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5091D" w14:textId="77777777" w:rsidR="00760C19" w:rsidRDefault="00AC5760">
      <w:pPr>
        <w:pStyle w:val="a3"/>
        <w:ind w:left="1043"/>
        <w:rPr>
          <w:rFonts w:ascii="Times New Roman"/>
          <w:sz w:val="20"/>
        </w:rPr>
      </w:pPr>
      <w:r>
        <w:rPr>
          <w:rFonts w:ascii="Times New Roman"/>
          <w:sz w:val="20"/>
        </w:rPr>
      </w:r>
      <w:r>
        <w:rPr>
          <w:rFonts w:ascii="Times New Roman"/>
          <w:sz w:val="20"/>
        </w:rPr>
        <w:pict w14:anchorId="05EA3763">
          <v:group id="_x0000_s1637" style="width:490.35pt;height:35.8pt;mso-position-horizontal-relative:char;mso-position-vertical-relative:line" coordsize="9807,716">
            <v:line id="_x0000_s1639" style="position:absolute" from="0,708" to="9806,708"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8" type="#_x0000_t75" style="position:absolute;left:58;width:2145;height:674">
              <v:imagedata r:id="rId8" o:title=""/>
            </v:shape>
            <w10:anchorlock/>
          </v:group>
        </w:pict>
      </w:r>
    </w:p>
    <w:p w14:paraId="0EABA3E3" w14:textId="77777777" w:rsidR="00760C19" w:rsidRDefault="00760C19">
      <w:pPr>
        <w:pStyle w:val="a3"/>
        <w:rPr>
          <w:rFonts w:ascii="Times New Roman"/>
          <w:sz w:val="20"/>
        </w:rPr>
      </w:pPr>
    </w:p>
    <w:p w14:paraId="69BAE2CD" w14:textId="77777777" w:rsidR="00760C19" w:rsidRDefault="00760C19">
      <w:pPr>
        <w:pStyle w:val="a3"/>
        <w:rPr>
          <w:rFonts w:ascii="Times New Roman"/>
          <w:sz w:val="20"/>
        </w:rPr>
      </w:pPr>
    </w:p>
    <w:p w14:paraId="419BBA2C" w14:textId="77777777" w:rsidR="00760C19" w:rsidRDefault="00760C19">
      <w:pPr>
        <w:pStyle w:val="a3"/>
        <w:rPr>
          <w:rFonts w:ascii="Times New Roman"/>
          <w:sz w:val="20"/>
        </w:rPr>
      </w:pPr>
    </w:p>
    <w:p w14:paraId="0E4212D0" w14:textId="77777777" w:rsidR="00760C19" w:rsidRDefault="00760C19">
      <w:pPr>
        <w:pStyle w:val="a3"/>
        <w:rPr>
          <w:rFonts w:ascii="Times New Roman"/>
          <w:sz w:val="20"/>
        </w:rPr>
      </w:pPr>
    </w:p>
    <w:p w14:paraId="17D86D76" w14:textId="77777777" w:rsidR="00760C19" w:rsidRDefault="00760C19">
      <w:pPr>
        <w:pStyle w:val="a3"/>
        <w:rPr>
          <w:rFonts w:ascii="Times New Roman"/>
          <w:sz w:val="20"/>
        </w:rPr>
      </w:pPr>
    </w:p>
    <w:p w14:paraId="64EC0EAC" w14:textId="77777777" w:rsidR="00760C19" w:rsidRDefault="00760C19">
      <w:pPr>
        <w:pStyle w:val="a3"/>
        <w:rPr>
          <w:rFonts w:ascii="Times New Roman"/>
          <w:sz w:val="20"/>
        </w:rPr>
      </w:pPr>
    </w:p>
    <w:p w14:paraId="4EFBCF46" w14:textId="77777777" w:rsidR="00760C19" w:rsidRDefault="00C71F4D">
      <w:pPr>
        <w:pStyle w:val="a3"/>
        <w:spacing w:before="5"/>
        <w:rPr>
          <w:rFonts w:ascii="Times New Roman"/>
          <w:sz w:val="14"/>
        </w:rPr>
      </w:pPr>
      <w:r>
        <w:rPr>
          <w:noProof/>
        </w:rPr>
        <w:drawing>
          <wp:anchor distT="0" distB="0" distL="0" distR="0" simplePos="0" relativeHeight="251620864" behindDoc="0" locked="0" layoutInCell="1" allowOverlap="1" wp14:anchorId="055B8C3D" wp14:editId="1549CC3C">
            <wp:simplePos x="0" y="0"/>
            <wp:positionH relativeFrom="page">
              <wp:posOffset>2395854</wp:posOffset>
            </wp:positionH>
            <wp:positionV relativeFrom="paragraph">
              <wp:posOffset>130274</wp:posOffset>
            </wp:positionV>
            <wp:extent cx="2815211" cy="326898"/>
            <wp:effectExtent l="0" t="0" r="0" b="0"/>
            <wp:wrapTopAndBottom/>
            <wp:docPr id="1" name="image2.jpeg"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2815211" cy="326898"/>
                    </a:xfrm>
                    <a:prstGeom prst="rect">
                      <a:avLst/>
                    </a:prstGeom>
                  </pic:spPr>
                </pic:pic>
              </a:graphicData>
            </a:graphic>
          </wp:anchor>
        </w:drawing>
      </w:r>
    </w:p>
    <w:p w14:paraId="2D4B94C3" w14:textId="77777777" w:rsidR="00760C19" w:rsidRDefault="00760C19">
      <w:pPr>
        <w:pStyle w:val="a3"/>
        <w:rPr>
          <w:rFonts w:ascii="Times New Roman"/>
          <w:sz w:val="20"/>
        </w:rPr>
      </w:pPr>
    </w:p>
    <w:p w14:paraId="4796B8A2" w14:textId="77777777" w:rsidR="00760C19" w:rsidRDefault="00760C19">
      <w:pPr>
        <w:pStyle w:val="a3"/>
        <w:rPr>
          <w:rFonts w:ascii="Times New Roman"/>
          <w:sz w:val="20"/>
        </w:rPr>
      </w:pPr>
    </w:p>
    <w:p w14:paraId="7C35F6BD" w14:textId="77777777" w:rsidR="00760C19" w:rsidRDefault="00760C19">
      <w:pPr>
        <w:pStyle w:val="a3"/>
        <w:spacing w:before="5"/>
        <w:rPr>
          <w:rFonts w:ascii="Times New Roman"/>
          <w:sz w:val="25"/>
        </w:rPr>
      </w:pPr>
    </w:p>
    <w:p w14:paraId="3D47B356" w14:textId="77777777" w:rsidR="00760C19" w:rsidRPr="00601663" w:rsidRDefault="00C71F4D">
      <w:pPr>
        <w:spacing w:before="28"/>
        <w:ind w:left="2"/>
        <w:jc w:val="center"/>
        <w:rPr>
          <w:rFonts w:ascii="黑体" w:eastAsia="黑体"/>
          <w:sz w:val="52"/>
          <w:lang w:val="en-US"/>
        </w:rPr>
      </w:pPr>
      <w:r w:rsidRPr="00601663">
        <w:rPr>
          <w:rFonts w:ascii="黑体" w:eastAsia="黑体" w:hint="eastAsia"/>
          <w:w w:val="120"/>
          <w:sz w:val="52"/>
          <w:lang w:val="en-US"/>
        </w:rPr>
        <w:t xml:space="preserve">Loongson 3A2000/3B2000 processor user's manual </w:t>
      </w:r>
    </w:p>
    <w:p w14:paraId="02B7BBB1" w14:textId="77777777" w:rsidR="00760C19" w:rsidRPr="0034312F" w:rsidRDefault="00760C19">
      <w:pPr>
        <w:pStyle w:val="a3"/>
        <w:spacing w:before="8"/>
        <w:rPr>
          <w:rFonts w:ascii="黑体"/>
          <w:sz w:val="61"/>
          <w:lang w:val="en-US"/>
        </w:rPr>
      </w:pPr>
    </w:p>
    <w:p w14:paraId="5DA839C9" w14:textId="77777777" w:rsidR="00760C19" w:rsidRPr="0034312F" w:rsidRDefault="00C71F4D">
      <w:pPr>
        <w:jc w:val="center"/>
        <w:rPr>
          <w:rFonts w:ascii="黑体" w:eastAsia="黑体"/>
          <w:sz w:val="44"/>
          <w:lang w:val="en-US"/>
        </w:rPr>
      </w:pPr>
      <w:r w:rsidRPr="0034312F">
        <w:rPr>
          <w:rFonts w:ascii="黑体" w:eastAsia="黑体" w:hint="eastAsia"/>
          <w:w w:val="120"/>
          <w:sz w:val="44"/>
          <w:lang w:val="en-US"/>
        </w:rPr>
        <w:t xml:space="preserve">Part ii </w:t>
      </w:r>
    </w:p>
    <w:p w14:paraId="19BDAE9D" w14:textId="77777777" w:rsidR="00760C19" w:rsidRPr="0034312F" w:rsidRDefault="00C71F4D">
      <w:pPr>
        <w:spacing w:before="372"/>
        <w:jc w:val="center"/>
        <w:rPr>
          <w:rFonts w:ascii="黑体" w:eastAsia="黑体"/>
          <w:sz w:val="44"/>
          <w:lang w:val="en-US"/>
        </w:rPr>
      </w:pPr>
      <w:r w:rsidRPr="0034312F">
        <w:rPr>
          <w:rFonts w:ascii="黑体" w:eastAsia="黑体" w:hint="eastAsia"/>
          <w:w w:val="120"/>
          <w:sz w:val="44"/>
          <w:lang w:val="en-US"/>
        </w:rPr>
        <w:t xml:space="preserve">GS464E processor core V1.03 </w:t>
      </w:r>
    </w:p>
    <w:p w14:paraId="1CE0784E" w14:textId="77777777" w:rsidR="00760C19" w:rsidRPr="0034312F" w:rsidRDefault="00760C19">
      <w:pPr>
        <w:pStyle w:val="a3"/>
        <w:rPr>
          <w:rFonts w:ascii="黑体"/>
          <w:sz w:val="44"/>
          <w:lang w:val="en-US"/>
        </w:rPr>
      </w:pPr>
    </w:p>
    <w:p w14:paraId="6A7415CF" w14:textId="77777777" w:rsidR="00760C19" w:rsidRPr="0034312F" w:rsidRDefault="00760C19">
      <w:pPr>
        <w:pStyle w:val="a3"/>
        <w:rPr>
          <w:rFonts w:ascii="黑体"/>
          <w:sz w:val="44"/>
          <w:lang w:val="en-US"/>
        </w:rPr>
      </w:pPr>
    </w:p>
    <w:p w14:paraId="02759F5D" w14:textId="77777777" w:rsidR="00760C19" w:rsidRPr="0034312F" w:rsidRDefault="00760C19">
      <w:pPr>
        <w:pStyle w:val="a3"/>
        <w:rPr>
          <w:rFonts w:ascii="黑体"/>
          <w:sz w:val="44"/>
          <w:lang w:val="en-US"/>
        </w:rPr>
      </w:pPr>
    </w:p>
    <w:p w14:paraId="756F5B3E" w14:textId="77777777" w:rsidR="00760C19" w:rsidRPr="0034312F" w:rsidRDefault="00760C19">
      <w:pPr>
        <w:pStyle w:val="a3"/>
        <w:rPr>
          <w:rFonts w:ascii="黑体"/>
          <w:sz w:val="44"/>
          <w:lang w:val="en-US"/>
        </w:rPr>
      </w:pPr>
    </w:p>
    <w:p w14:paraId="4C0C5D06" w14:textId="77777777" w:rsidR="00760C19" w:rsidRPr="0034312F" w:rsidRDefault="00760C19">
      <w:pPr>
        <w:pStyle w:val="a3"/>
        <w:rPr>
          <w:rFonts w:ascii="黑体"/>
          <w:sz w:val="44"/>
          <w:lang w:val="en-US"/>
        </w:rPr>
      </w:pPr>
    </w:p>
    <w:p w14:paraId="1159978F" w14:textId="77777777" w:rsidR="00760C19" w:rsidRPr="0034312F" w:rsidRDefault="00760C19">
      <w:pPr>
        <w:pStyle w:val="a3"/>
        <w:rPr>
          <w:rFonts w:ascii="黑体"/>
          <w:sz w:val="44"/>
          <w:lang w:val="en-US"/>
        </w:rPr>
      </w:pPr>
    </w:p>
    <w:p w14:paraId="3517FD66" w14:textId="77777777" w:rsidR="00760C19" w:rsidRPr="0034312F" w:rsidRDefault="00760C19">
      <w:pPr>
        <w:pStyle w:val="a3"/>
        <w:rPr>
          <w:rFonts w:ascii="黑体"/>
          <w:sz w:val="44"/>
          <w:lang w:val="en-US"/>
        </w:rPr>
      </w:pPr>
    </w:p>
    <w:p w14:paraId="74611196" w14:textId="77777777" w:rsidR="00760C19" w:rsidRPr="0034312F" w:rsidRDefault="00760C19">
      <w:pPr>
        <w:pStyle w:val="a3"/>
        <w:rPr>
          <w:rFonts w:ascii="黑体"/>
          <w:sz w:val="44"/>
          <w:lang w:val="en-US"/>
        </w:rPr>
      </w:pPr>
    </w:p>
    <w:p w14:paraId="4AEC9809" w14:textId="77777777" w:rsidR="00760C19" w:rsidRPr="0034312F" w:rsidRDefault="00760C19">
      <w:pPr>
        <w:pStyle w:val="a3"/>
        <w:spacing w:before="10"/>
        <w:rPr>
          <w:rFonts w:ascii="黑体"/>
          <w:sz w:val="34"/>
          <w:lang w:val="en-US"/>
        </w:rPr>
      </w:pPr>
    </w:p>
    <w:p w14:paraId="71916483" w14:textId="77777777" w:rsidR="00760C19" w:rsidRPr="0034312F" w:rsidRDefault="00C71F4D">
      <w:pPr>
        <w:ind w:right="1075"/>
        <w:jc w:val="right"/>
        <w:rPr>
          <w:b/>
          <w:i/>
          <w:sz w:val="29"/>
          <w:lang w:val="en-US"/>
        </w:rPr>
      </w:pPr>
      <w:r w:rsidRPr="0034312F">
        <w:rPr>
          <w:rFonts w:ascii="Times New Roman" w:eastAsia="Times New Roman"/>
          <w:b/>
          <w:i/>
          <w:sz w:val="28"/>
          <w:lang w:val="en-US"/>
        </w:rPr>
        <w:t xml:space="preserve">In June 2016 </w:t>
      </w:r>
    </w:p>
    <w:p w14:paraId="71C9EE39" w14:textId="77777777" w:rsidR="00760C19" w:rsidRPr="0034312F" w:rsidRDefault="00760C19">
      <w:pPr>
        <w:pStyle w:val="a3"/>
        <w:spacing w:before="1"/>
        <w:rPr>
          <w:b/>
          <w:i/>
          <w:sz w:val="29"/>
          <w:lang w:val="en-US"/>
        </w:rPr>
      </w:pPr>
    </w:p>
    <w:p w14:paraId="6AC4EBA1" w14:textId="77777777" w:rsidR="00760C19" w:rsidRPr="00585E09" w:rsidRDefault="00C71F4D">
      <w:pPr>
        <w:ind w:right="1076"/>
        <w:jc w:val="right"/>
        <w:rPr>
          <w:b/>
          <w:i/>
          <w:sz w:val="29"/>
          <w:lang w:val="en-US"/>
        </w:rPr>
      </w:pPr>
      <w:r>
        <w:rPr>
          <w:noProof/>
        </w:rPr>
        <w:drawing>
          <wp:anchor distT="0" distB="0" distL="0" distR="0" simplePos="0" relativeHeight="251622912" behindDoc="0" locked="0" layoutInCell="1" allowOverlap="1" wp14:anchorId="6D60FB39" wp14:editId="4B2CC6AE">
            <wp:simplePos x="0" y="0"/>
            <wp:positionH relativeFrom="page">
              <wp:posOffset>15238</wp:posOffset>
            </wp:positionH>
            <wp:positionV relativeFrom="paragraph">
              <wp:posOffset>1108219</wp:posOffset>
            </wp:positionV>
            <wp:extent cx="7545325" cy="111392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7545325" cy="1113925"/>
                    </a:xfrm>
                    <a:prstGeom prst="rect">
                      <a:avLst/>
                    </a:prstGeom>
                  </pic:spPr>
                </pic:pic>
              </a:graphicData>
            </a:graphic>
          </wp:anchor>
        </w:drawing>
      </w:r>
      <w:r w:rsidRPr="0034312F">
        <w:rPr>
          <w:b/>
          <w:i/>
          <w:w w:val="95"/>
          <w:sz w:val="29"/>
          <w:lang w:val="en-US"/>
        </w:rPr>
        <w:t xml:space="preserve"> Loongson Zhongke Technology Co. </w:t>
      </w:r>
      <w:r w:rsidRPr="00585E09">
        <w:rPr>
          <w:b/>
          <w:i/>
          <w:w w:val="95"/>
          <w:sz w:val="29"/>
          <w:lang w:val="en-US"/>
        </w:rPr>
        <w:t xml:space="preserve">LTD </w:t>
      </w:r>
    </w:p>
    <w:p w14:paraId="1F90611F" w14:textId="77777777" w:rsidR="00760C19" w:rsidRPr="00585E09" w:rsidRDefault="00760C19">
      <w:pPr>
        <w:jc w:val="right"/>
        <w:rPr>
          <w:sz w:val="29"/>
          <w:lang w:val="en-US"/>
        </w:rPr>
        <w:sectPr w:rsidR="00760C19" w:rsidRPr="00585E09">
          <w:type w:val="continuous"/>
          <w:pgSz w:w="11910" w:h="16840"/>
          <w:pgMar w:top="840" w:right="0" w:bottom="0" w:left="0" w:header="720" w:footer="720" w:gutter="0"/>
          <w:cols w:space="720"/>
        </w:sectPr>
      </w:pPr>
    </w:p>
    <w:p w14:paraId="00EAAFD1" w14:textId="77777777" w:rsidR="00760C19" w:rsidRPr="00585E09" w:rsidRDefault="00760C19">
      <w:pPr>
        <w:pStyle w:val="a3"/>
        <w:spacing w:before="12"/>
        <w:rPr>
          <w:b/>
          <w:i/>
          <w:sz w:val="29"/>
          <w:lang w:val="en-US"/>
        </w:rPr>
      </w:pPr>
    </w:p>
    <w:p w14:paraId="46679854" w14:textId="77777777" w:rsidR="00760C19" w:rsidRPr="0034312F" w:rsidRDefault="00C71F4D">
      <w:pPr>
        <w:spacing w:before="61"/>
        <w:ind w:left="1080"/>
        <w:rPr>
          <w:b/>
          <w:sz w:val="28"/>
          <w:lang w:val="en-US"/>
        </w:rPr>
      </w:pPr>
      <w:r w:rsidRPr="0034312F">
        <w:rPr>
          <w:b/>
          <w:sz w:val="28"/>
          <w:lang w:val="en-US"/>
        </w:rPr>
        <w:t xml:space="preserve">Copyright statement </w:t>
      </w:r>
    </w:p>
    <w:p w14:paraId="0F4B9939" w14:textId="77777777" w:rsidR="00760C19" w:rsidRPr="000B3821" w:rsidRDefault="00C71F4D">
      <w:pPr>
        <w:pStyle w:val="a3"/>
        <w:spacing w:before="194" w:line="348" w:lineRule="auto"/>
        <w:ind w:left="1080" w:right="1081"/>
        <w:rPr>
          <w:rFonts w:ascii="Times New Roman" w:hAnsi="Times New Roman" w:cs="Times New Roman"/>
          <w:lang w:val="en-US"/>
        </w:rPr>
      </w:pPr>
      <w:r w:rsidRPr="000B3821">
        <w:rPr>
          <w:rFonts w:ascii="Times New Roman" w:hAnsi="Times New Roman" w:cs="Times New Roman"/>
          <w:lang w:val="en-US"/>
        </w:rPr>
        <w:t xml:space="preserve">The copyright of this document belongs to Loongson Technology Co., LTD., and all rights are reserved. No company or individual may publish, reprint or otherwise distribute any part of this document to third parties without written permission. Otherwise, it will be investigated for legal responsibility. </w:t>
      </w:r>
    </w:p>
    <w:p w14:paraId="6241E251" w14:textId="77777777" w:rsidR="00760C19" w:rsidRPr="000B3821" w:rsidRDefault="00760C19">
      <w:pPr>
        <w:pStyle w:val="a3"/>
        <w:rPr>
          <w:rFonts w:ascii="Times New Roman" w:hAnsi="Times New Roman" w:cs="Times New Roman"/>
          <w:sz w:val="20"/>
          <w:lang w:val="en-US"/>
        </w:rPr>
      </w:pPr>
    </w:p>
    <w:p w14:paraId="149429A0" w14:textId="77777777" w:rsidR="00760C19" w:rsidRPr="0034312F" w:rsidRDefault="00760C19">
      <w:pPr>
        <w:pStyle w:val="a3"/>
        <w:rPr>
          <w:sz w:val="20"/>
          <w:lang w:val="en-US"/>
        </w:rPr>
      </w:pPr>
    </w:p>
    <w:p w14:paraId="130D9DB1" w14:textId="77777777" w:rsidR="00760C19" w:rsidRPr="0034312F" w:rsidRDefault="00760C19">
      <w:pPr>
        <w:pStyle w:val="a3"/>
        <w:spacing w:before="3"/>
        <w:rPr>
          <w:sz w:val="14"/>
          <w:lang w:val="en-US"/>
        </w:rPr>
      </w:pPr>
    </w:p>
    <w:p w14:paraId="0C675C7B" w14:textId="77777777" w:rsidR="00760C19" w:rsidRPr="0034312F" w:rsidRDefault="00C71F4D">
      <w:pPr>
        <w:ind w:left="1080"/>
        <w:rPr>
          <w:b/>
          <w:sz w:val="28"/>
          <w:lang w:val="en-US"/>
        </w:rPr>
      </w:pPr>
      <w:r w:rsidRPr="0034312F">
        <w:rPr>
          <w:b/>
          <w:sz w:val="28"/>
          <w:lang w:val="en-US"/>
        </w:rPr>
        <w:t xml:space="preserve">disclaimer </w:t>
      </w:r>
    </w:p>
    <w:p w14:paraId="7453919A" w14:textId="77777777" w:rsidR="00760C19" w:rsidRPr="000B3821" w:rsidRDefault="00C71F4D">
      <w:pPr>
        <w:pStyle w:val="a3"/>
        <w:spacing w:before="194" w:line="350" w:lineRule="auto"/>
        <w:ind w:left="1080" w:right="1076"/>
        <w:rPr>
          <w:rFonts w:ascii="Times New Roman" w:hAnsi="Times New Roman" w:cs="Times New Roman"/>
          <w:lang w:val="en-US"/>
        </w:rPr>
      </w:pPr>
      <w:r w:rsidRPr="000B3821">
        <w:rPr>
          <w:rFonts w:ascii="Times New Roman" w:hAnsi="Times New Roman" w:cs="Times New Roman"/>
          <w:lang w:val="en-US"/>
        </w:rPr>
        <w:t xml:space="preserve">This document only provides phased information. The contents can be updated according to the actual situation of the product at any time without prior notice. The Company shall not be liable for any direct or indirect losses caused by improper use of documents. </w:t>
      </w:r>
    </w:p>
    <w:p w14:paraId="4505C69E" w14:textId="77777777" w:rsidR="00760C19" w:rsidRPr="0034312F" w:rsidRDefault="00760C19">
      <w:pPr>
        <w:pStyle w:val="a3"/>
        <w:rPr>
          <w:sz w:val="20"/>
          <w:lang w:val="en-US"/>
        </w:rPr>
      </w:pPr>
    </w:p>
    <w:p w14:paraId="09A1770A" w14:textId="77777777" w:rsidR="00760C19" w:rsidRPr="0034312F" w:rsidRDefault="00760C19">
      <w:pPr>
        <w:pStyle w:val="a3"/>
        <w:rPr>
          <w:sz w:val="20"/>
          <w:lang w:val="en-US"/>
        </w:rPr>
      </w:pPr>
    </w:p>
    <w:p w14:paraId="126073BB" w14:textId="77777777" w:rsidR="00760C19" w:rsidRPr="0034312F" w:rsidRDefault="00C71F4D">
      <w:pPr>
        <w:spacing w:before="178"/>
        <w:ind w:left="1080"/>
        <w:rPr>
          <w:rFonts w:ascii="Microsoft Sans Serif" w:eastAsia="Microsoft Sans Serif"/>
          <w:b/>
          <w:sz w:val="28"/>
          <w:lang w:val="en-US"/>
        </w:rPr>
      </w:pPr>
      <w:r w:rsidRPr="0034312F">
        <w:rPr>
          <w:b/>
          <w:sz w:val="28"/>
          <w:lang w:val="en-US"/>
        </w:rPr>
        <w:t xml:space="preserve">Loongson Zhongke Technology Co. LTD </w:t>
      </w:r>
    </w:p>
    <w:p w14:paraId="19449026" w14:textId="77777777" w:rsidR="00760C19" w:rsidRPr="0034312F" w:rsidRDefault="00C71F4D">
      <w:pPr>
        <w:pStyle w:val="a3"/>
        <w:spacing w:before="210"/>
        <w:ind w:left="1080"/>
        <w:rPr>
          <w:rFonts w:ascii="Microsoft Sans Serif"/>
          <w:lang w:val="en-US"/>
        </w:rPr>
      </w:pPr>
      <w:r w:rsidRPr="0034312F">
        <w:rPr>
          <w:rFonts w:ascii="Microsoft Sans Serif"/>
          <w:lang w:val="en-US"/>
        </w:rPr>
        <w:t xml:space="preserve">Loongson Technology Corporation Limited </w:t>
      </w:r>
    </w:p>
    <w:p w14:paraId="765AB2A8" w14:textId="20BFB5BC" w:rsidR="00760C19" w:rsidRPr="000B3821" w:rsidRDefault="00C71F4D">
      <w:pPr>
        <w:pStyle w:val="a3"/>
        <w:spacing w:before="137" w:line="362" w:lineRule="auto"/>
        <w:ind w:left="1080" w:right="5083"/>
        <w:rPr>
          <w:rFonts w:ascii="Times New Roman" w:eastAsia="Microsoft Sans Serif" w:hAnsi="Times New Roman" w:cs="Times New Roman"/>
          <w:lang w:val="en-US"/>
        </w:rPr>
      </w:pPr>
      <w:r w:rsidRPr="000B3821">
        <w:rPr>
          <w:rFonts w:ascii="Times New Roman" w:hAnsi="Times New Roman" w:cs="Times New Roman"/>
          <w:lang w:val="en-US"/>
        </w:rPr>
        <w:t xml:space="preserve">Address: Loongson Industrial Park, Building No.2, </w:t>
      </w:r>
      <w:r w:rsidR="009678CE">
        <w:rPr>
          <w:rFonts w:ascii="Times New Roman" w:hAnsi="Times New Roman" w:cs="Times New Roman"/>
          <w:lang w:val="en-US"/>
        </w:rPr>
        <w:t>Loongson</w:t>
      </w:r>
      <w:r w:rsidRPr="000B3821">
        <w:rPr>
          <w:rFonts w:ascii="Times New Roman" w:hAnsi="Times New Roman" w:cs="Times New Roman"/>
          <w:lang w:val="en-US"/>
        </w:rPr>
        <w:t xml:space="preserve"> Industrial Park, Zhongguancun Environmental Protection Technology Demonstration Park, Haidian District, Beijing </w:t>
      </w:r>
    </w:p>
    <w:p w14:paraId="1084C15C" w14:textId="77777777" w:rsidR="00760C19" w:rsidRPr="0034312F" w:rsidRDefault="00C71F4D">
      <w:pPr>
        <w:pStyle w:val="a3"/>
        <w:spacing w:before="31"/>
        <w:ind w:left="1080"/>
        <w:rPr>
          <w:rFonts w:ascii="Microsoft Sans Serif"/>
          <w:lang w:val="en-US"/>
        </w:rPr>
      </w:pPr>
      <w:r w:rsidRPr="0034312F">
        <w:rPr>
          <w:rFonts w:ascii="Microsoft Sans Serif"/>
          <w:lang w:val="en-US"/>
        </w:rPr>
        <w:t xml:space="preserve">Zhongguancun Environmental Protection Park, Haidian District, Beijing </w:t>
      </w:r>
    </w:p>
    <w:p w14:paraId="4FFA904E" w14:textId="77777777" w:rsidR="00760C19" w:rsidRPr="000B3821" w:rsidRDefault="00C71F4D">
      <w:pPr>
        <w:pStyle w:val="a3"/>
        <w:spacing w:before="135" w:line="314" w:lineRule="auto"/>
        <w:ind w:left="1080" w:right="8349"/>
        <w:rPr>
          <w:rFonts w:ascii="Times New Roman" w:eastAsia="Microsoft Sans Serif" w:hAnsi="Times New Roman" w:cs="Times New Roman"/>
          <w:lang w:val="en-US"/>
        </w:rPr>
      </w:pPr>
      <w:r w:rsidRPr="000B3821">
        <w:rPr>
          <w:rFonts w:ascii="Times New Roman" w:hAnsi="Times New Roman" w:cs="Times New Roman"/>
          <w:lang w:val="en-US"/>
        </w:rPr>
        <w:t xml:space="preserve">Tel: 010-62546668 Fax: 010-62600826 </w:t>
      </w:r>
    </w:p>
    <w:p w14:paraId="5A7EEEC7" w14:textId="77777777" w:rsidR="00760C19" w:rsidRPr="0034312F" w:rsidRDefault="00760C19">
      <w:pPr>
        <w:spacing w:line="314" w:lineRule="auto"/>
        <w:rPr>
          <w:rFonts w:ascii="Microsoft Sans Serif" w:eastAsia="Microsoft Sans Serif"/>
          <w:lang w:val="en-US"/>
        </w:rPr>
        <w:sectPr w:rsidR="00760C19" w:rsidRPr="0034312F">
          <w:headerReference w:type="default" r:id="rId11"/>
          <w:footerReference w:type="default" r:id="rId12"/>
          <w:pgSz w:w="11910" w:h="16840"/>
          <w:pgMar w:top="1620" w:right="0" w:bottom="1060" w:left="0" w:header="852" w:footer="869" w:gutter="0"/>
          <w:cols w:space="720"/>
        </w:sectPr>
      </w:pPr>
    </w:p>
    <w:p w14:paraId="529B3E74" w14:textId="77777777" w:rsidR="00760C19" w:rsidRPr="0034312F" w:rsidRDefault="00760C19">
      <w:pPr>
        <w:pStyle w:val="a3"/>
        <w:rPr>
          <w:rFonts w:ascii="Microsoft Sans Serif"/>
          <w:sz w:val="20"/>
          <w:lang w:val="en-US"/>
        </w:rPr>
      </w:pPr>
    </w:p>
    <w:p w14:paraId="28B7D324" w14:textId="77777777" w:rsidR="00760C19" w:rsidRPr="0034312F" w:rsidRDefault="00C71F4D" w:rsidP="008F33B5">
      <w:pPr>
        <w:pStyle w:val="a9"/>
        <w:spacing w:after="120"/>
        <w:ind w:firstLine="422"/>
        <w:rPr>
          <w:b/>
        </w:rPr>
      </w:pPr>
      <w:r w:rsidRPr="0034312F">
        <w:rPr>
          <w:b/>
        </w:rPr>
        <w:t xml:space="preserve">Reading guide </w:t>
      </w:r>
    </w:p>
    <w:p w14:paraId="2F2BCE3E" w14:textId="77777777" w:rsidR="00760C19" w:rsidRPr="0034312F" w:rsidRDefault="00760C19">
      <w:pPr>
        <w:pStyle w:val="a3"/>
        <w:spacing w:before="5"/>
        <w:rPr>
          <w:b/>
          <w:sz w:val="36"/>
          <w:lang w:val="en-US"/>
        </w:rPr>
      </w:pPr>
    </w:p>
    <w:p w14:paraId="3E93E2E9" w14:textId="77777777" w:rsidR="00760C19" w:rsidRPr="005B044C" w:rsidRDefault="00C71F4D" w:rsidP="005B044C">
      <w:pPr>
        <w:pStyle w:val="a9"/>
        <w:spacing w:after="120"/>
        <w:ind w:firstLine="420"/>
      </w:pPr>
      <w:r w:rsidRPr="005B044C">
        <w:t xml:space="preserve">"Loongson 3A2000/3B2000 Processor User manual" is divided into two volumes, the first and the second. </w:t>
      </w:r>
    </w:p>
    <w:p w14:paraId="3283B5F0" w14:textId="77777777" w:rsidR="005B044C" w:rsidRDefault="00C71F4D" w:rsidP="005B044C">
      <w:pPr>
        <w:pStyle w:val="a9"/>
        <w:spacing w:after="120"/>
        <w:ind w:firstLine="420"/>
      </w:pPr>
      <w:r w:rsidRPr="005B044C">
        <w:t>The second volume of User manual of Loongson 3A2000/3B2000 processor introduces GS464E high-performance</w:t>
      </w:r>
    </w:p>
    <w:p w14:paraId="2B6F9881" w14:textId="77777777" w:rsidR="005B044C" w:rsidRDefault="00C71F4D" w:rsidP="005B044C">
      <w:pPr>
        <w:pStyle w:val="a9"/>
        <w:spacing w:after="120"/>
        <w:ind w:firstLine="420"/>
      </w:pPr>
      <w:r w:rsidRPr="005B044C">
        <w:t xml:space="preserve"> processor core used by Loongson 3A2000/3B2000 processor in detail from the perspective of system software</w:t>
      </w:r>
    </w:p>
    <w:p w14:paraId="4A74DBF0" w14:textId="01E78F42" w:rsidR="00760C19" w:rsidRPr="005B044C" w:rsidRDefault="00C71F4D" w:rsidP="005B044C">
      <w:pPr>
        <w:pStyle w:val="a9"/>
        <w:spacing w:after="120"/>
        <w:ind w:firstLine="420"/>
      </w:pPr>
      <w:r w:rsidRPr="005B044C">
        <w:t xml:space="preserve"> developers. </w:t>
      </w:r>
    </w:p>
    <w:p w14:paraId="0026511F" w14:textId="77777777" w:rsidR="00760C19" w:rsidRPr="0034312F" w:rsidRDefault="00760C19" w:rsidP="005B044C">
      <w:pPr>
        <w:pStyle w:val="a9"/>
        <w:spacing w:after="120"/>
        <w:ind w:firstLine="480"/>
        <w:rPr>
          <w:sz w:val="24"/>
        </w:rPr>
      </w:pPr>
    </w:p>
    <w:p w14:paraId="5902B7F3" w14:textId="77777777" w:rsidR="00760C19" w:rsidRPr="0034312F" w:rsidRDefault="00C71F4D">
      <w:pPr>
        <w:pStyle w:val="4"/>
        <w:ind w:left="1080"/>
        <w:jc w:val="left"/>
        <w:rPr>
          <w:lang w:val="en-US"/>
        </w:rPr>
      </w:pPr>
      <w:r w:rsidRPr="0034312F">
        <w:rPr>
          <w:lang w:val="en-US"/>
        </w:rPr>
        <w:t xml:space="preserve">Special format meaning introduction </w:t>
      </w:r>
    </w:p>
    <w:p w14:paraId="5857CD21" w14:textId="77777777" w:rsidR="00760C19" w:rsidRPr="005B044C" w:rsidRDefault="00C71F4D" w:rsidP="005B044C">
      <w:pPr>
        <w:pStyle w:val="a3"/>
        <w:spacing w:before="43" w:line="278" w:lineRule="auto"/>
        <w:ind w:left="1077" w:right="1072" w:firstLineChars="200" w:firstLine="420"/>
        <w:jc w:val="both"/>
        <w:rPr>
          <w:rFonts w:ascii="Times New Roman" w:hAnsi="Times New Roman" w:cs="Times New Roman"/>
          <w:lang w:val="en-US"/>
        </w:rPr>
      </w:pPr>
      <w:r w:rsidRPr="005B044C">
        <w:rPr>
          <w:rFonts w:ascii="Times New Roman" w:eastAsia="Times New Roman" w:hAnsi="Times New Roman" w:cs="Times New Roman"/>
          <w:lang w:val="en-US"/>
        </w:rPr>
        <w:t xml:space="preserve">1. When the description of a Field of CP0 control register is involved in this document, the format of reg. Field is adopted, in which Reg is the mnemonic of the control register and Field is the mnemonic of the Field to be described in the storage. </w:t>
      </w:r>
      <w:r w:rsidRPr="005B044C">
        <w:rPr>
          <w:rFonts w:ascii="Times New Roman" w:hAnsi="Times New Roman" w:cs="Times New Roman"/>
          <w:spacing w:val="-8"/>
          <w:lang w:val="en-US"/>
        </w:rPr>
        <w:t xml:space="preserve"> For example, Ebase.cpunum represents the CPUNum field of the EBase control register. </w:t>
      </w:r>
    </w:p>
    <w:p w14:paraId="37CC0227" w14:textId="41F5F37B" w:rsidR="00760C19" w:rsidRPr="005B044C" w:rsidRDefault="00C71F4D" w:rsidP="005B044C">
      <w:pPr>
        <w:pStyle w:val="a3"/>
        <w:spacing w:before="43" w:line="278" w:lineRule="auto"/>
        <w:ind w:left="1077" w:right="1072" w:firstLineChars="200" w:firstLine="420"/>
        <w:jc w:val="both"/>
        <w:rPr>
          <w:rFonts w:ascii="Times New Roman" w:eastAsia="Times New Roman" w:hAnsi="Times New Roman" w:cs="Times New Roman"/>
          <w:lang w:val="en-US"/>
        </w:rPr>
      </w:pPr>
      <w:r w:rsidRPr="005B044C">
        <w:rPr>
          <w:rFonts w:ascii="Times New Roman" w:eastAsia="Times New Roman" w:hAnsi="Times New Roman" w:cs="Times New Roman"/>
          <w:lang w:val="en-US"/>
        </w:rPr>
        <w:t>2. The description of data content interception in this document is in the format of [m:n] or, indicating that the NTH bit to m of the content to be intercepted is selected m..n</w:t>
      </w:r>
      <w:r w:rsidR="005B044C">
        <w:rPr>
          <w:rFonts w:ascii="Times New Roman" w:eastAsiaTheme="minorEastAsia" w:hAnsi="Times New Roman" w:cs="Times New Roman" w:hint="eastAsia"/>
          <w:lang w:val="en-US"/>
        </w:rPr>
        <w:t xml:space="preserve"> </w:t>
      </w:r>
      <w:r w:rsidRPr="005B044C">
        <w:rPr>
          <w:rFonts w:ascii="Times New Roman" w:eastAsia="Times New Roman" w:hAnsi="Times New Roman" w:cs="Times New Roman"/>
          <w:lang w:val="en-US"/>
        </w:rPr>
        <w:t xml:space="preserve">position  M, n starts at 0, m is greater than or equal to n. </w:t>
      </w:r>
    </w:p>
    <w:p w14:paraId="287B681D" w14:textId="77777777" w:rsidR="00760C19" w:rsidRPr="0034312F" w:rsidRDefault="00760C19">
      <w:pPr>
        <w:jc w:val="both"/>
        <w:rPr>
          <w:lang w:val="en-US"/>
        </w:rPr>
        <w:sectPr w:rsidR="00760C19" w:rsidRPr="0034312F">
          <w:headerReference w:type="default" r:id="rId13"/>
          <w:footerReference w:type="default" r:id="rId14"/>
          <w:pgSz w:w="11910" w:h="16840"/>
          <w:pgMar w:top="1620" w:right="0" w:bottom="1100" w:left="0" w:header="852" w:footer="920" w:gutter="0"/>
          <w:cols w:space="720"/>
        </w:sectPr>
      </w:pPr>
    </w:p>
    <w:p w14:paraId="2155E120" w14:textId="77777777" w:rsidR="00760C19" w:rsidRPr="0034312F" w:rsidRDefault="00760C19">
      <w:pPr>
        <w:pStyle w:val="a3"/>
        <w:spacing w:before="12"/>
        <w:rPr>
          <w:sz w:val="29"/>
          <w:lang w:val="en-US"/>
        </w:rPr>
      </w:pPr>
    </w:p>
    <w:p w14:paraId="76AA5220" w14:textId="77777777" w:rsidR="00760C19" w:rsidRDefault="00C71F4D">
      <w:pPr>
        <w:spacing w:before="61"/>
        <w:ind w:left="1080"/>
        <w:rPr>
          <w:b/>
          <w:sz w:val="28"/>
        </w:rPr>
      </w:pPr>
      <w:r>
        <w:rPr>
          <w:b/>
          <w:sz w:val="28"/>
        </w:rPr>
        <w:t xml:space="preserve">Version history </w:t>
      </w:r>
    </w:p>
    <w:p w14:paraId="7F1D9D18" w14:textId="77777777" w:rsidR="00760C19" w:rsidRDefault="00760C19">
      <w:pPr>
        <w:pStyle w:val="a3"/>
        <w:rPr>
          <w:b/>
          <w:sz w:val="20"/>
        </w:rPr>
      </w:pPr>
    </w:p>
    <w:p w14:paraId="2E208B25" w14:textId="77777777" w:rsidR="00760C19" w:rsidRDefault="00760C19">
      <w:pPr>
        <w:pStyle w:val="a3"/>
        <w:spacing w:before="9"/>
        <w:rPr>
          <w:b/>
          <w:sz w:val="14"/>
        </w:rPr>
      </w:pPr>
    </w:p>
    <w:tbl>
      <w:tblPr>
        <w:tblStyle w:val="TableNormal"/>
        <w:tblW w:w="0" w:type="auto"/>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1274"/>
        <w:gridCol w:w="1433"/>
        <w:gridCol w:w="849"/>
        <w:gridCol w:w="425"/>
        <w:gridCol w:w="5245"/>
      </w:tblGrid>
      <w:tr w:rsidR="00760C19" w14:paraId="7FF0AC3E" w14:textId="77777777">
        <w:trPr>
          <w:trHeight w:val="861"/>
        </w:trPr>
        <w:tc>
          <w:tcPr>
            <w:tcW w:w="3418" w:type="dxa"/>
            <w:gridSpan w:val="3"/>
            <w:vMerge w:val="restart"/>
          </w:tcPr>
          <w:p w14:paraId="3186D3CC" w14:textId="77777777" w:rsidR="00760C19" w:rsidRPr="00CA5F51" w:rsidRDefault="00C71F4D">
            <w:pPr>
              <w:pStyle w:val="TableParagraph"/>
              <w:spacing w:before="135"/>
              <w:ind w:left="107"/>
              <w:jc w:val="left"/>
              <w:rPr>
                <w:rFonts w:eastAsia="宋体"/>
                <w:b/>
                <w:spacing w:val="20"/>
                <w:sz w:val="28"/>
              </w:rPr>
            </w:pPr>
            <w:r w:rsidRPr="00CA5F51">
              <w:rPr>
                <w:rFonts w:eastAsia="宋体"/>
                <w:b/>
                <w:spacing w:val="20"/>
                <w:sz w:val="28"/>
              </w:rPr>
              <w:t xml:space="preserve">Document update record </w:t>
            </w:r>
          </w:p>
        </w:tc>
        <w:tc>
          <w:tcPr>
            <w:tcW w:w="1274" w:type="dxa"/>
            <w:gridSpan w:val="2"/>
          </w:tcPr>
          <w:p w14:paraId="1C780C48" w14:textId="77777777" w:rsidR="00760C19" w:rsidRPr="00D4017F" w:rsidRDefault="00760C19">
            <w:pPr>
              <w:pStyle w:val="TableParagraph"/>
              <w:spacing w:before="1"/>
              <w:jc w:val="left"/>
              <w:rPr>
                <w:b/>
                <w:sz w:val="23"/>
              </w:rPr>
            </w:pPr>
          </w:p>
          <w:p w14:paraId="447BF176" w14:textId="77777777" w:rsidR="00760C19" w:rsidRPr="00D4017F" w:rsidRDefault="00C71F4D">
            <w:pPr>
              <w:pStyle w:val="TableParagraph"/>
              <w:spacing w:before="0"/>
              <w:ind w:left="300"/>
              <w:jc w:val="left"/>
              <w:rPr>
                <w:rFonts w:eastAsia="Arial Narrow"/>
                <w:sz w:val="21"/>
              </w:rPr>
            </w:pPr>
            <w:r w:rsidRPr="00D4017F">
              <w:rPr>
                <w:rFonts w:eastAsia="宋体"/>
                <w:sz w:val="21"/>
              </w:rPr>
              <w:t xml:space="preserve">The document name: </w:t>
            </w:r>
          </w:p>
        </w:tc>
        <w:tc>
          <w:tcPr>
            <w:tcW w:w="5245" w:type="dxa"/>
          </w:tcPr>
          <w:p w14:paraId="61EB0465" w14:textId="77777777" w:rsidR="00760C19" w:rsidRPr="00D4017F" w:rsidRDefault="00C71F4D">
            <w:pPr>
              <w:pStyle w:val="TableParagraph"/>
              <w:spacing w:before="61"/>
              <w:ind w:left="880" w:right="866"/>
              <w:rPr>
                <w:rFonts w:eastAsia="宋体"/>
                <w:sz w:val="21"/>
                <w:lang w:val="en-US"/>
              </w:rPr>
            </w:pPr>
            <w:r w:rsidRPr="00D4017F">
              <w:rPr>
                <w:rFonts w:eastAsia="宋体"/>
                <w:sz w:val="21"/>
                <w:lang w:val="en-US"/>
              </w:rPr>
              <w:t xml:space="preserve">Loongson 3A2000/3B2000 processor user's manual </w:t>
            </w:r>
          </w:p>
          <w:p w14:paraId="1014904E" w14:textId="77777777" w:rsidR="00760C19" w:rsidRPr="00D4017F" w:rsidRDefault="00C71F4D">
            <w:pPr>
              <w:pStyle w:val="TableParagraph"/>
              <w:spacing w:before="131"/>
              <w:ind w:left="876" w:right="866"/>
              <w:rPr>
                <w:rFonts w:eastAsia="宋体"/>
                <w:sz w:val="21"/>
              </w:rPr>
            </w:pPr>
            <w:r w:rsidRPr="00D4017F">
              <w:rPr>
                <w:rFonts w:eastAsia="宋体"/>
                <w:sz w:val="21"/>
              </w:rPr>
              <w:t xml:space="preserve">- part ii </w:t>
            </w:r>
          </w:p>
        </w:tc>
      </w:tr>
      <w:tr w:rsidR="00760C19" w14:paraId="1F013D22" w14:textId="77777777">
        <w:trPr>
          <w:trHeight w:val="467"/>
        </w:trPr>
        <w:tc>
          <w:tcPr>
            <w:tcW w:w="3418" w:type="dxa"/>
            <w:gridSpan w:val="3"/>
            <w:vMerge/>
            <w:tcBorders>
              <w:top w:val="nil"/>
            </w:tcBorders>
          </w:tcPr>
          <w:p w14:paraId="4F0CB14C" w14:textId="77777777" w:rsidR="00760C19" w:rsidRPr="00CA5F51" w:rsidRDefault="00760C19">
            <w:pPr>
              <w:rPr>
                <w:rFonts w:ascii="Times New Roman" w:hAnsi="Times New Roman" w:cs="Times New Roman"/>
                <w:spacing w:val="20"/>
                <w:sz w:val="2"/>
                <w:szCs w:val="2"/>
              </w:rPr>
            </w:pPr>
          </w:p>
        </w:tc>
        <w:tc>
          <w:tcPr>
            <w:tcW w:w="1274" w:type="dxa"/>
            <w:gridSpan w:val="2"/>
          </w:tcPr>
          <w:p w14:paraId="34FA844E" w14:textId="77777777" w:rsidR="00760C19" w:rsidRPr="00D4017F" w:rsidRDefault="00C71F4D">
            <w:pPr>
              <w:pStyle w:val="TableParagraph"/>
              <w:spacing w:before="99"/>
              <w:ind w:left="321"/>
              <w:jc w:val="left"/>
              <w:rPr>
                <w:rFonts w:eastAsia="宋体"/>
                <w:sz w:val="21"/>
              </w:rPr>
            </w:pPr>
            <w:r w:rsidRPr="00D4017F">
              <w:rPr>
                <w:rFonts w:eastAsia="宋体"/>
                <w:sz w:val="21"/>
              </w:rPr>
              <w:t xml:space="preserve">The version number </w:t>
            </w:r>
          </w:p>
        </w:tc>
        <w:tc>
          <w:tcPr>
            <w:tcW w:w="5245" w:type="dxa"/>
          </w:tcPr>
          <w:p w14:paraId="09B27A0F" w14:textId="77777777" w:rsidR="00760C19" w:rsidRPr="00D4017F" w:rsidRDefault="00C71F4D">
            <w:pPr>
              <w:pStyle w:val="TableParagraph"/>
              <w:spacing w:before="77"/>
              <w:ind w:left="878" w:right="866"/>
              <w:rPr>
                <w:sz w:val="21"/>
              </w:rPr>
            </w:pPr>
            <w:r w:rsidRPr="00D4017F">
              <w:rPr>
                <w:sz w:val="21"/>
              </w:rPr>
              <w:t xml:space="preserve">V1.03 </w:t>
            </w:r>
          </w:p>
        </w:tc>
      </w:tr>
      <w:tr w:rsidR="00760C19" w:rsidRPr="00BA5F96" w14:paraId="0DE170D0" w14:textId="77777777">
        <w:trPr>
          <w:trHeight w:val="467"/>
        </w:trPr>
        <w:tc>
          <w:tcPr>
            <w:tcW w:w="3418" w:type="dxa"/>
            <w:gridSpan w:val="3"/>
            <w:vMerge/>
            <w:tcBorders>
              <w:top w:val="nil"/>
            </w:tcBorders>
          </w:tcPr>
          <w:p w14:paraId="0D931739" w14:textId="77777777" w:rsidR="00760C19" w:rsidRPr="00CA5F51" w:rsidRDefault="00760C19">
            <w:pPr>
              <w:rPr>
                <w:rFonts w:ascii="Times New Roman" w:hAnsi="Times New Roman" w:cs="Times New Roman"/>
                <w:spacing w:val="20"/>
                <w:sz w:val="2"/>
                <w:szCs w:val="2"/>
              </w:rPr>
            </w:pPr>
          </w:p>
        </w:tc>
        <w:tc>
          <w:tcPr>
            <w:tcW w:w="1274" w:type="dxa"/>
            <w:gridSpan w:val="2"/>
          </w:tcPr>
          <w:p w14:paraId="5EEE9F53" w14:textId="77777777" w:rsidR="00760C19" w:rsidRPr="00D4017F" w:rsidRDefault="00C71F4D">
            <w:pPr>
              <w:pStyle w:val="TableParagraph"/>
              <w:spacing w:before="99"/>
              <w:ind w:left="300"/>
              <w:jc w:val="left"/>
              <w:rPr>
                <w:rFonts w:eastAsia="Arial Narrow"/>
                <w:sz w:val="21"/>
              </w:rPr>
            </w:pPr>
            <w:r w:rsidRPr="00D4017F">
              <w:rPr>
                <w:rFonts w:eastAsia="宋体"/>
                <w:sz w:val="21"/>
              </w:rPr>
              <w:t xml:space="preserve">The founders: </w:t>
            </w:r>
          </w:p>
        </w:tc>
        <w:tc>
          <w:tcPr>
            <w:tcW w:w="5245" w:type="dxa"/>
          </w:tcPr>
          <w:p w14:paraId="03632725" w14:textId="77777777" w:rsidR="00760C19" w:rsidRPr="00D4017F" w:rsidRDefault="00C71F4D">
            <w:pPr>
              <w:pStyle w:val="TableParagraph"/>
              <w:spacing w:before="99"/>
              <w:ind w:left="877" w:right="866"/>
              <w:rPr>
                <w:rFonts w:eastAsia="宋体"/>
                <w:sz w:val="21"/>
                <w:lang w:val="en-US"/>
              </w:rPr>
            </w:pPr>
            <w:r w:rsidRPr="00D4017F">
              <w:rPr>
                <w:rFonts w:eastAsia="宋体"/>
                <w:sz w:val="21"/>
                <w:lang w:val="en-US"/>
              </w:rPr>
              <w:t xml:space="preserve">R&amp;d Center Chip R&amp;d Department </w:t>
            </w:r>
          </w:p>
        </w:tc>
      </w:tr>
      <w:tr w:rsidR="00760C19" w14:paraId="43A6BA80" w14:textId="77777777">
        <w:trPr>
          <w:trHeight w:val="469"/>
        </w:trPr>
        <w:tc>
          <w:tcPr>
            <w:tcW w:w="3418" w:type="dxa"/>
            <w:gridSpan w:val="3"/>
            <w:vMerge/>
            <w:tcBorders>
              <w:top w:val="nil"/>
            </w:tcBorders>
          </w:tcPr>
          <w:p w14:paraId="1CB1A226" w14:textId="77777777" w:rsidR="00760C19" w:rsidRPr="00CA5F51" w:rsidRDefault="00760C19">
            <w:pPr>
              <w:rPr>
                <w:rFonts w:ascii="Times New Roman" w:hAnsi="Times New Roman" w:cs="Times New Roman"/>
                <w:spacing w:val="20"/>
                <w:sz w:val="2"/>
                <w:szCs w:val="2"/>
                <w:lang w:val="en-US"/>
              </w:rPr>
            </w:pPr>
          </w:p>
        </w:tc>
        <w:tc>
          <w:tcPr>
            <w:tcW w:w="1274" w:type="dxa"/>
            <w:gridSpan w:val="2"/>
          </w:tcPr>
          <w:p w14:paraId="65A64353" w14:textId="77777777" w:rsidR="00760C19" w:rsidRPr="00D4017F" w:rsidRDefault="00C71F4D">
            <w:pPr>
              <w:pStyle w:val="TableParagraph"/>
              <w:spacing w:before="102"/>
              <w:ind w:left="141"/>
              <w:jc w:val="left"/>
              <w:rPr>
                <w:rFonts w:eastAsia="Arial Narrow"/>
                <w:sz w:val="21"/>
              </w:rPr>
            </w:pPr>
            <w:r w:rsidRPr="00D4017F">
              <w:rPr>
                <w:rFonts w:eastAsia="宋体"/>
                <w:sz w:val="21"/>
              </w:rPr>
              <w:t xml:space="preserve">Date created: </w:t>
            </w:r>
          </w:p>
        </w:tc>
        <w:tc>
          <w:tcPr>
            <w:tcW w:w="5245" w:type="dxa"/>
          </w:tcPr>
          <w:p w14:paraId="3671B7D8" w14:textId="77777777" w:rsidR="00760C19" w:rsidRPr="00D4017F" w:rsidRDefault="00C71F4D">
            <w:pPr>
              <w:pStyle w:val="TableParagraph"/>
              <w:spacing w:before="77"/>
              <w:ind w:left="876" w:right="866"/>
              <w:rPr>
                <w:sz w:val="21"/>
              </w:rPr>
            </w:pPr>
            <w:r w:rsidRPr="00D4017F">
              <w:rPr>
                <w:sz w:val="21"/>
              </w:rPr>
              <w:t xml:space="preserve">2017-04-07 </w:t>
            </w:r>
          </w:p>
        </w:tc>
      </w:tr>
      <w:tr w:rsidR="00760C19" w14:paraId="33715E68" w14:textId="77777777">
        <w:trPr>
          <w:trHeight w:val="823"/>
        </w:trPr>
        <w:tc>
          <w:tcPr>
            <w:tcW w:w="9937" w:type="dxa"/>
            <w:gridSpan w:val="6"/>
          </w:tcPr>
          <w:p w14:paraId="6E4DA2F4" w14:textId="77777777" w:rsidR="00760C19" w:rsidRPr="00CA5F51" w:rsidRDefault="00C71F4D">
            <w:pPr>
              <w:pStyle w:val="TableParagraph"/>
              <w:spacing w:before="135"/>
              <w:ind w:left="107"/>
              <w:jc w:val="left"/>
              <w:rPr>
                <w:rFonts w:eastAsia="宋体"/>
                <w:b/>
                <w:spacing w:val="20"/>
                <w:sz w:val="28"/>
              </w:rPr>
            </w:pPr>
            <w:r w:rsidRPr="00CA5F51">
              <w:rPr>
                <w:rFonts w:eastAsia="宋体"/>
                <w:b/>
                <w:spacing w:val="20"/>
                <w:sz w:val="28"/>
              </w:rPr>
              <w:t xml:space="preserve">Update history </w:t>
            </w:r>
          </w:p>
        </w:tc>
      </w:tr>
      <w:tr w:rsidR="00760C19" w14:paraId="73E5606B" w14:textId="77777777">
        <w:trPr>
          <w:trHeight w:val="510"/>
        </w:trPr>
        <w:tc>
          <w:tcPr>
            <w:tcW w:w="711" w:type="dxa"/>
            <w:shd w:val="clear" w:color="auto" w:fill="E6E6E6"/>
          </w:tcPr>
          <w:p w14:paraId="1F3F87B0" w14:textId="77777777" w:rsidR="00760C19" w:rsidRPr="00D4017F" w:rsidRDefault="00C71F4D">
            <w:pPr>
              <w:pStyle w:val="TableParagraph"/>
              <w:spacing w:before="121"/>
              <w:ind w:left="124" w:right="115"/>
              <w:rPr>
                <w:rFonts w:eastAsia="宋体"/>
                <w:b/>
                <w:sz w:val="21"/>
              </w:rPr>
            </w:pPr>
            <w:r w:rsidRPr="00D4017F">
              <w:rPr>
                <w:rFonts w:eastAsia="宋体"/>
                <w:b/>
                <w:sz w:val="21"/>
              </w:rPr>
              <w:t xml:space="preserve">The serial number </w:t>
            </w:r>
          </w:p>
        </w:tc>
        <w:tc>
          <w:tcPr>
            <w:tcW w:w="1274" w:type="dxa"/>
            <w:shd w:val="clear" w:color="auto" w:fill="E6E6E6"/>
          </w:tcPr>
          <w:p w14:paraId="63451E7D" w14:textId="77777777" w:rsidR="00760C19" w:rsidRPr="00D4017F" w:rsidRDefault="00C71F4D">
            <w:pPr>
              <w:pStyle w:val="TableParagraph"/>
              <w:spacing w:before="121"/>
              <w:ind w:left="139" w:right="127"/>
              <w:rPr>
                <w:rFonts w:eastAsia="宋体"/>
                <w:b/>
                <w:sz w:val="21"/>
              </w:rPr>
            </w:pPr>
            <w:r w:rsidRPr="00D4017F">
              <w:rPr>
                <w:rFonts w:eastAsia="宋体"/>
                <w:b/>
                <w:sz w:val="21"/>
              </w:rPr>
              <w:t xml:space="preserve">Updated date </w:t>
            </w:r>
          </w:p>
        </w:tc>
        <w:tc>
          <w:tcPr>
            <w:tcW w:w="1433" w:type="dxa"/>
            <w:shd w:val="clear" w:color="auto" w:fill="E6E6E6"/>
          </w:tcPr>
          <w:p w14:paraId="6DAF7A0C" w14:textId="77777777" w:rsidR="00760C19" w:rsidRPr="00D4017F" w:rsidRDefault="00C71F4D">
            <w:pPr>
              <w:pStyle w:val="TableParagraph"/>
              <w:spacing w:before="121"/>
              <w:ind w:left="170" w:right="162"/>
              <w:rPr>
                <w:rFonts w:eastAsia="宋体"/>
                <w:b/>
                <w:sz w:val="21"/>
              </w:rPr>
            </w:pPr>
            <w:r w:rsidRPr="00D4017F">
              <w:rPr>
                <w:rFonts w:eastAsia="宋体"/>
                <w:b/>
                <w:sz w:val="21"/>
              </w:rPr>
              <w:t xml:space="preserve">Update one </w:t>
            </w:r>
          </w:p>
        </w:tc>
        <w:tc>
          <w:tcPr>
            <w:tcW w:w="849" w:type="dxa"/>
            <w:shd w:val="clear" w:color="auto" w:fill="E6E6E6"/>
          </w:tcPr>
          <w:p w14:paraId="7FEA19FD" w14:textId="77777777" w:rsidR="00760C19" w:rsidRPr="00D4017F" w:rsidRDefault="00C71F4D">
            <w:pPr>
              <w:pStyle w:val="TableParagraph"/>
              <w:spacing w:before="121"/>
              <w:ind w:right="96"/>
              <w:jc w:val="right"/>
              <w:rPr>
                <w:rFonts w:eastAsia="宋体"/>
                <w:b/>
                <w:sz w:val="21"/>
              </w:rPr>
            </w:pPr>
            <w:r w:rsidRPr="00D4017F">
              <w:rPr>
                <w:rFonts w:eastAsia="宋体"/>
                <w:b/>
                <w:sz w:val="21"/>
              </w:rPr>
              <w:t xml:space="preserve">The version number </w:t>
            </w:r>
          </w:p>
        </w:tc>
        <w:tc>
          <w:tcPr>
            <w:tcW w:w="5670" w:type="dxa"/>
            <w:gridSpan w:val="2"/>
            <w:shd w:val="clear" w:color="auto" w:fill="E6E6E6"/>
          </w:tcPr>
          <w:p w14:paraId="52F3F406" w14:textId="77777777" w:rsidR="00760C19" w:rsidRPr="00D4017F" w:rsidRDefault="00C71F4D">
            <w:pPr>
              <w:pStyle w:val="TableParagraph"/>
              <w:spacing w:before="121"/>
              <w:ind w:left="2393" w:right="2382"/>
              <w:rPr>
                <w:rFonts w:eastAsia="宋体"/>
                <w:b/>
                <w:sz w:val="21"/>
              </w:rPr>
            </w:pPr>
            <w:r w:rsidRPr="00D4017F">
              <w:rPr>
                <w:rFonts w:eastAsia="宋体"/>
                <w:b/>
                <w:sz w:val="21"/>
              </w:rPr>
              <w:t xml:space="preserve">Update the content </w:t>
            </w:r>
          </w:p>
        </w:tc>
      </w:tr>
      <w:tr w:rsidR="00760C19" w:rsidRPr="00BA5F96" w14:paraId="4A74840F" w14:textId="77777777">
        <w:trPr>
          <w:trHeight w:val="460"/>
        </w:trPr>
        <w:tc>
          <w:tcPr>
            <w:tcW w:w="711" w:type="dxa"/>
          </w:tcPr>
          <w:p w14:paraId="41B0EBB2" w14:textId="77777777" w:rsidR="00760C19" w:rsidRPr="00D4017F" w:rsidRDefault="00C71F4D">
            <w:pPr>
              <w:pStyle w:val="TableParagraph"/>
              <w:spacing w:before="72"/>
              <w:ind w:left="9"/>
              <w:rPr>
                <w:sz w:val="21"/>
              </w:rPr>
            </w:pPr>
            <w:r w:rsidRPr="00D4017F">
              <w:rPr>
                <w:sz w:val="21"/>
              </w:rPr>
              <w:t xml:space="preserve">1 </w:t>
            </w:r>
          </w:p>
        </w:tc>
        <w:tc>
          <w:tcPr>
            <w:tcW w:w="1274" w:type="dxa"/>
          </w:tcPr>
          <w:p w14:paraId="3B4EEB33" w14:textId="77777777" w:rsidR="00760C19" w:rsidRPr="00D4017F" w:rsidRDefault="00C71F4D">
            <w:pPr>
              <w:pStyle w:val="TableParagraph"/>
              <w:spacing w:before="72"/>
              <w:ind w:left="139" w:right="127"/>
              <w:rPr>
                <w:sz w:val="21"/>
              </w:rPr>
            </w:pPr>
            <w:r w:rsidRPr="00D4017F">
              <w:rPr>
                <w:sz w:val="21"/>
              </w:rPr>
              <w:t xml:space="preserve">2016/03/01 </w:t>
            </w:r>
          </w:p>
        </w:tc>
        <w:tc>
          <w:tcPr>
            <w:tcW w:w="1433" w:type="dxa"/>
          </w:tcPr>
          <w:p w14:paraId="5DA1CDB4" w14:textId="77777777" w:rsidR="00760C19" w:rsidRPr="00D4017F" w:rsidRDefault="00C71F4D">
            <w:pPr>
              <w:pStyle w:val="TableParagraph"/>
              <w:spacing w:before="61"/>
              <w:ind w:left="171" w:right="162"/>
              <w:rPr>
                <w:rFonts w:eastAsia="宋体"/>
                <w:sz w:val="21"/>
              </w:rPr>
            </w:pPr>
            <w:r w:rsidRPr="00D4017F">
              <w:rPr>
                <w:rFonts w:eastAsia="宋体"/>
                <w:sz w:val="21"/>
              </w:rPr>
              <w:t xml:space="preserve">Chip R&amp;d Department </w:t>
            </w:r>
          </w:p>
        </w:tc>
        <w:tc>
          <w:tcPr>
            <w:tcW w:w="849" w:type="dxa"/>
          </w:tcPr>
          <w:p w14:paraId="235D6BDA" w14:textId="77777777" w:rsidR="00760C19" w:rsidRPr="00D4017F" w:rsidRDefault="00C71F4D">
            <w:pPr>
              <w:pStyle w:val="TableParagraph"/>
              <w:spacing w:before="72"/>
              <w:ind w:left="216"/>
              <w:jc w:val="left"/>
              <w:rPr>
                <w:sz w:val="21"/>
              </w:rPr>
            </w:pPr>
            <w:r w:rsidRPr="00D4017F">
              <w:rPr>
                <w:sz w:val="21"/>
              </w:rPr>
              <w:t xml:space="preserve">V1.0 </w:t>
            </w:r>
          </w:p>
        </w:tc>
        <w:tc>
          <w:tcPr>
            <w:tcW w:w="5670" w:type="dxa"/>
            <w:gridSpan w:val="2"/>
          </w:tcPr>
          <w:p w14:paraId="51FF4E87" w14:textId="77777777" w:rsidR="00760C19" w:rsidRPr="00D4017F" w:rsidRDefault="00C71F4D">
            <w:pPr>
              <w:pStyle w:val="TableParagraph"/>
              <w:spacing w:before="61"/>
              <w:ind w:left="108"/>
              <w:jc w:val="left"/>
              <w:rPr>
                <w:rFonts w:eastAsia="宋体"/>
                <w:sz w:val="21"/>
                <w:lang w:val="en-US"/>
              </w:rPr>
            </w:pPr>
            <w:r w:rsidRPr="00D4017F">
              <w:rPr>
                <w:rFonts w:eastAsia="宋体"/>
                <w:sz w:val="21"/>
                <w:lang w:val="en-US"/>
              </w:rPr>
              <w:t xml:space="preserve">The first draft is complete. </w:t>
            </w:r>
          </w:p>
        </w:tc>
      </w:tr>
      <w:tr w:rsidR="00760C19" w:rsidRPr="00BA5F96" w14:paraId="4044CF52" w14:textId="77777777">
        <w:trPr>
          <w:trHeight w:val="861"/>
        </w:trPr>
        <w:tc>
          <w:tcPr>
            <w:tcW w:w="711" w:type="dxa"/>
          </w:tcPr>
          <w:p w14:paraId="72FB0651" w14:textId="77777777" w:rsidR="00760C19" w:rsidRPr="00D4017F" w:rsidRDefault="00760C19">
            <w:pPr>
              <w:pStyle w:val="TableParagraph"/>
              <w:spacing w:before="2"/>
              <w:jc w:val="left"/>
              <w:rPr>
                <w:b/>
                <w:sz w:val="21"/>
                <w:lang w:val="en-US"/>
              </w:rPr>
            </w:pPr>
          </w:p>
          <w:p w14:paraId="232E4D96" w14:textId="77777777" w:rsidR="00760C19" w:rsidRPr="00D4017F" w:rsidRDefault="00C71F4D">
            <w:pPr>
              <w:pStyle w:val="TableParagraph"/>
              <w:spacing w:before="0"/>
              <w:ind w:left="9"/>
              <w:rPr>
                <w:sz w:val="21"/>
              </w:rPr>
            </w:pPr>
            <w:r w:rsidRPr="00D4017F">
              <w:rPr>
                <w:sz w:val="21"/>
              </w:rPr>
              <w:t xml:space="preserve">2 </w:t>
            </w:r>
          </w:p>
        </w:tc>
        <w:tc>
          <w:tcPr>
            <w:tcW w:w="1274" w:type="dxa"/>
          </w:tcPr>
          <w:p w14:paraId="42632638" w14:textId="77777777" w:rsidR="00760C19" w:rsidRPr="00D4017F" w:rsidRDefault="00760C19">
            <w:pPr>
              <w:pStyle w:val="TableParagraph"/>
              <w:spacing w:before="2"/>
              <w:jc w:val="left"/>
              <w:rPr>
                <w:b/>
                <w:sz w:val="21"/>
              </w:rPr>
            </w:pPr>
          </w:p>
          <w:p w14:paraId="70BE0B0E" w14:textId="77777777" w:rsidR="00760C19" w:rsidRPr="00D4017F" w:rsidRDefault="00C71F4D">
            <w:pPr>
              <w:pStyle w:val="TableParagraph"/>
              <w:spacing w:before="0"/>
              <w:ind w:left="139" w:right="127"/>
              <w:rPr>
                <w:sz w:val="21"/>
              </w:rPr>
            </w:pPr>
            <w:r w:rsidRPr="00D4017F">
              <w:rPr>
                <w:sz w:val="21"/>
              </w:rPr>
              <w:t xml:space="preserve">2016/03/29 </w:t>
            </w:r>
          </w:p>
        </w:tc>
        <w:tc>
          <w:tcPr>
            <w:tcW w:w="1433" w:type="dxa"/>
          </w:tcPr>
          <w:p w14:paraId="45BB1AB0" w14:textId="77777777" w:rsidR="00760C19" w:rsidRPr="00D4017F" w:rsidRDefault="00760C19">
            <w:pPr>
              <w:pStyle w:val="TableParagraph"/>
              <w:spacing w:before="3"/>
              <w:jc w:val="left"/>
              <w:rPr>
                <w:b/>
                <w:sz w:val="20"/>
              </w:rPr>
            </w:pPr>
          </w:p>
          <w:p w14:paraId="35FB9C7E" w14:textId="77777777" w:rsidR="00760C19" w:rsidRPr="00D4017F" w:rsidRDefault="00C71F4D">
            <w:pPr>
              <w:pStyle w:val="TableParagraph"/>
              <w:spacing w:before="1"/>
              <w:ind w:left="171" w:right="162"/>
              <w:rPr>
                <w:rFonts w:eastAsia="宋体"/>
                <w:sz w:val="21"/>
              </w:rPr>
            </w:pPr>
            <w:r w:rsidRPr="00D4017F">
              <w:rPr>
                <w:rFonts w:eastAsia="宋体"/>
                <w:sz w:val="21"/>
              </w:rPr>
              <w:t xml:space="preserve">Chip R&amp;d Department </w:t>
            </w:r>
          </w:p>
        </w:tc>
        <w:tc>
          <w:tcPr>
            <w:tcW w:w="849" w:type="dxa"/>
          </w:tcPr>
          <w:p w14:paraId="10AF5D5A" w14:textId="77777777" w:rsidR="00760C19" w:rsidRPr="00D4017F" w:rsidRDefault="00760C19">
            <w:pPr>
              <w:pStyle w:val="TableParagraph"/>
              <w:spacing w:before="2"/>
              <w:jc w:val="left"/>
              <w:rPr>
                <w:b/>
                <w:sz w:val="21"/>
              </w:rPr>
            </w:pPr>
          </w:p>
          <w:p w14:paraId="329CF56D" w14:textId="77777777" w:rsidR="00760C19" w:rsidRPr="00D4017F" w:rsidRDefault="00C71F4D">
            <w:pPr>
              <w:pStyle w:val="TableParagraph"/>
              <w:spacing w:before="0"/>
              <w:ind w:right="150"/>
              <w:jc w:val="right"/>
              <w:rPr>
                <w:sz w:val="21"/>
              </w:rPr>
            </w:pPr>
            <w:r w:rsidRPr="00D4017F">
              <w:rPr>
                <w:sz w:val="21"/>
              </w:rPr>
              <w:t xml:space="preserve">V1.01 </w:t>
            </w:r>
          </w:p>
        </w:tc>
        <w:tc>
          <w:tcPr>
            <w:tcW w:w="5670" w:type="dxa"/>
            <w:gridSpan w:val="2"/>
          </w:tcPr>
          <w:p w14:paraId="4A80251F" w14:textId="77777777" w:rsidR="00760C19" w:rsidRPr="00D4017F" w:rsidRDefault="00C71F4D">
            <w:pPr>
              <w:pStyle w:val="TableParagraph"/>
              <w:numPr>
                <w:ilvl w:val="0"/>
                <w:numId w:val="21"/>
              </w:numPr>
              <w:tabs>
                <w:tab w:val="left" w:pos="374"/>
              </w:tabs>
              <w:spacing w:before="61"/>
              <w:ind w:hanging="266"/>
              <w:rPr>
                <w:rFonts w:eastAsia="宋体"/>
                <w:sz w:val="21"/>
                <w:lang w:val="en-US"/>
              </w:rPr>
            </w:pPr>
            <w:r w:rsidRPr="00D4017F">
              <w:rPr>
                <w:rFonts w:eastAsia="宋体"/>
                <w:sz w:val="21"/>
                <w:lang w:val="en-US"/>
              </w:rPr>
              <w:t xml:space="preserve">Update the definition of bit 8 of the GSCONFIG register, as shown in section 7.34. </w:t>
            </w:r>
          </w:p>
          <w:p w14:paraId="311CFDE4" w14:textId="77777777" w:rsidR="00760C19" w:rsidRPr="00D4017F" w:rsidRDefault="00C71F4D">
            <w:pPr>
              <w:pStyle w:val="TableParagraph"/>
              <w:numPr>
                <w:ilvl w:val="0"/>
                <w:numId w:val="21"/>
              </w:numPr>
              <w:tabs>
                <w:tab w:val="left" w:pos="374"/>
              </w:tabs>
              <w:spacing w:before="131"/>
              <w:ind w:hanging="266"/>
              <w:rPr>
                <w:rFonts w:eastAsia="宋体"/>
                <w:sz w:val="21"/>
                <w:lang w:val="en-US"/>
              </w:rPr>
            </w:pPr>
            <w:r w:rsidRPr="00D4017F">
              <w:rPr>
                <w:rFonts w:eastAsia="宋体"/>
                <w:sz w:val="21"/>
                <w:lang w:val="en-US"/>
              </w:rPr>
              <w:t xml:space="preserve">Section 2.4.12 is added to explain the compatibility of DI and EI instructions. </w:t>
            </w:r>
          </w:p>
        </w:tc>
      </w:tr>
      <w:tr w:rsidR="00760C19" w14:paraId="79AC2F63" w14:textId="77777777">
        <w:trPr>
          <w:trHeight w:val="460"/>
        </w:trPr>
        <w:tc>
          <w:tcPr>
            <w:tcW w:w="711" w:type="dxa"/>
          </w:tcPr>
          <w:p w14:paraId="2AD25F2C" w14:textId="77777777" w:rsidR="00760C19" w:rsidRPr="00D4017F" w:rsidRDefault="00C71F4D">
            <w:pPr>
              <w:pStyle w:val="TableParagraph"/>
              <w:spacing w:before="72"/>
              <w:ind w:left="9"/>
              <w:rPr>
                <w:sz w:val="21"/>
              </w:rPr>
            </w:pPr>
            <w:r w:rsidRPr="00D4017F">
              <w:rPr>
                <w:sz w:val="21"/>
              </w:rPr>
              <w:t xml:space="preserve">3 </w:t>
            </w:r>
          </w:p>
        </w:tc>
        <w:tc>
          <w:tcPr>
            <w:tcW w:w="1274" w:type="dxa"/>
          </w:tcPr>
          <w:p w14:paraId="6399E16A" w14:textId="77777777" w:rsidR="00760C19" w:rsidRPr="00D4017F" w:rsidRDefault="00C71F4D">
            <w:pPr>
              <w:pStyle w:val="TableParagraph"/>
              <w:spacing w:before="72"/>
              <w:ind w:left="139" w:right="127"/>
              <w:rPr>
                <w:sz w:val="21"/>
              </w:rPr>
            </w:pPr>
            <w:r w:rsidRPr="00D4017F">
              <w:rPr>
                <w:sz w:val="21"/>
              </w:rPr>
              <w:t xml:space="preserve">2016/06/08 </w:t>
            </w:r>
          </w:p>
        </w:tc>
        <w:tc>
          <w:tcPr>
            <w:tcW w:w="1433" w:type="dxa"/>
          </w:tcPr>
          <w:p w14:paraId="216995D2" w14:textId="77777777" w:rsidR="00760C19" w:rsidRPr="00D4017F" w:rsidRDefault="00C71F4D">
            <w:pPr>
              <w:pStyle w:val="TableParagraph"/>
              <w:spacing w:before="61"/>
              <w:ind w:left="171" w:right="162"/>
              <w:rPr>
                <w:rFonts w:eastAsia="宋体"/>
                <w:sz w:val="21"/>
              </w:rPr>
            </w:pPr>
            <w:r w:rsidRPr="00D4017F">
              <w:rPr>
                <w:rFonts w:eastAsia="宋体"/>
                <w:sz w:val="21"/>
              </w:rPr>
              <w:t xml:space="preserve">Chip R&amp;d Department </w:t>
            </w:r>
          </w:p>
        </w:tc>
        <w:tc>
          <w:tcPr>
            <w:tcW w:w="849" w:type="dxa"/>
          </w:tcPr>
          <w:p w14:paraId="6AA56BDC" w14:textId="77777777" w:rsidR="00760C19" w:rsidRPr="00D4017F" w:rsidRDefault="00C71F4D">
            <w:pPr>
              <w:pStyle w:val="TableParagraph"/>
              <w:spacing w:before="72"/>
              <w:ind w:right="150"/>
              <w:jc w:val="right"/>
              <w:rPr>
                <w:sz w:val="21"/>
              </w:rPr>
            </w:pPr>
            <w:r w:rsidRPr="00D4017F">
              <w:rPr>
                <w:sz w:val="21"/>
              </w:rPr>
              <w:t xml:space="preserve">V1.02 </w:t>
            </w:r>
          </w:p>
        </w:tc>
        <w:tc>
          <w:tcPr>
            <w:tcW w:w="5670" w:type="dxa"/>
            <w:gridSpan w:val="2"/>
          </w:tcPr>
          <w:p w14:paraId="6727B734" w14:textId="77777777" w:rsidR="00760C19" w:rsidRPr="00D4017F" w:rsidRDefault="00C71F4D">
            <w:pPr>
              <w:pStyle w:val="TableParagraph"/>
              <w:spacing w:before="61"/>
              <w:ind w:left="108"/>
              <w:jc w:val="left"/>
              <w:rPr>
                <w:rFonts w:eastAsia="宋体"/>
                <w:sz w:val="21"/>
              </w:rPr>
            </w:pPr>
            <w:r w:rsidRPr="00D4017F">
              <w:rPr>
                <w:rFonts w:eastAsia="宋体"/>
                <w:sz w:val="21"/>
              </w:rPr>
              <w:t xml:space="preserve">Update 2. Instruction set overview </w:t>
            </w:r>
          </w:p>
        </w:tc>
      </w:tr>
      <w:tr w:rsidR="00760C19" w:rsidRPr="00BA5F96" w14:paraId="2579F893" w14:textId="77777777">
        <w:trPr>
          <w:trHeight w:val="1600"/>
        </w:trPr>
        <w:tc>
          <w:tcPr>
            <w:tcW w:w="711" w:type="dxa"/>
          </w:tcPr>
          <w:p w14:paraId="5DA2DF93" w14:textId="77777777" w:rsidR="00760C19" w:rsidRPr="00D4017F" w:rsidRDefault="00760C19">
            <w:pPr>
              <w:pStyle w:val="TableParagraph"/>
              <w:spacing w:before="0"/>
              <w:jc w:val="left"/>
              <w:rPr>
                <w:b/>
              </w:rPr>
            </w:pPr>
          </w:p>
          <w:p w14:paraId="4C67F8EC" w14:textId="77777777" w:rsidR="00760C19" w:rsidRPr="00D4017F" w:rsidRDefault="00760C19">
            <w:pPr>
              <w:pStyle w:val="TableParagraph"/>
              <w:spacing w:before="3"/>
              <w:jc w:val="left"/>
              <w:rPr>
                <w:b/>
                <w:sz w:val="28"/>
              </w:rPr>
            </w:pPr>
          </w:p>
          <w:p w14:paraId="4BC54C80" w14:textId="77777777" w:rsidR="00760C19" w:rsidRPr="00D4017F" w:rsidRDefault="00C71F4D">
            <w:pPr>
              <w:pStyle w:val="TableParagraph"/>
              <w:spacing w:before="0"/>
              <w:ind w:left="9"/>
              <w:rPr>
                <w:sz w:val="21"/>
              </w:rPr>
            </w:pPr>
            <w:r w:rsidRPr="00D4017F">
              <w:rPr>
                <w:sz w:val="21"/>
              </w:rPr>
              <w:t xml:space="preserve">4 </w:t>
            </w:r>
          </w:p>
        </w:tc>
        <w:tc>
          <w:tcPr>
            <w:tcW w:w="1274" w:type="dxa"/>
          </w:tcPr>
          <w:p w14:paraId="6B14B160" w14:textId="77777777" w:rsidR="00760C19" w:rsidRPr="00D4017F" w:rsidRDefault="00760C19">
            <w:pPr>
              <w:pStyle w:val="TableParagraph"/>
              <w:spacing w:before="0"/>
              <w:jc w:val="left"/>
              <w:rPr>
                <w:b/>
              </w:rPr>
            </w:pPr>
          </w:p>
          <w:p w14:paraId="13E598C7" w14:textId="77777777" w:rsidR="00760C19" w:rsidRPr="00D4017F" w:rsidRDefault="00760C19">
            <w:pPr>
              <w:pStyle w:val="TableParagraph"/>
              <w:spacing w:before="3"/>
              <w:jc w:val="left"/>
              <w:rPr>
                <w:b/>
                <w:sz w:val="28"/>
              </w:rPr>
            </w:pPr>
          </w:p>
          <w:p w14:paraId="6A22C928" w14:textId="77777777" w:rsidR="00760C19" w:rsidRPr="00D4017F" w:rsidRDefault="00C71F4D">
            <w:pPr>
              <w:pStyle w:val="TableParagraph"/>
              <w:spacing w:before="0"/>
              <w:ind w:left="139" w:right="127"/>
              <w:rPr>
                <w:sz w:val="21"/>
              </w:rPr>
            </w:pPr>
            <w:r w:rsidRPr="00D4017F">
              <w:rPr>
                <w:sz w:val="21"/>
              </w:rPr>
              <w:t xml:space="preserve">2017/04/07 </w:t>
            </w:r>
          </w:p>
        </w:tc>
        <w:tc>
          <w:tcPr>
            <w:tcW w:w="1433" w:type="dxa"/>
          </w:tcPr>
          <w:p w14:paraId="538BEC94" w14:textId="77777777" w:rsidR="00760C19" w:rsidRPr="00D4017F" w:rsidRDefault="00760C19">
            <w:pPr>
              <w:pStyle w:val="TableParagraph"/>
              <w:spacing w:before="0"/>
              <w:jc w:val="left"/>
              <w:rPr>
                <w:b/>
                <w:sz w:val="20"/>
              </w:rPr>
            </w:pPr>
          </w:p>
          <w:p w14:paraId="39FFDCEE" w14:textId="77777777" w:rsidR="00760C19" w:rsidRPr="00D4017F" w:rsidRDefault="00760C19">
            <w:pPr>
              <w:pStyle w:val="TableParagraph"/>
              <w:spacing w:before="4"/>
              <w:jc w:val="left"/>
              <w:rPr>
                <w:b/>
                <w:sz w:val="29"/>
              </w:rPr>
            </w:pPr>
          </w:p>
          <w:p w14:paraId="27CB7745" w14:textId="77777777" w:rsidR="00760C19" w:rsidRPr="00D4017F" w:rsidRDefault="00C71F4D">
            <w:pPr>
              <w:pStyle w:val="TableParagraph"/>
              <w:spacing w:before="0"/>
              <w:ind w:left="171" w:right="162"/>
              <w:rPr>
                <w:rFonts w:eastAsia="宋体"/>
                <w:sz w:val="21"/>
              </w:rPr>
            </w:pPr>
            <w:r w:rsidRPr="00D4017F">
              <w:rPr>
                <w:rFonts w:eastAsia="宋体"/>
                <w:sz w:val="21"/>
              </w:rPr>
              <w:t xml:space="preserve">Chip R&amp;d Department </w:t>
            </w:r>
          </w:p>
        </w:tc>
        <w:tc>
          <w:tcPr>
            <w:tcW w:w="849" w:type="dxa"/>
          </w:tcPr>
          <w:p w14:paraId="43AB5F9E" w14:textId="77777777" w:rsidR="00760C19" w:rsidRPr="00D4017F" w:rsidRDefault="00760C19">
            <w:pPr>
              <w:pStyle w:val="TableParagraph"/>
              <w:spacing w:before="0"/>
              <w:jc w:val="left"/>
              <w:rPr>
                <w:b/>
              </w:rPr>
            </w:pPr>
          </w:p>
          <w:p w14:paraId="20800A2A" w14:textId="77777777" w:rsidR="00760C19" w:rsidRPr="00D4017F" w:rsidRDefault="00760C19">
            <w:pPr>
              <w:pStyle w:val="TableParagraph"/>
              <w:spacing w:before="3"/>
              <w:jc w:val="left"/>
              <w:rPr>
                <w:b/>
                <w:sz w:val="28"/>
              </w:rPr>
            </w:pPr>
          </w:p>
          <w:p w14:paraId="6B12B7F6" w14:textId="77777777" w:rsidR="00760C19" w:rsidRPr="00D4017F" w:rsidRDefault="00C71F4D">
            <w:pPr>
              <w:pStyle w:val="TableParagraph"/>
              <w:spacing w:before="0"/>
              <w:ind w:right="150"/>
              <w:jc w:val="right"/>
              <w:rPr>
                <w:sz w:val="21"/>
              </w:rPr>
            </w:pPr>
            <w:r w:rsidRPr="00D4017F">
              <w:rPr>
                <w:sz w:val="21"/>
              </w:rPr>
              <w:t xml:space="preserve">V1.03 </w:t>
            </w:r>
          </w:p>
        </w:tc>
        <w:tc>
          <w:tcPr>
            <w:tcW w:w="5670" w:type="dxa"/>
            <w:gridSpan w:val="2"/>
          </w:tcPr>
          <w:p w14:paraId="482835E1" w14:textId="77777777" w:rsidR="00760C19" w:rsidRPr="00D4017F" w:rsidRDefault="00C71F4D">
            <w:pPr>
              <w:pStyle w:val="TableParagraph"/>
              <w:numPr>
                <w:ilvl w:val="0"/>
                <w:numId w:val="20"/>
              </w:numPr>
              <w:tabs>
                <w:tab w:val="left" w:pos="374"/>
              </w:tabs>
              <w:spacing w:before="61" w:line="304" w:lineRule="auto"/>
              <w:ind w:left="108" w:right="90" w:firstLine="0"/>
              <w:rPr>
                <w:rFonts w:eastAsia="宋体"/>
                <w:sz w:val="21"/>
                <w:lang w:val="en-US"/>
              </w:rPr>
            </w:pPr>
            <w:r w:rsidRPr="00D4017F">
              <w:rPr>
                <w:rFonts w:eastAsia="宋体"/>
                <w:sz w:val="21"/>
                <w:lang w:val="en-US"/>
              </w:rPr>
              <w:t xml:space="preserve">Delete some inaccurate performance counting events in Section 8.2.1 and adjust the description of some performance counting events. </w:t>
            </w:r>
          </w:p>
          <w:p w14:paraId="49A7C697" w14:textId="77777777" w:rsidR="00760C19" w:rsidRPr="00D4017F" w:rsidRDefault="00C71F4D">
            <w:pPr>
              <w:pStyle w:val="TableParagraph"/>
              <w:numPr>
                <w:ilvl w:val="0"/>
                <w:numId w:val="20"/>
              </w:numPr>
              <w:tabs>
                <w:tab w:val="left" w:pos="374"/>
              </w:tabs>
              <w:spacing w:before="56"/>
              <w:ind w:left="373" w:hanging="266"/>
              <w:rPr>
                <w:rFonts w:eastAsia="宋体"/>
                <w:sz w:val="21"/>
                <w:lang w:val="en-US"/>
              </w:rPr>
            </w:pPr>
            <w:r w:rsidRPr="00D4017F">
              <w:rPr>
                <w:rFonts w:eastAsia="宋体"/>
                <w:sz w:val="21"/>
                <w:lang w:val="en-US"/>
              </w:rPr>
              <w:t xml:space="preserve">SYNC instructions are described in Section 2.4.6. </w:t>
            </w:r>
          </w:p>
          <w:p w14:paraId="447A5E21" w14:textId="77777777" w:rsidR="00760C19" w:rsidRPr="00D4017F" w:rsidRDefault="00C71F4D">
            <w:pPr>
              <w:pStyle w:val="TableParagraph"/>
              <w:numPr>
                <w:ilvl w:val="0"/>
                <w:numId w:val="20"/>
              </w:numPr>
              <w:tabs>
                <w:tab w:val="left" w:pos="374"/>
              </w:tabs>
              <w:spacing w:before="132"/>
              <w:ind w:left="373" w:hanging="266"/>
              <w:rPr>
                <w:rFonts w:eastAsia="宋体"/>
                <w:sz w:val="21"/>
                <w:lang w:val="en-US"/>
              </w:rPr>
            </w:pPr>
            <w:r w:rsidRPr="00D4017F">
              <w:rPr>
                <w:rFonts w:eastAsia="宋体"/>
                <w:sz w:val="21"/>
                <w:lang w:val="en-US"/>
              </w:rPr>
              <w:t xml:space="preserve">Tune the description of the SYNCI directive in section 2.4.7. </w:t>
            </w:r>
          </w:p>
        </w:tc>
      </w:tr>
      <w:tr w:rsidR="00760C19" w:rsidRPr="00BA5F96" w14:paraId="41A773DA" w14:textId="77777777">
        <w:trPr>
          <w:trHeight w:val="422"/>
        </w:trPr>
        <w:tc>
          <w:tcPr>
            <w:tcW w:w="711" w:type="dxa"/>
          </w:tcPr>
          <w:p w14:paraId="5341D80C" w14:textId="77777777" w:rsidR="00760C19" w:rsidRPr="0034312F" w:rsidRDefault="00760C19">
            <w:pPr>
              <w:pStyle w:val="TableParagraph"/>
              <w:spacing w:before="0"/>
              <w:jc w:val="left"/>
              <w:rPr>
                <w:sz w:val="20"/>
                <w:lang w:val="en-US"/>
              </w:rPr>
            </w:pPr>
          </w:p>
        </w:tc>
        <w:tc>
          <w:tcPr>
            <w:tcW w:w="1274" w:type="dxa"/>
          </w:tcPr>
          <w:p w14:paraId="200A2A7D" w14:textId="77777777" w:rsidR="00760C19" w:rsidRPr="0034312F" w:rsidRDefault="00760C19">
            <w:pPr>
              <w:pStyle w:val="TableParagraph"/>
              <w:spacing w:before="0"/>
              <w:jc w:val="left"/>
              <w:rPr>
                <w:sz w:val="20"/>
                <w:lang w:val="en-US"/>
              </w:rPr>
            </w:pPr>
          </w:p>
        </w:tc>
        <w:tc>
          <w:tcPr>
            <w:tcW w:w="1433" w:type="dxa"/>
          </w:tcPr>
          <w:p w14:paraId="410CC6FD" w14:textId="77777777" w:rsidR="00760C19" w:rsidRPr="0034312F" w:rsidRDefault="00760C19">
            <w:pPr>
              <w:pStyle w:val="TableParagraph"/>
              <w:spacing w:before="0"/>
              <w:jc w:val="left"/>
              <w:rPr>
                <w:sz w:val="20"/>
                <w:lang w:val="en-US"/>
              </w:rPr>
            </w:pPr>
          </w:p>
        </w:tc>
        <w:tc>
          <w:tcPr>
            <w:tcW w:w="849" w:type="dxa"/>
          </w:tcPr>
          <w:p w14:paraId="223ABFFD" w14:textId="77777777" w:rsidR="00760C19" w:rsidRPr="0034312F" w:rsidRDefault="00760C19">
            <w:pPr>
              <w:pStyle w:val="TableParagraph"/>
              <w:spacing w:before="0"/>
              <w:jc w:val="left"/>
              <w:rPr>
                <w:sz w:val="20"/>
                <w:lang w:val="en-US"/>
              </w:rPr>
            </w:pPr>
          </w:p>
        </w:tc>
        <w:tc>
          <w:tcPr>
            <w:tcW w:w="5670" w:type="dxa"/>
            <w:gridSpan w:val="2"/>
          </w:tcPr>
          <w:p w14:paraId="42E40BDA" w14:textId="77777777" w:rsidR="00760C19" w:rsidRPr="0034312F" w:rsidRDefault="00760C19">
            <w:pPr>
              <w:pStyle w:val="TableParagraph"/>
              <w:spacing w:before="0"/>
              <w:jc w:val="left"/>
              <w:rPr>
                <w:sz w:val="20"/>
                <w:lang w:val="en-US"/>
              </w:rPr>
            </w:pPr>
          </w:p>
        </w:tc>
      </w:tr>
    </w:tbl>
    <w:p w14:paraId="50143AE0" w14:textId="77777777" w:rsidR="00760C19" w:rsidRPr="0034312F" w:rsidRDefault="00760C19">
      <w:pPr>
        <w:pStyle w:val="a3"/>
        <w:spacing w:before="2"/>
        <w:rPr>
          <w:b/>
          <w:sz w:val="19"/>
          <w:lang w:val="en-US"/>
        </w:rPr>
      </w:pPr>
    </w:p>
    <w:p w14:paraId="3323848F" w14:textId="77777777" w:rsidR="00760C19" w:rsidRPr="00CA5F51" w:rsidRDefault="00C71F4D">
      <w:pPr>
        <w:spacing w:before="66"/>
        <w:ind w:left="1080"/>
        <w:rPr>
          <w:rFonts w:ascii="Times New Roman" w:eastAsia="Calibri" w:hAnsi="Times New Roman" w:cs="Times New Roman"/>
          <w:sz w:val="24"/>
          <w:lang w:val="en-US"/>
        </w:rPr>
      </w:pPr>
      <w:r w:rsidRPr="00CA5F51">
        <w:rPr>
          <w:rFonts w:ascii="Times New Roman" w:hAnsi="Times New Roman" w:cs="Times New Roman"/>
          <w:sz w:val="24"/>
          <w:lang w:val="en-US"/>
        </w:rPr>
        <w:t xml:space="preserve">Feedback of manual information: service@loongson.cn </w:t>
      </w:r>
      <w:hyperlink r:id="rId15"/>
    </w:p>
    <w:p w14:paraId="74A12BFA" w14:textId="77777777" w:rsidR="00760C19" w:rsidRPr="0034312F" w:rsidRDefault="00C71F4D">
      <w:pPr>
        <w:spacing w:before="5" w:line="242" w:lineRule="auto"/>
        <w:ind w:left="1080" w:right="1007"/>
        <w:rPr>
          <w:sz w:val="24"/>
          <w:lang w:val="en-US"/>
        </w:rPr>
      </w:pPr>
      <w:r w:rsidRPr="00CA5F51">
        <w:rPr>
          <w:rFonts w:ascii="Times New Roman" w:hAnsi="Times New Roman" w:cs="Times New Roman"/>
          <w:sz w:val="24"/>
          <w:lang w:val="en-US"/>
        </w:rPr>
        <w:t>Problem feedback web site, http://bugs.loongnix.org/, also can be submitted to our chip problem in the process of product use, and obtain technical support.</w:t>
      </w:r>
      <w:r w:rsidRPr="0034312F">
        <w:rPr>
          <w:sz w:val="24"/>
          <w:lang w:val="en-US"/>
        </w:rPr>
        <w:t xml:space="preserve"> </w:t>
      </w:r>
      <w:hyperlink r:id="rId16"/>
    </w:p>
    <w:p w14:paraId="66210157" w14:textId="77777777" w:rsidR="00760C19" w:rsidRPr="0034312F" w:rsidRDefault="00760C19">
      <w:pPr>
        <w:spacing w:line="242" w:lineRule="auto"/>
        <w:rPr>
          <w:sz w:val="24"/>
          <w:lang w:val="en-US"/>
        </w:rPr>
        <w:sectPr w:rsidR="00760C19" w:rsidRPr="0034312F">
          <w:headerReference w:type="default" r:id="rId17"/>
          <w:footerReference w:type="default" r:id="rId18"/>
          <w:pgSz w:w="11910" w:h="16840"/>
          <w:pgMar w:top="1620" w:right="0" w:bottom="1040" w:left="0" w:header="852" w:footer="847" w:gutter="0"/>
          <w:cols w:space="720"/>
        </w:sectPr>
      </w:pPr>
    </w:p>
    <w:p w14:paraId="1B3D599F" w14:textId="77777777" w:rsidR="00760C19" w:rsidRDefault="00C71F4D">
      <w:pPr>
        <w:tabs>
          <w:tab w:val="left" w:pos="559"/>
        </w:tabs>
        <w:spacing w:before="133"/>
        <w:jc w:val="center"/>
        <w:rPr>
          <w:rFonts w:ascii="黑体" w:eastAsia="黑体"/>
          <w:sz w:val="28"/>
        </w:rPr>
      </w:pPr>
      <w:r>
        <w:rPr>
          <w:rFonts w:ascii="黑体" w:eastAsia="黑体" w:hint="eastAsia"/>
          <w:sz w:val="28"/>
        </w:rPr>
        <w:lastRenderedPageBreak/>
        <w:t xml:space="preserve">directory </w:t>
      </w:r>
      <w:r>
        <w:rPr>
          <w:rFonts w:ascii="黑体" w:eastAsia="黑体" w:hint="eastAsia"/>
          <w:sz w:val="28"/>
        </w:rPr>
        <w:tab/>
      </w:r>
    </w:p>
    <w:p w14:paraId="1BA3FBA3" w14:textId="77777777" w:rsidR="00760C19" w:rsidRDefault="00760C19">
      <w:pPr>
        <w:jc w:val="center"/>
        <w:rPr>
          <w:rFonts w:ascii="黑体" w:eastAsia="黑体"/>
          <w:sz w:val="28"/>
        </w:rPr>
        <w:sectPr w:rsidR="00760C19">
          <w:headerReference w:type="default" r:id="rId19"/>
          <w:footerReference w:type="default" r:id="rId20"/>
          <w:pgSz w:w="11910" w:h="16840"/>
          <w:pgMar w:top="1620" w:right="0" w:bottom="1793" w:left="0" w:header="852" w:footer="1346" w:gutter="0"/>
          <w:pgNumType w:start="1"/>
          <w:cols w:space="720"/>
        </w:sectPr>
      </w:pPr>
    </w:p>
    <w:sdt>
      <w:sdtPr>
        <w:rPr>
          <w:rFonts w:ascii="宋体" w:eastAsia="宋体" w:hAnsi="宋体" w:cs="宋体"/>
          <w:color w:val="auto"/>
          <w:sz w:val="22"/>
          <w:szCs w:val="22"/>
          <w:lang w:val="zh-CN" w:bidi="zh-CN"/>
        </w:rPr>
        <w:id w:val="-1809776699"/>
        <w:docPartObj>
          <w:docPartGallery w:val="Table of Contents"/>
          <w:docPartUnique/>
        </w:docPartObj>
      </w:sdtPr>
      <w:sdtEndPr>
        <w:rPr>
          <w:b/>
          <w:bCs/>
        </w:rPr>
      </w:sdtEndPr>
      <w:sdtContent>
        <w:p w14:paraId="349A044F" w14:textId="0537D5C6" w:rsidR="00585E09" w:rsidRDefault="00585E09">
          <w:pPr>
            <w:pStyle w:val="TOC"/>
          </w:pPr>
          <w:r>
            <w:rPr>
              <w:lang w:val="zh-CN"/>
            </w:rPr>
            <w:t>目录</w:t>
          </w:r>
        </w:p>
        <w:p w14:paraId="50627CD6" w14:textId="4E5E8356" w:rsidR="00585E09" w:rsidRPr="00EC053F" w:rsidRDefault="00585E09">
          <w:pPr>
            <w:pStyle w:val="TOC1"/>
            <w:tabs>
              <w:tab w:val="left" w:pos="1500"/>
              <w:tab w:val="right" w:leader="dot" w:pos="11900"/>
            </w:tabs>
            <w:rPr>
              <w:rFonts w:ascii="Times New Roman" w:eastAsiaTheme="minorEastAsia" w:hAnsi="Times New Roman" w:cs="Times New Roman"/>
              <w:noProof/>
              <w:kern w:val="2"/>
              <w:szCs w:val="22"/>
              <w:lang w:val="en-US" w:bidi="ar-SA"/>
            </w:rPr>
          </w:pPr>
          <w:r>
            <w:fldChar w:fldCharType="begin"/>
          </w:r>
          <w:r>
            <w:instrText xml:space="preserve"> TOC \o "1-3" \h \z \u </w:instrText>
          </w:r>
          <w:r>
            <w:fldChar w:fldCharType="separate"/>
          </w:r>
          <w:hyperlink w:anchor="_Toc43127486" w:history="1">
            <w:r w:rsidRPr="00EC053F">
              <w:rPr>
                <w:rStyle w:val="ab"/>
                <w:rFonts w:ascii="Times New Roman" w:eastAsia="Arial" w:hAnsi="Times New Roman" w:cs="Times New Roman"/>
                <w:noProof/>
                <w:w w:val="99"/>
              </w:rPr>
              <w:t>1</w:t>
            </w:r>
            <w:r w:rsidRPr="00EC053F">
              <w:rPr>
                <w:rFonts w:ascii="Times New Roman" w:eastAsiaTheme="minorEastAsia" w:hAnsi="Times New Roman" w:cs="Times New Roman"/>
                <w:noProof/>
                <w:kern w:val="2"/>
                <w:szCs w:val="22"/>
                <w:lang w:val="en-US" w:bidi="ar-SA"/>
              </w:rPr>
              <w:tab/>
            </w:r>
            <w:r w:rsidRPr="00EC053F">
              <w:rPr>
                <w:rStyle w:val="ab"/>
                <w:rFonts w:ascii="Times New Roman" w:hAnsi="Times New Roman" w:cs="Times New Roman"/>
                <w:noProof/>
                <w:lang w:val="en-US"/>
              </w:rPr>
              <w:t>Overview of processor core structure</w:t>
            </w:r>
            <w:r w:rsidRPr="00EC053F">
              <w:rPr>
                <w:rFonts w:ascii="Times New Roman" w:hAnsi="Times New Roman" w:cs="Times New Roman"/>
                <w:noProof/>
                <w:webHidden/>
              </w:rPr>
              <w:tab/>
            </w:r>
            <w:r w:rsidRPr="00EC053F">
              <w:rPr>
                <w:rFonts w:ascii="Times New Roman" w:hAnsi="Times New Roman" w:cs="Times New Roman"/>
                <w:noProof/>
                <w:webHidden/>
              </w:rPr>
              <w:fldChar w:fldCharType="begin"/>
            </w:r>
            <w:r w:rsidRPr="00EC053F">
              <w:rPr>
                <w:rFonts w:ascii="Times New Roman" w:hAnsi="Times New Roman" w:cs="Times New Roman"/>
                <w:noProof/>
                <w:webHidden/>
              </w:rPr>
              <w:instrText xml:space="preserve"> PAGEREF _Toc43127486 \h </w:instrText>
            </w:r>
            <w:r w:rsidRPr="00EC053F">
              <w:rPr>
                <w:rFonts w:ascii="Times New Roman" w:hAnsi="Times New Roman" w:cs="Times New Roman"/>
                <w:noProof/>
                <w:webHidden/>
              </w:rPr>
            </w:r>
            <w:r w:rsidRPr="00EC053F">
              <w:rPr>
                <w:rFonts w:ascii="Times New Roman" w:hAnsi="Times New Roman" w:cs="Times New Roman"/>
                <w:noProof/>
                <w:webHidden/>
              </w:rPr>
              <w:fldChar w:fldCharType="separate"/>
            </w:r>
            <w:r w:rsidRPr="00EC053F">
              <w:rPr>
                <w:rFonts w:ascii="Times New Roman" w:hAnsi="Times New Roman" w:cs="Times New Roman"/>
                <w:noProof/>
                <w:webHidden/>
              </w:rPr>
              <w:t>9</w:t>
            </w:r>
            <w:r w:rsidRPr="00EC053F">
              <w:rPr>
                <w:rFonts w:ascii="Times New Roman" w:hAnsi="Times New Roman" w:cs="Times New Roman"/>
                <w:noProof/>
                <w:webHidden/>
              </w:rPr>
              <w:fldChar w:fldCharType="end"/>
            </w:r>
          </w:hyperlink>
        </w:p>
        <w:p w14:paraId="6D5C0BF6" w14:textId="300B1D50"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487" w:history="1">
            <w:r w:rsidR="00585E09" w:rsidRPr="00EC053F">
              <w:rPr>
                <w:rStyle w:val="ab"/>
                <w:rFonts w:ascii="Times New Roman" w:eastAsia="Arial" w:hAnsi="Times New Roman" w:cs="Times New Roman"/>
                <w:noProof/>
                <w:w w:val="99"/>
              </w:rPr>
              <w:t>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Instruction set Overview</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_Toc43127487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w:t>
            </w:r>
            <w:r w:rsidR="00585E09" w:rsidRPr="00EC053F">
              <w:rPr>
                <w:rFonts w:ascii="Times New Roman" w:hAnsi="Times New Roman" w:cs="Times New Roman"/>
                <w:noProof/>
                <w:webHidden/>
              </w:rPr>
              <w:fldChar w:fldCharType="end"/>
            </w:r>
          </w:hyperlink>
        </w:p>
        <w:p w14:paraId="7F43BD9F" w14:textId="13B7C7DE"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488" w:history="1">
            <w:r w:rsidR="00585E09" w:rsidRPr="00EC053F">
              <w:rPr>
                <w:rStyle w:val="ab"/>
                <w:rFonts w:ascii="Times New Roman" w:hAnsi="Times New Roman" w:cs="Times New Roman"/>
                <w:noProof/>
                <w:w w:val="99"/>
              </w:rPr>
              <w:t>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MIPS64 compatible General instruction list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_Toc43127488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w:t>
            </w:r>
            <w:r w:rsidR="00585E09" w:rsidRPr="00EC053F">
              <w:rPr>
                <w:rFonts w:ascii="Times New Roman" w:hAnsi="Times New Roman" w:cs="Times New Roman"/>
                <w:noProof/>
                <w:webHidden/>
              </w:rPr>
              <w:fldChar w:fldCharType="end"/>
            </w:r>
          </w:hyperlink>
        </w:p>
        <w:p w14:paraId="64CE7445" w14:textId="07AEA2D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89" w:history="1">
            <w:r w:rsidR="00585E09" w:rsidRPr="00EC053F">
              <w:rPr>
                <w:rStyle w:val="ab"/>
                <w:rFonts w:ascii="Times New Roman" w:eastAsia="Arial" w:hAnsi="Times New Roman" w:cs="Times New Roman"/>
                <w:noProof/>
                <w:w w:val="99"/>
              </w:rPr>
              <w:t>2.1.1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To fetch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_Toc43127489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w:t>
            </w:r>
            <w:r w:rsidR="00585E09" w:rsidRPr="00EC053F">
              <w:rPr>
                <w:rFonts w:ascii="Times New Roman" w:hAnsi="Times New Roman" w:cs="Times New Roman"/>
                <w:noProof/>
                <w:webHidden/>
              </w:rPr>
              <w:fldChar w:fldCharType="end"/>
            </w:r>
          </w:hyperlink>
        </w:p>
        <w:p w14:paraId="5F4F707A" w14:textId="3DFB402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0" w:history="1">
            <w:r w:rsidR="00585E09" w:rsidRPr="00EC053F">
              <w:rPr>
                <w:rStyle w:val="ab"/>
                <w:rFonts w:ascii="Times New Roman" w:eastAsia="Arial" w:hAnsi="Times New Roman" w:cs="Times New Roman"/>
                <w:noProof/>
                <w:w w:val="99"/>
              </w:rPr>
              <w:t>2.1.2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Operation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w:t>
            </w:r>
            <w:r w:rsidR="00585E09" w:rsidRPr="00EC053F">
              <w:rPr>
                <w:rFonts w:ascii="Times New Roman" w:hAnsi="Times New Roman" w:cs="Times New Roman"/>
                <w:noProof/>
                <w:webHidden/>
              </w:rPr>
              <w:fldChar w:fldCharType="end"/>
            </w:r>
          </w:hyperlink>
        </w:p>
        <w:p w14:paraId="059AEA5D" w14:textId="727584C7"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1" w:history="1">
            <w:r w:rsidR="00585E09" w:rsidRPr="00EC053F">
              <w:rPr>
                <w:rStyle w:val="ab"/>
                <w:rFonts w:ascii="Times New Roman" w:eastAsia="Arial" w:hAnsi="Times New Roman" w:cs="Times New Roman"/>
                <w:noProof/>
                <w:w w:val="99"/>
              </w:rPr>
              <w:t>2.1.3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Jump and branch instructions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15</w:t>
            </w:r>
            <w:r w:rsidR="00585E09" w:rsidRPr="00EC053F">
              <w:rPr>
                <w:rFonts w:ascii="Times New Roman" w:hAnsi="Times New Roman" w:cs="Times New Roman"/>
                <w:noProof/>
                <w:webHidden/>
              </w:rPr>
              <w:fldChar w:fldCharType="end"/>
            </w:r>
          </w:hyperlink>
        </w:p>
        <w:p w14:paraId="231DB6CC" w14:textId="6758183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2" w:history="1">
            <w:r w:rsidR="00585E09" w:rsidRPr="00EC053F">
              <w:rPr>
                <w:rStyle w:val="ab"/>
                <w:rFonts w:ascii="Times New Roman" w:eastAsia="Arial" w:hAnsi="Times New Roman" w:cs="Times New Roman"/>
                <w:noProof/>
                <w:w w:val="99"/>
              </w:rPr>
              <w:t>2.1.4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Coprocessor 0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16</w:t>
            </w:r>
            <w:r w:rsidR="00585E09" w:rsidRPr="00EC053F">
              <w:rPr>
                <w:rFonts w:ascii="Times New Roman" w:hAnsi="Times New Roman" w:cs="Times New Roman"/>
                <w:noProof/>
                <w:webHidden/>
              </w:rPr>
              <w:fldChar w:fldCharType="end"/>
            </w:r>
          </w:hyperlink>
        </w:p>
        <w:p w14:paraId="45FA6EC0" w14:textId="4775CB2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3" w:history="1">
            <w:r w:rsidR="00585E09" w:rsidRPr="00EC053F">
              <w:rPr>
                <w:rStyle w:val="ab"/>
                <w:rFonts w:ascii="Times New Roman" w:eastAsia="Arial" w:hAnsi="Times New Roman" w:cs="Times New Roman"/>
                <w:noProof/>
                <w:w w:val="99"/>
              </w:rPr>
              <w:t>2.1.5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Other instructions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17</w:t>
            </w:r>
            <w:r w:rsidR="00585E09" w:rsidRPr="00EC053F">
              <w:rPr>
                <w:rFonts w:ascii="Times New Roman" w:hAnsi="Times New Roman" w:cs="Times New Roman"/>
                <w:noProof/>
                <w:webHidden/>
              </w:rPr>
              <w:fldChar w:fldCharType="end"/>
            </w:r>
          </w:hyperlink>
        </w:p>
        <w:p w14:paraId="33778FE5" w14:textId="44831E7A"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494" w:history="1">
            <w:r w:rsidR="00585E09" w:rsidRPr="00EC053F">
              <w:rPr>
                <w:rStyle w:val="ab"/>
                <w:rFonts w:ascii="Times New Roman" w:hAnsi="Times New Roman" w:cs="Times New Roman"/>
                <w:noProof/>
                <w:w w:val="99"/>
              </w:rPr>
              <w:t>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MIPS64 is compatible with floating point instruction set overview</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18</w:t>
            </w:r>
            <w:r w:rsidR="00585E09" w:rsidRPr="00EC053F">
              <w:rPr>
                <w:rFonts w:ascii="Times New Roman" w:hAnsi="Times New Roman" w:cs="Times New Roman"/>
                <w:noProof/>
                <w:webHidden/>
              </w:rPr>
              <w:fldChar w:fldCharType="end"/>
            </w:r>
          </w:hyperlink>
        </w:p>
        <w:p w14:paraId="0CD81D5C" w14:textId="63F287C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5" w:history="1">
            <w:r w:rsidR="00585E09" w:rsidRPr="00EC053F">
              <w:rPr>
                <w:rStyle w:val="ab"/>
                <w:rFonts w:ascii="Times New Roman" w:eastAsia="Arial" w:hAnsi="Times New Roman" w:cs="Times New Roman"/>
                <w:noProof/>
                <w:w w:val="99"/>
              </w:rPr>
              <w:t>2.2.1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FPU data type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18</w:t>
            </w:r>
            <w:r w:rsidR="00585E09" w:rsidRPr="00EC053F">
              <w:rPr>
                <w:rFonts w:ascii="Times New Roman" w:hAnsi="Times New Roman" w:cs="Times New Roman"/>
                <w:noProof/>
                <w:webHidden/>
              </w:rPr>
              <w:fldChar w:fldCharType="end"/>
            </w:r>
          </w:hyperlink>
        </w:p>
        <w:p w14:paraId="59EB0BBE" w14:textId="11191E4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6" w:history="1">
            <w:r w:rsidR="00585E09" w:rsidRPr="00EC053F">
              <w:rPr>
                <w:rStyle w:val="ab"/>
                <w:rFonts w:ascii="Times New Roman" w:eastAsia="Arial" w:hAnsi="Times New Roman" w:cs="Times New Roman"/>
                <w:noProof/>
                <w:w w:val="99"/>
              </w:rPr>
              <w:t>2.2.2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Floating point register</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w:t>
            </w:r>
            <w:r w:rsidR="00585E09" w:rsidRPr="00EC053F">
              <w:rPr>
                <w:rFonts w:ascii="Times New Roman" w:hAnsi="Times New Roman" w:cs="Times New Roman"/>
                <w:noProof/>
                <w:webHidden/>
              </w:rPr>
              <w:fldChar w:fldCharType="end"/>
            </w:r>
          </w:hyperlink>
        </w:p>
        <w:p w14:paraId="292E5024" w14:textId="55319FD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7" w:history="1">
            <w:r w:rsidR="00585E09" w:rsidRPr="00EC053F">
              <w:rPr>
                <w:rStyle w:val="ab"/>
                <w:rFonts w:ascii="Times New Roman" w:eastAsia="Arial" w:hAnsi="Times New Roman" w:cs="Times New Roman"/>
                <w:noProof/>
                <w:w w:val="99"/>
              </w:rPr>
              <w:t>2.2.3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Floating point control register</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w:t>
            </w:r>
            <w:r w:rsidR="00585E09" w:rsidRPr="00EC053F">
              <w:rPr>
                <w:rFonts w:ascii="Times New Roman" w:hAnsi="Times New Roman" w:cs="Times New Roman"/>
                <w:noProof/>
                <w:webHidden/>
              </w:rPr>
              <w:fldChar w:fldCharType="end"/>
            </w:r>
          </w:hyperlink>
        </w:p>
        <w:p w14:paraId="70C53FEE" w14:textId="6BAD8C2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8" w:history="1">
            <w:r w:rsidR="00585E09" w:rsidRPr="00EC053F">
              <w:rPr>
                <w:rStyle w:val="ab"/>
                <w:rFonts w:ascii="Times New Roman" w:eastAsia="Arial" w:hAnsi="Times New Roman" w:cs="Times New Roman"/>
                <w:noProof/>
                <w:w w:val="99"/>
              </w:rPr>
              <w:t>2.2.4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Floating-point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15</w:t>
            </w:r>
            <w:r w:rsidR="00585E09" w:rsidRPr="00EC053F">
              <w:rPr>
                <w:rFonts w:ascii="Times New Roman" w:hAnsi="Times New Roman" w:cs="Times New Roman"/>
                <w:noProof/>
                <w:webHidden/>
              </w:rPr>
              <w:fldChar w:fldCharType="end"/>
            </w:r>
          </w:hyperlink>
        </w:p>
        <w:p w14:paraId="5A3278E8" w14:textId="1666162D"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499" w:history="1">
            <w:r w:rsidR="00585E09" w:rsidRPr="00EC053F">
              <w:rPr>
                <w:rStyle w:val="ab"/>
                <w:rFonts w:ascii="Times New Roman" w:eastAsia="Arial" w:hAnsi="Times New Roman" w:cs="Times New Roman"/>
                <w:noProof/>
                <w:w w:val="99"/>
              </w:rPr>
              <w:t>2.2.5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lang w:val="en-US"/>
              </w:rPr>
              <w:t>MIPS64 is compatible with floating point instruction list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_Toc43127499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18</w:t>
            </w:r>
            <w:r w:rsidR="00585E09" w:rsidRPr="00EC053F">
              <w:rPr>
                <w:rFonts w:ascii="Times New Roman" w:hAnsi="Times New Roman" w:cs="Times New Roman"/>
                <w:noProof/>
                <w:webHidden/>
              </w:rPr>
              <w:fldChar w:fldCharType="end"/>
            </w:r>
          </w:hyperlink>
        </w:p>
        <w:p w14:paraId="5D554867" w14:textId="1A6E6407"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00" w:history="1">
            <w:r w:rsidR="00585E09" w:rsidRPr="00EC053F">
              <w:rPr>
                <w:rStyle w:val="ab"/>
                <w:rFonts w:ascii="Times New Roman" w:hAnsi="Times New Roman" w:cs="Times New Roman"/>
                <w:noProof/>
                <w:w w:val="99"/>
              </w:rPr>
              <w:t>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 xml:space="preserve"> An overview of THE MIPS64 DSP instruction set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22</w:t>
            </w:r>
            <w:r w:rsidR="00585E09" w:rsidRPr="00EC053F">
              <w:rPr>
                <w:rFonts w:ascii="Times New Roman" w:hAnsi="Times New Roman" w:cs="Times New Roman"/>
                <w:noProof/>
                <w:webHidden/>
              </w:rPr>
              <w:fldChar w:fldCharType="end"/>
            </w:r>
          </w:hyperlink>
        </w:p>
        <w:p w14:paraId="2BC77561" w14:textId="43D2B9BC"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1" w:history="1">
            <w:r w:rsidR="00585E09" w:rsidRPr="00EC053F">
              <w:rPr>
                <w:rStyle w:val="ab"/>
                <w:rFonts w:ascii="Times New Roman" w:eastAsia="Arial" w:hAnsi="Times New Roman" w:cs="Times New Roman"/>
                <w:noProof/>
                <w:w w:val="99"/>
              </w:rPr>
              <w:t>2.3.1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lang w:val="en-US"/>
              </w:rPr>
              <w:t>MIPS64 DSP ASE compatible instruction list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23</w:t>
            </w:r>
            <w:r w:rsidR="00585E09" w:rsidRPr="00EC053F">
              <w:rPr>
                <w:rFonts w:ascii="Times New Roman" w:hAnsi="Times New Roman" w:cs="Times New Roman"/>
                <w:noProof/>
                <w:webHidden/>
              </w:rPr>
              <w:fldChar w:fldCharType="end"/>
            </w:r>
          </w:hyperlink>
        </w:p>
        <w:p w14:paraId="1DEEDB8A" w14:textId="49C15EFC"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2" w:history="1">
            <w:r w:rsidR="00585E09" w:rsidRPr="00EC053F">
              <w:rPr>
                <w:rStyle w:val="ab"/>
                <w:rFonts w:ascii="Times New Roman" w:eastAsia="Arial" w:hAnsi="Times New Roman" w:cs="Times New Roman"/>
                <w:noProof/>
                <w:w w:val="99"/>
              </w:rPr>
              <w:t>2.3.2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Supplementary instructions to MIPS DSP instruction manual</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34</w:t>
            </w:r>
            <w:r w:rsidR="00585E09" w:rsidRPr="00EC053F">
              <w:rPr>
                <w:rFonts w:ascii="Times New Roman" w:hAnsi="Times New Roman" w:cs="Times New Roman"/>
                <w:noProof/>
                <w:webHidden/>
              </w:rPr>
              <w:fldChar w:fldCharType="end"/>
            </w:r>
          </w:hyperlink>
        </w:p>
        <w:p w14:paraId="6F68F3AE" w14:textId="1C9B5F3A"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03" w:history="1">
            <w:r w:rsidR="00585E09" w:rsidRPr="00EC053F">
              <w:rPr>
                <w:rStyle w:val="ab"/>
                <w:rFonts w:ascii="Times New Roman" w:hAnsi="Times New Roman" w:cs="Times New Roman"/>
                <w:noProof/>
                <w:w w:val="99"/>
              </w:rPr>
              <w:t>2.4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MIPS64 compatible instruction implementation definition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35</w:t>
            </w:r>
            <w:r w:rsidR="00585E09" w:rsidRPr="00EC053F">
              <w:rPr>
                <w:rFonts w:ascii="Times New Roman" w:hAnsi="Times New Roman" w:cs="Times New Roman"/>
                <w:noProof/>
                <w:webHidden/>
              </w:rPr>
              <w:fldChar w:fldCharType="end"/>
            </w:r>
          </w:hyperlink>
        </w:p>
        <w:p w14:paraId="28593D0B" w14:textId="39C70AB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4" w:history="1">
            <w:r w:rsidR="00585E09" w:rsidRPr="00EC053F">
              <w:rPr>
                <w:rStyle w:val="ab"/>
                <w:rFonts w:ascii="Times New Roman" w:eastAsia="Arial" w:hAnsi="Times New Roman" w:cs="Times New Roman"/>
                <w:noProof/>
                <w:w w:val="99"/>
              </w:rPr>
              <w:t>2.4.1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The load instruction that targets the no. 0 general purpose register</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35</w:t>
            </w:r>
            <w:r w:rsidR="00585E09" w:rsidRPr="00EC053F">
              <w:rPr>
                <w:rFonts w:ascii="Times New Roman" w:hAnsi="Times New Roman" w:cs="Times New Roman"/>
                <w:noProof/>
                <w:webHidden/>
              </w:rPr>
              <w:fldChar w:fldCharType="end"/>
            </w:r>
          </w:hyperlink>
        </w:p>
        <w:p w14:paraId="028798F4" w14:textId="50124FB1"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5" w:history="1">
            <w:r w:rsidR="00585E09" w:rsidRPr="00EC053F">
              <w:rPr>
                <w:rStyle w:val="ab"/>
                <w:rFonts w:ascii="Times New Roman" w:eastAsia="Arial" w:hAnsi="Times New Roman" w:cs="Times New Roman"/>
                <w:noProof/>
                <w:w w:val="99"/>
              </w:rPr>
              <w:t>2.4.2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PREF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35</w:t>
            </w:r>
            <w:r w:rsidR="00585E09" w:rsidRPr="00EC053F">
              <w:rPr>
                <w:rFonts w:ascii="Times New Roman" w:hAnsi="Times New Roman" w:cs="Times New Roman"/>
                <w:noProof/>
                <w:webHidden/>
              </w:rPr>
              <w:fldChar w:fldCharType="end"/>
            </w:r>
          </w:hyperlink>
        </w:p>
        <w:p w14:paraId="270386D5" w14:textId="5C1E9BB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6" w:history="1">
            <w:r w:rsidR="00585E09" w:rsidRPr="00EC053F">
              <w:rPr>
                <w:rStyle w:val="ab"/>
                <w:rFonts w:ascii="Times New Roman" w:eastAsia="Arial" w:hAnsi="Times New Roman" w:cs="Times New Roman"/>
                <w:noProof/>
                <w:w w:val="99"/>
              </w:rPr>
              <w:t>2.4.3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RDHWR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35</w:t>
            </w:r>
            <w:r w:rsidR="00585E09" w:rsidRPr="00EC053F">
              <w:rPr>
                <w:rFonts w:ascii="Times New Roman" w:hAnsi="Times New Roman" w:cs="Times New Roman"/>
                <w:noProof/>
                <w:webHidden/>
              </w:rPr>
              <w:fldChar w:fldCharType="end"/>
            </w:r>
          </w:hyperlink>
        </w:p>
        <w:p w14:paraId="4D586A14" w14:textId="3BFFC69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7" w:history="1">
            <w:r w:rsidR="00585E09" w:rsidRPr="00EC053F">
              <w:rPr>
                <w:rStyle w:val="ab"/>
                <w:rFonts w:ascii="Times New Roman" w:eastAsia="Arial" w:hAnsi="Times New Roman" w:cs="Times New Roman"/>
                <w:noProof/>
                <w:w w:val="99"/>
              </w:rPr>
              <w:t>2.4.4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PREFX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35</w:t>
            </w:r>
            <w:r w:rsidR="00585E09" w:rsidRPr="00EC053F">
              <w:rPr>
                <w:rFonts w:ascii="Times New Roman" w:hAnsi="Times New Roman" w:cs="Times New Roman"/>
                <w:noProof/>
                <w:webHidden/>
              </w:rPr>
              <w:fldChar w:fldCharType="end"/>
            </w:r>
          </w:hyperlink>
        </w:p>
        <w:p w14:paraId="53EA63CC" w14:textId="27E98B7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8" w:history="1">
            <w:r w:rsidR="00585E09" w:rsidRPr="00EC053F">
              <w:rPr>
                <w:rStyle w:val="ab"/>
                <w:rFonts w:ascii="Times New Roman" w:eastAsia="Arial" w:hAnsi="Times New Roman" w:cs="Times New Roman"/>
                <w:noProof/>
                <w:w w:val="99"/>
              </w:rPr>
              <w:t>2.4.5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WAIT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37</w:t>
            </w:r>
            <w:r w:rsidR="00585E09" w:rsidRPr="00EC053F">
              <w:rPr>
                <w:rFonts w:ascii="Times New Roman" w:hAnsi="Times New Roman" w:cs="Times New Roman"/>
                <w:noProof/>
                <w:webHidden/>
              </w:rPr>
              <w:fldChar w:fldCharType="end"/>
            </w:r>
          </w:hyperlink>
        </w:p>
        <w:p w14:paraId="62035D7A" w14:textId="05402DC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09" w:history="1">
            <w:r w:rsidR="00585E09" w:rsidRPr="00EC053F">
              <w:rPr>
                <w:rStyle w:val="ab"/>
                <w:rFonts w:ascii="Times New Roman" w:eastAsia="Arial" w:hAnsi="Times New Roman" w:cs="Times New Roman"/>
                <w:noProof/>
                <w:w w:val="99"/>
              </w:rPr>
              <w:t>2.4.6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SYNC instructions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_Toc43127509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37</w:t>
            </w:r>
            <w:r w:rsidR="00585E09" w:rsidRPr="00EC053F">
              <w:rPr>
                <w:rFonts w:ascii="Times New Roman" w:hAnsi="Times New Roman" w:cs="Times New Roman"/>
                <w:noProof/>
                <w:webHidden/>
              </w:rPr>
              <w:fldChar w:fldCharType="end"/>
            </w:r>
          </w:hyperlink>
        </w:p>
        <w:p w14:paraId="3625FF64" w14:textId="2884C3CB"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0" w:history="1">
            <w:r w:rsidR="00585E09" w:rsidRPr="00EC053F">
              <w:rPr>
                <w:rStyle w:val="ab"/>
                <w:rFonts w:ascii="Times New Roman" w:eastAsia="Arial" w:hAnsi="Times New Roman" w:cs="Times New Roman"/>
                <w:noProof/>
                <w:w w:val="99"/>
              </w:rPr>
              <w:t>2.4.7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SYNCI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37</w:t>
            </w:r>
            <w:r w:rsidR="00585E09" w:rsidRPr="00EC053F">
              <w:rPr>
                <w:rFonts w:ascii="Times New Roman" w:hAnsi="Times New Roman" w:cs="Times New Roman"/>
                <w:noProof/>
                <w:webHidden/>
              </w:rPr>
              <w:fldChar w:fldCharType="end"/>
            </w:r>
          </w:hyperlink>
        </w:p>
        <w:p w14:paraId="6AC372A5" w14:textId="69F758A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1" w:history="1">
            <w:r w:rsidR="00585E09" w:rsidRPr="00EC053F">
              <w:rPr>
                <w:rStyle w:val="ab"/>
                <w:rFonts w:ascii="Times New Roman" w:eastAsia="Arial" w:hAnsi="Times New Roman" w:cs="Times New Roman"/>
                <w:noProof/>
                <w:w w:val="99"/>
              </w:rPr>
              <w:t>2.4.8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TLBINV and TLBINVF directives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37</w:t>
            </w:r>
            <w:r w:rsidR="00585E09" w:rsidRPr="00EC053F">
              <w:rPr>
                <w:rFonts w:ascii="Times New Roman" w:hAnsi="Times New Roman" w:cs="Times New Roman"/>
                <w:noProof/>
                <w:webHidden/>
              </w:rPr>
              <w:fldChar w:fldCharType="end"/>
            </w:r>
          </w:hyperlink>
        </w:p>
        <w:p w14:paraId="6712238B" w14:textId="5BCEB8D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2" w:history="1">
            <w:r w:rsidR="00585E09" w:rsidRPr="00EC053F">
              <w:rPr>
                <w:rStyle w:val="ab"/>
                <w:rFonts w:ascii="Times New Roman" w:eastAsia="Arial" w:hAnsi="Times New Roman" w:cs="Times New Roman"/>
                <w:noProof/>
                <w:w w:val="99"/>
              </w:rPr>
              <w:t>2.4.9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CACHE directives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37</w:t>
            </w:r>
            <w:r w:rsidR="00585E09" w:rsidRPr="00EC053F">
              <w:rPr>
                <w:rFonts w:ascii="Times New Roman" w:hAnsi="Times New Roman" w:cs="Times New Roman"/>
                <w:noProof/>
                <w:webHidden/>
              </w:rPr>
              <w:fldChar w:fldCharType="end"/>
            </w:r>
          </w:hyperlink>
        </w:p>
        <w:p w14:paraId="3DEA7226" w14:textId="6923F2BD"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3" w:history="1">
            <w:r w:rsidR="00585E09" w:rsidRPr="00EC053F">
              <w:rPr>
                <w:rStyle w:val="ab"/>
                <w:rFonts w:ascii="Times New Roman" w:eastAsia="Arial" w:hAnsi="Times New Roman" w:cs="Times New Roman"/>
                <w:noProof/>
                <w:w w:val="99"/>
              </w:rPr>
              <w:t>2.4.10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lang w:val="en-US"/>
              </w:rPr>
              <w:t>Madd.fmt, Msub.fmt, Nmadd.fmt, Nmsub.fMT instruction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39</w:t>
            </w:r>
            <w:r w:rsidR="00585E09" w:rsidRPr="00EC053F">
              <w:rPr>
                <w:rFonts w:ascii="Times New Roman" w:hAnsi="Times New Roman" w:cs="Times New Roman"/>
                <w:noProof/>
                <w:webHidden/>
              </w:rPr>
              <w:fldChar w:fldCharType="end"/>
            </w:r>
          </w:hyperlink>
        </w:p>
        <w:p w14:paraId="6629EFCC" w14:textId="6DEF5BC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4" w:history="1">
            <w:r w:rsidR="00585E09" w:rsidRPr="00EC053F">
              <w:rPr>
                <w:rStyle w:val="ab"/>
                <w:rFonts w:ascii="Times New Roman" w:eastAsia="Arial" w:hAnsi="Times New Roman" w:cs="Times New Roman"/>
                <w:noProof/>
                <w:w w:val="99"/>
              </w:rPr>
              <w:t>2.4.11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EHB, SSNOP instructions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39</w:t>
            </w:r>
            <w:r w:rsidR="00585E09" w:rsidRPr="00EC053F">
              <w:rPr>
                <w:rFonts w:ascii="Times New Roman" w:hAnsi="Times New Roman" w:cs="Times New Roman"/>
                <w:noProof/>
                <w:webHidden/>
              </w:rPr>
              <w:fldChar w:fldCharType="end"/>
            </w:r>
          </w:hyperlink>
        </w:p>
        <w:p w14:paraId="71E156B3" w14:textId="71150EEB"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5" w:history="1">
            <w:r w:rsidR="00585E09" w:rsidRPr="00EC053F">
              <w:rPr>
                <w:rStyle w:val="ab"/>
                <w:rFonts w:ascii="Times New Roman" w:eastAsia="Arial" w:hAnsi="Times New Roman" w:cs="Times New Roman"/>
                <w:noProof/>
                <w:w w:val="99"/>
              </w:rPr>
              <w:t>2.4.12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DI and EI instructions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39</w:t>
            </w:r>
            <w:r w:rsidR="00585E09" w:rsidRPr="00EC053F">
              <w:rPr>
                <w:rFonts w:ascii="Times New Roman" w:hAnsi="Times New Roman" w:cs="Times New Roman"/>
                <w:noProof/>
                <w:webHidden/>
              </w:rPr>
              <w:fldChar w:fldCharType="end"/>
            </w:r>
          </w:hyperlink>
        </w:p>
        <w:p w14:paraId="6CC7F8F3" w14:textId="31C96F81"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16" w:history="1">
            <w:r w:rsidR="00585E09" w:rsidRPr="00EC053F">
              <w:rPr>
                <w:rStyle w:val="ab"/>
                <w:rFonts w:ascii="Times New Roman" w:hAnsi="Times New Roman" w:cs="Times New Roman"/>
                <w:noProof/>
                <w:w w:val="99"/>
              </w:rPr>
              <w:t>2.5</w:t>
            </w:r>
            <w:r w:rsidR="00585E09" w:rsidRPr="00EC053F">
              <w:rPr>
                <w:rFonts w:ascii="Times New Roman" w:eastAsiaTheme="minorEastAsia" w:hAnsi="Times New Roman" w:cs="Times New Roman"/>
                <w:noProof/>
                <w:kern w:val="2"/>
                <w:szCs w:val="22"/>
                <w:lang w:val="en-US" w:bidi="ar-SA"/>
              </w:rPr>
              <w:tab/>
            </w:r>
            <w:r w:rsidR="009A1BC4" w:rsidRPr="00EC053F">
              <w:rPr>
                <w:rStyle w:val="ab"/>
                <w:rFonts w:ascii="Times New Roman" w:eastAsia="宋体" w:hAnsi="Times New Roman" w:cs="Times New Roman"/>
                <w:noProof/>
                <w:lang w:val="en-US"/>
              </w:rPr>
              <w:t>Loong</w:t>
            </w:r>
            <w:r w:rsidR="00585E09" w:rsidRPr="00EC053F">
              <w:rPr>
                <w:rStyle w:val="ab"/>
                <w:rFonts w:ascii="Times New Roman" w:eastAsia="宋体" w:hAnsi="Times New Roman" w:cs="Times New Roman"/>
                <w:noProof/>
                <w:lang w:val="en-US"/>
              </w:rPr>
              <w:t xml:space="preserve"> core expansion command set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40</w:t>
            </w:r>
            <w:r w:rsidR="00585E09" w:rsidRPr="00EC053F">
              <w:rPr>
                <w:rFonts w:ascii="Times New Roman" w:hAnsi="Times New Roman" w:cs="Times New Roman"/>
                <w:noProof/>
                <w:webHidden/>
              </w:rPr>
              <w:fldChar w:fldCharType="end"/>
            </w:r>
          </w:hyperlink>
        </w:p>
        <w:p w14:paraId="4EA68015" w14:textId="44E1EC7E"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517" w:history="1">
            <w:r w:rsidR="00585E09" w:rsidRPr="00EC053F">
              <w:rPr>
                <w:rStyle w:val="ab"/>
                <w:rFonts w:ascii="Times New Roman" w:eastAsia="Arial" w:hAnsi="Times New Roman" w:cs="Times New Roman"/>
                <w:noProof/>
                <w:w w:val="99"/>
              </w:rPr>
              <w:t>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Processor running mode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59</w:t>
            </w:r>
            <w:r w:rsidR="00585E09" w:rsidRPr="00EC053F">
              <w:rPr>
                <w:rFonts w:ascii="Times New Roman" w:hAnsi="Times New Roman" w:cs="Times New Roman"/>
                <w:noProof/>
                <w:webHidden/>
              </w:rPr>
              <w:fldChar w:fldCharType="end"/>
            </w:r>
          </w:hyperlink>
        </w:p>
        <w:p w14:paraId="648C7E91" w14:textId="2BB1D797"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18" w:history="1">
            <w:r w:rsidR="00585E09" w:rsidRPr="00EC053F">
              <w:rPr>
                <w:rStyle w:val="ab"/>
                <w:rFonts w:ascii="Times New Roman" w:hAnsi="Times New Roman" w:cs="Times New Roman"/>
                <w:noProof/>
                <w:w w:val="99"/>
              </w:rPr>
              <w:t>3.1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Processor run mode definition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59</w:t>
            </w:r>
            <w:r w:rsidR="00585E09" w:rsidRPr="00EC053F">
              <w:rPr>
                <w:rFonts w:ascii="Times New Roman" w:hAnsi="Times New Roman" w:cs="Times New Roman"/>
                <w:noProof/>
                <w:webHidden/>
              </w:rPr>
              <w:fldChar w:fldCharType="end"/>
            </w:r>
          </w:hyperlink>
        </w:p>
        <w:p w14:paraId="7CE071D0" w14:textId="4746333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19" w:history="1">
            <w:r w:rsidR="00585E09" w:rsidRPr="00EC053F">
              <w:rPr>
                <w:rStyle w:val="ab"/>
                <w:rFonts w:ascii="Times New Roman" w:eastAsia="Arial" w:hAnsi="Times New Roman" w:cs="Times New Roman"/>
                <w:noProof/>
                <w:w w:val="99"/>
              </w:rPr>
              <w:t>3.1.1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Debug mode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_Toc43127519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59</w:t>
            </w:r>
            <w:r w:rsidR="00585E09" w:rsidRPr="00EC053F">
              <w:rPr>
                <w:rFonts w:ascii="Times New Roman" w:hAnsi="Times New Roman" w:cs="Times New Roman"/>
                <w:noProof/>
                <w:webHidden/>
              </w:rPr>
              <w:fldChar w:fldCharType="end"/>
            </w:r>
          </w:hyperlink>
        </w:p>
        <w:p w14:paraId="497B4368" w14:textId="671F1CCC"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0" w:history="1">
            <w:r w:rsidR="00585E09" w:rsidRPr="00EC053F">
              <w:rPr>
                <w:rStyle w:val="ab"/>
                <w:rFonts w:ascii="Times New Roman" w:eastAsia="Arial" w:hAnsi="Times New Roman" w:cs="Times New Roman"/>
                <w:noProof/>
                <w:w w:val="99"/>
              </w:rPr>
              <w:t>3.1.2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The root-core pattern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59</w:t>
            </w:r>
            <w:r w:rsidR="00585E09" w:rsidRPr="00EC053F">
              <w:rPr>
                <w:rFonts w:ascii="Times New Roman" w:hAnsi="Times New Roman" w:cs="Times New Roman"/>
                <w:noProof/>
                <w:webHidden/>
              </w:rPr>
              <w:fldChar w:fldCharType="end"/>
            </w:r>
          </w:hyperlink>
        </w:p>
        <w:p w14:paraId="18D5B697" w14:textId="54D636E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1" w:history="1">
            <w:r w:rsidR="00585E09" w:rsidRPr="00EC053F">
              <w:rPr>
                <w:rStyle w:val="ab"/>
                <w:rFonts w:ascii="Times New Roman" w:eastAsia="Arial" w:hAnsi="Times New Roman" w:cs="Times New Roman"/>
                <w:noProof/>
                <w:w w:val="99"/>
              </w:rPr>
              <w:t>3.1.3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Root-user mode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59</w:t>
            </w:r>
            <w:r w:rsidR="00585E09" w:rsidRPr="00EC053F">
              <w:rPr>
                <w:rFonts w:ascii="Times New Roman" w:hAnsi="Times New Roman" w:cs="Times New Roman"/>
                <w:noProof/>
                <w:webHidden/>
              </w:rPr>
              <w:fldChar w:fldCharType="end"/>
            </w:r>
          </w:hyperlink>
        </w:p>
        <w:p w14:paraId="59CA6F1C" w14:textId="6A50B0A1"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522" w:history="1">
            <w:r w:rsidR="00585E09" w:rsidRPr="00EC053F">
              <w:rPr>
                <w:rStyle w:val="ab"/>
                <w:rFonts w:ascii="Times New Roman" w:eastAsia="Arial" w:hAnsi="Times New Roman" w:cs="Times New Roman"/>
                <w:noProof/>
                <w:w w:val="99"/>
              </w:rPr>
              <w:t>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Memory management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46155E1D" w14:textId="55376346"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23" w:history="1">
            <w:r w:rsidR="00585E09" w:rsidRPr="00EC053F">
              <w:rPr>
                <w:rStyle w:val="ab"/>
                <w:rFonts w:ascii="Times New Roman" w:hAnsi="Times New Roman" w:cs="Times New Roman"/>
                <w:noProof/>
                <w:w w:val="99"/>
              </w:rPr>
              <w:t>4.1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The basic concept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3CC84950" w14:textId="2C0E40D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4" w:history="1">
            <w:r w:rsidR="00585E09" w:rsidRPr="00EC053F">
              <w:rPr>
                <w:rStyle w:val="ab"/>
                <w:rFonts w:ascii="Times New Roman" w:eastAsia="Arial" w:hAnsi="Times New Roman" w:cs="Times New Roman"/>
                <w:noProof/>
                <w:w w:val="99"/>
              </w:rPr>
              <w:t>4.1.1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Address space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6AB1668A" w14:textId="0876A19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5" w:history="1">
            <w:r w:rsidR="00585E09" w:rsidRPr="00EC053F">
              <w:rPr>
                <w:rStyle w:val="ab"/>
                <w:rFonts w:ascii="Times New Roman" w:eastAsia="Arial" w:hAnsi="Times New Roman" w:cs="Times New Roman"/>
                <w:noProof/>
                <w:w w:val="99"/>
              </w:rPr>
              <w:t>4.1.2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Segment and segment size (SEGBITS)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32B7AC3A" w14:textId="4AD77D8F"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6" w:history="1">
            <w:r w:rsidR="00585E09" w:rsidRPr="00EC053F">
              <w:rPr>
                <w:rStyle w:val="ab"/>
                <w:rFonts w:ascii="Times New Roman" w:eastAsia="Arial" w:hAnsi="Times New Roman" w:cs="Times New Roman"/>
                <w:noProof/>
                <w:w w:val="99"/>
              </w:rPr>
              <w:t>4.1.3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Physical Address size (PABITS)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4B56FCB8" w14:textId="2988C17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7" w:history="1">
            <w:r w:rsidR="00585E09" w:rsidRPr="00EC053F">
              <w:rPr>
                <w:rStyle w:val="ab"/>
                <w:rFonts w:ascii="Times New Roman" w:eastAsia="Arial" w:hAnsi="Times New Roman" w:cs="Times New Roman"/>
                <w:noProof/>
                <w:w w:val="99"/>
              </w:rPr>
              <w:t>4.1.4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Mapped Address and Unmapped Address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6329FBE7" w14:textId="685E8E88"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28" w:history="1">
            <w:r w:rsidR="00585E09" w:rsidRPr="00EC053F">
              <w:rPr>
                <w:rStyle w:val="ab"/>
                <w:rFonts w:ascii="Times New Roman" w:hAnsi="Times New Roman" w:cs="Times New Roman"/>
                <w:noProof/>
                <w:w w:val="99"/>
              </w:rPr>
              <w:t>4.2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Host virtual address space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5CB1BDAF" w14:textId="3B58397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29" w:history="1">
            <w:r w:rsidR="00585E09" w:rsidRPr="00EC053F">
              <w:rPr>
                <w:rStyle w:val="ab"/>
                <w:rFonts w:ascii="Times New Roman" w:eastAsia="Arial" w:hAnsi="Times New Roman" w:cs="Times New Roman"/>
                <w:noProof/>
                <w:w w:val="99"/>
              </w:rPr>
              <w:t>4.2.1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Host address space division and access control</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_Toc43127529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41</w:t>
            </w:r>
            <w:r w:rsidR="00585E09" w:rsidRPr="00EC053F">
              <w:rPr>
                <w:rFonts w:ascii="Times New Roman" w:hAnsi="Times New Roman" w:cs="Times New Roman"/>
                <w:noProof/>
                <w:webHidden/>
              </w:rPr>
              <w:fldChar w:fldCharType="end"/>
            </w:r>
          </w:hyperlink>
        </w:p>
        <w:p w14:paraId="29C6CA94" w14:textId="26C4CF8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0" w:history="1">
            <w:r w:rsidR="00585E09" w:rsidRPr="00EC053F">
              <w:rPr>
                <w:rStyle w:val="ab"/>
                <w:rFonts w:ascii="Times New Roman" w:eastAsia="Arial" w:hAnsi="Times New Roman" w:cs="Times New Roman"/>
                <w:noProof/>
                <w:w w:val="99"/>
              </w:rPr>
              <w:t>4.2.2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The address translation, cacheability and cache consistency of host address space Kseg0 segment and Kseg1 segment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44</w:t>
            </w:r>
            <w:r w:rsidR="00585E09" w:rsidRPr="00EC053F">
              <w:rPr>
                <w:rFonts w:ascii="Times New Roman" w:hAnsi="Times New Roman" w:cs="Times New Roman"/>
                <w:noProof/>
                <w:webHidden/>
              </w:rPr>
              <w:fldChar w:fldCharType="end"/>
            </w:r>
          </w:hyperlink>
        </w:p>
        <w:p w14:paraId="4A5647BD" w14:textId="62BFE3F0"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1" w:history="1">
            <w:r w:rsidR="00585E09" w:rsidRPr="00EC053F">
              <w:rPr>
                <w:rStyle w:val="ab"/>
                <w:rFonts w:ascii="Times New Roman" w:eastAsia="Arial" w:hAnsi="Times New Roman" w:cs="Times New Roman"/>
                <w:noProof/>
                <w:w w:val="99"/>
              </w:rPr>
              <w:t>4.2.3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The address translation and cacheability of the host address space Xkphys segment are consistent with the cache properties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44</w:t>
            </w:r>
            <w:r w:rsidR="00585E09" w:rsidRPr="00EC053F">
              <w:rPr>
                <w:rFonts w:ascii="Times New Roman" w:hAnsi="Times New Roman" w:cs="Times New Roman"/>
                <w:noProof/>
                <w:webHidden/>
              </w:rPr>
              <w:fldChar w:fldCharType="end"/>
            </w:r>
          </w:hyperlink>
        </w:p>
        <w:p w14:paraId="6B0AEB6F" w14:textId="5AAC5C47"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2" w:history="1">
            <w:r w:rsidR="00585E09" w:rsidRPr="00EC053F">
              <w:rPr>
                <w:rStyle w:val="ab"/>
                <w:rFonts w:ascii="Times New Roman" w:eastAsia="Arial" w:hAnsi="Times New Roman" w:cs="Times New Roman"/>
                <w:noProof/>
                <w:w w:val="99"/>
              </w:rPr>
              <w:t>4.2.4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Address translation of the kusEG segment of the host address space when status.erl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44</w:t>
            </w:r>
            <w:r w:rsidR="00585E09" w:rsidRPr="00EC053F">
              <w:rPr>
                <w:rFonts w:ascii="Times New Roman" w:hAnsi="Times New Roman" w:cs="Times New Roman"/>
                <w:noProof/>
                <w:webHidden/>
              </w:rPr>
              <w:fldChar w:fldCharType="end"/>
            </w:r>
          </w:hyperlink>
        </w:p>
        <w:p w14:paraId="1CF6EFFF" w14:textId="1BE76FC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3" w:history="1">
            <w:r w:rsidR="00585E09" w:rsidRPr="00EC053F">
              <w:rPr>
                <w:rStyle w:val="ab"/>
                <w:rFonts w:ascii="Times New Roman" w:eastAsia="Arial" w:hAnsi="Times New Roman" w:cs="Times New Roman"/>
                <w:noProof/>
                <w:w w:val="99"/>
              </w:rPr>
              <w:t>4.2.5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Special treatment of host address space kseg3 when debug.dm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44</w:t>
            </w:r>
            <w:r w:rsidR="00585E09" w:rsidRPr="00EC053F">
              <w:rPr>
                <w:rFonts w:ascii="Times New Roman" w:hAnsi="Times New Roman" w:cs="Times New Roman"/>
                <w:noProof/>
                <w:webHidden/>
              </w:rPr>
              <w:fldChar w:fldCharType="end"/>
            </w:r>
          </w:hyperlink>
        </w:p>
        <w:p w14:paraId="4861C80D" w14:textId="7855BED3"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4" w:history="1">
            <w:r w:rsidR="00585E09" w:rsidRPr="00EC053F">
              <w:rPr>
                <w:rStyle w:val="ab"/>
                <w:rFonts w:ascii="Times New Roman" w:eastAsia="Arial" w:hAnsi="Times New Roman" w:cs="Times New Roman"/>
                <w:noProof/>
                <w:w w:val="99"/>
              </w:rPr>
              <w:t>4.2.6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Special handling of data access to virtual addresses when status.ux =0 in user mode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45</w:t>
            </w:r>
            <w:r w:rsidR="00585E09" w:rsidRPr="00EC053F">
              <w:rPr>
                <w:rFonts w:ascii="Times New Roman" w:hAnsi="Times New Roman" w:cs="Times New Roman"/>
                <w:noProof/>
                <w:webHidden/>
              </w:rPr>
              <w:fldChar w:fldCharType="end"/>
            </w:r>
          </w:hyperlink>
        </w:p>
        <w:p w14:paraId="6A448053" w14:textId="736D11E1"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35" w:history="1">
            <w:r w:rsidR="00585E09" w:rsidRPr="00EC053F">
              <w:rPr>
                <w:rStyle w:val="ab"/>
                <w:rFonts w:ascii="Times New Roman" w:hAnsi="Times New Roman" w:cs="Times New Roman"/>
                <w:noProof/>
                <w:w w:val="99"/>
              </w:rPr>
              <w:t>4.3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lang w:val="en-US"/>
              </w:rPr>
              <w:t>TLB - based virtual and real address mapping</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45</w:t>
            </w:r>
            <w:r w:rsidR="00585E09" w:rsidRPr="00EC053F">
              <w:rPr>
                <w:rFonts w:ascii="Times New Roman" w:hAnsi="Times New Roman" w:cs="Times New Roman"/>
                <w:noProof/>
                <w:webHidden/>
              </w:rPr>
              <w:fldChar w:fldCharType="end"/>
            </w:r>
          </w:hyperlink>
        </w:p>
        <w:p w14:paraId="60FBD5AE" w14:textId="1EB69A5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6" w:history="1">
            <w:r w:rsidR="00585E09" w:rsidRPr="00EC053F">
              <w:rPr>
                <w:rStyle w:val="ab"/>
                <w:rFonts w:ascii="Times New Roman" w:eastAsia="Arial" w:hAnsi="Times New Roman" w:cs="Times New Roman"/>
                <w:noProof/>
                <w:w w:val="99"/>
              </w:rPr>
              <w:t>4.3.1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hierarchy</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45</w:t>
            </w:r>
            <w:r w:rsidR="00585E09" w:rsidRPr="00EC053F">
              <w:rPr>
                <w:rFonts w:ascii="Times New Roman" w:hAnsi="Times New Roman" w:cs="Times New Roman"/>
                <w:noProof/>
                <w:webHidden/>
              </w:rPr>
              <w:fldChar w:fldCharType="end"/>
            </w:r>
          </w:hyperlink>
        </w:p>
        <w:p w14:paraId="384152C5" w14:textId="51338EF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7" w:history="1">
            <w:r w:rsidR="00585E09" w:rsidRPr="00EC053F">
              <w:rPr>
                <w:rStyle w:val="ab"/>
                <w:rFonts w:ascii="Times New Roman" w:eastAsia="Arial" w:hAnsi="Times New Roman" w:cs="Times New Roman"/>
                <w:noProof/>
                <w:w w:val="99"/>
              </w:rPr>
              <w:t>4.3.2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JTLB structure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46</w:t>
            </w:r>
            <w:r w:rsidR="00585E09" w:rsidRPr="00EC053F">
              <w:rPr>
                <w:rFonts w:ascii="Times New Roman" w:hAnsi="Times New Roman" w:cs="Times New Roman"/>
                <w:noProof/>
                <w:webHidden/>
              </w:rPr>
              <w:fldChar w:fldCharType="end"/>
            </w:r>
          </w:hyperlink>
        </w:p>
        <w:p w14:paraId="3D11323F" w14:textId="1117DAC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8" w:history="1">
            <w:r w:rsidR="00585E09" w:rsidRPr="00EC053F">
              <w:rPr>
                <w:rStyle w:val="ab"/>
                <w:rFonts w:ascii="Times New Roman" w:eastAsia="Arial" w:hAnsi="Times New Roman" w:cs="Times New Roman"/>
                <w:noProof/>
                <w:w w:val="99"/>
              </w:rPr>
              <w:t>4.3.3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JTLB table item</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47</w:t>
            </w:r>
            <w:r w:rsidR="00585E09" w:rsidRPr="00EC053F">
              <w:rPr>
                <w:rFonts w:ascii="Times New Roman" w:hAnsi="Times New Roman" w:cs="Times New Roman"/>
                <w:noProof/>
                <w:webHidden/>
              </w:rPr>
              <w:fldChar w:fldCharType="end"/>
            </w:r>
          </w:hyperlink>
        </w:p>
        <w:p w14:paraId="57C17D31" w14:textId="53830E37"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39" w:history="1">
            <w:r w:rsidR="00585E09" w:rsidRPr="00EC053F">
              <w:rPr>
                <w:rStyle w:val="ab"/>
                <w:rFonts w:ascii="Times New Roman" w:eastAsia="Arial" w:hAnsi="Times New Roman" w:cs="Times New Roman"/>
                <w:noProof/>
                <w:w w:val="99"/>
              </w:rPr>
              <w:t>4.3.4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software management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_Toc43127539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47</w:t>
            </w:r>
            <w:r w:rsidR="00585E09" w:rsidRPr="00EC053F">
              <w:rPr>
                <w:rFonts w:ascii="Times New Roman" w:hAnsi="Times New Roman" w:cs="Times New Roman"/>
                <w:noProof/>
                <w:webHidden/>
              </w:rPr>
              <w:fldChar w:fldCharType="end"/>
            </w:r>
          </w:hyperlink>
        </w:p>
        <w:p w14:paraId="34ECA6A1" w14:textId="482A143E"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0" w:history="1">
            <w:r w:rsidR="00585E09" w:rsidRPr="00EC053F">
              <w:rPr>
                <w:rStyle w:val="ab"/>
                <w:rFonts w:ascii="Times New Roman" w:eastAsia="Arial" w:hAnsi="Times New Roman" w:cs="Times New Roman"/>
                <w:noProof/>
                <w:w w:val="99"/>
              </w:rPr>
              <w:t>4.3.5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initialization and clearing</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49</w:t>
            </w:r>
            <w:r w:rsidR="00585E09" w:rsidRPr="00EC053F">
              <w:rPr>
                <w:rFonts w:ascii="Times New Roman" w:hAnsi="Times New Roman" w:cs="Times New Roman"/>
                <w:noProof/>
                <w:webHidden/>
              </w:rPr>
              <w:fldChar w:fldCharType="end"/>
            </w:r>
          </w:hyperlink>
        </w:p>
        <w:p w14:paraId="75C1428E" w14:textId="084484AD"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1" w:history="1">
            <w:r w:rsidR="00585E09" w:rsidRPr="00EC053F">
              <w:rPr>
                <w:rStyle w:val="ab"/>
                <w:rFonts w:ascii="Times New Roman" w:eastAsia="Arial" w:hAnsi="Times New Roman" w:cs="Times New Roman"/>
                <w:noProof/>
                <w:w w:val="99"/>
              </w:rPr>
              <w:t>4.3.6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TLB - based virtual address translation process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49</w:t>
            </w:r>
            <w:r w:rsidR="00585E09" w:rsidRPr="00EC053F">
              <w:rPr>
                <w:rFonts w:ascii="Times New Roman" w:hAnsi="Times New Roman" w:cs="Times New Roman"/>
                <w:noProof/>
                <w:webHidden/>
              </w:rPr>
              <w:fldChar w:fldCharType="end"/>
            </w:r>
          </w:hyperlink>
        </w:p>
        <w:p w14:paraId="12233A26" w14:textId="15327B30"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542" w:history="1">
            <w:r w:rsidR="00585E09" w:rsidRPr="00EC053F">
              <w:rPr>
                <w:rStyle w:val="ab"/>
                <w:rFonts w:ascii="Times New Roman" w:eastAsia="Arial" w:hAnsi="Times New Roman" w:cs="Times New Roman"/>
                <w:noProof/>
                <w:w w:val="99"/>
              </w:rPr>
              <w:t>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Organization and management of caches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53</w:t>
            </w:r>
            <w:r w:rsidR="00585E09" w:rsidRPr="00EC053F">
              <w:rPr>
                <w:rFonts w:ascii="Times New Roman" w:hAnsi="Times New Roman" w:cs="Times New Roman"/>
                <w:noProof/>
                <w:webHidden/>
              </w:rPr>
              <w:fldChar w:fldCharType="end"/>
            </w:r>
          </w:hyperlink>
        </w:p>
        <w:p w14:paraId="6C7A8152" w14:textId="5D77E9F5"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43" w:history="1">
            <w:r w:rsidR="00585E09" w:rsidRPr="00EC053F">
              <w:rPr>
                <w:rStyle w:val="ab"/>
                <w:rFonts w:ascii="Times New Roman" w:hAnsi="Times New Roman" w:cs="Times New Roman"/>
                <w:noProof/>
                <w:w w:val="99"/>
              </w:rPr>
              <w:t>5.1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lang w:val="en-US"/>
              </w:rPr>
              <w:t>Processor storage hierarchy and cache hierarchy</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53</w:t>
            </w:r>
            <w:r w:rsidR="00585E09" w:rsidRPr="00EC053F">
              <w:rPr>
                <w:rFonts w:ascii="Times New Roman" w:hAnsi="Times New Roman" w:cs="Times New Roman"/>
                <w:noProof/>
                <w:webHidden/>
              </w:rPr>
              <w:fldChar w:fldCharType="end"/>
            </w:r>
          </w:hyperlink>
        </w:p>
        <w:p w14:paraId="32C00580" w14:textId="3F598DC1"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4" w:history="1">
            <w:r w:rsidR="00585E09" w:rsidRPr="00EC053F">
              <w:rPr>
                <w:rStyle w:val="ab"/>
                <w:rFonts w:ascii="Times New Roman" w:eastAsia="Arial" w:hAnsi="Times New Roman" w:cs="Times New Roman"/>
                <w:noProof/>
                <w:w w:val="99"/>
              </w:rPr>
              <w:t>5.1.1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Processor storage hierarchy</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53</w:t>
            </w:r>
            <w:r w:rsidR="00585E09" w:rsidRPr="00EC053F">
              <w:rPr>
                <w:rFonts w:ascii="Times New Roman" w:hAnsi="Times New Roman" w:cs="Times New Roman"/>
                <w:noProof/>
                <w:webHidden/>
              </w:rPr>
              <w:fldChar w:fldCharType="end"/>
            </w:r>
          </w:hyperlink>
        </w:p>
        <w:p w14:paraId="0B9FC9C2" w14:textId="102A360B"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5" w:history="1">
            <w:r w:rsidR="00585E09" w:rsidRPr="00EC053F">
              <w:rPr>
                <w:rStyle w:val="ab"/>
                <w:rFonts w:ascii="Times New Roman" w:eastAsia="Arial" w:hAnsi="Times New Roman" w:cs="Times New Roman"/>
                <w:noProof/>
                <w:w w:val="99"/>
              </w:rPr>
              <w:t>5.1.2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Level 1 instruction Cache (I-cache)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55</w:t>
            </w:r>
            <w:r w:rsidR="00585E09" w:rsidRPr="00EC053F">
              <w:rPr>
                <w:rFonts w:ascii="Times New Roman" w:hAnsi="Times New Roman" w:cs="Times New Roman"/>
                <w:noProof/>
                <w:webHidden/>
              </w:rPr>
              <w:fldChar w:fldCharType="end"/>
            </w:r>
          </w:hyperlink>
        </w:p>
        <w:p w14:paraId="0C0BCB2E" w14:textId="4ED3A60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6" w:history="1">
            <w:r w:rsidR="00585E09" w:rsidRPr="00EC053F">
              <w:rPr>
                <w:rStyle w:val="ab"/>
                <w:rFonts w:ascii="Times New Roman" w:eastAsia="Arial" w:hAnsi="Times New Roman" w:cs="Times New Roman"/>
                <w:noProof/>
                <w:w w:val="99"/>
              </w:rPr>
              <w:t>5.1.3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Level 1 data Cache (D-Cache)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56</w:t>
            </w:r>
            <w:r w:rsidR="00585E09" w:rsidRPr="00EC053F">
              <w:rPr>
                <w:rFonts w:ascii="Times New Roman" w:hAnsi="Times New Roman" w:cs="Times New Roman"/>
                <w:noProof/>
                <w:webHidden/>
              </w:rPr>
              <w:fldChar w:fldCharType="end"/>
            </w:r>
          </w:hyperlink>
        </w:p>
        <w:p w14:paraId="3B7E63ED" w14:textId="29A8DDC3"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7" w:history="1">
            <w:r w:rsidR="00585E09" w:rsidRPr="00EC053F">
              <w:rPr>
                <w:rStyle w:val="ab"/>
                <w:rFonts w:ascii="Times New Roman" w:eastAsia="Arial" w:hAnsi="Times New Roman" w:cs="Times New Roman"/>
                <w:noProof/>
                <w:w w:val="99"/>
              </w:rPr>
              <w:t>5.1.4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Level 2 Sacrifice Cache (V-Cache)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58</w:t>
            </w:r>
            <w:r w:rsidR="00585E09" w:rsidRPr="00EC053F">
              <w:rPr>
                <w:rFonts w:ascii="Times New Roman" w:hAnsi="Times New Roman" w:cs="Times New Roman"/>
                <w:noProof/>
                <w:webHidden/>
              </w:rPr>
              <w:fldChar w:fldCharType="end"/>
            </w:r>
          </w:hyperlink>
        </w:p>
        <w:p w14:paraId="7ACC481F" w14:textId="03F1E400"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48" w:history="1">
            <w:r w:rsidR="00585E09" w:rsidRPr="00EC053F">
              <w:rPr>
                <w:rStyle w:val="ab"/>
                <w:rFonts w:ascii="Times New Roman" w:eastAsia="Arial" w:hAnsi="Times New Roman" w:cs="Times New Roman"/>
                <w:noProof/>
                <w:w w:val="99"/>
              </w:rPr>
              <w:t>5.1.5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Level 3 Shared Cache (S-Cache)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60</w:t>
            </w:r>
            <w:r w:rsidR="00585E09" w:rsidRPr="00EC053F">
              <w:rPr>
                <w:rFonts w:ascii="Times New Roman" w:hAnsi="Times New Roman" w:cs="Times New Roman"/>
                <w:noProof/>
                <w:webHidden/>
              </w:rPr>
              <w:fldChar w:fldCharType="end"/>
            </w:r>
          </w:hyperlink>
        </w:p>
        <w:p w14:paraId="09F7C2FA" w14:textId="3C07806E"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49" w:history="1">
            <w:r w:rsidR="00585E09" w:rsidRPr="00EC053F">
              <w:rPr>
                <w:rStyle w:val="ab"/>
                <w:rFonts w:ascii="Times New Roman" w:hAnsi="Times New Roman" w:cs="Times New Roman"/>
                <w:noProof/>
                <w:w w:val="99"/>
              </w:rPr>
              <w:t>5.2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lang w:val="en-US"/>
              </w:rPr>
              <w:t>The cache algorithm has the same properties as the 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_Toc43127549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62</w:t>
            </w:r>
            <w:r w:rsidR="00585E09" w:rsidRPr="00EC053F">
              <w:rPr>
                <w:rFonts w:ascii="Times New Roman" w:hAnsi="Times New Roman" w:cs="Times New Roman"/>
                <w:noProof/>
                <w:webHidden/>
              </w:rPr>
              <w:fldChar w:fldCharType="end"/>
            </w:r>
          </w:hyperlink>
        </w:p>
        <w:p w14:paraId="00FFB216" w14:textId="4BCEF5A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0" w:history="1">
            <w:r w:rsidR="00585E09" w:rsidRPr="00EC053F">
              <w:rPr>
                <w:rStyle w:val="ab"/>
                <w:rFonts w:ascii="Times New Roman" w:eastAsia="Arial" w:hAnsi="Times New Roman" w:cs="Times New Roman"/>
                <w:noProof/>
                <w:w w:val="99"/>
              </w:rPr>
              <w:t>5.2.1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Non-cache algorithm</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62</w:t>
            </w:r>
            <w:r w:rsidR="00585E09" w:rsidRPr="00EC053F">
              <w:rPr>
                <w:rFonts w:ascii="Times New Roman" w:hAnsi="Times New Roman" w:cs="Times New Roman"/>
                <w:noProof/>
                <w:webHidden/>
              </w:rPr>
              <w:fldChar w:fldCharType="end"/>
            </w:r>
          </w:hyperlink>
        </w:p>
        <w:p w14:paraId="6C5FB17C" w14:textId="3019086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1" w:history="1">
            <w:r w:rsidR="00585E09" w:rsidRPr="00EC053F">
              <w:rPr>
                <w:rStyle w:val="ab"/>
                <w:rFonts w:ascii="Times New Roman" w:eastAsia="Arial" w:hAnsi="Times New Roman" w:cs="Times New Roman"/>
                <w:noProof/>
                <w:w w:val="99"/>
              </w:rPr>
              <w:t>5.2.2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Consistent caching algorithm</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62</w:t>
            </w:r>
            <w:r w:rsidR="00585E09" w:rsidRPr="00EC053F">
              <w:rPr>
                <w:rFonts w:ascii="Times New Roman" w:hAnsi="Times New Roman" w:cs="Times New Roman"/>
                <w:noProof/>
                <w:webHidden/>
              </w:rPr>
              <w:fldChar w:fldCharType="end"/>
            </w:r>
          </w:hyperlink>
        </w:p>
        <w:p w14:paraId="2E28C46E" w14:textId="4CAEC61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2" w:history="1">
            <w:r w:rsidR="00585E09" w:rsidRPr="00EC053F">
              <w:rPr>
                <w:rStyle w:val="ab"/>
                <w:rFonts w:ascii="Times New Roman" w:eastAsia="Arial" w:hAnsi="Times New Roman" w:cs="Times New Roman"/>
                <w:noProof/>
                <w:w w:val="99"/>
              </w:rPr>
              <w:t>5.2.3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Non-cache acceleration algorithm</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62</w:t>
            </w:r>
            <w:r w:rsidR="00585E09" w:rsidRPr="00EC053F">
              <w:rPr>
                <w:rFonts w:ascii="Times New Roman" w:hAnsi="Times New Roman" w:cs="Times New Roman"/>
                <w:noProof/>
                <w:webHidden/>
              </w:rPr>
              <w:fldChar w:fldCharType="end"/>
            </w:r>
          </w:hyperlink>
        </w:p>
        <w:p w14:paraId="6D048201" w14:textId="2D2A5FA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53" w:history="1">
            <w:r w:rsidR="00585E09" w:rsidRPr="00EC053F">
              <w:rPr>
                <w:rStyle w:val="ab"/>
                <w:rFonts w:ascii="Times New Roman" w:hAnsi="Times New Roman" w:cs="Times New Roman"/>
                <w:noProof/>
                <w:w w:val="99"/>
              </w:rPr>
              <w:t>5.3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Cache consistency</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63</w:t>
            </w:r>
            <w:r w:rsidR="00585E09" w:rsidRPr="00EC053F">
              <w:rPr>
                <w:rFonts w:ascii="Times New Roman" w:hAnsi="Times New Roman" w:cs="Times New Roman"/>
                <w:noProof/>
                <w:webHidden/>
              </w:rPr>
              <w:fldChar w:fldCharType="end"/>
            </w:r>
          </w:hyperlink>
        </w:p>
        <w:p w14:paraId="60FC5C98" w14:textId="608CBEA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54" w:history="1">
            <w:r w:rsidR="00585E09" w:rsidRPr="00EC053F">
              <w:rPr>
                <w:rStyle w:val="ab"/>
                <w:rFonts w:ascii="Times New Roman" w:hAnsi="Times New Roman" w:cs="Times New Roman"/>
                <w:noProof/>
                <w:w w:val="99"/>
              </w:rPr>
              <w:t>5.4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Cache management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64</w:t>
            </w:r>
            <w:r w:rsidR="00585E09" w:rsidRPr="00EC053F">
              <w:rPr>
                <w:rFonts w:ascii="Times New Roman" w:hAnsi="Times New Roman" w:cs="Times New Roman"/>
                <w:noProof/>
                <w:webHidden/>
              </w:rPr>
              <w:fldChar w:fldCharType="end"/>
            </w:r>
          </w:hyperlink>
        </w:p>
        <w:p w14:paraId="4C79135A" w14:textId="313F0C4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5" w:history="1">
            <w:r w:rsidR="00585E09" w:rsidRPr="00EC053F">
              <w:rPr>
                <w:rStyle w:val="ab"/>
                <w:rFonts w:ascii="Times New Roman" w:eastAsia="Arial" w:hAnsi="Times New Roman" w:cs="Times New Roman"/>
                <w:noProof/>
                <w:w w:val="99"/>
              </w:rPr>
              <w:t>5.4.1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CACHE directives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64</w:t>
            </w:r>
            <w:r w:rsidR="00585E09" w:rsidRPr="00EC053F">
              <w:rPr>
                <w:rFonts w:ascii="Times New Roman" w:hAnsi="Times New Roman" w:cs="Times New Roman"/>
                <w:noProof/>
                <w:webHidden/>
              </w:rPr>
              <w:fldChar w:fldCharType="end"/>
            </w:r>
          </w:hyperlink>
        </w:p>
        <w:p w14:paraId="5BE83F42" w14:textId="1A839463"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6" w:history="1">
            <w:r w:rsidR="00585E09" w:rsidRPr="00EC053F">
              <w:rPr>
                <w:rStyle w:val="ab"/>
                <w:rFonts w:ascii="Times New Roman" w:eastAsia="Arial" w:hAnsi="Times New Roman" w:cs="Times New Roman"/>
                <w:noProof/>
                <w:w w:val="99"/>
              </w:rPr>
              <w:t>5.4.2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Cache initialization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65</w:t>
            </w:r>
            <w:r w:rsidR="00585E09" w:rsidRPr="00EC053F">
              <w:rPr>
                <w:rFonts w:ascii="Times New Roman" w:hAnsi="Times New Roman" w:cs="Times New Roman"/>
                <w:noProof/>
                <w:webHidden/>
              </w:rPr>
              <w:fldChar w:fldCharType="end"/>
            </w:r>
          </w:hyperlink>
        </w:p>
        <w:p w14:paraId="77CF9F77" w14:textId="250549FF"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7" w:history="1">
            <w:r w:rsidR="00585E09" w:rsidRPr="00EC053F">
              <w:rPr>
                <w:rStyle w:val="ab"/>
                <w:rFonts w:ascii="Times New Roman" w:eastAsia="Arial" w:hAnsi="Times New Roman" w:cs="Times New Roman"/>
                <w:noProof/>
                <w:w w:val="99"/>
              </w:rPr>
              <w:t>5.4.3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Maintain consistency between level 1 instruction cache and level 1 data cache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66</w:t>
            </w:r>
            <w:r w:rsidR="00585E09" w:rsidRPr="00EC053F">
              <w:rPr>
                <w:rFonts w:ascii="Times New Roman" w:hAnsi="Times New Roman" w:cs="Times New Roman"/>
                <w:noProof/>
                <w:webHidden/>
              </w:rPr>
              <w:fldChar w:fldCharType="end"/>
            </w:r>
          </w:hyperlink>
        </w:p>
        <w:p w14:paraId="732585EC" w14:textId="6373C55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8" w:history="1">
            <w:r w:rsidR="00585E09" w:rsidRPr="00EC053F">
              <w:rPr>
                <w:rStyle w:val="ab"/>
                <w:rFonts w:ascii="Times New Roman" w:eastAsia="Arial" w:hAnsi="Times New Roman" w:cs="Times New Roman"/>
                <w:noProof/>
                <w:w w:val="99"/>
              </w:rPr>
              <w:t>5.4.4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Maintain cache consistency between processor and DMA device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66</w:t>
            </w:r>
            <w:r w:rsidR="00585E09" w:rsidRPr="00EC053F">
              <w:rPr>
                <w:rFonts w:ascii="Times New Roman" w:hAnsi="Times New Roman" w:cs="Times New Roman"/>
                <w:noProof/>
                <w:webHidden/>
              </w:rPr>
              <w:fldChar w:fldCharType="end"/>
            </w:r>
          </w:hyperlink>
        </w:p>
        <w:p w14:paraId="018FABF2" w14:textId="3474B21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59" w:history="1">
            <w:r w:rsidR="00585E09" w:rsidRPr="00EC053F">
              <w:rPr>
                <w:rStyle w:val="ab"/>
                <w:rFonts w:ascii="Times New Roman" w:eastAsia="Arial" w:hAnsi="Times New Roman" w:cs="Times New Roman"/>
                <w:noProof/>
                <w:w w:val="99"/>
              </w:rPr>
              <w:t>5.4.5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Cache alias and page coloring</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_Toc43127559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66</w:t>
            </w:r>
            <w:r w:rsidR="00585E09" w:rsidRPr="00EC053F">
              <w:rPr>
                <w:rFonts w:ascii="Times New Roman" w:hAnsi="Times New Roman" w:cs="Times New Roman"/>
                <w:noProof/>
                <w:webHidden/>
              </w:rPr>
              <w:fldChar w:fldCharType="end"/>
            </w:r>
          </w:hyperlink>
        </w:p>
        <w:p w14:paraId="7FC4041B" w14:textId="08EAE292"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560" w:history="1">
            <w:r w:rsidR="00585E09" w:rsidRPr="00EC053F">
              <w:rPr>
                <w:rStyle w:val="ab"/>
                <w:rFonts w:ascii="Times New Roman" w:eastAsia="Arial" w:hAnsi="Times New Roman" w:cs="Times New Roman"/>
                <w:noProof/>
                <w:w w:val="99"/>
              </w:rPr>
              <w:t>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Processor exceptions and interrupts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67</w:t>
            </w:r>
            <w:r w:rsidR="00585E09" w:rsidRPr="00EC053F">
              <w:rPr>
                <w:rFonts w:ascii="Times New Roman" w:hAnsi="Times New Roman" w:cs="Times New Roman"/>
                <w:noProof/>
                <w:webHidden/>
              </w:rPr>
              <w:fldChar w:fldCharType="end"/>
            </w:r>
          </w:hyperlink>
        </w:p>
        <w:p w14:paraId="1DDE6B8F" w14:textId="622346EA"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61" w:history="1">
            <w:r w:rsidR="00585E09" w:rsidRPr="00EC053F">
              <w:rPr>
                <w:rStyle w:val="ab"/>
                <w:rFonts w:ascii="Times New Roman" w:hAnsi="Times New Roman" w:cs="Times New Roman"/>
                <w:noProof/>
                <w:w w:val="99"/>
              </w:rPr>
              <w:t>6.1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w w:val="95"/>
              </w:rPr>
              <w:t>Processor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67</w:t>
            </w:r>
            <w:r w:rsidR="00585E09" w:rsidRPr="00EC053F">
              <w:rPr>
                <w:rFonts w:ascii="Times New Roman" w:hAnsi="Times New Roman" w:cs="Times New Roman"/>
                <w:noProof/>
                <w:webHidden/>
              </w:rPr>
              <w:fldChar w:fldCharType="end"/>
            </w:r>
          </w:hyperlink>
        </w:p>
        <w:p w14:paraId="78D1139A" w14:textId="7AC3EB8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2" w:history="1">
            <w:r w:rsidR="00585E09" w:rsidRPr="00EC053F">
              <w:rPr>
                <w:rStyle w:val="ab"/>
                <w:rFonts w:ascii="Times New Roman" w:eastAsia="Arial" w:hAnsi="Times New Roman" w:cs="Times New Roman"/>
                <w:noProof/>
                <w:w w:val="99"/>
              </w:rPr>
              <w:t>6.1.1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w w:val="95"/>
              </w:rPr>
              <w:t>Exception priority</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67</w:t>
            </w:r>
            <w:r w:rsidR="00585E09" w:rsidRPr="00EC053F">
              <w:rPr>
                <w:rFonts w:ascii="Times New Roman" w:hAnsi="Times New Roman" w:cs="Times New Roman"/>
                <w:noProof/>
                <w:webHidden/>
              </w:rPr>
              <w:fldChar w:fldCharType="end"/>
            </w:r>
          </w:hyperlink>
        </w:p>
        <w:p w14:paraId="07EA062A" w14:textId="46411F9E"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3" w:history="1">
            <w:r w:rsidR="00585E09" w:rsidRPr="00EC053F">
              <w:rPr>
                <w:rStyle w:val="ab"/>
                <w:rFonts w:ascii="Times New Roman" w:eastAsia="Arial" w:hAnsi="Times New Roman" w:cs="Times New Roman"/>
                <w:noProof/>
                <w:w w:val="99"/>
              </w:rPr>
              <w:t>6.1.2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Exception entry vector position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67</w:t>
            </w:r>
            <w:r w:rsidR="00585E09" w:rsidRPr="00EC053F">
              <w:rPr>
                <w:rFonts w:ascii="Times New Roman" w:hAnsi="Times New Roman" w:cs="Times New Roman"/>
                <w:noProof/>
                <w:webHidden/>
              </w:rPr>
              <w:fldChar w:fldCharType="end"/>
            </w:r>
          </w:hyperlink>
        </w:p>
        <w:p w14:paraId="37FB3F9E" w14:textId="6B772A97"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4" w:history="1">
            <w:r w:rsidR="00585E09" w:rsidRPr="00EC053F">
              <w:rPr>
                <w:rStyle w:val="ab"/>
                <w:rFonts w:ascii="Times New Roman" w:eastAsia="Arial" w:hAnsi="Times New Roman" w:cs="Times New Roman"/>
                <w:noProof/>
                <w:w w:val="99"/>
              </w:rPr>
              <w:t>6.1.3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The processor hardware responds to the exception's generic processing</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68</w:t>
            </w:r>
            <w:r w:rsidR="00585E09" w:rsidRPr="00EC053F">
              <w:rPr>
                <w:rFonts w:ascii="Times New Roman" w:hAnsi="Times New Roman" w:cs="Times New Roman"/>
                <w:noProof/>
                <w:webHidden/>
              </w:rPr>
              <w:fldChar w:fldCharType="end"/>
            </w:r>
          </w:hyperlink>
        </w:p>
        <w:p w14:paraId="3CC45961" w14:textId="07C2FCF1"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5" w:history="1">
            <w:r w:rsidR="00585E09" w:rsidRPr="00EC053F">
              <w:rPr>
                <w:rStyle w:val="ab"/>
                <w:rFonts w:ascii="Times New Roman" w:eastAsia="Arial" w:hAnsi="Times New Roman" w:cs="Times New Roman"/>
                <w:noProof/>
                <w:w w:val="99"/>
              </w:rPr>
              <w:t>6.1.4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Cold reset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69</w:t>
            </w:r>
            <w:r w:rsidR="00585E09" w:rsidRPr="00EC053F">
              <w:rPr>
                <w:rFonts w:ascii="Times New Roman" w:hAnsi="Times New Roman" w:cs="Times New Roman"/>
                <w:noProof/>
                <w:webHidden/>
              </w:rPr>
              <w:fldChar w:fldCharType="end"/>
            </w:r>
          </w:hyperlink>
        </w:p>
        <w:p w14:paraId="53A5B4EE" w14:textId="77BA93B1"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6" w:history="1">
            <w:r w:rsidR="00585E09" w:rsidRPr="00EC053F">
              <w:rPr>
                <w:rStyle w:val="ab"/>
                <w:rFonts w:ascii="Times New Roman" w:eastAsia="Arial" w:hAnsi="Times New Roman" w:cs="Times New Roman"/>
                <w:noProof/>
                <w:w w:val="99"/>
              </w:rPr>
              <w:t>6.1.5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Non-masking interrupt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69</w:t>
            </w:r>
            <w:r w:rsidR="00585E09" w:rsidRPr="00EC053F">
              <w:rPr>
                <w:rFonts w:ascii="Times New Roman" w:hAnsi="Times New Roman" w:cs="Times New Roman"/>
                <w:noProof/>
                <w:webHidden/>
              </w:rPr>
              <w:fldChar w:fldCharType="end"/>
            </w:r>
          </w:hyperlink>
        </w:p>
        <w:p w14:paraId="171AEE5F" w14:textId="080AE123"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7" w:history="1">
            <w:r w:rsidR="00585E09" w:rsidRPr="00EC053F">
              <w:rPr>
                <w:rStyle w:val="ab"/>
                <w:rFonts w:ascii="Times New Roman" w:eastAsia="Arial" w:hAnsi="Times New Roman" w:cs="Times New Roman"/>
                <w:noProof/>
                <w:w w:val="99"/>
              </w:rPr>
              <w:t>6.1.6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Interrupt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69</w:t>
            </w:r>
            <w:r w:rsidR="00585E09" w:rsidRPr="00EC053F">
              <w:rPr>
                <w:rFonts w:ascii="Times New Roman" w:hAnsi="Times New Roman" w:cs="Times New Roman"/>
                <w:noProof/>
                <w:webHidden/>
              </w:rPr>
              <w:fldChar w:fldCharType="end"/>
            </w:r>
          </w:hyperlink>
        </w:p>
        <w:p w14:paraId="7F37792A" w14:textId="505E4A4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8" w:history="1">
            <w:r w:rsidR="00585E09" w:rsidRPr="00EC053F">
              <w:rPr>
                <w:rStyle w:val="ab"/>
                <w:rFonts w:ascii="Times New Roman" w:eastAsia="Arial" w:hAnsi="Times New Roman" w:cs="Times New Roman"/>
                <w:noProof/>
                <w:w w:val="99"/>
              </w:rPr>
              <w:t>6.1.7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Wrong address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70</w:t>
            </w:r>
            <w:r w:rsidR="00585E09" w:rsidRPr="00EC053F">
              <w:rPr>
                <w:rFonts w:ascii="Times New Roman" w:hAnsi="Times New Roman" w:cs="Times New Roman"/>
                <w:noProof/>
                <w:webHidden/>
              </w:rPr>
              <w:fldChar w:fldCharType="end"/>
            </w:r>
          </w:hyperlink>
        </w:p>
        <w:p w14:paraId="0E304B7A" w14:textId="158391C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69" w:history="1">
            <w:r w:rsidR="00585E09" w:rsidRPr="00EC053F">
              <w:rPr>
                <w:rStyle w:val="ab"/>
                <w:rFonts w:ascii="Times New Roman" w:eastAsia="Arial" w:hAnsi="Times New Roman" w:cs="Times New Roman"/>
                <w:noProof/>
                <w:w w:val="99"/>
              </w:rPr>
              <w:t>6.1.8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rewrites the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_Toc43127569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70</w:t>
            </w:r>
            <w:r w:rsidR="00585E09" w:rsidRPr="00EC053F">
              <w:rPr>
                <w:rFonts w:ascii="Times New Roman" w:hAnsi="Times New Roman" w:cs="Times New Roman"/>
                <w:noProof/>
                <w:webHidden/>
              </w:rPr>
              <w:fldChar w:fldCharType="end"/>
            </w:r>
          </w:hyperlink>
        </w:p>
        <w:p w14:paraId="6DCC4DAD" w14:textId="03AABBE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0" w:history="1">
            <w:r w:rsidR="00585E09" w:rsidRPr="00EC053F">
              <w:rPr>
                <w:rStyle w:val="ab"/>
                <w:rFonts w:ascii="Times New Roman" w:eastAsia="Arial" w:hAnsi="Times New Roman" w:cs="Times New Roman"/>
                <w:noProof/>
                <w:w w:val="99"/>
              </w:rPr>
              <w:t>6.1.9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XTLB rewrites the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71</w:t>
            </w:r>
            <w:r w:rsidR="00585E09" w:rsidRPr="00EC053F">
              <w:rPr>
                <w:rFonts w:ascii="Times New Roman" w:hAnsi="Times New Roman" w:cs="Times New Roman"/>
                <w:noProof/>
                <w:webHidden/>
              </w:rPr>
              <w:fldChar w:fldCharType="end"/>
            </w:r>
          </w:hyperlink>
        </w:p>
        <w:p w14:paraId="51CCD531" w14:textId="0251718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1" w:history="1">
            <w:r w:rsidR="00585E09" w:rsidRPr="00EC053F">
              <w:rPr>
                <w:rStyle w:val="ab"/>
                <w:rFonts w:ascii="Times New Roman" w:eastAsia="Arial" w:hAnsi="Times New Roman" w:cs="Times New Roman"/>
                <w:noProof/>
                <w:w w:val="99"/>
              </w:rPr>
              <w:t>6.1.10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lang w:val="en-US"/>
              </w:rPr>
              <w:t>TLB is not an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72</w:t>
            </w:r>
            <w:r w:rsidR="00585E09" w:rsidRPr="00EC053F">
              <w:rPr>
                <w:rFonts w:ascii="Times New Roman" w:hAnsi="Times New Roman" w:cs="Times New Roman"/>
                <w:noProof/>
                <w:webHidden/>
              </w:rPr>
              <w:fldChar w:fldCharType="end"/>
            </w:r>
          </w:hyperlink>
        </w:p>
        <w:p w14:paraId="3A1B8FA5" w14:textId="164F2BA4"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2" w:history="1">
            <w:r w:rsidR="00585E09" w:rsidRPr="00EC053F">
              <w:rPr>
                <w:rStyle w:val="ab"/>
                <w:rFonts w:ascii="Times New Roman" w:eastAsia="Arial" w:hAnsi="Times New Roman" w:cs="Times New Roman"/>
                <w:noProof/>
                <w:w w:val="99"/>
              </w:rPr>
              <w:t>6.1.11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modification exceptions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73</w:t>
            </w:r>
            <w:r w:rsidR="00585E09" w:rsidRPr="00EC053F">
              <w:rPr>
                <w:rFonts w:ascii="Times New Roman" w:hAnsi="Times New Roman" w:cs="Times New Roman"/>
                <w:noProof/>
                <w:webHidden/>
              </w:rPr>
              <w:fldChar w:fldCharType="end"/>
            </w:r>
          </w:hyperlink>
        </w:p>
        <w:p w14:paraId="4E62746C" w14:textId="4CB1750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3" w:history="1">
            <w:r w:rsidR="00585E09" w:rsidRPr="00EC053F">
              <w:rPr>
                <w:rStyle w:val="ab"/>
                <w:rFonts w:ascii="Times New Roman" w:eastAsia="Arial" w:hAnsi="Times New Roman" w:cs="Times New Roman"/>
                <w:noProof/>
                <w:w w:val="99"/>
              </w:rPr>
              <w:t>6.1.12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performs blocking exceptions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73</w:t>
            </w:r>
            <w:r w:rsidR="00585E09" w:rsidRPr="00EC053F">
              <w:rPr>
                <w:rFonts w:ascii="Times New Roman" w:hAnsi="Times New Roman" w:cs="Times New Roman"/>
                <w:noProof/>
                <w:webHidden/>
              </w:rPr>
              <w:fldChar w:fldCharType="end"/>
            </w:r>
          </w:hyperlink>
        </w:p>
        <w:p w14:paraId="32193804" w14:textId="702973D0"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4" w:history="1">
            <w:r w:rsidR="00585E09" w:rsidRPr="00EC053F">
              <w:rPr>
                <w:rStyle w:val="ab"/>
                <w:rFonts w:ascii="Times New Roman" w:eastAsia="Arial" w:hAnsi="Times New Roman" w:cs="Times New Roman"/>
                <w:noProof/>
                <w:w w:val="99"/>
              </w:rPr>
              <w:t>6.1.13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TLB reads prevent exceptions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74</w:t>
            </w:r>
            <w:r w:rsidR="00585E09" w:rsidRPr="00EC053F">
              <w:rPr>
                <w:rFonts w:ascii="Times New Roman" w:hAnsi="Times New Roman" w:cs="Times New Roman"/>
                <w:noProof/>
                <w:webHidden/>
              </w:rPr>
              <w:fldChar w:fldCharType="end"/>
            </w:r>
          </w:hyperlink>
        </w:p>
        <w:p w14:paraId="0C86B0B2" w14:textId="6D8EA9AD"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5" w:history="1">
            <w:r w:rsidR="00585E09" w:rsidRPr="00EC053F">
              <w:rPr>
                <w:rStyle w:val="ab"/>
                <w:rFonts w:ascii="Times New Roman" w:eastAsia="Arial" w:hAnsi="Times New Roman" w:cs="Times New Roman"/>
                <w:noProof/>
                <w:w w:val="99"/>
              </w:rPr>
              <w:t>6.1.14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Arial" w:hAnsi="Times New Roman" w:cs="Times New Roman"/>
                <w:noProof/>
              </w:rPr>
              <w:t>Cache error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74</w:t>
            </w:r>
            <w:r w:rsidR="00585E09" w:rsidRPr="00EC053F">
              <w:rPr>
                <w:rFonts w:ascii="Times New Roman" w:hAnsi="Times New Roman" w:cs="Times New Roman"/>
                <w:noProof/>
                <w:webHidden/>
              </w:rPr>
              <w:fldChar w:fldCharType="end"/>
            </w:r>
          </w:hyperlink>
        </w:p>
        <w:p w14:paraId="26355BD5" w14:textId="6956E49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6" w:history="1">
            <w:r w:rsidR="00585E09" w:rsidRPr="00EC053F">
              <w:rPr>
                <w:rStyle w:val="ab"/>
                <w:rFonts w:ascii="Times New Roman" w:eastAsia="Arial" w:hAnsi="Times New Roman" w:cs="Times New Roman"/>
                <w:noProof/>
                <w:w w:val="99"/>
              </w:rPr>
              <w:t>6.1.15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Exception for integer overflow</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72</w:t>
            </w:r>
            <w:r w:rsidR="00585E09" w:rsidRPr="00EC053F">
              <w:rPr>
                <w:rFonts w:ascii="Times New Roman" w:hAnsi="Times New Roman" w:cs="Times New Roman"/>
                <w:noProof/>
                <w:webHidden/>
              </w:rPr>
              <w:fldChar w:fldCharType="end"/>
            </w:r>
          </w:hyperlink>
        </w:p>
        <w:p w14:paraId="6810B293" w14:textId="0D21EA3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7" w:history="1">
            <w:r w:rsidR="00585E09" w:rsidRPr="00EC053F">
              <w:rPr>
                <w:rStyle w:val="ab"/>
                <w:rFonts w:ascii="Times New Roman" w:eastAsia="Arial" w:hAnsi="Times New Roman" w:cs="Times New Roman"/>
                <w:noProof/>
                <w:w w:val="99"/>
              </w:rPr>
              <w:t>6.1.16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Trap exceptions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72</w:t>
            </w:r>
            <w:r w:rsidR="00585E09" w:rsidRPr="00EC053F">
              <w:rPr>
                <w:rFonts w:ascii="Times New Roman" w:hAnsi="Times New Roman" w:cs="Times New Roman"/>
                <w:noProof/>
                <w:webHidden/>
              </w:rPr>
              <w:fldChar w:fldCharType="end"/>
            </w:r>
          </w:hyperlink>
        </w:p>
        <w:p w14:paraId="639F9415" w14:textId="7E6989E0"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8" w:history="1">
            <w:r w:rsidR="00585E09" w:rsidRPr="00EC053F">
              <w:rPr>
                <w:rStyle w:val="ab"/>
                <w:rFonts w:ascii="Times New Roman" w:eastAsia="Arial" w:hAnsi="Times New Roman" w:cs="Times New Roman"/>
                <w:noProof/>
                <w:w w:val="99"/>
              </w:rPr>
              <w:t>6.1.17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System call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72</w:t>
            </w:r>
            <w:r w:rsidR="00585E09" w:rsidRPr="00EC053F">
              <w:rPr>
                <w:rFonts w:ascii="Times New Roman" w:hAnsi="Times New Roman" w:cs="Times New Roman"/>
                <w:noProof/>
                <w:webHidden/>
              </w:rPr>
              <w:fldChar w:fldCharType="end"/>
            </w:r>
          </w:hyperlink>
        </w:p>
        <w:p w14:paraId="7C00CBEE" w14:textId="541C4A69"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79" w:history="1">
            <w:r w:rsidR="00585E09" w:rsidRPr="00EC053F">
              <w:rPr>
                <w:rStyle w:val="ab"/>
                <w:rFonts w:ascii="Times New Roman" w:eastAsia="Arial" w:hAnsi="Times New Roman" w:cs="Times New Roman"/>
                <w:noProof/>
                <w:w w:val="99"/>
              </w:rPr>
              <w:t>6.1.18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Breakpoint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_Toc43127579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72</w:t>
            </w:r>
            <w:r w:rsidR="00585E09" w:rsidRPr="00EC053F">
              <w:rPr>
                <w:rFonts w:ascii="Times New Roman" w:hAnsi="Times New Roman" w:cs="Times New Roman"/>
                <w:noProof/>
                <w:webHidden/>
              </w:rPr>
              <w:fldChar w:fldCharType="end"/>
            </w:r>
          </w:hyperlink>
        </w:p>
        <w:p w14:paraId="459C75A7" w14:textId="3CF0BBA0"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0" w:history="1">
            <w:r w:rsidR="00585E09" w:rsidRPr="00EC053F">
              <w:rPr>
                <w:rStyle w:val="ab"/>
                <w:rFonts w:ascii="Times New Roman" w:eastAsia="Arial" w:hAnsi="Times New Roman" w:cs="Times New Roman"/>
                <w:noProof/>
                <w:w w:val="99"/>
              </w:rPr>
              <w:t>6.1.19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Reservation instruction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73</w:t>
            </w:r>
            <w:r w:rsidR="00585E09" w:rsidRPr="00EC053F">
              <w:rPr>
                <w:rFonts w:ascii="Times New Roman" w:hAnsi="Times New Roman" w:cs="Times New Roman"/>
                <w:noProof/>
                <w:webHidden/>
              </w:rPr>
              <w:fldChar w:fldCharType="end"/>
            </w:r>
          </w:hyperlink>
        </w:p>
        <w:p w14:paraId="1E5A5BD1" w14:textId="7DA9544A"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1" w:history="1">
            <w:r w:rsidR="00585E09" w:rsidRPr="00EC053F">
              <w:rPr>
                <w:rStyle w:val="ab"/>
                <w:rFonts w:ascii="Times New Roman" w:eastAsia="Arial" w:hAnsi="Times New Roman" w:cs="Times New Roman"/>
                <w:noProof/>
                <w:w w:val="99"/>
              </w:rPr>
              <w:t>6.1.20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No exceptions can be made to the coprocessor</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74</w:t>
            </w:r>
            <w:r w:rsidR="00585E09" w:rsidRPr="00EC053F">
              <w:rPr>
                <w:rFonts w:ascii="Times New Roman" w:hAnsi="Times New Roman" w:cs="Times New Roman"/>
                <w:noProof/>
                <w:webHidden/>
              </w:rPr>
              <w:fldChar w:fldCharType="end"/>
            </w:r>
          </w:hyperlink>
        </w:p>
        <w:p w14:paraId="0B8113BB" w14:textId="31C4523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2" w:history="1">
            <w:r w:rsidR="00585E09" w:rsidRPr="00EC053F">
              <w:rPr>
                <w:rStyle w:val="ab"/>
                <w:rFonts w:ascii="Times New Roman" w:eastAsia="Arial" w:hAnsi="Times New Roman" w:cs="Times New Roman"/>
                <w:noProof/>
                <w:w w:val="99"/>
              </w:rPr>
              <w:t>6.1.21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Floating-point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74</w:t>
            </w:r>
            <w:r w:rsidR="00585E09" w:rsidRPr="00EC053F">
              <w:rPr>
                <w:rFonts w:ascii="Times New Roman" w:hAnsi="Times New Roman" w:cs="Times New Roman"/>
                <w:noProof/>
                <w:webHidden/>
              </w:rPr>
              <w:fldChar w:fldCharType="end"/>
            </w:r>
          </w:hyperlink>
        </w:p>
        <w:p w14:paraId="71DEA640" w14:textId="57E90E1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3" w:history="1">
            <w:r w:rsidR="00585E09" w:rsidRPr="00EC053F">
              <w:rPr>
                <w:rStyle w:val="ab"/>
                <w:rFonts w:ascii="Times New Roman" w:eastAsia="Arial" w:hAnsi="Times New Roman" w:cs="Times New Roman"/>
                <w:noProof/>
                <w:w w:val="99"/>
              </w:rPr>
              <w:t>6.1.22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Floating point stack exception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75</w:t>
            </w:r>
            <w:r w:rsidR="00585E09" w:rsidRPr="00EC053F">
              <w:rPr>
                <w:rFonts w:ascii="Times New Roman" w:hAnsi="Times New Roman" w:cs="Times New Roman"/>
                <w:noProof/>
                <w:webHidden/>
              </w:rPr>
              <w:fldChar w:fldCharType="end"/>
            </w:r>
          </w:hyperlink>
        </w:p>
        <w:p w14:paraId="059CE3BC" w14:textId="037ADAD8"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84" w:history="1">
            <w:r w:rsidR="00585E09" w:rsidRPr="00EC053F">
              <w:rPr>
                <w:rStyle w:val="ab"/>
                <w:rFonts w:ascii="Times New Roman" w:hAnsi="Times New Roman" w:cs="Times New Roman"/>
                <w:noProof/>
                <w:w w:val="99"/>
              </w:rPr>
              <w:t>6.2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interrupt</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75</w:t>
            </w:r>
            <w:r w:rsidR="00585E09" w:rsidRPr="00EC053F">
              <w:rPr>
                <w:rFonts w:ascii="Times New Roman" w:hAnsi="Times New Roman" w:cs="Times New Roman"/>
                <w:noProof/>
                <w:webHidden/>
              </w:rPr>
              <w:fldChar w:fldCharType="end"/>
            </w:r>
          </w:hyperlink>
        </w:p>
        <w:p w14:paraId="6ED947C9" w14:textId="525655A1"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5" w:history="1">
            <w:r w:rsidR="00585E09" w:rsidRPr="00EC053F">
              <w:rPr>
                <w:rStyle w:val="ab"/>
                <w:rFonts w:ascii="Times New Roman" w:eastAsia="Arial" w:hAnsi="Times New Roman" w:cs="Times New Roman"/>
                <w:noProof/>
                <w:w w:val="99"/>
              </w:rPr>
              <w:t>6.2.1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Requirements for interrupt response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75</w:t>
            </w:r>
            <w:r w:rsidR="00585E09" w:rsidRPr="00EC053F">
              <w:rPr>
                <w:rFonts w:ascii="Times New Roman" w:hAnsi="Times New Roman" w:cs="Times New Roman"/>
                <w:noProof/>
                <w:webHidden/>
              </w:rPr>
              <w:fldChar w:fldCharType="end"/>
            </w:r>
          </w:hyperlink>
        </w:p>
        <w:p w14:paraId="20A3D578" w14:textId="0A0C90B8"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6" w:history="1">
            <w:r w:rsidR="00585E09" w:rsidRPr="00EC053F">
              <w:rPr>
                <w:rStyle w:val="ab"/>
                <w:rFonts w:ascii="Times New Roman" w:eastAsia="Arial" w:hAnsi="Times New Roman" w:cs="Times New Roman"/>
                <w:noProof/>
                <w:w w:val="99"/>
              </w:rPr>
              <w:t>6.2.2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Interrupt mode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75</w:t>
            </w:r>
            <w:r w:rsidR="00585E09" w:rsidRPr="00EC053F">
              <w:rPr>
                <w:rFonts w:ascii="Times New Roman" w:hAnsi="Times New Roman" w:cs="Times New Roman"/>
                <w:noProof/>
                <w:webHidden/>
              </w:rPr>
              <w:fldChar w:fldCharType="end"/>
            </w:r>
          </w:hyperlink>
        </w:p>
        <w:p w14:paraId="4841225A" w14:textId="51AE6C5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587" w:history="1">
            <w:r w:rsidR="00585E09" w:rsidRPr="00EC053F">
              <w:rPr>
                <w:rStyle w:val="ab"/>
                <w:rFonts w:ascii="Times New Roman" w:eastAsia="Arial" w:hAnsi="Times New Roman" w:cs="Times New Roman"/>
                <w:noProof/>
                <w:w w:val="99"/>
              </w:rPr>
              <w:t>6.2.3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Additional notes on interrupt handling</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78</w:t>
            </w:r>
            <w:r w:rsidR="00585E09" w:rsidRPr="00EC053F">
              <w:rPr>
                <w:rFonts w:ascii="Times New Roman" w:hAnsi="Times New Roman" w:cs="Times New Roman"/>
                <w:noProof/>
                <w:webHidden/>
              </w:rPr>
              <w:fldChar w:fldCharType="end"/>
            </w:r>
          </w:hyperlink>
        </w:p>
        <w:p w14:paraId="05CFB4A9" w14:textId="47A9DC4E"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588" w:history="1">
            <w:r w:rsidR="00585E09" w:rsidRPr="00EC053F">
              <w:rPr>
                <w:rStyle w:val="ab"/>
                <w:rFonts w:ascii="Times New Roman" w:eastAsia="Arial" w:hAnsi="Times New Roman" w:cs="Times New Roman"/>
                <w:noProof/>
                <w:w w:val="99"/>
              </w:rPr>
              <w:t>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Coprocessor register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79</w:t>
            </w:r>
            <w:r w:rsidR="00585E09" w:rsidRPr="00EC053F">
              <w:rPr>
                <w:rFonts w:ascii="Times New Roman" w:hAnsi="Times New Roman" w:cs="Times New Roman"/>
                <w:noProof/>
                <w:webHidden/>
              </w:rPr>
              <w:fldChar w:fldCharType="end"/>
            </w:r>
          </w:hyperlink>
        </w:p>
        <w:p w14:paraId="0C526255" w14:textId="0CFE423D"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89" w:history="1">
            <w:r w:rsidR="00585E09" w:rsidRPr="00EC053F">
              <w:rPr>
                <w:rStyle w:val="ab"/>
                <w:rFonts w:ascii="Times New Roman" w:hAnsi="Times New Roman" w:cs="Times New Roman"/>
                <w:noProof/>
                <w:w w:val="99"/>
              </w:rPr>
              <w:t>7.1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Root coprocessor 0 register overview</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_Toc43127589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79</w:t>
            </w:r>
            <w:r w:rsidR="00585E09" w:rsidRPr="00EC053F">
              <w:rPr>
                <w:rFonts w:ascii="Times New Roman" w:hAnsi="Times New Roman" w:cs="Times New Roman"/>
                <w:noProof/>
                <w:webHidden/>
              </w:rPr>
              <w:fldChar w:fldCharType="end"/>
            </w:r>
          </w:hyperlink>
        </w:p>
        <w:p w14:paraId="4F930D6D" w14:textId="7D3F877B"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0" w:history="1">
            <w:r w:rsidR="00585E09" w:rsidRPr="00EC053F">
              <w:rPr>
                <w:rStyle w:val="ab"/>
                <w:rFonts w:ascii="Times New Roman" w:hAnsi="Times New Roman" w:cs="Times New Roman"/>
                <w:noProof/>
                <w:w w:val="99"/>
              </w:rPr>
              <w:t>7.2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Index Register (CP0 Register 0,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79</w:t>
            </w:r>
            <w:r w:rsidR="00585E09" w:rsidRPr="00EC053F">
              <w:rPr>
                <w:rFonts w:ascii="Times New Roman" w:hAnsi="Times New Roman" w:cs="Times New Roman"/>
                <w:noProof/>
                <w:webHidden/>
              </w:rPr>
              <w:fldChar w:fldCharType="end"/>
            </w:r>
          </w:hyperlink>
        </w:p>
        <w:p w14:paraId="5776F16D" w14:textId="6D05783E"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1" w:history="1">
            <w:r w:rsidR="00585E09" w:rsidRPr="00EC053F">
              <w:rPr>
                <w:rStyle w:val="ab"/>
                <w:rFonts w:ascii="Times New Roman" w:hAnsi="Times New Roman" w:cs="Times New Roman"/>
                <w:noProof/>
                <w:w w:val="99"/>
              </w:rPr>
              <w:t>7.3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Random Register (CP0 Register 1,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80</w:t>
            </w:r>
            <w:r w:rsidR="00585E09" w:rsidRPr="00EC053F">
              <w:rPr>
                <w:rFonts w:ascii="Times New Roman" w:hAnsi="Times New Roman" w:cs="Times New Roman"/>
                <w:noProof/>
                <w:webHidden/>
              </w:rPr>
              <w:fldChar w:fldCharType="end"/>
            </w:r>
          </w:hyperlink>
        </w:p>
        <w:p w14:paraId="0918D2D8" w14:textId="2EACD335"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2" w:history="1">
            <w:r w:rsidR="00585E09" w:rsidRPr="00EC053F">
              <w:rPr>
                <w:rStyle w:val="ab"/>
                <w:rFonts w:ascii="Times New Roman" w:hAnsi="Times New Roman" w:cs="Times New Roman"/>
                <w:noProof/>
                <w:w w:val="99"/>
              </w:rPr>
              <w:t>7.4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EntryLo0 and EntryLo1 registers (CP0 Register 2 and 3,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81</w:t>
            </w:r>
            <w:r w:rsidR="00585E09" w:rsidRPr="00EC053F">
              <w:rPr>
                <w:rFonts w:ascii="Times New Roman" w:hAnsi="Times New Roman" w:cs="Times New Roman"/>
                <w:noProof/>
                <w:webHidden/>
              </w:rPr>
              <w:fldChar w:fldCharType="end"/>
            </w:r>
          </w:hyperlink>
        </w:p>
        <w:p w14:paraId="185D5FB2" w14:textId="1AD1595D"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3" w:history="1">
            <w:r w:rsidR="00585E09" w:rsidRPr="00EC053F">
              <w:rPr>
                <w:rStyle w:val="ab"/>
                <w:rFonts w:ascii="Times New Roman" w:hAnsi="Times New Roman" w:cs="Times New Roman"/>
                <w:noProof/>
                <w:w w:val="99"/>
              </w:rPr>
              <w:t>7.5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Context Register (CP0 Register 4,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84</w:t>
            </w:r>
            <w:r w:rsidR="00585E09" w:rsidRPr="00EC053F">
              <w:rPr>
                <w:rFonts w:ascii="Times New Roman" w:hAnsi="Times New Roman" w:cs="Times New Roman"/>
                <w:noProof/>
                <w:webHidden/>
              </w:rPr>
              <w:fldChar w:fldCharType="end"/>
            </w:r>
          </w:hyperlink>
        </w:p>
        <w:p w14:paraId="512CDE1E" w14:textId="3F1A8A6B"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4" w:history="1">
            <w:r w:rsidR="00585E09" w:rsidRPr="00EC053F">
              <w:rPr>
                <w:rStyle w:val="ab"/>
                <w:rFonts w:ascii="Times New Roman" w:hAnsi="Times New Roman" w:cs="Times New Roman"/>
                <w:noProof/>
                <w:w w:val="99"/>
              </w:rPr>
              <w:t>7.6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UserLocal Register (CP0 Register 4, Selelct 2)</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85</w:t>
            </w:r>
            <w:r w:rsidR="00585E09" w:rsidRPr="00EC053F">
              <w:rPr>
                <w:rFonts w:ascii="Times New Roman" w:hAnsi="Times New Roman" w:cs="Times New Roman"/>
                <w:noProof/>
                <w:webHidden/>
              </w:rPr>
              <w:fldChar w:fldCharType="end"/>
            </w:r>
          </w:hyperlink>
        </w:p>
        <w:p w14:paraId="4152166A" w14:textId="1FA39E5B"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5" w:history="1">
            <w:r w:rsidR="00585E09" w:rsidRPr="00EC053F">
              <w:rPr>
                <w:rStyle w:val="ab"/>
                <w:rFonts w:ascii="Times New Roman" w:hAnsi="Times New Roman" w:cs="Times New Roman"/>
                <w:noProof/>
                <w:w w:val="99"/>
              </w:rPr>
              <w:t>7.7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PageMask Register (CP0 Register 5,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86</w:t>
            </w:r>
            <w:r w:rsidR="00585E09" w:rsidRPr="00EC053F">
              <w:rPr>
                <w:rFonts w:ascii="Times New Roman" w:hAnsi="Times New Roman" w:cs="Times New Roman"/>
                <w:noProof/>
                <w:webHidden/>
              </w:rPr>
              <w:fldChar w:fldCharType="end"/>
            </w:r>
          </w:hyperlink>
        </w:p>
        <w:p w14:paraId="0532C178" w14:textId="14C9A7CF"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6" w:history="1">
            <w:r w:rsidR="00585E09" w:rsidRPr="00EC053F">
              <w:rPr>
                <w:rStyle w:val="ab"/>
                <w:rFonts w:ascii="Times New Roman" w:hAnsi="Times New Roman" w:cs="Times New Roman"/>
                <w:noProof/>
                <w:w w:val="99"/>
              </w:rPr>
              <w:t>7.8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PageGrain Register (CP0 Register 5,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88</w:t>
            </w:r>
            <w:r w:rsidR="00585E09" w:rsidRPr="00EC053F">
              <w:rPr>
                <w:rFonts w:ascii="Times New Roman" w:hAnsi="Times New Roman" w:cs="Times New Roman"/>
                <w:noProof/>
                <w:webHidden/>
              </w:rPr>
              <w:fldChar w:fldCharType="end"/>
            </w:r>
          </w:hyperlink>
        </w:p>
        <w:p w14:paraId="0734CDB9" w14:textId="740A977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7" w:history="1">
            <w:r w:rsidR="00585E09" w:rsidRPr="00EC053F">
              <w:rPr>
                <w:rStyle w:val="ab"/>
                <w:rFonts w:ascii="Times New Roman" w:hAnsi="Times New Roman" w:cs="Times New Roman"/>
                <w:noProof/>
                <w:w w:val="99"/>
              </w:rPr>
              <w:t>7.9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PWBase Register (CP0 Register 5, Select 5)</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89</w:t>
            </w:r>
            <w:r w:rsidR="00585E09" w:rsidRPr="00EC053F">
              <w:rPr>
                <w:rFonts w:ascii="Times New Roman" w:hAnsi="Times New Roman" w:cs="Times New Roman"/>
                <w:noProof/>
                <w:webHidden/>
              </w:rPr>
              <w:fldChar w:fldCharType="end"/>
            </w:r>
          </w:hyperlink>
        </w:p>
        <w:p w14:paraId="0FC4DD5E" w14:textId="31D03E97"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8" w:history="1">
            <w:r w:rsidR="00585E09" w:rsidRPr="00EC053F">
              <w:rPr>
                <w:rStyle w:val="ab"/>
                <w:rFonts w:ascii="Times New Roman" w:hAnsi="Times New Roman" w:cs="Times New Roman"/>
                <w:noProof/>
                <w:w w:val="99"/>
              </w:rPr>
              <w:t>7.10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PWField Register (CP0 Register 5, Select 6)</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90</w:t>
            </w:r>
            <w:r w:rsidR="00585E09" w:rsidRPr="00EC053F">
              <w:rPr>
                <w:rFonts w:ascii="Times New Roman" w:hAnsi="Times New Roman" w:cs="Times New Roman"/>
                <w:noProof/>
                <w:webHidden/>
              </w:rPr>
              <w:fldChar w:fldCharType="end"/>
            </w:r>
          </w:hyperlink>
        </w:p>
        <w:p w14:paraId="0E6D2A9B" w14:textId="5C6D57E5"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599" w:history="1">
            <w:r w:rsidR="00585E09" w:rsidRPr="00EC053F">
              <w:rPr>
                <w:rStyle w:val="ab"/>
                <w:rFonts w:ascii="Times New Roman" w:hAnsi="Times New Roman" w:cs="Times New Roman"/>
                <w:noProof/>
                <w:w w:val="99"/>
              </w:rPr>
              <w:t>7.11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PWSize Register 5, Select 6</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_Toc43127599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92</w:t>
            </w:r>
            <w:r w:rsidR="00585E09" w:rsidRPr="00EC053F">
              <w:rPr>
                <w:rFonts w:ascii="Times New Roman" w:hAnsi="Times New Roman" w:cs="Times New Roman"/>
                <w:noProof/>
                <w:webHidden/>
              </w:rPr>
              <w:fldChar w:fldCharType="end"/>
            </w:r>
          </w:hyperlink>
        </w:p>
        <w:p w14:paraId="0D082C6A" w14:textId="5DB40F53"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0" w:history="1">
            <w:r w:rsidR="00585E09" w:rsidRPr="00EC053F">
              <w:rPr>
                <w:rStyle w:val="ab"/>
                <w:rFonts w:ascii="Times New Roman" w:hAnsi="Times New Roman" w:cs="Times New Roman"/>
                <w:noProof/>
                <w:w w:val="99"/>
              </w:rPr>
              <w:t>7.12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Wired Register (CP0 Register 6,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94</w:t>
            </w:r>
            <w:r w:rsidR="00585E09" w:rsidRPr="00EC053F">
              <w:rPr>
                <w:rFonts w:ascii="Times New Roman" w:hAnsi="Times New Roman" w:cs="Times New Roman"/>
                <w:noProof/>
                <w:webHidden/>
              </w:rPr>
              <w:fldChar w:fldCharType="end"/>
            </w:r>
          </w:hyperlink>
        </w:p>
        <w:p w14:paraId="0D9CA984" w14:textId="2B4D3BC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1" w:history="1">
            <w:r w:rsidR="00585E09" w:rsidRPr="00EC053F">
              <w:rPr>
                <w:rStyle w:val="ab"/>
                <w:rFonts w:ascii="Times New Roman" w:hAnsi="Times New Roman" w:cs="Times New Roman"/>
                <w:noProof/>
                <w:w w:val="99"/>
              </w:rPr>
              <w:t>7.13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PWCtl Register 6, Select 6</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95</w:t>
            </w:r>
            <w:r w:rsidR="00585E09" w:rsidRPr="00EC053F">
              <w:rPr>
                <w:rFonts w:ascii="Times New Roman" w:hAnsi="Times New Roman" w:cs="Times New Roman"/>
                <w:noProof/>
                <w:webHidden/>
              </w:rPr>
              <w:fldChar w:fldCharType="end"/>
            </w:r>
          </w:hyperlink>
        </w:p>
        <w:p w14:paraId="4E1FD99C" w14:textId="429275DF"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2" w:history="1">
            <w:r w:rsidR="00585E09" w:rsidRPr="00EC053F">
              <w:rPr>
                <w:rStyle w:val="ab"/>
                <w:rFonts w:ascii="Times New Roman" w:hAnsi="Times New Roman" w:cs="Times New Roman"/>
                <w:noProof/>
                <w:w w:val="99"/>
              </w:rPr>
              <w:t>7.14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Trade characters for a Register (CP0 Register 7,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96</w:t>
            </w:r>
            <w:r w:rsidR="00585E09" w:rsidRPr="00EC053F">
              <w:rPr>
                <w:rFonts w:ascii="Times New Roman" w:hAnsi="Times New Roman" w:cs="Times New Roman"/>
                <w:noProof/>
                <w:webHidden/>
              </w:rPr>
              <w:fldChar w:fldCharType="end"/>
            </w:r>
          </w:hyperlink>
        </w:p>
        <w:p w14:paraId="36EC1967" w14:textId="0C5D4239"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3" w:history="1">
            <w:r w:rsidR="00585E09" w:rsidRPr="00EC053F">
              <w:rPr>
                <w:rStyle w:val="ab"/>
                <w:rFonts w:ascii="Times New Roman" w:hAnsi="Times New Roman" w:cs="Times New Roman"/>
                <w:noProof/>
                <w:w w:val="99"/>
              </w:rPr>
              <w:t>7.15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BadVAddr Register (CP0 Register 8,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97</w:t>
            </w:r>
            <w:r w:rsidR="00585E09" w:rsidRPr="00EC053F">
              <w:rPr>
                <w:rFonts w:ascii="Times New Roman" w:hAnsi="Times New Roman" w:cs="Times New Roman"/>
                <w:noProof/>
                <w:webHidden/>
              </w:rPr>
              <w:fldChar w:fldCharType="end"/>
            </w:r>
          </w:hyperlink>
        </w:p>
        <w:p w14:paraId="1A975531" w14:textId="3342F9DB"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4" w:history="1">
            <w:r w:rsidR="00585E09" w:rsidRPr="00EC053F">
              <w:rPr>
                <w:rStyle w:val="ab"/>
                <w:rFonts w:ascii="Times New Roman" w:hAnsi="Times New Roman" w:cs="Times New Roman"/>
                <w:noProof/>
                <w:w w:val="99"/>
              </w:rPr>
              <w:t>7.16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Count Register 9,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98</w:t>
            </w:r>
            <w:r w:rsidR="00585E09" w:rsidRPr="00EC053F">
              <w:rPr>
                <w:rFonts w:ascii="Times New Roman" w:hAnsi="Times New Roman" w:cs="Times New Roman"/>
                <w:noProof/>
                <w:webHidden/>
              </w:rPr>
              <w:fldChar w:fldCharType="end"/>
            </w:r>
          </w:hyperlink>
        </w:p>
        <w:p w14:paraId="3AAC0B4C" w14:textId="7210F31F"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5" w:history="1">
            <w:r w:rsidR="00585E09" w:rsidRPr="00EC053F">
              <w:rPr>
                <w:rStyle w:val="ab"/>
                <w:rFonts w:ascii="Times New Roman" w:hAnsi="Times New Roman" w:cs="Times New Roman"/>
                <w:noProof/>
                <w:w w:val="99"/>
              </w:rPr>
              <w:t>7.17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GSEBase Register (CP0 Register 9, Select 6)</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99</w:t>
            </w:r>
            <w:r w:rsidR="00585E09" w:rsidRPr="00EC053F">
              <w:rPr>
                <w:rFonts w:ascii="Times New Roman" w:hAnsi="Times New Roman" w:cs="Times New Roman"/>
                <w:noProof/>
                <w:webHidden/>
              </w:rPr>
              <w:fldChar w:fldCharType="end"/>
            </w:r>
          </w:hyperlink>
        </w:p>
        <w:p w14:paraId="753A3BEC" w14:textId="0EC94E8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6" w:history="1">
            <w:r w:rsidR="00585E09" w:rsidRPr="00EC053F">
              <w:rPr>
                <w:rStyle w:val="ab"/>
                <w:rFonts w:ascii="Times New Roman" w:hAnsi="Times New Roman" w:cs="Times New Roman"/>
                <w:noProof/>
                <w:w w:val="99"/>
              </w:rPr>
              <w:t>7.18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PGD Register (CP0 Register 9, Select 7)</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100</w:t>
            </w:r>
            <w:r w:rsidR="00585E09" w:rsidRPr="00EC053F">
              <w:rPr>
                <w:rFonts w:ascii="Times New Roman" w:hAnsi="Times New Roman" w:cs="Times New Roman"/>
                <w:noProof/>
                <w:webHidden/>
              </w:rPr>
              <w:fldChar w:fldCharType="end"/>
            </w:r>
          </w:hyperlink>
        </w:p>
        <w:p w14:paraId="5619BA5A" w14:textId="2E03769D"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7" w:history="1">
            <w:r w:rsidR="00585E09" w:rsidRPr="00EC053F">
              <w:rPr>
                <w:rStyle w:val="ab"/>
                <w:rFonts w:ascii="Times New Roman" w:hAnsi="Times New Roman" w:cs="Times New Roman"/>
                <w:noProof/>
                <w:w w:val="99"/>
              </w:rPr>
              <w:t>7.19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EntryHi Register (CP0 Register 10,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99</w:t>
            </w:r>
            <w:r w:rsidR="00585E09" w:rsidRPr="00EC053F">
              <w:rPr>
                <w:rFonts w:ascii="Times New Roman" w:hAnsi="Times New Roman" w:cs="Times New Roman"/>
                <w:noProof/>
                <w:webHidden/>
              </w:rPr>
              <w:fldChar w:fldCharType="end"/>
            </w:r>
          </w:hyperlink>
        </w:p>
        <w:p w14:paraId="340F0502" w14:textId="31873481"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8" w:history="1">
            <w:r w:rsidR="00585E09" w:rsidRPr="00EC053F">
              <w:rPr>
                <w:rStyle w:val="ab"/>
                <w:rFonts w:ascii="Times New Roman" w:hAnsi="Times New Roman" w:cs="Times New Roman"/>
                <w:noProof/>
                <w:w w:val="99"/>
              </w:rPr>
              <w:t>7.20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Compare Register (CP0 Register 11,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100</w:t>
            </w:r>
            <w:r w:rsidR="00585E09" w:rsidRPr="00EC053F">
              <w:rPr>
                <w:rFonts w:ascii="Times New Roman" w:hAnsi="Times New Roman" w:cs="Times New Roman"/>
                <w:noProof/>
                <w:webHidden/>
              </w:rPr>
              <w:fldChar w:fldCharType="end"/>
            </w:r>
          </w:hyperlink>
        </w:p>
        <w:p w14:paraId="3F3FF04C" w14:textId="0D23B4E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09" w:history="1">
            <w:r w:rsidR="00585E09" w:rsidRPr="00EC053F">
              <w:rPr>
                <w:rStyle w:val="ab"/>
                <w:rFonts w:ascii="Times New Roman" w:hAnsi="Times New Roman" w:cs="Times New Roman"/>
                <w:noProof/>
                <w:w w:val="99"/>
              </w:rPr>
              <w:t>7.21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Status Register (CP0 Register 12,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_Toc43127609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101</w:t>
            </w:r>
            <w:r w:rsidR="00585E09" w:rsidRPr="00EC053F">
              <w:rPr>
                <w:rFonts w:ascii="Times New Roman" w:hAnsi="Times New Roman" w:cs="Times New Roman"/>
                <w:noProof/>
                <w:webHidden/>
              </w:rPr>
              <w:fldChar w:fldCharType="end"/>
            </w:r>
          </w:hyperlink>
        </w:p>
        <w:p w14:paraId="12F273E5" w14:textId="3548811E"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0" w:history="1">
            <w:r w:rsidR="00585E09" w:rsidRPr="00EC053F">
              <w:rPr>
                <w:rStyle w:val="ab"/>
                <w:rFonts w:ascii="Times New Roman" w:hAnsi="Times New Roman" w:cs="Times New Roman"/>
                <w:noProof/>
                <w:w w:val="99"/>
              </w:rPr>
              <w:t>7.22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 xml:space="preserve"> IntCtl Register (CP0 Register 12,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103</w:t>
            </w:r>
            <w:r w:rsidR="00585E09" w:rsidRPr="00EC053F">
              <w:rPr>
                <w:rFonts w:ascii="Times New Roman" w:hAnsi="Times New Roman" w:cs="Times New Roman"/>
                <w:noProof/>
                <w:webHidden/>
              </w:rPr>
              <w:fldChar w:fldCharType="end"/>
            </w:r>
          </w:hyperlink>
        </w:p>
        <w:p w14:paraId="7A54DB53" w14:textId="63B2751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1" w:history="1">
            <w:r w:rsidR="00585E09" w:rsidRPr="00EC053F">
              <w:rPr>
                <w:rStyle w:val="ab"/>
                <w:rFonts w:ascii="Times New Roman" w:hAnsi="Times New Roman" w:cs="Times New Roman"/>
                <w:noProof/>
                <w:w w:val="99"/>
              </w:rPr>
              <w:t>7.23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SRSCtl Register (CP0 Register 12, Select 2)</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104</w:t>
            </w:r>
            <w:r w:rsidR="00585E09" w:rsidRPr="00EC053F">
              <w:rPr>
                <w:rFonts w:ascii="Times New Roman" w:hAnsi="Times New Roman" w:cs="Times New Roman"/>
                <w:noProof/>
                <w:webHidden/>
              </w:rPr>
              <w:fldChar w:fldCharType="end"/>
            </w:r>
          </w:hyperlink>
        </w:p>
        <w:p w14:paraId="246EF5C4" w14:textId="51BA786C"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2" w:history="1">
            <w:r w:rsidR="00585E09" w:rsidRPr="00EC053F">
              <w:rPr>
                <w:rStyle w:val="ab"/>
                <w:rFonts w:ascii="Times New Roman" w:hAnsi="Times New Roman" w:cs="Times New Roman"/>
                <w:noProof/>
                <w:w w:val="99"/>
              </w:rPr>
              <w:t>7.24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Cause Register (CP0 Register 13,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105</w:t>
            </w:r>
            <w:r w:rsidR="00585E09" w:rsidRPr="00EC053F">
              <w:rPr>
                <w:rFonts w:ascii="Times New Roman" w:hAnsi="Times New Roman" w:cs="Times New Roman"/>
                <w:noProof/>
                <w:webHidden/>
              </w:rPr>
              <w:fldChar w:fldCharType="end"/>
            </w:r>
          </w:hyperlink>
        </w:p>
        <w:p w14:paraId="4FD7285C" w14:textId="36931C58"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3" w:history="1">
            <w:r w:rsidR="00585E09" w:rsidRPr="00EC053F">
              <w:rPr>
                <w:rStyle w:val="ab"/>
                <w:rFonts w:ascii="Times New Roman" w:hAnsi="Times New Roman" w:cs="Times New Roman"/>
                <w:noProof/>
                <w:w w:val="99"/>
              </w:rPr>
              <w:t>7.25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EPC Register (CP0 Register 14,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107</w:t>
            </w:r>
            <w:r w:rsidR="00585E09" w:rsidRPr="00EC053F">
              <w:rPr>
                <w:rFonts w:ascii="Times New Roman" w:hAnsi="Times New Roman" w:cs="Times New Roman"/>
                <w:noProof/>
                <w:webHidden/>
              </w:rPr>
              <w:fldChar w:fldCharType="end"/>
            </w:r>
          </w:hyperlink>
        </w:p>
        <w:p w14:paraId="0C342831" w14:textId="33A21B4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4" w:history="1">
            <w:r w:rsidR="00585E09" w:rsidRPr="00EC053F">
              <w:rPr>
                <w:rStyle w:val="ab"/>
                <w:rFonts w:ascii="Times New Roman" w:hAnsi="Times New Roman" w:cs="Times New Roman"/>
                <w:noProof/>
                <w:w w:val="99"/>
              </w:rPr>
              <w:t>7.26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PRId Register (CP0 Register 15,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108</w:t>
            </w:r>
            <w:r w:rsidR="00585E09" w:rsidRPr="00EC053F">
              <w:rPr>
                <w:rFonts w:ascii="Times New Roman" w:hAnsi="Times New Roman" w:cs="Times New Roman"/>
                <w:noProof/>
                <w:webHidden/>
              </w:rPr>
              <w:fldChar w:fldCharType="end"/>
            </w:r>
          </w:hyperlink>
        </w:p>
        <w:p w14:paraId="47F6A050" w14:textId="60686413"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5" w:history="1">
            <w:r w:rsidR="00585E09" w:rsidRPr="00EC053F">
              <w:rPr>
                <w:rStyle w:val="ab"/>
                <w:rFonts w:ascii="Times New Roman" w:hAnsi="Times New Roman" w:cs="Times New Roman"/>
                <w:noProof/>
                <w:w w:val="99"/>
              </w:rPr>
              <w:t>7.27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EBase Register (CP0 Register 15,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109</w:t>
            </w:r>
            <w:r w:rsidR="00585E09" w:rsidRPr="00EC053F">
              <w:rPr>
                <w:rFonts w:ascii="Times New Roman" w:hAnsi="Times New Roman" w:cs="Times New Roman"/>
                <w:noProof/>
                <w:webHidden/>
              </w:rPr>
              <w:fldChar w:fldCharType="end"/>
            </w:r>
          </w:hyperlink>
        </w:p>
        <w:p w14:paraId="5B7105F6" w14:textId="7465113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6" w:history="1">
            <w:r w:rsidR="00585E09" w:rsidRPr="00EC053F">
              <w:rPr>
                <w:rStyle w:val="ab"/>
                <w:rFonts w:ascii="Times New Roman" w:hAnsi="Times New Roman" w:cs="Times New Roman"/>
                <w:noProof/>
                <w:w w:val="99"/>
              </w:rPr>
              <w:t>7.28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 Register (CP0 Register 16,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110</w:t>
            </w:r>
            <w:r w:rsidR="00585E09" w:rsidRPr="00EC053F">
              <w:rPr>
                <w:rFonts w:ascii="Times New Roman" w:hAnsi="Times New Roman" w:cs="Times New Roman"/>
                <w:noProof/>
                <w:webHidden/>
              </w:rPr>
              <w:fldChar w:fldCharType="end"/>
            </w:r>
          </w:hyperlink>
        </w:p>
        <w:p w14:paraId="19FE9399" w14:textId="3D18E63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7" w:history="1">
            <w:r w:rsidR="00585E09" w:rsidRPr="00EC053F">
              <w:rPr>
                <w:rStyle w:val="ab"/>
                <w:rFonts w:ascii="Times New Roman" w:hAnsi="Times New Roman" w:cs="Times New Roman"/>
                <w:noProof/>
                <w:w w:val="99"/>
              </w:rPr>
              <w:t>7.29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Config1 Register (CP0 Register 16,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111</w:t>
            </w:r>
            <w:r w:rsidR="00585E09" w:rsidRPr="00EC053F">
              <w:rPr>
                <w:rFonts w:ascii="Times New Roman" w:hAnsi="Times New Roman" w:cs="Times New Roman"/>
                <w:noProof/>
                <w:webHidden/>
              </w:rPr>
              <w:fldChar w:fldCharType="end"/>
            </w:r>
          </w:hyperlink>
        </w:p>
        <w:p w14:paraId="56711744" w14:textId="5F2F6B3A"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8" w:history="1">
            <w:r w:rsidR="00585E09" w:rsidRPr="00EC053F">
              <w:rPr>
                <w:rStyle w:val="ab"/>
                <w:rFonts w:ascii="Times New Roman" w:hAnsi="Times New Roman" w:cs="Times New Roman"/>
                <w:noProof/>
                <w:w w:val="99"/>
              </w:rPr>
              <w:t>7.30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Config2 Register (CP0 Register 16, Select 2)</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112</w:t>
            </w:r>
            <w:r w:rsidR="00585E09" w:rsidRPr="00EC053F">
              <w:rPr>
                <w:rFonts w:ascii="Times New Roman" w:hAnsi="Times New Roman" w:cs="Times New Roman"/>
                <w:noProof/>
                <w:webHidden/>
              </w:rPr>
              <w:fldChar w:fldCharType="end"/>
            </w:r>
          </w:hyperlink>
        </w:p>
        <w:p w14:paraId="4B967EDE" w14:textId="02228968"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19" w:history="1">
            <w:r w:rsidR="00585E09" w:rsidRPr="00EC053F">
              <w:rPr>
                <w:rStyle w:val="ab"/>
                <w:rFonts w:ascii="Times New Roman" w:hAnsi="Times New Roman" w:cs="Times New Roman"/>
                <w:noProof/>
                <w:w w:val="99"/>
              </w:rPr>
              <w:t>7.31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Config3 Register (CP0 Register 16, Select 3)</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_Toc43127619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113</w:t>
            </w:r>
            <w:r w:rsidR="00585E09" w:rsidRPr="00EC053F">
              <w:rPr>
                <w:rFonts w:ascii="Times New Roman" w:hAnsi="Times New Roman" w:cs="Times New Roman"/>
                <w:noProof/>
                <w:webHidden/>
              </w:rPr>
              <w:fldChar w:fldCharType="end"/>
            </w:r>
          </w:hyperlink>
        </w:p>
        <w:p w14:paraId="678DEB74" w14:textId="034F9E4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0" w:history="1">
            <w:r w:rsidR="00585E09" w:rsidRPr="00EC053F">
              <w:rPr>
                <w:rStyle w:val="ab"/>
                <w:rFonts w:ascii="Times New Roman" w:hAnsi="Times New Roman" w:cs="Times New Roman"/>
                <w:noProof/>
                <w:w w:val="99"/>
              </w:rPr>
              <w:t>7.32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Config4 Register (CP0 Register 16, Select 4)</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115</w:t>
            </w:r>
            <w:r w:rsidR="00585E09" w:rsidRPr="00EC053F">
              <w:rPr>
                <w:rFonts w:ascii="Times New Roman" w:hAnsi="Times New Roman" w:cs="Times New Roman"/>
                <w:noProof/>
                <w:webHidden/>
              </w:rPr>
              <w:fldChar w:fldCharType="end"/>
            </w:r>
          </w:hyperlink>
        </w:p>
        <w:p w14:paraId="4A8EB50E" w14:textId="77BFCDE6"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1" w:history="1">
            <w:r w:rsidR="00585E09" w:rsidRPr="00EC053F">
              <w:rPr>
                <w:rStyle w:val="ab"/>
                <w:rFonts w:ascii="Times New Roman" w:hAnsi="Times New Roman" w:cs="Times New Roman"/>
                <w:noProof/>
                <w:w w:val="99"/>
              </w:rPr>
              <w:t>7.33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Config5 Register (CP0 Register 16, Select 5)</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117</w:t>
            </w:r>
            <w:r w:rsidR="00585E09" w:rsidRPr="00EC053F">
              <w:rPr>
                <w:rFonts w:ascii="Times New Roman" w:hAnsi="Times New Roman" w:cs="Times New Roman"/>
                <w:noProof/>
                <w:webHidden/>
              </w:rPr>
              <w:fldChar w:fldCharType="end"/>
            </w:r>
          </w:hyperlink>
        </w:p>
        <w:p w14:paraId="5FC4B3D9" w14:textId="03B0EF13"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2" w:history="1">
            <w:r w:rsidR="00585E09" w:rsidRPr="00EC053F">
              <w:rPr>
                <w:rStyle w:val="ab"/>
                <w:rFonts w:ascii="Times New Roman" w:hAnsi="Times New Roman" w:cs="Times New Roman"/>
                <w:noProof/>
                <w:w w:val="99"/>
              </w:rPr>
              <w:t>7.34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GSConfig Register (CP0 Register 16, Select 6)</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118</w:t>
            </w:r>
            <w:r w:rsidR="00585E09" w:rsidRPr="00EC053F">
              <w:rPr>
                <w:rFonts w:ascii="Times New Roman" w:hAnsi="Times New Roman" w:cs="Times New Roman"/>
                <w:noProof/>
                <w:webHidden/>
              </w:rPr>
              <w:fldChar w:fldCharType="end"/>
            </w:r>
          </w:hyperlink>
        </w:p>
        <w:p w14:paraId="18347CE7" w14:textId="082EE66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3" w:history="1">
            <w:r w:rsidR="00585E09" w:rsidRPr="00EC053F">
              <w:rPr>
                <w:rStyle w:val="ab"/>
                <w:rFonts w:ascii="Times New Roman" w:hAnsi="Times New Roman" w:cs="Times New Roman"/>
                <w:noProof/>
                <w:w w:val="99"/>
              </w:rPr>
              <w:t>7.35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LLAddr Register (CP0 Register 17,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121</w:t>
            </w:r>
            <w:r w:rsidR="00585E09" w:rsidRPr="00EC053F">
              <w:rPr>
                <w:rFonts w:ascii="Times New Roman" w:hAnsi="Times New Roman" w:cs="Times New Roman"/>
                <w:noProof/>
                <w:webHidden/>
              </w:rPr>
              <w:fldChar w:fldCharType="end"/>
            </w:r>
          </w:hyperlink>
        </w:p>
        <w:p w14:paraId="30A86111" w14:textId="33B9990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4" w:history="1">
            <w:r w:rsidR="00585E09" w:rsidRPr="00EC053F">
              <w:rPr>
                <w:rStyle w:val="ab"/>
                <w:rFonts w:ascii="Times New Roman" w:hAnsi="Times New Roman" w:cs="Times New Roman"/>
                <w:noProof/>
                <w:w w:val="99"/>
              </w:rPr>
              <w:t>7.36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XContext Register (CP0 Register 20,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122</w:t>
            </w:r>
            <w:r w:rsidR="00585E09" w:rsidRPr="00EC053F">
              <w:rPr>
                <w:rFonts w:ascii="Times New Roman" w:hAnsi="Times New Roman" w:cs="Times New Roman"/>
                <w:noProof/>
                <w:webHidden/>
              </w:rPr>
              <w:fldChar w:fldCharType="end"/>
            </w:r>
          </w:hyperlink>
        </w:p>
        <w:p w14:paraId="46A09707" w14:textId="0AF67911"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5" w:history="1">
            <w:r w:rsidR="00585E09" w:rsidRPr="00EC053F">
              <w:rPr>
                <w:rStyle w:val="ab"/>
                <w:rFonts w:ascii="Times New Roman" w:hAnsi="Times New Roman" w:cs="Times New Roman"/>
                <w:noProof/>
                <w:w w:val="99"/>
              </w:rPr>
              <w:t>7.37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Diag Register (CP0 Register 22,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123</w:t>
            </w:r>
            <w:r w:rsidR="00585E09" w:rsidRPr="00EC053F">
              <w:rPr>
                <w:rFonts w:ascii="Times New Roman" w:hAnsi="Times New Roman" w:cs="Times New Roman"/>
                <w:noProof/>
                <w:webHidden/>
              </w:rPr>
              <w:fldChar w:fldCharType="end"/>
            </w:r>
          </w:hyperlink>
        </w:p>
        <w:p w14:paraId="19CEB6D2" w14:textId="70E7788A"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6" w:history="1">
            <w:r w:rsidR="00585E09" w:rsidRPr="00EC053F">
              <w:rPr>
                <w:rStyle w:val="ab"/>
                <w:rFonts w:ascii="Times New Roman" w:hAnsi="Times New Roman" w:cs="Times New Roman"/>
                <w:noProof/>
                <w:w w:val="99"/>
              </w:rPr>
              <w:t>7.38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GSCause Register (CP0 Register 22,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125</w:t>
            </w:r>
            <w:r w:rsidR="00585E09" w:rsidRPr="00EC053F">
              <w:rPr>
                <w:rFonts w:ascii="Times New Roman" w:hAnsi="Times New Roman" w:cs="Times New Roman"/>
                <w:noProof/>
                <w:webHidden/>
              </w:rPr>
              <w:fldChar w:fldCharType="end"/>
            </w:r>
          </w:hyperlink>
        </w:p>
        <w:p w14:paraId="2A485083" w14:textId="27CCBD4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7" w:history="1">
            <w:r w:rsidR="00585E09" w:rsidRPr="00EC053F">
              <w:rPr>
                <w:rStyle w:val="ab"/>
                <w:rFonts w:ascii="Times New Roman" w:hAnsi="Times New Roman" w:cs="Times New Roman"/>
                <w:noProof/>
                <w:w w:val="99"/>
              </w:rPr>
              <w:t>7.39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VPID Register (CP0 Register 22, Select 2)</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126</w:t>
            </w:r>
            <w:r w:rsidR="00585E09" w:rsidRPr="00EC053F">
              <w:rPr>
                <w:rFonts w:ascii="Times New Roman" w:hAnsi="Times New Roman" w:cs="Times New Roman"/>
                <w:noProof/>
                <w:webHidden/>
              </w:rPr>
              <w:fldChar w:fldCharType="end"/>
            </w:r>
          </w:hyperlink>
        </w:p>
        <w:p w14:paraId="33456A3D" w14:textId="0A59AE55"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8" w:history="1">
            <w:r w:rsidR="00585E09" w:rsidRPr="00EC053F">
              <w:rPr>
                <w:rStyle w:val="ab"/>
                <w:rFonts w:ascii="Times New Roman" w:hAnsi="Times New Roman" w:cs="Times New Roman"/>
                <w:noProof/>
                <w:w w:val="99"/>
              </w:rPr>
              <w:t>7.40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Debug Register (CP0 Register 23,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127</w:t>
            </w:r>
            <w:r w:rsidR="00585E09" w:rsidRPr="00EC053F">
              <w:rPr>
                <w:rFonts w:ascii="Times New Roman" w:hAnsi="Times New Roman" w:cs="Times New Roman"/>
                <w:noProof/>
                <w:webHidden/>
              </w:rPr>
              <w:fldChar w:fldCharType="end"/>
            </w:r>
          </w:hyperlink>
        </w:p>
        <w:p w14:paraId="090965EE" w14:textId="55D925ED"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29" w:history="1">
            <w:r w:rsidR="00585E09" w:rsidRPr="00EC053F">
              <w:rPr>
                <w:rStyle w:val="ab"/>
                <w:rFonts w:ascii="Times New Roman" w:hAnsi="Times New Roman" w:cs="Times New Roman"/>
                <w:noProof/>
                <w:w w:val="99"/>
              </w:rPr>
              <w:t>7.41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DEPC Register (CP0 Register 24,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_Toc43127629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128</w:t>
            </w:r>
            <w:r w:rsidR="00585E09" w:rsidRPr="00EC053F">
              <w:rPr>
                <w:rFonts w:ascii="Times New Roman" w:hAnsi="Times New Roman" w:cs="Times New Roman"/>
                <w:noProof/>
                <w:webHidden/>
              </w:rPr>
              <w:fldChar w:fldCharType="end"/>
            </w:r>
          </w:hyperlink>
        </w:p>
        <w:p w14:paraId="4897FEAD" w14:textId="480BC5AF"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0" w:history="1">
            <w:r w:rsidR="00585E09" w:rsidRPr="00EC053F">
              <w:rPr>
                <w:rStyle w:val="ab"/>
                <w:rFonts w:ascii="Times New Roman" w:hAnsi="Times New Roman" w:cs="Times New Roman"/>
                <w:noProof/>
                <w:w w:val="99"/>
              </w:rPr>
              <w:t>7.42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PerfCnt Register (CP0 Register 25, Select 0~7)</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129</w:t>
            </w:r>
            <w:r w:rsidR="00585E09" w:rsidRPr="00EC053F">
              <w:rPr>
                <w:rFonts w:ascii="Times New Roman" w:hAnsi="Times New Roman" w:cs="Times New Roman"/>
                <w:noProof/>
                <w:webHidden/>
              </w:rPr>
              <w:fldChar w:fldCharType="end"/>
            </w:r>
          </w:hyperlink>
        </w:p>
        <w:p w14:paraId="0A121AED" w14:textId="31FA589C"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1" w:history="1">
            <w:r w:rsidR="00585E09" w:rsidRPr="00EC053F">
              <w:rPr>
                <w:rStyle w:val="ab"/>
                <w:rFonts w:ascii="Times New Roman" w:hAnsi="Times New Roman" w:cs="Times New Roman"/>
                <w:noProof/>
                <w:w w:val="99"/>
              </w:rPr>
              <w:t>7.43</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ErrCtl Register (CP0 Register 26,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131</w:t>
            </w:r>
            <w:r w:rsidR="00585E09" w:rsidRPr="00EC053F">
              <w:rPr>
                <w:rFonts w:ascii="Times New Roman" w:hAnsi="Times New Roman" w:cs="Times New Roman"/>
                <w:noProof/>
                <w:webHidden/>
              </w:rPr>
              <w:fldChar w:fldCharType="end"/>
            </w:r>
          </w:hyperlink>
        </w:p>
        <w:p w14:paraId="739FB509" w14:textId="0C3260F7"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2" w:history="1">
            <w:r w:rsidR="00585E09" w:rsidRPr="00EC053F">
              <w:rPr>
                <w:rStyle w:val="ab"/>
                <w:rFonts w:ascii="Times New Roman" w:hAnsi="Times New Roman" w:cs="Times New Roman"/>
                <w:noProof/>
                <w:w w:val="99"/>
              </w:rPr>
              <w:t>7.44</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CacheErr Register (CP0 Register 27,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132</w:t>
            </w:r>
            <w:r w:rsidR="00585E09" w:rsidRPr="00EC053F">
              <w:rPr>
                <w:rFonts w:ascii="Times New Roman" w:hAnsi="Times New Roman" w:cs="Times New Roman"/>
                <w:noProof/>
                <w:webHidden/>
              </w:rPr>
              <w:fldChar w:fldCharType="end"/>
            </w:r>
          </w:hyperlink>
        </w:p>
        <w:p w14:paraId="50F10A49" w14:textId="6215BEB7"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3" w:history="1">
            <w:r w:rsidR="00585E09" w:rsidRPr="00EC053F">
              <w:rPr>
                <w:rStyle w:val="ab"/>
                <w:rFonts w:ascii="Times New Roman" w:hAnsi="Times New Roman" w:cs="Times New Roman"/>
                <w:noProof/>
                <w:w w:val="99"/>
              </w:rPr>
              <w:t>7.45</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CacheErr1 Register (CP0 Register 27,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134</w:t>
            </w:r>
            <w:r w:rsidR="00585E09" w:rsidRPr="00EC053F">
              <w:rPr>
                <w:rFonts w:ascii="Times New Roman" w:hAnsi="Times New Roman" w:cs="Times New Roman"/>
                <w:noProof/>
                <w:webHidden/>
              </w:rPr>
              <w:fldChar w:fldCharType="end"/>
            </w:r>
          </w:hyperlink>
        </w:p>
        <w:p w14:paraId="4A2481A3" w14:textId="2D913B5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4" w:history="1">
            <w:r w:rsidR="00585E09" w:rsidRPr="00EC053F">
              <w:rPr>
                <w:rStyle w:val="ab"/>
                <w:rFonts w:ascii="Times New Roman" w:hAnsi="Times New Roman" w:cs="Times New Roman"/>
                <w:noProof/>
                <w:w w:val="99"/>
              </w:rPr>
              <w:t>7.46</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TagLo register (CP0 Register28,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135</w:t>
            </w:r>
            <w:r w:rsidR="00585E09" w:rsidRPr="00EC053F">
              <w:rPr>
                <w:rFonts w:ascii="Times New Roman" w:hAnsi="Times New Roman" w:cs="Times New Roman"/>
                <w:noProof/>
                <w:webHidden/>
              </w:rPr>
              <w:fldChar w:fldCharType="end"/>
            </w:r>
          </w:hyperlink>
        </w:p>
        <w:p w14:paraId="758E325D" w14:textId="69EE9A09"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5" w:history="1">
            <w:r w:rsidR="00585E09" w:rsidRPr="00EC053F">
              <w:rPr>
                <w:rStyle w:val="ab"/>
                <w:rFonts w:ascii="Times New Roman" w:hAnsi="Times New Roman" w:cs="Times New Roman"/>
                <w:noProof/>
                <w:w w:val="99"/>
              </w:rPr>
              <w:t>7.47</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DataLo Register (CP0 Register 28,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138</w:t>
            </w:r>
            <w:r w:rsidR="00585E09" w:rsidRPr="00EC053F">
              <w:rPr>
                <w:rFonts w:ascii="Times New Roman" w:hAnsi="Times New Roman" w:cs="Times New Roman"/>
                <w:noProof/>
                <w:webHidden/>
              </w:rPr>
              <w:fldChar w:fldCharType="end"/>
            </w:r>
          </w:hyperlink>
        </w:p>
        <w:p w14:paraId="6B2F060E" w14:textId="55CED42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6" w:history="1">
            <w:r w:rsidR="00585E09" w:rsidRPr="00EC053F">
              <w:rPr>
                <w:rStyle w:val="ab"/>
                <w:rFonts w:ascii="Times New Roman" w:hAnsi="Times New Roman" w:cs="Times New Roman"/>
                <w:noProof/>
                <w:w w:val="99"/>
              </w:rPr>
              <w:t>7.48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TagHi Register (CP0 Register 29,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139</w:t>
            </w:r>
            <w:r w:rsidR="00585E09" w:rsidRPr="00EC053F">
              <w:rPr>
                <w:rFonts w:ascii="Times New Roman" w:hAnsi="Times New Roman" w:cs="Times New Roman"/>
                <w:noProof/>
                <w:webHidden/>
              </w:rPr>
              <w:fldChar w:fldCharType="end"/>
            </w:r>
          </w:hyperlink>
        </w:p>
        <w:p w14:paraId="06083310" w14:textId="3602E824"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7" w:history="1">
            <w:r w:rsidR="00585E09" w:rsidRPr="00EC053F">
              <w:rPr>
                <w:rStyle w:val="ab"/>
                <w:rFonts w:ascii="Times New Roman" w:hAnsi="Times New Roman" w:cs="Times New Roman"/>
                <w:noProof/>
                <w:w w:val="99"/>
              </w:rPr>
              <w:t>7.49</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DataHi Register (CP0 Register 29, Select 1)</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140</w:t>
            </w:r>
            <w:r w:rsidR="00585E09" w:rsidRPr="00EC053F">
              <w:rPr>
                <w:rFonts w:ascii="Times New Roman" w:hAnsi="Times New Roman" w:cs="Times New Roman"/>
                <w:noProof/>
                <w:webHidden/>
              </w:rPr>
              <w:fldChar w:fldCharType="end"/>
            </w:r>
          </w:hyperlink>
        </w:p>
        <w:p w14:paraId="039B968D" w14:textId="2D848A6B"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8" w:history="1">
            <w:r w:rsidR="00585E09" w:rsidRPr="00EC053F">
              <w:rPr>
                <w:rStyle w:val="ab"/>
                <w:rFonts w:ascii="Times New Roman" w:hAnsi="Times New Roman" w:cs="Times New Roman"/>
                <w:noProof/>
                <w:w w:val="99"/>
              </w:rPr>
              <w:t>7.50</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ErrorEPC Register (CP0 Register 30,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_Toc43127638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141</w:t>
            </w:r>
            <w:r w:rsidR="00585E09" w:rsidRPr="00EC053F">
              <w:rPr>
                <w:rFonts w:ascii="Times New Roman" w:hAnsi="Times New Roman" w:cs="Times New Roman"/>
                <w:noProof/>
                <w:webHidden/>
              </w:rPr>
              <w:fldChar w:fldCharType="end"/>
            </w:r>
          </w:hyperlink>
        </w:p>
        <w:p w14:paraId="02EB595F" w14:textId="3EF35C1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39" w:history="1">
            <w:r w:rsidR="00585E09" w:rsidRPr="00EC053F">
              <w:rPr>
                <w:rStyle w:val="ab"/>
                <w:rFonts w:ascii="Times New Roman" w:hAnsi="Times New Roman" w:cs="Times New Roman"/>
                <w:noProof/>
                <w:w w:val="99"/>
              </w:rPr>
              <w:t>7.51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DESAVE Register (CP0 Register 31, Select 0)</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_Toc43127639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142</w:t>
            </w:r>
            <w:r w:rsidR="00585E09" w:rsidRPr="00EC053F">
              <w:rPr>
                <w:rFonts w:ascii="Times New Roman" w:hAnsi="Times New Roman" w:cs="Times New Roman"/>
                <w:noProof/>
                <w:webHidden/>
              </w:rPr>
              <w:fldChar w:fldCharType="end"/>
            </w:r>
          </w:hyperlink>
        </w:p>
        <w:p w14:paraId="19D04331" w14:textId="525D44D2"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40" w:history="1">
            <w:r w:rsidR="00585E09" w:rsidRPr="00EC053F">
              <w:rPr>
                <w:rStyle w:val="ab"/>
                <w:rFonts w:ascii="Times New Roman" w:hAnsi="Times New Roman" w:cs="Times New Roman"/>
                <w:noProof/>
                <w:w w:val="99"/>
              </w:rPr>
              <w:t>7.52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KScratch1~6 registers (CP0 Register 31, Select 2~7)</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_Toc43127640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143</w:t>
            </w:r>
            <w:r w:rsidR="00585E09" w:rsidRPr="00EC053F">
              <w:rPr>
                <w:rFonts w:ascii="Times New Roman" w:hAnsi="Times New Roman" w:cs="Times New Roman"/>
                <w:noProof/>
                <w:webHidden/>
              </w:rPr>
              <w:fldChar w:fldCharType="end"/>
            </w:r>
          </w:hyperlink>
        </w:p>
        <w:p w14:paraId="65AE72B0" w14:textId="04382578" w:rsidR="00585E09" w:rsidRPr="00EC053F" w:rsidRDefault="00AC5760">
          <w:pPr>
            <w:pStyle w:val="TOC1"/>
            <w:tabs>
              <w:tab w:val="left" w:pos="1500"/>
              <w:tab w:val="right" w:leader="dot" w:pos="11900"/>
            </w:tabs>
            <w:rPr>
              <w:rFonts w:ascii="Times New Roman" w:eastAsiaTheme="minorEastAsia" w:hAnsi="Times New Roman" w:cs="Times New Roman"/>
              <w:noProof/>
              <w:kern w:val="2"/>
              <w:szCs w:val="22"/>
              <w:lang w:val="en-US" w:bidi="ar-SA"/>
            </w:rPr>
          </w:pPr>
          <w:hyperlink w:anchor="_Toc43127641" w:history="1">
            <w:r w:rsidR="00585E09" w:rsidRPr="00EC053F">
              <w:rPr>
                <w:rStyle w:val="ab"/>
                <w:rFonts w:ascii="Times New Roman" w:eastAsia="Arial" w:hAnsi="Times New Roman" w:cs="Times New Roman"/>
                <w:noProof/>
                <w:w w:val="99"/>
              </w:rPr>
              <w:t>8</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Analysis and optimization of processor performance</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_Toc43127641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144</w:t>
            </w:r>
            <w:r w:rsidR="00585E09" w:rsidRPr="00EC053F">
              <w:rPr>
                <w:rFonts w:ascii="Times New Roman" w:hAnsi="Times New Roman" w:cs="Times New Roman"/>
                <w:noProof/>
                <w:webHidden/>
              </w:rPr>
              <w:fldChar w:fldCharType="end"/>
            </w:r>
          </w:hyperlink>
        </w:p>
        <w:p w14:paraId="7072AA25" w14:textId="0557C360"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42" w:history="1">
            <w:r w:rsidR="00585E09" w:rsidRPr="00EC053F">
              <w:rPr>
                <w:rStyle w:val="ab"/>
                <w:rFonts w:ascii="Times New Roman" w:hAnsi="Times New Roman" w:cs="Times New Roman"/>
                <w:noProof/>
                <w:w w:val="99"/>
              </w:rPr>
              <w:t>8.1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lang w:val="en-US"/>
              </w:rPr>
              <w:t>Organization and access method of performance counters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_Toc43127642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144</w:t>
            </w:r>
            <w:r w:rsidR="00585E09" w:rsidRPr="00EC053F">
              <w:rPr>
                <w:rFonts w:ascii="Times New Roman" w:hAnsi="Times New Roman" w:cs="Times New Roman"/>
                <w:noProof/>
                <w:webHidden/>
              </w:rPr>
              <w:fldChar w:fldCharType="end"/>
            </w:r>
          </w:hyperlink>
        </w:p>
        <w:p w14:paraId="79F62FF8" w14:textId="24DE1325"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643" w:history="1">
            <w:r w:rsidR="00585E09" w:rsidRPr="00EC053F">
              <w:rPr>
                <w:rStyle w:val="ab"/>
                <w:rFonts w:ascii="Times New Roman" w:eastAsia="Arial" w:hAnsi="Times New Roman" w:cs="Times New Roman"/>
                <w:noProof/>
                <w:w w:val="99"/>
              </w:rPr>
              <w:t>8.1.1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Processor core performance counter</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_Toc43127643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144</w:t>
            </w:r>
            <w:r w:rsidR="00585E09" w:rsidRPr="00EC053F">
              <w:rPr>
                <w:rFonts w:ascii="Times New Roman" w:hAnsi="Times New Roman" w:cs="Times New Roman"/>
                <w:noProof/>
                <w:webHidden/>
              </w:rPr>
              <w:fldChar w:fldCharType="end"/>
            </w:r>
          </w:hyperlink>
        </w:p>
        <w:p w14:paraId="749B37E6" w14:textId="00B421D2"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644" w:history="1">
            <w:r w:rsidR="00585E09" w:rsidRPr="00EC053F">
              <w:rPr>
                <w:rStyle w:val="ab"/>
                <w:rFonts w:ascii="Times New Roman" w:eastAsia="Arial" w:hAnsi="Times New Roman" w:cs="Times New Roman"/>
                <w:noProof/>
                <w:w w:val="99"/>
              </w:rPr>
              <w:t>8.1.2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rPr>
              <w:t>Shared cache performance counters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_Toc43127644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144</w:t>
            </w:r>
            <w:r w:rsidR="00585E09" w:rsidRPr="00EC053F">
              <w:rPr>
                <w:rFonts w:ascii="Times New Roman" w:hAnsi="Times New Roman" w:cs="Times New Roman"/>
                <w:noProof/>
                <w:webHidden/>
              </w:rPr>
              <w:fldChar w:fldCharType="end"/>
            </w:r>
          </w:hyperlink>
        </w:p>
        <w:p w14:paraId="01BC67AC" w14:textId="7D5B45B9" w:rsidR="00585E09" w:rsidRPr="00EC053F" w:rsidRDefault="00AC5760">
          <w:pPr>
            <w:pStyle w:val="TOC2"/>
            <w:tabs>
              <w:tab w:val="left" w:pos="2340"/>
              <w:tab w:val="right" w:leader="dot" w:pos="11900"/>
            </w:tabs>
            <w:rPr>
              <w:rFonts w:ascii="Times New Roman" w:eastAsiaTheme="minorEastAsia" w:hAnsi="Times New Roman" w:cs="Times New Roman"/>
              <w:noProof/>
              <w:kern w:val="2"/>
              <w:szCs w:val="22"/>
              <w:lang w:val="en-US" w:bidi="ar-SA"/>
            </w:rPr>
          </w:pPr>
          <w:hyperlink w:anchor="_Toc43127645" w:history="1">
            <w:r w:rsidR="00585E09" w:rsidRPr="00EC053F">
              <w:rPr>
                <w:rStyle w:val="ab"/>
                <w:rFonts w:ascii="Times New Roman" w:hAnsi="Times New Roman" w:cs="Times New Roman"/>
                <w:noProof/>
                <w:w w:val="99"/>
              </w:rPr>
              <w:t>8.2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eastAsia="宋体" w:hAnsi="Times New Roman" w:cs="Times New Roman"/>
                <w:noProof/>
              </w:rPr>
              <w:t>Processor performance count events</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_Toc43127645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145</w:t>
            </w:r>
            <w:r w:rsidR="00585E09" w:rsidRPr="00EC053F">
              <w:rPr>
                <w:rFonts w:ascii="Times New Roman" w:hAnsi="Times New Roman" w:cs="Times New Roman"/>
                <w:noProof/>
                <w:webHidden/>
              </w:rPr>
              <w:fldChar w:fldCharType="end"/>
            </w:r>
          </w:hyperlink>
        </w:p>
        <w:p w14:paraId="33E1E15D" w14:textId="41BD8296" w:rsidR="00585E09" w:rsidRPr="00EC053F" w:rsidRDefault="00AC5760">
          <w:pPr>
            <w:pStyle w:val="TOC3"/>
            <w:tabs>
              <w:tab w:val="left" w:pos="2340"/>
              <w:tab w:val="right" w:leader="dot" w:pos="11900"/>
            </w:tabs>
            <w:rPr>
              <w:rFonts w:ascii="Times New Roman" w:eastAsiaTheme="minorEastAsia" w:hAnsi="Times New Roman" w:cs="Times New Roman"/>
              <w:noProof/>
              <w:kern w:val="2"/>
              <w:szCs w:val="22"/>
              <w:lang w:val="en-US" w:bidi="ar-SA"/>
            </w:rPr>
          </w:pPr>
          <w:hyperlink w:anchor="_Toc43127646" w:history="1">
            <w:r w:rsidR="00585E09" w:rsidRPr="00EC053F">
              <w:rPr>
                <w:rStyle w:val="ab"/>
                <w:rFonts w:ascii="Times New Roman" w:eastAsia="Arial" w:hAnsi="Times New Roman" w:cs="Times New Roman"/>
                <w:noProof/>
                <w:w w:val="99"/>
              </w:rPr>
              <w:t>8.2.1</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Processor core performance count event definition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_Toc43127646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146</w:t>
            </w:r>
            <w:r w:rsidR="00585E09" w:rsidRPr="00EC053F">
              <w:rPr>
                <w:rFonts w:ascii="Times New Roman" w:hAnsi="Times New Roman" w:cs="Times New Roman"/>
                <w:noProof/>
                <w:webHidden/>
              </w:rPr>
              <w:fldChar w:fldCharType="end"/>
            </w:r>
          </w:hyperlink>
        </w:p>
        <w:p w14:paraId="7B8F893F" w14:textId="3A459BAE" w:rsidR="00585E09" w:rsidRDefault="00AC5760">
          <w:pPr>
            <w:pStyle w:val="TOC3"/>
            <w:tabs>
              <w:tab w:val="left" w:pos="2340"/>
              <w:tab w:val="right" w:leader="dot" w:pos="11900"/>
            </w:tabs>
            <w:rPr>
              <w:rFonts w:asciiTheme="minorHAnsi" w:eastAsiaTheme="minorEastAsia" w:hAnsiTheme="minorHAnsi" w:cstheme="minorBidi"/>
              <w:noProof/>
              <w:kern w:val="2"/>
              <w:szCs w:val="22"/>
              <w:lang w:val="en-US" w:bidi="ar-SA"/>
            </w:rPr>
          </w:pPr>
          <w:hyperlink w:anchor="_Toc43127647" w:history="1">
            <w:r w:rsidR="00585E09" w:rsidRPr="00EC053F">
              <w:rPr>
                <w:rStyle w:val="ab"/>
                <w:rFonts w:ascii="Times New Roman" w:eastAsia="Arial" w:hAnsi="Times New Roman" w:cs="Times New Roman"/>
                <w:noProof/>
                <w:w w:val="99"/>
              </w:rPr>
              <w:t>8.2.2</w:t>
            </w:r>
            <w:r w:rsidR="00585E09" w:rsidRPr="00EC053F">
              <w:rPr>
                <w:rFonts w:ascii="Times New Roman" w:eastAsiaTheme="minorEastAsia" w:hAnsi="Times New Roman" w:cs="Times New Roman"/>
                <w:noProof/>
                <w:kern w:val="2"/>
                <w:szCs w:val="22"/>
                <w:lang w:val="en-US" w:bidi="ar-SA"/>
              </w:rPr>
              <w:tab/>
            </w:r>
            <w:r w:rsidR="00585E09" w:rsidRPr="00EC053F">
              <w:rPr>
                <w:rStyle w:val="ab"/>
                <w:rFonts w:ascii="Times New Roman" w:hAnsi="Times New Roman" w:cs="Times New Roman"/>
                <w:noProof/>
                <w:lang w:val="en-US"/>
              </w:rPr>
              <w:t>Shared cache performance count event definition</w:t>
            </w:r>
            <w:r w:rsidR="00585E09" w:rsidRPr="00EC053F">
              <w:rPr>
                <w:rFonts w:ascii="Times New Roman" w:hAnsi="Times New Roman" w:cs="Times New Roman"/>
                <w:noProof/>
                <w:webHidden/>
              </w:rPr>
              <w:tab/>
            </w:r>
            <w:r w:rsidR="00585E09" w:rsidRPr="00EC053F">
              <w:rPr>
                <w:rFonts w:ascii="Times New Roman" w:hAnsi="Times New Roman" w:cs="Times New Roman"/>
                <w:noProof/>
                <w:webHidden/>
              </w:rPr>
              <w:fldChar w:fldCharType="begin"/>
            </w:r>
            <w:r w:rsidR="00585E09" w:rsidRPr="00EC053F">
              <w:rPr>
                <w:rFonts w:ascii="Times New Roman" w:hAnsi="Times New Roman" w:cs="Times New Roman"/>
                <w:noProof/>
                <w:webHidden/>
              </w:rPr>
              <w:instrText xml:space="preserve"> PAGEREF _Toc43127647 \h </w:instrText>
            </w:r>
            <w:r w:rsidR="00585E09" w:rsidRPr="00EC053F">
              <w:rPr>
                <w:rFonts w:ascii="Times New Roman" w:hAnsi="Times New Roman" w:cs="Times New Roman"/>
                <w:noProof/>
                <w:webHidden/>
              </w:rPr>
            </w:r>
            <w:r w:rsidR="00585E09" w:rsidRPr="00EC053F">
              <w:rPr>
                <w:rFonts w:ascii="Times New Roman" w:hAnsi="Times New Roman" w:cs="Times New Roman"/>
                <w:noProof/>
                <w:webHidden/>
              </w:rPr>
              <w:fldChar w:fldCharType="separate"/>
            </w:r>
            <w:r w:rsidR="00585E09" w:rsidRPr="00EC053F">
              <w:rPr>
                <w:rFonts w:ascii="Times New Roman" w:hAnsi="Times New Roman" w:cs="Times New Roman"/>
                <w:noProof/>
                <w:webHidden/>
              </w:rPr>
              <w:t>154</w:t>
            </w:r>
            <w:r w:rsidR="00585E09" w:rsidRPr="00EC053F">
              <w:rPr>
                <w:rFonts w:ascii="Times New Roman" w:hAnsi="Times New Roman" w:cs="Times New Roman"/>
                <w:noProof/>
                <w:webHidden/>
              </w:rPr>
              <w:fldChar w:fldCharType="end"/>
            </w:r>
          </w:hyperlink>
        </w:p>
        <w:p w14:paraId="13A4193A" w14:textId="1B722666" w:rsidR="00585E09" w:rsidRDefault="00585E09">
          <w:r>
            <w:rPr>
              <w:b/>
              <w:bCs/>
            </w:rPr>
            <w:fldChar w:fldCharType="end"/>
          </w:r>
        </w:p>
      </w:sdtContent>
    </w:sdt>
    <w:p w14:paraId="3D91FDBD" w14:textId="77777777" w:rsidR="00760C19" w:rsidRDefault="00760C19">
      <w:pPr>
        <w:rPr>
          <w:rFonts w:ascii="Calibri" w:eastAsia="Calibri"/>
        </w:rPr>
        <w:sectPr w:rsidR="00760C19">
          <w:type w:val="continuous"/>
          <w:pgSz w:w="11910" w:h="16840"/>
          <w:pgMar w:top="1629" w:right="0" w:bottom="1793" w:left="0" w:header="720" w:footer="720" w:gutter="0"/>
          <w:cols w:space="720"/>
        </w:sectPr>
      </w:pPr>
    </w:p>
    <w:p w14:paraId="24C01AAC" w14:textId="77777777" w:rsidR="00760C19" w:rsidRPr="0034312F" w:rsidRDefault="00C71F4D">
      <w:pPr>
        <w:spacing w:before="133"/>
        <w:ind w:left="2"/>
        <w:jc w:val="center"/>
        <w:rPr>
          <w:rFonts w:ascii="黑体" w:eastAsia="黑体"/>
          <w:sz w:val="28"/>
          <w:lang w:val="en-US"/>
        </w:rPr>
      </w:pPr>
      <w:r w:rsidRPr="0034312F">
        <w:rPr>
          <w:rFonts w:ascii="黑体" w:eastAsia="黑体" w:hint="eastAsia"/>
          <w:sz w:val="28"/>
          <w:lang w:val="en-US"/>
        </w:rPr>
        <w:lastRenderedPageBreak/>
        <w:t xml:space="preserve">Figure directory </w:t>
      </w:r>
    </w:p>
    <w:p w14:paraId="78CBF83F" w14:textId="77777777" w:rsidR="00760C19" w:rsidRPr="0034312F" w:rsidRDefault="00AC5760">
      <w:pPr>
        <w:pStyle w:val="a3"/>
        <w:tabs>
          <w:tab w:val="left" w:leader="dot" w:pos="10713"/>
        </w:tabs>
        <w:spacing w:before="155"/>
        <w:ind w:left="1500"/>
        <w:rPr>
          <w:rFonts w:ascii="Calibri" w:eastAsia="Calibri"/>
          <w:lang w:val="en-US"/>
        </w:rPr>
      </w:pPr>
      <w:hyperlink w:anchor="_bookmark22" w:history="1">
        <w:r w:rsidR="00C71F4D" w:rsidRPr="0034312F">
          <w:rPr>
            <w:lang w:val="en-US"/>
          </w:rPr>
          <w:t xml:space="preserve">Figure 2-1 FPU floating point data format 9 </w:t>
        </w:r>
        <w:r w:rsidR="00C71F4D" w:rsidRPr="0034312F">
          <w:rPr>
            <w:lang w:val="en-US"/>
          </w:rPr>
          <w:tab/>
        </w:r>
      </w:hyperlink>
    </w:p>
    <w:p w14:paraId="43FF78D4" w14:textId="77777777" w:rsidR="00760C19" w:rsidRPr="0034312F" w:rsidRDefault="00AC5760">
      <w:pPr>
        <w:pStyle w:val="a3"/>
        <w:tabs>
          <w:tab w:val="left" w:leader="dot" w:pos="10605"/>
        </w:tabs>
        <w:spacing w:before="43"/>
        <w:ind w:left="1500"/>
        <w:rPr>
          <w:rFonts w:ascii="Calibri" w:eastAsia="Calibri"/>
          <w:lang w:val="en-US"/>
        </w:rPr>
      </w:pPr>
      <w:hyperlink w:anchor="_bookmark26" w:history="1">
        <w:r w:rsidR="00C71F4D" w:rsidRPr="0034312F">
          <w:rPr>
            <w:lang w:val="en-US"/>
          </w:rPr>
          <w:t xml:space="preserve">Figure 2-2 FPU fixed-point data format 10 </w:t>
        </w:r>
        <w:r w:rsidR="00C71F4D" w:rsidRPr="0034312F">
          <w:rPr>
            <w:lang w:val="en-US"/>
          </w:rPr>
          <w:tab/>
        </w:r>
      </w:hyperlink>
    </w:p>
    <w:p w14:paraId="3ACB453E" w14:textId="77777777" w:rsidR="00760C19" w:rsidRPr="0034312F" w:rsidRDefault="00AC5760">
      <w:pPr>
        <w:pStyle w:val="a3"/>
        <w:tabs>
          <w:tab w:val="left" w:leader="dot" w:pos="10605"/>
        </w:tabs>
        <w:spacing w:before="43"/>
        <w:ind w:left="1500"/>
        <w:rPr>
          <w:rFonts w:ascii="Calibri" w:eastAsia="Calibri"/>
          <w:lang w:val="en-US"/>
        </w:rPr>
      </w:pPr>
      <w:hyperlink w:anchor="_bookmark29" w:history="1">
        <w:r w:rsidR="00C71F4D" w:rsidRPr="0034312F">
          <w:rPr>
            <w:lang w:val="en-US"/>
          </w:rPr>
          <w:t xml:space="preserve">Figure 2-3 FIR register format 11 </w:t>
        </w:r>
        <w:r w:rsidR="00C71F4D" w:rsidRPr="0034312F">
          <w:rPr>
            <w:lang w:val="en-US"/>
          </w:rPr>
          <w:tab/>
        </w:r>
      </w:hyperlink>
    </w:p>
    <w:p w14:paraId="232C2867" w14:textId="77777777" w:rsidR="00760C19" w:rsidRPr="0034312F" w:rsidRDefault="00AC5760">
      <w:pPr>
        <w:pStyle w:val="a3"/>
        <w:tabs>
          <w:tab w:val="left" w:leader="dot" w:pos="10605"/>
        </w:tabs>
        <w:spacing w:before="43"/>
        <w:ind w:left="1500"/>
        <w:rPr>
          <w:rFonts w:ascii="Calibri" w:eastAsia="Calibri"/>
          <w:lang w:val="en-US"/>
        </w:rPr>
      </w:pPr>
      <w:hyperlink w:anchor="_bookmark31" w:history="1">
        <w:r w:rsidR="00C71F4D" w:rsidRPr="0034312F">
          <w:rPr>
            <w:lang w:val="en-US"/>
          </w:rPr>
          <w:t xml:space="preserve">Figure 2-4. FCSR register format 12 </w:t>
        </w:r>
        <w:r w:rsidR="00C71F4D" w:rsidRPr="0034312F">
          <w:rPr>
            <w:lang w:val="en-US"/>
          </w:rPr>
          <w:tab/>
        </w:r>
      </w:hyperlink>
    </w:p>
    <w:p w14:paraId="7016B8D4" w14:textId="77777777" w:rsidR="00760C19" w:rsidRPr="0034312F" w:rsidRDefault="00AC5760">
      <w:pPr>
        <w:pStyle w:val="a3"/>
        <w:tabs>
          <w:tab w:val="left" w:leader="dot" w:pos="10605"/>
        </w:tabs>
        <w:spacing w:before="43"/>
        <w:ind w:left="1500"/>
        <w:rPr>
          <w:rFonts w:ascii="Calibri" w:eastAsia="Calibri"/>
          <w:lang w:val="en-US"/>
        </w:rPr>
      </w:pPr>
      <w:hyperlink w:anchor="_bookmark34" w:history="1">
        <w:r w:rsidR="00C71F4D" w:rsidRPr="0034312F">
          <w:rPr>
            <w:lang w:val="en-US"/>
          </w:rPr>
          <w:t xml:space="preserve">Figure 2-5 FCCR register format 13 </w:t>
        </w:r>
        <w:r w:rsidR="00C71F4D" w:rsidRPr="0034312F">
          <w:rPr>
            <w:lang w:val="en-US"/>
          </w:rPr>
          <w:tab/>
        </w:r>
      </w:hyperlink>
    </w:p>
    <w:p w14:paraId="32BD8CCF" w14:textId="77777777" w:rsidR="00760C19" w:rsidRPr="0034312F" w:rsidRDefault="00AC5760">
      <w:pPr>
        <w:pStyle w:val="a3"/>
        <w:tabs>
          <w:tab w:val="left" w:leader="dot" w:pos="10605"/>
        </w:tabs>
        <w:spacing w:before="43"/>
        <w:ind w:left="1500"/>
        <w:rPr>
          <w:rFonts w:ascii="Calibri" w:eastAsia="Calibri"/>
          <w:lang w:val="en-US"/>
        </w:rPr>
      </w:pPr>
      <w:hyperlink w:anchor="_bookmark35" w:history="1">
        <w:r w:rsidR="00C71F4D" w:rsidRPr="0034312F">
          <w:rPr>
            <w:lang w:val="en-US"/>
          </w:rPr>
          <w:t xml:space="preserve">Figure 2-6 FEXR register format 14 </w:t>
        </w:r>
        <w:r w:rsidR="00C71F4D" w:rsidRPr="0034312F">
          <w:rPr>
            <w:lang w:val="en-US"/>
          </w:rPr>
          <w:tab/>
        </w:r>
      </w:hyperlink>
    </w:p>
    <w:p w14:paraId="2CCFBB57" w14:textId="77777777" w:rsidR="00760C19" w:rsidRPr="0034312F" w:rsidRDefault="00AC5760">
      <w:pPr>
        <w:pStyle w:val="a3"/>
        <w:tabs>
          <w:tab w:val="left" w:leader="dot" w:pos="10605"/>
        </w:tabs>
        <w:spacing w:before="43"/>
        <w:ind w:left="1500"/>
        <w:rPr>
          <w:rFonts w:ascii="Calibri" w:eastAsia="Calibri"/>
          <w:lang w:val="en-US"/>
        </w:rPr>
      </w:pPr>
      <w:hyperlink w:anchor="_bookmark36" w:history="1">
        <w:r w:rsidR="00C71F4D" w:rsidRPr="0034312F">
          <w:rPr>
            <w:lang w:val="en-US"/>
          </w:rPr>
          <w:t xml:space="preserve">Figure 2-7 FENR register format 14 </w:t>
        </w:r>
        <w:r w:rsidR="00C71F4D" w:rsidRPr="0034312F">
          <w:rPr>
            <w:lang w:val="en-US"/>
          </w:rPr>
          <w:tab/>
        </w:r>
      </w:hyperlink>
    </w:p>
    <w:p w14:paraId="3852BFCA" w14:textId="77777777" w:rsidR="00760C19" w:rsidRPr="0034312F" w:rsidRDefault="00AC5760">
      <w:pPr>
        <w:pStyle w:val="a3"/>
        <w:tabs>
          <w:tab w:val="left" w:leader="dot" w:pos="10605"/>
        </w:tabs>
        <w:spacing w:before="43"/>
        <w:ind w:left="1500"/>
        <w:rPr>
          <w:rFonts w:ascii="Calibri" w:eastAsia="Calibri"/>
          <w:lang w:val="en-US"/>
        </w:rPr>
      </w:pPr>
      <w:hyperlink w:anchor="_bookmark60" w:history="1">
        <w:r w:rsidR="00C71F4D" w:rsidRPr="0034312F">
          <w:rPr>
            <w:lang w:val="en-US"/>
          </w:rPr>
          <w:t xml:space="preserve">Figure 2-8. Address resolution format of the Index class CACHE instruction 28 </w:t>
        </w:r>
        <w:r w:rsidR="00C71F4D" w:rsidRPr="0034312F">
          <w:rPr>
            <w:lang w:val="en-US"/>
          </w:rPr>
          <w:tab/>
        </w:r>
      </w:hyperlink>
    </w:p>
    <w:p w14:paraId="59947149" w14:textId="77777777" w:rsidR="00760C19" w:rsidRPr="0034312F" w:rsidRDefault="00AC5760">
      <w:pPr>
        <w:pStyle w:val="a3"/>
        <w:tabs>
          <w:tab w:val="left" w:leader="dot" w:pos="10605"/>
        </w:tabs>
        <w:spacing w:before="43"/>
        <w:ind w:left="1500"/>
        <w:rPr>
          <w:rFonts w:ascii="Calibri" w:eastAsia="Calibri"/>
          <w:lang w:val="en-US"/>
        </w:rPr>
      </w:pPr>
      <w:hyperlink w:anchor="_bookmark88" w:history="1">
        <w:r w:rsidR="00C71F4D" w:rsidRPr="0034312F">
          <w:rPr>
            <w:lang w:val="en-US"/>
          </w:rPr>
          <w:t xml:space="preserve">Figure 4-1 Xkphys segment virtual address resolution 43 </w:t>
        </w:r>
        <w:r w:rsidR="00C71F4D" w:rsidRPr="0034312F">
          <w:rPr>
            <w:lang w:val="en-US"/>
          </w:rPr>
          <w:tab/>
        </w:r>
      </w:hyperlink>
    </w:p>
    <w:p w14:paraId="2ECAF39C" w14:textId="77777777" w:rsidR="00760C19" w:rsidRPr="0034312F" w:rsidRDefault="00AC5760">
      <w:pPr>
        <w:pStyle w:val="a3"/>
        <w:tabs>
          <w:tab w:val="left" w:leader="dot" w:pos="10605"/>
        </w:tabs>
        <w:spacing w:before="43"/>
        <w:ind w:left="1500"/>
        <w:rPr>
          <w:rFonts w:ascii="Calibri" w:eastAsia="Calibri"/>
          <w:lang w:val="en-US"/>
        </w:rPr>
      </w:pPr>
      <w:hyperlink w:anchor="_bookmark104" w:history="1">
        <w:r w:rsidR="00C71F4D" w:rsidRPr="0034312F">
          <w:rPr>
            <w:lang w:val="en-US"/>
          </w:rPr>
          <w:t xml:space="preserve">Figure 5-1 Longson 3A2000 chip processor storage level 53 </w:t>
        </w:r>
        <w:r w:rsidR="00C71F4D" w:rsidRPr="0034312F">
          <w:rPr>
            <w:lang w:val="en-US"/>
          </w:rPr>
          <w:tab/>
        </w:r>
      </w:hyperlink>
    </w:p>
    <w:p w14:paraId="3AF06557" w14:textId="77777777" w:rsidR="00760C19" w:rsidRPr="0034312F" w:rsidRDefault="00AC5760">
      <w:pPr>
        <w:pStyle w:val="a3"/>
        <w:tabs>
          <w:tab w:val="left" w:leader="dot" w:pos="10605"/>
        </w:tabs>
        <w:spacing w:before="43"/>
        <w:ind w:left="1500"/>
        <w:rPr>
          <w:rFonts w:ascii="Calibri" w:eastAsia="Calibri"/>
          <w:lang w:val="en-US"/>
        </w:rPr>
      </w:pPr>
      <w:hyperlink w:anchor="_bookmark107" w:history="1">
        <w:r w:rsidR="00C71F4D" w:rsidRPr="0034312F">
          <w:rPr>
            <w:lang w:val="en-US"/>
          </w:rPr>
          <w:t xml:space="preserve">Figure 5-2 The structure of the first-level instruction cache line is 54 </w:t>
        </w:r>
        <w:r w:rsidR="00C71F4D" w:rsidRPr="0034312F">
          <w:rPr>
            <w:lang w:val="en-US"/>
          </w:rPr>
          <w:tab/>
        </w:r>
      </w:hyperlink>
    </w:p>
    <w:p w14:paraId="336C80E4" w14:textId="77777777" w:rsidR="00760C19" w:rsidRPr="0034312F" w:rsidRDefault="00AC5760">
      <w:pPr>
        <w:pStyle w:val="a3"/>
        <w:tabs>
          <w:tab w:val="left" w:leader="dot" w:pos="10605"/>
        </w:tabs>
        <w:spacing w:before="43"/>
        <w:ind w:left="1500"/>
        <w:rPr>
          <w:rFonts w:ascii="Calibri" w:eastAsia="Calibri"/>
          <w:lang w:val="en-US"/>
        </w:rPr>
      </w:pPr>
      <w:hyperlink w:anchor="_bookmark109" w:history="1">
        <w:r w:rsidR="00C71F4D" w:rsidRPr="0034312F">
          <w:rPr>
            <w:lang w:val="en-US"/>
          </w:rPr>
          <w:t xml:space="preserve">Figure 5-3 The row structure of the first-level data cache is 55 </w:t>
        </w:r>
        <w:r w:rsidR="00C71F4D" w:rsidRPr="0034312F">
          <w:rPr>
            <w:lang w:val="en-US"/>
          </w:rPr>
          <w:tab/>
        </w:r>
      </w:hyperlink>
    </w:p>
    <w:p w14:paraId="64996CD7" w14:textId="77777777" w:rsidR="00760C19" w:rsidRPr="0034312F" w:rsidRDefault="00AC5760">
      <w:pPr>
        <w:pStyle w:val="a3"/>
        <w:tabs>
          <w:tab w:val="left" w:leader="dot" w:pos="10605"/>
        </w:tabs>
        <w:spacing w:before="43"/>
        <w:ind w:left="1500"/>
        <w:rPr>
          <w:rFonts w:ascii="Calibri" w:eastAsia="Calibri"/>
          <w:lang w:val="en-US"/>
        </w:rPr>
      </w:pPr>
      <w:hyperlink w:anchor="_bookmark111" w:history="1">
        <w:r w:rsidR="00C71F4D" w:rsidRPr="0034312F">
          <w:rPr>
            <w:lang w:val="en-US"/>
          </w:rPr>
          <w:t xml:space="preserve">Figure 5-4 Shows the structure of the second-level sacrifice cache row 56 </w:t>
        </w:r>
        <w:r w:rsidR="00C71F4D" w:rsidRPr="0034312F">
          <w:rPr>
            <w:lang w:val="en-US"/>
          </w:rPr>
          <w:tab/>
        </w:r>
      </w:hyperlink>
    </w:p>
    <w:p w14:paraId="6CF14EEB" w14:textId="77777777" w:rsidR="00760C19" w:rsidRPr="0034312F" w:rsidRDefault="00AC5760">
      <w:pPr>
        <w:pStyle w:val="a3"/>
        <w:tabs>
          <w:tab w:val="left" w:leader="dot" w:pos="10605"/>
        </w:tabs>
        <w:spacing w:before="43"/>
        <w:ind w:left="1500"/>
        <w:rPr>
          <w:rFonts w:ascii="Calibri" w:eastAsia="Calibri"/>
          <w:lang w:val="en-US"/>
        </w:rPr>
      </w:pPr>
      <w:hyperlink w:anchor="_bookmark114" w:history="1">
        <w:r w:rsidR="00C71F4D" w:rsidRPr="0034312F">
          <w:rPr>
            <w:lang w:val="en-US"/>
          </w:rPr>
          <w:t xml:space="preserve">Figure 5-5 Shows the structure of the three-level Shared cache row 58 </w:t>
        </w:r>
        <w:r w:rsidR="00C71F4D" w:rsidRPr="0034312F">
          <w:rPr>
            <w:lang w:val="en-US"/>
          </w:rPr>
          <w:tab/>
        </w:r>
      </w:hyperlink>
    </w:p>
    <w:p w14:paraId="006D6CE9" w14:textId="77777777" w:rsidR="00760C19" w:rsidRPr="0034312F" w:rsidRDefault="00AC5760">
      <w:pPr>
        <w:pStyle w:val="a3"/>
        <w:tabs>
          <w:tab w:val="left" w:leader="dot" w:pos="10605"/>
        </w:tabs>
        <w:spacing w:before="43"/>
        <w:ind w:left="1500"/>
        <w:rPr>
          <w:rFonts w:ascii="Calibri" w:eastAsia="Calibri"/>
          <w:lang w:val="en-US"/>
        </w:rPr>
      </w:pPr>
      <w:hyperlink w:anchor="_bookmark120" w:history="1">
        <w:r w:rsidR="00C71F4D" w:rsidRPr="0034312F">
          <w:rPr>
            <w:lang w:val="en-US"/>
          </w:rPr>
          <w:t xml:space="preserve">Figure 5-6 Cache state transitions under conformance protocol </w:t>
        </w:r>
        <w:r w:rsidR="00C71F4D" w:rsidRPr="0034312F">
          <w:rPr>
            <w:lang w:val="en-US"/>
          </w:rPr>
          <w:tab/>
        </w:r>
      </w:hyperlink>
    </w:p>
    <w:p w14:paraId="00F7CA8A" w14:textId="77777777" w:rsidR="00760C19" w:rsidRPr="0034312F" w:rsidRDefault="00AC5760">
      <w:pPr>
        <w:pStyle w:val="a3"/>
        <w:tabs>
          <w:tab w:val="left" w:leader="dot" w:pos="10605"/>
        </w:tabs>
        <w:spacing w:before="43"/>
        <w:ind w:left="1500"/>
        <w:rPr>
          <w:rFonts w:ascii="Calibri" w:eastAsia="Calibri"/>
          <w:lang w:val="en-US"/>
        </w:rPr>
      </w:pPr>
      <w:hyperlink w:anchor="_bookmark166" w:history="1">
        <w:r w:rsidR="00C71F4D" w:rsidRPr="0034312F">
          <w:rPr>
            <w:lang w:val="en-US"/>
          </w:rPr>
          <w:t xml:space="preserve">Figure 7-1. Index register format 79 </w:t>
        </w:r>
        <w:r w:rsidR="00C71F4D" w:rsidRPr="0034312F">
          <w:rPr>
            <w:lang w:val="en-US"/>
          </w:rPr>
          <w:tab/>
        </w:r>
      </w:hyperlink>
    </w:p>
    <w:p w14:paraId="3D21C3D6" w14:textId="77777777" w:rsidR="00760C19" w:rsidRPr="0034312F" w:rsidRDefault="00AC5760">
      <w:pPr>
        <w:pStyle w:val="a3"/>
        <w:tabs>
          <w:tab w:val="left" w:leader="dot" w:pos="10605"/>
        </w:tabs>
        <w:spacing w:before="43"/>
        <w:ind w:left="1500"/>
        <w:rPr>
          <w:rFonts w:ascii="Calibri" w:eastAsia="Calibri"/>
          <w:lang w:val="en-US"/>
        </w:rPr>
      </w:pPr>
      <w:hyperlink w:anchor="_bookmark169" w:history="1">
        <w:r w:rsidR="00C71F4D" w:rsidRPr="0034312F">
          <w:rPr>
            <w:lang w:val="en-US"/>
          </w:rPr>
          <w:t xml:space="preserve">Figure 7-2. Random register format 80 </w:t>
        </w:r>
        <w:r w:rsidR="00C71F4D" w:rsidRPr="0034312F">
          <w:rPr>
            <w:lang w:val="en-US"/>
          </w:rPr>
          <w:tab/>
        </w:r>
      </w:hyperlink>
    </w:p>
    <w:p w14:paraId="5362B474" w14:textId="77777777" w:rsidR="00760C19" w:rsidRPr="0034312F" w:rsidRDefault="00AC5760">
      <w:pPr>
        <w:pStyle w:val="a3"/>
        <w:tabs>
          <w:tab w:val="left" w:leader="dot" w:pos="10605"/>
        </w:tabs>
        <w:spacing w:before="43"/>
        <w:ind w:left="1500"/>
        <w:rPr>
          <w:rFonts w:ascii="Calibri" w:eastAsia="Calibri"/>
          <w:lang w:val="en-US"/>
        </w:rPr>
      </w:pPr>
      <w:hyperlink w:anchor="_bookmark172" w:history="1">
        <w:r w:rsidR="00C71F4D" w:rsidRPr="0034312F">
          <w:rPr>
            <w:lang w:val="en-US"/>
          </w:rPr>
          <w:t xml:space="preserve">Figure 7-3 Register format for EntryLo0 and EntryLo1 at DMFC0/DMTC0 instruction access </w:t>
        </w:r>
        <w:r w:rsidR="00C71F4D" w:rsidRPr="0034312F">
          <w:rPr>
            <w:lang w:val="en-US"/>
          </w:rPr>
          <w:tab/>
        </w:r>
      </w:hyperlink>
    </w:p>
    <w:p w14:paraId="0CB1B137" w14:textId="77777777" w:rsidR="00760C19" w:rsidRPr="0034312F" w:rsidRDefault="00AC5760">
      <w:pPr>
        <w:pStyle w:val="a3"/>
        <w:tabs>
          <w:tab w:val="left" w:leader="dot" w:pos="10605"/>
        </w:tabs>
        <w:spacing w:before="43"/>
        <w:ind w:left="1500"/>
        <w:rPr>
          <w:rFonts w:ascii="Calibri" w:eastAsia="Calibri"/>
          <w:lang w:val="en-US"/>
        </w:rPr>
      </w:pPr>
      <w:hyperlink w:anchor="_bookmark174" w:history="1">
        <w:r w:rsidR="00C71F4D" w:rsidRPr="0034312F">
          <w:rPr>
            <w:lang w:val="en-US"/>
          </w:rPr>
          <w:t xml:space="preserve">Figure 7-4 Register format for EntryLo0 and EntryLo1 at MFC0/MTC0 instruction access </w:t>
        </w:r>
        <w:r w:rsidR="00C71F4D" w:rsidRPr="0034312F">
          <w:rPr>
            <w:lang w:val="en-US"/>
          </w:rPr>
          <w:tab/>
        </w:r>
      </w:hyperlink>
    </w:p>
    <w:p w14:paraId="17E8541D" w14:textId="77777777" w:rsidR="00760C19" w:rsidRPr="0034312F" w:rsidRDefault="00AC5760">
      <w:pPr>
        <w:pStyle w:val="a3"/>
        <w:tabs>
          <w:tab w:val="left" w:leader="dot" w:pos="10605"/>
        </w:tabs>
        <w:spacing w:before="43"/>
        <w:ind w:left="1500"/>
        <w:rPr>
          <w:rFonts w:ascii="Calibri" w:eastAsia="Calibri"/>
          <w:lang w:val="en-US"/>
        </w:rPr>
      </w:pPr>
      <w:hyperlink w:anchor="_bookmark178" w:history="1">
        <w:r w:rsidR="00C71F4D" w:rsidRPr="0034312F">
          <w:rPr>
            <w:lang w:val="en-US"/>
          </w:rPr>
          <w:t xml:space="preserve">Figure 7-5 Context register format 84 </w:t>
        </w:r>
        <w:r w:rsidR="00C71F4D" w:rsidRPr="0034312F">
          <w:rPr>
            <w:lang w:val="en-US"/>
          </w:rPr>
          <w:tab/>
        </w:r>
      </w:hyperlink>
    </w:p>
    <w:p w14:paraId="46EF9ACD" w14:textId="77777777" w:rsidR="00760C19" w:rsidRPr="0034312F" w:rsidRDefault="00AC5760">
      <w:pPr>
        <w:pStyle w:val="a3"/>
        <w:tabs>
          <w:tab w:val="left" w:leader="dot" w:pos="10605"/>
        </w:tabs>
        <w:spacing w:before="42"/>
        <w:ind w:left="1500"/>
        <w:rPr>
          <w:rFonts w:ascii="Calibri" w:eastAsia="Calibri"/>
          <w:lang w:val="en-US"/>
        </w:rPr>
      </w:pPr>
      <w:hyperlink w:anchor="_bookmark181" w:history="1">
        <w:r w:rsidR="00C71F4D" w:rsidRPr="0034312F">
          <w:rPr>
            <w:lang w:val="en-US"/>
          </w:rPr>
          <w:t xml:space="preserve">Figure 7-6 UserLocal register format 85 </w:t>
        </w:r>
        <w:r w:rsidR="00C71F4D" w:rsidRPr="0034312F">
          <w:rPr>
            <w:lang w:val="en-US"/>
          </w:rPr>
          <w:tab/>
        </w:r>
      </w:hyperlink>
    </w:p>
    <w:p w14:paraId="71128223" w14:textId="77777777" w:rsidR="00760C19" w:rsidRPr="0034312F" w:rsidRDefault="00AC5760">
      <w:pPr>
        <w:pStyle w:val="a3"/>
        <w:tabs>
          <w:tab w:val="left" w:leader="dot" w:pos="10605"/>
        </w:tabs>
        <w:spacing w:before="44"/>
        <w:ind w:left="1500"/>
        <w:rPr>
          <w:rFonts w:ascii="Calibri" w:eastAsia="Calibri"/>
          <w:lang w:val="en-US"/>
        </w:rPr>
      </w:pPr>
      <w:hyperlink w:anchor="_bookmark184" w:history="1">
        <w:r w:rsidR="00C71F4D" w:rsidRPr="0034312F">
          <w:rPr>
            <w:lang w:val="en-US"/>
          </w:rPr>
          <w:t xml:space="preserve">Figure 7-7 PageMask register format 86 </w:t>
        </w:r>
        <w:r w:rsidR="00C71F4D" w:rsidRPr="0034312F">
          <w:rPr>
            <w:lang w:val="en-US"/>
          </w:rPr>
          <w:tab/>
        </w:r>
      </w:hyperlink>
    </w:p>
    <w:p w14:paraId="6E17667B" w14:textId="77777777" w:rsidR="00760C19" w:rsidRPr="0034312F" w:rsidRDefault="00AC5760">
      <w:pPr>
        <w:pStyle w:val="a3"/>
        <w:tabs>
          <w:tab w:val="left" w:leader="dot" w:pos="10605"/>
        </w:tabs>
        <w:spacing w:before="43"/>
        <w:ind w:left="1500"/>
        <w:rPr>
          <w:rFonts w:ascii="Calibri" w:eastAsia="Calibri"/>
          <w:lang w:val="en-US"/>
        </w:rPr>
      </w:pPr>
      <w:hyperlink w:anchor="_bookmark188" w:history="1">
        <w:r w:rsidR="00C71F4D" w:rsidRPr="0034312F">
          <w:rPr>
            <w:lang w:val="en-US"/>
          </w:rPr>
          <w:t xml:space="preserve">Figure 7-8 PageGrain register format 87 </w:t>
        </w:r>
        <w:r w:rsidR="00C71F4D" w:rsidRPr="0034312F">
          <w:rPr>
            <w:lang w:val="en-US"/>
          </w:rPr>
          <w:tab/>
        </w:r>
      </w:hyperlink>
    </w:p>
    <w:p w14:paraId="12C380EF" w14:textId="77777777" w:rsidR="00760C19" w:rsidRPr="0034312F" w:rsidRDefault="00AC5760">
      <w:pPr>
        <w:pStyle w:val="a3"/>
        <w:tabs>
          <w:tab w:val="left" w:leader="dot" w:pos="10605"/>
        </w:tabs>
        <w:spacing w:before="43"/>
        <w:ind w:left="1500"/>
        <w:rPr>
          <w:rFonts w:ascii="Calibri" w:eastAsia="Calibri"/>
          <w:lang w:val="en-US"/>
        </w:rPr>
      </w:pPr>
      <w:hyperlink w:anchor="_bookmark191" w:history="1">
        <w:r w:rsidR="00C71F4D" w:rsidRPr="0034312F">
          <w:rPr>
            <w:lang w:val="en-US"/>
          </w:rPr>
          <w:t xml:space="preserve">Figure 7-9 Page table access procedures supported by PWBase,PWField,PWSize and PWCtl 88 </w:t>
        </w:r>
        <w:r w:rsidR="00C71F4D" w:rsidRPr="0034312F">
          <w:rPr>
            <w:lang w:val="en-US"/>
          </w:rPr>
          <w:tab/>
        </w:r>
      </w:hyperlink>
    </w:p>
    <w:p w14:paraId="71361B3A" w14:textId="77777777" w:rsidR="00760C19" w:rsidRPr="0034312F" w:rsidRDefault="00AC5760">
      <w:pPr>
        <w:pStyle w:val="a3"/>
        <w:tabs>
          <w:tab w:val="left" w:leader="dot" w:pos="10605"/>
        </w:tabs>
        <w:spacing w:before="43"/>
        <w:ind w:left="1500"/>
        <w:rPr>
          <w:rFonts w:ascii="Calibri" w:eastAsia="Calibri"/>
          <w:lang w:val="en-US"/>
        </w:rPr>
      </w:pPr>
      <w:hyperlink w:anchor="_bookmark192" w:history="1">
        <w:r w:rsidR="00C71F4D" w:rsidRPr="0034312F">
          <w:rPr>
            <w:lang w:val="en-US"/>
          </w:rPr>
          <w:t xml:space="preserve">Figure 7-10. PWBase register format 88 </w:t>
        </w:r>
        <w:r w:rsidR="00C71F4D" w:rsidRPr="0034312F">
          <w:rPr>
            <w:lang w:val="en-US"/>
          </w:rPr>
          <w:tab/>
        </w:r>
      </w:hyperlink>
    </w:p>
    <w:p w14:paraId="43BF6812" w14:textId="77777777" w:rsidR="00760C19" w:rsidRPr="0034312F" w:rsidRDefault="00AC5760">
      <w:pPr>
        <w:pStyle w:val="a3"/>
        <w:tabs>
          <w:tab w:val="left" w:leader="dot" w:pos="10605"/>
        </w:tabs>
        <w:spacing w:before="43"/>
        <w:ind w:left="1500"/>
        <w:rPr>
          <w:rFonts w:ascii="Calibri" w:eastAsia="Calibri"/>
          <w:lang w:val="en-US"/>
        </w:rPr>
      </w:pPr>
      <w:hyperlink w:anchor="_bookmark195" w:history="1">
        <w:r w:rsidR="00C71F4D" w:rsidRPr="0034312F">
          <w:rPr>
            <w:lang w:val="en-US"/>
          </w:rPr>
          <w:t xml:space="preserve">Figure 7-11. PWField register format 89 </w:t>
        </w:r>
        <w:r w:rsidR="00C71F4D" w:rsidRPr="0034312F">
          <w:rPr>
            <w:lang w:val="en-US"/>
          </w:rPr>
          <w:tab/>
        </w:r>
      </w:hyperlink>
    </w:p>
    <w:p w14:paraId="210858E0" w14:textId="77777777" w:rsidR="00760C19" w:rsidRPr="0034312F" w:rsidRDefault="00AC5760">
      <w:pPr>
        <w:pStyle w:val="a3"/>
        <w:tabs>
          <w:tab w:val="left" w:leader="dot" w:pos="10605"/>
        </w:tabs>
        <w:spacing w:before="43"/>
        <w:ind w:left="1500"/>
        <w:rPr>
          <w:rFonts w:ascii="Calibri" w:eastAsia="Calibri"/>
          <w:lang w:val="en-US"/>
        </w:rPr>
      </w:pPr>
      <w:hyperlink w:anchor="_bookmark198" w:history="1">
        <w:r w:rsidR="00C71F4D" w:rsidRPr="0034312F">
          <w:rPr>
            <w:lang w:val="en-US"/>
          </w:rPr>
          <w:t xml:space="preserve">Figure 7-12. PWSize register format 90 </w:t>
        </w:r>
        <w:r w:rsidR="00C71F4D" w:rsidRPr="0034312F">
          <w:rPr>
            <w:lang w:val="en-US"/>
          </w:rPr>
          <w:tab/>
        </w:r>
      </w:hyperlink>
    </w:p>
    <w:p w14:paraId="58465726" w14:textId="77777777" w:rsidR="00760C19" w:rsidRPr="0034312F" w:rsidRDefault="00AC5760">
      <w:pPr>
        <w:pStyle w:val="a3"/>
        <w:tabs>
          <w:tab w:val="left" w:leader="dot" w:pos="10605"/>
        </w:tabs>
        <w:spacing w:before="42"/>
        <w:ind w:left="1500"/>
        <w:rPr>
          <w:rFonts w:ascii="Calibri" w:eastAsia="Calibri"/>
          <w:lang w:val="en-US"/>
        </w:rPr>
      </w:pPr>
      <w:hyperlink w:anchor="_bookmark201" w:history="1">
        <w:r w:rsidR="00C71F4D" w:rsidRPr="0034312F">
          <w:rPr>
            <w:lang w:val="en-US"/>
          </w:rPr>
          <w:t xml:space="preserve">Figure 7-13 Boundary 91 of fixed and random replacement table items in VTLB </w:t>
        </w:r>
        <w:r w:rsidR="00C71F4D" w:rsidRPr="0034312F">
          <w:rPr>
            <w:lang w:val="en-US"/>
          </w:rPr>
          <w:tab/>
        </w:r>
      </w:hyperlink>
    </w:p>
    <w:p w14:paraId="1D8A3B7A" w14:textId="77777777" w:rsidR="00760C19" w:rsidRPr="0034312F" w:rsidRDefault="00AC5760">
      <w:pPr>
        <w:pStyle w:val="a3"/>
        <w:tabs>
          <w:tab w:val="left" w:leader="dot" w:pos="10605"/>
        </w:tabs>
        <w:spacing w:before="43"/>
        <w:ind w:left="1500"/>
        <w:rPr>
          <w:rFonts w:ascii="Calibri" w:eastAsia="Calibri"/>
          <w:lang w:val="en-US"/>
        </w:rPr>
      </w:pPr>
      <w:hyperlink w:anchor="_bookmark202" w:history="1">
        <w:r w:rsidR="00C71F4D" w:rsidRPr="0034312F">
          <w:rPr>
            <w:lang w:val="en-US"/>
          </w:rPr>
          <w:t xml:space="preserve">Figure 7-14 Wired register format 91 </w:t>
        </w:r>
        <w:r w:rsidR="00C71F4D" w:rsidRPr="0034312F">
          <w:rPr>
            <w:lang w:val="en-US"/>
          </w:rPr>
          <w:tab/>
        </w:r>
      </w:hyperlink>
    </w:p>
    <w:p w14:paraId="5B1875A9" w14:textId="77777777" w:rsidR="00760C19" w:rsidRPr="0034312F" w:rsidRDefault="00AC5760">
      <w:pPr>
        <w:pStyle w:val="a3"/>
        <w:tabs>
          <w:tab w:val="left" w:leader="dot" w:pos="10605"/>
        </w:tabs>
        <w:spacing w:before="43"/>
        <w:ind w:left="1500"/>
        <w:rPr>
          <w:rFonts w:ascii="Calibri" w:eastAsia="Calibri"/>
          <w:lang w:val="en-US"/>
        </w:rPr>
      </w:pPr>
      <w:hyperlink w:anchor="_bookmark205" w:history="1">
        <w:r w:rsidR="00C71F4D" w:rsidRPr="0034312F">
          <w:rPr>
            <w:lang w:val="en-US"/>
          </w:rPr>
          <w:t xml:space="preserve">Figure 7-15 PWCtl register format 92 </w:t>
        </w:r>
        <w:r w:rsidR="00C71F4D" w:rsidRPr="0034312F">
          <w:rPr>
            <w:lang w:val="en-US"/>
          </w:rPr>
          <w:tab/>
        </w:r>
      </w:hyperlink>
    </w:p>
    <w:p w14:paraId="5466B307" w14:textId="77777777" w:rsidR="00760C19" w:rsidRPr="0034312F" w:rsidRDefault="00AC5760">
      <w:pPr>
        <w:pStyle w:val="a3"/>
        <w:tabs>
          <w:tab w:val="left" w:leader="dot" w:pos="10605"/>
        </w:tabs>
        <w:spacing w:before="43"/>
        <w:ind w:left="1500"/>
        <w:rPr>
          <w:rFonts w:ascii="Calibri" w:eastAsia="Calibri"/>
          <w:lang w:val="en-US"/>
        </w:rPr>
      </w:pPr>
      <w:hyperlink w:anchor="_bookmark208" w:history="1">
        <w:r w:rsidR="00C71F4D" w:rsidRPr="0034312F">
          <w:rPr>
            <w:lang w:val="en-US"/>
          </w:rPr>
          <w:t xml:space="preserve">Figure 7-16 Wrench a register format 93 </w:t>
        </w:r>
        <w:r w:rsidR="00C71F4D" w:rsidRPr="0034312F">
          <w:rPr>
            <w:lang w:val="en-US"/>
          </w:rPr>
          <w:tab/>
        </w:r>
      </w:hyperlink>
    </w:p>
    <w:p w14:paraId="02EEFD32" w14:textId="77777777" w:rsidR="00760C19" w:rsidRPr="0034312F" w:rsidRDefault="00AC5760">
      <w:pPr>
        <w:pStyle w:val="a3"/>
        <w:tabs>
          <w:tab w:val="left" w:leader="dot" w:pos="10605"/>
        </w:tabs>
        <w:spacing w:before="43"/>
        <w:ind w:left="1500"/>
        <w:rPr>
          <w:rFonts w:ascii="Calibri" w:eastAsia="Calibri"/>
          <w:lang w:val="en-US"/>
        </w:rPr>
      </w:pPr>
      <w:hyperlink w:anchor="_bookmark211" w:history="1">
        <w:r w:rsidR="00C71F4D" w:rsidRPr="0034312F">
          <w:rPr>
            <w:lang w:val="en-US"/>
          </w:rPr>
          <w:t xml:space="preserve">Figure 7-17 BadVAddr register format 94 </w:t>
        </w:r>
        <w:r w:rsidR="00C71F4D" w:rsidRPr="0034312F">
          <w:rPr>
            <w:lang w:val="en-US"/>
          </w:rPr>
          <w:tab/>
        </w:r>
      </w:hyperlink>
    </w:p>
    <w:p w14:paraId="25741EFD" w14:textId="77777777" w:rsidR="00760C19" w:rsidRPr="0034312F" w:rsidRDefault="00AC5760">
      <w:pPr>
        <w:pStyle w:val="a3"/>
        <w:tabs>
          <w:tab w:val="left" w:leader="dot" w:pos="10605"/>
        </w:tabs>
        <w:spacing w:before="44"/>
        <w:ind w:left="1500"/>
        <w:rPr>
          <w:rFonts w:ascii="Calibri" w:eastAsia="Calibri"/>
          <w:lang w:val="en-US"/>
        </w:rPr>
      </w:pPr>
      <w:hyperlink w:anchor="_bookmark214" w:history="1">
        <w:r w:rsidR="00C71F4D" w:rsidRPr="0034312F">
          <w:rPr>
            <w:lang w:val="en-US"/>
          </w:rPr>
          <w:t xml:space="preserve">Figure 7-18. Count register format 95 </w:t>
        </w:r>
        <w:r w:rsidR="00C71F4D" w:rsidRPr="0034312F">
          <w:rPr>
            <w:lang w:val="en-US"/>
          </w:rPr>
          <w:tab/>
        </w:r>
      </w:hyperlink>
    </w:p>
    <w:p w14:paraId="72D58FC0" w14:textId="77777777" w:rsidR="00760C19" w:rsidRPr="0034312F" w:rsidRDefault="00AC5760">
      <w:pPr>
        <w:pStyle w:val="a3"/>
        <w:tabs>
          <w:tab w:val="left" w:leader="dot" w:pos="10605"/>
        </w:tabs>
        <w:spacing w:before="43"/>
        <w:ind w:left="1500"/>
        <w:rPr>
          <w:rFonts w:ascii="Calibri" w:eastAsia="Calibri"/>
          <w:lang w:val="en-US"/>
        </w:rPr>
      </w:pPr>
      <w:hyperlink w:anchor="_bookmark217" w:history="1">
        <w:r w:rsidR="00C71F4D" w:rsidRPr="0034312F">
          <w:rPr>
            <w:lang w:val="en-US"/>
          </w:rPr>
          <w:t xml:space="preserve">Figure 7-19 GSEBase register format 96 </w:t>
        </w:r>
        <w:r w:rsidR="00C71F4D" w:rsidRPr="0034312F">
          <w:rPr>
            <w:lang w:val="en-US"/>
          </w:rPr>
          <w:tab/>
        </w:r>
      </w:hyperlink>
    </w:p>
    <w:p w14:paraId="05F8A04E" w14:textId="77777777" w:rsidR="00760C19" w:rsidRPr="0034312F" w:rsidRDefault="00AC5760">
      <w:pPr>
        <w:pStyle w:val="a3"/>
        <w:tabs>
          <w:tab w:val="left" w:leader="dot" w:pos="10605"/>
        </w:tabs>
        <w:spacing w:before="43"/>
        <w:ind w:left="1500"/>
        <w:rPr>
          <w:rFonts w:ascii="Calibri" w:eastAsia="Calibri"/>
          <w:lang w:val="en-US"/>
        </w:rPr>
      </w:pPr>
      <w:hyperlink w:anchor="_bookmark220" w:history="1">
        <w:r w:rsidR="00C71F4D" w:rsidRPr="0034312F">
          <w:rPr>
            <w:lang w:val="en-US"/>
          </w:rPr>
          <w:t xml:space="preserve">Figure 7-20 PGD register format 97 </w:t>
        </w:r>
        <w:r w:rsidR="00C71F4D" w:rsidRPr="0034312F">
          <w:rPr>
            <w:lang w:val="en-US"/>
          </w:rPr>
          <w:tab/>
        </w:r>
      </w:hyperlink>
    </w:p>
    <w:p w14:paraId="2E2A8503" w14:textId="77777777" w:rsidR="00760C19" w:rsidRPr="0034312F" w:rsidRDefault="00AC5760">
      <w:pPr>
        <w:pStyle w:val="a3"/>
        <w:tabs>
          <w:tab w:val="left" w:leader="dot" w:pos="10605"/>
        </w:tabs>
        <w:spacing w:before="43"/>
        <w:ind w:left="1500"/>
        <w:rPr>
          <w:rFonts w:ascii="Calibri" w:eastAsia="Calibri"/>
          <w:lang w:val="en-US"/>
        </w:rPr>
      </w:pPr>
      <w:hyperlink w:anchor="_bookmark223" w:history="1">
        <w:r w:rsidR="00C71F4D" w:rsidRPr="0034312F">
          <w:rPr>
            <w:lang w:val="en-US"/>
          </w:rPr>
          <w:t xml:space="preserve">Figure 7-21 EntryHi register format 98 </w:t>
        </w:r>
        <w:r w:rsidR="00C71F4D" w:rsidRPr="0034312F">
          <w:rPr>
            <w:lang w:val="en-US"/>
          </w:rPr>
          <w:tab/>
        </w:r>
      </w:hyperlink>
    </w:p>
    <w:p w14:paraId="303D922B" w14:textId="77777777" w:rsidR="00760C19" w:rsidRPr="0034312F" w:rsidRDefault="00AC5760">
      <w:pPr>
        <w:pStyle w:val="a3"/>
        <w:tabs>
          <w:tab w:val="left" w:leader="dot" w:pos="10499"/>
        </w:tabs>
        <w:spacing w:before="42"/>
        <w:ind w:left="1500"/>
        <w:rPr>
          <w:rFonts w:ascii="Calibri" w:eastAsia="Calibri"/>
          <w:lang w:val="en-US"/>
        </w:rPr>
      </w:pPr>
      <w:hyperlink w:anchor="_bookmark226" w:history="1">
        <w:r w:rsidR="00C71F4D" w:rsidRPr="0034312F">
          <w:rPr>
            <w:lang w:val="en-US"/>
          </w:rPr>
          <w:t xml:space="preserve">Figure 7-22 Compare register format 100 </w:t>
        </w:r>
        <w:r w:rsidR="00C71F4D" w:rsidRPr="0034312F">
          <w:rPr>
            <w:lang w:val="en-US"/>
          </w:rPr>
          <w:tab/>
        </w:r>
      </w:hyperlink>
    </w:p>
    <w:p w14:paraId="451D3970" w14:textId="77777777" w:rsidR="00760C19" w:rsidRPr="0034312F" w:rsidRDefault="00AC5760">
      <w:pPr>
        <w:pStyle w:val="a3"/>
        <w:tabs>
          <w:tab w:val="left" w:leader="dot" w:pos="10499"/>
        </w:tabs>
        <w:spacing w:before="43"/>
        <w:ind w:left="1500"/>
        <w:rPr>
          <w:rFonts w:ascii="Calibri" w:eastAsia="Calibri"/>
          <w:lang w:val="en-US"/>
        </w:rPr>
      </w:pPr>
      <w:hyperlink w:anchor="_bookmark229" w:history="1">
        <w:r w:rsidR="00C71F4D" w:rsidRPr="0034312F">
          <w:rPr>
            <w:lang w:val="en-US"/>
          </w:rPr>
          <w:t xml:space="preserve">Figure 7-23. Status register format 101 </w:t>
        </w:r>
        <w:r w:rsidR="00C71F4D" w:rsidRPr="0034312F">
          <w:rPr>
            <w:lang w:val="en-US"/>
          </w:rPr>
          <w:tab/>
        </w:r>
      </w:hyperlink>
    </w:p>
    <w:p w14:paraId="0D3151E9" w14:textId="77777777" w:rsidR="00760C19" w:rsidRPr="0034312F" w:rsidRDefault="00AC5760">
      <w:pPr>
        <w:pStyle w:val="a3"/>
        <w:tabs>
          <w:tab w:val="left" w:leader="dot" w:pos="10499"/>
        </w:tabs>
        <w:spacing w:before="43"/>
        <w:ind w:left="1500"/>
        <w:rPr>
          <w:rFonts w:ascii="Calibri" w:eastAsia="Calibri"/>
          <w:lang w:val="en-US"/>
        </w:rPr>
      </w:pPr>
      <w:hyperlink w:anchor="_bookmark232" w:history="1">
        <w:r w:rsidR="00C71F4D" w:rsidRPr="0034312F">
          <w:rPr>
            <w:lang w:val="en-US"/>
          </w:rPr>
          <w:t xml:space="preserve">Figure 7-24 IntCtl register format 103 </w:t>
        </w:r>
        <w:r w:rsidR="00C71F4D" w:rsidRPr="0034312F">
          <w:rPr>
            <w:lang w:val="en-US"/>
          </w:rPr>
          <w:tab/>
        </w:r>
      </w:hyperlink>
    </w:p>
    <w:p w14:paraId="3820116A" w14:textId="77777777" w:rsidR="00760C19" w:rsidRPr="0034312F" w:rsidRDefault="00AC5760">
      <w:pPr>
        <w:pStyle w:val="a3"/>
        <w:tabs>
          <w:tab w:val="left" w:leader="dot" w:pos="10499"/>
        </w:tabs>
        <w:spacing w:before="43"/>
        <w:ind w:left="1500"/>
        <w:rPr>
          <w:rFonts w:ascii="Calibri" w:eastAsia="Calibri"/>
          <w:lang w:val="en-US"/>
        </w:rPr>
      </w:pPr>
      <w:hyperlink w:anchor="_bookmark235" w:history="1">
        <w:r w:rsidR="00C71F4D" w:rsidRPr="0034312F">
          <w:rPr>
            <w:lang w:val="en-US"/>
          </w:rPr>
          <w:t xml:space="preserve">Figure 7-25 SRSCtl register format 104 </w:t>
        </w:r>
        <w:r w:rsidR="00C71F4D" w:rsidRPr="0034312F">
          <w:rPr>
            <w:lang w:val="en-US"/>
          </w:rPr>
          <w:tab/>
        </w:r>
      </w:hyperlink>
    </w:p>
    <w:p w14:paraId="4148EB12" w14:textId="77777777" w:rsidR="00760C19" w:rsidRPr="0034312F" w:rsidRDefault="00AC5760">
      <w:pPr>
        <w:pStyle w:val="a3"/>
        <w:tabs>
          <w:tab w:val="left" w:leader="dot" w:pos="10499"/>
        </w:tabs>
        <w:spacing w:before="43"/>
        <w:ind w:left="1500"/>
        <w:rPr>
          <w:rFonts w:ascii="Calibri" w:eastAsia="Calibri"/>
          <w:lang w:val="en-US"/>
        </w:rPr>
      </w:pPr>
      <w:hyperlink w:anchor="_bookmark238" w:history="1">
        <w:r w:rsidR="00C71F4D" w:rsidRPr="0034312F">
          <w:rPr>
            <w:lang w:val="en-US"/>
          </w:rPr>
          <w:t xml:space="preserve">Figure 7-26 Cause register format 105 </w:t>
        </w:r>
        <w:r w:rsidR="00C71F4D" w:rsidRPr="0034312F">
          <w:rPr>
            <w:lang w:val="en-US"/>
          </w:rPr>
          <w:tab/>
        </w:r>
      </w:hyperlink>
    </w:p>
    <w:p w14:paraId="256EEA08" w14:textId="77777777" w:rsidR="00760C19" w:rsidRPr="0034312F" w:rsidRDefault="00760C19">
      <w:pPr>
        <w:rPr>
          <w:rFonts w:ascii="Calibri" w:eastAsia="Calibri"/>
          <w:lang w:val="en-US"/>
        </w:rPr>
        <w:sectPr w:rsidR="00760C19" w:rsidRPr="0034312F">
          <w:pgSz w:w="11910" w:h="16840"/>
          <w:pgMar w:top="1620" w:right="0" w:bottom="1540" w:left="0" w:header="852" w:footer="1346" w:gutter="0"/>
          <w:cols w:space="720"/>
        </w:sectPr>
      </w:pPr>
    </w:p>
    <w:p w14:paraId="2B14FC3D" w14:textId="77777777" w:rsidR="00760C19" w:rsidRPr="0034312F" w:rsidRDefault="00AC5760">
      <w:pPr>
        <w:pStyle w:val="a3"/>
        <w:tabs>
          <w:tab w:val="right" w:leader="dot" w:pos="10820"/>
        </w:tabs>
        <w:spacing w:before="23"/>
        <w:ind w:left="1500"/>
        <w:rPr>
          <w:rFonts w:ascii="Calibri" w:eastAsia="Calibri"/>
          <w:lang w:val="en-US"/>
        </w:rPr>
      </w:pPr>
      <w:hyperlink w:anchor="_bookmark242" w:history="1">
        <w:r w:rsidR="00C71F4D" w:rsidRPr="0034312F">
          <w:rPr>
            <w:lang w:val="en-US"/>
          </w:rPr>
          <w:t xml:space="preserve">Figure 7-27 EPC register format 107 </w:t>
        </w:r>
        <w:r w:rsidR="00C71F4D" w:rsidRPr="0034312F">
          <w:rPr>
            <w:lang w:val="en-US"/>
          </w:rPr>
          <w:tab/>
        </w:r>
      </w:hyperlink>
    </w:p>
    <w:p w14:paraId="5F1D8700" w14:textId="77777777" w:rsidR="00760C19" w:rsidRPr="0034312F" w:rsidRDefault="00AC5760">
      <w:pPr>
        <w:pStyle w:val="a3"/>
        <w:tabs>
          <w:tab w:val="right" w:leader="dot" w:pos="10820"/>
        </w:tabs>
        <w:spacing w:before="43"/>
        <w:ind w:left="1500"/>
        <w:rPr>
          <w:rFonts w:ascii="Calibri" w:eastAsia="Calibri"/>
          <w:lang w:val="en-US"/>
        </w:rPr>
      </w:pPr>
      <w:hyperlink w:anchor="_bookmark245" w:history="1">
        <w:r w:rsidR="00C71F4D" w:rsidRPr="0034312F">
          <w:rPr>
            <w:lang w:val="en-US"/>
          </w:rPr>
          <w:t xml:space="preserve">Figure 7-28 PRId register format 108 </w:t>
        </w:r>
        <w:r w:rsidR="00C71F4D" w:rsidRPr="0034312F">
          <w:rPr>
            <w:lang w:val="en-US"/>
          </w:rPr>
          <w:tab/>
        </w:r>
      </w:hyperlink>
    </w:p>
    <w:p w14:paraId="0AD0F8D9" w14:textId="77777777" w:rsidR="00760C19" w:rsidRPr="0034312F" w:rsidRDefault="00AC5760">
      <w:pPr>
        <w:pStyle w:val="a3"/>
        <w:tabs>
          <w:tab w:val="right" w:leader="dot" w:pos="10820"/>
        </w:tabs>
        <w:spacing w:before="43"/>
        <w:ind w:left="1500"/>
        <w:rPr>
          <w:rFonts w:ascii="Calibri" w:eastAsia="Calibri"/>
          <w:lang w:val="en-US"/>
        </w:rPr>
      </w:pPr>
      <w:hyperlink w:anchor="_bookmark248" w:history="1">
        <w:r w:rsidR="00C71F4D" w:rsidRPr="0034312F">
          <w:rPr>
            <w:lang w:val="en-US"/>
          </w:rPr>
          <w:t xml:space="preserve">Figure 7-29 EBase register format 109 </w:t>
        </w:r>
        <w:r w:rsidR="00C71F4D" w:rsidRPr="0034312F">
          <w:rPr>
            <w:lang w:val="en-US"/>
          </w:rPr>
          <w:tab/>
        </w:r>
      </w:hyperlink>
    </w:p>
    <w:p w14:paraId="0DE75B40" w14:textId="77777777" w:rsidR="00760C19" w:rsidRPr="0034312F" w:rsidRDefault="00AC5760">
      <w:pPr>
        <w:pStyle w:val="a3"/>
        <w:tabs>
          <w:tab w:val="right" w:leader="dot" w:pos="10820"/>
        </w:tabs>
        <w:spacing w:before="43"/>
        <w:ind w:left="1500"/>
        <w:rPr>
          <w:rFonts w:ascii="Calibri" w:eastAsia="Calibri"/>
          <w:lang w:val="en-US"/>
        </w:rPr>
      </w:pPr>
      <w:hyperlink w:anchor="_bookmark251" w:history="1">
        <w:r w:rsidR="00C71F4D" w:rsidRPr="0034312F">
          <w:rPr>
            <w:lang w:val="en-US"/>
          </w:rPr>
          <w:t xml:space="preserve">Figure 7-30. Config register format 110 </w:t>
        </w:r>
        <w:r w:rsidR="00C71F4D" w:rsidRPr="0034312F">
          <w:rPr>
            <w:lang w:val="en-US"/>
          </w:rPr>
          <w:tab/>
        </w:r>
      </w:hyperlink>
    </w:p>
    <w:p w14:paraId="7FA4657C" w14:textId="77777777" w:rsidR="00760C19" w:rsidRPr="0034312F" w:rsidRDefault="00AC5760">
      <w:pPr>
        <w:pStyle w:val="a3"/>
        <w:tabs>
          <w:tab w:val="right" w:leader="dot" w:pos="10820"/>
        </w:tabs>
        <w:spacing w:before="43"/>
        <w:ind w:left="1500"/>
        <w:rPr>
          <w:rFonts w:ascii="Calibri" w:eastAsia="Calibri"/>
          <w:lang w:val="en-US"/>
        </w:rPr>
      </w:pPr>
      <w:hyperlink w:anchor="_bookmark254" w:history="1">
        <w:r w:rsidR="00C71F4D" w:rsidRPr="0034312F">
          <w:rPr>
            <w:lang w:val="en-US"/>
          </w:rPr>
          <w:t xml:space="preserve">Figure 7-31 Config1 register format 111 </w:t>
        </w:r>
        <w:r w:rsidR="00C71F4D" w:rsidRPr="0034312F">
          <w:rPr>
            <w:lang w:val="en-US"/>
          </w:rPr>
          <w:tab/>
        </w:r>
      </w:hyperlink>
    </w:p>
    <w:p w14:paraId="60D651F0" w14:textId="77777777" w:rsidR="00760C19" w:rsidRPr="0034312F" w:rsidRDefault="00AC5760">
      <w:pPr>
        <w:pStyle w:val="a3"/>
        <w:tabs>
          <w:tab w:val="right" w:leader="dot" w:pos="10820"/>
        </w:tabs>
        <w:spacing w:before="43"/>
        <w:ind w:left="1500"/>
        <w:rPr>
          <w:rFonts w:ascii="Calibri" w:eastAsia="Calibri"/>
          <w:lang w:val="en-US"/>
        </w:rPr>
      </w:pPr>
      <w:hyperlink w:anchor="_bookmark257" w:history="1">
        <w:r w:rsidR="00C71F4D" w:rsidRPr="0034312F">
          <w:rPr>
            <w:lang w:val="en-US"/>
          </w:rPr>
          <w:t xml:space="preserve">Figure 7-32 Config2 register format 112 </w:t>
        </w:r>
        <w:r w:rsidR="00C71F4D" w:rsidRPr="0034312F">
          <w:rPr>
            <w:lang w:val="en-US"/>
          </w:rPr>
          <w:tab/>
        </w:r>
      </w:hyperlink>
    </w:p>
    <w:p w14:paraId="191242D3" w14:textId="77777777" w:rsidR="00760C19" w:rsidRPr="0034312F" w:rsidRDefault="00AC5760">
      <w:pPr>
        <w:pStyle w:val="a3"/>
        <w:tabs>
          <w:tab w:val="right" w:leader="dot" w:pos="10820"/>
        </w:tabs>
        <w:spacing w:before="43"/>
        <w:ind w:left="1500"/>
        <w:rPr>
          <w:rFonts w:ascii="Calibri" w:eastAsia="Calibri"/>
          <w:lang w:val="en-US"/>
        </w:rPr>
      </w:pPr>
      <w:hyperlink w:anchor="_bookmark260" w:history="1">
        <w:r w:rsidR="00C71F4D" w:rsidRPr="0034312F">
          <w:rPr>
            <w:lang w:val="en-US"/>
          </w:rPr>
          <w:t xml:space="preserve">Figure 7-33 Config3 register format 113 </w:t>
        </w:r>
        <w:r w:rsidR="00C71F4D" w:rsidRPr="0034312F">
          <w:rPr>
            <w:lang w:val="en-US"/>
          </w:rPr>
          <w:tab/>
        </w:r>
      </w:hyperlink>
    </w:p>
    <w:p w14:paraId="6C9A5BF0" w14:textId="77777777" w:rsidR="00760C19" w:rsidRPr="0034312F" w:rsidRDefault="00AC5760">
      <w:pPr>
        <w:pStyle w:val="a3"/>
        <w:tabs>
          <w:tab w:val="right" w:leader="dot" w:pos="10820"/>
        </w:tabs>
        <w:spacing w:before="42"/>
        <w:ind w:left="1500"/>
        <w:rPr>
          <w:rFonts w:ascii="Calibri" w:eastAsia="Calibri"/>
          <w:lang w:val="en-US"/>
        </w:rPr>
      </w:pPr>
      <w:hyperlink w:anchor="_bookmark263" w:history="1">
        <w:r w:rsidR="00C71F4D" w:rsidRPr="0034312F">
          <w:rPr>
            <w:lang w:val="en-US"/>
          </w:rPr>
          <w:t xml:space="preserve">Figure 7-34 Config4 register format 115 </w:t>
        </w:r>
        <w:r w:rsidR="00C71F4D" w:rsidRPr="0034312F">
          <w:rPr>
            <w:lang w:val="en-US"/>
          </w:rPr>
          <w:tab/>
        </w:r>
      </w:hyperlink>
    </w:p>
    <w:p w14:paraId="78C5E45F" w14:textId="77777777" w:rsidR="00760C19" w:rsidRPr="0034312F" w:rsidRDefault="00AC5760">
      <w:pPr>
        <w:pStyle w:val="a3"/>
        <w:tabs>
          <w:tab w:val="right" w:leader="dot" w:pos="10820"/>
        </w:tabs>
        <w:spacing w:before="43"/>
        <w:ind w:left="1500"/>
        <w:rPr>
          <w:rFonts w:ascii="Calibri" w:eastAsia="Calibri"/>
          <w:lang w:val="en-US"/>
        </w:rPr>
      </w:pPr>
      <w:hyperlink w:anchor="_bookmark266" w:history="1">
        <w:r w:rsidR="00C71F4D" w:rsidRPr="0034312F">
          <w:rPr>
            <w:lang w:val="en-US"/>
          </w:rPr>
          <w:t xml:space="preserve">Figure 7-35 Config5 register format 117 </w:t>
        </w:r>
        <w:r w:rsidR="00C71F4D" w:rsidRPr="0034312F">
          <w:rPr>
            <w:lang w:val="en-US"/>
          </w:rPr>
          <w:tab/>
        </w:r>
      </w:hyperlink>
    </w:p>
    <w:p w14:paraId="5AD6F6CA" w14:textId="77777777" w:rsidR="00760C19" w:rsidRPr="0034312F" w:rsidRDefault="00AC5760">
      <w:pPr>
        <w:pStyle w:val="a3"/>
        <w:tabs>
          <w:tab w:val="right" w:leader="dot" w:pos="10820"/>
        </w:tabs>
        <w:spacing w:before="43"/>
        <w:ind w:left="1500"/>
        <w:rPr>
          <w:rFonts w:ascii="Calibri" w:eastAsia="Calibri"/>
          <w:lang w:val="en-US"/>
        </w:rPr>
      </w:pPr>
      <w:hyperlink w:anchor="_bookmark269" w:history="1">
        <w:r w:rsidR="00C71F4D" w:rsidRPr="0034312F">
          <w:rPr>
            <w:lang w:val="en-US"/>
          </w:rPr>
          <w:t xml:space="preserve">Figure 7-36 GSConfig register format 118 </w:t>
        </w:r>
        <w:r w:rsidR="00C71F4D" w:rsidRPr="0034312F">
          <w:rPr>
            <w:lang w:val="en-US"/>
          </w:rPr>
          <w:tab/>
        </w:r>
      </w:hyperlink>
    </w:p>
    <w:p w14:paraId="03C67AFA" w14:textId="77777777" w:rsidR="00760C19" w:rsidRPr="0034312F" w:rsidRDefault="00AC5760">
      <w:pPr>
        <w:pStyle w:val="a3"/>
        <w:tabs>
          <w:tab w:val="right" w:leader="dot" w:pos="10820"/>
        </w:tabs>
        <w:spacing w:before="43"/>
        <w:ind w:left="1500"/>
        <w:rPr>
          <w:rFonts w:ascii="Calibri" w:eastAsia="Calibri"/>
          <w:lang w:val="en-US"/>
        </w:rPr>
      </w:pPr>
      <w:hyperlink w:anchor="_bookmark272" w:history="1">
        <w:r w:rsidR="00C71F4D" w:rsidRPr="0034312F">
          <w:rPr>
            <w:lang w:val="en-US"/>
          </w:rPr>
          <w:t xml:space="preserve">Figure 7-37. LLAddr register format 121 </w:t>
        </w:r>
        <w:r w:rsidR="00C71F4D" w:rsidRPr="0034312F">
          <w:rPr>
            <w:lang w:val="en-US"/>
          </w:rPr>
          <w:tab/>
        </w:r>
      </w:hyperlink>
    </w:p>
    <w:p w14:paraId="70688942" w14:textId="77777777" w:rsidR="00760C19" w:rsidRPr="0034312F" w:rsidRDefault="00AC5760">
      <w:pPr>
        <w:pStyle w:val="a3"/>
        <w:tabs>
          <w:tab w:val="right" w:leader="dot" w:pos="10820"/>
        </w:tabs>
        <w:spacing w:before="44"/>
        <w:ind w:left="1500"/>
        <w:rPr>
          <w:rFonts w:ascii="Calibri" w:eastAsia="Calibri"/>
          <w:lang w:val="en-US"/>
        </w:rPr>
      </w:pPr>
      <w:hyperlink w:anchor="_bookmark275" w:history="1">
        <w:r w:rsidR="00C71F4D" w:rsidRPr="0034312F">
          <w:rPr>
            <w:lang w:val="en-US"/>
          </w:rPr>
          <w:t xml:space="preserve">Figure 7-38 XContext register format 122 </w:t>
        </w:r>
        <w:r w:rsidR="00C71F4D" w:rsidRPr="0034312F">
          <w:rPr>
            <w:lang w:val="en-US"/>
          </w:rPr>
          <w:tab/>
        </w:r>
      </w:hyperlink>
    </w:p>
    <w:p w14:paraId="75668AE8" w14:textId="77777777" w:rsidR="00760C19" w:rsidRPr="0034312F" w:rsidRDefault="00AC5760">
      <w:pPr>
        <w:pStyle w:val="a3"/>
        <w:tabs>
          <w:tab w:val="right" w:leader="dot" w:pos="10820"/>
        </w:tabs>
        <w:spacing w:before="43"/>
        <w:ind w:left="1500"/>
        <w:rPr>
          <w:rFonts w:ascii="Calibri" w:eastAsia="Calibri"/>
          <w:lang w:val="en-US"/>
        </w:rPr>
      </w:pPr>
      <w:hyperlink w:anchor="_bookmark278" w:history="1">
        <w:r w:rsidR="00C71F4D" w:rsidRPr="0034312F">
          <w:rPr>
            <w:lang w:val="en-US"/>
          </w:rPr>
          <w:t xml:space="preserve">Figure 7-39 Diag register format 123 </w:t>
        </w:r>
        <w:r w:rsidR="00C71F4D" w:rsidRPr="0034312F">
          <w:rPr>
            <w:lang w:val="en-US"/>
          </w:rPr>
          <w:tab/>
        </w:r>
      </w:hyperlink>
    </w:p>
    <w:p w14:paraId="79EBCFB4" w14:textId="77777777" w:rsidR="00760C19" w:rsidRPr="0034312F" w:rsidRDefault="00AC5760">
      <w:pPr>
        <w:pStyle w:val="a3"/>
        <w:tabs>
          <w:tab w:val="right" w:leader="dot" w:pos="10820"/>
        </w:tabs>
        <w:spacing w:before="43"/>
        <w:ind w:left="1500"/>
        <w:rPr>
          <w:rFonts w:ascii="Calibri" w:eastAsia="Calibri"/>
          <w:lang w:val="en-US"/>
        </w:rPr>
      </w:pPr>
      <w:hyperlink w:anchor="_bookmark281" w:history="1">
        <w:r w:rsidR="00C71F4D" w:rsidRPr="0034312F">
          <w:rPr>
            <w:lang w:val="en-US"/>
          </w:rPr>
          <w:t xml:space="preserve">Figure 7-40 GSCause register format 125 </w:t>
        </w:r>
        <w:r w:rsidR="00C71F4D" w:rsidRPr="0034312F">
          <w:rPr>
            <w:lang w:val="en-US"/>
          </w:rPr>
          <w:tab/>
        </w:r>
      </w:hyperlink>
    </w:p>
    <w:p w14:paraId="668C1C1B" w14:textId="77777777" w:rsidR="00760C19" w:rsidRPr="0034312F" w:rsidRDefault="00AC5760">
      <w:pPr>
        <w:pStyle w:val="a3"/>
        <w:tabs>
          <w:tab w:val="right" w:leader="dot" w:pos="10820"/>
        </w:tabs>
        <w:spacing w:before="43"/>
        <w:ind w:left="1500"/>
        <w:rPr>
          <w:rFonts w:ascii="Calibri" w:eastAsia="Calibri"/>
          <w:lang w:val="en-US"/>
        </w:rPr>
      </w:pPr>
      <w:hyperlink w:anchor="_bookmark285" w:history="1">
        <w:r w:rsidR="00C71F4D" w:rsidRPr="0034312F">
          <w:rPr>
            <w:lang w:val="en-US"/>
          </w:rPr>
          <w:t xml:space="preserve">Figure 7-41 VPID register format 126 </w:t>
        </w:r>
        <w:r w:rsidR="00C71F4D" w:rsidRPr="0034312F">
          <w:rPr>
            <w:lang w:val="en-US"/>
          </w:rPr>
          <w:tab/>
        </w:r>
      </w:hyperlink>
    </w:p>
    <w:p w14:paraId="281F316B" w14:textId="77777777" w:rsidR="00760C19" w:rsidRPr="0034312F" w:rsidRDefault="00AC5760">
      <w:pPr>
        <w:pStyle w:val="a3"/>
        <w:tabs>
          <w:tab w:val="right" w:leader="dot" w:pos="10820"/>
        </w:tabs>
        <w:spacing w:before="43"/>
        <w:ind w:left="1500"/>
        <w:rPr>
          <w:rFonts w:ascii="Calibri" w:eastAsia="Calibri"/>
          <w:lang w:val="en-US"/>
        </w:rPr>
      </w:pPr>
      <w:hyperlink w:anchor="_bookmark289" w:history="1">
        <w:r w:rsidR="00C71F4D" w:rsidRPr="0034312F">
          <w:rPr>
            <w:lang w:val="en-US"/>
          </w:rPr>
          <w:t xml:space="preserve">Figure 7-42 DEPC register format 128 </w:t>
        </w:r>
        <w:r w:rsidR="00C71F4D" w:rsidRPr="0034312F">
          <w:rPr>
            <w:lang w:val="en-US"/>
          </w:rPr>
          <w:tab/>
        </w:r>
      </w:hyperlink>
    </w:p>
    <w:p w14:paraId="4FB7A824" w14:textId="77777777" w:rsidR="00760C19" w:rsidRPr="0034312F" w:rsidRDefault="00AC5760">
      <w:pPr>
        <w:pStyle w:val="a3"/>
        <w:tabs>
          <w:tab w:val="right" w:leader="dot" w:pos="10820"/>
        </w:tabs>
        <w:spacing w:before="43"/>
        <w:ind w:left="1500"/>
        <w:rPr>
          <w:rFonts w:ascii="Calibri" w:eastAsia="Calibri"/>
          <w:lang w:val="en-US"/>
        </w:rPr>
      </w:pPr>
      <w:hyperlink w:anchor="_bookmark293" w:history="1">
        <w:r w:rsidR="00C71F4D" w:rsidRPr="0034312F">
          <w:rPr>
            <w:lang w:val="en-US"/>
          </w:rPr>
          <w:t xml:space="preserve">Figure 7-43 PerfCnt Control register format 129 </w:t>
        </w:r>
        <w:r w:rsidR="00C71F4D" w:rsidRPr="0034312F">
          <w:rPr>
            <w:lang w:val="en-US"/>
          </w:rPr>
          <w:tab/>
        </w:r>
      </w:hyperlink>
    </w:p>
    <w:p w14:paraId="53BA57DA" w14:textId="77777777" w:rsidR="00760C19" w:rsidRPr="0034312F" w:rsidRDefault="00AC5760">
      <w:pPr>
        <w:pStyle w:val="a3"/>
        <w:tabs>
          <w:tab w:val="right" w:leader="dot" w:pos="10820"/>
        </w:tabs>
        <w:spacing w:before="42"/>
        <w:ind w:left="1500"/>
        <w:rPr>
          <w:rFonts w:ascii="Calibri" w:eastAsia="Calibri"/>
          <w:lang w:val="en-US"/>
        </w:rPr>
      </w:pPr>
      <w:hyperlink w:anchor="_bookmark295" w:history="1">
        <w:r w:rsidR="00C71F4D" w:rsidRPr="0034312F">
          <w:rPr>
            <w:lang w:val="en-US"/>
          </w:rPr>
          <w:t xml:space="preserve">Figure 7-44 PerfCnt Counter register format 130 </w:t>
        </w:r>
        <w:r w:rsidR="00C71F4D" w:rsidRPr="0034312F">
          <w:rPr>
            <w:lang w:val="en-US"/>
          </w:rPr>
          <w:tab/>
        </w:r>
      </w:hyperlink>
    </w:p>
    <w:p w14:paraId="2EC919D1" w14:textId="77777777" w:rsidR="00760C19" w:rsidRPr="0034312F" w:rsidRDefault="00AC5760">
      <w:pPr>
        <w:pStyle w:val="a3"/>
        <w:tabs>
          <w:tab w:val="right" w:leader="dot" w:pos="10820"/>
        </w:tabs>
        <w:spacing w:before="43"/>
        <w:ind w:left="1500"/>
        <w:rPr>
          <w:rFonts w:ascii="Calibri" w:eastAsia="Calibri"/>
          <w:lang w:val="en-US"/>
        </w:rPr>
      </w:pPr>
      <w:hyperlink w:anchor="_bookmark298" w:history="1">
        <w:r w:rsidR="00C71F4D" w:rsidRPr="0034312F">
          <w:rPr>
            <w:lang w:val="en-US"/>
          </w:rPr>
          <w:t xml:space="preserve">Figure 7-45 ErrCtl register format 131 </w:t>
        </w:r>
        <w:r w:rsidR="00C71F4D" w:rsidRPr="0034312F">
          <w:rPr>
            <w:lang w:val="en-US"/>
          </w:rPr>
          <w:tab/>
        </w:r>
      </w:hyperlink>
    </w:p>
    <w:p w14:paraId="73F035AC" w14:textId="77777777" w:rsidR="00760C19" w:rsidRPr="0034312F" w:rsidRDefault="00AC5760">
      <w:pPr>
        <w:pStyle w:val="a3"/>
        <w:tabs>
          <w:tab w:val="right" w:leader="dot" w:pos="10820"/>
        </w:tabs>
        <w:spacing w:before="43"/>
        <w:ind w:left="1500"/>
        <w:rPr>
          <w:rFonts w:ascii="Calibri" w:eastAsia="Calibri"/>
          <w:lang w:val="en-US"/>
        </w:rPr>
      </w:pPr>
      <w:hyperlink w:anchor="_bookmark301" w:history="1">
        <w:r w:rsidR="00C71F4D" w:rsidRPr="0034312F">
          <w:rPr>
            <w:lang w:val="en-US"/>
          </w:rPr>
          <w:t xml:space="preserve">Figure 7-46 CacheErr register format 132 for i-Cache error-checking information </w:t>
        </w:r>
        <w:r w:rsidR="00C71F4D" w:rsidRPr="0034312F">
          <w:rPr>
            <w:lang w:val="en-US"/>
          </w:rPr>
          <w:tab/>
        </w:r>
      </w:hyperlink>
    </w:p>
    <w:p w14:paraId="61480403" w14:textId="77777777" w:rsidR="00760C19" w:rsidRPr="0034312F" w:rsidRDefault="00AC5760">
      <w:pPr>
        <w:pStyle w:val="a3"/>
        <w:tabs>
          <w:tab w:val="right" w:leader="dot" w:pos="10820"/>
        </w:tabs>
        <w:spacing w:before="43"/>
        <w:ind w:left="1500"/>
        <w:rPr>
          <w:rFonts w:ascii="Calibri" w:eastAsia="Calibri"/>
          <w:lang w:val="en-US"/>
        </w:rPr>
      </w:pPr>
      <w:hyperlink w:anchor="_bookmark303" w:history="1">
        <w:r w:rsidR="00C71F4D" w:rsidRPr="0034312F">
          <w:rPr>
            <w:lang w:val="en-US"/>
          </w:rPr>
          <w:t xml:space="preserve">Figure 7-47 CacheErr register format 132 for d-Cache error-checking messages </w:t>
        </w:r>
        <w:r w:rsidR="00C71F4D" w:rsidRPr="0034312F">
          <w:rPr>
            <w:lang w:val="en-US"/>
          </w:rPr>
          <w:tab/>
        </w:r>
      </w:hyperlink>
    </w:p>
    <w:p w14:paraId="22CEE319" w14:textId="77777777" w:rsidR="00760C19" w:rsidRPr="0034312F" w:rsidRDefault="00AC5760">
      <w:pPr>
        <w:pStyle w:val="a3"/>
        <w:tabs>
          <w:tab w:val="right" w:leader="dot" w:pos="10820"/>
        </w:tabs>
        <w:spacing w:before="43"/>
        <w:ind w:left="1500"/>
        <w:rPr>
          <w:rFonts w:ascii="Calibri" w:eastAsia="Calibri"/>
          <w:lang w:val="en-US"/>
        </w:rPr>
      </w:pPr>
      <w:hyperlink w:anchor="_bookmark306" w:history="1">
        <w:r w:rsidR="00C71F4D" w:rsidRPr="0034312F">
          <w:rPr>
            <w:lang w:val="en-US"/>
          </w:rPr>
          <w:t xml:space="preserve">Figure 7-48 CacheErr1 register format 134 </w:t>
        </w:r>
        <w:r w:rsidR="00C71F4D" w:rsidRPr="0034312F">
          <w:rPr>
            <w:lang w:val="en-US"/>
          </w:rPr>
          <w:tab/>
        </w:r>
      </w:hyperlink>
    </w:p>
    <w:p w14:paraId="75EB0128" w14:textId="77777777" w:rsidR="00760C19" w:rsidRPr="0034312F" w:rsidRDefault="00AC5760">
      <w:pPr>
        <w:pStyle w:val="a3"/>
        <w:tabs>
          <w:tab w:val="right" w:leader="dot" w:pos="10820"/>
        </w:tabs>
        <w:spacing w:before="43"/>
        <w:ind w:left="1500"/>
        <w:rPr>
          <w:rFonts w:ascii="Calibri" w:eastAsia="Calibri"/>
          <w:lang w:val="en-US"/>
        </w:rPr>
      </w:pPr>
      <w:hyperlink w:anchor="_bookmark309" w:history="1">
        <w:r w:rsidR="00C71F4D" w:rsidRPr="0034312F">
          <w:rPr>
            <w:lang w:val="en-US"/>
          </w:rPr>
          <w:t xml:space="preserve">Figure 7-49 TagLo register is used to access the I-Cache Tag in format 135 </w:t>
        </w:r>
        <w:r w:rsidR="00C71F4D" w:rsidRPr="0034312F">
          <w:rPr>
            <w:lang w:val="en-US"/>
          </w:rPr>
          <w:tab/>
        </w:r>
      </w:hyperlink>
    </w:p>
    <w:p w14:paraId="53985BE2" w14:textId="77777777" w:rsidR="00760C19" w:rsidRPr="0034312F" w:rsidRDefault="00AC5760">
      <w:pPr>
        <w:pStyle w:val="a3"/>
        <w:tabs>
          <w:tab w:val="right" w:leader="dot" w:pos="10820"/>
        </w:tabs>
        <w:spacing w:before="43"/>
        <w:ind w:left="1500"/>
        <w:rPr>
          <w:rFonts w:ascii="Calibri" w:eastAsia="Calibri"/>
          <w:lang w:val="en-US"/>
        </w:rPr>
      </w:pPr>
      <w:hyperlink w:anchor="_bookmark311" w:history="1">
        <w:r w:rsidR="00C71F4D" w:rsidRPr="0034312F">
          <w:rPr>
            <w:lang w:val="en-US"/>
          </w:rPr>
          <w:t xml:space="preserve">Figure 7-50 TagLo register is used to access the D-Cache Tag in format 135 </w:t>
        </w:r>
        <w:r w:rsidR="00C71F4D" w:rsidRPr="0034312F">
          <w:rPr>
            <w:lang w:val="en-US"/>
          </w:rPr>
          <w:tab/>
        </w:r>
      </w:hyperlink>
    </w:p>
    <w:p w14:paraId="1709CCCA" w14:textId="77777777" w:rsidR="00760C19" w:rsidRPr="0034312F" w:rsidRDefault="00AC5760">
      <w:pPr>
        <w:pStyle w:val="a3"/>
        <w:tabs>
          <w:tab w:val="right" w:leader="dot" w:pos="10820"/>
        </w:tabs>
        <w:spacing w:before="43"/>
        <w:ind w:left="1500"/>
        <w:rPr>
          <w:rFonts w:ascii="Calibri" w:eastAsia="Calibri"/>
          <w:lang w:val="en-US"/>
        </w:rPr>
      </w:pPr>
      <w:hyperlink w:anchor="_bookmark313" w:history="1">
        <w:r w:rsidR="00C71F4D" w:rsidRPr="0034312F">
          <w:rPr>
            <w:lang w:val="en-US"/>
          </w:rPr>
          <w:t xml:space="preserve">Figure 7-51 The TagLo register is used to access the V-Cache Tag in format 136 </w:t>
        </w:r>
        <w:r w:rsidR="00C71F4D" w:rsidRPr="0034312F">
          <w:rPr>
            <w:lang w:val="en-US"/>
          </w:rPr>
          <w:tab/>
        </w:r>
      </w:hyperlink>
    </w:p>
    <w:p w14:paraId="6E021322" w14:textId="77777777" w:rsidR="00760C19" w:rsidRPr="0034312F" w:rsidRDefault="00AC5760">
      <w:pPr>
        <w:pStyle w:val="a3"/>
        <w:tabs>
          <w:tab w:val="right" w:leader="dot" w:pos="10820"/>
        </w:tabs>
        <w:spacing w:before="43"/>
        <w:ind w:left="1500"/>
        <w:rPr>
          <w:rFonts w:ascii="Calibri" w:eastAsia="Calibri"/>
          <w:lang w:val="en-US"/>
        </w:rPr>
      </w:pPr>
      <w:hyperlink w:anchor="_bookmark315" w:history="1">
        <w:r w:rsidR="00C71F4D" w:rsidRPr="0034312F">
          <w:rPr>
            <w:lang w:val="en-US"/>
          </w:rPr>
          <w:t xml:space="preserve">Figure 7-52 The TagLo register is used to access the S-Cache Tag in format 136 </w:t>
        </w:r>
        <w:r w:rsidR="00C71F4D" w:rsidRPr="0034312F">
          <w:rPr>
            <w:lang w:val="en-US"/>
          </w:rPr>
          <w:tab/>
        </w:r>
      </w:hyperlink>
    </w:p>
    <w:p w14:paraId="60A4F091" w14:textId="77777777" w:rsidR="00760C19" w:rsidRPr="0034312F" w:rsidRDefault="00AC5760">
      <w:pPr>
        <w:pStyle w:val="a3"/>
        <w:tabs>
          <w:tab w:val="right" w:leader="dot" w:pos="10820"/>
        </w:tabs>
        <w:spacing w:before="43"/>
        <w:ind w:left="1500"/>
        <w:rPr>
          <w:rFonts w:ascii="Calibri" w:eastAsia="Calibri"/>
          <w:lang w:val="en-US"/>
        </w:rPr>
      </w:pPr>
      <w:hyperlink w:anchor="_bookmark317" w:history="1">
        <w:r w:rsidR="00C71F4D" w:rsidRPr="0034312F">
          <w:rPr>
            <w:lang w:val="en-US"/>
          </w:rPr>
          <w:t xml:space="preserve">Figure 7-53 Shows the TagLo register in format 137 for accessing each level of Cache Data </w:t>
        </w:r>
        <w:r w:rsidR="00C71F4D" w:rsidRPr="0034312F">
          <w:rPr>
            <w:lang w:val="en-US"/>
          </w:rPr>
          <w:tab/>
        </w:r>
      </w:hyperlink>
    </w:p>
    <w:p w14:paraId="32ADD633" w14:textId="77777777" w:rsidR="00760C19" w:rsidRPr="0034312F" w:rsidRDefault="00AC5760">
      <w:pPr>
        <w:pStyle w:val="a3"/>
        <w:tabs>
          <w:tab w:val="right" w:leader="dot" w:pos="10820"/>
        </w:tabs>
        <w:spacing w:before="43"/>
        <w:ind w:left="1500"/>
        <w:rPr>
          <w:rFonts w:ascii="Calibri" w:eastAsia="Calibri"/>
          <w:lang w:val="en-US"/>
        </w:rPr>
      </w:pPr>
      <w:hyperlink w:anchor="_bookmark320" w:history="1">
        <w:r w:rsidR="00C71F4D" w:rsidRPr="0034312F">
          <w:rPr>
            <w:lang w:val="en-US"/>
          </w:rPr>
          <w:t xml:space="preserve">Figure 7-54 The DataLo register is used for i-Cache access in format 138 </w:t>
        </w:r>
        <w:r w:rsidR="00C71F4D" w:rsidRPr="0034312F">
          <w:rPr>
            <w:lang w:val="en-US"/>
          </w:rPr>
          <w:tab/>
        </w:r>
      </w:hyperlink>
    </w:p>
    <w:p w14:paraId="51FF2F1A" w14:textId="77777777" w:rsidR="00760C19" w:rsidRPr="0034312F" w:rsidRDefault="00AC5760">
      <w:pPr>
        <w:pStyle w:val="a3"/>
        <w:tabs>
          <w:tab w:val="right" w:leader="dot" w:pos="10820"/>
        </w:tabs>
        <w:spacing w:before="43"/>
        <w:ind w:left="1500"/>
        <w:rPr>
          <w:rFonts w:ascii="Calibri" w:eastAsia="Calibri"/>
          <w:lang w:val="en-US"/>
        </w:rPr>
      </w:pPr>
      <w:hyperlink w:anchor="_bookmark323" w:history="1">
        <w:r w:rsidR="00C71F4D" w:rsidRPr="0034312F">
          <w:rPr>
            <w:lang w:val="en-US"/>
          </w:rPr>
          <w:t xml:space="preserve">Figure 7-55 Shows format 139 for the TagHi register used to access the various Cache tags </w:t>
        </w:r>
        <w:r w:rsidR="00C71F4D" w:rsidRPr="0034312F">
          <w:rPr>
            <w:lang w:val="en-US"/>
          </w:rPr>
          <w:tab/>
        </w:r>
      </w:hyperlink>
    </w:p>
    <w:p w14:paraId="45BEEAB6" w14:textId="77777777" w:rsidR="00760C19" w:rsidRPr="0034312F" w:rsidRDefault="00AC5760">
      <w:pPr>
        <w:pStyle w:val="a3"/>
        <w:tabs>
          <w:tab w:val="right" w:leader="dot" w:pos="10820"/>
        </w:tabs>
        <w:spacing w:before="43"/>
        <w:ind w:left="1500"/>
        <w:rPr>
          <w:rFonts w:ascii="Calibri" w:eastAsia="Calibri"/>
          <w:lang w:val="en-US"/>
        </w:rPr>
      </w:pPr>
      <w:hyperlink w:anchor="_bookmark325" w:history="1">
        <w:r w:rsidR="00C71F4D" w:rsidRPr="0034312F">
          <w:rPr>
            <w:lang w:val="en-US"/>
          </w:rPr>
          <w:t xml:space="preserve">Figure 7-56 The TagHi register is in format 139 when accessing each level of Cache Data </w:t>
        </w:r>
        <w:r w:rsidR="00C71F4D" w:rsidRPr="0034312F">
          <w:rPr>
            <w:lang w:val="en-US"/>
          </w:rPr>
          <w:tab/>
        </w:r>
      </w:hyperlink>
    </w:p>
    <w:p w14:paraId="483F2208" w14:textId="77777777" w:rsidR="00760C19" w:rsidRPr="0034312F" w:rsidRDefault="00AC5760">
      <w:pPr>
        <w:pStyle w:val="a3"/>
        <w:tabs>
          <w:tab w:val="right" w:leader="dot" w:pos="10820"/>
        </w:tabs>
        <w:spacing w:before="43"/>
        <w:ind w:left="1500"/>
        <w:rPr>
          <w:rFonts w:ascii="Calibri" w:eastAsia="Calibri"/>
          <w:lang w:val="en-US"/>
        </w:rPr>
      </w:pPr>
      <w:hyperlink w:anchor="_bookmark328" w:history="1">
        <w:r w:rsidR="00C71F4D" w:rsidRPr="0034312F">
          <w:rPr>
            <w:lang w:val="en-US"/>
          </w:rPr>
          <w:t xml:space="preserve">Figure 7-57 DataHi registers are used for i-Cache access in format 140 </w:t>
        </w:r>
        <w:r w:rsidR="00C71F4D" w:rsidRPr="0034312F">
          <w:rPr>
            <w:lang w:val="en-US"/>
          </w:rPr>
          <w:tab/>
        </w:r>
      </w:hyperlink>
    </w:p>
    <w:p w14:paraId="3909658C" w14:textId="77777777" w:rsidR="00760C19" w:rsidRPr="0034312F" w:rsidRDefault="00AC5760">
      <w:pPr>
        <w:pStyle w:val="a3"/>
        <w:tabs>
          <w:tab w:val="right" w:leader="dot" w:pos="10820"/>
        </w:tabs>
        <w:spacing w:before="43"/>
        <w:ind w:left="1500"/>
        <w:rPr>
          <w:rFonts w:ascii="Calibri" w:eastAsia="Calibri"/>
          <w:lang w:val="en-US"/>
        </w:rPr>
      </w:pPr>
      <w:hyperlink w:anchor="_bookmark331" w:history="1">
        <w:r w:rsidR="00C71F4D" w:rsidRPr="0034312F">
          <w:rPr>
            <w:lang w:val="en-US"/>
          </w:rPr>
          <w:t xml:space="preserve">Figure 7-58. ErrorEPC register format 141 </w:t>
        </w:r>
        <w:r w:rsidR="00C71F4D" w:rsidRPr="0034312F">
          <w:rPr>
            <w:lang w:val="en-US"/>
          </w:rPr>
          <w:tab/>
        </w:r>
      </w:hyperlink>
    </w:p>
    <w:p w14:paraId="38898121" w14:textId="77777777" w:rsidR="00760C19" w:rsidRPr="0034312F" w:rsidRDefault="00AC5760">
      <w:pPr>
        <w:pStyle w:val="a3"/>
        <w:tabs>
          <w:tab w:val="right" w:leader="dot" w:pos="10820"/>
        </w:tabs>
        <w:spacing w:before="43"/>
        <w:ind w:left="1500"/>
        <w:rPr>
          <w:rFonts w:ascii="Calibri" w:eastAsia="Calibri"/>
          <w:lang w:val="en-US"/>
        </w:rPr>
      </w:pPr>
      <w:hyperlink w:anchor="_bookmark334" w:history="1">
        <w:r w:rsidR="00C71F4D" w:rsidRPr="0034312F">
          <w:rPr>
            <w:lang w:val="en-US"/>
          </w:rPr>
          <w:t xml:space="preserve">Figure 7-59 DESAVE register format 142 </w:t>
        </w:r>
        <w:r w:rsidR="00C71F4D" w:rsidRPr="0034312F">
          <w:rPr>
            <w:lang w:val="en-US"/>
          </w:rPr>
          <w:tab/>
        </w:r>
      </w:hyperlink>
    </w:p>
    <w:p w14:paraId="0E2B9D97" w14:textId="77777777" w:rsidR="00760C19" w:rsidRPr="0034312F" w:rsidRDefault="00AC5760">
      <w:pPr>
        <w:pStyle w:val="a3"/>
        <w:tabs>
          <w:tab w:val="right" w:leader="dot" w:pos="10820"/>
        </w:tabs>
        <w:spacing w:before="43"/>
        <w:ind w:left="1500"/>
        <w:rPr>
          <w:rFonts w:ascii="Calibri" w:eastAsia="Calibri"/>
          <w:lang w:val="en-US"/>
        </w:rPr>
      </w:pPr>
      <w:hyperlink w:anchor="_bookmark337" w:history="1">
        <w:r w:rsidR="00C71F4D" w:rsidRPr="0034312F">
          <w:rPr>
            <w:lang w:val="en-US"/>
          </w:rPr>
          <w:t xml:space="preserve">Figure 7-60 KScratchn register format 143 </w:t>
        </w:r>
        <w:r w:rsidR="00C71F4D" w:rsidRPr="0034312F">
          <w:rPr>
            <w:lang w:val="en-US"/>
          </w:rPr>
          <w:tab/>
        </w:r>
      </w:hyperlink>
    </w:p>
    <w:p w14:paraId="3A497216" w14:textId="77777777" w:rsidR="00760C19" w:rsidRPr="0034312F" w:rsidRDefault="00760C19">
      <w:pPr>
        <w:rPr>
          <w:rFonts w:ascii="Calibri" w:eastAsia="Calibri"/>
          <w:lang w:val="en-US"/>
        </w:rPr>
        <w:sectPr w:rsidR="00760C19" w:rsidRPr="0034312F">
          <w:pgSz w:w="11910" w:h="16840"/>
          <w:pgMar w:top="1620" w:right="0" w:bottom="1540" w:left="0" w:header="852" w:footer="1346" w:gutter="0"/>
          <w:cols w:space="720"/>
        </w:sectPr>
      </w:pPr>
    </w:p>
    <w:p w14:paraId="2EAA93BB" w14:textId="77777777" w:rsidR="00760C19" w:rsidRPr="0034312F" w:rsidRDefault="00C71F4D">
      <w:pPr>
        <w:spacing w:before="133"/>
        <w:ind w:left="2"/>
        <w:jc w:val="center"/>
        <w:rPr>
          <w:rFonts w:ascii="黑体" w:eastAsia="黑体"/>
          <w:sz w:val="28"/>
          <w:lang w:val="en-US"/>
        </w:rPr>
      </w:pPr>
      <w:r w:rsidRPr="0034312F">
        <w:rPr>
          <w:rFonts w:ascii="黑体" w:eastAsia="黑体" w:hint="eastAsia"/>
          <w:sz w:val="28"/>
          <w:lang w:val="en-US"/>
        </w:rPr>
        <w:lastRenderedPageBreak/>
        <w:t xml:space="preserve">The table directory </w:t>
      </w:r>
    </w:p>
    <w:p w14:paraId="60F22953" w14:textId="77777777" w:rsidR="00760C19" w:rsidRPr="0034312F" w:rsidRDefault="00AC5760">
      <w:pPr>
        <w:pStyle w:val="a3"/>
        <w:tabs>
          <w:tab w:val="left" w:leader="dot" w:pos="10713"/>
        </w:tabs>
        <w:spacing w:before="155"/>
        <w:ind w:left="1500"/>
        <w:rPr>
          <w:rFonts w:ascii="Calibri" w:eastAsia="Calibri"/>
          <w:lang w:val="en-US"/>
        </w:rPr>
      </w:pPr>
      <w:hyperlink w:anchor="_bookmark4" w:history="1">
        <w:r w:rsidR="00C71F4D" w:rsidRPr="0034312F">
          <w:rPr>
            <w:lang w:val="en-US"/>
          </w:rPr>
          <w:t xml:space="preserve">Table 2-1 CPU instruction set: access instruction 3 </w:t>
        </w:r>
        <w:r w:rsidR="00C71F4D" w:rsidRPr="0034312F">
          <w:rPr>
            <w:lang w:val="en-US"/>
          </w:rPr>
          <w:tab/>
        </w:r>
      </w:hyperlink>
    </w:p>
    <w:p w14:paraId="45283E6D" w14:textId="77777777" w:rsidR="00760C19" w:rsidRPr="0034312F" w:rsidRDefault="00AC5760">
      <w:pPr>
        <w:pStyle w:val="a3"/>
        <w:tabs>
          <w:tab w:val="left" w:leader="dot" w:pos="10713"/>
        </w:tabs>
        <w:spacing w:before="43"/>
        <w:ind w:left="1500"/>
        <w:rPr>
          <w:rFonts w:ascii="Calibri" w:eastAsia="Calibri"/>
          <w:lang w:val="en-US"/>
        </w:rPr>
      </w:pPr>
      <w:hyperlink w:anchor="_bookmark6" w:history="1">
        <w:r w:rsidR="00C71F4D" w:rsidRPr="0034312F">
          <w:rPr>
            <w:lang w:val="en-US"/>
          </w:rPr>
          <w:t xml:space="preserve">Table 2-2 Operation instruction: arithmetic instruction (ALU immediate number) 4 </w:t>
        </w:r>
        <w:r w:rsidR="00C71F4D" w:rsidRPr="0034312F">
          <w:rPr>
            <w:lang w:val="en-US"/>
          </w:rPr>
          <w:tab/>
        </w:r>
      </w:hyperlink>
    </w:p>
    <w:p w14:paraId="33EFBD4E" w14:textId="77777777" w:rsidR="00760C19" w:rsidRPr="0034312F" w:rsidRDefault="00AC5760">
      <w:pPr>
        <w:pStyle w:val="a3"/>
        <w:tabs>
          <w:tab w:val="left" w:leader="dot" w:pos="10713"/>
        </w:tabs>
        <w:spacing w:before="43"/>
        <w:ind w:left="1500"/>
        <w:rPr>
          <w:rFonts w:ascii="Calibri" w:eastAsia="Calibri"/>
          <w:lang w:val="en-US"/>
        </w:rPr>
      </w:pPr>
      <w:hyperlink w:anchor="_bookmark7" w:history="1">
        <w:r w:rsidR="00C71F4D" w:rsidRPr="0034312F">
          <w:rPr>
            <w:lang w:val="en-US"/>
          </w:rPr>
          <w:t xml:space="preserve">Table 2-3 Operation instruction: arithmetic instruction (3 operands) 4 </w:t>
        </w:r>
        <w:r w:rsidR="00C71F4D" w:rsidRPr="0034312F">
          <w:rPr>
            <w:lang w:val="en-US"/>
          </w:rPr>
          <w:tab/>
        </w:r>
      </w:hyperlink>
    </w:p>
    <w:p w14:paraId="0F3E2DC9" w14:textId="77777777" w:rsidR="00760C19" w:rsidRPr="0034312F" w:rsidRDefault="00AC5760">
      <w:pPr>
        <w:pStyle w:val="a3"/>
        <w:tabs>
          <w:tab w:val="left" w:leader="dot" w:pos="10713"/>
        </w:tabs>
        <w:spacing w:before="43"/>
        <w:ind w:left="1500"/>
        <w:rPr>
          <w:rFonts w:ascii="Calibri" w:eastAsia="Calibri"/>
          <w:lang w:val="en-US"/>
        </w:rPr>
      </w:pPr>
      <w:hyperlink w:anchor="_bookmark8" w:history="1">
        <w:r w:rsidR="00C71F4D" w:rsidRPr="0034312F">
          <w:rPr>
            <w:lang w:val="en-US"/>
          </w:rPr>
          <w:t xml:space="preserve">Table 2-4 Operation instruction: arithmetic instruction (2 operands) 5 </w:t>
        </w:r>
        <w:r w:rsidR="00C71F4D" w:rsidRPr="0034312F">
          <w:rPr>
            <w:lang w:val="en-US"/>
          </w:rPr>
          <w:tab/>
        </w:r>
      </w:hyperlink>
    </w:p>
    <w:p w14:paraId="5F6F2054" w14:textId="77777777" w:rsidR="00760C19" w:rsidRPr="0034312F" w:rsidRDefault="00AC5760">
      <w:pPr>
        <w:pStyle w:val="a3"/>
        <w:tabs>
          <w:tab w:val="left" w:leader="dot" w:pos="10713"/>
        </w:tabs>
        <w:spacing w:before="43"/>
        <w:ind w:left="1500"/>
        <w:rPr>
          <w:rFonts w:ascii="Calibri" w:eastAsia="Calibri"/>
          <w:lang w:val="en-US"/>
        </w:rPr>
      </w:pPr>
      <w:hyperlink w:anchor="_bookmark9" w:history="1">
        <w:r w:rsidR="00C71F4D" w:rsidRPr="0034312F">
          <w:rPr>
            <w:lang w:val="en-US"/>
          </w:rPr>
          <w:t xml:space="preserve">Table 2-5 Operation instruction: multiplication and division instruction 5 </w:t>
        </w:r>
        <w:r w:rsidR="00C71F4D" w:rsidRPr="0034312F">
          <w:rPr>
            <w:lang w:val="en-US"/>
          </w:rPr>
          <w:tab/>
        </w:r>
      </w:hyperlink>
    </w:p>
    <w:p w14:paraId="45382C14" w14:textId="77777777" w:rsidR="00760C19" w:rsidRPr="0034312F" w:rsidRDefault="00AC5760">
      <w:pPr>
        <w:pStyle w:val="a3"/>
        <w:tabs>
          <w:tab w:val="left" w:leader="dot" w:pos="10713"/>
        </w:tabs>
        <w:spacing w:before="43"/>
        <w:ind w:left="1500"/>
        <w:rPr>
          <w:rFonts w:ascii="Calibri" w:eastAsia="Calibri"/>
          <w:lang w:val="en-US"/>
        </w:rPr>
      </w:pPr>
      <w:hyperlink w:anchor="_bookmark10" w:history="1">
        <w:r w:rsidR="00C71F4D" w:rsidRPr="0034312F">
          <w:rPr>
            <w:lang w:val="en-US"/>
          </w:rPr>
          <w:t xml:space="preserve">Table 2-6 Operation instruction: shift instruction 5 </w:t>
        </w:r>
        <w:r w:rsidR="00C71F4D" w:rsidRPr="0034312F">
          <w:rPr>
            <w:lang w:val="en-US"/>
          </w:rPr>
          <w:tab/>
        </w:r>
      </w:hyperlink>
    </w:p>
    <w:p w14:paraId="16FFD4E2" w14:textId="77777777" w:rsidR="00760C19" w:rsidRPr="0034312F" w:rsidRDefault="00AC5760">
      <w:pPr>
        <w:pStyle w:val="a3"/>
        <w:tabs>
          <w:tab w:val="left" w:leader="dot" w:pos="10713"/>
        </w:tabs>
        <w:spacing w:before="43"/>
        <w:ind w:left="1500"/>
        <w:rPr>
          <w:rFonts w:ascii="Calibri" w:eastAsia="Calibri"/>
          <w:lang w:val="en-US"/>
        </w:rPr>
      </w:pPr>
      <w:hyperlink w:anchor="_bookmark12" w:history="1">
        <w:r w:rsidR="00C71F4D" w:rsidRPr="0034312F">
          <w:rPr>
            <w:lang w:val="en-US"/>
          </w:rPr>
          <w:t xml:space="preserve">Table 2-7 Jump and branch instructions 6 </w:t>
        </w:r>
        <w:r w:rsidR="00C71F4D" w:rsidRPr="0034312F">
          <w:rPr>
            <w:lang w:val="en-US"/>
          </w:rPr>
          <w:tab/>
        </w:r>
      </w:hyperlink>
    </w:p>
    <w:p w14:paraId="6F969EDE" w14:textId="77777777" w:rsidR="00760C19" w:rsidRPr="0034312F" w:rsidRDefault="00AC5760">
      <w:pPr>
        <w:pStyle w:val="a3"/>
        <w:tabs>
          <w:tab w:val="left" w:leader="dot" w:pos="10713"/>
        </w:tabs>
        <w:spacing w:before="43"/>
        <w:ind w:left="1500"/>
        <w:rPr>
          <w:rFonts w:ascii="Calibri" w:eastAsia="Calibri"/>
          <w:lang w:val="en-US"/>
        </w:rPr>
      </w:pPr>
      <w:hyperlink w:anchor="_bookmark14" w:history="1">
        <w:r w:rsidR="00C71F4D" w:rsidRPr="0034312F">
          <w:rPr>
            <w:lang w:val="en-US"/>
          </w:rPr>
          <w:t xml:space="preserve">Table 2-8 Coprocessor instruction 0 7 </w:t>
        </w:r>
        <w:r w:rsidR="00C71F4D" w:rsidRPr="0034312F">
          <w:rPr>
            <w:lang w:val="en-US"/>
          </w:rPr>
          <w:tab/>
        </w:r>
      </w:hyperlink>
    </w:p>
    <w:p w14:paraId="00599068" w14:textId="77777777" w:rsidR="00760C19" w:rsidRPr="0034312F" w:rsidRDefault="00AC5760">
      <w:pPr>
        <w:pStyle w:val="a3"/>
        <w:tabs>
          <w:tab w:val="left" w:leader="dot" w:pos="10713"/>
        </w:tabs>
        <w:spacing w:before="43"/>
        <w:ind w:left="1500"/>
        <w:rPr>
          <w:rFonts w:ascii="Calibri" w:eastAsia="Calibri"/>
          <w:lang w:val="en-US"/>
        </w:rPr>
      </w:pPr>
      <w:hyperlink w:anchor="_bookmark16" w:history="1">
        <w:r w:rsidR="00C71F4D" w:rsidRPr="0034312F">
          <w:rPr>
            <w:lang w:val="en-US"/>
          </w:rPr>
          <w:t xml:space="preserve">Table 2-9 Other instructions: Special instructions 7 </w:t>
        </w:r>
        <w:r w:rsidR="00C71F4D" w:rsidRPr="0034312F">
          <w:rPr>
            <w:lang w:val="en-US"/>
          </w:rPr>
          <w:tab/>
        </w:r>
      </w:hyperlink>
    </w:p>
    <w:p w14:paraId="07058CAC" w14:textId="77777777" w:rsidR="00760C19" w:rsidRPr="0034312F" w:rsidRDefault="00AC5760">
      <w:pPr>
        <w:pStyle w:val="a3"/>
        <w:tabs>
          <w:tab w:val="left" w:leader="dot" w:pos="10713"/>
        </w:tabs>
        <w:spacing w:before="43"/>
        <w:ind w:left="1500"/>
        <w:rPr>
          <w:rFonts w:ascii="Calibri" w:eastAsia="Calibri"/>
          <w:lang w:val="en-US"/>
        </w:rPr>
      </w:pPr>
      <w:hyperlink w:anchor="_bookmark17" w:history="1">
        <w:r w:rsidR="00C71F4D" w:rsidRPr="0034312F">
          <w:rPr>
            <w:lang w:val="en-US"/>
          </w:rPr>
          <w:t xml:space="preserve">Table 2-10 Other instructions: Exceptions fall into instruction 8 </w:t>
        </w:r>
        <w:r w:rsidR="00C71F4D" w:rsidRPr="0034312F">
          <w:rPr>
            <w:lang w:val="en-US"/>
          </w:rPr>
          <w:tab/>
        </w:r>
      </w:hyperlink>
    </w:p>
    <w:p w14:paraId="7AF26060" w14:textId="77777777" w:rsidR="00760C19" w:rsidRPr="0034312F" w:rsidRDefault="00AC5760">
      <w:pPr>
        <w:pStyle w:val="a3"/>
        <w:tabs>
          <w:tab w:val="left" w:leader="dot" w:pos="10713"/>
        </w:tabs>
        <w:spacing w:before="43"/>
        <w:ind w:left="1500"/>
        <w:rPr>
          <w:rFonts w:ascii="Calibri" w:eastAsia="Calibri"/>
          <w:lang w:val="en-US"/>
        </w:rPr>
      </w:pPr>
      <w:hyperlink w:anchor="_bookmark18" w:history="1">
        <w:r w:rsidR="00C71F4D" w:rsidRPr="0034312F">
          <w:rPr>
            <w:lang w:val="en-US"/>
          </w:rPr>
          <w:t xml:space="preserve">Table 2-11 Other instructions: conditional move instruction 8 </w:t>
        </w:r>
        <w:r w:rsidR="00C71F4D" w:rsidRPr="0034312F">
          <w:rPr>
            <w:lang w:val="en-US"/>
          </w:rPr>
          <w:tab/>
        </w:r>
      </w:hyperlink>
    </w:p>
    <w:p w14:paraId="3F682C71" w14:textId="77777777" w:rsidR="00760C19" w:rsidRPr="0034312F" w:rsidRDefault="00AC5760">
      <w:pPr>
        <w:pStyle w:val="a3"/>
        <w:tabs>
          <w:tab w:val="left" w:leader="dot" w:pos="10713"/>
        </w:tabs>
        <w:spacing w:before="43"/>
        <w:ind w:left="1500"/>
        <w:rPr>
          <w:rFonts w:ascii="Calibri" w:eastAsia="Calibri"/>
          <w:lang w:val="en-US"/>
        </w:rPr>
      </w:pPr>
      <w:hyperlink w:anchor="_bookmark19" w:history="1">
        <w:r w:rsidR="00C71F4D" w:rsidRPr="0034312F">
          <w:rPr>
            <w:lang w:val="en-US"/>
          </w:rPr>
          <w:t xml:space="preserve">Table 2-12 Other instructions: Null operation 8 </w:t>
        </w:r>
        <w:r w:rsidR="00C71F4D" w:rsidRPr="0034312F">
          <w:rPr>
            <w:lang w:val="en-US"/>
          </w:rPr>
          <w:tab/>
        </w:r>
      </w:hyperlink>
    </w:p>
    <w:p w14:paraId="1A7DB30F" w14:textId="77777777" w:rsidR="00760C19" w:rsidRPr="0034312F" w:rsidRDefault="00AC5760">
      <w:pPr>
        <w:pStyle w:val="a3"/>
        <w:tabs>
          <w:tab w:val="left" w:leader="dot" w:pos="10713"/>
        </w:tabs>
        <w:spacing w:before="43"/>
        <w:ind w:left="1500"/>
        <w:rPr>
          <w:rFonts w:ascii="Calibri" w:eastAsia="Calibri"/>
          <w:lang w:val="en-US"/>
        </w:rPr>
      </w:pPr>
      <w:hyperlink w:anchor="_bookmark23" w:history="1">
        <w:r w:rsidR="00C71F4D" w:rsidRPr="0034312F">
          <w:rPr>
            <w:lang w:val="en-US"/>
          </w:rPr>
          <w:t xml:space="preserve">Table 2-13 Floating point format related parameters 9 </w:t>
        </w:r>
        <w:r w:rsidR="00C71F4D" w:rsidRPr="0034312F">
          <w:rPr>
            <w:lang w:val="en-US"/>
          </w:rPr>
          <w:tab/>
        </w:r>
      </w:hyperlink>
    </w:p>
    <w:p w14:paraId="634B0F47" w14:textId="77777777" w:rsidR="00760C19" w:rsidRPr="0034312F" w:rsidRDefault="00AC5760">
      <w:pPr>
        <w:pStyle w:val="a3"/>
        <w:tabs>
          <w:tab w:val="left" w:leader="dot" w:pos="10605"/>
        </w:tabs>
        <w:spacing w:before="43"/>
        <w:ind w:left="1500"/>
        <w:rPr>
          <w:rFonts w:ascii="Calibri" w:eastAsia="Calibri"/>
          <w:lang w:val="en-US"/>
        </w:rPr>
      </w:pPr>
      <w:hyperlink w:anchor="_bookmark24" w:history="1">
        <w:r w:rsidR="00C71F4D" w:rsidRPr="0034312F">
          <w:rPr>
            <w:lang w:val="en-US"/>
          </w:rPr>
          <w:t xml:space="preserve">Table 2-14 Calculation method of floating point value V 10 </w:t>
        </w:r>
        <w:r w:rsidR="00C71F4D" w:rsidRPr="0034312F">
          <w:rPr>
            <w:lang w:val="en-US"/>
          </w:rPr>
          <w:tab/>
        </w:r>
      </w:hyperlink>
    </w:p>
    <w:p w14:paraId="519605E9" w14:textId="77777777" w:rsidR="00760C19" w:rsidRPr="0034312F" w:rsidRDefault="00AC5760">
      <w:pPr>
        <w:pStyle w:val="a3"/>
        <w:tabs>
          <w:tab w:val="left" w:leader="dot" w:pos="10605"/>
        </w:tabs>
        <w:spacing w:before="43"/>
        <w:ind w:left="1500"/>
        <w:rPr>
          <w:rFonts w:ascii="Calibri" w:eastAsia="Calibri"/>
          <w:lang w:val="en-US"/>
        </w:rPr>
      </w:pPr>
      <w:hyperlink w:anchor="_bookmark25" w:history="1">
        <w:r w:rsidR="00C71F4D" w:rsidRPr="0034312F">
          <w:rPr>
            <w:lang w:val="en-US"/>
          </w:rPr>
          <w:t xml:space="preserve">Table 2-15 Maximum and minimum values of floating point Numbers 10 </w:t>
        </w:r>
        <w:r w:rsidR="00C71F4D" w:rsidRPr="0034312F">
          <w:rPr>
            <w:lang w:val="en-US"/>
          </w:rPr>
          <w:tab/>
        </w:r>
      </w:hyperlink>
    </w:p>
    <w:p w14:paraId="036DA3CD" w14:textId="77777777" w:rsidR="00760C19" w:rsidRPr="0034312F" w:rsidRDefault="00AC5760">
      <w:pPr>
        <w:pStyle w:val="a3"/>
        <w:tabs>
          <w:tab w:val="left" w:leader="dot" w:pos="10605"/>
        </w:tabs>
        <w:spacing w:before="43"/>
        <w:ind w:left="1500"/>
        <w:rPr>
          <w:rFonts w:ascii="Calibri" w:eastAsia="Calibri"/>
          <w:lang w:val="en-US"/>
        </w:rPr>
      </w:pPr>
      <w:hyperlink w:anchor="_bookmark30" w:history="1">
        <w:r w:rsidR="00C71F4D" w:rsidRPr="0034312F">
          <w:rPr>
            <w:lang w:val="en-US"/>
          </w:rPr>
          <w:t xml:space="preserve">Table 2-16 Description of FIR register fields 11 </w:t>
        </w:r>
        <w:r w:rsidR="00C71F4D" w:rsidRPr="0034312F">
          <w:rPr>
            <w:lang w:val="en-US"/>
          </w:rPr>
          <w:tab/>
        </w:r>
      </w:hyperlink>
    </w:p>
    <w:p w14:paraId="20318F05" w14:textId="77777777" w:rsidR="00760C19" w:rsidRPr="0034312F" w:rsidRDefault="00AC5760">
      <w:pPr>
        <w:pStyle w:val="a3"/>
        <w:tabs>
          <w:tab w:val="left" w:leader="dot" w:pos="10605"/>
        </w:tabs>
        <w:spacing w:before="43"/>
        <w:ind w:left="1500"/>
        <w:rPr>
          <w:rFonts w:ascii="Calibri" w:eastAsia="Calibri"/>
          <w:lang w:val="en-US"/>
        </w:rPr>
      </w:pPr>
      <w:hyperlink w:anchor="_bookmark32" w:history="1">
        <w:r w:rsidR="00C71F4D" w:rsidRPr="0034312F">
          <w:rPr>
            <w:lang w:val="en-US"/>
          </w:rPr>
          <w:t xml:space="preserve">Table 2-17 Describes the FCSR register field 12 </w:t>
        </w:r>
        <w:r w:rsidR="00C71F4D" w:rsidRPr="0034312F">
          <w:rPr>
            <w:lang w:val="en-US"/>
          </w:rPr>
          <w:tab/>
        </w:r>
      </w:hyperlink>
    </w:p>
    <w:p w14:paraId="2848785A" w14:textId="77777777" w:rsidR="00760C19" w:rsidRPr="0034312F" w:rsidRDefault="00AC5760">
      <w:pPr>
        <w:pStyle w:val="a3"/>
        <w:tabs>
          <w:tab w:val="left" w:leader="dot" w:pos="10605"/>
        </w:tabs>
        <w:spacing w:before="43"/>
        <w:ind w:left="1500"/>
        <w:rPr>
          <w:rFonts w:ascii="Calibri" w:eastAsia="Calibri"/>
          <w:lang w:val="en-US"/>
        </w:rPr>
      </w:pPr>
      <w:hyperlink w:anchor="_bookmark33" w:history="1">
        <w:r w:rsidR="00C71F4D" w:rsidRPr="0034312F">
          <w:rPr>
            <w:lang w:val="en-US"/>
          </w:rPr>
          <w:t xml:space="preserve">Table 2-18 Rounding mode (RM) code 13 </w:t>
        </w:r>
        <w:r w:rsidR="00C71F4D" w:rsidRPr="0034312F">
          <w:rPr>
            <w:spacing w:val="-3"/>
            <w:lang w:val="en-US"/>
          </w:rPr>
          <w:tab/>
        </w:r>
      </w:hyperlink>
    </w:p>
    <w:p w14:paraId="7F3DDDBF" w14:textId="77777777" w:rsidR="00760C19" w:rsidRPr="0034312F" w:rsidRDefault="00AC5760">
      <w:pPr>
        <w:pStyle w:val="a3"/>
        <w:tabs>
          <w:tab w:val="left" w:leader="dot" w:pos="10605"/>
        </w:tabs>
        <w:spacing w:before="43"/>
        <w:ind w:left="1500"/>
        <w:rPr>
          <w:rFonts w:ascii="Calibri" w:eastAsia="Calibri"/>
          <w:lang w:val="en-US"/>
        </w:rPr>
      </w:pPr>
      <w:hyperlink w:anchor="_bookmark38" w:history="1">
        <w:r w:rsidR="00C71F4D" w:rsidRPr="0034312F">
          <w:rPr>
            <w:lang w:val="en-US"/>
          </w:rPr>
          <w:t xml:space="preserve">Table 2-19 Default handling of floating point exceptions 14 </w:t>
        </w:r>
        <w:r w:rsidR="00C71F4D" w:rsidRPr="0034312F">
          <w:rPr>
            <w:lang w:val="en-US"/>
          </w:rPr>
          <w:tab/>
        </w:r>
      </w:hyperlink>
    </w:p>
    <w:p w14:paraId="0370EC6A" w14:textId="77777777" w:rsidR="00760C19" w:rsidRPr="0034312F" w:rsidRDefault="00AC5760">
      <w:pPr>
        <w:pStyle w:val="a3"/>
        <w:tabs>
          <w:tab w:val="left" w:leader="dot" w:pos="10605"/>
        </w:tabs>
        <w:spacing w:before="43"/>
        <w:ind w:left="1500"/>
        <w:rPr>
          <w:rFonts w:ascii="Calibri" w:eastAsia="Calibri"/>
          <w:lang w:val="en-US"/>
        </w:rPr>
      </w:pPr>
      <w:hyperlink w:anchor="_bookmark40" w:history="1">
        <w:r w:rsidR="00C71F4D" w:rsidRPr="0034312F">
          <w:rPr>
            <w:lang w:val="en-US"/>
          </w:rPr>
          <w:t xml:space="preserve">Table 2-20 Float branch jump instruction 17 </w:t>
        </w:r>
        <w:r w:rsidR="00C71F4D" w:rsidRPr="0034312F">
          <w:rPr>
            <w:lang w:val="en-US"/>
          </w:rPr>
          <w:tab/>
        </w:r>
      </w:hyperlink>
    </w:p>
    <w:p w14:paraId="1E2A5415" w14:textId="77777777" w:rsidR="00760C19" w:rsidRPr="0034312F" w:rsidRDefault="00AC5760">
      <w:pPr>
        <w:pStyle w:val="a3"/>
        <w:tabs>
          <w:tab w:val="left" w:leader="dot" w:pos="10605"/>
        </w:tabs>
        <w:spacing w:before="42"/>
        <w:ind w:left="1500"/>
        <w:rPr>
          <w:rFonts w:ascii="Calibri" w:eastAsia="Calibri"/>
          <w:lang w:val="en-US"/>
        </w:rPr>
      </w:pPr>
      <w:hyperlink w:anchor="_bookmark41" w:history="1">
        <w:r w:rsidR="00C71F4D" w:rsidRPr="0034312F">
          <w:rPr>
            <w:lang w:val="en-US"/>
          </w:rPr>
          <w:t xml:space="preserve">Table 2-21 Floating point operation instructions 17 </w:t>
        </w:r>
        <w:r w:rsidR="00C71F4D" w:rsidRPr="0034312F">
          <w:rPr>
            <w:lang w:val="en-US"/>
          </w:rPr>
          <w:tab/>
        </w:r>
      </w:hyperlink>
    </w:p>
    <w:p w14:paraId="58E87E99" w14:textId="77777777" w:rsidR="00760C19" w:rsidRPr="0034312F" w:rsidRDefault="00AC5760">
      <w:pPr>
        <w:pStyle w:val="a3"/>
        <w:tabs>
          <w:tab w:val="left" w:leader="dot" w:pos="10605"/>
        </w:tabs>
        <w:spacing w:before="44"/>
        <w:ind w:left="1500"/>
        <w:rPr>
          <w:rFonts w:ascii="Calibri" w:eastAsia="Calibri"/>
          <w:lang w:val="en-US"/>
        </w:rPr>
      </w:pPr>
      <w:hyperlink w:anchor="_bookmark42" w:history="1">
        <w:r w:rsidR="00C71F4D" w:rsidRPr="0034312F">
          <w:rPr>
            <w:lang w:val="en-US"/>
          </w:rPr>
          <w:t xml:space="preserve">Table 2-22 Floating-point branch jump instruction 18 </w:t>
        </w:r>
        <w:r w:rsidR="00C71F4D" w:rsidRPr="0034312F">
          <w:rPr>
            <w:lang w:val="en-US"/>
          </w:rPr>
          <w:tab/>
        </w:r>
      </w:hyperlink>
    </w:p>
    <w:p w14:paraId="6A4D8CAB" w14:textId="77777777" w:rsidR="00760C19" w:rsidRPr="0034312F" w:rsidRDefault="00AC5760">
      <w:pPr>
        <w:pStyle w:val="a3"/>
        <w:tabs>
          <w:tab w:val="left" w:leader="dot" w:pos="10605"/>
        </w:tabs>
        <w:spacing w:before="43"/>
        <w:ind w:left="1500"/>
        <w:rPr>
          <w:rFonts w:ascii="Calibri" w:eastAsia="Calibri"/>
          <w:lang w:val="en-US"/>
        </w:rPr>
      </w:pPr>
      <w:hyperlink w:anchor="_bookmark43" w:history="1">
        <w:r w:rsidR="00C71F4D" w:rsidRPr="0034312F">
          <w:rPr>
            <w:lang w:val="en-US"/>
          </w:rPr>
          <w:t xml:space="preserve">Table 2-23 Floating-point branch jump instruction 18 </w:t>
        </w:r>
        <w:r w:rsidR="00C71F4D" w:rsidRPr="0034312F">
          <w:rPr>
            <w:lang w:val="en-US"/>
          </w:rPr>
          <w:tab/>
        </w:r>
      </w:hyperlink>
    </w:p>
    <w:p w14:paraId="3C1A7B33" w14:textId="77777777" w:rsidR="00760C19" w:rsidRPr="0034312F" w:rsidRDefault="00AC5760">
      <w:pPr>
        <w:pStyle w:val="a3"/>
        <w:tabs>
          <w:tab w:val="left" w:leader="dot" w:pos="10605"/>
        </w:tabs>
        <w:spacing w:before="43"/>
        <w:ind w:left="1500"/>
        <w:rPr>
          <w:rFonts w:ascii="Calibri" w:eastAsia="Calibri"/>
          <w:lang w:val="en-US"/>
        </w:rPr>
      </w:pPr>
      <w:hyperlink w:anchor="_bookmark44" w:history="1">
        <w:r w:rsidR="00C71F4D" w:rsidRPr="0034312F">
          <w:rPr>
            <w:lang w:val="en-US"/>
          </w:rPr>
          <w:t xml:space="preserve">Table 2-24 Float branch jump instruction 18 </w:t>
        </w:r>
        <w:r w:rsidR="00C71F4D" w:rsidRPr="0034312F">
          <w:rPr>
            <w:lang w:val="en-US"/>
          </w:rPr>
          <w:tab/>
        </w:r>
      </w:hyperlink>
    </w:p>
    <w:p w14:paraId="5EF52FC3" w14:textId="77777777" w:rsidR="00760C19" w:rsidRPr="0034312F" w:rsidRDefault="00AC5760">
      <w:pPr>
        <w:pStyle w:val="a3"/>
        <w:tabs>
          <w:tab w:val="left" w:leader="dot" w:pos="10605"/>
        </w:tabs>
        <w:spacing w:before="43"/>
        <w:ind w:left="1500"/>
        <w:rPr>
          <w:rFonts w:ascii="Calibri" w:eastAsia="Calibri"/>
          <w:lang w:val="en-US"/>
        </w:rPr>
      </w:pPr>
      <w:hyperlink w:anchor="_bookmark45" w:history="1">
        <w:r w:rsidR="00C71F4D" w:rsidRPr="0034312F">
          <w:rPr>
            <w:lang w:val="en-US"/>
          </w:rPr>
          <w:t xml:space="preserve">Table 2-25 Floating-point branch jump instructions 19 </w:t>
        </w:r>
        <w:r w:rsidR="00C71F4D" w:rsidRPr="0034312F">
          <w:rPr>
            <w:lang w:val="en-US"/>
          </w:rPr>
          <w:tab/>
        </w:r>
      </w:hyperlink>
    </w:p>
    <w:p w14:paraId="7F363CAE" w14:textId="77777777" w:rsidR="00760C19" w:rsidRPr="0034312F" w:rsidRDefault="00AC5760">
      <w:pPr>
        <w:pStyle w:val="a3"/>
        <w:tabs>
          <w:tab w:val="left" w:leader="dot" w:pos="10605"/>
        </w:tabs>
        <w:spacing w:before="43"/>
        <w:ind w:left="1500"/>
        <w:rPr>
          <w:rFonts w:ascii="Calibri" w:eastAsia="Calibri"/>
          <w:lang w:val="en-US"/>
        </w:rPr>
      </w:pPr>
      <w:hyperlink w:anchor="_bookmark59" w:history="1">
        <w:r w:rsidR="00C71F4D" w:rsidRPr="0034312F">
          <w:rPr>
            <w:lang w:val="en-US"/>
          </w:rPr>
          <w:t xml:space="preserve">Table 2-26 Corresponding relationship between CACHE instruction OP [1:0] and CACHE hierarchy 27 </w:t>
        </w:r>
        <w:r w:rsidR="00C71F4D" w:rsidRPr="0034312F">
          <w:rPr>
            <w:lang w:val="en-US"/>
          </w:rPr>
          <w:tab/>
        </w:r>
      </w:hyperlink>
    </w:p>
    <w:p w14:paraId="5EC2CE2E" w14:textId="77777777" w:rsidR="00760C19" w:rsidRPr="0034312F" w:rsidRDefault="00AC5760">
      <w:pPr>
        <w:pStyle w:val="a3"/>
        <w:tabs>
          <w:tab w:val="left" w:leader="dot" w:pos="10605"/>
        </w:tabs>
        <w:spacing w:before="43"/>
        <w:ind w:left="1500"/>
        <w:rPr>
          <w:rFonts w:ascii="Calibri" w:eastAsia="Calibri"/>
          <w:lang w:val="en-US"/>
        </w:rPr>
      </w:pPr>
      <w:hyperlink w:anchor="_bookmark65" w:history="1">
        <w:r w:rsidR="00C71F4D" w:rsidRPr="0034312F">
          <w:rPr>
            <w:lang w:val="en-US"/>
          </w:rPr>
          <w:t xml:space="preserve">Table 2-27 Instruction of longson extended access class 29 </w:t>
        </w:r>
        <w:r w:rsidR="00C71F4D" w:rsidRPr="0034312F">
          <w:rPr>
            <w:lang w:val="en-US"/>
          </w:rPr>
          <w:tab/>
        </w:r>
      </w:hyperlink>
    </w:p>
    <w:p w14:paraId="726C94FF" w14:textId="77777777" w:rsidR="00760C19" w:rsidRPr="0034312F" w:rsidRDefault="00AC5760">
      <w:pPr>
        <w:pStyle w:val="a3"/>
        <w:tabs>
          <w:tab w:val="left" w:leader="dot" w:pos="10605"/>
        </w:tabs>
        <w:spacing w:before="42"/>
        <w:ind w:left="1500"/>
        <w:rPr>
          <w:rFonts w:ascii="Calibri" w:eastAsia="Calibri"/>
          <w:lang w:val="en-US"/>
        </w:rPr>
      </w:pPr>
      <w:hyperlink w:anchor="_bookmark66" w:history="1">
        <w:r w:rsidR="00C71F4D" w:rsidRPr="0034312F">
          <w:rPr>
            <w:lang w:val="en-US"/>
          </w:rPr>
          <w:t xml:space="preserve">Table 2-28 Instructions for extended arithmetic and logic operations of the Godson </w:t>
        </w:r>
        <w:r w:rsidR="00C71F4D" w:rsidRPr="0034312F">
          <w:rPr>
            <w:lang w:val="en-US"/>
          </w:rPr>
          <w:tab/>
        </w:r>
      </w:hyperlink>
    </w:p>
    <w:p w14:paraId="4A9CF61E" w14:textId="77777777" w:rsidR="00760C19" w:rsidRPr="0034312F" w:rsidRDefault="00AC5760">
      <w:pPr>
        <w:pStyle w:val="a3"/>
        <w:tabs>
          <w:tab w:val="left" w:leader="dot" w:pos="10605"/>
        </w:tabs>
        <w:spacing w:before="43"/>
        <w:ind w:left="1500"/>
        <w:rPr>
          <w:rFonts w:ascii="Calibri" w:eastAsia="Calibri"/>
          <w:lang w:val="en-US"/>
        </w:rPr>
      </w:pPr>
      <w:hyperlink w:anchor="_bookmark67" w:history="1">
        <w:r w:rsidR="00C71F4D" w:rsidRPr="0034312F">
          <w:rPr>
            <w:lang w:val="en-US"/>
          </w:rPr>
          <w:t xml:space="preserve">Table 2-29 Loongson extension X86 binary translation acceleration instruction 31 </w:t>
        </w:r>
        <w:r w:rsidR="00C71F4D" w:rsidRPr="0034312F">
          <w:rPr>
            <w:lang w:val="en-US"/>
          </w:rPr>
          <w:tab/>
        </w:r>
      </w:hyperlink>
    </w:p>
    <w:p w14:paraId="029AC3EE" w14:textId="77777777" w:rsidR="00760C19" w:rsidRPr="0034312F" w:rsidRDefault="00AC5760">
      <w:pPr>
        <w:pStyle w:val="a3"/>
        <w:tabs>
          <w:tab w:val="left" w:leader="dot" w:pos="10605"/>
        </w:tabs>
        <w:spacing w:before="43"/>
        <w:ind w:left="1500"/>
        <w:rPr>
          <w:rFonts w:ascii="Calibri" w:eastAsia="Calibri"/>
          <w:lang w:val="en-US"/>
        </w:rPr>
      </w:pPr>
      <w:hyperlink w:anchor="_bookmark68" w:history="1">
        <w:r w:rsidR="00C71F4D" w:rsidRPr="0034312F">
          <w:rPr>
            <w:lang w:val="en-US"/>
          </w:rPr>
          <w:t xml:space="preserve">Table 2-30 Acceleration instructions for ARM binary translation extension </w:t>
        </w:r>
        <w:r w:rsidR="00C71F4D" w:rsidRPr="0034312F">
          <w:rPr>
            <w:lang w:val="en-US"/>
          </w:rPr>
          <w:tab/>
        </w:r>
      </w:hyperlink>
    </w:p>
    <w:p w14:paraId="065B2B93" w14:textId="7724BF02" w:rsidR="00760C19" w:rsidRPr="0034312F" w:rsidRDefault="00AC5760">
      <w:pPr>
        <w:pStyle w:val="a3"/>
        <w:tabs>
          <w:tab w:val="left" w:leader="dot" w:pos="10605"/>
        </w:tabs>
        <w:spacing w:before="43"/>
        <w:ind w:left="1500"/>
        <w:rPr>
          <w:rFonts w:ascii="Calibri" w:eastAsia="Calibri"/>
          <w:lang w:val="en-US"/>
        </w:rPr>
      </w:pPr>
      <w:hyperlink w:anchor="_bookmark69" w:history="1">
        <w:r w:rsidR="00C71F4D" w:rsidRPr="0034312F">
          <w:rPr>
            <w:lang w:val="en-US"/>
          </w:rPr>
          <w:t xml:space="preserve">Table 2-31 </w:t>
        </w:r>
        <w:r w:rsidR="009A1BC4">
          <w:rPr>
            <w:lang w:val="en-US"/>
          </w:rPr>
          <w:t>Loong</w:t>
        </w:r>
        <w:r w:rsidR="00C71F4D" w:rsidRPr="0034312F">
          <w:rPr>
            <w:lang w:val="en-US"/>
          </w:rPr>
          <w:t xml:space="preserve"> core extension 64 bit multimedia acceleration instruction 35 </w:t>
        </w:r>
        <w:r w:rsidR="00C71F4D" w:rsidRPr="0034312F">
          <w:rPr>
            <w:lang w:val="en-US"/>
          </w:rPr>
          <w:tab/>
        </w:r>
      </w:hyperlink>
    </w:p>
    <w:p w14:paraId="72A35D06" w14:textId="77777777" w:rsidR="00760C19" w:rsidRPr="0034312F" w:rsidRDefault="00AC5760">
      <w:pPr>
        <w:pStyle w:val="a3"/>
        <w:tabs>
          <w:tab w:val="left" w:leader="dot" w:pos="10605"/>
        </w:tabs>
        <w:spacing w:before="43"/>
        <w:ind w:left="1500"/>
        <w:rPr>
          <w:rFonts w:ascii="Calibri" w:eastAsia="Calibri"/>
          <w:lang w:val="en-US"/>
        </w:rPr>
      </w:pPr>
      <w:hyperlink w:anchor="_bookmark70" w:history="1">
        <w:r w:rsidR="00C71F4D" w:rsidRPr="0034312F">
          <w:rPr>
            <w:lang w:val="en-US"/>
          </w:rPr>
          <w:t xml:space="preserve">Table 2-32 Add-on instruction 37 </w:t>
        </w:r>
        <w:r w:rsidR="00C71F4D" w:rsidRPr="0034312F">
          <w:rPr>
            <w:lang w:val="en-US"/>
          </w:rPr>
          <w:tab/>
        </w:r>
      </w:hyperlink>
    </w:p>
    <w:p w14:paraId="0034AFFA" w14:textId="77777777" w:rsidR="00760C19" w:rsidRPr="0034312F" w:rsidRDefault="00AC5760">
      <w:pPr>
        <w:pStyle w:val="a3"/>
        <w:tabs>
          <w:tab w:val="left" w:leader="dot" w:pos="10605"/>
        </w:tabs>
        <w:spacing w:before="44"/>
        <w:ind w:left="1500"/>
        <w:rPr>
          <w:rFonts w:ascii="Calibri" w:eastAsia="Calibri"/>
          <w:lang w:val="en-US"/>
        </w:rPr>
      </w:pPr>
      <w:hyperlink w:anchor="_bookmark73" w:history="1">
        <w:r w:rsidR="00C71F4D" w:rsidRPr="0034312F">
          <w:rPr>
            <w:lang w:val="en-US"/>
          </w:rPr>
          <w:t xml:space="preserve">Table 3-1 Processor mode determination is based on 39 </w:t>
        </w:r>
        <w:r w:rsidR="00C71F4D" w:rsidRPr="0034312F">
          <w:rPr>
            <w:lang w:val="en-US"/>
          </w:rPr>
          <w:tab/>
        </w:r>
      </w:hyperlink>
    </w:p>
    <w:p w14:paraId="004FB74E" w14:textId="77777777" w:rsidR="00760C19" w:rsidRPr="0034312F" w:rsidRDefault="00AC5760">
      <w:pPr>
        <w:pStyle w:val="a3"/>
        <w:tabs>
          <w:tab w:val="left" w:leader="dot" w:pos="10605"/>
        </w:tabs>
        <w:spacing w:before="43"/>
        <w:ind w:left="1500"/>
        <w:rPr>
          <w:rFonts w:ascii="Calibri" w:eastAsia="Calibri"/>
          <w:lang w:val="en-US"/>
        </w:rPr>
      </w:pPr>
      <w:hyperlink w:anchor="_bookmark85" w:history="1">
        <w:r w:rsidR="00C71F4D" w:rsidRPr="0034312F">
          <w:rPr>
            <w:lang w:val="en-US"/>
          </w:rPr>
          <w:t xml:space="preserve">Table 4-1 Host address space division and access control </w:t>
        </w:r>
        <w:r w:rsidR="00C71F4D" w:rsidRPr="0034312F">
          <w:rPr>
            <w:lang w:val="en-US"/>
          </w:rPr>
          <w:tab/>
        </w:r>
      </w:hyperlink>
    </w:p>
    <w:p w14:paraId="0D37E8A2" w14:textId="77777777" w:rsidR="00760C19" w:rsidRPr="0034312F" w:rsidRDefault="00AC5760">
      <w:pPr>
        <w:pStyle w:val="a3"/>
        <w:tabs>
          <w:tab w:val="left" w:leader="dot" w:pos="10605"/>
        </w:tabs>
        <w:spacing w:before="43"/>
        <w:ind w:left="1500"/>
        <w:rPr>
          <w:rFonts w:ascii="Calibri" w:eastAsia="Calibri"/>
          <w:lang w:val="en-US"/>
        </w:rPr>
      </w:pPr>
      <w:hyperlink w:anchor="_bookmark97" w:history="1">
        <w:r w:rsidR="00C71F4D" w:rsidRPr="0034312F">
          <w:rPr>
            <w:lang w:val="en-US"/>
          </w:rPr>
          <w:t xml:space="preserve">Table 4-2 TLB management related CP0 register 46 </w:t>
        </w:r>
        <w:r w:rsidR="00C71F4D" w:rsidRPr="0034312F">
          <w:rPr>
            <w:lang w:val="en-US"/>
          </w:rPr>
          <w:tab/>
        </w:r>
      </w:hyperlink>
    </w:p>
    <w:p w14:paraId="34E440AB" w14:textId="77777777" w:rsidR="00760C19" w:rsidRPr="0034312F" w:rsidRDefault="00AC5760">
      <w:pPr>
        <w:pStyle w:val="a3"/>
        <w:tabs>
          <w:tab w:val="left" w:leader="dot" w:pos="10605"/>
        </w:tabs>
        <w:spacing w:before="43"/>
        <w:ind w:left="1500"/>
        <w:rPr>
          <w:rFonts w:ascii="Calibri" w:eastAsia="Calibri"/>
          <w:lang w:val="en-US"/>
        </w:rPr>
      </w:pPr>
      <w:hyperlink w:anchor="_bookmark98" w:history="1">
        <w:r w:rsidR="00C71F4D" w:rsidRPr="0034312F">
          <w:rPr>
            <w:lang w:val="en-US"/>
          </w:rPr>
          <w:t xml:space="preserve">Table 4-3 TLB manages related privilege instructions 46 </w:t>
        </w:r>
        <w:r w:rsidR="00C71F4D" w:rsidRPr="0034312F">
          <w:rPr>
            <w:lang w:val="en-US"/>
          </w:rPr>
          <w:tab/>
        </w:r>
      </w:hyperlink>
    </w:p>
    <w:p w14:paraId="3391AC4E" w14:textId="77777777" w:rsidR="00760C19" w:rsidRPr="0034312F" w:rsidRDefault="00AC5760">
      <w:pPr>
        <w:pStyle w:val="a3"/>
        <w:tabs>
          <w:tab w:val="left" w:leader="dot" w:pos="10605"/>
        </w:tabs>
        <w:spacing w:before="42"/>
        <w:ind w:left="1500"/>
        <w:rPr>
          <w:rFonts w:ascii="Calibri" w:eastAsia="Calibri"/>
          <w:lang w:val="en-US"/>
        </w:rPr>
      </w:pPr>
      <w:hyperlink w:anchor="_bookmark105" w:history="1">
        <w:r w:rsidR="00C71F4D" w:rsidRPr="0034312F">
          <w:rPr>
            <w:lang w:val="en-US"/>
          </w:rPr>
          <w:t xml:space="preserve">Table 5-1 Cache parameters 54 </w:t>
        </w:r>
        <w:r w:rsidR="00C71F4D" w:rsidRPr="0034312F">
          <w:rPr>
            <w:lang w:val="en-US"/>
          </w:rPr>
          <w:tab/>
        </w:r>
      </w:hyperlink>
    </w:p>
    <w:p w14:paraId="768C03A0" w14:textId="77777777" w:rsidR="00760C19" w:rsidRPr="0034312F" w:rsidRDefault="00AC5760">
      <w:pPr>
        <w:pStyle w:val="a3"/>
        <w:tabs>
          <w:tab w:val="left" w:leader="dot" w:pos="10605"/>
        </w:tabs>
        <w:spacing w:before="43"/>
        <w:ind w:left="1500"/>
        <w:rPr>
          <w:rFonts w:ascii="Calibri" w:eastAsia="Calibri"/>
          <w:lang w:val="en-US"/>
        </w:rPr>
      </w:pPr>
      <w:hyperlink w:anchor="_bookmark113" w:history="1">
        <w:r w:rsidR="00C71F4D" w:rsidRPr="0034312F">
          <w:rPr>
            <w:lang w:val="en-US"/>
          </w:rPr>
          <w:t xml:space="preserve">Table 5-2 Tertiary Shared cache body selection bit and index address 57 </w:t>
        </w:r>
        <w:r w:rsidR="00C71F4D" w:rsidRPr="0034312F">
          <w:rPr>
            <w:lang w:val="en-US"/>
          </w:rPr>
          <w:tab/>
        </w:r>
      </w:hyperlink>
    </w:p>
    <w:p w14:paraId="7474026A" w14:textId="77777777" w:rsidR="00760C19" w:rsidRPr="0034312F" w:rsidRDefault="00AC5760">
      <w:pPr>
        <w:pStyle w:val="a3"/>
        <w:tabs>
          <w:tab w:val="left" w:leader="dot" w:pos="10605"/>
        </w:tabs>
        <w:spacing w:before="43"/>
        <w:ind w:left="1500"/>
        <w:rPr>
          <w:rFonts w:ascii="Calibri" w:eastAsia="Calibri"/>
          <w:lang w:val="en-US"/>
        </w:rPr>
      </w:pPr>
      <w:hyperlink w:anchor="_bookmark123" w:history="1">
        <w:r w:rsidR="00C71F4D" w:rsidRPr="0034312F">
          <w:rPr>
            <w:lang w:val="en-US"/>
          </w:rPr>
          <w:t xml:space="preserve">Table 5-3 CACHE instruction 60 in root mode </w:t>
        </w:r>
        <w:r w:rsidR="00C71F4D" w:rsidRPr="0034312F">
          <w:rPr>
            <w:spacing w:val="-3"/>
            <w:lang w:val="en-US"/>
          </w:rPr>
          <w:tab/>
        </w:r>
      </w:hyperlink>
    </w:p>
    <w:p w14:paraId="218D8EED" w14:textId="77777777" w:rsidR="00760C19" w:rsidRPr="0034312F" w:rsidRDefault="00AC5760">
      <w:pPr>
        <w:pStyle w:val="a3"/>
        <w:tabs>
          <w:tab w:val="left" w:leader="dot" w:pos="10605"/>
        </w:tabs>
        <w:spacing w:before="43"/>
        <w:ind w:left="1500"/>
        <w:rPr>
          <w:rFonts w:ascii="Calibri" w:eastAsia="Calibri"/>
          <w:lang w:val="en-US"/>
        </w:rPr>
      </w:pPr>
      <w:hyperlink w:anchor="_bookmark131" w:history="1">
        <w:r w:rsidR="00C71F4D" w:rsidRPr="0034312F">
          <w:rPr>
            <w:lang w:val="en-US"/>
          </w:rPr>
          <w:t xml:space="preserve">Table 6-1 Exception priority 65 </w:t>
        </w:r>
        <w:r w:rsidR="00C71F4D" w:rsidRPr="0034312F">
          <w:rPr>
            <w:lang w:val="en-US"/>
          </w:rPr>
          <w:tab/>
        </w:r>
      </w:hyperlink>
    </w:p>
    <w:p w14:paraId="4EB0DBA9" w14:textId="77777777" w:rsidR="00760C19" w:rsidRPr="0034312F" w:rsidRDefault="00AC5760">
      <w:pPr>
        <w:pStyle w:val="a3"/>
        <w:tabs>
          <w:tab w:val="left" w:leader="dot" w:pos="10605"/>
        </w:tabs>
        <w:spacing w:before="43"/>
        <w:ind w:left="1500"/>
        <w:rPr>
          <w:rFonts w:ascii="Calibri" w:eastAsia="Calibri"/>
          <w:lang w:val="en-US"/>
        </w:rPr>
      </w:pPr>
      <w:hyperlink w:anchor="_bookmark133" w:history="1">
        <w:r w:rsidR="00C71F4D" w:rsidRPr="0034312F">
          <w:rPr>
            <w:lang w:val="en-US"/>
          </w:rPr>
          <w:t xml:space="preserve">Table 6-2 exception vector base address 66 </w:t>
        </w:r>
        <w:r w:rsidR="00C71F4D" w:rsidRPr="0034312F">
          <w:rPr>
            <w:lang w:val="en-US"/>
          </w:rPr>
          <w:tab/>
        </w:r>
      </w:hyperlink>
    </w:p>
    <w:p w14:paraId="71E7B9C2" w14:textId="77777777" w:rsidR="00760C19" w:rsidRPr="0034312F" w:rsidRDefault="00760C19">
      <w:pPr>
        <w:rPr>
          <w:rFonts w:ascii="Calibri" w:eastAsia="Calibri"/>
          <w:lang w:val="en-US"/>
        </w:rPr>
        <w:sectPr w:rsidR="00760C19" w:rsidRPr="0034312F">
          <w:pgSz w:w="11910" w:h="16840"/>
          <w:pgMar w:top="1620" w:right="0" w:bottom="1540" w:left="0" w:header="852" w:footer="1346" w:gutter="0"/>
          <w:cols w:space="720"/>
        </w:sectPr>
      </w:pPr>
    </w:p>
    <w:p w14:paraId="61CE3FBC" w14:textId="77777777" w:rsidR="00760C19" w:rsidRPr="0034312F" w:rsidRDefault="00AC5760">
      <w:pPr>
        <w:pStyle w:val="a3"/>
        <w:tabs>
          <w:tab w:val="right" w:leader="dot" w:pos="10821"/>
        </w:tabs>
        <w:spacing w:before="23"/>
        <w:ind w:left="1500"/>
        <w:rPr>
          <w:rFonts w:ascii="Calibri" w:eastAsia="Calibri"/>
          <w:lang w:val="en-US"/>
        </w:rPr>
      </w:pPr>
      <w:hyperlink w:anchor="_bookmark134" w:history="1">
        <w:r w:rsidR="00C71F4D" w:rsidRPr="0034312F">
          <w:rPr>
            <w:lang w:val="en-US"/>
          </w:rPr>
          <w:t xml:space="preserve">Table 6-3 Exception vector offset 66 </w:t>
        </w:r>
        <w:r w:rsidR="00C71F4D" w:rsidRPr="0034312F">
          <w:rPr>
            <w:lang w:val="en-US"/>
          </w:rPr>
          <w:tab/>
        </w:r>
      </w:hyperlink>
    </w:p>
    <w:p w14:paraId="406FFDAB" w14:textId="77777777" w:rsidR="00760C19" w:rsidRPr="0034312F" w:rsidRDefault="00AC5760">
      <w:pPr>
        <w:pStyle w:val="a3"/>
        <w:tabs>
          <w:tab w:val="right" w:leader="dot" w:pos="10821"/>
        </w:tabs>
        <w:spacing w:before="43"/>
        <w:ind w:left="1500"/>
        <w:rPr>
          <w:rFonts w:ascii="Calibri" w:eastAsia="Calibri"/>
          <w:lang w:val="en-US"/>
        </w:rPr>
      </w:pPr>
      <w:hyperlink w:anchor="_bookmark158" w:history="1">
        <w:r w:rsidR="00C71F4D" w:rsidRPr="0034312F">
          <w:rPr>
            <w:lang w:val="en-US"/>
          </w:rPr>
          <w:t xml:space="preserve">Table 6-4 Each interrupt request generates 75 in compatible interrupt mode </w:t>
        </w:r>
        <w:r w:rsidR="00C71F4D" w:rsidRPr="0034312F">
          <w:rPr>
            <w:lang w:val="en-US"/>
          </w:rPr>
          <w:tab/>
        </w:r>
      </w:hyperlink>
    </w:p>
    <w:p w14:paraId="236351F4" w14:textId="77777777" w:rsidR="00760C19" w:rsidRPr="0034312F" w:rsidRDefault="00AC5760">
      <w:pPr>
        <w:pStyle w:val="a3"/>
        <w:tabs>
          <w:tab w:val="right" w:leader="dot" w:pos="10821"/>
        </w:tabs>
        <w:spacing w:before="43"/>
        <w:ind w:left="1500"/>
        <w:rPr>
          <w:rFonts w:ascii="Calibri" w:eastAsia="Calibri"/>
          <w:lang w:val="en-US"/>
        </w:rPr>
      </w:pPr>
      <w:hyperlink w:anchor="_bookmark159" w:history="1">
        <w:r w:rsidR="00C71F4D" w:rsidRPr="0034312F">
          <w:rPr>
            <w:lang w:val="en-US"/>
          </w:rPr>
          <w:t xml:space="preserve">Table 6-5 Priority relationship among interrupts in vector interrupt mode </w:t>
        </w:r>
        <w:r w:rsidR="00C71F4D" w:rsidRPr="0034312F">
          <w:rPr>
            <w:lang w:val="en-US"/>
          </w:rPr>
          <w:tab/>
        </w:r>
      </w:hyperlink>
    </w:p>
    <w:p w14:paraId="344BC666" w14:textId="77777777" w:rsidR="00760C19" w:rsidRPr="0034312F" w:rsidRDefault="00AC5760">
      <w:pPr>
        <w:pStyle w:val="a3"/>
        <w:tabs>
          <w:tab w:val="right" w:leader="dot" w:pos="10821"/>
        </w:tabs>
        <w:spacing w:before="43"/>
        <w:ind w:left="1500"/>
        <w:rPr>
          <w:rFonts w:ascii="Calibri" w:eastAsia="Calibri"/>
          <w:lang w:val="en-US"/>
        </w:rPr>
      </w:pPr>
      <w:hyperlink w:anchor="_bookmark160" w:history="1">
        <w:r w:rsidR="00C71F4D" w:rsidRPr="0034312F">
          <w:rPr>
            <w:lang w:val="en-US"/>
          </w:rPr>
          <w:t xml:space="preserve">Table 6-6 Interrupt mode decision 75 </w:t>
        </w:r>
        <w:r w:rsidR="00C71F4D" w:rsidRPr="0034312F">
          <w:rPr>
            <w:lang w:val="en-US"/>
          </w:rPr>
          <w:tab/>
        </w:r>
      </w:hyperlink>
    </w:p>
    <w:p w14:paraId="5A06F8D7" w14:textId="77777777" w:rsidR="00760C19" w:rsidRPr="0034312F" w:rsidRDefault="00AC5760">
      <w:pPr>
        <w:pStyle w:val="a3"/>
        <w:tabs>
          <w:tab w:val="right" w:leader="dot" w:pos="10821"/>
        </w:tabs>
        <w:spacing w:before="43"/>
        <w:ind w:left="1500"/>
        <w:rPr>
          <w:rFonts w:ascii="Calibri" w:eastAsia="Calibri"/>
          <w:lang w:val="en-US"/>
        </w:rPr>
      </w:pPr>
      <w:hyperlink w:anchor="_bookmark164" w:history="1">
        <w:r w:rsidR="00C71F4D" w:rsidRPr="0034312F">
          <w:rPr>
            <w:lang w:val="en-US"/>
          </w:rPr>
          <w:t xml:space="preserve">Table 7-1 List of coprocessor 0 registers </w:t>
        </w:r>
        <w:r w:rsidR="00C71F4D" w:rsidRPr="0034312F">
          <w:rPr>
            <w:lang w:val="en-US"/>
          </w:rPr>
          <w:tab/>
        </w:r>
      </w:hyperlink>
    </w:p>
    <w:p w14:paraId="58853C60" w14:textId="77777777" w:rsidR="00760C19" w:rsidRPr="0034312F" w:rsidRDefault="00AC5760">
      <w:pPr>
        <w:pStyle w:val="a3"/>
        <w:tabs>
          <w:tab w:val="right" w:leader="dot" w:pos="10821"/>
        </w:tabs>
        <w:spacing w:before="43"/>
        <w:ind w:left="1500"/>
        <w:rPr>
          <w:rFonts w:ascii="Calibri" w:eastAsia="Calibri"/>
          <w:lang w:val="en-US"/>
        </w:rPr>
      </w:pPr>
      <w:hyperlink w:anchor="_bookmark167" w:history="1">
        <w:r w:rsidR="00C71F4D" w:rsidRPr="0034312F">
          <w:rPr>
            <w:lang w:val="en-US"/>
          </w:rPr>
          <w:t xml:space="preserve">Table 7-2 Index register field description 79 </w:t>
        </w:r>
        <w:r w:rsidR="00C71F4D" w:rsidRPr="0034312F">
          <w:rPr>
            <w:lang w:val="en-US"/>
          </w:rPr>
          <w:tab/>
        </w:r>
      </w:hyperlink>
    </w:p>
    <w:p w14:paraId="0A6A1AC6" w14:textId="77777777" w:rsidR="00760C19" w:rsidRPr="0034312F" w:rsidRDefault="00AC5760">
      <w:pPr>
        <w:pStyle w:val="a3"/>
        <w:tabs>
          <w:tab w:val="right" w:leader="dot" w:pos="10821"/>
        </w:tabs>
        <w:spacing w:before="43"/>
        <w:ind w:left="1500"/>
        <w:rPr>
          <w:rFonts w:ascii="Calibri" w:eastAsia="Calibri"/>
          <w:lang w:val="en-US"/>
        </w:rPr>
      </w:pPr>
      <w:hyperlink w:anchor="_bookmark170" w:history="1">
        <w:r w:rsidR="00C71F4D" w:rsidRPr="0034312F">
          <w:rPr>
            <w:lang w:val="en-US"/>
          </w:rPr>
          <w:t xml:space="preserve">Table 7-3 Describes 80 in the Random register field </w:t>
        </w:r>
        <w:r w:rsidR="00C71F4D" w:rsidRPr="0034312F">
          <w:rPr>
            <w:lang w:val="en-US"/>
          </w:rPr>
          <w:tab/>
        </w:r>
      </w:hyperlink>
    </w:p>
    <w:p w14:paraId="2391E6FD" w14:textId="77777777" w:rsidR="00760C19" w:rsidRPr="0034312F" w:rsidRDefault="00AC5760">
      <w:pPr>
        <w:pStyle w:val="a3"/>
        <w:tabs>
          <w:tab w:val="right" w:leader="dot" w:pos="10821"/>
        </w:tabs>
        <w:spacing w:before="42"/>
        <w:ind w:left="1500"/>
        <w:rPr>
          <w:rFonts w:ascii="Calibri" w:eastAsia="Calibri"/>
          <w:lang w:val="en-US"/>
        </w:rPr>
      </w:pPr>
      <w:hyperlink w:anchor="_bookmark173" w:history="1">
        <w:r w:rsidR="00C71F4D" w:rsidRPr="0034312F">
          <w:rPr>
            <w:lang w:val="en-US"/>
          </w:rPr>
          <w:t xml:space="preserve">Table 7-4 Register fields for EntryLo0 and EntryLo1 at DMFC0/DMTC0 instruction access are described in Table 81 </w:t>
        </w:r>
        <w:r w:rsidR="00C71F4D" w:rsidRPr="0034312F">
          <w:rPr>
            <w:lang w:val="en-US"/>
          </w:rPr>
          <w:tab/>
        </w:r>
      </w:hyperlink>
    </w:p>
    <w:p w14:paraId="2F572F35" w14:textId="77777777" w:rsidR="00760C19" w:rsidRPr="0034312F" w:rsidRDefault="00AC5760">
      <w:pPr>
        <w:pStyle w:val="a3"/>
        <w:tabs>
          <w:tab w:val="right" w:leader="dot" w:pos="10821"/>
        </w:tabs>
        <w:spacing w:before="43"/>
        <w:ind w:left="1500"/>
        <w:rPr>
          <w:rFonts w:ascii="Calibri" w:eastAsia="Calibri"/>
          <w:lang w:val="en-US"/>
        </w:rPr>
      </w:pPr>
      <w:hyperlink w:anchor="_bookmark175" w:history="1">
        <w:r w:rsidR="00C71F4D" w:rsidRPr="0034312F">
          <w:rPr>
            <w:lang w:val="en-US"/>
          </w:rPr>
          <w:t xml:space="preserve">Table 7-5 The register fields for EntryLo0 and EntryLo1 at the time of MFC0/MTC0 instruction access are described as 82 </w:t>
        </w:r>
        <w:r w:rsidR="00C71F4D" w:rsidRPr="0034312F">
          <w:rPr>
            <w:lang w:val="en-US"/>
          </w:rPr>
          <w:tab/>
        </w:r>
      </w:hyperlink>
    </w:p>
    <w:p w14:paraId="3EBAE00B" w14:textId="77777777" w:rsidR="00760C19" w:rsidRPr="0034312F" w:rsidRDefault="00AC5760">
      <w:pPr>
        <w:pStyle w:val="a3"/>
        <w:tabs>
          <w:tab w:val="right" w:leader="dot" w:pos="10821"/>
        </w:tabs>
        <w:spacing w:before="43"/>
        <w:ind w:left="1500"/>
        <w:rPr>
          <w:rFonts w:ascii="Calibri" w:eastAsia="Calibri"/>
          <w:lang w:val="en-US"/>
        </w:rPr>
      </w:pPr>
      <w:hyperlink w:anchor="_bookmark176" w:history="1">
        <w:r w:rsidR="00C71F4D" w:rsidRPr="0034312F">
          <w:rPr>
            <w:lang w:val="en-US"/>
          </w:rPr>
          <w:t xml:space="preserve">Table 7-6 Cache attribute encoding Table 83 </w:t>
        </w:r>
        <w:r w:rsidR="00C71F4D" w:rsidRPr="0034312F">
          <w:rPr>
            <w:lang w:val="en-US"/>
          </w:rPr>
          <w:tab/>
        </w:r>
      </w:hyperlink>
    </w:p>
    <w:p w14:paraId="2231CD08" w14:textId="77777777" w:rsidR="00760C19" w:rsidRPr="0034312F" w:rsidRDefault="00AC5760">
      <w:pPr>
        <w:pStyle w:val="a3"/>
        <w:tabs>
          <w:tab w:val="right" w:leader="dot" w:pos="10821"/>
        </w:tabs>
        <w:spacing w:before="43"/>
        <w:ind w:left="1500"/>
        <w:rPr>
          <w:rFonts w:ascii="Calibri" w:eastAsia="Calibri"/>
          <w:lang w:val="en-US"/>
        </w:rPr>
      </w:pPr>
      <w:hyperlink w:anchor="_bookmark179" w:history="1">
        <w:r w:rsidR="00C71F4D" w:rsidRPr="0034312F">
          <w:rPr>
            <w:lang w:val="en-US"/>
          </w:rPr>
          <w:t xml:space="preserve">Table 7-7 Context register field description 84 </w:t>
        </w:r>
        <w:r w:rsidR="00C71F4D" w:rsidRPr="0034312F">
          <w:rPr>
            <w:lang w:val="en-US"/>
          </w:rPr>
          <w:tab/>
        </w:r>
      </w:hyperlink>
    </w:p>
    <w:p w14:paraId="6B9366DF" w14:textId="77777777" w:rsidR="00760C19" w:rsidRPr="0034312F" w:rsidRDefault="00AC5760">
      <w:pPr>
        <w:pStyle w:val="a3"/>
        <w:tabs>
          <w:tab w:val="right" w:leader="dot" w:pos="10821"/>
        </w:tabs>
        <w:spacing w:before="44"/>
        <w:ind w:left="1500"/>
        <w:rPr>
          <w:rFonts w:ascii="Calibri" w:eastAsia="Calibri"/>
          <w:lang w:val="en-US"/>
        </w:rPr>
      </w:pPr>
      <w:hyperlink w:anchor="_bookmark182" w:history="1">
        <w:r w:rsidR="00C71F4D" w:rsidRPr="0034312F">
          <w:rPr>
            <w:lang w:val="en-US"/>
          </w:rPr>
          <w:t xml:space="preserve">Table 7-8 UserLocal register field description 85 </w:t>
        </w:r>
        <w:r w:rsidR="00C71F4D" w:rsidRPr="0034312F">
          <w:rPr>
            <w:lang w:val="en-US"/>
          </w:rPr>
          <w:tab/>
        </w:r>
      </w:hyperlink>
    </w:p>
    <w:p w14:paraId="10DE7758" w14:textId="77777777" w:rsidR="00760C19" w:rsidRPr="0034312F" w:rsidRDefault="00AC5760">
      <w:pPr>
        <w:pStyle w:val="a3"/>
        <w:tabs>
          <w:tab w:val="right" w:leader="dot" w:pos="10821"/>
        </w:tabs>
        <w:spacing w:before="43"/>
        <w:ind w:left="1500"/>
        <w:rPr>
          <w:rFonts w:ascii="Calibri" w:eastAsia="Calibri"/>
          <w:lang w:val="en-US"/>
        </w:rPr>
      </w:pPr>
      <w:hyperlink w:anchor="_bookmark185" w:history="1">
        <w:r w:rsidR="00C71F4D" w:rsidRPr="0034312F">
          <w:rPr>
            <w:lang w:val="en-US"/>
          </w:rPr>
          <w:t xml:space="preserve">Table 7-9 PageMask register field description 86 </w:t>
        </w:r>
        <w:r w:rsidR="00C71F4D" w:rsidRPr="0034312F">
          <w:rPr>
            <w:lang w:val="en-US"/>
          </w:rPr>
          <w:tab/>
        </w:r>
      </w:hyperlink>
    </w:p>
    <w:p w14:paraId="41952809" w14:textId="77777777" w:rsidR="00760C19" w:rsidRPr="0034312F" w:rsidRDefault="00AC5760">
      <w:pPr>
        <w:pStyle w:val="a3"/>
        <w:tabs>
          <w:tab w:val="right" w:leader="dot" w:pos="10821"/>
        </w:tabs>
        <w:spacing w:before="43"/>
        <w:ind w:left="1500"/>
        <w:rPr>
          <w:rFonts w:ascii="Calibri" w:eastAsia="Calibri"/>
          <w:lang w:val="en-US"/>
        </w:rPr>
      </w:pPr>
      <w:hyperlink w:anchor="_bookmark186" w:history="1">
        <w:r w:rsidR="00C71F4D" w:rsidRPr="0034312F">
          <w:rPr>
            <w:lang w:val="en-US"/>
          </w:rPr>
          <w:t xml:space="preserve">Table 7-10 Mask domain codes and page sizes 86 </w:t>
        </w:r>
        <w:r w:rsidR="00C71F4D" w:rsidRPr="0034312F">
          <w:rPr>
            <w:lang w:val="en-US"/>
          </w:rPr>
          <w:tab/>
        </w:r>
      </w:hyperlink>
    </w:p>
    <w:p w14:paraId="122DBC89" w14:textId="77777777" w:rsidR="00760C19" w:rsidRPr="0034312F" w:rsidRDefault="00AC5760">
      <w:pPr>
        <w:pStyle w:val="a3"/>
        <w:tabs>
          <w:tab w:val="right" w:leader="dot" w:pos="10821"/>
        </w:tabs>
        <w:spacing w:before="43"/>
        <w:ind w:left="1500"/>
        <w:rPr>
          <w:rFonts w:ascii="Calibri" w:eastAsia="Calibri"/>
          <w:lang w:val="en-US"/>
        </w:rPr>
      </w:pPr>
      <w:hyperlink w:anchor="_bookmark189" w:history="1">
        <w:r w:rsidR="00C71F4D" w:rsidRPr="0034312F">
          <w:rPr>
            <w:lang w:val="en-US"/>
          </w:rPr>
          <w:t xml:space="preserve">Table 7-11 The PageGrain register field describes 87 </w:t>
        </w:r>
        <w:r w:rsidR="00C71F4D" w:rsidRPr="0034312F">
          <w:rPr>
            <w:lang w:val="en-US"/>
          </w:rPr>
          <w:tab/>
        </w:r>
      </w:hyperlink>
    </w:p>
    <w:p w14:paraId="7FA69062" w14:textId="77777777" w:rsidR="00760C19" w:rsidRPr="0034312F" w:rsidRDefault="00AC5760">
      <w:pPr>
        <w:pStyle w:val="a3"/>
        <w:tabs>
          <w:tab w:val="right" w:leader="dot" w:pos="10821"/>
        </w:tabs>
        <w:spacing w:before="43"/>
        <w:ind w:left="1500"/>
        <w:rPr>
          <w:rFonts w:ascii="Calibri" w:eastAsia="Calibri"/>
          <w:lang w:val="en-US"/>
        </w:rPr>
      </w:pPr>
      <w:hyperlink w:anchor="_bookmark193" w:history="1">
        <w:r w:rsidR="00C71F4D" w:rsidRPr="0034312F">
          <w:rPr>
            <w:lang w:val="en-US"/>
          </w:rPr>
          <w:t xml:space="preserve">Table 7-12 PWBase register fields describe 88 </w:t>
        </w:r>
        <w:r w:rsidR="00C71F4D" w:rsidRPr="0034312F">
          <w:rPr>
            <w:lang w:val="en-US"/>
          </w:rPr>
          <w:tab/>
        </w:r>
      </w:hyperlink>
    </w:p>
    <w:p w14:paraId="33FDFDC8" w14:textId="77777777" w:rsidR="00760C19" w:rsidRPr="0034312F" w:rsidRDefault="00AC5760">
      <w:pPr>
        <w:pStyle w:val="a3"/>
        <w:tabs>
          <w:tab w:val="right" w:leader="dot" w:pos="10821"/>
        </w:tabs>
        <w:spacing w:before="43"/>
        <w:ind w:left="1500"/>
        <w:rPr>
          <w:rFonts w:ascii="Calibri" w:eastAsia="Calibri"/>
          <w:lang w:val="en-US"/>
        </w:rPr>
      </w:pPr>
      <w:hyperlink w:anchor="_bookmark196" w:history="1">
        <w:r w:rsidR="00C71F4D" w:rsidRPr="0034312F">
          <w:rPr>
            <w:lang w:val="en-US"/>
          </w:rPr>
          <w:t xml:space="preserve">Table 7-13 PWField register fields describe 89 </w:t>
        </w:r>
        <w:r w:rsidR="00C71F4D" w:rsidRPr="0034312F">
          <w:rPr>
            <w:lang w:val="en-US"/>
          </w:rPr>
          <w:tab/>
        </w:r>
      </w:hyperlink>
    </w:p>
    <w:p w14:paraId="31FDB700" w14:textId="77777777" w:rsidR="00760C19" w:rsidRPr="0034312F" w:rsidRDefault="00AC5760">
      <w:pPr>
        <w:pStyle w:val="a3"/>
        <w:tabs>
          <w:tab w:val="right" w:leader="dot" w:pos="10821"/>
        </w:tabs>
        <w:spacing w:before="42"/>
        <w:ind w:left="1500"/>
        <w:rPr>
          <w:rFonts w:ascii="Calibri" w:eastAsia="Calibri"/>
          <w:lang w:val="en-US"/>
        </w:rPr>
      </w:pPr>
      <w:hyperlink w:anchor="_bookmark199" w:history="1">
        <w:r w:rsidR="00C71F4D" w:rsidRPr="0034312F">
          <w:rPr>
            <w:lang w:val="en-US"/>
          </w:rPr>
          <w:t xml:space="preserve">Table 7-14 PWSize register fields describe 90 </w:t>
        </w:r>
        <w:r w:rsidR="00C71F4D" w:rsidRPr="0034312F">
          <w:rPr>
            <w:lang w:val="en-US"/>
          </w:rPr>
          <w:tab/>
        </w:r>
      </w:hyperlink>
    </w:p>
    <w:p w14:paraId="6D625091" w14:textId="77777777" w:rsidR="00760C19" w:rsidRPr="0034312F" w:rsidRDefault="00AC5760">
      <w:pPr>
        <w:pStyle w:val="a3"/>
        <w:tabs>
          <w:tab w:val="right" w:leader="dot" w:pos="10821"/>
        </w:tabs>
        <w:spacing w:before="43"/>
        <w:ind w:left="1500"/>
        <w:rPr>
          <w:rFonts w:ascii="Calibri" w:eastAsia="Calibri"/>
          <w:lang w:val="en-US"/>
        </w:rPr>
      </w:pPr>
      <w:hyperlink w:anchor="_bookmark203" w:history="1">
        <w:r w:rsidR="00C71F4D" w:rsidRPr="0034312F">
          <w:rPr>
            <w:lang w:val="en-US"/>
          </w:rPr>
          <w:t xml:space="preserve">Table 7-15 Description of Wired register Field 91 </w:t>
        </w:r>
        <w:r w:rsidR="00C71F4D" w:rsidRPr="0034312F">
          <w:rPr>
            <w:lang w:val="en-US"/>
          </w:rPr>
          <w:tab/>
        </w:r>
      </w:hyperlink>
    </w:p>
    <w:p w14:paraId="6FB9B525" w14:textId="77777777" w:rsidR="00760C19" w:rsidRPr="0034312F" w:rsidRDefault="00AC5760">
      <w:pPr>
        <w:pStyle w:val="a3"/>
        <w:tabs>
          <w:tab w:val="right" w:leader="dot" w:pos="10821"/>
        </w:tabs>
        <w:spacing w:before="43"/>
        <w:ind w:left="1500"/>
        <w:rPr>
          <w:rFonts w:ascii="Calibri" w:eastAsia="Calibri"/>
          <w:lang w:val="en-US"/>
        </w:rPr>
      </w:pPr>
      <w:hyperlink w:anchor="_bookmark206" w:history="1">
        <w:r w:rsidR="00C71F4D" w:rsidRPr="0034312F">
          <w:rPr>
            <w:lang w:val="en-US"/>
          </w:rPr>
          <w:t xml:space="preserve">Table 7-16 Describes the PWCtl register fields 92 </w:t>
        </w:r>
        <w:r w:rsidR="00C71F4D" w:rsidRPr="0034312F">
          <w:rPr>
            <w:lang w:val="en-US"/>
          </w:rPr>
          <w:tab/>
        </w:r>
      </w:hyperlink>
    </w:p>
    <w:p w14:paraId="426750FD" w14:textId="77777777" w:rsidR="00760C19" w:rsidRPr="0034312F" w:rsidRDefault="00AC5760">
      <w:pPr>
        <w:pStyle w:val="a3"/>
        <w:tabs>
          <w:tab w:val="right" w:leader="dot" w:pos="10821"/>
        </w:tabs>
        <w:spacing w:before="43"/>
        <w:ind w:left="1500"/>
        <w:rPr>
          <w:rFonts w:ascii="Calibri" w:eastAsia="Calibri"/>
          <w:lang w:val="en-US"/>
        </w:rPr>
      </w:pPr>
      <w:hyperlink w:anchor="_bookmark209" w:history="1">
        <w:r w:rsidR="00C71F4D" w:rsidRPr="0034312F">
          <w:rPr>
            <w:lang w:val="en-US"/>
          </w:rPr>
          <w:t xml:space="preserve">Table 7-17 Trade Registers a register field describes 93 </w:t>
        </w:r>
        <w:r w:rsidR="00C71F4D" w:rsidRPr="0034312F">
          <w:rPr>
            <w:lang w:val="en-US"/>
          </w:rPr>
          <w:tab/>
        </w:r>
      </w:hyperlink>
    </w:p>
    <w:p w14:paraId="109AE031" w14:textId="77777777" w:rsidR="00760C19" w:rsidRPr="0034312F" w:rsidRDefault="00AC5760">
      <w:pPr>
        <w:pStyle w:val="a3"/>
        <w:tabs>
          <w:tab w:val="right" w:leader="dot" w:pos="10821"/>
        </w:tabs>
        <w:spacing w:before="43"/>
        <w:ind w:left="1500"/>
        <w:rPr>
          <w:rFonts w:ascii="Calibri" w:eastAsia="Calibri"/>
          <w:lang w:val="en-US"/>
        </w:rPr>
      </w:pPr>
      <w:hyperlink w:anchor="_bookmark212" w:history="1">
        <w:r w:rsidR="00C71F4D" w:rsidRPr="0034312F">
          <w:rPr>
            <w:lang w:val="en-US"/>
          </w:rPr>
          <w:t xml:space="preserve">Table 7-18 BadVAddr register field description 94 </w:t>
        </w:r>
        <w:r w:rsidR="00C71F4D" w:rsidRPr="0034312F">
          <w:rPr>
            <w:lang w:val="en-US"/>
          </w:rPr>
          <w:tab/>
        </w:r>
      </w:hyperlink>
    </w:p>
    <w:p w14:paraId="209768F5" w14:textId="77777777" w:rsidR="00760C19" w:rsidRPr="0034312F" w:rsidRDefault="00AC5760">
      <w:pPr>
        <w:pStyle w:val="a3"/>
        <w:tabs>
          <w:tab w:val="right" w:leader="dot" w:pos="10821"/>
        </w:tabs>
        <w:spacing w:before="43"/>
        <w:ind w:left="1500"/>
        <w:rPr>
          <w:rFonts w:ascii="Calibri" w:eastAsia="Calibri"/>
          <w:lang w:val="en-US"/>
        </w:rPr>
      </w:pPr>
      <w:hyperlink w:anchor="_bookmark215" w:history="1">
        <w:r w:rsidR="00C71F4D" w:rsidRPr="0034312F">
          <w:rPr>
            <w:lang w:val="en-US"/>
          </w:rPr>
          <w:t xml:space="preserve">Table 7-19 Count register fields describe 95 </w:t>
        </w:r>
        <w:r w:rsidR="00C71F4D" w:rsidRPr="0034312F">
          <w:rPr>
            <w:lang w:val="en-US"/>
          </w:rPr>
          <w:tab/>
        </w:r>
      </w:hyperlink>
    </w:p>
    <w:p w14:paraId="6BA23879" w14:textId="77777777" w:rsidR="00760C19" w:rsidRPr="0034312F" w:rsidRDefault="00AC5760">
      <w:pPr>
        <w:pStyle w:val="a3"/>
        <w:tabs>
          <w:tab w:val="right" w:leader="dot" w:pos="10821"/>
        </w:tabs>
        <w:spacing w:before="43"/>
        <w:ind w:left="1500"/>
        <w:rPr>
          <w:rFonts w:ascii="Calibri" w:eastAsia="Calibri"/>
          <w:lang w:val="en-US"/>
        </w:rPr>
      </w:pPr>
      <w:hyperlink w:anchor="_bookmark218" w:history="1">
        <w:r w:rsidR="00C71F4D" w:rsidRPr="0034312F">
          <w:rPr>
            <w:lang w:val="en-US"/>
          </w:rPr>
          <w:t xml:space="preserve">Table 7-20 GSEBase register fields describe 96 </w:t>
        </w:r>
        <w:r w:rsidR="00C71F4D" w:rsidRPr="0034312F">
          <w:rPr>
            <w:lang w:val="en-US"/>
          </w:rPr>
          <w:tab/>
        </w:r>
      </w:hyperlink>
    </w:p>
    <w:p w14:paraId="495D6002" w14:textId="77777777" w:rsidR="00760C19" w:rsidRPr="0034312F" w:rsidRDefault="00AC5760">
      <w:pPr>
        <w:pStyle w:val="a3"/>
        <w:tabs>
          <w:tab w:val="right" w:leader="dot" w:pos="10821"/>
        </w:tabs>
        <w:spacing w:before="43"/>
        <w:ind w:left="1500"/>
        <w:rPr>
          <w:rFonts w:ascii="Calibri" w:eastAsia="Calibri"/>
          <w:lang w:val="en-US"/>
        </w:rPr>
      </w:pPr>
      <w:hyperlink w:anchor="_bookmark221" w:history="1">
        <w:r w:rsidR="00C71F4D" w:rsidRPr="0034312F">
          <w:rPr>
            <w:lang w:val="en-US"/>
          </w:rPr>
          <w:t xml:space="preserve">Table 7-21 PGD register field description 97 </w:t>
        </w:r>
        <w:r w:rsidR="00C71F4D" w:rsidRPr="0034312F">
          <w:rPr>
            <w:lang w:val="en-US"/>
          </w:rPr>
          <w:tab/>
        </w:r>
      </w:hyperlink>
    </w:p>
    <w:p w14:paraId="1E3915DA" w14:textId="77777777" w:rsidR="00760C19" w:rsidRPr="0034312F" w:rsidRDefault="00AC5760">
      <w:pPr>
        <w:pStyle w:val="a3"/>
        <w:tabs>
          <w:tab w:val="right" w:leader="dot" w:pos="10821"/>
        </w:tabs>
        <w:spacing w:before="43"/>
        <w:ind w:left="1500"/>
        <w:rPr>
          <w:rFonts w:ascii="Calibri" w:eastAsia="Calibri"/>
          <w:lang w:val="en-US"/>
        </w:rPr>
      </w:pPr>
      <w:hyperlink w:anchor="_bookmark224" w:history="1">
        <w:r w:rsidR="00C71F4D" w:rsidRPr="0034312F">
          <w:rPr>
            <w:lang w:val="en-US"/>
          </w:rPr>
          <w:t xml:space="preserve">Table 7-22 The EntryHi register field is described in 98 </w:t>
        </w:r>
        <w:r w:rsidR="00C71F4D" w:rsidRPr="0034312F">
          <w:rPr>
            <w:lang w:val="en-US"/>
          </w:rPr>
          <w:tab/>
        </w:r>
      </w:hyperlink>
    </w:p>
    <w:p w14:paraId="0F081FF8" w14:textId="77777777" w:rsidR="00760C19" w:rsidRPr="0034312F" w:rsidRDefault="00AC5760">
      <w:pPr>
        <w:pStyle w:val="a3"/>
        <w:tabs>
          <w:tab w:val="right" w:leader="dot" w:pos="10820"/>
        </w:tabs>
        <w:spacing w:before="43"/>
        <w:ind w:left="1500"/>
        <w:rPr>
          <w:rFonts w:ascii="Calibri" w:eastAsia="Calibri"/>
          <w:lang w:val="en-US"/>
        </w:rPr>
      </w:pPr>
      <w:hyperlink w:anchor="_bookmark227" w:history="1">
        <w:r w:rsidR="00C71F4D" w:rsidRPr="0034312F">
          <w:rPr>
            <w:lang w:val="en-US"/>
          </w:rPr>
          <w:t xml:space="preserve">Table 7-23 Compare register field describes 100 </w:t>
        </w:r>
        <w:r w:rsidR="00C71F4D" w:rsidRPr="0034312F">
          <w:rPr>
            <w:lang w:val="en-US"/>
          </w:rPr>
          <w:tab/>
        </w:r>
      </w:hyperlink>
    </w:p>
    <w:p w14:paraId="45BF236B" w14:textId="77777777" w:rsidR="00760C19" w:rsidRPr="0034312F" w:rsidRDefault="00AC5760">
      <w:pPr>
        <w:pStyle w:val="a3"/>
        <w:tabs>
          <w:tab w:val="right" w:leader="dot" w:pos="10820"/>
        </w:tabs>
        <w:spacing w:before="43"/>
        <w:ind w:left="1500"/>
        <w:rPr>
          <w:rFonts w:ascii="Calibri" w:eastAsia="Calibri"/>
          <w:lang w:val="en-US"/>
        </w:rPr>
      </w:pPr>
      <w:hyperlink w:anchor="_bookmark230" w:history="1">
        <w:r w:rsidR="00C71F4D" w:rsidRPr="0034312F">
          <w:rPr>
            <w:lang w:val="en-US"/>
          </w:rPr>
          <w:t xml:space="preserve">Table 7-24 Description of the Status register field 101 </w:t>
        </w:r>
        <w:r w:rsidR="00C71F4D" w:rsidRPr="0034312F">
          <w:rPr>
            <w:lang w:val="en-US"/>
          </w:rPr>
          <w:tab/>
        </w:r>
      </w:hyperlink>
    </w:p>
    <w:p w14:paraId="50BE8DCC" w14:textId="77777777" w:rsidR="00760C19" w:rsidRPr="0034312F" w:rsidRDefault="00AC5760">
      <w:pPr>
        <w:pStyle w:val="a3"/>
        <w:tabs>
          <w:tab w:val="right" w:leader="dot" w:pos="10820"/>
        </w:tabs>
        <w:spacing w:before="43"/>
        <w:ind w:left="1500"/>
        <w:rPr>
          <w:rFonts w:ascii="Calibri" w:eastAsia="Calibri"/>
          <w:lang w:val="en-US"/>
        </w:rPr>
      </w:pPr>
      <w:hyperlink w:anchor="_bookmark233" w:history="1">
        <w:r w:rsidR="00C71F4D" w:rsidRPr="0034312F">
          <w:rPr>
            <w:lang w:val="en-US"/>
          </w:rPr>
          <w:t xml:space="preserve">Table 7-25 IntCtl register field description 103 </w:t>
        </w:r>
        <w:r w:rsidR="00C71F4D" w:rsidRPr="0034312F">
          <w:rPr>
            <w:lang w:val="en-US"/>
          </w:rPr>
          <w:tab/>
        </w:r>
      </w:hyperlink>
    </w:p>
    <w:p w14:paraId="3952A15A" w14:textId="77777777" w:rsidR="00760C19" w:rsidRPr="0034312F" w:rsidRDefault="00AC5760">
      <w:pPr>
        <w:pStyle w:val="a3"/>
        <w:tabs>
          <w:tab w:val="right" w:leader="dot" w:pos="10820"/>
        </w:tabs>
        <w:spacing w:before="43"/>
        <w:ind w:left="1500"/>
        <w:rPr>
          <w:rFonts w:ascii="Calibri" w:eastAsia="Calibri"/>
          <w:lang w:val="en-US"/>
        </w:rPr>
      </w:pPr>
      <w:hyperlink w:anchor="_bookmark236" w:history="1">
        <w:r w:rsidR="00C71F4D" w:rsidRPr="0034312F">
          <w:rPr>
            <w:lang w:val="en-US"/>
          </w:rPr>
          <w:t xml:space="preserve">Table 7-26 SRSCtl register field description 104 </w:t>
        </w:r>
        <w:r w:rsidR="00C71F4D" w:rsidRPr="0034312F">
          <w:rPr>
            <w:lang w:val="en-US"/>
          </w:rPr>
          <w:tab/>
        </w:r>
      </w:hyperlink>
    </w:p>
    <w:p w14:paraId="3204D628" w14:textId="77777777" w:rsidR="00760C19" w:rsidRPr="0034312F" w:rsidRDefault="00AC5760">
      <w:pPr>
        <w:pStyle w:val="a3"/>
        <w:tabs>
          <w:tab w:val="right" w:leader="dot" w:pos="10820"/>
        </w:tabs>
        <w:spacing w:before="43"/>
        <w:ind w:left="1500"/>
        <w:rPr>
          <w:rFonts w:ascii="Calibri" w:eastAsia="Calibri"/>
          <w:lang w:val="en-US"/>
        </w:rPr>
      </w:pPr>
      <w:hyperlink w:anchor="_bookmark239" w:history="1">
        <w:r w:rsidR="00C71F4D" w:rsidRPr="0034312F">
          <w:rPr>
            <w:lang w:val="en-US"/>
          </w:rPr>
          <w:t xml:space="preserve">Table 7-27 Description of the Cause register field 105 </w:t>
        </w:r>
        <w:r w:rsidR="00C71F4D" w:rsidRPr="0034312F">
          <w:rPr>
            <w:lang w:val="en-US"/>
          </w:rPr>
          <w:tab/>
        </w:r>
      </w:hyperlink>
    </w:p>
    <w:p w14:paraId="7E989BE9" w14:textId="77777777" w:rsidR="00760C19" w:rsidRPr="0034312F" w:rsidRDefault="00AC5760">
      <w:pPr>
        <w:pStyle w:val="a3"/>
        <w:tabs>
          <w:tab w:val="right" w:leader="dot" w:pos="10820"/>
        </w:tabs>
        <w:spacing w:before="43"/>
        <w:ind w:left="1500"/>
        <w:rPr>
          <w:rFonts w:ascii="Calibri" w:eastAsia="Calibri"/>
          <w:lang w:val="en-US"/>
        </w:rPr>
      </w:pPr>
      <w:hyperlink w:anchor="_bookmark240" w:history="1">
        <w:r w:rsidR="00C71F4D" w:rsidRPr="0034312F">
          <w:rPr>
            <w:lang w:val="en-US"/>
          </w:rPr>
          <w:t xml:space="preserve">Table 7-28 ExcCode codes and their corresponding exception types 105 </w:t>
        </w:r>
        <w:r w:rsidR="00C71F4D" w:rsidRPr="0034312F">
          <w:rPr>
            <w:lang w:val="en-US"/>
          </w:rPr>
          <w:tab/>
        </w:r>
      </w:hyperlink>
    </w:p>
    <w:p w14:paraId="3FA2429D" w14:textId="77777777" w:rsidR="00760C19" w:rsidRPr="0034312F" w:rsidRDefault="00AC5760">
      <w:pPr>
        <w:pStyle w:val="a3"/>
        <w:tabs>
          <w:tab w:val="right" w:leader="dot" w:pos="10820"/>
        </w:tabs>
        <w:spacing w:before="43"/>
        <w:ind w:left="1500"/>
        <w:rPr>
          <w:rFonts w:ascii="Calibri" w:eastAsia="Calibri"/>
          <w:lang w:val="en-US"/>
        </w:rPr>
      </w:pPr>
      <w:hyperlink w:anchor="_bookmark243" w:history="1">
        <w:r w:rsidR="00C71F4D" w:rsidRPr="0034312F">
          <w:rPr>
            <w:lang w:val="en-US"/>
          </w:rPr>
          <w:t xml:space="preserve">Table 7-29 EPC register fields are described in 107 </w:t>
        </w:r>
        <w:r w:rsidR="00C71F4D" w:rsidRPr="0034312F">
          <w:rPr>
            <w:lang w:val="en-US"/>
          </w:rPr>
          <w:tab/>
        </w:r>
      </w:hyperlink>
    </w:p>
    <w:p w14:paraId="4EE25C5F" w14:textId="77777777" w:rsidR="00760C19" w:rsidRPr="0034312F" w:rsidRDefault="00AC5760">
      <w:pPr>
        <w:pStyle w:val="a3"/>
        <w:tabs>
          <w:tab w:val="right" w:leader="dot" w:pos="10820"/>
        </w:tabs>
        <w:spacing w:before="43"/>
        <w:ind w:left="1500"/>
        <w:rPr>
          <w:rFonts w:ascii="Calibri" w:eastAsia="Calibri"/>
          <w:lang w:val="en-US"/>
        </w:rPr>
      </w:pPr>
      <w:hyperlink w:anchor="_bookmark246" w:history="1">
        <w:r w:rsidR="00C71F4D" w:rsidRPr="0034312F">
          <w:rPr>
            <w:lang w:val="en-US"/>
          </w:rPr>
          <w:t xml:space="preserve">Table 7-30 Describes the PRId register fields 108 </w:t>
        </w:r>
        <w:r w:rsidR="00C71F4D" w:rsidRPr="0034312F">
          <w:rPr>
            <w:lang w:val="en-US"/>
          </w:rPr>
          <w:tab/>
        </w:r>
      </w:hyperlink>
    </w:p>
    <w:p w14:paraId="5CFE9275" w14:textId="77777777" w:rsidR="00760C19" w:rsidRPr="0034312F" w:rsidRDefault="00AC5760">
      <w:pPr>
        <w:pStyle w:val="a3"/>
        <w:tabs>
          <w:tab w:val="right" w:leader="dot" w:pos="10820"/>
        </w:tabs>
        <w:spacing w:before="43"/>
        <w:ind w:left="1500"/>
        <w:rPr>
          <w:rFonts w:ascii="Calibri" w:eastAsia="Calibri"/>
          <w:lang w:val="en-US"/>
        </w:rPr>
      </w:pPr>
      <w:hyperlink w:anchor="_bookmark249" w:history="1">
        <w:r w:rsidR="00C71F4D" w:rsidRPr="0034312F">
          <w:rPr>
            <w:lang w:val="en-US"/>
          </w:rPr>
          <w:t xml:space="preserve">Table 7-31 EBase register fields describe 109 </w:t>
        </w:r>
        <w:r w:rsidR="00C71F4D" w:rsidRPr="0034312F">
          <w:rPr>
            <w:lang w:val="en-US"/>
          </w:rPr>
          <w:tab/>
        </w:r>
      </w:hyperlink>
    </w:p>
    <w:p w14:paraId="2D458C90" w14:textId="77777777" w:rsidR="00760C19" w:rsidRPr="0034312F" w:rsidRDefault="00AC5760">
      <w:pPr>
        <w:pStyle w:val="a3"/>
        <w:tabs>
          <w:tab w:val="right" w:leader="dot" w:pos="10820"/>
        </w:tabs>
        <w:spacing w:before="43"/>
        <w:ind w:left="1500"/>
        <w:rPr>
          <w:rFonts w:ascii="Calibri" w:eastAsia="Calibri"/>
          <w:lang w:val="en-US"/>
        </w:rPr>
      </w:pPr>
      <w:hyperlink w:anchor="_bookmark252" w:history="1">
        <w:r w:rsidR="00C71F4D" w:rsidRPr="0034312F">
          <w:rPr>
            <w:lang w:val="en-US"/>
          </w:rPr>
          <w:t xml:space="preserve">Table 7-32 Config register field describes 110 </w:t>
        </w:r>
        <w:r w:rsidR="00C71F4D" w:rsidRPr="0034312F">
          <w:rPr>
            <w:lang w:val="en-US"/>
          </w:rPr>
          <w:tab/>
        </w:r>
      </w:hyperlink>
    </w:p>
    <w:p w14:paraId="602E4607" w14:textId="77777777" w:rsidR="00760C19" w:rsidRPr="0034312F" w:rsidRDefault="00AC5760">
      <w:pPr>
        <w:pStyle w:val="a3"/>
        <w:tabs>
          <w:tab w:val="right" w:leader="dot" w:pos="10820"/>
        </w:tabs>
        <w:spacing w:before="43"/>
        <w:ind w:left="1500"/>
        <w:rPr>
          <w:rFonts w:ascii="Calibri" w:eastAsia="Calibri"/>
          <w:lang w:val="en-US"/>
        </w:rPr>
      </w:pPr>
      <w:hyperlink w:anchor="_bookmark255" w:history="1">
        <w:r w:rsidR="00C71F4D" w:rsidRPr="0034312F">
          <w:rPr>
            <w:lang w:val="en-US"/>
          </w:rPr>
          <w:t xml:space="preserve">Table 7-33 Config1 register field description 111 </w:t>
        </w:r>
        <w:r w:rsidR="00C71F4D" w:rsidRPr="0034312F">
          <w:rPr>
            <w:lang w:val="en-US"/>
          </w:rPr>
          <w:tab/>
        </w:r>
      </w:hyperlink>
    </w:p>
    <w:p w14:paraId="6A4172F3" w14:textId="77777777" w:rsidR="00760C19" w:rsidRPr="0034312F" w:rsidRDefault="00AC5760">
      <w:pPr>
        <w:pStyle w:val="a3"/>
        <w:tabs>
          <w:tab w:val="right" w:leader="dot" w:pos="10820"/>
        </w:tabs>
        <w:spacing w:before="43"/>
        <w:ind w:left="1500"/>
        <w:rPr>
          <w:rFonts w:ascii="Calibri" w:eastAsia="Calibri"/>
          <w:lang w:val="en-US"/>
        </w:rPr>
      </w:pPr>
      <w:hyperlink w:anchor="_bookmark258" w:history="1">
        <w:r w:rsidR="00C71F4D" w:rsidRPr="0034312F">
          <w:rPr>
            <w:lang w:val="en-US"/>
          </w:rPr>
          <w:t xml:space="preserve">Table 7-34 Config2 register field description 112 </w:t>
        </w:r>
        <w:r w:rsidR="00C71F4D" w:rsidRPr="0034312F">
          <w:rPr>
            <w:lang w:val="en-US"/>
          </w:rPr>
          <w:tab/>
        </w:r>
      </w:hyperlink>
    </w:p>
    <w:p w14:paraId="6BE3D082" w14:textId="77777777" w:rsidR="00760C19" w:rsidRPr="0034312F" w:rsidRDefault="00AC5760">
      <w:pPr>
        <w:pStyle w:val="a3"/>
        <w:tabs>
          <w:tab w:val="right" w:leader="dot" w:pos="10820"/>
        </w:tabs>
        <w:spacing w:before="43"/>
        <w:ind w:left="1500"/>
        <w:rPr>
          <w:rFonts w:ascii="Calibri" w:eastAsia="Calibri"/>
          <w:lang w:val="en-US"/>
        </w:rPr>
      </w:pPr>
      <w:hyperlink w:anchor="_bookmark261" w:history="1">
        <w:r w:rsidR="00C71F4D" w:rsidRPr="0034312F">
          <w:rPr>
            <w:lang w:val="en-US"/>
          </w:rPr>
          <w:t xml:space="preserve">Table 7-35 Config3 register field description 113 </w:t>
        </w:r>
        <w:r w:rsidR="00C71F4D" w:rsidRPr="0034312F">
          <w:rPr>
            <w:lang w:val="en-US"/>
          </w:rPr>
          <w:tab/>
        </w:r>
      </w:hyperlink>
    </w:p>
    <w:p w14:paraId="1DC2EB36" w14:textId="77777777" w:rsidR="00760C19" w:rsidRPr="0034312F" w:rsidRDefault="00AC5760">
      <w:pPr>
        <w:pStyle w:val="a3"/>
        <w:tabs>
          <w:tab w:val="right" w:leader="dot" w:pos="10820"/>
        </w:tabs>
        <w:spacing w:before="43"/>
        <w:ind w:left="1500"/>
        <w:rPr>
          <w:rFonts w:ascii="Calibri" w:eastAsia="Calibri"/>
          <w:lang w:val="en-US"/>
        </w:rPr>
      </w:pPr>
      <w:hyperlink w:anchor="_bookmark264" w:history="1">
        <w:r w:rsidR="00C71F4D" w:rsidRPr="0034312F">
          <w:rPr>
            <w:lang w:val="en-US"/>
          </w:rPr>
          <w:t xml:space="preserve">Table 7-36 Config4 register field description 115 </w:t>
        </w:r>
        <w:r w:rsidR="00C71F4D" w:rsidRPr="0034312F">
          <w:rPr>
            <w:lang w:val="en-US"/>
          </w:rPr>
          <w:tab/>
        </w:r>
      </w:hyperlink>
    </w:p>
    <w:p w14:paraId="59C64451" w14:textId="77777777" w:rsidR="00760C19" w:rsidRPr="0034312F" w:rsidRDefault="00AC5760">
      <w:pPr>
        <w:pStyle w:val="a3"/>
        <w:tabs>
          <w:tab w:val="right" w:leader="dot" w:pos="10820"/>
        </w:tabs>
        <w:spacing w:before="43"/>
        <w:ind w:left="1500"/>
        <w:rPr>
          <w:rFonts w:ascii="Calibri" w:eastAsia="Calibri"/>
          <w:lang w:val="en-US"/>
        </w:rPr>
      </w:pPr>
      <w:hyperlink w:anchor="_bookmark267" w:history="1">
        <w:r w:rsidR="00C71F4D" w:rsidRPr="0034312F">
          <w:rPr>
            <w:lang w:val="en-US"/>
          </w:rPr>
          <w:t xml:space="preserve">Table 7-37 Config5 register field description 117 </w:t>
        </w:r>
        <w:r w:rsidR="00C71F4D" w:rsidRPr="0034312F">
          <w:rPr>
            <w:lang w:val="en-US"/>
          </w:rPr>
          <w:tab/>
        </w:r>
      </w:hyperlink>
    </w:p>
    <w:p w14:paraId="2637BF21" w14:textId="77777777" w:rsidR="00760C19" w:rsidRPr="0034312F" w:rsidRDefault="00AC5760">
      <w:pPr>
        <w:pStyle w:val="a3"/>
        <w:tabs>
          <w:tab w:val="right" w:leader="dot" w:pos="10820"/>
        </w:tabs>
        <w:spacing w:before="43"/>
        <w:ind w:left="1500"/>
        <w:rPr>
          <w:rFonts w:ascii="Calibri" w:eastAsia="Calibri"/>
          <w:lang w:val="en-US"/>
        </w:rPr>
      </w:pPr>
      <w:hyperlink w:anchor="_bookmark270" w:history="1">
        <w:r w:rsidR="00C71F4D" w:rsidRPr="0034312F">
          <w:rPr>
            <w:lang w:val="en-US"/>
          </w:rPr>
          <w:t xml:space="preserve">Table 7-38 GSConfig register field description 118 </w:t>
        </w:r>
        <w:r w:rsidR="00C71F4D" w:rsidRPr="0034312F">
          <w:rPr>
            <w:lang w:val="en-US"/>
          </w:rPr>
          <w:tab/>
        </w:r>
      </w:hyperlink>
    </w:p>
    <w:p w14:paraId="43AC1773" w14:textId="77777777" w:rsidR="00760C19" w:rsidRPr="0034312F" w:rsidRDefault="00AC5760">
      <w:pPr>
        <w:pStyle w:val="a3"/>
        <w:tabs>
          <w:tab w:val="right" w:leader="dot" w:pos="10820"/>
        </w:tabs>
        <w:spacing w:before="43"/>
        <w:ind w:left="1500"/>
        <w:rPr>
          <w:rFonts w:ascii="Calibri" w:eastAsia="Calibri"/>
          <w:lang w:val="en-US"/>
        </w:rPr>
      </w:pPr>
      <w:hyperlink w:anchor="_bookmark273" w:history="1">
        <w:r w:rsidR="00C71F4D" w:rsidRPr="0034312F">
          <w:rPr>
            <w:lang w:val="en-US"/>
          </w:rPr>
          <w:t xml:space="preserve">Table 7-39 The LLAddr register field describes 121 </w:t>
        </w:r>
        <w:r w:rsidR="00C71F4D" w:rsidRPr="0034312F">
          <w:rPr>
            <w:lang w:val="en-US"/>
          </w:rPr>
          <w:tab/>
        </w:r>
      </w:hyperlink>
    </w:p>
    <w:p w14:paraId="3C0C750A" w14:textId="77777777" w:rsidR="00760C19" w:rsidRPr="0034312F" w:rsidRDefault="00760C19">
      <w:pPr>
        <w:rPr>
          <w:rFonts w:ascii="Calibri" w:eastAsia="Calibri"/>
          <w:lang w:val="en-US"/>
        </w:rPr>
        <w:sectPr w:rsidR="00760C19" w:rsidRPr="0034312F">
          <w:pgSz w:w="11910" w:h="16840"/>
          <w:pgMar w:top="1620" w:right="0" w:bottom="1540" w:left="0" w:header="852" w:footer="1346" w:gutter="0"/>
          <w:cols w:space="720"/>
        </w:sectPr>
      </w:pPr>
    </w:p>
    <w:p w14:paraId="44F2C771" w14:textId="77777777" w:rsidR="00760C19" w:rsidRPr="0034312F" w:rsidRDefault="00AC5760">
      <w:pPr>
        <w:pStyle w:val="a3"/>
        <w:tabs>
          <w:tab w:val="right" w:leader="dot" w:pos="10820"/>
        </w:tabs>
        <w:spacing w:before="23"/>
        <w:ind w:left="1500"/>
        <w:rPr>
          <w:rFonts w:ascii="Calibri" w:eastAsia="Calibri"/>
          <w:lang w:val="en-US"/>
        </w:rPr>
      </w:pPr>
      <w:hyperlink w:anchor="_bookmark276" w:history="1">
        <w:r w:rsidR="00C71F4D" w:rsidRPr="0034312F">
          <w:rPr>
            <w:lang w:val="en-US"/>
          </w:rPr>
          <w:t xml:space="preserve">Table 7-40 XContext register fields describe 122 </w:t>
        </w:r>
        <w:r w:rsidR="00C71F4D" w:rsidRPr="0034312F">
          <w:rPr>
            <w:lang w:val="en-US"/>
          </w:rPr>
          <w:tab/>
        </w:r>
      </w:hyperlink>
    </w:p>
    <w:p w14:paraId="30DA067B" w14:textId="77777777" w:rsidR="00760C19" w:rsidRPr="0034312F" w:rsidRDefault="00AC5760">
      <w:pPr>
        <w:pStyle w:val="a3"/>
        <w:tabs>
          <w:tab w:val="right" w:leader="dot" w:pos="10820"/>
        </w:tabs>
        <w:spacing w:before="43"/>
        <w:ind w:left="1500"/>
        <w:rPr>
          <w:rFonts w:ascii="Calibri" w:eastAsia="Calibri"/>
          <w:lang w:val="en-US"/>
        </w:rPr>
      </w:pPr>
      <w:hyperlink w:anchor="_bookmark279" w:history="1">
        <w:r w:rsidR="00C71F4D" w:rsidRPr="0034312F">
          <w:rPr>
            <w:lang w:val="en-US"/>
          </w:rPr>
          <w:t xml:space="preserve">Table 7-41 Diag register fields describe 123 </w:t>
        </w:r>
        <w:r w:rsidR="00C71F4D" w:rsidRPr="0034312F">
          <w:rPr>
            <w:lang w:val="en-US"/>
          </w:rPr>
          <w:tab/>
        </w:r>
      </w:hyperlink>
    </w:p>
    <w:p w14:paraId="37375AA6" w14:textId="77777777" w:rsidR="00760C19" w:rsidRPr="0034312F" w:rsidRDefault="00AC5760">
      <w:pPr>
        <w:pStyle w:val="a3"/>
        <w:tabs>
          <w:tab w:val="right" w:leader="dot" w:pos="10820"/>
        </w:tabs>
        <w:spacing w:before="43"/>
        <w:ind w:left="1500"/>
        <w:rPr>
          <w:rFonts w:ascii="Calibri" w:eastAsia="Calibri"/>
          <w:lang w:val="en-US"/>
        </w:rPr>
      </w:pPr>
      <w:hyperlink w:anchor="_bookmark282" w:history="1">
        <w:r w:rsidR="00C71F4D" w:rsidRPr="0034312F">
          <w:rPr>
            <w:lang w:val="en-US"/>
          </w:rPr>
          <w:t xml:space="preserve">Table 7-42 Describes the GSCause register field 125 </w:t>
        </w:r>
        <w:r w:rsidR="00C71F4D" w:rsidRPr="0034312F">
          <w:rPr>
            <w:lang w:val="en-US"/>
          </w:rPr>
          <w:tab/>
        </w:r>
      </w:hyperlink>
    </w:p>
    <w:p w14:paraId="619D7476" w14:textId="77777777" w:rsidR="00760C19" w:rsidRPr="0034312F" w:rsidRDefault="00AC5760">
      <w:pPr>
        <w:pStyle w:val="a3"/>
        <w:tabs>
          <w:tab w:val="right" w:leader="dot" w:pos="10820"/>
        </w:tabs>
        <w:spacing w:before="43"/>
        <w:ind w:left="1500"/>
        <w:rPr>
          <w:rFonts w:ascii="Calibri" w:eastAsia="Calibri"/>
          <w:lang w:val="en-US"/>
        </w:rPr>
      </w:pPr>
      <w:hyperlink w:anchor="_bookmark283" w:history="1">
        <w:r w:rsidR="00C71F4D" w:rsidRPr="0034312F">
          <w:rPr>
            <w:lang w:val="en-US"/>
          </w:rPr>
          <w:t xml:space="preserve">Table 7-43 GSExcCode code and its corresponding exception type 125 </w:t>
        </w:r>
        <w:r w:rsidR="00C71F4D" w:rsidRPr="0034312F">
          <w:rPr>
            <w:lang w:val="en-US"/>
          </w:rPr>
          <w:tab/>
        </w:r>
      </w:hyperlink>
    </w:p>
    <w:p w14:paraId="7089AAC1" w14:textId="77777777" w:rsidR="00760C19" w:rsidRPr="0034312F" w:rsidRDefault="00AC5760">
      <w:pPr>
        <w:pStyle w:val="a3"/>
        <w:tabs>
          <w:tab w:val="right" w:leader="dot" w:pos="10820"/>
        </w:tabs>
        <w:spacing w:before="43"/>
        <w:ind w:left="1500"/>
        <w:rPr>
          <w:rFonts w:ascii="Calibri" w:eastAsia="Calibri"/>
          <w:lang w:val="en-US"/>
        </w:rPr>
      </w:pPr>
      <w:hyperlink w:anchor="_bookmark286" w:history="1">
        <w:r w:rsidR="00C71F4D" w:rsidRPr="0034312F">
          <w:rPr>
            <w:lang w:val="en-US"/>
          </w:rPr>
          <w:t xml:space="preserve">Table 7-44 VPID register field description 126 </w:t>
        </w:r>
        <w:r w:rsidR="00C71F4D" w:rsidRPr="0034312F">
          <w:rPr>
            <w:lang w:val="en-US"/>
          </w:rPr>
          <w:tab/>
        </w:r>
      </w:hyperlink>
    </w:p>
    <w:p w14:paraId="6C68B0C9" w14:textId="77777777" w:rsidR="00760C19" w:rsidRPr="0034312F" w:rsidRDefault="00AC5760">
      <w:pPr>
        <w:pStyle w:val="a3"/>
        <w:tabs>
          <w:tab w:val="right" w:leader="dot" w:pos="10820"/>
        </w:tabs>
        <w:spacing w:before="43"/>
        <w:ind w:left="1500"/>
        <w:rPr>
          <w:rFonts w:ascii="Calibri" w:eastAsia="Calibri"/>
          <w:lang w:val="en-US"/>
        </w:rPr>
      </w:pPr>
      <w:hyperlink w:anchor="_bookmark290" w:history="1">
        <w:r w:rsidR="00C71F4D" w:rsidRPr="0034312F">
          <w:rPr>
            <w:lang w:val="en-US"/>
          </w:rPr>
          <w:t xml:space="preserve">Table 7-45 DEPC register field description 128 </w:t>
        </w:r>
        <w:r w:rsidR="00C71F4D" w:rsidRPr="0034312F">
          <w:rPr>
            <w:lang w:val="en-US"/>
          </w:rPr>
          <w:tab/>
        </w:r>
      </w:hyperlink>
    </w:p>
    <w:p w14:paraId="075306D5" w14:textId="77777777" w:rsidR="00760C19" w:rsidRPr="0034312F" w:rsidRDefault="00AC5760">
      <w:pPr>
        <w:pStyle w:val="a3"/>
        <w:tabs>
          <w:tab w:val="right" w:leader="dot" w:pos="10820"/>
        </w:tabs>
        <w:spacing w:before="43"/>
        <w:ind w:left="1500"/>
        <w:rPr>
          <w:rFonts w:ascii="Calibri" w:eastAsia="Calibri"/>
          <w:lang w:val="en-US"/>
        </w:rPr>
      </w:pPr>
      <w:hyperlink w:anchor="_bookmark292" w:history="1">
        <w:r w:rsidR="00C71F4D" w:rsidRPr="0034312F">
          <w:rPr>
            <w:lang w:val="en-US"/>
          </w:rPr>
          <w:t xml:space="preserve">Table 7-46 PerfCnt register Select assigns 129 </w:t>
        </w:r>
        <w:r w:rsidR="00C71F4D" w:rsidRPr="0034312F">
          <w:rPr>
            <w:lang w:val="en-US"/>
          </w:rPr>
          <w:tab/>
        </w:r>
      </w:hyperlink>
    </w:p>
    <w:p w14:paraId="1739DDF1" w14:textId="77777777" w:rsidR="00760C19" w:rsidRPr="0034312F" w:rsidRDefault="00AC5760">
      <w:pPr>
        <w:pStyle w:val="a3"/>
        <w:tabs>
          <w:tab w:val="right" w:leader="dot" w:pos="10820"/>
        </w:tabs>
        <w:spacing w:before="42"/>
        <w:ind w:left="1500"/>
        <w:rPr>
          <w:rFonts w:ascii="Calibri" w:eastAsia="Calibri"/>
          <w:lang w:val="en-US"/>
        </w:rPr>
      </w:pPr>
      <w:hyperlink w:anchor="_bookmark294" w:history="1">
        <w:r w:rsidR="00C71F4D" w:rsidRPr="0034312F">
          <w:rPr>
            <w:lang w:val="en-US"/>
          </w:rPr>
          <w:t xml:space="preserve">Table 7-47 PerfCnt Control register field is described in 129 </w:t>
        </w:r>
        <w:r w:rsidR="00C71F4D" w:rsidRPr="0034312F">
          <w:rPr>
            <w:lang w:val="en-US"/>
          </w:rPr>
          <w:tab/>
        </w:r>
      </w:hyperlink>
    </w:p>
    <w:p w14:paraId="220421BF" w14:textId="77777777" w:rsidR="00760C19" w:rsidRPr="0034312F" w:rsidRDefault="00AC5760">
      <w:pPr>
        <w:pStyle w:val="a3"/>
        <w:tabs>
          <w:tab w:val="right" w:leader="dot" w:pos="10820"/>
        </w:tabs>
        <w:spacing w:before="43"/>
        <w:ind w:left="1500"/>
        <w:rPr>
          <w:rFonts w:ascii="Calibri" w:eastAsia="Calibri"/>
          <w:lang w:val="en-US"/>
        </w:rPr>
      </w:pPr>
      <w:hyperlink w:anchor="_bookmark296" w:history="1">
        <w:r w:rsidR="00C71F4D" w:rsidRPr="0034312F">
          <w:rPr>
            <w:lang w:val="en-US"/>
          </w:rPr>
          <w:t xml:space="preserve">Table 7-48 PerfCnt Counter register field describes 130 </w:t>
        </w:r>
        <w:r w:rsidR="00C71F4D" w:rsidRPr="0034312F">
          <w:rPr>
            <w:lang w:val="en-US"/>
          </w:rPr>
          <w:tab/>
        </w:r>
      </w:hyperlink>
    </w:p>
    <w:p w14:paraId="138F62E6" w14:textId="77777777" w:rsidR="00760C19" w:rsidRPr="0034312F" w:rsidRDefault="00AC5760">
      <w:pPr>
        <w:pStyle w:val="a3"/>
        <w:tabs>
          <w:tab w:val="right" w:leader="dot" w:pos="10820"/>
        </w:tabs>
        <w:spacing w:before="43"/>
        <w:ind w:left="1500"/>
        <w:rPr>
          <w:rFonts w:ascii="Calibri" w:eastAsia="Calibri"/>
          <w:lang w:val="en-US"/>
        </w:rPr>
      </w:pPr>
      <w:hyperlink w:anchor="_bookmark299" w:history="1">
        <w:r w:rsidR="00C71F4D" w:rsidRPr="0034312F">
          <w:rPr>
            <w:lang w:val="en-US"/>
          </w:rPr>
          <w:t xml:space="preserve">Table 7-49 ErrCtl register fields describe 131 </w:t>
        </w:r>
        <w:r w:rsidR="00C71F4D" w:rsidRPr="0034312F">
          <w:rPr>
            <w:lang w:val="en-US"/>
          </w:rPr>
          <w:tab/>
        </w:r>
      </w:hyperlink>
    </w:p>
    <w:p w14:paraId="7ED1C21B" w14:textId="77777777" w:rsidR="00760C19" w:rsidRPr="0034312F" w:rsidRDefault="00AC5760">
      <w:pPr>
        <w:pStyle w:val="a3"/>
        <w:tabs>
          <w:tab w:val="right" w:leader="dot" w:pos="10820"/>
        </w:tabs>
        <w:spacing w:before="43"/>
        <w:ind w:left="1500"/>
        <w:rPr>
          <w:rFonts w:ascii="Calibri" w:eastAsia="Calibri"/>
          <w:lang w:val="en-US"/>
        </w:rPr>
      </w:pPr>
      <w:hyperlink w:anchor="_bookmark302" w:history="1">
        <w:r w:rsidR="00C71F4D" w:rsidRPr="0034312F">
          <w:rPr>
            <w:lang w:val="en-US"/>
          </w:rPr>
          <w:t xml:space="preserve">Table 7-50 CacheErr register field description 132 when used for I-Cache error-checking information </w:t>
        </w:r>
        <w:r w:rsidR="00C71F4D" w:rsidRPr="0034312F">
          <w:rPr>
            <w:lang w:val="en-US"/>
          </w:rPr>
          <w:tab/>
        </w:r>
      </w:hyperlink>
    </w:p>
    <w:p w14:paraId="50107A9F" w14:textId="77777777" w:rsidR="00760C19" w:rsidRPr="0034312F" w:rsidRDefault="00AC5760">
      <w:pPr>
        <w:pStyle w:val="a3"/>
        <w:tabs>
          <w:tab w:val="right" w:leader="dot" w:pos="10820"/>
        </w:tabs>
        <w:spacing w:before="44"/>
        <w:ind w:left="1500"/>
        <w:rPr>
          <w:rFonts w:ascii="Calibri" w:eastAsia="Calibri"/>
          <w:lang w:val="en-US"/>
        </w:rPr>
      </w:pPr>
      <w:hyperlink w:anchor="_bookmark304" w:history="1">
        <w:r w:rsidR="00C71F4D" w:rsidRPr="0034312F">
          <w:rPr>
            <w:lang w:val="en-US"/>
          </w:rPr>
          <w:t xml:space="preserve">Table 7-51 CacheErr register field description 132 when used for D-Cache error check </w:t>
        </w:r>
        <w:r w:rsidR="00C71F4D" w:rsidRPr="0034312F">
          <w:rPr>
            <w:lang w:val="en-US"/>
          </w:rPr>
          <w:tab/>
        </w:r>
      </w:hyperlink>
    </w:p>
    <w:p w14:paraId="233D067F" w14:textId="77777777" w:rsidR="00760C19" w:rsidRPr="0034312F" w:rsidRDefault="00AC5760">
      <w:pPr>
        <w:pStyle w:val="a3"/>
        <w:tabs>
          <w:tab w:val="right" w:leader="dot" w:pos="10820"/>
        </w:tabs>
        <w:spacing w:before="43"/>
        <w:ind w:left="1500"/>
        <w:rPr>
          <w:rFonts w:ascii="Calibri" w:eastAsia="Calibri"/>
          <w:lang w:val="en-US"/>
        </w:rPr>
      </w:pPr>
      <w:hyperlink w:anchor="_bookmark307" w:history="1">
        <w:r w:rsidR="00C71F4D" w:rsidRPr="0034312F">
          <w:rPr>
            <w:lang w:val="en-US"/>
          </w:rPr>
          <w:t xml:space="preserve">Table 7-52 CacheErr1 register field description 134 </w:t>
        </w:r>
        <w:r w:rsidR="00C71F4D" w:rsidRPr="0034312F">
          <w:rPr>
            <w:lang w:val="en-US"/>
          </w:rPr>
          <w:tab/>
        </w:r>
      </w:hyperlink>
    </w:p>
    <w:p w14:paraId="772EFCB7" w14:textId="77777777" w:rsidR="00760C19" w:rsidRPr="0034312F" w:rsidRDefault="00AC5760">
      <w:pPr>
        <w:pStyle w:val="a3"/>
        <w:tabs>
          <w:tab w:val="right" w:leader="dot" w:pos="10820"/>
        </w:tabs>
        <w:spacing w:before="43"/>
        <w:ind w:left="1500"/>
        <w:rPr>
          <w:rFonts w:ascii="Calibri" w:eastAsia="Calibri"/>
          <w:lang w:val="en-US"/>
        </w:rPr>
      </w:pPr>
      <w:hyperlink w:anchor="_bookmark310" w:history="1">
        <w:r w:rsidR="00C71F4D" w:rsidRPr="0034312F">
          <w:rPr>
            <w:lang w:val="en-US"/>
          </w:rPr>
          <w:t xml:space="preserve">Table 7-53 The field description 135 for accessing the I-Cache Tag in the TagLo register </w:t>
        </w:r>
        <w:r w:rsidR="00C71F4D" w:rsidRPr="0034312F">
          <w:rPr>
            <w:lang w:val="en-US"/>
          </w:rPr>
          <w:tab/>
        </w:r>
      </w:hyperlink>
    </w:p>
    <w:p w14:paraId="60A1FCBA" w14:textId="77777777" w:rsidR="00760C19" w:rsidRPr="0034312F" w:rsidRDefault="00AC5760">
      <w:pPr>
        <w:pStyle w:val="a3"/>
        <w:tabs>
          <w:tab w:val="right" w:leader="dot" w:pos="10820"/>
        </w:tabs>
        <w:spacing w:before="43"/>
        <w:ind w:left="1500"/>
        <w:rPr>
          <w:rFonts w:ascii="Calibri" w:eastAsia="Calibri"/>
          <w:lang w:val="en-US"/>
        </w:rPr>
      </w:pPr>
      <w:hyperlink w:anchor="_bookmark312" w:history="1">
        <w:r w:rsidR="00C71F4D" w:rsidRPr="0034312F">
          <w:rPr>
            <w:lang w:val="en-US"/>
          </w:rPr>
          <w:t xml:space="preserve">Table 7-54 The field description 135 of the TagLo register used to access the D-Cache Tag </w:t>
        </w:r>
        <w:r w:rsidR="00C71F4D" w:rsidRPr="0034312F">
          <w:rPr>
            <w:lang w:val="en-US"/>
          </w:rPr>
          <w:tab/>
        </w:r>
      </w:hyperlink>
    </w:p>
    <w:p w14:paraId="41695C56" w14:textId="77777777" w:rsidR="00760C19" w:rsidRPr="0034312F" w:rsidRDefault="00AC5760">
      <w:pPr>
        <w:pStyle w:val="a3"/>
        <w:tabs>
          <w:tab w:val="right" w:leader="dot" w:pos="10820"/>
        </w:tabs>
        <w:spacing w:before="43"/>
        <w:ind w:left="1500"/>
        <w:rPr>
          <w:rFonts w:ascii="Calibri" w:eastAsia="Calibri"/>
          <w:lang w:val="en-US"/>
        </w:rPr>
      </w:pPr>
      <w:hyperlink w:anchor="_bookmark314" w:history="1">
        <w:r w:rsidR="00C71F4D" w:rsidRPr="0034312F">
          <w:rPr>
            <w:lang w:val="en-US"/>
          </w:rPr>
          <w:t xml:space="preserve">Table 7-55 TagLo register describes the field 136 when accessing the V-Cache Tag </w:t>
        </w:r>
        <w:r w:rsidR="00C71F4D" w:rsidRPr="0034312F">
          <w:rPr>
            <w:lang w:val="en-US"/>
          </w:rPr>
          <w:tab/>
        </w:r>
      </w:hyperlink>
    </w:p>
    <w:p w14:paraId="0208373F" w14:textId="77777777" w:rsidR="00760C19" w:rsidRPr="0034312F" w:rsidRDefault="00AC5760">
      <w:pPr>
        <w:pStyle w:val="a3"/>
        <w:tabs>
          <w:tab w:val="right" w:leader="dot" w:pos="10820"/>
        </w:tabs>
        <w:spacing w:before="43"/>
        <w:ind w:left="1500"/>
        <w:rPr>
          <w:rFonts w:ascii="Calibri" w:eastAsia="Calibri"/>
          <w:lang w:val="en-US"/>
        </w:rPr>
      </w:pPr>
      <w:hyperlink w:anchor="_bookmark316" w:history="1">
        <w:r w:rsidR="00C71F4D" w:rsidRPr="0034312F">
          <w:rPr>
            <w:lang w:val="en-US"/>
          </w:rPr>
          <w:t xml:space="preserve">Table 7-56 The field description for accessing the S-Cache Tag in the TagLo register is 136 </w:t>
        </w:r>
        <w:r w:rsidR="00C71F4D" w:rsidRPr="0034312F">
          <w:rPr>
            <w:lang w:val="en-US"/>
          </w:rPr>
          <w:tab/>
        </w:r>
      </w:hyperlink>
    </w:p>
    <w:p w14:paraId="103C23DD" w14:textId="77777777" w:rsidR="00760C19" w:rsidRPr="0034312F" w:rsidRDefault="00AC5760">
      <w:pPr>
        <w:pStyle w:val="a3"/>
        <w:tabs>
          <w:tab w:val="right" w:leader="dot" w:pos="10820"/>
        </w:tabs>
        <w:spacing w:before="42"/>
        <w:ind w:left="1500"/>
        <w:rPr>
          <w:rFonts w:ascii="Calibri" w:eastAsia="Calibri"/>
          <w:lang w:val="en-US"/>
        </w:rPr>
      </w:pPr>
      <w:hyperlink w:anchor="_bookmark318" w:history="1">
        <w:r w:rsidR="00C71F4D" w:rsidRPr="0034312F">
          <w:rPr>
            <w:lang w:val="en-US"/>
          </w:rPr>
          <w:t xml:space="preserve">Table 7-57 TagLo register describes the field 137 when accessing each level of Cache Data </w:t>
        </w:r>
        <w:r w:rsidR="00C71F4D" w:rsidRPr="0034312F">
          <w:rPr>
            <w:lang w:val="en-US"/>
          </w:rPr>
          <w:tab/>
        </w:r>
      </w:hyperlink>
    </w:p>
    <w:p w14:paraId="6E387CB3" w14:textId="77777777" w:rsidR="00760C19" w:rsidRPr="0034312F" w:rsidRDefault="00AC5760">
      <w:pPr>
        <w:pStyle w:val="a3"/>
        <w:tabs>
          <w:tab w:val="right" w:leader="dot" w:pos="10820"/>
        </w:tabs>
        <w:spacing w:before="43"/>
        <w:ind w:left="1500"/>
        <w:rPr>
          <w:rFonts w:ascii="Calibri" w:eastAsia="Calibri"/>
          <w:lang w:val="en-US"/>
        </w:rPr>
      </w:pPr>
      <w:hyperlink w:anchor="_bookmark321" w:history="1">
        <w:r w:rsidR="00C71F4D" w:rsidRPr="0034312F">
          <w:rPr>
            <w:lang w:val="en-US"/>
          </w:rPr>
          <w:t xml:space="preserve">Table 7-58 Describes the field 138 where the DataLo register is used for i-Cache access </w:t>
        </w:r>
        <w:r w:rsidR="00C71F4D" w:rsidRPr="0034312F">
          <w:rPr>
            <w:lang w:val="en-US"/>
          </w:rPr>
          <w:tab/>
        </w:r>
      </w:hyperlink>
    </w:p>
    <w:p w14:paraId="0814BE57" w14:textId="77777777" w:rsidR="00760C19" w:rsidRPr="0034312F" w:rsidRDefault="00AC5760">
      <w:pPr>
        <w:pStyle w:val="a3"/>
        <w:tabs>
          <w:tab w:val="right" w:leader="dot" w:pos="10820"/>
        </w:tabs>
        <w:spacing w:before="43"/>
        <w:ind w:left="1500"/>
        <w:rPr>
          <w:rFonts w:ascii="Calibri" w:eastAsia="Calibri"/>
          <w:lang w:val="en-US"/>
        </w:rPr>
      </w:pPr>
      <w:hyperlink w:anchor="_bookmark324" w:history="1">
        <w:r w:rsidR="00C71F4D" w:rsidRPr="0034312F">
          <w:rPr>
            <w:lang w:val="en-US"/>
          </w:rPr>
          <w:t xml:space="preserve">Table 7-59 Describes the fields used to access the levels of Cache tags in the TagHi register </w:t>
        </w:r>
        <w:r w:rsidR="00C71F4D" w:rsidRPr="0034312F">
          <w:rPr>
            <w:lang w:val="en-US"/>
          </w:rPr>
          <w:tab/>
        </w:r>
      </w:hyperlink>
    </w:p>
    <w:p w14:paraId="1ED6C4E2" w14:textId="77777777" w:rsidR="00760C19" w:rsidRPr="0034312F" w:rsidRDefault="00AC5760">
      <w:pPr>
        <w:pStyle w:val="a3"/>
        <w:tabs>
          <w:tab w:val="right" w:leader="dot" w:pos="10820"/>
        </w:tabs>
        <w:spacing w:before="43"/>
        <w:ind w:left="1500"/>
        <w:rPr>
          <w:rFonts w:ascii="Calibri" w:eastAsia="Calibri"/>
          <w:lang w:val="en-US"/>
        </w:rPr>
      </w:pPr>
      <w:hyperlink w:anchor="_bookmark326" w:history="1">
        <w:r w:rsidR="00C71F4D" w:rsidRPr="0034312F">
          <w:rPr>
            <w:lang w:val="en-US"/>
          </w:rPr>
          <w:t xml:space="preserve">Table 7-60 Describes the fields used to access all levels of Cache Data in the TagHi register </w:t>
        </w:r>
        <w:r w:rsidR="00C71F4D" w:rsidRPr="0034312F">
          <w:rPr>
            <w:lang w:val="en-US"/>
          </w:rPr>
          <w:tab/>
        </w:r>
      </w:hyperlink>
    </w:p>
    <w:p w14:paraId="304BCB33" w14:textId="77777777" w:rsidR="00760C19" w:rsidRPr="0034312F" w:rsidRDefault="00AC5760">
      <w:pPr>
        <w:pStyle w:val="a3"/>
        <w:tabs>
          <w:tab w:val="right" w:leader="dot" w:pos="10820"/>
        </w:tabs>
        <w:spacing w:before="43"/>
        <w:ind w:left="1500"/>
        <w:rPr>
          <w:rFonts w:ascii="Calibri" w:eastAsia="Calibri"/>
          <w:lang w:val="en-US"/>
        </w:rPr>
      </w:pPr>
      <w:hyperlink w:anchor="_bookmark329" w:history="1">
        <w:r w:rsidR="00C71F4D" w:rsidRPr="0034312F">
          <w:rPr>
            <w:lang w:val="en-US"/>
          </w:rPr>
          <w:t xml:space="preserve">Table 7-61 DataHi registers describe 140 fields used for i-Cache access </w:t>
        </w:r>
        <w:r w:rsidR="00C71F4D" w:rsidRPr="0034312F">
          <w:rPr>
            <w:lang w:val="en-US"/>
          </w:rPr>
          <w:tab/>
        </w:r>
      </w:hyperlink>
    </w:p>
    <w:p w14:paraId="66BF26BC" w14:textId="77777777" w:rsidR="00760C19" w:rsidRPr="0034312F" w:rsidRDefault="00AC5760">
      <w:pPr>
        <w:pStyle w:val="a3"/>
        <w:tabs>
          <w:tab w:val="right" w:leader="dot" w:pos="10820"/>
        </w:tabs>
        <w:spacing w:before="43"/>
        <w:ind w:left="1500"/>
        <w:rPr>
          <w:rFonts w:ascii="Calibri" w:eastAsia="Calibri"/>
          <w:lang w:val="en-US"/>
        </w:rPr>
      </w:pPr>
      <w:hyperlink w:anchor="_bookmark332" w:history="1">
        <w:r w:rsidR="00C71F4D" w:rsidRPr="0034312F">
          <w:rPr>
            <w:lang w:val="en-US"/>
          </w:rPr>
          <w:t xml:space="preserve">Table 7-62 Register fields of ErrorEPC are described in 141 </w:t>
        </w:r>
        <w:r w:rsidR="00C71F4D" w:rsidRPr="0034312F">
          <w:rPr>
            <w:lang w:val="en-US"/>
          </w:rPr>
          <w:tab/>
        </w:r>
      </w:hyperlink>
    </w:p>
    <w:p w14:paraId="4E3DF7E0" w14:textId="77777777" w:rsidR="00760C19" w:rsidRPr="0034312F" w:rsidRDefault="00AC5760">
      <w:pPr>
        <w:pStyle w:val="a3"/>
        <w:tabs>
          <w:tab w:val="right" w:leader="dot" w:pos="10820"/>
        </w:tabs>
        <w:spacing w:before="43"/>
        <w:ind w:left="1500"/>
        <w:rPr>
          <w:rFonts w:ascii="Calibri" w:eastAsia="Calibri"/>
          <w:lang w:val="en-US"/>
        </w:rPr>
      </w:pPr>
      <w:hyperlink w:anchor="_bookmark335" w:history="1">
        <w:r w:rsidR="00C71F4D" w:rsidRPr="0034312F">
          <w:rPr>
            <w:lang w:val="en-US"/>
          </w:rPr>
          <w:t xml:space="preserve">Table 7-63 DESAVE register field description 142 </w:t>
        </w:r>
        <w:r w:rsidR="00C71F4D" w:rsidRPr="0034312F">
          <w:rPr>
            <w:lang w:val="en-US"/>
          </w:rPr>
          <w:tab/>
        </w:r>
      </w:hyperlink>
    </w:p>
    <w:p w14:paraId="3A5B36B3" w14:textId="77777777" w:rsidR="00760C19" w:rsidRPr="0034312F" w:rsidRDefault="00AC5760">
      <w:pPr>
        <w:pStyle w:val="a3"/>
        <w:tabs>
          <w:tab w:val="right" w:leader="dot" w:pos="10820"/>
        </w:tabs>
        <w:spacing w:before="43"/>
        <w:ind w:left="1500"/>
        <w:rPr>
          <w:rFonts w:ascii="Calibri" w:eastAsia="Calibri"/>
          <w:lang w:val="en-US"/>
        </w:rPr>
      </w:pPr>
      <w:hyperlink w:anchor="_bookmark338" w:history="1">
        <w:r w:rsidR="00C71F4D" w:rsidRPr="0034312F">
          <w:rPr>
            <w:lang w:val="en-US"/>
          </w:rPr>
          <w:t xml:space="preserve">Table 7-64 KScratchn register field description 143 </w:t>
        </w:r>
        <w:r w:rsidR="00C71F4D" w:rsidRPr="0034312F">
          <w:rPr>
            <w:lang w:val="en-US"/>
          </w:rPr>
          <w:tab/>
        </w:r>
      </w:hyperlink>
    </w:p>
    <w:p w14:paraId="584E4133" w14:textId="77777777" w:rsidR="00760C19" w:rsidRPr="0034312F" w:rsidRDefault="00AC5760">
      <w:pPr>
        <w:pStyle w:val="a3"/>
        <w:tabs>
          <w:tab w:val="right" w:leader="dot" w:pos="10820"/>
        </w:tabs>
        <w:spacing w:before="43"/>
        <w:ind w:left="1500"/>
        <w:rPr>
          <w:rFonts w:ascii="Calibri" w:eastAsia="Calibri"/>
          <w:lang w:val="en-US"/>
        </w:rPr>
      </w:pPr>
      <w:hyperlink w:anchor="_bookmark343" w:history="1">
        <w:r w:rsidR="00C71F4D" w:rsidRPr="0034312F">
          <w:rPr>
            <w:lang w:val="en-US"/>
          </w:rPr>
          <w:t xml:space="preserve">Table 8-1 Shared cache performance counter register address offset 144 </w:t>
        </w:r>
        <w:r w:rsidR="00C71F4D" w:rsidRPr="0034312F">
          <w:rPr>
            <w:lang w:val="en-US"/>
          </w:rPr>
          <w:tab/>
        </w:r>
      </w:hyperlink>
    </w:p>
    <w:p w14:paraId="4D282901" w14:textId="77777777" w:rsidR="00760C19" w:rsidRPr="0034312F" w:rsidRDefault="00AC5760">
      <w:pPr>
        <w:pStyle w:val="a3"/>
        <w:tabs>
          <w:tab w:val="right" w:leader="dot" w:pos="10820"/>
        </w:tabs>
        <w:spacing w:before="43"/>
        <w:ind w:left="1500"/>
        <w:rPr>
          <w:rFonts w:ascii="Calibri" w:eastAsia="Calibri"/>
          <w:lang w:val="en-US"/>
        </w:rPr>
      </w:pPr>
      <w:hyperlink w:anchor="_bookmark346" w:history="1">
        <w:r w:rsidR="00C71F4D" w:rsidRPr="0034312F">
          <w:rPr>
            <w:lang w:val="en-US"/>
          </w:rPr>
          <w:t xml:space="preserve">Table 8-2 Processor core performance counter event definition 145 </w:t>
        </w:r>
        <w:r w:rsidR="00C71F4D" w:rsidRPr="0034312F">
          <w:rPr>
            <w:lang w:val="en-US"/>
          </w:rPr>
          <w:tab/>
        </w:r>
      </w:hyperlink>
    </w:p>
    <w:p w14:paraId="18B9DF49" w14:textId="77777777" w:rsidR="00760C19" w:rsidRPr="0034312F" w:rsidRDefault="00AC5760">
      <w:pPr>
        <w:pStyle w:val="a3"/>
        <w:tabs>
          <w:tab w:val="right" w:leader="dot" w:pos="10820"/>
        </w:tabs>
        <w:spacing w:before="43"/>
        <w:ind w:left="1500"/>
        <w:rPr>
          <w:rFonts w:ascii="Calibri" w:eastAsia="Calibri"/>
          <w:lang w:val="en-US"/>
        </w:rPr>
      </w:pPr>
      <w:hyperlink w:anchor="_bookmark348" w:history="1">
        <w:r w:rsidR="00C71F4D" w:rsidRPr="0034312F">
          <w:rPr>
            <w:lang w:val="en-US"/>
          </w:rPr>
          <w:t xml:space="preserve">Table 8-3 Shared cache performance counter event definition 154 </w:t>
        </w:r>
        <w:r w:rsidR="00C71F4D" w:rsidRPr="0034312F">
          <w:rPr>
            <w:lang w:val="en-US"/>
          </w:rPr>
          <w:tab/>
        </w:r>
      </w:hyperlink>
    </w:p>
    <w:p w14:paraId="2DB7B7C8" w14:textId="77777777" w:rsidR="00760C19" w:rsidRPr="0034312F" w:rsidRDefault="00760C19">
      <w:pPr>
        <w:rPr>
          <w:rFonts w:ascii="Calibri" w:eastAsia="Calibri"/>
          <w:lang w:val="en-US"/>
        </w:rPr>
        <w:sectPr w:rsidR="00760C19" w:rsidRPr="0034312F">
          <w:pgSz w:w="11910" w:h="16840"/>
          <w:pgMar w:top="1620" w:right="0" w:bottom="1540" w:left="0" w:header="852" w:footer="1346" w:gutter="0"/>
          <w:cols w:space="720"/>
        </w:sectPr>
      </w:pPr>
    </w:p>
    <w:p w14:paraId="7C123956" w14:textId="77777777" w:rsidR="00760C19" w:rsidRPr="0034312F" w:rsidRDefault="00760C19">
      <w:pPr>
        <w:pStyle w:val="a3"/>
        <w:spacing w:before="5"/>
        <w:rPr>
          <w:rFonts w:ascii="Calibri"/>
          <w:sz w:val="31"/>
          <w:lang w:val="en-US"/>
        </w:rPr>
      </w:pPr>
    </w:p>
    <w:p w14:paraId="622E9598" w14:textId="77777777" w:rsidR="00760C19" w:rsidRPr="0034312F" w:rsidRDefault="00C71F4D">
      <w:pPr>
        <w:pStyle w:val="1"/>
        <w:numPr>
          <w:ilvl w:val="0"/>
          <w:numId w:val="17"/>
        </w:numPr>
        <w:tabs>
          <w:tab w:val="left" w:pos="1512"/>
          <w:tab w:val="left" w:pos="1513"/>
        </w:tabs>
        <w:spacing w:before="1"/>
        <w:rPr>
          <w:lang w:val="en-US"/>
        </w:rPr>
      </w:pPr>
      <w:r w:rsidRPr="0034312F">
        <w:rPr>
          <w:lang w:val="en-US"/>
        </w:rPr>
        <w:t xml:space="preserve"> </w:t>
      </w:r>
      <w:bookmarkStart w:id="0" w:name="_Toc43127486"/>
      <w:r w:rsidRPr="0034312F">
        <w:rPr>
          <w:lang w:val="en-US"/>
        </w:rPr>
        <w:t>Overview of processor core structure</w:t>
      </w:r>
      <w:bookmarkEnd w:id="0"/>
      <w:r w:rsidRPr="0034312F">
        <w:rPr>
          <w:lang w:val="en-US"/>
        </w:rPr>
        <w:t xml:space="preserve"> </w:t>
      </w:r>
    </w:p>
    <w:p w14:paraId="302DE414" w14:textId="77777777" w:rsidR="00760C19" w:rsidRPr="00CA5F51" w:rsidRDefault="00C71F4D">
      <w:pPr>
        <w:pStyle w:val="a3"/>
        <w:spacing w:before="284" w:line="278" w:lineRule="auto"/>
        <w:ind w:left="1080" w:right="1073" w:firstLine="420"/>
        <w:jc w:val="both"/>
        <w:rPr>
          <w:rFonts w:ascii="Times New Roman" w:hAnsi="Times New Roman" w:cs="Times New Roman"/>
          <w:lang w:val="en-US"/>
        </w:rPr>
      </w:pPr>
      <w:r w:rsidRPr="00CA5F51">
        <w:rPr>
          <w:rFonts w:ascii="Times New Roman" w:hAnsi="Times New Roman" w:cs="Times New Roman"/>
          <w:lang w:val="en-US"/>
        </w:rPr>
        <w:t xml:space="preserve">The Loongson GS464E processor core (hereinafter referred to as "GS464E") is a general-purpose RISC processor core that implements the LoongsonISA instruction set and is a performance optimized and upgraded version of the Loongson GS464 processor core. </w:t>
      </w:r>
      <w:r w:rsidRPr="00CA5F51">
        <w:rPr>
          <w:rFonts w:ascii="Times New Roman" w:eastAsia="Times New Roman" w:hAnsi="Times New Roman" w:cs="Times New Roman"/>
          <w:lang w:val="en-US"/>
        </w:rPr>
        <w:t xml:space="preserve"> The instruction pipeline of GS464E takes four instructions for decoding in each clock cycle and dynamically transmits them to six functional parts of the whole flow. </w:t>
      </w:r>
      <w:r w:rsidRPr="00CA5F51">
        <w:rPr>
          <w:rFonts w:ascii="Times New Roman" w:hAnsi="Times New Roman" w:cs="Times New Roman"/>
          <w:lang w:val="en-US"/>
        </w:rPr>
        <w:t xml:space="preserve"> Instructions can be executed in random order on the premise of ensuring dependency. All instructions are submitted in the order in the program to ensure accurate exception and access sequence execution. </w:t>
      </w:r>
    </w:p>
    <w:p w14:paraId="6B939068" w14:textId="77777777" w:rsidR="00760C19" w:rsidRPr="00CA5F51" w:rsidRDefault="00C71F4D">
      <w:pPr>
        <w:pStyle w:val="a3"/>
        <w:spacing w:before="78" w:line="278" w:lineRule="auto"/>
        <w:ind w:left="1080" w:right="1070" w:firstLine="420"/>
        <w:jc w:val="both"/>
        <w:rPr>
          <w:rFonts w:ascii="Times New Roman" w:hAnsi="Times New Roman" w:cs="Times New Roman"/>
          <w:lang w:val="en-US"/>
        </w:rPr>
      </w:pPr>
      <w:r w:rsidRPr="00CA5F51">
        <w:rPr>
          <w:rFonts w:ascii="Times New Roman" w:hAnsi="Times New Roman" w:cs="Times New Roman"/>
          <w:lang w:val="en-US"/>
        </w:rPr>
        <w:t xml:space="preserve">Instruction correlation and data correlation are the primary factors that affect the performance of multi-emission deep flow processor. Therefore, GS464E adopts out-of-sequence execution technology and radical storage system design to improve the efficiency of pipeline. </w:t>
      </w:r>
    </w:p>
    <w:p w14:paraId="1717C804" w14:textId="77777777" w:rsidR="00760C19" w:rsidRPr="00CA5F51" w:rsidRDefault="00C71F4D">
      <w:pPr>
        <w:pStyle w:val="a3"/>
        <w:spacing w:before="77" w:line="278" w:lineRule="auto"/>
        <w:ind w:left="1080" w:right="1070" w:firstLine="420"/>
        <w:jc w:val="both"/>
        <w:rPr>
          <w:rFonts w:ascii="Times New Roman" w:hAnsi="Times New Roman" w:cs="Times New Roman"/>
          <w:lang w:val="en-US"/>
        </w:rPr>
      </w:pPr>
      <w:r w:rsidRPr="00CA5F51">
        <w:rPr>
          <w:rFonts w:ascii="Times New Roman" w:hAnsi="Times New Roman" w:cs="Times New Roman"/>
          <w:lang w:val="en-US"/>
        </w:rPr>
        <w:t xml:space="preserve">The techniques of out-of-order execution include register renaming, dynamic scheduling and transfer prediction. Register renaming addresses the correlation between WAR (read after write) and WAW (write after write) and is used for precise field recovery due to exception and error transition prediction. </w:t>
      </w:r>
      <w:r w:rsidRPr="00CA5F51">
        <w:rPr>
          <w:rFonts w:ascii="Times New Roman" w:eastAsia="Times New Roman" w:hAnsi="Times New Roman" w:cs="Times New Roman"/>
          <w:lang w:val="en-US"/>
        </w:rPr>
        <w:t xml:space="preserve"> GS464E rennames fixed-point and floating point registers with two 128-item physical register heaps, and rennames HI/LO registers, DSP Control registers and floating point Control registers with 16-item, 32-item and 32-item physical register heaps, respectively. </w:t>
      </w:r>
      <w:r w:rsidRPr="00CA5F51">
        <w:rPr>
          <w:rFonts w:ascii="Times New Roman" w:hAnsi="Times New Roman" w:cs="Times New Roman"/>
          <w:lang w:val="en-US"/>
        </w:rPr>
        <w:t xml:space="preserve"> Dynamic scheduling executes instructions according to the order in which the instruction operands are prepared, rather than the order in which the instruction appears in the program, reducing raw-related blocking. </w:t>
      </w:r>
      <w:r w:rsidRPr="00CA5F51">
        <w:rPr>
          <w:rFonts w:ascii="Times New Roman" w:eastAsia="Times New Roman" w:hAnsi="Times New Roman" w:cs="Times New Roman"/>
          <w:lang w:val="en-US"/>
        </w:rPr>
        <w:t xml:space="preserve"> GS464E USES a 16-item fixed-point reserve station, a 24-item floating-point reserve station and a 32-item access reserve station for out-of-order emission, and implements out-of-order instructions to be submitted according to program order through a 128-item Reorder queue (ROQ). </w:t>
      </w:r>
      <w:r w:rsidRPr="00CA5F51">
        <w:rPr>
          <w:rFonts w:ascii="Times New Roman" w:hAnsi="Times New Roman" w:cs="Times New Roman"/>
          <w:lang w:val="en-US"/>
        </w:rPr>
        <w:t xml:space="preserve"> Transition prediction reduces congestion due to control correlation by predicting whether the transition instruction will jump successfully. </w:t>
      </w:r>
      <w:r w:rsidRPr="00CA5F51">
        <w:rPr>
          <w:rFonts w:ascii="Times New Roman" w:eastAsia="Times New Roman" w:hAnsi="Times New Roman" w:cs="Times New Roman"/>
          <w:lang w:val="en-US"/>
        </w:rPr>
        <w:t xml:space="preserve"> GS464E USES 8K Global Branch History Table (GBHT), 8K Local Branch History Table (LBHT), 8K Global Branch Select Table (GBSEL), and 13-bit Global Histiry Registor,GHR (for short), Branch Target Buffer (BTB) of 1K items and Return Address Stack (RAS) of 16 items are used for transfer prediction. A 24-branch queue (BRQ) is used for all Branch instructions to realize accurate cancellation of subsequent instructions when Branch instructions are mispredicted. </w:t>
      </w:r>
    </w:p>
    <w:p w14:paraId="0660FA07" w14:textId="77777777" w:rsidR="00760C19" w:rsidRPr="00CA5F51" w:rsidRDefault="00C71F4D">
      <w:pPr>
        <w:pStyle w:val="a3"/>
        <w:spacing w:before="79" w:line="278" w:lineRule="auto"/>
        <w:ind w:left="1080" w:right="1070" w:firstLine="420"/>
        <w:jc w:val="both"/>
        <w:rPr>
          <w:rFonts w:ascii="Times New Roman" w:eastAsia="Times New Roman" w:hAnsi="Times New Roman" w:cs="Times New Roman"/>
          <w:lang w:val="en-US"/>
        </w:rPr>
      </w:pPr>
      <w:r w:rsidRPr="00CA5F51">
        <w:rPr>
          <w:rFonts w:ascii="Times New Roman" w:eastAsia="Times New Roman" w:hAnsi="Times New Roman" w:cs="Times New Roman"/>
          <w:lang w:val="en-US"/>
        </w:rPr>
        <w:t xml:space="preserve">GS464E advanced storage system design can effectively improve the efficiency of the pipeline.  The GS464E contains two fully functional accessors. </w:t>
      </w:r>
      <w:r w:rsidRPr="00CA5F51">
        <w:rPr>
          <w:rFonts w:ascii="Times New Roman" w:hAnsi="Times New Roman" w:cs="Times New Roman"/>
          <w:lang w:val="en-US"/>
        </w:rPr>
        <w:t xml:space="preserve"> Each accessor can perform Load and Store operations independently and smoothly. </w:t>
      </w:r>
      <w:r w:rsidRPr="00CA5F51">
        <w:rPr>
          <w:rFonts w:ascii="Times New Roman" w:eastAsia="Times New Roman" w:hAnsi="Times New Roman" w:cs="Times New Roman"/>
          <w:lang w:val="en-US"/>
        </w:rPr>
        <w:t xml:space="preserve"> GS464E solves address dependency dynamically by means of 64-item access Queue (CP0 Queue), and realizes out-of-order execution of access operations and non-blocking Cache.  GS464E adopts three-level Cache structure, in which the first-level Cache consists of 64KB instruction Cache and 64KB data Cache. Each processor core contains private 256KB second-level instruction data Shared Cache, and adopts 64-byte Cache line and 16-way group connection structure. </w:t>
      </w:r>
      <w:r w:rsidRPr="00CA5F51">
        <w:rPr>
          <w:rFonts w:ascii="Times New Roman" w:hAnsi="Times New Roman" w:cs="Times New Roman"/>
          <w:lang w:val="en-US"/>
        </w:rPr>
        <w:t xml:space="preserve"> Each of the four cores shares 4MB of three-level Cache. </w:t>
      </w:r>
      <w:r w:rsidRPr="00CA5F51">
        <w:rPr>
          <w:rFonts w:ascii="Times New Roman" w:eastAsia="Times New Roman" w:hAnsi="Times New Roman" w:cs="Times New Roman"/>
          <w:lang w:val="en-US"/>
        </w:rPr>
        <w:t xml:space="preserve"> GS464E adopts a two-stage TLB structure, in which the first-level TLB is divided into 64-item fully linked instruction TLB (referred to as ITLB) and 32-item fully linked data TLB (referred to as DTLB), and the second-level TLB contains a 64-item fully linked TLB of variable page size </w:t>
      </w:r>
    </w:p>
    <w:p w14:paraId="51649756" w14:textId="77777777" w:rsidR="00760C19" w:rsidRPr="00CA5F51" w:rsidRDefault="00C71F4D">
      <w:pPr>
        <w:pStyle w:val="a3"/>
        <w:spacing w:line="278" w:lineRule="auto"/>
        <w:ind w:left="1080" w:right="1073"/>
        <w:jc w:val="both"/>
        <w:rPr>
          <w:rFonts w:ascii="Times New Roman" w:hAnsi="Times New Roman" w:cs="Times New Roman"/>
          <w:lang w:val="en-US"/>
        </w:rPr>
      </w:pPr>
      <w:r w:rsidRPr="00CA5F51">
        <w:rPr>
          <w:rFonts w:ascii="Times New Roman" w:hAnsi="Times New Roman" w:cs="Times New Roman"/>
          <w:lang w:val="en-US"/>
        </w:rPr>
        <w:t xml:space="preserve">(VTLB) and a fixed page size TLB (FTLB) with a 1024-item 8-way group linkage structure, each of which can map to an odd and an even page, varying in size from 4KB to 1GB. </w:t>
      </w:r>
    </w:p>
    <w:p w14:paraId="1B0EB24F" w14:textId="77777777" w:rsidR="00760C19" w:rsidRPr="00CA5F51" w:rsidRDefault="00C71F4D">
      <w:pPr>
        <w:pStyle w:val="a3"/>
        <w:spacing w:before="75" w:line="278" w:lineRule="auto"/>
        <w:ind w:left="1080" w:right="1071" w:firstLine="420"/>
        <w:jc w:val="both"/>
        <w:rPr>
          <w:rFonts w:ascii="Times New Roman" w:hAnsi="Times New Roman" w:cs="Times New Roman"/>
          <w:lang w:val="en-US"/>
        </w:rPr>
      </w:pPr>
      <w:r w:rsidRPr="00CA5F51">
        <w:rPr>
          <w:rFonts w:ascii="Times New Roman" w:eastAsia="Times New Roman" w:hAnsi="Times New Roman" w:cs="Times New Roman"/>
          <w:lang w:val="en-US"/>
        </w:rPr>
        <w:t xml:space="preserve">The GS464E has two fully functional fixed-point features and two fully functional floating point features. </w:t>
      </w:r>
      <w:r w:rsidRPr="00CA5F51">
        <w:rPr>
          <w:rFonts w:ascii="Times New Roman" w:hAnsi="Times New Roman" w:cs="Times New Roman"/>
          <w:lang w:val="en-US"/>
        </w:rPr>
        <w:t xml:space="preserve"> Each fixed-point unit can execute branch instructions and perform fixed-point multiplication and all DSP operations in full flow.  Each floating-point component can perform 64-bit double-precision floating-point multiplication and addition operations in full stream, and 32-bit and 64-bit fixed-point instructions through the extension of the FMT field of floating-point instructions. </w:t>
      </w:r>
    </w:p>
    <w:p w14:paraId="1DDB420A" w14:textId="77777777" w:rsidR="00760C19" w:rsidRPr="00CA5F51" w:rsidRDefault="00C71F4D">
      <w:pPr>
        <w:pStyle w:val="a3"/>
        <w:spacing w:before="80" w:line="278" w:lineRule="auto"/>
        <w:ind w:left="1080" w:right="1073" w:firstLine="420"/>
        <w:rPr>
          <w:rFonts w:ascii="Times New Roman" w:hAnsi="Times New Roman" w:cs="Times New Roman"/>
          <w:lang w:val="en-US"/>
        </w:rPr>
      </w:pPr>
      <w:r w:rsidRPr="00CA5F51">
        <w:rPr>
          <w:rFonts w:ascii="Times New Roman" w:eastAsia="Times New Roman" w:hAnsi="Times New Roman" w:cs="Times New Roman"/>
          <w:lang w:val="en-US"/>
        </w:rPr>
        <w:t xml:space="preserve">GS464E supports MIPS EJTAG debugging specification and USES standard AXI interface. Its instruction Cache realizes parity and data Cache realizes ECC. </w:t>
      </w:r>
    </w:p>
    <w:p w14:paraId="7F813C17" w14:textId="77777777" w:rsidR="00760C19" w:rsidRPr="00CA5F51" w:rsidRDefault="00C71F4D">
      <w:pPr>
        <w:pStyle w:val="a3"/>
        <w:spacing w:before="77" w:line="278" w:lineRule="auto"/>
        <w:ind w:left="1080" w:right="1073" w:firstLine="420"/>
        <w:rPr>
          <w:rFonts w:ascii="Times New Roman" w:hAnsi="Times New Roman" w:cs="Times New Roman"/>
        </w:rPr>
      </w:pPr>
      <w:r w:rsidRPr="00CA5F51">
        <w:rPr>
          <w:rFonts w:ascii="Times New Roman" w:eastAsia="Times New Roman" w:hAnsi="Times New Roman" w:cs="Times New Roman"/>
          <w:lang w:val="en-US"/>
        </w:rPr>
        <w:lastRenderedPageBreak/>
        <w:t xml:space="preserve">The basic pipeline of GS464E includes nine levels, including PC, pointing, pre-decoding, decoding I, decoding II, register renaming, scheduling, transmitting, reading register, execution, submitting I, submitting II, and so on. </w:t>
      </w:r>
      <w:r w:rsidRPr="00CA5F51">
        <w:rPr>
          <w:rFonts w:ascii="Times New Roman" w:eastAsia="Times New Roman" w:hAnsi="Times New Roman" w:cs="Times New Roman"/>
        </w:rPr>
        <w:t xml:space="preserve">Each level of pipeline includes the following operations. </w:t>
      </w:r>
    </w:p>
    <w:p w14:paraId="1BEB42FB" w14:textId="77777777" w:rsidR="00760C19" w:rsidRPr="00CA5F51" w:rsidRDefault="00C71F4D">
      <w:pPr>
        <w:pStyle w:val="a4"/>
        <w:numPr>
          <w:ilvl w:val="1"/>
          <w:numId w:val="17"/>
        </w:numPr>
        <w:tabs>
          <w:tab w:val="left" w:pos="1920"/>
          <w:tab w:val="left" w:pos="1921"/>
        </w:tabs>
        <w:spacing w:before="78"/>
        <w:ind w:hanging="421"/>
        <w:rPr>
          <w:rFonts w:ascii="Times New Roman" w:hAnsi="Times New Roman" w:cs="Times New Roman"/>
          <w:sz w:val="21"/>
          <w:lang w:val="en-US"/>
        </w:rPr>
      </w:pPr>
      <w:r w:rsidRPr="00CA5F51">
        <w:rPr>
          <w:rFonts w:ascii="Times New Roman" w:eastAsia="Times New Roman" w:hAnsi="Times New Roman" w:cs="Times New Roman"/>
          <w:sz w:val="21"/>
          <w:lang w:val="en-US"/>
        </w:rPr>
        <w:t xml:space="preserve">The PC pipelinelevel is used to generate the program counter PC value required for the next tap finger. </w:t>
      </w:r>
    </w:p>
    <w:p w14:paraId="2B755E24" w14:textId="77777777" w:rsidR="00760C19" w:rsidRPr="00CA5F51" w:rsidRDefault="00C71F4D">
      <w:pPr>
        <w:pStyle w:val="a4"/>
        <w:numPr>
          <w:ilvl w:val="1"/>
          <w:numId w:val="17"/>
        </w:numPr>
        <w:tabs>
          <w:tab w:val="left" w:pos="1920"/>
          <w:tab w:val="left" w:pos="1921"/>
        </w:tabs>
        <w:spacing w:before="120" w:line="278" w:lineRule="auto"/>
        <w:ind w:right="1075"/>
        <w:rPr>
          <w:rFonts w:ascii="Times New Roman" w:hAnsi="Times New Roman" w:cs="Times New Roman"/>
          <w:sz w:val="21"/>
          <w:lang w:val="en-US"/>
        </w:rPr>
      </w:pPr>
      <w:r w:rsidRPr="00CA5F51">
        <w:rPr>
          <w:rFonts w:ascii="Times New Roman" w:hAnsi="Times New Roman" w:cs="Times New Roman"/>
          <w:sz w:val="21"/>
          <w:lang w:val="en-US"/>
        </w:rPr>
        <w:t xml:space="preserve">To access the instruction Cache and TLB with the value of program counter PC, if both instruction Cache and TLB hit, eight new instructions are fetched to the instruction register IR. </w:t>
      </w:r>
    </w:p>
    <w:p w14:paraId="0DA57C24" w14:textId="77777777" w:rsidR="00760C19" w:rsidRPr="00CA5F51" w:rsidRDefault="00C71F4D">
      <w:pPr>
        <w:pStyle w:val="a4"/>
        <w:numPr>
          <w:ilvl w:val="1"/>
          <w:numId w:val="17"/>
        </w:numPr>
        <w:tabs>
          <w:tab w:val="left" w:pos="1920"/>
          <w:tab w:val="left" w:pos="1921"/>
        </w:tabs>
        <w:spacing w:before="23"/>
        <w:ind w:hanging="421"/>
        <w:rPr>
          <w:rFonts w:ascii="Times New Roman" w:hAnsi="Times New Roman" w:cs="Times New Roman"/>
          <w:sz w:val="21"/>
          <w:lang w:val="en-US"/>
        </w:rPr>
      </w:pPr>
      <w:r w:rsidRPr="00CA5F51">
        <w:rPr>
          <w:rFonts w:ascii="Times New Roman" w:hAnsi="Times New Roman" w:cs="Times New Roman"/>
          <w:sz w:val="21"/>
          <w:lang w:val="en-US"/>
        </w:rPr>
        <w:t xml:space="preserve">The pre-decoder pipelining mainly decodes the transfer instruction and predicts the direction of the jump. </w:t>
      </w:r>
    </w:p>
    <w:p w14:paraId="20982D9F" w14:textId="77777777" w:rsidR="00760C19" w:rsidRPr="00CA5F51" w:rsidRDefault="00C71F4D">
      <w:pPr>
        <w:pStyle w:val="a4"/>
        <w:numPr>
          <w:ilvl w:val="1"/>
          <w:numId w:val="17"/>
        </w:numPr>
        <w:tabs>
          <w:tab w:val="left" w:pos="1920"/>
          <w:tab w:val="left" w:pos="1921"/>
        </w:tabs>
        <w:spacing w:before="122"/>
        <w:ind w:hanging="421"/>
        <w:rPr>
          <w:rFonts w:ascii="Times New Roman" w:hAnsi="Times New Roman" w:cs="Times New Roman"/>
          <w:sz w:val="21"/>
          <w:lang w:val="en-US"/>
        </w:rPr>
      </w:pPr>
      <w:r w:rsidRPr="00CA5F51">
        <w:rPr>
          <w:rFonts w:ascii="Times New Roman" w:hAnsi="Times New Roman" w:cs="Times New Roman"/>
          <w:sz w:val="21"/>
          <w:lang w:val="en-US"/>
        </w:rPr>
        <w:t xml:space="preserve">Decoding I Pipelining saves the pre-decoded results to the instruction queue. </w:t>
      </w:r>
    </w:p>
    <w:p w14:paraId="091AFD9D" w14:textId="77777777" w:rsidR="00760C19" w:rsidRPr="00CA5F51" w:rsidRDefault="00C71F4D">
      <w:pPr>
        <w:pStyle w:val="a4"/>
        <w:numPr>
          <w:ilvl w:val="1"/>
          <w:numId w:val="17"/>
        </w:numPr>
        <w:tabs>
          <w:tab w:val="left" w:pos="1920"/>
          <w:tab w:val="left" w:pos="1921"/>
        </w:tabs>
        <w:spacing w:before="120"/>
        <w:ind w:hanging="421"/>
        <w:rPr>
          <w:rFonts w:ascii="Times New Roman" w:hAnsi="Times New Roman" w:cs="Times New Roman"/>
          <w:sz w:val="21"/>
          <w:lang w:val="en-US"/>
        </w:rPr>
      </w:pPr>
      <w:r w:rsidRPr="00CA5F51">
        <w:rPr>
          <w:rFonts w:ascii="Times New Roman" w:hAnsi="Times New Roman" w:cs="Times New Roman"/>
          <w:sz w:val="21"/>
          <w:lang w:val="en-US"/>
        </w:rPr>
        <w:t xml:space="preserve">Decoding II pipelining transforms four instructions in IR into the processor's internal instruction format and sends them to the register rename module. </w:t>
      </w:r>
    </w:p>
    <w:p w14:paraId="6B802322" w14:textId="77777777" w:rsidR="00760C19" w:rsidRPr="00CA5F51" w:rsidRDefault="00C71F4D">
      <w:pPr>
        <w:pStyle w:val="a4"/>
        <w:numPr>
          <w:ilvl w:val="1"/>
          <w:numId w:val="17"/>
        </w:numPr>
        <w:tabs>
          <w:tab w:val="left" w:pos="1920"/>
          <w:tab w:val="left" w:pos="1921"/>
        </w:tabs>
        <w:spacing w:before="122" w:line="278" w:lineRule="auto"/>
        <w:ind w:right="1079"/>
        <w:rPr>
          <w:rFonts w:ascii="Times New Roman" w:hAnsi="Times New Roman" w:cs="Times New Roman"/>
          <w:sz w:val="21"/>
          <w:lang w:val="en-US"/>
        </w:rPr>
      </w:pPr>
      <w:r w:rsidRPr="00CA5F51">
        <w:rPr>
          <w:rFonts w:ascii="Times New Roman" w:hAnsi="Times New Roman" w:cs="Times New Roman"/>
          <w:sz w:val="21"/>
          <w:lang w:val="en-US"/>
        </w:rPr>
        <w:t xml:space="preserve">Register renames the flow-level to assign a new physical register to the logical destination register and map the logical source register to the physical register recently assigned to the logical register. </w:t>
      </w:r>
    </w:p>
    <w:p w14:paraId="2DD0CAE9" w14:textId="77777777" w:rsidR="00760C19" w:rsidRPr="00CA5F51" w:rsidRDefault="00C71F4D">
      <w:pPr>
        <w:pStyle w:val="a4"/>
        <w:numPr>
          <w:ilvl w:val="1"/>
          <w:numId w:val="17"/>
        </w:numPr>
        <w:tabs>
          <w:tab w:val="left" w:pos="1920"/>
          <w:tab w:val="left" w:pos="1921"/>
        </w:tabs>
        <w:spacing w:before="76" w:line="278" w:lineRule="auto"/>
        <w:ind w:right="1070"/>
        <w:rPr>
          <w:rFonts w:ascii="Times New Roman" w:hAnsi="Times New Roman" w:cs="Times New Roman"/>
          <w:sz w:val="21"/>
          <w:lang w:val="en-US"/>
        </w:rPr>
      </w:pPr>
      <w:r w:rsidRPr="00CA5F51">
        <w:rPr>
          <w:rFonts w:ascii="Times New Roman" w:hAnsi="Times New Roman" w:cs="Times New Roman"/>
          <w:sz w:val="21"/>
          <w:lang w:val="en-US"/>
        </w:rPr>
        <w:t xml:space="preserve">The scheduling flow level assigns the renamed instruction to the fixed point or floating point reserve station for execution and sends it to the ROQ for sequential submission after execution.  In addition, the transfer instruction and access instruction are sent to the transfer queue and access queue respectively. </w:t>
      </w:r>
    </w:p>
    <w:p w14:paraId="3E05145A" w14:textId="77777777" w:rsidR="00760C19" w:rsidRPr="00CA5F51" w:rsidRDefault="00C71F4D">
      <w:pPr>
        <w:pStyle w:val="a4"/>
        <w:numPr>
          <w:ilvl w:val="1"/>
          <w:numId w:val="17"/>
        </w:numPr>
        <w:tabs>
          <w:tab w:val="left" w:pos="1920"/>
          <w:tab w:val="left" w:pos="1921"/>
        </w:tabs>
        <w:spacing w:before="79" w:line="278" w:lineRule="auto"/>
        <w:ind w:right="1079"/>
        <w:rPr>
          <w:rFonts w:ascii="Times New Roman" w:hAnsi="Times New Roman" w:cs="Times New Roman"/>
          <w:sz w:val="21"/>
          <w:lang w:val="en-US"/>
        </w:rPr>
      </w:pPr>
      <w:r w:rsidRPr="00CA5F51">
        <w:rPr>
          <w:rFonts w:ascii="Times New Roman" w:hAnsi="Times New Roman" w:cs="Times New Roman"/>
          <w:sz w:val="21"/>
          <w:lang w:val="en-US"/>
        </w:rPr>
        <w:t xml:space="preserve">The stream stage selects an instruction prepared by all operands for each feature from a fixed point or floating point reserve station; Instructions whose operands are not ready at rename wait for their operands to be ready by listening for the result bus and the forward bus. </w:t>
      </w:r>
    </w:p>
    <w:p w14:paraId="63EA9404" w14:textId="77777777" w:rsidR="00760C19" w:rsidRPr="00CA5F51" w:rsidRDefault="00C71F4D">
      <w:pPr>
        <w:pStyle w:val="a4"/>
        <w:numPr>
          <w:ilvl w:val="1"/>
          <w:numId w:val="17"/>
        </w:numPr>
        <w:tabs>
          <w:tab w:val="left" w:pos="1920"/>
          <w:tab w:val="left" w:pos="1921"/>
        </w:tabs>
        <w:spacing w:before="77"/>
        <w:ind w:hanging="421"/>
        <w:rPr>
          <w:rFonts w:ascii="Times New Roman" w:hAnsi="Times New Roman" w:cs="Times New Roman"/>
          <w:sz w:val="21"/>
          <w:lang w:val="en-US"/>
        </w:rPr>
      </w:pPr>
      <w:r w:rsidRPr="00CA5F51">
        <w:rPr>
          <w:rFonts w:ascii="Times New Roman" w:hAnsi="Times New Roman" w:cs="Times New Roman"/>
          <w:sz w:val="21"/>
          <w:lang w:val="en-US"/>
        </w:rPr>
        <w:t xml:space="preserve">Read register flow-level is the emitted instruction that reads the corresponding source operands from the physical register heap to the corresponding functional unit. </w:t>
      </w:r>
    </w:p>
    <w:p w14:paraId="393D36B2" w14:textId="77777777" w:rsidR="00760C19" w:rsidRPr="00CA5F51" w:rsidRDefault="00C71F4D">
      <w:pPr>
        <w:pStyle w:val="a4"/>
        <w:numPr>
          <w:ilvl w:val="1"/>
          <w:numId w:val="17"/>
        </w:numPr>
        <w:tabs>
          <w:tab w:val="left" w:pos="1921"/>
        </w:tabs>
        <w:spacing w:before="123" w:line="278" w:lineRule="auto"/>
        <w:ind w:right="1079"/>
        <w:jc w:val="both"/>
        <w:rPr>
          <w:rFonts w:ascii="Times New Roman" w:hAnsi="Times New Roman" w:cs="Times New Roman"/>
          <w:sz w:val="21"/>
          <w:lang w:val="en-US"/>
        </w:rPr>
      </w:pPr>
      <w:r w:rsidRPr="00CA5F51">
        <w:rPr>
          <w:rFonts w:ascii="Times New Roman" w:hAnsi="Times New Roman" w:cs="Times New Roman"/>
          <w:sz w:val="21"/>
          <w:lang w:val="en-US"/>
        </w:rPr>
        <w:t xml:space="preserve">The flow-level executes the instruction according to the instruction type and writes the calculated result back to the register heap; The resulting bus is also sent to the reserve station and the register rename table to notify that the corresponding register value is available. </w:t>
      </w:r>
    </w:p>
    <w:p w14:paraId="7C680AF3" w14:textId="77777777" w:rsidR="00760C19" w:rsidRPr="00CA5F51" w:rsidRDefault="00C71F4D">
      <w:pPr>
        <w:pStyle w:val="a4"/>
        <w:numPr>
          <w:ilvl w:val="1"/>
          <w:numId w:val="17"/>
        </w:numPr>
        <w:tabs>
          <w:tab w:val="left" w:pos="1921"/>
        </w:tabs>
        <w:spacing w:before="76" w:line="278" w:lineRule="auto"/>
        <w:ind w:right="1071"/>
        <w:jc w:val="both"/>
        <w:rPr>
          <w:rFonts w:ascii="Times New Roman" w:hAnsi="Times New Roman" w:cs="Times New Roman"/>
          <w:sz w:val="21"/>
          <w:lang w:val="en-US"/>
        </w:rPr>
      </w:pPr>
      <w:r w:rsidRPr="00CA5F51">
        <w:rPr>
          <w:rFonts w:ascii="Times New Roman" w:hAnsi="Times New Roman" w:cs="Times New Roman"/>
          <w:sz w:val="21"/>
          <w:lang w:val="en-US"/>
        </w:rPr>
        <w:t xml:space="preserve">In accordance with the order of the program recorded in the Reorder queue, the instructions that can be submitted can be selected from the instructions that have been executed. GS464E can submit up to four instructions per beat. </w:t>
      </w:r>
    </w:p>
    <w:p w14:paraId="3E7906A3" w14:textId="77777777" w:rsidR="00760C19" w:rsidRPr="00CA5F51" w:rsidRDefault="00C71F4D">
      <w:pPr>
        <w:pStyle w:val="a4"/>
        <w:numPr>
          <w:ilvl w:val="1"/>
          <w:numId w:val="17"/>
        </w:numPr>
        <w:tabs>
          <w:tab w:val="left" w:pos="1921"/>
        </w:tabs>
        <w:spacing w:before="79" w:line="278" w:lineRule="auto"/>
        <w:ind w:right="1071"/>
        <w:jc w:val="both"/>
        <w:rPr>
          <w:rFonts w:ascii="Times New Roman" w:hAnsi="Times New Roman" w:cs="Times New Roman"/>
          <w:sz w:val="21"/>
          <w:lang w:val="en-US"/>
        </w:rPr>
      </w:pPr>
      <w:r w:rsidRPr="00CA5F51">
        <w:rPr>
          <w:rFonts w:ascii="Times New Roman" w:hAnsi="Times New Roman" w:cs="Times New Roman"/>
          <w:sz w:val="21"/>
          <w:lang w:val="en-US"/>
        </w:rPr>
        <w:t xml:space="preserve">The commit II pipeline sends the selected commit instruction to the register renaming table to confirm the renaming relationship of its destination register and frees the physical registers originally assigned to the same logical register and sends them to the access queue to allow those committed memory instructions to be written to the Cache or memory. </w:t>
      </w:r>
    </w:p>
    <w:p w14:paraId="44006685" w14:textId="77777777" w:rsidR="00760C19" w:rsidRPr="0034312F" w:rsidRDefault="00C71F4D">
      <w:pPr>
        <w:pStyle w:val="a3"/>
        <w:spacing w:before="77" w:line="278" w:lineRule="auto"/>
        <w:ind w:left="1080" w:right="1077" w:firstLine="420"/>
        <w:jc w:val="both"/>
        <w:rPr>
          <w:lang w:val="en-US"/>
        </w:rPr>
      </w:pPr>
      <w:r w:rsidRPr="00CA5F51">
        <w:rPr>
          <w:rFonts w:ascii="Times New Roman" w:hAnsi="Times New Roman" w:cs="Times New Roman"/>
          <w:noProof/>
        </w:rPr>
        <w:lastRenderedPageBreak/>
        <w:drawing>
          <wp:anchor distT="0" distB="0" distL="0" distR="0" simplePos="0" relativeHeight="251659264" behindDoc="0" locked="0" layoutInCell="1" allowOverlap="1" wp14:anchorId="624C6453" wp14:editId="0FCED37C">
            <wp:simplePos x="0" y="0"/>
            <wp:positionH relativeFrom="page">
              <wp:posOffset>1688051</wp:posOffset>
            </wp:positionH>
            <wp:positionV relativeFrom="paragraph">
              <wp:posOffset>1020086</wp:posOffset>
            </wp:positionV>
            <wp:extent cx="4414225" cy="4104513"/>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21" cstate="print"/>
                    <a:stretch>
                      <a:fillRect/>
                    </a:stretch>
                  </pic:blipFill>
                  <pic:spPr>
                    <a:xfrm>
                      <a:off x="0" y="0"/>
                      <a:ext cx="4414225" cy="4104513"/>
                    </a:xfrm>
                    <a:prstGeom prst="rect">
                      <a:avLst/>
                    </a:prstGeom>
                  </pic:spPr>
                </pic:pic>
              </a:graphicData>
            </a:graphic>
          </wp:anchor>
        </w:drawing>
      </w:r>
      <w:r w:rsidRPr="00CA5F51">
        <w:rPr>
          <w:rFonts w:ascii="Times New Roman" w:hAnsi="Times New Roman" w:cs="Times New Roman"/>
          <w:lang w:val="en-US"/>
        </w:rPr>
        <w:t xml:space="preserve"> The above is the flow-level of the basic instruction. For some more complicated instructions, such as fixed-point multiplication and division instruction, floating-point instruction and access instruction, multiple beats are</w:t>
      </w:r>
      <w:r w:rsidRPr="0034312F">
        <w:rPr>
          <w:lang w:val="en-US"/>
        </w:rPr>
        <w:t xml:space="preserve"> </w:t>
      </w:r>
      <w:r w:rsidRPr="00CA5F51">
        <w:rPr>
          <w:rFonts w:ascii="Times New Roman" w:hAnsi="Times New Roman" w:cs="Times New Roman"/>
          <w:lang w:val="en-US"/>
        </w:rPr>
        <w:t xml:space="preserve">required in the execution stage.  The basic structure of GS464E is shown in the figure below. </w:t>
      </w:r>
    </w:p>
    <w:p w14:paraId="5E69C4D8" w14:textId="77777777" w:rsidR="00760C19" w:rsidRPr="0034312F" w:rsidRDefault="00760C19">
      <w:pPr>
        <w:spacing w:line="278" w:lineRule="auto"/>
        <w:jc w:val="both"/>
        <w:rPr>
          <w:lang w:val="en-US"/>
        </w:rPr>
        <w:sectPr w:rsidR="00760C19" w:rsidRPr="0034312F">
          <w:headerReference w:type="default" r:id="rId22"/>
          <w:footerReference w:type="default" r:id="rId23"/>
          <w:pgSz w:w="11910" w:h="16840"/>
          <w:pgMar w:top="1620" w:right="0" w:bottom="1380" w:left="0" w:header="852" w:footer="1172" w:gutter="0"/>
          <w:cols w:space="720"/>
        </w:sectPr>
      </w:pPr>
    </w:p>
    <w:p w14:paraId="1AB18C14" w14:textId="77777777" w:rsidR="00760C19" w:rsidRPr="0034312F" w:rsidRDefault="00760C19">
      <w:pPr>
        <w:pStyle w:val="a3"/>
        <w:spacing w:before="8"/>
        <w:rPr>
          <w:sz w:val="24"/>
          <w:lang w:val="en-US"/>
        </w:rPr>
      </w:pPr>
    </w:p>
    <w:p w14:paraId="2857AD8A" w14:textId="77777777" w:rsidR="00760C19" w:rsidRDefault="00C71F4D">
      <w:pPr>
        <w:pStyle w:val="1"/>
        <w:numPr>
          <w:ilvl w:val="0"/>
          <w:numId w:val="17"/>
        </w:numPr>
        <w:tabs>
          <w:tab w:val="left" w:pos="1512"/>
          <w:tab w:val="left" w:pos="1513"/>
        </w:tabs>
      </w:pPr>
      <w:r w:rsidRPr="0034312F">
        <w:rPr>
          <w:lang w:val="en-US"/>
        </w:rPr>
        <w:t xml:space="preserve"> </w:t>
      </w:r>
      <w:bookmarkStart w:id="1" w:name="_Toc43127487"/>
      <w:r>
        <w:t>Instruction set Overview</w:t>
      </w:r>
      <w:bookmarkEnd w:id="1"/>
      <w:r>
        <w:t xml:space="preserve"> </w:t>
      </w:r>
    </w:p>
    <w:p w14:paraId="46A94B8B" w14:textId="77777777" w:rsidR="00760C19" w:rsidRPr="00CA5F51" w:rsidRDefault="00C71F4D" w:rsidP="00CA5F51">
      <w:pPr>
        <w:pStyle w:val="a3"/>
        <w:spacing w:before="77" w:line="278" w:lineRule="auto"/>
        <w:ind w:left="1080" w:right="1077" w:firstLine="420"/>
        <w:jc w:val="both"/>
        <w:rPr>
          <w:rFonts w:ascii="Times New Roman" w:hAnsi="Times New Roman" w:cs="Times New Roman"/>
          <w:lang w:val="en-US"/>
        </w:rPr>
      </w:pPr>
      <w:r w:rsidRPr="00CA5F51">
        <w:rPr>
          <w:rFonts w:ascii="Times New Roman" w:hAnsi="Times New Roman" w:cs="Times New Roman"/>
          <w:lang w:val="en-US"/>
        </w:rPr>
        <w:t xml:space="preserve">GS464E realized LoongISA v1.00 version of MIPS64 compatible basic part, MIPS64 DSP instruction (MIPS64 DSP Module) and 64 common extension instruction (LoongEXT64). </w:t>
      </w:r>
    </w:p>
    <w:p w14:paraId="67C3E71D" w14:textId="77777777" w:rsidR="00760C19" w:rsidRPr="00CA5F51" w:rsidRDefault="00760C19" w:rsidP="00CA5F51">
      <w:pPr>
        <w:pStyle w:val="a3"/>
        <w:spacing w:before="77" w:line="278" w:lineRule="auto"/>
        <w:ind w:left="1080" w:right="1077" w:firstLine="420"/>
        <w:jc w:val="both"/>
        <w:rPr>
          <w:rFonts w:ascii="Times New Roman" w:hAnsi="Times New Roman" w:cs="Times New Roman"/>
          <w:lang w:val="en-US"/>
        </w:rPr>
      </w:pPr>
    </w:p>
    <w:p w14:paraId="618638A5" w14:textId="77777777" w:rsidR="00760C19" w:rsidRPr="0034312F" w:rsidRDefault="00C71F4D">
      <w:pPr>
        <w:pStyle w:val="2"/>
        <w:numPr>
          <w:ilvl w:val="1"/>
          <w:numId w:val="16"/>
        </w:numPr>
        <w:tabs>
          <w:tab w:val="left" w:pos="1659"/>
        </w:tabs>
        <w:spacing w:before="0"/>
        <w:rPr>
          <w:rFonts w:ascii="宋体" w:eastAsia="宋体"/>
          <w:lang w:val="en-US"/>
        </w:rPr>
      </w:pPr>
      <w:r w:rsidRPr="0034312F">
        <w:rPr>
          <w:lang w:val="en-US"/>
        </w:rPr>
        <w:t xml:space="preserve"> </w:t>
      </w:r>
      <w:bookmarkStart w:id="2" w:name="_Toc43127488"/>
      <w:r w:rsidRPr="0034312F">
        <w:rPr>
          <w:lang w:val="en-US"/>
        </w:rPr>
        <w:t>MIPS64 compatible General instruction list</w:t>
      </w:r>
      <w:bookmarkEnd w:id="2"/>
      <w:r w:rsidRPr="0034312F">
        <w:rPr>
          <w:lang w:val="en-US"/>
        </w:rPr>
        <w:t xml:space="preserve"> </w:t>
      </w:r>
    </w:p>
    <w:p w14:paraId="75380E78" w14:textId="77777777" w:rsidR="00760C19" w:rsidRPr="00CA5F51" w:rsidRDefault="00C71F4D" w:rsidP="00CA5F51">
      <w:pPr>
        <w:pStyle w:val="a3"/>
        <w:spacing w:before="77" w:line="278" w:lineRule="auto"/>
        <w:ind w:left="1080" w:right="1077" w:firstLine="420"/>
        <w:jc w:val="both"/>
        <w:rPr>
          <w:rFonts w:ascii="Times New Roman" w:hAnsi="Times New Roman" w:cs="Times New Roman"/>
          <w:lang w:val="en-US"/>
        </w:rPr>
      </w:pPr>
      <w:r w:rsidRPr="00CA5F51">
        <w:rPr>
          <w:rFonts w:ascii="Times New Roman" w:hAnsi="Times New Roman" w:cs="Times New Roman"/>
          <w:lang w:val="en-US"/>
        </w:rPr>
        <w:t xml:space="preserve">GS464E implements all of the MIPS64 specifications required to implement and a few optional implementations of the generic instructions, its implementation of MIPS64 compatible generic instructions are divided into the following categories by function: </w:t>
      </w:r>
    </w:p>
    <w:p w14:paraId="02900D74" w14:textId="77777777" w:rsidR="00760C19" w:rsidRPr="00CA5F51" w:rsidRDefault="00C71F4D">
      <w:pPr>
        <w:pStyle w:val="a4"/>
        <w:numPr>
          <w:ilvl w:val="2"/>
          <w:numId w:val="16"/>
        </w:numPr>
        <w:tabs>
          <w:tab w:val="left" w:pos="1920"/>
          <w:tab w:val="left" w:pos="1921"/>
        </w:tabs>
        <w:spacing w:before="77"/>
        <w:ind w:hanging="421"/>
        <w:rPr>
          <w:rFonts w:ascii="Times New Roman" w:hAnsi="Times New Roman" w:cs="Times New Roman"/>
          <w:sz w:val="21"/>
        </w:rPr>
      </w:pPr>
      <w:r w:rsidRPr="00CA5F51">
        <w:rPr>
          <w:rFonts w:ascii="Times New Roman" w:hAnsi="Times New Roman" w:cs="Times New Roman"/>
          <w:sz w:val="21"/>
        </w:rPr>
        <w:t xml:space="preserve">To fetch instruction </w:t>
      </w:r>
    </w:p>
    <w:p w14:paraId="6B60D85B" w14:textId="77777777" w:rsidR="00760C19" w:rsidRPr="00CA5F51" w:rsidRDefault="00C71F4D">
      <w:pPr>
        <w:pStyle w:val="a4"/>
        <w:numPr>
          <w:ilvl w:val="2"/>
          <w:numId w:val="16"/>
        </w:numPr>
        <w:tabs>
          <w:tab w:val="left" w:pos="1920"/>
          <w:tab w:val="left" w:pos="1921"/>
        </w:tabs>
        <w:spacing w:before="122"/>
        <w:ind w:hanging="421"/>
        <w:rPr>
          <w:rFonts w:ascii="Times New Roman" w:hAnsi="Times New Roman" w:cs="Times New Roman"/>
          <w:sz w:val="21"/>
        </w:rPr>
      </w:pPr>
      <w:r w:rsidRPr="00CA5F51">
        <w:rPr>
          <w:rFonts w:ascii="Times New Roman" w:hAnsi="Times New Roman" w:cs="Times New Roman"/>
          <w:sz w:val="21"/>
        </w:rPr>
        <w:t xml:space="preserve">Operation instruction </w:t>
      </w:r>
    </w:p>
    <w:p w14:paraId="7D590442" w14:textId="77777777" w:rsidR="00760C19" w:rsidRPr="00CA5F51" w:rsidRDefault="00C71F4D">
      <w:pPr>
        <w:pStyle w:val="a4"/>
        <w:numPr>
          <w:ilvl w:val="2"/>
          <w:numId w:val="16"/>
        </w:numPr>
        <w:tabs>
          <w:tab w:val="left" w:pos="1920"/>
          <w:tab w:val="left" w:pos="1921"/>
        </w:tabs>
        <w:spacing w:before="120"/>
        <w:ind w:hanging="421"/>
        <w:rPr>
          <w:rFonts w:ascii="Times New Roman" w:hAnsi="Times New Roman" w:cs="Times New Roman"/>
          <w:sz w:val="21"/>
        </w:rPr>
      </w:pPr>
      <w:r w:rsidRPr="00CA5F51">
        <w:rPr>
          <w:rFonts w:ascii="Times New Roman" w:hAnsi="Times New Roman" w:cs="Times New Roman"/>
          <w:sz w:val="21"/>
        </w:rPr>
        <w:t xml:space="preserve">Transfer instruction </w:t>
      </w:r>
    </w:p>
    <w:p w14:paraId="5B0549CB" w14:textId="77777777" w:rsidR="00760C19" w:rsidRPr="00CA5F51" w:rsidRDefault="00C71F4D">
      <w:pPr>
        <w:pStyle w:val="a4"/>
        <w:numPr>
          <w:ilvl w:val="2"/>
          <w:numId w:val="16"/>
        </w:numPr>
        <w:tabs>
          <w:tab w:val="left" w:pos="1920"/>
          <w:tab w:val="left" w:pos="1921"/>
        </w:tabs>
        <w:spacing w:before="122"/>
        <w:ind w:hanging="421"/>
        <w:rPr>
          <w:rFonts w:ascii="Times New Roman" w:hAnsi="Times New Roman" w:cs="Times New Roman"/>
          <w:sz w:val="21"/>
        </w:rPr>
      </w:pPr>
      <w:r w:rsidRPr="00CA5F51">
        <w:rPr>
          <w:rFonts w:ascii="Times New Roman" w:hAnsi="Times New Roman" w:cs="Times New Roman"/>
          <w:sz w:val="21"/>
        </w:rPr>
        <w:t xml:space="preserve">Other instructions </w:t>
      </w:r>
    </w:p>
    <w:p w14:paraId="74ECC749" w14:textId="77777777" w:rsidR="00760C19" w:rsidRPr="00CA5F51" w:rsidRDefault="00C71F4D">
      <w:pPr>
        <w:pStyle w:val="a4"/>
        <w:numPr>
          <w:ilvl w:val="2"/>
          <w:numId w:val="16"/>
        </w:numPr>
        <w:tabs>
          <w:tab w:val="left" w:pos="1920"/>
          <w:tab w:val="left" w:pos="1921"/>
        </w:tabs>
        <w:spacing w:before="120"/>
        <w:ind w:hanging="421"/>
        <w:rPr>
          <w:rFonts w:ascii="Times New Roman" w:hAnsi="Times New Roman" w:cs="Times New Roman"/>
          <w:sz w:val="21"/>
        </w:rPr>
      </w:pPr>
      <w:r w:rsidRPr="00CA5F51">
        <w:rPr>
          <w:rFonts w:ascii="Times New Roman" w:hAnsi="Times New Roman" w:cs="Times New Roman"/>
          <w:sz w:val="21"/>
        </w:rPr>
        <w:t xml:space="preserve">Coprocessor 0 instruction </w:t>
      </w:r>
    </w:p>
    <w:p w14:paraId="3AA633DB" w14:textId="77777777" w:rsidR="00760C19" w:rsidRPr="00CA5F51" w:rsidRDefault="00C71F4D">
      <w:pPr>
        <w:pStyle w:val="a3"/>
        <w:spacing w:before="122"/>
        <w:ind w:left="1500"/>
        <w:rPr>
          <w:rFonts w:ascii="Times New Roman" w:hAnsi="Times New Roman" w:cs="Times New Roman"/>
          <w:lang w:val="en-US"/>
        </w:rPr>
      </w:pPr>
      <w:r w:rsidRPr="00CA5F51">
        <w:rPr>
          <w:rFonts w:ascii="Times New Roman" w:hAnsi="Times New Roman" w:cs="Times New Roman"/>
          <w:lang w:val="en-US"/>
        </w:rPr>
        <w:t xml:space="preserve">These instructions are listed class by class below. </w:t>
      </w:r>
    </w:p>
    <w:p w14:paraId="1520279C" w14:textId="77777777" w:rsidR="00760C19" w:rsidRPr="00CA5F51" w:rsidRDefault="00760C19">
      <w:pPr>
        <w:pStyle w:val="a3"/>
        <w:rPr>
          <w:rFonts w:ascii="Times New Roman" w:hAnsi="Times New Roman" w:cs="Times New Roman"/>
          <w:sz w:val="25"/>
          <w:lang w:val="en-US"/>
        </w:rPr>
      </w:pPr>
    </w:p>
    <w:p w14:paraId="0D9C575A" w14:textId="77777777" w:rsidR="00760C19" w:rsidRDefault="00C71F4D">
      <w:pPr>
        <w:pStyle w:val="3"/>
        <w:numPr>
          <w:ilvl w:val="2"/>
          <w:numId w:val="15"/>
        </w:numPr>
        <w:tabs>
          <w:tab w:val="left" w:pos="1801"/>
        </w:tabs>
      </w:pPr>
      <w:r w:rsidRPr="0034312F">
        <w:rPr>
          <w:lang w:val="en-US"/>
        </w:rPr>
        <w:t xml:space="preserve"> </w:t>
      </w:r>
      <w:bookmarkStart w:id="3" w:name="_Toc43127489"/>
      <w:r>
        <w:t>To fetch instruction</w:t>
      </w:r>
      <w:bookmarkEnd w:id="3"/>
      <w:r>
        <w:t xml:space="preserve"> </w:t>
      </w:r>
    </w:p>
    <w:p w14:paraId="41CFDCB4" w14:textId="77777777" w:rsidR="00760C19" w:rsidRPr="0034312F" w:rsidRDefault="00C71F4D" w:rsidP="00CA5F51">
      <w:pPr>
        <w:pStyle w:val="a3"/>
        <w:spacing w:before="77" w:line="278" w:lineRule="auto"/>
        <w:ind w:left="1080" w:right="1077" w:firstLine="420"/>
        <w:jc w:val="both"/>
        <w:rPr>
          <w:lang w:val="en-US"/>
        </w:rPr>
      </w:pPr>
      <w:r w:rsidRPr="00CA5F51">
        <w:rPr>
          <w:rFonts w:ascii="Times New Roman" w:hAnsi="Times New Roman" w:cs="Times New Roman"/>
          <w:lang w:val="en-US"/>
        </w:rPr>
        <w:t>MIPS architecture adopts load/ Store architecture.  All operations are performed on registers, and only access instructions can access the data in main memory. Access instruction includes read and write, unsigned read, unaligned access and atomic access of various width data.</w:t>
      </w:r>
      <w:r w:rsidRPr="0034312F">
        <w:rPr>
          <w:lang w:val="en-US"/>
        </w:rPr>
        <w:t xml:space="preserve"> </w:t>
      </w:r>
    </w:p>
    <w:p w14:paraId="5E52CA64" w14:textId="77777777" w:rsidR="00760C19" w:rsidRPr="0034312F" w:rsidRDefault="00C71F4D">
      <w:pPr>
        <w:pStyle w:val="4"/>
        <w:spacing w:before="77" w:after="21"/>
        <w:ind w:left="4522"/>
        <w:jc w:val="left"/>
        <w:rPr>
          <w:lang w:val="en-US"/>
        </w:rPr>
      </w:pPr>
      <w:bookmarkStart w:id="4" w:name="_bookmark4"/>
      <w:bookmarkEnd w:id="4"/>
      <w:r w:rsidRPr="0034312F">
        <w:rPr>
          <w:lang w:val="en-US"/>
        </w:rPr>
        <w:t xml:space="preserve"> Table 2-1 CPU instruction set: access instruction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555084EC" w14:textId="77777777">
        <w:trPr>
          <w:trHeight w:val="311"/>
        </w:trPr>
        <w:tc>
          <w:tcPr>
            <w:tcW w:w="2662" w:type="dxa"/>
            <w:tcBorders>
              <w:bottom w:val="double" w:sz="1" w:space="0" w:color="000000"/>
            </w:tcBorders>
          </w:tcPr>
          <w:p w14:paraId="292B58D6"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7EFBE2E7"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203CBDF8"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66A467C6" w14:textId="77777777">
        <w:trPr>
          <w:trHeight w:val="313"/>
        </w:trPr>
        <w:tc>
          <w:tcPr>
            <w:tcW w:w="2662" w:type="dxa"/>
            <w:tcBorders>
              <w:top w:val="double" w:sz="1" w:space="0" w:color="000000"/>
            </w:tcBorders>
          </w:tcPr>
          <w:p w14:paraId="0D08238F" w14:textId="77777777" w:rsidR="00760C19" w:rsidRPr="00CA5F51" w:rsidRDefault="00C71F4D">
            <w:pPr>
              <w:pStyle w:val="TableParagraph"/>
              <w:spacing w:before="52"/>
              <w:ind w:left="631" w:right="629"/>
              <w:rPr>
                <w:sz w:val="18"/>
              </w:rPr>
            </w:pPr>
            <w:r w:rsidRPr="00CA5F51">
              <w:rPr>
                <w:sz w:val="18"/>
              </w:rPr>
              <w:t xml:space="preserve">LB </w:t>
            </w:r>
          </w:p>
        </w:tc>
        <w:tc>
          <w:tcPr>
            <w:tcW w:w="5492" w:type="dxa"/>
            <w:tcBorders>
              <w:top w:val="double" w:sz="1" w:space="0" w:color="000000"/>
            </w:tcBorders>
          </w:tcPr>
          <w:p w14:paraId="0C48E5EA"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In bytes </w:t>
            </w:r>
          </w:p>
        </w:tc>
        <w:tc>
          <w:tcPr>
            <w:tcW w:w="1455" w:type="dxa"/>
            <w:tcBorders>
              <w:top w:val="double" w:sz="1" w:space="0" w:color="000000"/>
            </w:tcBorders>
          </w:tcPr>
          <w:p w14:paraId="63A907FD"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6600D6B1" w14:textId="77777777">
        <w:trPr>
          <w:trHeight w:val="311"/>
        </w:trPr>
        <w:tc>
          <w:tcPr>
            <w:tcW w:w="2662" w:type="dxa"/>
          </w:tcPr>
          <w:p w14:paraId="4C2E023A" w14:textId="77777777" w:rsidR="00760C19" w:rsidRPr="00CA5F51" w:rsidRDefault="00C71F4D">
            <w:pPr>
              <w:pStyle w:val="TableParagraph"/>
              <w:ind w:left="631" w:right="627"/>
              <w:rPr>
                <w:sz w:val="18"/>
              </w:rPr>
            </w:pPr>
            <w:r w:rsidRPr="00CA5F51">
              <w:rPr>
                <w:sz w:val="18"/>
              </w:rPr>
              <w:t xml:space="preserve">LBU </w:t>
            </w:r>
          </w:p>
        </w:tc>
        <w:tc>
          <w:tcPr>
            <w:tcW w:w="5492" w:type="dxa"/>
          </w:tcPr>
          <w:p w14:paraId="1C18491C"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Takes an unsigned byte </w:t>
            </w:r>
          </w:p>
        </w:tc>
        <w:tc>
          <w:tcPr>
            <w:tcW w:w="1455" w:type="dxa"/>
          </w:tcPr>
          <w:p w14:paraId="6AB96912"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07C61BA7" w14:textId="77777777">
        <w:trPr>
          <w:trHeight w:val="311"/>
        </w:trPr>
        <w:tc>
          <w:tcPr>
            <w:tcW w:w="2662" w:type="dxa"/>
          </w:tcPr>
          <w:p w14:paraId="49392781" w14:textId="77777777" w:rsidR="00760C19" w:rsidRPr="00CA5F51" w:rsidRDefault="00C71F4D">
            <w:pPr>
              <w:pStyle w:val="TableParagraph"/>
              <w:ind w:left="631" w:right="629"/>
              <w:rPr>
                <w:sz w:val="18"/>
              </w:rPr>
            </w:pPr>
            <w:r w:rsidRPr="00CA5F51">
              <w:rPr>
                <w:sz w:val="18"/>
              </w:rPr>
              <w:t xml:space="preserve">LH </w:t>
            </w:r>
          </w:p>
        </w:tc>
        <w:tc>
          <w:tcPr>
            <w:tcW w:w="5492" w:type="dxa"/>
          </w:tcPr>
          <w:p w14:paraId="30AD6C96"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 half word </w:t>
            </w:r>
          </w:p>
        </w:tc>
        <w:tc>
          <w:tcPr>
            <w:tcW w:w="1455" w:type="dxa"/>
          </w:tcPr>
          <w:p w14:paraId="082B7F7A"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789431BE" w14:textId="77777777">
        <w:trPr>
          <w:trHeight w:val="311"/>
        </w:trPr>
        <w:tc>
          <w:tcPr>
            <w:tcW w:w="2662" w:type="dxa"/>
          </w:tcPr>
          <w:p w14:paraId="561F8F36" w14:textId="77777777" w:rsidR="00760C19" w:rsidRPr="00CA5F51" w:rsidRDefault="00C71F4D">
            <w:pPr>
              <w:pStyle w:val="TableParagraph"/>
              <w:ind w:left="631" w:right="627"/>
              <w:rPr>
                <w:sz w:val="18"/>
              </w:rPr>
            </w:pPr>
            <w:r w:rsidRPr="00CA5F51">
              <w:rPr>
                <w:sz w:val="18"/>
              </w:rPr>
              <w:t xml:space="preserve">LHU </w:t>
            </w:r>
          </w:p>
        </w:tc>
        <w:tc>
          <w:tcPr>
            <w:tcW w:w="5492" w:type="dxa"/>
          </w:tcPr>
          <w:p w14:paraId="13C5F7A4"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the unsigned half word </w:t>
            </w:r>
          </w:p>
        </w:tc>
        <w:tc>
          <w:tcPr>
            <w:tcW w:w="1455" w:type="dxa"/>
          </w:tcPr>
          <w:p w14:paraId="2CBA0D12"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654E8F36" w14:textId="77777777">
        <w:trPr>
          <w:trHeight w:val="311"/>
        </w:trPr>
        <w:tc>
          <w:tcPr>
            <w:tcW w:w="2662" w:type="dxa"/>
          </w:tcPr>
          <w:p w14:paraId="68454DCB" w14:textId="77777777" w:rsidR="00760C19" w:rsidRPr="00CA5F51" w:rsidRDefault="00C71F4D">
            <w:pPr>
              <w:pStyle w:val="TableParagraph"/>
              <w:ind w:left="622" w:right="630"/>
              <w:rPr>
                <w:sz w:val="18"/>
              </w:rPr>
            </w:pPr>
            <w:r w:rsidRPr="00CA5F51">
              <w:rPr>
                <w:sz w:val="18"/>
              </w:rPr>
              <w:t xml:space="preserve">LW </w:t>
            </w:r>
          </w:p>
        </w:tc>
        <w:tc>
          <w:tcPr>
            <w:tcW w:w="5492" w:type="dxa"/>
          </w:tcPr>
          <w:p w14:paraId="45C643AE"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 the word </w:t>
            </w:r>
          </w:p>
        </w:tc>
        <w:tc>
          <w:tcPr>
            <w:tcW w:w="1455" w:type="dxa"/>
          </w:tcPr>
          <w:p w14:paraId="621F495E"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4C7A0F66" w14:textId="77777777">
        <w:trPr>
          <w:trHeight w:val="313"/>
        </w:trPr>
        <w:tc>
          <w:tcPr>
            <w:tcW w:w="2662" w:type="dxa"/>
          </w:tcPr>
          <w:p w14:paraId="11D8F252" w14:textId="77777777" w:rsidR="00760C19" w:rsidRPr="00CA5F51" w:rsidRDefault="00C71F4D">
            <w:pPr>
              <w:pStyle w:val="TableParagraph"/>
              <w:spacing w:before="52"/>
              <w:ind w:left="631" w:right="629"/>
              <w:rPr>
                <w:sz w:val="18"/>
              </w:rPr>
            </w:pPr>
            <w:r w:rsidRPr="00CA5F51">
              <w:rPr>
                <w:sz w:val="18"/>
              </w:rPr>
              <w:t xml:space="preserve">LWU </w:t>
            </w:r>
          </w:p>
        </w:tc>
        <w:tc>
          <w:tcPr>
            <w:tcW w:w="5492" w:type="dxa"/>
          </w:tcPr>
          <w:p w14:paraId="4AD4F640"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Take the unsigned word </w:t>
            </w:r>
          </w:p>
        </w:tc>
        <w:tc>
          <w:tcPr>
            <w:tcW w:w="1455" w:type="dxa"/>
          </w:tcPr>
          <w:p w14:paraId="66F7D382"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750F13DA" w14:textId="77777777">
        <w:trPr>
          <w:trHeight w:val="311"/>
        </w:trPr>
        <w:tc>
          <w:tcPr>
            <w:tcW w:w="2662" w:type="dxa"/>
          </w:tcPr>
          <w:p w14:paraId="01AD887C" w14:textId="77777777" w:rsidR="00760C19" w:rsidRPr="00CA5F51" w:rsidRDefault="00C71F4D">
            <w:pPr>
              <w:pStyle w:val="TableParagraph"/>
              <w:ind w:left="631" w:right="628"/>
              <w:rPr>
                <w:sz w:val="18"/>
              </w:rPr>
            </w:pPr>
            <w:r w:rsidRPr="00CA5F51">
              <w:rPr>
                <w:sz w:val="18"/>
              </w:rPr>
              <w:t xml:space="preserve">LWL </w:t>
            </w:r>
          </w:p>
        </w:tc>
        <w:tc>
          <w:tcPr>
            <w:tcW w:w="5492" w:type="dxa"/>
          </w:tcPr>
          <w:p w14:paraId="7959BB02"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 words left </w:t>
            </w:r>
          </w:p>
        </w:tc>
        <w:tc>
          <w:tcPr>
            <w:tcW w:w="1455" w:type="dxa"/>
          </w:tcPr>
          <w:p w14:paraId="02684441"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833BF14" w14:textId="77777777">
        <w:trPr>
          <w:trHeight w:val="311"/>
        </w:trPr>
        <w:tc>
          <w:tcPr>
            <w:tcW w:w="2662" w:type="dxa"/>
          </w:tcPr>
          <w:p w14:paraId="5E7992C6" w14:textId="77777777" w:rsidR="00760C19" w:rsidRPr="00CA5F51" w:rsidRDefault="00C71F4D">
            <w:pPr>
              <w:pStyle w:val="TableParagraph"/>
              <w:ind w:left="631" w:right="630"/>
              <w:rPr>
                <w:sz w:val="18"/>
              </w:rPr>
            </w:pPr>
            <w:r w:rsidRPr="00CA5F51">
              <w:rPr>
                <w:sz w:val="18"/>
              </w:rPr>
              <w:t xml:space="preserve">LWR </w:t>
            </w:r>
          </w:p>
        </w:tc>
        <w:tc>
          <w:tcPr>
            <w:tcW w:w="5492" w:type="dxa"/>
          </w:tcPr>
          <w:p w14:paraId="79009B28"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 the words right </w:t>
            </w:r>
          </w:p>
        </w:tc>
        <w:tc>
          <w:tcPr>
            <w:tcW w:w="1455" w:type="dxa"/>
          </w:tcPr>
          <w:p w14:paraId="274D3695"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409DE8B3" w14:textId="77777777">
        <w:trPr>
          <w:trHeight w:val="312"/>
        </w:trPr>
        <w:tc>
          <w:tcPr>
            <w:tcW w:w="2662" w:type="dxa"/>
          </w:tcPr>
          <w:p w14:paraId="54365102" w14:textId="77777777" w:rsidR="00760C19" w:rsidRPr="00CA5F51" w:rsidRDefault="00C71F4D">
            <w:pPr>
              <w:pStyle w:val="TableParagraph"/>
              <w:ind w:left="631" w:right="629"/>
              <w:rPr>
                <w:sz w:val="18"/>
              </w:rPr>
            </w:pPr>
            <w:r w:rsidRPr="00CA5F51">
              <w:rPr>
                <w:sz w:val="18"/>
              </w:rPr>
              <w:t xml:space="preserve">LD </w:t>
            </w:r>
          </w:p>
        </w:tc>
        <w:tc>
          <w:tcPr>
            <w:tcW w:w="5492" w:type="dxa"/>
          </w:tcPr>
          <w:p w14:paraId="42CEA566"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Take double word </w:t>
            </w:r>
          </w:p>
        </w:tc>
        <w:tc>
          <w:tcPr>
            <w:tcW w:w="1455" w:type="dxa"/>
          </w:tcPr>
          <w:p w14:paraId="0CAC1492"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2D84E62B" w14:textId="77777777">
        <w:trPr>
          <w:trHeight w:val="311"/>
        </w:trPr>
        <w:tc>
          <w:tcPr>
            <w:tcW w:w="2662" w:type="dxa"/>
          </w:tcPr>
          <w:p w14:paraId="04F4F5B2" w14:textId="77777777" w:rsidR="00760C19" w:rsidRPr="00CA5F51" w:rsidRDefault="00C71F4D">
            <w:pPr>
              <w:pStyle w:val="TableParagraph"/>
              <w:ind w:left="631" w:right="626"/>
              <w:rPr>
                <w:sz w:val="18"/>
              </w:rPr>
            </w:pPr>
            <w:r w:rsidRPr="00CA5F51">
              <w:rPr>
                <w:sz w:val="18"/>
              </w:rPr>
              <w:t xml:space="preserve">LDL </w:t>
            </w:r>
          </w:p>
        </w:tc>
        <w:tc>
          <w:tcPr>
            <w:tcW w:w="5492" w:type="dxa"/>
          </w:tcPr>
          <w:p w14:paraId="448258E6"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the left part of the double word </w:t>
            </w:r>
          </w:p>
        </w:tc>
        <w:tc>
          <w:tcPr>
            <w:tcW w:w="1455" w:type="dxa"/>
          </w:tcPr>
          <w:p w14:paraId="579941FA"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104533C6" w14:textId="77777777">
        <w:trPr>
          <w:trHeight w:val="311"/>
        </w:trPr>
        <w:tc>
          <w:tcPr>
            <w:tcW w:w="2662" w:type="dxa"/>
          </w:tcPr>
          <w:p w14:paraId="5E7ECAFF" w14:textId="77777777" w:rsidR="00760C19" w:rsidRPr="00CA5F51" w:rsidRDefault="00C71F4D">
            <w:pPr>
              <w:pStyle w:val="TableParagraph"/>
              <w:ind w:left="631" w:right="627"/>
              <w:rPr>
                <w:sz w:val="18"/>
              </w:rPr>
            </w:pPr>
            <w:r w:rsidRPr="00CA5F51">
              <w:rPr>
                <w:sz w:val="18"/>
              </w:rPr>
              <w:t xml:space="preserve">LDR </w:t>
            </w:r>
          </w:p>
        </w:tc>
        <w:tc>
          <w:tcPr>
            <w:tcW w:w="5492" w:type="dxa"/>
          </w:tcPr>
          <w:p w14:paraId="413E8E80"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the right part of the double word </w:t>
            </w:r>
          </w:p>
        </w:tc>
        <w:tc>
          <w:tcPr>
            <w:tcW w:w="1455" w:type="dxa"/>
          </w:tcPr>
          <w:p w14:paraId="17ED93A1"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49A20FED" w14:textId="77777777">
        <w:trPr>
          <w:trHeight w:val="313"/>
        </w:trPr>
        <w:tc>
          <w:tcPr>
            <w:tcW w:w="2662" w:type="dxa"/>
          </w:tcPr>
          <w:p w14:paraId="49DFF3D1" w14:textId="77777777" w:rsidR="00760C19" w:rsidRPr="00CA5F51" w:rsidRDefault="00C71F4D">
            <w:pPr>
              <w:pStyle w:val="TableParagraph"/>
              <w:spacing w:before="52"/>
              <w:ind w:left="631" w:right="625"/>
              <w:rPr>
                <w:sz w:val="18"/>
              </w:rPr>
            </w:pPr>
            <w:r w:rsidRPr="00CA5F51">
              <w:rPr>
                <w:sz w:val="18"/>
              </w:rPr>
              <w:t xml:space="preserve">LL </w:t>
            </w:r>
          </w:p>
        </w:tc>
        <w:tc>
          <w:tcPr>
            <w:tcW w:w="5492" w:type="dxa"/>
          </w:tcPr>
          <w:p w14:paraId="2F997E4E" w14:textId="77777777" w:rsidR="00760C19" w:rsidRPr="00CA5F51" w:rsidRDefault="00C71F4D">
            <w:pPr>
              <w:pStyle w:val="TableParagraph"/>
              <w:spacing w:before="40"/>
              <w:ind w:left="105"/>
              <w:jc w:val="left"/>
              <w:rPr>
                <w:rFonts w:eastAsia="宋体"/>
                <w:sz w:val="18"/>
                <w:lang w:val="en-US"/>
              </w:rPr>
            </w:pPr>
            <w:r w:rsidRPr="00CA5F51">
              <w:rPr>
                <w:rFonts w:eastAsia="宋体"/>
                <w:sz w:val="18"/>
                <w:lang w:val="en-US"/>
              </w:rPr>
              <w:t xml:space="preserve">Take the address of the sign </w:t>
            </w:r>
          </w:p>
        </w:tc>
        <w:tc>
          <w:tcPr>
            <w:tcW w:w="1455" w:type="dxa"/>
          </w:tcPr>
          <w:p w14:paraId="2E8F46F6"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595E152C" w14:textId="77777777">
        <w:trPr>
          <w:trHeight w:val="311"/>
        </w:trPr>
        <w:tc>
          <w:tcPr>
            <w:tcW w:w="2662" w:type="dxa"/>
          </w:tcPr>
          <w:p w14:paraId="6949D8A7" w14:textId="77777777" w:rsidR="00760C19" w:rsidRPr="00CA5F51" w:rsidRDefault="00C71F4D">
            <w:pPr>
              <w:pStyle w:val="TableParagraph"/>
              <w:ind w:left="631" w:right="627"/>
              <w:rPr>
                <w:sz w:val="18"/>
              </w:rPr>
            </w:pPr>
            <w:r w:rsidRPr="00CA5F51">
              <w:rPr>
                <w:sz w:val="18"/>
              </w:rPr>
              <w:t xml:space="preserve">LLD </w:t>
            </w:r>
          </w:p>
        </w:tc>
        <w:tc>
          <w:tcPr>
            <w:tcW w:w="5492" w:type="dxa"/>
          </w:tcPr>
          <w:p w14:paraId="51096B8A"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the two-character address at the sign </w:t>
            </w:r>
          </w:p>
        </w:tc>
        <w:tc>
          <w:tcPr>
            <w:tcW w:w="1455" w:type="dxa"/>
          </w:tcPr>
          <w:p w14:paraId="716F640C"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63134460" w14:textId="77777777">
        <w:trPr>
          <w:trHeight w:val="311"/>
        </w:trPr>
        <w:tc>
          <w:tcPr>
            <w:tcW w:w="2662" w:type="dxa"/>
          </w:tcPr>
          <w:p w14:paraId="095F19B8" w14:textId="77777777" w:rsidR="00760C19" w:rsidRPr="00CA5F51" w:rsidRDefault="00C71F4D">
            <w:pPr>
              <w:pStyle w:val="TableParagraph"/>
              <w:ind w:left="631" w:right="624"/>
              <w:rPr>
                <w:sz w:val="18"/>
              </w:rPr>
            </w:pPr>
            <w:r w:rsidRPr="00CA5F51">
              <w:rPr>
                <w:sz w:val="18"/>
              </w:rPr>
              <w:t xml:space="preserve">SB </w:t>
            </w:r>
          </w:p>
        </w:tc>
        <w:tc>
          <w:tcPr>
            <w:tcW w:w="5492" w:type="dxa"/>
          </w:tcPr>
          <w:p w14:paraId="206A6E6E"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Remaining bytes </w:t>
            </w:r>
          </w:p>
        </w:tc>
        <w:tc>
          <w:tcPr>
            <w:tcW w:w="1455" w:type="dxa"/>
          </w:tcPr>
          <w:p w14:paraId="2E1B297C"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3B3BA62" w14:textId="77777777">
        <w:trPr>
          <w:trHeight w:val="311"/>
        </w:trPr>
        <w:tc>
          <w:tcPr>
            <w:tcW w:w="2662" w:type="dxa"/>
          </w:tcPr>
          <w:p w14:paraId="7532F7E7" w14:textId="77777777" w:rsidR="00760C19" w:rsidRPr="00CA5F51" w:rsidRDefault="00C71F4D">
            <w:pPr>
              <w:pStyle w:val="TableParagraph"/>
              <w:ind w:left="631" w:right="624"/>
              <w:rPr>
                <w:sz w:val="18"/>
              </w:rPr>
            </w:pPr>
            <w:r w:rsidRPr="00CA5F51">
              <w:rPr>
                <w:sz w:val="18"/>
              </w:rPr>
              <w:t xml:space="preserve">SH </w:t>
            </w:r>
          </w:p>
        </w:tc>
        <w:tc>
          <w:tcPr>
            <w:tcW w:w="5492" w:type="dxa"/>
          </w:tcPr>
          <w:p w14:paraId="3F5D61BD"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Save half word </w:t>
            </w:r>
          </w:p>
        </w:tc>
        <w:tc>
          <w:tcPr>
            <w:tcW w:w="1455" w:type="dxa"/>
          </w:tcPr>
          <w:p w14:paraId="7C7B5D35"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72C6442" w14:textId="77777777">
        <w:trPr>
          <w:trHeight w:val="311"/>
        </w:trPr>
        <w:tc>
          <w:tcPr>
            <w:tcW w:w="2662" w:type="dxa"/>
          </w:tcPr>
          <w:p w14:paraId="41020C75" w14:textId="77777777" w:rsidR="00760C19" w:rsidRPr="00CA5F51" w:rsidRDefault="00C71F4D">
            <w:pPr>
              <w:pStyle w:val="TableParagraph"/>
              <w:ind w:left="631" w:right="627"/>
              <w:rPr>
                <w:sz w:val="18"/>
              </w:rPr>
            </w:pPr>
            <w:r w:rsidRPr="00CA5F51">
              <w:rPr>
                <w:sz w:val="18"/>
              </w:rPr>
              <w:t xml:space="preserve">SW </w:t>
            </w:r>
          </w:p>
        </w:tc>
        <w:tc>
          <w:tcPr>
            <w:tcW w:w="5492" w:type="dxa"/>
          </w:tcPr>
          <w:p w14:paraId="06A4A997"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characters </w:t>
            </w:r>
          </w:p>
        </w:tc>
        <w:tc>
          <w:tcPr>
            <w:tcW w:w="1455" w:type="dxa"/>
          </w:tcPr>
          <w:p w14:paraId="760ACB76"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02D5340F" w14:textId="77777777">
        <w:trPr>
          <w:trHeight w:val="311"/>
        </w:trPr>
        <w:tc>
          <w:tcPr>
            <w:tcW w:w="2662" w:type="dxa"/>
          </w:tcPr>
          <w:p w14:paraId="1D0EEB28" w14:textId="77777777" w:rsidR="00760C19" w:rsidRPr="00CA5F51" w:rsidRDefault="00C71F4D">
            <w:pPr>
              <w:pStyle w:val="TableParagraph"/>
              <w:ind w:left="631" w:right="626"/>
              <w:rPr>
                <w:sz w:val="18"/>
              </w:rPr>
            </w:pPr>
            <w:r w:rsidRPr="00CA5F51">
              <w:rPr>
                <w:sz w:val="18"/>
              </w:rPr>
              <w:t xml:space="preserve">SWL </w:t>
            </w:r>
          </w:p>
        </w:tc>
        <w:tc>
          <w:tcPr>
            <w:tcW w:w="5492" w:type="dxa"/>
          </w:tcPr>
          <w:p w14:paraId="60601354"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Characters left </w:t>
            </w:r>
          </w:p>
        </w:tc>
        <w:tc>
          <w:tcPr>
            <w:tcW w:w="1455" w:type="dxa"/>
          </w:tcPr>
          <w:p w14:paraId="60D26763"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7C060E86" w14:textId="77777777">
        <w:trPr>
          <w:trHeight w:val="313"/>
        </w:trPr>
        <w:tc>
          <w:tcPr>
            <w:tcW w:w="2662" w:type="dxa"/>
          </w:tcPr>
          <w:p w14:paraId="483AD6ED" w14:textId="77777777" w:rsidR="00760C19" w:rsidRPr="00CA5F51" w:rsidRDefault="00C71F4D">
            <w:pPr>
              <w:pStyle w:val="TableParagraph"/>
              <w:ind w:left="631" w:right="630"/>
              <w:rPr>
                <w:sz w:val="18"/>
              </w:rPr>
            </w:pPr>
            <w:r w:rsidRPr="00CA5F51">
              <w:rPr>
                <w:sz w:val="18"/>
              </w:rPr>
              <w:t xml:space="preserve">SWR </w:t>
            </w:r>
          </w:p>
        </w:tc>
        <w:tc>
          <w:tcPr>
            <w:tcW w:w="5492" w:type="dxa"/>
          </w:tcPr>
          <w:p w14:paraId="145413C6"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To save words right </w:t>
            </w:r>
          </w:p>
        </w:tc>
        <w:tc>
          <w:tcPr>
            <w:tcW w:w="1455" w:type="dxa"/>
          </w:tcPr>
          <w:p w14:paraId="78875CF5" w14:textId="77777777" w:rsidR="00760C19" w:rsidRPr="00CA5F51" w:rsidRDefault="00C71F4D">
            <w:pPr>
              <w:pStyle w:val="TableParagraph"/>
              <w:ind w:left="81" w:right="71"/>
              <w:rPr>
                <w:sz w:val="18"/>
              </w:rPr>
            </w:pPr>
            <w:r w:rsidRPr="00CA5F51">
              <w:rPr>
                <w:sz w:val="18"/>
              </w:rPr>
              <w:t xml:space="preserve">MIPS32 </w:t>
            </w:r>
          </w:p>
        </w:tc>
      </w:tr>
    </w:tbl>
    <w:p w14:paraId="0F681DB3" w14:textId="77777777" w:rsidR="00760C19" w:rsidRPr="00CA5F51" w:rsidRDefault="00760C19">
      <w:pPr>
        <w:rPr>
          <w:rFonts w:ascii="Times New Roman" w:hAnsi="Times New Roman" w:cs="Times New Roman"/>
          <w:sz w:val="18"/>
        </w:rPr>
        <w:sectPr w:rsidR="00760C19" w:rsidRPr="00CA5F51">
          <w:pgSz w:w="11910" w:h="16840"/>
          <w:pgMar w:top="1620" w:right="0" w:bottom="1380" w:left="0" w:header="852" w:footer="1172"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0F987E8B" w14:textId="77777777">
        <w:trPr>
          <w:trHeight w:val="318"/>
        </w:trPr>
        <w:tc>
          <w:tcPr>
            <w:tcW w:w="2662" w:type="dxa"/>
            <w:tcBorders>
              <w:bottom w:val="double" w:sz="1" w:space="0" w:color="000000"/>
            </w:tcBorders>
          </w:tcPr>
          <w:p w14:paraId="2848089D" w14:textId="77777777" w:rsidR="00760C19" w:rsidRPr="00CA5F51" w:rsidRDefault="00C71F4D">
            <w:pPr>
              <w:pStyle w:val="TableParagraph"/>
              <w:spacing w:before="25"/>
              <w:ind w:left="631" w:right="625"/>
              <w:rPr>
                <w:rFonts w:eastAsia="宋体"/>
                <w:b/>
                <w:sz w:val="21"/>
              </w:rPr>
            </w:pPr>
            <w:r w:rsidRPr="00CA5F51">
              <w:rPr>
                <w:rFonts w:eastAsia="宋体"/>
                <w:b/>
                <w:sz w:val="21"/>
              </w:rPr>
              <w:lastRenderedPageBreak/>
              <w:t xml:space="preserve">Instruction mnemonic </w:t>
            </w:r>
          </w:p>
        </w:tc>
        <w:tc>
          <w:tcPr>
            <w:tcW w:w="5492" w:type="dxa"/>
            <w:tcBorders>
              <w:bottom w:val="double" w:sz="1" w:space="0" w:color="000000"/>
            </w:tcBorders>
          </w:tcPr>
          <w:p w14:paraId="6E7F256E" w14:textId="77777777" w:rsidR="00760C19" w:rsidRPr="00CA5F51" w:rsidRDefault="00C71F4D">
            <w:pPr>
              <w:pStyle w:val="TableParagraph"/>
              <w:spacing w:before="25"/>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1ECBE838" w14:textId="77777777" w:rsidR="00760C19" w:rsidRPr="00CA5F51" w:rsidRDefault="00C71F4D">
            <w:pPr>
              <w:pStyle w:val="TableParagraph"/>
              <w:spacing w:before="25"/>
              <w:ind w:left="81" w:right="72"/>
              <w:rPr>
                <w:rFonts w:eastAsia="宋体"/>
                <w:b/>
                <w:sz w:val="21"/>
              </w:rPr>
            </w:pPr>
            <w:r w:rsidRPr="00CA5F51">
              <w:rPr>
                <w:rFonts w:eastAsia="Arial"/>
                <w:b/>
                <w:sz w:val="21"/>
              </w:rPr>
              <w:t xml:space="preserve">ISA Compatible Category </w:t>
            </w:r>
          </w:p>
        </w:tc>
      </w:tr>
      <w:tr w:rsidR="00760C19" w:rsidRPr="00CA5F51" w14:paraId="5B20F46E" w14:textId="77777777">
        <w:trPr>
          <w:trHeight w:val="313"/>
        </w:trPr>
        <w:tc>
          <w:tcPr>
            <w:tcW w:w="2662" w:type="dxa"/>
            <w:tcBorders>
              <w:top w:val="double" w:sz="1" w:space="0" w:color="000000"/>
            </w:tcBorders>
          </w:tcPr>
          <w:p w14:paraId="683B57EF" w14:textId="77777777" w:rsidR="00760C19" w:rsidRPr="00CA5F51" w:rsidRDefault="00C71F4D">
            <w:pPr>
              <w:pStyle w:val="TableParagraph"/>
              <w:spacing w:before="47"/>
              <w:ind w:left="631" w:right="624"/>
              <w:rPr>
                <w:sz w:val="18"/>
              </w:rPr>
            </w:pPr>
            <w:r w:rsidRPr="00CA5F51">
              <w:rPr>
                <w:sz w:val="18"/>
              </w:rPr>
              <w:t xml:space="preserve">SD </w:t>
            </w:r>
          </w:p>
        </w:tc>
        <w:tc>
          <w:tcPr>
            <w:tcW w:w="5492" w:type="dxa"/>
            <w:tcBorders>
              <w:top w:val="double" w:sz="1" w:space="0" w:color="000000"/>
            </w:tcBorders>
          </w:tcPr>
          <w:p w14:paraId="47A969EE" w14:textId="77777777" w:rsidR="00760C19" w:rsidRPr="00CA5F51" w:rsidRDefault="00C71F4D">
            <w:pPr>
              <w:pStyle w:val="TableParagraph"/>
              <w:spacing w:before="35"/>
              <w:ind w:left="105"/>
              <w:jc w:val="left"/>
              <w:rPr>
                <w:rFonts w:eastAsia="宋体"/>
                <w:sz w:val="18"/>
              </w:rPr>
            </w:pPr>
            <w:r w:rsidRPr="00CA5F51">
              <w:rPr>
                <w:rFonts w:eastAsia="宋体"/>
                <w:sz w:val="18"/>
              </w:rPr>
              <w:t xml:space="preserve">Save double word </w:t>
            </w:r>
          </w:p>
        </w:tc>
        <w:tc>
          <w:tcPr>
            <w:tcW w:w="1455" w:type="dxa"/>
            <w:tcBorders>
              <w:top w:val="double" w:sz="1" w:space="0" w:color="000000"/>
            </w:tcBorders>
          </w:tcPr>
          <w:p w14:paraId="49519DD6" w14:textId="77777777" w:rsidR="00760C19" w:rsidRPr="00CA5F51" w:rsidRDefault="00C71F4D">
            <w:pPr>
              <w:pStyle w:val="TableParagraph"/>
              <w:spacing w:before="47"/>
              <w:ind w:left="81" w:right="71"/>
              <w:rPr>
                <w:sz w:val="18"/>
              </w:rPr>
            </w:pPr>
            <w:r w:rsidRPr="00CA5F51">
              <w:rPr>
                <w:sz w:val="18"/>
              </w:rPr>
              <w:t xml:space="preserve">MIPS64 </w:t>
            </w:r>
          </w:p>
        </w:tc>
      </w:tr>
      <w:tr w:rsidR="00760C19" w:rsidRPr="00CA5F51" w14:paraId="1082409C" w14:textId="77777777">
        <w:trPr>
          <w:trHeight w:val="311"/>
        </w:trPr>
        <w:tc>
          <w:tcPr>
            <w:tcW w:w="2662" w:type="dxa"/>
          </w:tcPr>
          <w:p w14:paraId="1A4E0A10" w14:textId="77777777" w:rsidR="00760C19" w:rsidRPr="00CA5F51" w:rsidRDefault="00C71F4D">
            <w:pPr>
              <w:pStyle w:val="TableParagraph"/>
              <w:spacing w:before="45"/>
              <w:ind w:left="631" w:right="625"/>
              <w:rPr>
                <w:sz w:val="18"/>
              </w:rPr>
            </w:pPr>
            <w:r w:rsidRPr="00CA5F51">
              <w:rPr>
                <w:sz w:val="18"/>
              </w:rPr>
              <w:t xml:space="preserve">SDL </w:t>
            </w:r>
          </w:p>
        </w:tc>
        <w:tc>
          <w:tcPr>
            <w:tcW w:w="5492" w:type="dxa"/>
          </w:tcPr>
          <w:p w14:paraId="3EE4C315"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Save the left part of double characters </w:t>
            </w:r>
          </w:p>
        </w:tc>
        <w:tc>
          <w:tcPr>
            <w:tcW w:w="1455" w:type="dxa"/>
          </w:tcPr>
          <w:p w14:paraId="691CCA1A"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6E386267" w14:textId="77777777">
        <w:trPr>
          <w:trHeight w:val="311"/>
        </w:trPr>
        <w:tc>
          <w:tcPr>
            <w:tcW w:w="2662" w:type="dxa"/>
          </w:tcPr>
          <w:p w14:paraId="6FF54921" w14:textId="77777777" w:rsidR="00760C19" w:rsidRPr="00CA5F51" w:rsidRDefault="00C71F4D">
            <w:pPr>
              <w:pStyle w:val="TableParagraph"/>
              <w:spacing w:before="45"/>
              <w:ind w:left="631" w:right="625"/>
              <w:rPr>
                <w:sz w:val="18"/>
              </w:rPr>
            </w:pPr>
            <w:r w:rsidRPr="00CA5F51">
              <w:rPr>
                <w:sz w:val="18"/>
              </w:rPr>
              <w:t xml:space="preserve">The SDR </w:t>
            </w:r>
          </w:p>
        </w:tc>
        <w:tc>
          <w:tcPr>
            <w:tcW w:w="5492" w:type="dxa"/>
          </w:tcPr>
          <w:p w14:paraId="30037A7D"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Save the right part of double characters </w:t>
            </w:r>
          </w:p>
        </w:tc>
        <w:tc>
          <w:tcPr>
            <w:tcW w:w="1455" w:type="dxa"/>
          </w:tcPr>
          <w:p w14:paraId="107EDEDC"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03B42FA1" w14:textId="77777777">
        <w:trPr>
          <w:trHeight w:val="311"/>
        </w:trPr>
        <w:tc>
          <w:tcPr>
            <w:tcW w:w="2662" w:type="dxa"/>
          </w:tcPr>
          <w:p w14:paraId="04240A60" w14:textId="77777777" w:rsidR="00760C19" w:rsidRPr="00CA5F51" w:rsidRDefault="00C71F4D">
            <w:pPr>
              <w:pStyle w:val="TableParagraph"/>
              <w:spacing w:before="45"/>
              <w:ind w:left="631" w:right="624"/>
              <w:rPr>
                <w:sz w:val="18"/>
              </w:rPr>
            </w:pPr>
            <w:r w:rsidRPr="00CA5F51">
              <w:rPr>
                <w:sz w:val="18"/>
              </w:rPr>
              <w:t xml:space="preserve">SC </w:t>
            </w:r>
          </w:p>
        </w:tc>
        <w:tc>
          <w:tcPr>
            <w:tcW w:w="5492" w:type="dxa"/>
          </w:tcPr>
          <w:p w14:paraId="75AEA936"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If I can save it </w:t>
            </w:r>
          </w:p>
        </w:tc>
        <w:tc>
          <w:tcPr>
            <w:tcW w:w="1455" w:type="dxa"/>
          </w:tcPr>
          <w:p w14:paraId="489E807E"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000E89D7" w14:textId="77777777">
        <w:trPr>
          <w:trHeight w:val="313"/>
        </w:trPr>
        <w:tc>
          <w:tcPr>
            <w:tcW w:w="2662" w:type="dxa"/>
          </w:tcPr>
          <w:p w14:paraId="3293DC66" w14:textId="77777777" w:rsidR="00760C19" w:rsidRPr="00CA5F51" w:rsidRDefault="00C71F4D">
            <w:pPr>
              <w:pStyle w:val="TableParagraph"/>
              <w:spacing w:before="47"/>
              <w:ind w:left="631" w:right="625"/>
              <w:rPr>
                <w:sz w:val="18"/>
              </w:rPr>
            </w:pPr>
            <w:r w:rsidRPr="00CA5F51">
              <w:rPr>
                <w:sz w:val="18"/>
              </w:rPr>
              <w:t xml:space="preserve">SCD </w:t>
            </w:r>
          </w:p>
        </w:tc>
        <w:tc>
          <w:tcPr>
            <w:tcW w:w="5492" w:type="dxa"/>
          </w:tcPr>
          <w:p w14:paraId="6D7B15A3" w14:textId="77777777" w:rsidR="00760C19" w:rsidRPr="00CA5F51" w:rsidRDefault="00C71F4D">
            <w:pPr>
              <w:pStyle w:val="TableParagraph"/>
              <w:spacing w:before="36"/>
              <w:ind w:left="105"/>
              <w:jc w:val="left"/>
              <w:rPr>
                <w:rFonts w:eastAsia="宋体"/>
                <w:sz w:val="18"/>
                <w:lang w:val="en-US"/>
              </w:rPr>
            </w:pPr>
            <w:r w:rsidRPr="00CA5F51">
              <w:rPr>
                <w:rFonts w:eastAsia="宋体"/>
                <w:sz w:val="18"/>
                <w:lang w:val="en-US"/>
              </w:rPr>
              <w:t xml:space="preserve">Meet the conditions to save double characters </w:t>
            </w:r>
          </w:p>
        </w:tc>
        <w:tc>
          <w:tcPr>
            <w:tcW w:w="1455" w:type="dxa"/>
          </w:tcPr>
          <w:p w14:paraId="25F9ED3A" w14:textId="77777777" w:rsidR="00760C19" w:rsidRPr="00CA5F51" w:rsidRDefault="00C71F4D">
            <w:pPr>
              <w:pStyle w:val="TableParagraph"/>
              <w:spacing w:before="47"/>
              <w:ind w:left="81" w:right="71"/>
              <w:rPr>
                <w:sz w:val="18"/>
              </w:rPr>
            </w:pPr>
            <w:r w:rsidRPr="00CA5F51">
              <w:rPr>
                <w:sz w:val="18"/>
              </w:rPr>
              <w:t xml:space="preserve">MIPS64 </w:t>
            </w:r>
          </w:p>
        </w:tc>
      </w:tr>
    </w:tbl>
    <w:p w14:paraId="48CAA052" w14:textId="77777777" w:rsidR="00760C19" w:rsidRDefault="00760C19">
      <w:pPr>
        <w:pStyle w:val="a3"/>
        <w:rPr>
          <w:b/>
          <w:sz w:val="17"/>
        </w:rPr>
      </w:pPr>
    </w:p>
    <w:p w14:paraId="207551DE" w14:textId="77777777" w:rsidR="00760C19" w:rsidRDefault="00C71F4D">
      <w:pPr>
        <w:pStyle w:val="3"/>
        <w:numPr>
          <w:ilvl w:val="2"/>
          <w:numId w:val="15"/>
        </w:numPr>
        <w:tabs>
          <w:tab w:val="left" w:pos="1801"/>
        </w:tabs>
        <w:spacing w:before="77"/>
      </w:pPr>
      <w:r>
        <w:t xml:space="preserve"> </w:t>
      </w:r>
      <w:bookmarkStart w:id="5" w:name="_Toc43127490"/>
      <w:r>
        <w:t>Operation instruction</w:t>
      </w:r>
      <w:bookmarkEnd w:id="5"/>
      <w:r>
        <w:t xml:space="preserve"> </w:t>
      </w:r>
    </w:p>
    <w:p w14:paraId="4FD27E39" w14:textId="77777777" w:rsidR="00760C19" w:rsidRPr="00CA5F51" w:rsidRDefault="00C71F4D" w:rsidP="00CA5F51">
      <w:pPr>
        <w:pStyle w:val="a3"/>
        <w:spacing w:before="77" w:line="278" w:lineRule="auto"/>
        <w:ind w:left="1080" w:right="1077" w:firstLine="420"/>
        <w:jc w:val="both"/>
        <w:rPr>
          <w:rFonts w:ascii="Times New Roman" w:hAnsi="Times New Roman" w:cs="Times New Roman"/>
          <w:lang w:val="en-US"/>
        </w:rPr>
      </w:pPr>
      <w:r w:rsidRPr="00CA5F51">
        <w:rPr>
          <w:rFonts w:ascii="Times New Roman" w:hAnsi="Times New Roman" w:cs="Times New Roman"/>
          <w:lang w:val="en-US"/>
        </w:rPr>
        <w:t xml:space="preserve">Operational instructions perform arithmetic, logic, shift, multiplication, and division operations on register values. The operational instruction contains the register instruction format (R-type, where the operands and operation results are stored in the register) and the immediate instruction format (i-type, where one operand is a 16-bit immediate number) </w:t>
      </w:r>
    </w:p>
    <w:p w14:paraId="594142F9" w14:textId="77777777" w:rsidR="00760C19" w:rsidRPr="0034312F" w:rsidRDefault="00C71F4D">
      <w:pPr>
        <w:pStyle w:val="4"/>
        <w:spacing w:before="79" w:after="21"/>
        <w:ind w:left="0"/>
        <w:rPr>
          <w:lang w:val="en-US"/>
        </w:rPr>
      </w:pPr>
      <w:bookmarkStart w:id="6" w:name="_bookmark6"/>
      <w:bookmarkEnd w:id="6"/>
      <w:r w:rsidRPr="0034312F">
        <w:rPr>
          <w:lang w:val="en-US"/>
        </w:rPr>
        <w:t xml:space="preserve"> Table 2-2 Operation instruction: arithmetic instruction (ALU immediate number)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14:paraId="5EF8A170" w14:textId="77777777">
        <w:trPr>
          <w:trHeight w:val="311"/>
        </w:trPr>
        <w:tc>
          <w:tcPr>
            <w:tcW w:w="2662" w:type="dxa"/>
            <w:tcBorders>
              <w:bottom w:val="double" w:sz="1" w:space="0" w:color="000000"/>
            </w:tcBorders>
          </w:tcPr>
          <w:p w14:paraId="37B3245F"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6E872926"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52429270"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14:paraId="5E26F74D" w14:textId="77777777">
        <w:trPr>
          <w:trHeight w:val="313"/>
        </w:trPr>
        <w:tc>
          <w:tcPr>
            <w:tcW w:w="2662" w:type="dxa"/>
            <w:tcBorders>
              <w:top w:val="double" w:sz="1" w:space="0" w:color="000000"/>
            </w:tcBorders>
          </w:tcPr>
          <w:p w14:paraId="03561BDC" w14:textId="77777777" w:rsidR="00760C19" w:rsidRPr="00CA5F51" w:rsidRDefault="00C71F4D">
            <w:pPr>
              <w:pStyle w:val="TableParagraph"/>
              <w:spacing w:before="52"/>
              <w:ind w:left="631" w:right="627"/>
              <w:rPr>
                <w:sz w:val="18"/>
              </w:rPr>
            </w:pPr>
            <w:r w:rsidRPr="00CA5F51">
              <w:rPr>
                <w:sz w:val="18"/>
              </w:rPr>
              <w:t xml:space="preserve">ADDI </w:t>
            </w:r>
          </w:p>
        </w:tc>
        <w:tc>
          <w:tcPr>
            <w:tcW w:w="5492" w:type="dxa"/>
            <w:tcBorders>
              <w:top w:val="double" w:sz="1" w:space="0" w:color="000000"/>
            </w:tcBorders>
          </w:tcPr>
          <w:p w14:paraId="1977760E"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Add number immediately </w:t>
            </w:r>
          </w:p>
        </w:tc>
        <w:tc>
          <w:tcPr>
            <w:tcW w:w="1455" w:type="dxa"/>
            <w:tcBorders>
              <w:top w:val="double" w:sz="1" w:space="0" w:color="000000"/>
            </w:tcBorders>
          </w:tcPr>
          <w:p w14:paraId="16F8B43B" w14:textId="77777777" w:rsidR="00760C19" w:rsidRPr="00CA5F51" w:rsidRDefault="00C71F4D">
            <w:pPr>
              <w:pStyle w:val="TableParagraph"/>
              <w:spacing w:before="52"/>
              <w:ind w:left="81" w:right="71"/>
              <w:rPr>
                <w:sz w:val="18"/>
              </w:rPr>
            </w:pPr>
            <w:r w:rsidRPr="00CA5F51">
              <w:rPr>
                <w:sz w:val="18"/>
              </w:rPr>
              <w:t xml:space="preserve">MIPS32 </w:t>
            </w:r>
          </w:p>
        </w:tc>
      </w:tr>
      <w:tr w:rsidR="00760C19" w14:paraId="383B5340" w14:textId="77777777">
        <w:trPr>
          <w:trHeight w:val="311"/>
        </w:trPr>
        <w:tc>
          <w:tcPr>
            <w:tcW w:w="2662" w:type="dxa"/>
          </w:tcPr>
          <w:p w14:paraId="17EA23D6" w14:textId="77777777" w:rsidR="00760C19" w:rsidRPr="00CA5F51" w:rsidRDefault="00C71F4D">
            <w:pPr>
              <w:pStyle w:val="TableParagraph"/>
              <w:ind w:left="631" w:right="628"/>
              <w:rPr>
                <w:sz w:val="18"/>
              </w:rPr>
            </w:pPr>
            <w:r w:rsidRPr="00CA5F51">
              <w:rPr>
                <w:sz w:val="18"/>
              </w:rPr>
              <w:t xml:space="preserve">DADDI </w:t>
            </w:r>
          </w:p>
        </w:tc>
        <w:tc>
          <w:tcPr>
            <w:tcW w:w="5492" w:type="dxa"/>
          </w:tcPr>
          <w:p w14:paraId="0C6D7A93"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Add double word number immediately </w:t>
            </w:r>
          </w:p>
        </w:tc>
        <w:tc>
          <w:tcPr>
            <w:tcW w:w="1455" w:type="dxa"/>
          </w:tcPr>
          <w:p w14:paraId="5F0404DC" w14:textId="77777777" w:rsidR="00760C19" w:rsidRPr="00CA5F51" w:rsidRDefault="00C71F4D">
            <w:pPr>
              <w:pStyle w:val="TableParagraph"/>
              <w:ind w:left="81" w:right="71"/>
              <w:rPr>
                <w:sz w:val="18"/>
              </w:rPr>
            </w:pPr>
            <w:r w:rsidRPr="00CA5F51">
              <w:rPr>
                <w:sz w:val="18"/>
              </w:rPr>
              <w:t xml:space="preserve">MIPS64 </w:t>
            </w:r>
          </w:p>
        </w:tc>
      </w:tr>
      <w:tr w:rsidR="00760C19" w14:paraId="6CC12650" w14:textId="77777777">
        <w:trPr>
          <w:trHeight w:val="311"/>
        </w:trPr>
        <w:tc>
          <w:tcPr>
            <w:tcW w:w="2662" w:type="dxa"/>
          </w:tcPr>
          <w:p w14:paraId="56F5843B" w14:textId="77777777" w:rsidR="00760C19" w:rsidRPr="00CA5F51" w:rsidRDefault="00C71F4D">
            <w:pPr>
              <w:pStyle w:val="TableParagraph"/>
              <w:ind w:left="631" w:right="627"/>
              <w:rPr>
                <w:sz w:val="18"/>
              </w:rPr>
            </w:pPr>
            <w:r w:rsidRPr="00CA5F51">
              <w:rPr>
                <w:sz w:val="18"/>
              </w:rPr>
              <w:t xml:space="preserve">ADDIU </w:t>
            </w:r>
          </w:p>
        </w:tc>
        <w:tc>
          <w:tcPr>
            <w:tcW w:w="5492" w:type="dxa"/>
          </w:tcPr>
          <w:p w14:paraId="23DEBE4D"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Add an unsigned immediate number </w:t>
            </w:r>
          </w:p>
        </w:tc>
        <w:tc>
          <w:tcPr>
            <w:tcW w:w="1455" w:type="dxa"/>
          </w:tcPr>
          <w:p w14:paraId="333754E8" w14:textId="77777777" w:rsidR="00760C19" w:rsidRPr="00CA5F51" w:rsidRDefault="00C71F4D">
            <w:pPr>
              <w:pStyle w:val="TableParagraph"/>
              <w:ind w:left="81" w:right="71"/>
              <w:rPr>
                <w:sz w:val="18"/>
              </w:rPr>
            </w:pPr>
            <w:r w:rsidRPr="00CA5F51">
              <w:rPr>
                <w:sz w:val="18"/>
              </w:rPr>
              <w:t xml:space="preserve">MIPS32 </w:t>
            </w:r>
          </w:p>
        </w:tc>
      </w:tr>
      <w:tr w:rsidR="00760C19" w14:paraId="29D7939A" w14:textId="77777777">
        <w:trPr>
          <w:trHeight w:val="311"/>
        </w:trPr>
        <w:tc>
          <w:tcPr>
            <w:tcW w:w="2662" w:type="dxa"/>
          </w:tcPr>
          <w:p w14:paraId="48E7C9B1" w14:textId="77777777" w:rsidR="00760C19" w:rsidRPr="00CA5F51" w:rsidRDefault="00C71F4D">
            <w:pPr>
              <w:pStyle w:val="TableParagraph"/>
              <w:ind w:left="631" w:right="627"/>
              <w:rPr>
                <w:sz w:val="18"/>
              </w:rPr>
            </w:pPr>
            <w:r w:rsidRPr="00CA5F51">
              <w:rPr>
                <w:sz w:val="18"/>
              </w:rPr>
              <w:t xml:space="preserve">DADDIU </w:t>
            </w:r>
          </w:p>
        </w:tc>
        <w:tc>
          <w:tcPr>
            <w:tcW w:w="5492" w:type="dxa"/>
          </w:tcPr>
          <w:p w14:paraId="7F31643D"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Add an unsigned double word number immediately </w:t>
            </w:r>
          </w:p>
        </w:tc>
        <w:tc>
          <w:tcPr>
            <w:tcW w:w="1455" w:type="dxa"/>
          </w:tcPr>
          <w:p w14:paraId="24DF694E" w14:textId="77777777" w:rsidR="00760C19" w:rsidRPr="00CA5F51" w:rsidRDefault="00C71F4D">
            <w:pPr>
              <w:pStyle w:val="TableParagraph"/>
              <w:ind w:left="81" w:right="71"/>
              <w:rPr>
                <w:sz w:val="18"/>
              </w:rPr>
            </w:pPr>
            <w:r w:rsidRPr="00CA5F51">
              <w:rPr>
                <w:sz w:val="18"/>
              </w:rPr>
              <w:t xml:space="preserve">MIPS64 </w:t>
            </w:r>
          </w:p>
        </w:tc>
      </w:tr>
      <w:tr w:rsidR="00760C19" w14:paraId="3DCFD5A5" w14:textId="77777777">
        <w:trPr>
          <w:trHeight w:val="311"/>
        </w:trPr>
        <w:tc>
          <w:tcPr>
            <w:tcW w:w="2662" w:type="dxa"/>
          </w:tcPr>
          <w:p w14:paraId="4E46529C" w14:textId="77777777" w:rsidR="00760C19" w:rsidRPr="00CA5F51" w:rsidRDefault="00C71F4D">
            <w:pPr>
              <w:pStyle w:val="TableParagraph"/>
              <w:ind w:left="631" w:right="630"/>
              <w:rPr>
                <w:sz w:val="18"/>
              </w:rPr>
            </w:pPr>
            <w:r w:rsidRPr="00CA5F51">
              <w:rPr>
                <w:sz w:val="18"/>
              </w:rPr>
              <w:t xml:space="preserve">SLTI </w:t>
            </w:r>
          </w:p>
        </w:tc>
        <w:tc>
          <w:tcPr>
            <w:tcW w:w="5492" w:type="dxa"/>
          </w:tcPr>
          <w:p w14:paraId="7ADC1870"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Less than immediate Settings </w:t>
            </w:r>
          </w:p>
        </w:tc>
        <w:tc>
          <w:tcPr>
            <w:tcW w:w="1455" w:type="dxa"/>
          </w:tcPr>
          <w:p w14:paraId="68A284DC" w14:textId="77777777" w:rsidR="00760C19" w:rsidRPr="00CA5F51" w:rsidRDefault="00C71F4D">
            <w:pPr>
              <w:pStyle w:val="TableParagraph"/>
              <w:ind w:left="81" w:right="71"/>
              <w:rPr>
                <w:sz w:val="18"/>
              </w:rPr>
            </w:pPr>
            <w:r w:rsidRPr="00CA5F51">
              <w:rPr>
                <w:sz w:val="18"/>
              </w:rPr>
              <w:t xml:space="preserve">MIPS32 </w:t>
            </w:r>
          </w:p>
        </w:tc>
      </w:tr>
      <w:tr w:rsidR="00760C19" w14:paraId="0E989221" w14:textId="77777777">
        <w:trPr>
          <w:trHeight w:val="311"/>
        </w:trPr>
        <w:tc>
          <w:tcPr>
            <w:tcW w:w="2662" w:type="dxa"/>
          </w:tcPr>
          <w:p w14:paraId="69440018" w14:textId="77777777" w:rsidR="00760C19" w:rsidRPr="00CA5F51" w:rsidRDefault="00C71F4D">
            <w:pPr>
              <w:pStyle w:val="TableParagraph"/>
              <w:ind w:left="631" w:right="627"/>
              <w:rPr>
                <w:sz w:val="18"/>
              </w:rPr>
            </w:pPr>
            <w:r w:rsidRPr="00CA5F51">
              <w:rPr>
                <w:sz w:val="18"/>
              </w:rPr>
              <w:t xml:space="preserve">SLTIU </w:t>
            </w:r>
          </w:p>
        </w:tc>
        <w:tc>
          <w:tcPr>
            <w:tcW w:w="5492" w:type="dxa"/>
          </w:tcPr>
          <w:p w14:paraId="70C47ACC"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Unsigned less than immediate number setting </w:t>
            </w:r>
          </w:p>
        </w:tc>
        <w:tc>
          <w:tcPr>
            <w:tcW w:w="1455" w:type="dxa"/>
          </w:tcPr>
          <w:p w14:paraId="3CA7DB65" w14:textId="77777777" w:rsidR="00760C19" w:rsidRPr="00CA5F51" w:rsidRDefault="00C71F4D">
            <w:pPr>
              <w:pStyle w:val="TableParagraph"/>
              <w:ind w:left="81" w:right="71"/>
              <w:rPr>
                <w:sz w:val="18"/>
              </w:rPr>
            </w:pPr>
            <w:r w:rsidRPr="00CA5F51">
              <w:rPr>
                <w:sz w:val="18"/>
              </w:rPr>
              <w:t xml:space="preserve">MIPS32 </w:t>
            </w:r>
          </w:p>
        </w:tc>
      </w:tr>
      <w:tr w:rsidR="00760C19" w14:paraId="274BF934" w14:textId="77777777">
        <w:trPr>
          <w:trHeight w:val="313"/>
        </w:trPr>
        <w:tc>
          <w:tcPr>
            <w:tcW w:w="2662" w:type="dxa"/>
          </w:tcPr>
          <w:p w14:paraId="0E2AA6B3" w14:textId="77777777" w:rsidR="00760C19" w:rsidRPr="00CA5F51" w:rsidRDefault="00C71F4D">
            <w:pPr>
              <w:pStyle w:val="TableParagraph"/>
              <w:spacing w:before="52"/>
              <w:ind w:left="631" w:right="627"/>
              <w:rPr>
                <w:sz w:val="18"/>
              </w:rPr>
            </w:pPr>
            <w:r w:rsidRPr="00CA5F51">
              <w:rPr>
                <w:sz w:val="18"/>
              </w:rPr>
              <w:t xml:space="preserve">ANDI </w:t>
            </w:r>
          </w:p>
        </w:tc>
        <w:tc>
          <w:tcPr>
            <w:tcW w:w="5492" w:type="dxa"/>
          </w:tcPr>
          <w:p w14:paraId="1549E909"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And immediately </w:t>
            </w:r>
          </w:p>
        </w:tc>
        <w:tc>
          <w:tcPr>
            <w:tcW w:w="1455" w:type="dxa"/>
          </w:tcPr>
          <w:p w14:paraId="4F7DC719" w14:textId="77777777" w:rsidR="00760C19" w:rsidRPr="00CA5F51" w:rsidRDefault="00C71F4D">
            <w:pPr>
              <w:pStyle w:val="TableParagraph"/>
              <w:spacing w:before="52"/>
              <w:ind w:left="81" w:right="71"/>
              <w:rPr>
                <w:sz w:val="18"/>
              </w:rPr>
            </w:pPr>
            <w:r w:rsidRPr="00CA5F51">
              <w:rPr>
                <w:sz w:val="18"/>
              </w:rPr>
              <w:t xml:space="preserve">MIPS32 </w:t>
            </w:r>
          </w:p>
        </w:tc>
      </w:tr>
      <w:tr w:rsidR="00760C19" w14:paraId="2BEC432B" w14:textId="77777777">
        <w:trPr>
          <w:trHeight w:val="311"/>
        </w:trPr>
        <w:tc>
          <w:tcPr>
            <w:tcW w:w="2662" w:type="dxa"/>
          </w:tcPr>
          <w:p w14:paraId="28A401AE" w14:textId="77777777" w:rsidR="00760C19" w:rsidRPr="00CA5F51" w:rsidRDefault="00C71F4D">
            <w:pPr>
              <w:pStyle w:val="TableParagraph"/>
              <w:ind w:left="631" w:right="627"/>
              <w:rPr>
                <w:sz w:val="18"/>
              </w:rPr>
            </w:pPr>
            <w:r w:rsidRPr="00CA5F51">
              <w:rPr>
                <w:sz w:val="18"/>
              </w:rPr>
              <w:t xml:space="preserve">ORI </w:t>
            </w:r>
          </w:p>
        </w:tc>
        <w:tc>
          <w:tcPr>
            <w:tcW w:w="5492" w:type="dxa"/>
          </w:tcPr>
          <w:p w14:paraId="36E1361F"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Or the number immediately </w:t>
            </w:r>
          </w:p>
        </w:tc>
        <w:tc>
          <w:tcPr>
            <w:tcW w:w="1455" w:type="dxa"/>
          </w:tcPr>
          <w:p w14:paraId="78E608CB" w14:textId="77777777" w:rsidR="00760C19" w:rsidRPr="00CA5F51" w:rsidRDefault="00C71F4D">
            <w:pPr>
              <w:pStyle w:val="TableParagraph"/>
              <w:ind w:left="81" w:right="71"/>
              <w:rPr>
                <w:sz w:val="18"/>
              </w:rPr>
            </w:pPr>
            <w:r w:rsidRPr="00CA5F51">
              <w:rPr>
                <w:sz w:val="18"/>
              </w:rPr>
              <w:t xml:space="preserve">MIPS32 </w:t>
            </w:r>
          </w:p>
        </w:tc>
      </w:tr>
      <w:tr w:rsidR="00760C19" w14:paraId="087B7AA3" w14:textId="77777777">
        <w:trPr>
          <w:trHeight w:val="311"/>
        </w:trPr>
        <w:tc>
          <w:tcPr>
            <w:tcW w:w="2662" w:type="dxa"/>
          </w:tcPr>
          <w:p w14:paraId="21D97FFF" w14:textId="77777777" w:rsidR="00760C19" w:rsidRPr="00CA5F51" w:rsidRDefault="00C71F4D">
            <w:pPr>
              <w:pStyle w:val="TableParagraph"/>
              <w:ind w:left="631" w:right="625"/>
              <w:rPr>
                <w:sz w:val="18"/>
              </w:rPr>
            </w:pPr>
            <w:r w:rsidRPr="00CA5F51">
              <w:rPr>
                <w:sz w:val="18"/>
              </w:rPr>
              <w:t xml:space="preserve">XORI </w:t>
            </w:r>
          </w:p>
        </w:tc>
        <w:tc>
          <w:tcPr>
            <w:tcW w:w="5492" w:type="dxa"/>
          </w:tcPr>
          <w:p w14:paraId="30101608"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Xor immediate number </w:t>
            </w:r>
          </w:p>
        </w:tc>
        <w:tc>
          <w:tcPr>
            <w:tcW w:w="1455" w:type="dxa"/>
          </w:tcPr>
          <w:p w14:paraId="7429F3D0" w14:textId="77777777" w:rsidR="00760C19" w:rsidRPr="00CA5F51" w:rsidRDefault="00C71F4D">
            <w:pPr>
              <w:pStyle w:val="TableParagraph"/>
              <w:ind w:left="81" w:right="71"/>
              <w:rPr>
                <w:sz w:val="18"/>
              </w:rPr>
            </w:pPr>
            <w:r w:rsidRPr="00CA5F51">
              <w:rPr>
                <w:sz w:val="18"/>
              </w:rPr>
              <w:t xml:space="preserve">MIPS32 </w:t>
            </w:r>
          </w:p>
        </w:tc>
      </w:tr>
      <w:tr w:rsidR="00760C19" w14:paraId="0AC23276" w14:textId="77777777">
        <w:trPr>
          <w:trHeight w:val="311"/>
        </w:trPr>
        <w:tc>
          <w:tcPr>
            <w:tcW w:w="2662" w:type="dxa"/>
          </w:tcPr>
          <w:p w14:paraId="041C6D4D" w14:textId="77777777" w:rsidR="00760C19" w:rsidRPr="00CA5F51" w:rsidRDefault="00C71F4D">
            <w:pPr>
              <w:pStyle w:val="TableParagraph"/>
              <w:ind w:left="631" w:right="629"/>
              <w:rPr>
                <w:sz w:val="18"/>
              </w:rPr>
            </w:pPr>
            <w:r w:rsidRPr="00CA5F51">
              <w:rPr>
                <w:sz w:val="18"/>
              </w:rPr>
              <w:t xml:space="preserve">LUI </w:t>
            </w:r>
          </w:p>
        </w:tc>
        <w:tc>
          <w:tcPr>
            <w:tcW w:w="5492" w:type="dxa"/>
          </w:tcPr>
          <w:p w14:paraId="5199CB49"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immediate count to high </w:t>
            </w:r>
          </w:p>
        </w:tc>
        <w:tc>
          <w:tcPr>
            <w:tcW w:w="1455" w:type="dxa"/>
          </w:tcPr>
          <w:p w14:paraId="14187EB9" w14:textId="77777777" w:rsidR="00760C19" w:rsidRPr="00CA5F51" w:rsidRDefault="00C71F4D">
            <w:pPr>
              <w:pStyle w:val="TableParagraph"/>
              <w:ind w:left="81" w:right="71"/>
              <w:rPr>
                <w:sz w:val="18"/>
              </w:rPr>
            </w:pPr>
            <w:r w:rsidRPr="00CA5F51">
              <w:rPr>
                <w:sz w:val="18"/>
              </w:rPr>
              <w:t xml:space="preserve">MIPS32 </w:t>
            </w:r>
          </w:p>
        </w:tc>
      </w:tr>
    </w:tbl>
    <w:p w14:paraId="571695A2" w14:textId="77777777" w:rsidR="00760C19" w:rsidRDefault="00760C19">
      <w:pPr>
        <w:pStyle w:val="a3"/>
        <w:rPr>
          <w:b/>
          <w:sz w:val="24"/>
        </w:rPr>
      </w:pPr>
    </w:p>
    <w:p w14:paraId="18774D9B" w14:textId="77777777" w:rsidR="00760C19" w:rsidRPr="0034312F" w:rsidRDefault="00C71F4D">
      <w:pPr>
        <w:spacing w:before="183" w:after="20"/>
        <w:ind w:left="2"/>
        <w:jc w:val="center"/>
        <w:rPr>
          <w:b/>
          <w:sz w:val="21"/>
          <w:lang w:val="en-US"/>
        </w:rPr>
      </w:pPr>
      <w:bookmarkStart w:id="7" w:name="_bookmark7"/>
      <w:bookmarkEnd w:id="7"/>
      <w:r w:rsidRPr="0034312F">
        <w:rPr>
          <w:b/>
          <w:sz w:val="21"/>
          <w:lang w:val="en-US"/>
        </w:rPr>
        <w:t xml:space="preserve"> Table 2-3 Operation instruction: Arithmetic instruction (3 operands)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14:paraId="59A4EADF" w14:textId="77777777">
        <w:trPr>
          <w:trHeight w:val="311"/>
        </w:trPr>
        <w:tc>
          <w:tcPr>
            <w:tcW w:w="2662" w:type="dxa"/>
            <w:tcBorders>
              <w:bottom w:val="double" w:sz="1" w:space="0" w:color="000000"/>
            </w:tcBorders>
          </w:tcPr>
          <w:p w14:paraId="33E90069"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0CC19277"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791C9C4B"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14:paraId="5E4CC700" w14:textId="77777777">
        <w:trPr>
          <w:trHeight w:val="313"/>
        </w:trPr>
        <w:tc>
          <w:tcPr>
            <w:tcW w:w="2662" w:type="dxa"/>
            <w:tcBorders>
              <w:top w:val="double" w:sz="1" w:space="0" w:color="000000"/>
            </w:tcBorders>
          </w:tcPr>
          <w:p w14:paraId="26D35025" w14:textId="77777777" w:rsidR="00760C19" w:rsidRPr="00CA5F51" w:rsidRDefault="00C71F4D">
            <w:pPr>
              <w:pStyle w:val="TableParagraph"/>
              <w:spacing w:before="52"/>
              <w:ind w:left="631" w:right="629"/>
              <w:rPr>
                <w:sz w:val="18"/>
              </w:rPr>
            </w:pPr>
            <w:r w:rsidRPr="00CA5F51">
              <w:rPr>
                <w:sz w:val="18"/>
              </w:rPr>
              <w:t xml:space="preserve">The ADD </w:t>
            </w:r>
          </w:p>
        </w:tc>
        <w:tc>
          <w:tcPr>
            <w:tcW w:w="5492" w:type="dxa"/>
            <w:tcBorders>
              <w:top w:val="double" w:sz="1" w:space="0" w:color="000000"/>
            </w:tcBorders>
          </w:tcPr>
          <w:p w14:paraId="13B65AD5"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add </w:t>
            </w:r>
          </w:p>
        </w:tc>
        <w:tc>
          <w:tcPr>
            <w:tcW w:w="1455" w:type="dxa"/>
            <w:tcBorders>
              <w:top w:val="double" w:sz="1" w:space="0" w:color="000000"/>
            </w:tcBorders>
          </w:tcPr>
          <w:p w14:paraId="55C76A7B" w14:textId="77777777" w:rsidR="00760C19" w:rsidRPr="00CA5F51" w:rsidRDefault="00C71F4D">
            <w:pPr>
              <w:pStyle w:val="TableParagraph"/>
              <w:spacing w:before="52"/>
              <w:ind w:left="81" w:right="71"/>
              <w:rPr>
                <w:sz w:val="18"/>
              </w:rPr>
            </w:pPr>
            <w:r w:rsidRPr="00CA5F51">
              <w:rPr>
                <w:sz w:val="18"/>
              </w:rPr>
              <w:t xml:space="preserve">MIPS32 </w:t>
            </w:r>
          </w:p>
        </w:tc>
      </w:tr>
      <w:tr w:rsidR="00760C19" w14:paraId="6EBA05C0" w14:textId="77777777">
        <w:trPr>
          <w:trHeight w:val="311"/>
        </w:trPr>
        <w:tc>
          <w:tcPr>
            <w:tcW w:w="2662" w:type="dxa"/>
          </w:tcPr>
          <w:p w14:paraId="427B2E6E" w14:textId="77777777" w:rsidR="00760C19" w:rsidRPr="00CA5F51" w:rsidRDefault="00C71F4D">
            <w:pPr>
              <w:pStyle w:val="TableParagraph"/>
              <w:ind w:left="631" w:right="630"/>
              <w:rPr>
                <w:sz w:val="18"/>
              </w:rPr>
            </w:pPr>
            <w:r w:rsidRPr="00CA5F51">
              <w:rPr>
                <w:sz w:val="18"/>
              </w:rPr>
              <w:t xml:space="preserve">DADD </w:t>
            </w:r>
          </w:p>
        </w:tc>
        <w:tc>
          <w:tcPr>
            <w:tcW w:w="5492" w:type="dxa"/>
          </w:tcPr>
          <w:p w14:paraId="0AB10D3A"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plus </w:t>
            </w:r>
          </w:p>
        </w:tc>
        <w:tc>
          <w:tcPr>
            <w:tcW w:w="1455" w:type="dxa"/>
          </w:tcPr>
          <w:p w14:paraId="455526B0" w14:textId="77777777" w:rsidR="00760C19" w:rsidRPr="00CA5F51" w:rsidRDefault="00C71F4D">
            <w:pPr>
              <w:pStyle w:val="TableParagraph"/>
              <w:ind w:left="81" w:right="71"/>
              <w:rPr>
                <w:sz w:val="18"/>
              </w:rPr>
            </w:pPr>
            <w:r w:rsidRPr="00CA5F51">
              <w:rPr>
                <w:sz w:val="18"/>
              </w:rPr>
              <w:t xml:space="preserve">MIPS64 </w:t>
            </w:r>
          </w:p>
        </w:tc>
      </w:tr>
      <w:tr w:rsidR="00760C19" w14:paraId="1F084BF7" w14:textId="77777777">
        <w:trPr>
          <w:trHeight w:val="311"/>
        </w:trPr>
        <w:tc>
          <w:tcPr>
            <w:tcW w:w="2662" w:type="dxa"/>
          </w:tcPr>
          <w:p w14:paraId="717B9274" w14:textId="77777777" w:rsidR="00760C19" w:rsidRPr="00CA5F51" w:rsidRDefault="00C71F4D">
            <w:pPr>
              <w:pStyle w:val="TableParagraph"/>
              <w:ind w:left="631" w:right="629"/>
              <w:rPr>
                <w:sz w:val="18"/>
              </w:rPr>
            </w:pPr>
            <w:r w:rsidRPr="00CA5F51">
              <w:rPr>
                <w:sz w:val="18"/>
              </w:rPr>
              <w:t xml:space="preserve">ADDU </w:t>
            </w:r>
          </w:p>
        </w:tc>
        <w:tc>
          <w:tcPr>
            <w:tcW w:w="5492" w:type="dxa"/>
          </w:tcPr>
          <w:p w14:paraId="2CAE6826"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add </w:t>
            </w:r>
          </w:p>
        </w:tc>
        <w:tc>
          <w:tcPr>
            <w:tcW w:w="1455" w:type="dxa"/>
          </w:tcPr>
          <w:p w14:paraId="39DE44F5" w14:textId="77777777" w:rsidR="00760C19" w:rsidRPr="00CA5F51" w:rsidRDefault="00C71F4D">
            <w:pPr>
              <w:pStyle w:val="TableParagraph"/>
              <w:ind w:left="81" w:right="71"/>
              <w:rPr>
                <w:sz w:val="18"/>
              </w:rPr>
            </w:pPr>
            <w:r w:rsidRPr="00CA5F51">
              <w:rPr>
                <w:sz w:val="18"/>
              </w:rPr>
              <w:t xml:space="preserve">MIPS32 </w:t>
            </w:r>
          </w:p>
        </w:tc>
      </w:tr>
      <w:tr w:rsidR="00760C19" w14:paraId="0677571A" w14:textId="77777777">
        <w:trPr>
          <w:trHeight w:val="311"/>
        </w:trPr>
        <w:tc>
          <w:tcPr>
            <w:tcW w:w="2662" w:type="dxa"/>
          </w:tcPr>
          <w:p w14:paraId="1C56F7DB" w14:textId="77777777" w:rsidR="00760C19" w:rsidRPr="00CA5F51" w:rsidRDefault="00C71F4D">
            <w:pPr>
              <w:pStyle w:val="TableParagraph"/>
              <w:ind w:left="631" w:right="630"/>
              <w:rPr>
                <w:sz w:val="18"/>
              </w:rPr>
            </w:pPr>
            <w:r w:rsidRPr="00CA5F51">
              <w:rPr>
                <w:sz w:val="18"/>
              </w:rPr>
              <w:t xml:space="preserve">DADDU </w:t>
            </w:r>
          </w:p>
        </w:tc>
        <w:tc>
          <w:tcPr>
            <w:tcW w:w="5492" w:type="dxa"/>
          </w:tcPr>
          <w:p w14:paraId="4F6F5E14"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double word plus </w:t>
            </w:r>
          </w:p>
        </w:tc>
        <w:tc>
          <w:tcPr>
            <w:tcW w:w="1455" w:type="dxa"/>
          </w:tcPr>
          <w:p w14:paraId="7E791714" w14:textId="77777777" w:rsidR="00760C19" w:rsidRPr="00CA5F51" w:rsidRDefault="00C71F4D">
            <w:pPr>
              <w:pStyle w:val="TableParagraph"/>
              <w:ind w:left="81" w:right="71"/>
              <w:rPr>
                <w:sz w:val="18"/>
              </w:rPr>
            </w:pPr>
            <w:r w:rsidRPr="00CA5F51">
              <w:rPr>
                <w:sz w:val="18"/>
              </w:rPr>
              <w:t xml:space="preserve">MIPS64 </w:t>
            </w:r>
          </w:p>
        </w:tc>
      </w:tr>
      <w:tr w:rsidR="00760C19" w14:paraId="147E378C" w14:textId="77777777">
        <w:trPr>
          <w:trHeight w:val="313"/>
        </w:trPr>
        <w:tc>
          <w:tcPr>
            <w:tcW w:w="2662" w:type="dxa"/>
          </w:tcPr>
          <w:p w14:paraId="2B55253D" w14:textId="77777777" w:rsidR="00760C19" w:rsidRPr="00CA5F51" w:rsidRDefault="00C71F4D">
            <w:pPr>
              <w:pStyle w:val="TableParagraph"/>
              <w:spacing w:before="52"/>
              <w:ind w:left="631" w:right="625"/>
              <w:rPr>
                <w:sz w:val="18"/>
              </w:rPr>
            </w:pPr>
            <w:r w:rsidRPr="00CA5F51">
              <w:rPr>
                <w:sz w:val="18"/>
              </w:rPr>
              <w:t xml:space="preserve">SUB </w:t>
            </w:r>
          </w:p>
        </w:tc>
        <w:tc>
          <w:tcPr>
            <w:tcW w:w="5492" w:type="dxa"/>
          </w:tcPr>
          <w:p w14:paraId="7C824FC0"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Reduction of </w:t>
            </w:r>
          </w:p>
        </w:tc>
        <w:tc>
          <w:tcPr>
            <w:tcW w:w="1455" w:type="dxa"/>
          </w:tcPr>
          <w:p w14:paraId="2E3A7A9A" w14:textId="77777777" w:rsidR="00760C19" w:rsidRPr="00CA5F51" w:rsidRDefault="00C71F4D">
            <w:pPr>
              <w:pStyle w:val="TableParagraph"/>
              <w:spacing w:before="52"/>
              <w:ind w:left="81" w:right="71"/>
              <w:rPr>
                <w:sz w:val="18"/>
              </w:rPr>
            </w:pPr>
            <w:r w:rsidRPr="00CA5F51">
              <w:rPr>
                <w:sz w:val="18"/>
              </w:rPr>
              <w:t xml:space="preserve">MIPS32 </w:t>
            </w:r>
          </w:p>
        </w:tc>
      </w:tr>
      <w:tr w:rsidR="00760C19" w14:paraId="0393B636" w14:textId="77777777">
        <w:trPr>
          <w:trHeight w:val="312"/>
        </w:trPr>
        <w:tc>
          <w:tcPr>
            <w:tcW w:w="2662" w:type="dxa"/>
          </w:tcPr>
          <w:p w14:paraId="4925A1EB" w14:textId="77777777" w:rsidR="00760C19" w:rsidRPr="00CA5F51" w:rsidRDefault="00C71F4D">
            <w:pPr>
              <w:pStyle w:val="TableParagraph"/>
              <w:ind w:left="631" w:right="625"/>
              <w:rPr>
                <w:sz w:val="18"/>
              </w:rPr>
            </w:pPr>
            <w:r w:rsidRPr="00CA5F51">
              <w:rPr>
                <w:sz w:val="18"/>
              </w:rPr>
              <w:t xml:space="preserve">DSUB </w:t>
            </w:r>
          </w:p>
        </w:tc>
        <w:tc>
          <w:tcPr>
            <w:tcW w:w="5492" w:type="dxa"/>
          </w:tcPr>
          <w:p w14:paraId="43C186B8"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cut </w:t>
            </w:r>
          </w:p>
        </w:tc>
        <w:tc>
          <w:tcPr>
            <w:tcW w:w="1455" w:type="dxa"/>
          </w:tcPr>
          <w:p w14:paraId="725A0C38" w14:textId="77777777" w:rsidR="00760C19" w:rsidRPr="00CA5F51" w:rsidRDefault="00C71F4D">
            <w:pPr>
              <w:pStyle w:val="TableParagraph"/>
              <w:ind w:left="81" w:right="71"/>
              <w:rPr>
                <w:sz w:val="18"/>
              </w:rPr>
            </w:pPr>
            <w:r w:rsidRPr="00CA5F51">
              <w:rPr>
                <w:sz w:val="18"/>
              </w:rPr>
              <w:t xml:space="preserve">MIPS64 </w:t>
            </w:r>
          </w:p>
        </w:tc>
      </w:tr>
      <w:tr w:rsidR="00760C19" w14:paraId="66850C46" w14:textId="77777777">
        <w:trPr>
          <w:trHeight w:val="311"/>
        </w:trPr>
        <w:tc>
          <w:tcPr>
            <w:tcW w:w="2662" w:type="dxa"/>
          </w:tcPr>
          <w:p w14:paraId="54C1DE74" w14:textId="77777777" w:rsidR="00760C19" w:rsidRPr="00CA5F51" w:rsidRDefault="00C71F4D">
            <w:pPr>
              <w:pStyle w:val="TableParagraph"/>
              <w:ind w:left="631" w:right="624"/>
              <w:rPr>
                <w:sz w:val="18"/>
              </w:rPr>
            </w:pPr>
            <w:r w:rsidRPr="00CA5F51">
              <w:rPr>
                <w:sz w:val="18"/>
              </w:rPr>
              <w:t xml:space="preserve">SUBU </w:t>
            </w:r>
          </w:p>
        </w:tc>
        <w:tc>
          <w:tcPr>
            <w:tcW w:w="5492" w:type="dxa"/>
          </w:tcPr>
          <w:p w14:paraId="2C7FE1C2"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reduction </w:t>
            </w:r>
          </w:p>
        </w:tc>
        <w:tc>
          <w:tcPr>
            <w:tcW w:w="1455" w:type="dxa"/>
          </w:tcPr>
          <w:p w14:paraId="41048C3E" w14:textId="77777777" w:rsidR="00760C19" w:rsidRPr="00CA5F51" w:rsidRDefault="00C71F4D">
            <w:pPr>
              <w:pStyle w:val="TableParagraph"/>
              <w:ind w:left="81" w:right="71"/>
              <w:rPr>
                <w:sz w:val="18"/>
              </w:rPr>
            </w:pPr>
            <w:r w:rsidRPr="00CA5F51">
              <w:rPr>
                <w:sz w:val="18"/>
              </w:rPr>
              <w:t xml:space="preserve">MIPS32 </w:t>
            </w:r>
          </w:p>
        </w:tc>
      </w:tr>
      <w:tr w:rsidR="00760C19" w14:paraId="6614C94B" w14:textId="77777777">
        <w:trPr>
          <w:trHeight w:val="311"/>
        </w:trPr>
        <w:tc>
          <w:tcPr>
            <w:tcW w:w="2662" w:type="dxa"/>
          </w:tcPr>
          <w:p w14:paraId="1934CCE6" w14:textId="77777777" w:rsidR="00760C19" w:rsidRPr="00CA5F51" w:rsidRDefault="00C71F4D">
            <w:pPr>
              <w:pStyle w:val="TableParagraph"/>
              <w:ind w:left="631" w:right="624"/>
              <w:rPr>
                <w:sz w:val="18"/>
              </w:rPr>
            </w:pPr>
            <w:r w:rsidRPr="00CA5F51">
              <w:rPr>
                <w:sz w:val="18"/>
              </w:rPr>
              <w:t xml:space="preserve">DSUBU </w:t>
            </w:r>
          </w:p>
        </w:tc>
        <w:tc>
          <w:tcPr>
            <w:tcW w:w="5492" w:type="dxa"/>
          </w:tcPr>
          <w:p w14:paraId="19A54383"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double word subtraction </w:t>
            </w:r>
          </w:p>
        </w:tc>
        <w:tc>
          <w:tcPr>
            <w:tcW w:w="1455" w:type="dxa"/>
          </w:tcPr>
          <w:p w14:paraId="741BB5A7" w14:textId="77777777" w:rsidR="00760C19" w:rsidRPr="00CA5F51" w:rsidRDefault="00C71F4D">
            <w:pPr>
              <w:pStyle w:val="TableParagraph"/>
              <w:ind w:left="81" w:right="71"/>
              <w:rPr>
                <w:sz w:val="18"/>
              </w:rPr>
            </w:pPr>
            <w:r w:rsidRPr="00CA5F51">
              <w:rPr>
                <w:sz w:val="18"/>
              </w:rPr>
              <w:t xml:space="preserve">MIPS64 </w:t>
            </w:r>
          </w:p>
        </w:tc>
      </w:tr>
      <w:tr w:rsidR="00760C19" w14:paraId="2B9ED140" w14:textId="77777777">
        <w:trPr>
          <w:trHeight w:val="311"/>
        </w:trPr>
        <w:tc>
          <w:tcPr>
            <w:tcW w:w="2662" w:type="dxa"/>
          </w:tcPr>
          <w:p w14:paraId="467B2560" w14:textId="77777777" w:rsidR="00760C19" w:rsidRPr="00CA5F51" w:rsidRDefault="00C71F4D">
            <w:pPr>
              <w:pStyle w:val="TableParagraph"/>
              <w:ind w:left="631" w:right="625"/>
              <w:rPr>
                <w:sz w:val="18"/>
              </w:rPr>
            </w:pPr>
            <w:r w:rsidRPr="00CA5F51">
              <w:rPr>
                <w:sz w:val="18"/>
              </w:rPr>
              <w:t xml:space="preserve">SLT </w:t>
            </w:r>
          </w:p>
        </w:tc>
        <w:tc>
          <w:tcPr>
            <w:tcW w:w="5492" w:type="dxa"/>
          </w:tcPr>
          <w:p w14:paraId="7D55B9A0"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Less than the set </w:t>
            </w:r>
          </w:p>
        </w:tc>
        <w:tc>
          <w:tcPr>
            <w:tcW w:w="1455" w:type="dxa"/>
          </w:tcPr>
          <w:p w14:paraId="5CBF2297" w14:textId="77777777" w:rsidR="00760C19" w:rsidRPr="00CA5F51" w:rsidRDefault="00C71F4D">
            <w:pPr>
              <w:pStyle w:val="TableParagraph"/>
              <w:ind w:left="81" w:right="71"/>
              <w:rPr>
                <w:sz w:val="18"/>
              </w:rPr>
            </w:pPr>
            <w:r w:rsidRPr="00CA5F51">
              <w:rPr>
                <w:sz w:val="18"/>
              </w:rPr>
              <w:t xml:space="preserve">MIPS32 </w:t>
            </w:r>
          </w:p>
        </w:tc>
      </w:tr>
      <w:tr w:rsidR="00760C19" w14:paraId="12ECDF0C" w14:textId="77777777">
        <w:trPr>
          <w:trHeight w:val="311"/>
        </w:trPr>
        <w:tc>
          <w:tcPr>
            <w:tcW w:w="2662" w:type="dxa"/>
          </w:tcPr>
          <w:p w14:paraId="06CE484A" w14:textId="77777777" w:rsidR="00760C19" w:rsidRPr="00CA5F51" w:rsidRDefault="00C71F4D">
            <w:pPr>
              <w:pStyle w:val="TableParagraph"/>
              <w:ind w:left="631" w:right="630"/>
              <w:rPr>
                <w:sz w:val="18"/>
              </w:rPr>
            </w:pPr>
            <w:r w:rsidRPr="00CA5F51">
              <w:rPr>
                <w:sz w:val="18"/>
              </w:rPr>
              <w:t xml:space="preserve">SLTU </w:t>
            </w:r>
          </w:p>
        </w:tc>
        <w:tc>
          <w:tcPr>
            <w:tcW w:w="5492" w:type="dxa"/>
          </w:tcPr>
          <w:p w14:paraId="32B7EFAA"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less than set </w:t>
            </w:r>
          </w:p>
        </w:tc>
        <w:tc>
          <w:tcPr>
            <w:tcW w:w="1455" w:type="dxa"/>
          </w:tcPr>
          <w:p w14:paraId="557209C0" w14:textId="77777777" w:rsidR="00760C19" w:rsidRPr="00CA5F51" w:rsidRDefault="00C71F4D">
            <w:pPr>
              <w:pStyle w:val="TableParagraph"/>
              <w:ind w:left="81" w:right="71"/>
              <w:rPr>
                <w:sz w:val="18"/>
              </w:rPr>
            </w:pPr>
            <w:r w:rsidRPr="00CA5F51">
              <w:rPr>
                <w:sz w:val="18"/>
              </w:rPr>
              <w:t xml:space="preserve">MIPS32 </w:t>
            </w:r>
          </w:p>
        </w:tc>
      </w:tr>
      <w:tr w:rsidR="00760C19" w14:paraId="7F956DAA" w14:textId="77777777">
        <w:trPr>
          <w:trHeight w:val="311"/>
        </w:trPr>
        <w:tc>
          <w:tcPr>
            <w:tcW w:w="2662" w:type="dxa"/>
          </w:tcPr>
          <w:p w14:paraId="24359019" w14:textId="77777777" w:rsidR="00760C19" w:rsidRPr="00CA5F51" w:rsidRDefault="00C71F4D">
            <w:pPr>
              <w:pStyle w:val="TableParagraph"/>
              <w:ind w:left="631" w:right="629"/>
              <w:rPr>
                <w:sz w:val="18"/>
              </w:rPr>
            </w:pPr>
            <w:r w:rsidRPr="00CA5F51">
              <w:rPr>
                <w:sz w:val="18"/>
              </w:rPr>
              <w:t xml:space="preserve">The AND </w:t>
            </w:r>
          </w:p>
        </w:tc>
        <w:tc>
          <w:tcPr>
            <w:tcW w:w="5492" w:type="dxa"/>
          </w:tcPr>
          <w:p w14:paraId="35E5E686"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with </w:t>
            </w:r>
          </w:p>
        </w:tc>
        <w:tc>
          <w:tcPr>
            <w:tcW w:w="1455" w:type="dxa"/>
          </w:tcPr>
          <w:p w14:paraId="4FC97B8B" w14:textId="77777777" w:rsidR="00760C19" w:rsidRPr="00CA5F51" w:rsidRDefault="00C71F4D">
            <w:pPr>
              <w:pStyle w:val="TableParagraph"/>
              <w:ind w:left="81" w:right="71"/>
              <w:rPr>
                <w:sz w:val="18"/>
              </w:rPr>
            </w:pPr>
            <w:r w:rsidRPr="00CA5F51">
              <w:rPr>
                <w:sz w:val="18"/>
              </w:rPr>
              <w:t xml:space="preserve">MIPS32 </w:t>
            </w:r>
          </w:p>
        </w:tc>
      </w:tr>
      <w:tr w:rsidR="00760C19" w14:paraId="6C8A8259" w14:textId="77777777">
        <w:trPr>
          <w:trHeight w:val="313"/>
        </w:trPr>
        <w:tc>
          <w:tcPr>
            <w:tcW w:w="2662" w:type="dxa"/>
          </w:tcPr>
          <w:p w14:paraId="229D21B9" w14:textId="77777777" w:rsidR="00760C19" w:rsidRPr="00CA5F51" w:rsidRDefault="00C71F4D">
            <w:pPr>
              <w:pStyle w:val="TableParagraph"/>
              <w:spacing w:before="52"/>
              <w:ind w:left="631" w:right="625"/>
              <w:rPr>
                <w:sz w:val="18"/>
              </w:rPr>
            </w:pPr>
            <w:r w:rsidRPr="00CA5F51">
              <w:rPr>
                <w:sz w:val="18"/>
              </w:rPr>
              <w:lastRenderedPageBreak/>
              <w:t xml:space="preserve">The OR </w:t>
            </w:r>
          </w:p>
        </w:tc>
        <w:tc>
          <w:tcPr>
            <w:tcW w:w="5492" w:type="dxa"/>
          </w:tcPr>
          <w:p w14:paraId="01237F91"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or </w:t>
            </w:r>
          </w:p>
        </w:tc>
        <w:tc>
          <w:tcPr>
            <w:tcW w:w="1455" w:type="dxa"/>
          </w:tcPr>
          <w:p w14:paraId="49E18A7C" w14:textId="77777777" w:rsidR="00760C19" w:rsidRPr="00CA5F51" w:rsidRDefault="00C71F4D">
            <w:pPr>
              <w:pStyle w:val="TableParagraph"/>
              <w:spacing w:before="52"/>
              <w:ind w:left="81" w:right="71"/>
              <w:rPr>
                <w:sz w:val="18"/>
              </w:rPr>
            </w:pPr>
            <w:r w:rsidRPr="00CA5F51">
              <w:rPr>
                <w:sz w:val="18"/>
              </w:rPr>
              <w:t xml:space="preserve">MIPS32 </w:t>
            </w:r>
          </w:p>
        </w:tc>
      </w:tr>
      <w:tr w:rsidR="00760C19" w14:paraId="349F105A" w14:textId="77777777">
        <w:trPr>
          <w:trHeight w:val="311"/>
        </w:trPr>
        <w:tc>
          <w:tcPr>
            <w:tcW w:w="2662" w:type="dxa"/>
          </w:tcPr>
          <w:p w14:paraId="18B78AB1" w14:textId="77777777" w:rsidR="00760C19" w:rsidRPr="00CA5F51" w:rsidRDefault="00C71F4D">
            <w:pPr>
              <w:pStyle w:val="TableParagraph"/>
              <w:ind w:left="631" w:right="622"/>
              <w:rPr>
                <w:sz w:val="18"/>
              </w:rPr>
            </w:pPr>
            <w:r w:rsidRPr="00CA5F51">
              <w:rPr>
                <w:sz w:val="18"/>
              </w:rPr>
              <w:t xml:space="preserve">XOR </w:t>
            </w:r>
          </w:p>
        </w:tc>
        <w:tc>
          <w:tcPr>
            <w:tcW w:w="5492" w:type="dxa"/>
          </w:tcPr>
          <w:p w14:paraId="5450739A"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Exclusive or </w:t>
            </w:r>
          </w:p>
        </w:tc>
        <w:tc>
          <w:tcPr>
            <w:tcW w:w="1455" w:type="dxa"/>
          </w:tcPr>
          <w:p w14:paraId="2D6FC9D7" w14:textId="77777777" w:rsidR="00760C19" w:rsidRPr="00CA5F51" w:rsidRDefault="00C71F4D">
            <w:pPr>
              <w:pStyle w:val="TableParagraph"/>
              <w:ind w:left="81" w:right="71"/>
              <w:rPr>
                <w:sz w:val="18"/>
              </w:rPr>
            </w:pPr>
            <w:r w:rsidRPr="00CA5F51">
              <w:rPr>
                <w:sz w:val="18"/>
              </w:rPr>
              <w:t xml:space="preserve">MIPS32 </w:t>
            </w:r>
          </w:p>
        </w:tc>
      </w:tr>
      <w:tr w:rsidR="00760C19" w14:paraId="58675FCC" w14:textId="77777777">
        <w:trPr>
          <w:trHeight w:val="311"/>
        </w:trPr>
        <w:tc>
          <w:tcPr>
            <w:tcW w:w="2662" w:type="dxa"/>
          </w:tcPr>
          <w:p w14:paraId="55431EF7" w14:textId="77777777" w:rsidR="00760C19" w:rsidRPr="00CA5F51" w:rsidRDefault="00C71F4D">
            <w:pPr>
              <w:pStyle w:val="TableParagraph"/>
              <w:ind w:left="631" w:right="625"/>
              <w:rPr>
                <w:sz w:val="18"/>
              </w:rPr>
            </w:pPr>
            <w:r w:rsidRPr="00CA5F51">
              <w:rPr>
                <w:sz w:val="18"/>
              </w:rPr>
              <w:t xml:space="preserve">NOR </w:t>
            </w:r>
          </w:p>
        </w:tc>
        <w:tc>
          <w:tcPr>
            <w:tcW w:w="5492" w:type="dxa"/>
          </w:tcPr>
          <w:p w14:paraId="0B07D482"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Or not </w:t>
            </w:r>
          </w:p>
        </w:tc>
        <w:tc>
          <w:tcPr>
            <w:tcW w:w="1455" w:type="dxa"/>
          </w:tcPr>
          <w:p w14:paraId="46702C7C" w14:textId="77777777" w:rsidR="00760C19" w:rsidRPr="00CA5F51" w:rsidRDefault="00C71F4D">
            <w:pPr>
              <w:pStyle w:val="TableParagraph"/>
              <w:ind w:left="81" w:right="71"/>
              <w:rPr>
                <w:sz w:val="18"/>
              </w:rPr>
            </w:pPr>
            <w:r w:rsidRPr="00CA5F51">
              <w:rPr>
                <w:sz w:val="18"/>
              </w:rPr>
              <w:t xml:space="preserve">MIPS32 </w:t>
            </w:r>
          </w:p>
        </w:tc>
      </w:tr>
    </w:tbl>
    <w:p w14:paraId="0698D84A" w14:textId="77777777" w:rsidR="00760C19" w:rsidRPr="00CA5F51" w:rsidRDefault="00C71F4D">
      <w:pPr>
        <w:spacing w:before="23" w:after="20"/>
        <w:ind w:left="2"/>
        <w:jc w:val="center"/>
        <w:rPr>
          <w:rFonts w:ascii="Times New Roman" w:hAnsi="Times New Roman" w:cs="Times New Roman"/>
          <w:b/>
          <w:sz w:val="21"/>
          <w:lang w:val="en-US"/>
        </w:rPr>
      </w:pPr>
      <w:bookmarkStart w:id="8" w:name="_bookmark8"/>
      <w:bookmarkEnd w:id="8"/>
      <w:r w:rsidRPr="0034312F">
        <w:rPr>
          <w:b/>
          <w:sz w:val="21"/>
          <w:lang w:val="en-US"/>
        </w:rPr>
        <w:t xml:space="preserve"> </w:t>
      </w:r>
      <w:r w:rsidRPr="00CA5F51">
        <w:rPr>
          <w:rFonts w:ascii="Times New Roman" w:hAnsi="Times New Roman" w:cs="Times New Roman"/>
          <w:b/>
          <w:sz w:val="21"/>
          <w:lang w:val="en-US"/>
        </w:rPr>
        <w:t xml:space="preserve">Table 2-4 Operation instruction: Arithmetic instruction (2 operands)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18B4D18E" w14:textId="77777777">
        <w:trPr>
          <w:trHeight w:val="311"/>
        </w:trPr>
        <w:tc>
          <w:tcPr>
            <w:tcW w:w="2662" w:type="dxa"/>
            <w:tcBorders>
              <w:bottom w:val="double" w:sz="1" w:space="0" w:color="000000"/>
            </w:tcBorders>
          </w:tcPr>
          <w:p w14:paraId="30AE4C07"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29A7646A"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15C3EF02"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5B9F05E7" w14:textId="77777777">
        <w:trPr>
          <w:trHeight w:val="313"/>
        </w:trPr>
        <w:tc>
          <w:tcPr>
            <w:tcW w:w="2662" w:type="dxa"/>
            <w:tcBorders>
              <w:top w:val="double" w:sz="1" w:space="0" w:color="000000"/>
            </w:tcBorders>
          </w:tcPr>
          <w:p w14:paraId="6BD80668" w14:textId="77777777" w:rsidR="00760C19" w:rsidRPr="00CA5F51" w:rsidRDefault="00C71F4D">
            <w:pPr>
              <w:pStyle w:val="TableParagraph"/>
              <w:spacing w:before="52"/>
              <w:ind w:left="631" w:right="627"/>
              <w:rPr>
                <w:sz w:val="18"/>
              </w:rPr>
            </w:pPr>
            <w:r w:rsidRPr="00CA5F51">
              <w:rPr>
                <w:sz w:val="18"/>
              </w:rPr>
              <w:t xml:space="preserve">CLO </w:t>
            </w:r>
          </w:p>
        </w:tc>
        <w:tc>
          <w:tcPr>
            <w:tcW w:w="5492" w:type="dxa"/>
            <w:tcBorders>
              <w:top w:val="double" w:sz="1" w:space="0" w:color="000000"/>
            </w:tcBorders>
          </w:tcPr>
          <w:p w14:paraId="597AAB1B"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Word leading 1 number </w:t>
            </w:r>
          </w:p>
        </w:tc>
        <w:tc>
          <w:tcPr>
            <w:tcW w:w="1455" w:type="dxa"/>
            <w:tcBorders>
              <w:top w:val="double" w:sz="1" w:space="0" w:color="000000"/>
            </w:tcBorders>
          </w:tcPr>
          <w:p w14:paraId="5203173B"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7375FB7B" w14:textId="77777777">
        <w:trPr>
          <w:trHeight w:val="311"/>
        </w:trPr>
        <w:tc>
          <w:tcPr>
            <w:tcW w:w="2662" w:type="dxa"/>
          </w:tcPr>
          <w:p w14:paraId="7EB25617" w14:textId="77777777" w:rsidR="00760C19" w:rsidRPr="00CA5F51" w:rsidRDefault="00C71F4D">
            <w:pPr>
              <w:pStyle w:val="TableParagraph"/>
              <w:ind w:left="631" w:right="627"/>
              <w:rPr>
                <w:sz w:val="18"/>
              </w:rPr>
            </w:pPr>
            <w:r w:rsidRPr="00CA5F51">
              <w:rPr>
                <w:sz w:val="18"/>
              </w:rPr>
              <w:t xml:space="preserve">DCLO </w:t>
            </w:r>
          </w:p>
        </w:tc>
        <w:tc>
          <w:tcPr>
            <w:tcW w:w="5492" w:type="dxa"/>
          </w:tcPr>
          <w:p w14:paraId="1A9DB522"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leading 1 number </w:t>
            </w:r>
          </w:p>
        </w:tc>
        <w:tc>
          <w:tcPr>
            <w:tcW w:w="1455" w:type="dxa"/>
          </w:tcPr>
          <w:p w14:paraId="2F3A87BC"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5530A986" w14:textId="77777777">
        <w:trPr>
          <w:trHeight w:val="311"/>
        </w:trPr>
        <w:tc>
          <w:tcPr>
            <w:tcW w:w="2662" w:type="dxa"/>
          </w:tcPr>
          <w:p w14:paraId="103D82C4" w14:textId="77777777" w:rsidR="00760C19" w:rsidRPr="00CA5F51" w:rsidRDefault="00C71F4D">
            <w:pPr>
              <w:pStyle w:val="TableParagraph"/>
              <w:ind w:left="631" w:right="628"/>
              <w:rPr>
                <w:sz w:val="18"/>
              </w:rPr>
            </w:pPr>
            <w:r w:rsidRPr="00CA5F51">
              <w:rPr>
                <w:sz w:val="18"/>
              </w:rPr>
              <w:t xml:space="preserve">CLZ </w:t>
            </w:r>
          </w:p>
        </w:tc>
        <w:tc>
          <w:tcPr>
            <w:tcW w:w="5492" w:type="dxa"/>
          </w:tcPr>
          <w:p w14:paraId="22CE4E08"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The number of 0 word precursors </w:t>
            </w:r>
          </w:p>
        </w:tc>
        <w:tc>
          <w:tcPr>
            <w:tcW w:w="1455" w:type="dxa"/>
          </w:tcPr>
          <w:p w14:paraId="5F943E8E"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6216804" w14:textId="77777777">
        <w:trPr>
          <w:trHeight w:val="311"/>
        </w:trPr>
        <w:tc>
          <w:tcPr>
            <w:tcW w:w="2662" w:type="dxa"/>
          </w:tcPr>
          <w:p w14:paraId="46E44EA6" w14:textId="77777777" w:rsidR="00760C19" w:rsidRPr="00CA5F51" w:rsidRDefault="00C71F4D">
            <w:pPr>
              <w:pStyle w:val="TableParagraph"/>
              <w:ind w:left="631" w:right="628"/>
              <w:rPr>
                <w:sz w:val="18"/>
              </w:rPr>
            </w:pPr>
            <w:r w:rsidRPr="00CA5F51">
              <w:rPr>
                <w:sz w:val="18"/>
              </w:rPr>
              <w:t xml:space="preserve">DCLZ </w:t>
            </w:r>
          </w:p>
        </w:tc>
        <w:tc>
          <w:tcPr>
            <w:tcW w:w="5492" w:type="dxa"/>
          </w:tcPr>
          <w:p w14:paraId="3FAA0F65"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leading 0 number </w:t>
            </w:r>
          </w:p>
        </w:tc>
        <w:tc>
          <w:tcPr>
            <w:tcW w:w="1455" w:type="dxa"/>
          </w:tcPr>
          <w:p w14:paraId="7A1D6E67"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24427A85" w14:textId="77777777">
        <w:trPr>
          <w:trHeight w:val="314"/>
        </w:trPr>
        <w:tc>
          <w:tcPr>
            <w:tcW w:w="2662" w:type="dxa"/>
          </w:tcPr>
          <w:p w14:paraId="5AA0525E" w14:textId="77777777" w:rsidR="00760C19" w:rsidRPr="00CA5F51" w:rsidRDefault="00C71F4D">
            <w:pPr>
              <w:pStyle w:val="TableParagraph"/>
              <w:spacing w:before="52"/>
              <w:ind w:left="631" w:right="629"/>
              <w:rPr>
                <w:sz w:val="18"/>
              </w:rPr>
            </w:pPr>
            <w:r w:rsidRPr="00CA5F51">
              <w:rPr>
                <w:sz w:val="18"/>
              </w:rPr>
              <w:t xml:space="preserve">WSBH </w:t>
            </w:r>
          </w:p>
        </w:tc>
        <w:tc>
          <w:tcPr>
            <w:tcW w:w="5492" w:type="dxa"/>
          </w:tcPr>
          <w:p w14:paraId="5384D616" w14:textId="77777777" w:rsidR="00760C19" w:rsidRPr="00CA5F51" w:rsidRDefault="00C71F4D">
            <w:pPr>
              <w:pStyle w:val="TableParagraph"/>
              <w:spacing w:before="40"/>
              <w:ind w:left="105"/>
              <w:jc w:val="left"/>
              <w:rPr>
                <w:rFonts w:eastAsia="宋体"/>
                <w:sz w:val="18"/>
                <w:lang w:val="en-US"/>
              </w:rPr>
            </w:pPr>
            <w:r w:rsidRPr="00CA5F51">
              <w:rPr>
                <w:rFonts w:eastAsia="宋体"/>
                <w:sz w:val="18"/>
                <w:lang w:val="en-US"/>
              </w:rPr>
              <w:t xml:space="preserve">Byte exchange in half word </w:t>
            </w:r>
          </w:p>
        </w:tc>
        <w:tc>
          <w:tcPr>
            <w:tcW w:w="1455" w:type="dxa"/>
          </w:tcPr>
          <w:p w14:paraId="2A15E016" w14:textId="77777777" w:rsidR="00760C19" w:rsidRPr="00CA5F51" w:rsidRDefault="00C71F4D">
            <w:pPr>
              <w:pStyle w:val="TableParagraph"/>
              <w:spacing w:before="52"/>
              <w:ind w:left="81" w:right="72"/>
              <w:rPr>
                <w:sz w:val="18"/>
              </w:rPr>
            </w:pPr>
            <w:r w:rsidRPr="00CA5F51">
              <w:rPr>
                <w:sz w:val="18"/>
              </w:rPr>
              <w:t xml:space="preserve">MIPS32 R2 </w:t>
            </w:r>
          </w:p>
        </w:tc>
      </w:tr>
      <w:tr w:rsidR="00760C19" w:rsidRPr="00CA5F51" w14:paraId="32BD3BE0" w14:textId="77777777">
        <w:trPr>
          <w:trHeight w:val="311"/>
        </w:trPr>
        <w:tc>
          <w:tcPr>
            <w:tcW w:w="2662" w:type="dxa"/>
          </w:tcPr>
          <w:p w14:paraId="25630195" w14:textId="77777777" w:rsidR="00760C19" w:rsidRPr="00CA5F51" w:rsidRDefault="00C71F4D">
            <w:pPr>
              <w:pStyle w:val="TableParagraph"/>
              <w:ind w:left="631" w:right="624"/>
              <w:rPr>
                <w:sz w:val="18"/>
              </w:rPr>
            </w:pPr>
            <w:r w:rsidRPr="00CA5F51">
              <w:rPr>
                <w:sz w:val="18"/>
              </w:rPr>
              <w:t xml:space="preserve">DSHD </w:t>
            </w:r>
          </w:p>
        </w:tc>
        <w:tc>
          <w:tcPr>
            <w:tcW w:w="5492" w:type="dxa"/>
          </w:tcPr>
          <w:p w14:paraId="62406C9F"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Half-word exchange between words </w:t>
            </w:r>
          </w:p>
        </w:tc>
        <w:tc>
          <w:tcPr>
            <w:tcW w:w="1455" w:type="dxa"/>
          </w:tcPr>
          <w:p w14:paraId="5C93F224"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500E1BFC" w14:textId="77777777">
        <w:trPr>
          <w:trHeight w:val="311"/>
        </w:trPr>
        <w:tc>
          <w:tcPr>
            <w:tcW w:w="2662" w:type="dxa"/>
          </w:tcPr>
          <w:p w14:paraId="20AED053" w14:textId="77777777" w:rsidR="00760C19" w:rsidRPr="00CA5F51" w:rsidRDefault="00C71F4D">
            <w:pPr>
              <w:pStyle w:val="TableParagraph"/>
              <w:ind w:left="631" w:right="625"/>
              <w:rPr>
                <w:sz w:val="18"/>
              </w:rPr>
            </w:pPr>
            <w:r w:rsidRPr="00CA5F51">
              <w:rPr>
                <w:sz w:val="18"/>
              </w:rPr>
              <w:t xml:space="preserve">DSBH </w:t>
            </w:r>
          </w:p>
        </w:tc>
        <w:tc>
          <w:tcPr>
            <w:tcW w:w="5492" w:type="dxa"/>
          </w:tcPr>
          <w:p w14:paraId="6D7AD2B9"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Byte exchange in half word </w:t>
            </w:r>
          </w:p>
        </w:tc>
        <w:tc>
          <w:tcPr>
            <w:tcW w:w="1455" w:type="dxa"/>
          </w:tcPr>
          <w:p w14:paraId="1BF2E37E"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3AAABA70" w14:textId="77777777">
        <w:trPr>
          <w:trHeight w:val="311"/>
        </w:trPr>
        <w:tc>
          <w:tcPr>
            <w:tcW w:w="2662" w:type="dxa"/>
          </w:tcPr>
          <w:p w14:paraId="485469C3" w14:textId="77777777" w:rsidR="00760C19" w:rsidRPr="00CA5F51" w:rsidRDefault="00C71F4D">
            <w:pPr>
              <w:pStyle w:val="TableParagraph"/>
              <w:ind w:left="631" w:right="625"/>
              <w:rPr>
                <w:sz w:val="18"/>
              </w:rPr>
            </w:pPr>
            <w:r w:rsidRPr="00CA5F51">
              <w:rPr>
                <w:sz w:val="18"/>
              </w:rPr>
              <w:t xml:space="preserve">SEB </w:t>
            </w:r>
          </w:p>
        </w:tc>
        <w:tc>
          <w:tcPr>
            <w:tcW w:w="5492" w:type="dxa"/>
          </w:tcPr>
          <w:p w14:paraId="696A4829"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Byte symbol extension </w:t>
            </w:r>
          </w:p>
        </w:tc>
        <w:tc>
          <w:tcPr>
            <w:tcW w:w="1455" w:type="dxa"/>
          </w:tcPr>
          <w:p w14:paraId="2D5F436F"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1FAAFA38" w14:textId="77777777">
        <w:trPr>
          <w:trHeight w:val="311"/>
        </w:trPr>
        <w:tc>
          <w:tcPr>
            <w:tcW w:w="2662" w:type="dxa"/>
          </w:tcPr>
          <w:p w14:paraId="42BF2E9B" w14:textId="77777777" w:rsidR="00760C19" w:rsidRPr="00CA5F51" w:rsidRDefault="00C71F4D">
            <w:pPr>
              <w:pStyle w:val="TableParagraph"/>
              <w:ind w:left="631" w:right="625"/>
              <w:rPr>
                <w:sz w:val="18"/>
              </w:rPr>
            </w:pPr>
            <w:r w:rsidRPr="00CA5F51">
              <w:rPr>
                <w:sz w:val="18"/>
              </w:rPr>
              <w:t xml:space="preserve">SEH </w:t>
            </w:r>
          </w:p>
        </w:tc>
        <w:tc>
          <w:tcPr>
            <w:tcW w:w="5492" w:type="dxa"/>
          </w:tcPr>
          <w:p w14:paraId="3B6BDAEF"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Half character extension </w:t>
            </w:r>
          </w:p>
        </w:tc>
        <w:tc>
          <w:tcPr>
            <w:tcW w:w="1455" w:type="dxa"/>
          </w:tcPr>
          <w:p w14:paraId="33BAC882"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0D81A86E" w14:textId="77777777">
        <w:trPr>
          <w:trHeight w:val="312"/>
        </w:trPr>
        <w:tc>
          <w:tcPr>
            <w:tcW w:w="2662" w:type="dxa"/>
          </w:tcPr>
          <w:p w14:paraId="7D4E0BC2" w14:textId="77777777" w:rsidR="00760C19" w:rsidRPr="00CA5F51" w:rsidRDefault="00C71F4D">
            <w:pPr>
              <w:pStyle w:val="TableParagraph"/>
              <w:ind w:left="631" w:right="628"/>
              <w:rPr>
                <w:sz w:val="18"/>
              </w:rPr>
            </w:pPr>
            <w:r w:rsidRPr="00CA5F51">
              <w:rPr>
                <w:sz w:val="18"/>
              </w:rPr>
              <w:t xml:space="preserve">INS </w:t>
            </w:r>
          </w:p>
        </w:tc>
        <w:tc>
          <w:tcPr>
            <w:tcW w:w="5492" w:type="dxa"/>
          </w:tcPr>
          <w:p w14:paraId="36261461"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An insert </w:t>
            </w:r>
          </w:p>
        </w:tc>
        <w:tc>
          <w:tcPr>
            <w:tcW w:w="1455" w:type="dxa"/>
          </w:tcPr>
          <w:p w14:paraId="6DE88D4D"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59380B2F" w14:textId="77777777">
        <w:trPr>
          <w:trHeight w:val="313"/>
        </w:trPr>
        <w:tc>
          <w:tcPr>
            <w:tcW w:w="2662" w:type="dxa"/>
          </w:tcPr>
          <w:p w14:paraId="42273557" w14:textId="77777777" w:rsidR="00760C19" w:rsidRPr="00CA5F51" w:rsidRDefault="00C71F4D">
            <w:pPr>
              <w:pStyle w:val="TableParagraph"/>
              <w:spacing w:before="52"/>
              <w:ind w:left="631" w:right="623"/>
              <w:rPr>
                <w:sz w:val="18"/>
              </w:rPr>
            </w:pPr>
            <w:r w:rsidRPr="00CA5F51">
              <w:rPr>
                <w:sz w:val="18"/>
              </w:rPr>
              <w:t xml:space="preserve">EXT </w:t>
            </w:r>
          </w:p>
        </w:tc>
        <w:tc>
          <w:tcPr>
            <w:tcW w:w="5492" w:type="dxa"/>
          </w:tcPr>
          <w:p w14:paraId="753618FA"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An extract </w:t>
            </w:r>
          </w:p>
        </w:tc>
        <w:tc>
          <w:tcPr>
            <w:tcW w:w="1455" w:type="dxa"/>
          </w:tcPr>
          <w:p w14:paraId="37692EE0" w14:textId="77777777" w:rsidR="00760C19" w:rsidRPr="00CA5F51" w:rsidRDefault="00C71F4D">
            <w:pPr>
              <w:pStyle w:val="TableParagraph"/>
              <w:spacing w:before="52"/>
              <w:ind w:left="81" w:right="72"/>
              <w:rPr>
                <w:sz w:val="18"/>
              </w:rPr>
            </w:pPr>
            <w:r w:rsidRPr="00CA5F51">
              <w:rPr>
                <w:sz w:val="18"/>
              </w:rPr>
              <w:t xml:space="preserve">MIPS32 R2 </w:t>
            </w:r>
          </w:p>
        </w:tc>
      </w:tr>
      <w:tr w:rsidR="00760C19" w:rsidRPr="00CA5F51" w14:paraId="5A2D371D" w14:textId="77777777">
        <w:trPr>
          <w:trHeight w:val="311"/>
        </w:trPr>
        <w:tc>
          <w:tcPr>
            <w:tcW w:w="2662" w:type="dxa"/>
          </w:tcPr>
          <w:p w14:paraId="5611F2AC" w14:textId="77777777" w:rsidR="00760C19" w:rsidRPr="00CA5F51" w:rsidRDefault="00C71F4D">
            <w:pPr>
              <w:pStyle w:val="TableParagraph"/>
              <w:ind w:left="631" w:right="628"/>
              <w:rPr>
                <w:sz w:val="18"/>
              </w:rPr>
            </w:pPr>
            <w:r w:rsidRPr="00CA5F51">
              <w:rPr>
                <w:sz w:val="18"/>
              </w:rPr>
              <w:t xml:space="preserve">DINS </w:t>
            </w:r>
          </w:p>
        </w:tc>
        <w:tc>
          <w:tcPr>
            <w:tcW w:w="5492" w:type="dxa"/>
          </w:tcPr>
          <w:p w14:paraId="0997A035"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bit insertion </w:t>
            </w:r>
          </w:p>
        </w:tc>
        <w:tc>
          <w:tcPr>
            <w:tcW w:w="1455" w:type="dxa"/>
          </w:tcPr>
          <w:p w14:paraId="18E9BE10"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20CD2774" w14:textId="77777777">
        <w:trPr>
          <w:trHeight w:val="311"/>
        </w:trPr>
        <w:tc>
          <w:tcPr>
            <w:tcW w:w="2662" w:type="dxa"/>
          </w:tcPr>
          <w:p w14:paraId="13A8426F" w14:textId="77777777" w:rsidR="00760C19" w:rsidRPr="00CA5F51" w:rsidRDefault="00C71F4D">
            <w:pPr>
              <w:pStyle w:val="TableParagraph"/>
              <w:ind w:left="631" w:right="626"/>
              <w:rPr>
                <w:sz w:val="18"/>
              </w:rPr>
            </w:pPr>
            <w:r w:rsidRPr="00CA5F51">
              <w:rPr>
                <w:sz w:val="18"/>
              </w:rPr>
              <w:t xml:space="preserve">DINSM </w:t>
            </w:r>
          </w:p>
        </w:tc>
        <w:tc>
          <w:tcPr>
            <w:tcW w:w="5492" w:type="dxa"/>
          </w:tcPr>
          <w:p w14:paraId="39094935"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bit insertion </w:t>
            </w:r>
          </w:p>
        </w:tc>
        <w:tc>
          <w:tcPr>
            <w:tcW w:w="1455" w:type="dxa"/>
          </w:tcPr>
          <w:p w14:paraId="344A4887"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50F4358B" w14:textId="77777777">
        <w:trPr>
          <w:trHeight w:val="311"/>
        </w:trPr>
        <w:tc>
          <w:tcPr>
            <w:tcW w:w="2662" w:type="dxa"/>
          </w:tcPr>
          <w:p w14:paraId="796F60C2" w14:textId="77777777" w:rsidR="00760C19" w:rsidRPr="00CA5F51" w:rsidRDefault="00C71F4D">
            <w:pPr>
              <w:pStyle w:val="TableParagraph"/>
              <w:ind w:left="631" w:right="627"/>
              <w:rPr>
                <w:sz w:val="18"/>
              </w:rPr>
            </w:pPr>
            <w:r w:rsidRPr="00CA5F51">
              <w:rPr>
                <w:sz w:val="18"/>
              </w:rPr>
              <w:t xml:space="preserve">DINSU </w:t>
            </w:r>
          </w:p>
        </w:tc>
        <w:tc>
          <w:tcPr>
            <w:tcW w:w="5492" w:type="dxa"/>
          </w:tcPr>
          <w:p w14:paraId="40DFE797"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bit insertion </w:t>
            </w:r>
          </w:p>
        </w:tc>
        <w:tc>
          <w:tcPr>
            <w:tcW w:w="1455" w:type="dxa"/>
          </w:tcPr>
          <w:p w14:paraId="68C46219"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53AC4749" w14:textId="77777777">
        <w:trPr>
          <w:trHeight w:val="311"/>
        </w:trPr>
        <w:tc>
          <w:tcPr>
            <w:tcW w:w="2662" w:type="dxa"/>
          </w:tcPr>
          <w:p w14:paraId="43B6F4E1" w14:textId="77777777" w:rsidR="00760C19" w:rsidRPr="00CA5F51" w:rsidRDefault="00C71F4D">
            <w:pPr>
              <w:pStyle w:val="TableParagraph"/>
              <w:ind w:left="631" w:right="623"/>
              <w:rPr>
                <w:sz w:val="18"/>
              </w:rPr>
            </w:pPr>
            <w:r w:rsidRPr="00CA5F51">
              <w:rPr>
                <w:sz w:val="18"/>
              </w:rPr>
              <w:t xml:space="preserve">DEXT </w:t>
            </w:r>
          </w:p>
        </w:tc>
        <w:tc>
          <w:tcPr>
            <w:tcW w:w="5492" w:type="dxa"/>
          </w:tcPr>
          <w:p w14:paraId="5CDD3E58"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bit extraction </w:t>
            </w:r>
          </w:p>
        </w:tc>
        <w:tc>
          <w:tcPr>
            <w:tcW w:w="1455" w:type="dxa"/>
          </w:tcPr>
          <w:p w14:paraId="2EAD914F"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7F5555C4" w14:textId="77777777">
        <w:trPr>
          <w:trHeight w:val="311"/>
        </w:trPr>
        <w:tc>
          <w:tcPr>
            <w:tcW w:w="2662" w:type="dxa"/>
          </w:tcPr>
          <w:p w14:paraId="13378F38" w14:textId="77777777" w:rsidR="00760C19" w:rsidRPr="00CA5F51" w:rsidRDefault="00C71F4D">
            <w:pPr>
              <w:pStyle w:val="TableParagraph"/>
              <w:ind w:left="631" w:right="628"/>
              <w:rPr>
                <w:sz w:val="18"/>
              </w:rPr>
            </w:pPr>
            <w:r w:rsidRPr="00CA5F51">
              <w:rPr>
                <w:sz w:val="18"/>
              </w:rPr>
              <w:t xml:space="preserve">DEXTM </w:t>
            </w:r>
          </w:p>
        </w:tc>
        <w:tc>
          <w:tcPr>
            <w:tcW w:w="5492" w:type="dxa"/>
          </w:tcPr>
          <w:p w14:paraId="557E06B3"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bit extraction </w:t>
            </w:r>
          </w:p>
        </w:tc>
        <w:tc>
          <w:tcPr>
            <w:tcW w:w="1455" w:type="dxa"/>
          </w:tcPr>
          <w:p w14:paraId="5ED3D313" w14:textId="77777777" w:rsidR="00760C19" w:rsidRPr="00CA5F51" w:rsidRDefault="00C71F4D">
            <w:pPr>
              <w:pStyle w:val="TableParagraph"/>
              <w:ind w:left="81" w:right="72"/>
              <w:rPr>
                <w:sz w:val="18"/>
              </w:rPr>
            </w:pPr>
            <w:r w:rsidRPr="00CA5F51">
              <w:rPr>
                <w:sz w:val="18"/>
              </w:rPr>
              <w:t xml:space="preserve">MIPS64 R2 </w:t>
            </w:r>
          </w:p>
        </w:tc>
      </w:tr>
      <w:tr w:rsidR="00760C19" w:rsidRPr="00CA5F51" w14:paraId="61D7D826" w14:textId="77777777">
        <w:trPr>
          <w:trHeight w:val="313"/>
        </w:trPr>
        <w:tc>
          <w:tcPr>
            <w:tcW w:w="2662" w:type="dxa"/>
          </w:tcPr>
          <w:p w14:paraId="07C8468E" w14:textId="77777777" w:rsidR="00760C19" w:rsidRPr="00CA5F51" w:rsidRDefault="00C71F4D">
            <w:pPr>
              <w:pStyle w:val="TableParagraph"/>
              <w:spacing w:before="52"/>
              <w:ind w:left="631" w:right="625"/>
              <w:rPr>
                <w:sz w:val="18"/>
              </w:rPr>
            </w:pPr>
            <w:r w:rsidRPr="00CA5F51">
              <w:rPr>
                <w:sz w:val="18"/>
              </w:rPr>
              <w:t xml:space="preserve">DEXTU </w:t>
            </w:r>
          </w:p>
        </w:tc>
        <w:tc>
          <w:tcPr>
            <w:tcW w:w="5492" w:type="dxa"/>
          </w:tcPr>
          <w:p w14:paraId="29475CED"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Double word bit extraction </w:t>
            </w:r>
          </w:p>
        </w:tc>
        <w:tc>
          <w:tcPr>
            <w:tcW w:w="1455" w:type="dxa"/>
          </w:tcPr>
          <w:p w14:paraId="31C4B170" w14:textId="77777777" w:rsidR="00760C19" w:rsidRPr="00CA5F51" w:rsidRDefault="00C71F4D">
            <w:pPr>
              <w:pStyle w:val="TableParagraph"/>
              <w:spacing w:before="52"/>
              <w:ind w:left="81" w:right="72"/>
              <w:rPr>
                <w:sz w:val="18"/>
              </w:rPr>
            </w:pPr>
            <w:r w:rsidRPr="00CA5F51">
              <w:rPr>
                <w:sz w:val="18"/>
              </w:rPr>
              <w:t xml:space="preserve">MIPS64 R2 </w:t>
            </w:r>
          </w:p>
        </w:tc>
      </w:tr>
    </w:tbl>
    <w:p w14:paraId="308C0811" w14:textId="77777777" w:rsidR="00760C19" w:rsidRPr="00CA5F51" w:rsidRDefault="00760C19">
      <w:pPr>
        <w:pStyle w:val="a3"/>
        <w:rPr>
          <w:rFonts w:ascii="Times New Roman" w:hAnsi="Times New Roman" w:cs="Times New Roman"/>
          <w:b/>
          <w:sz w:val="24"/>
        </w:rPr>
      </w:pPr>
    </w:p>
    <w:p w14:paraId="071E3AFD" w14:textId="77777777" w:rsidR="00760C19" w:rsidRPr="00CA5F51" w:rsidRDefault="00C71F4D">
      <w:pPr>
        <w:spacing w:before="183" w:after="20"/>
        <w:ind w:left="2"/>
        <w:jc w:val="center"/>
        <w:rPr>
          <w:rFonts w:ascii="Times New Roman" w:hAnsi="Times New Roman" w:cs="Times New Roman"/>
          <w:b/>
          <w:sz w:val="21"/>
          <w:lang w:val="en-US"/>
        </w:rPr>
      </w:pPr>
      <w:bookmarkStart w:id="9" w:name="_bookmark9"/>
      <w:bookmarkEnd w:id="9"/>
      <w:r w:rsidRPr="00CA5F51">
        <w:rPr>
          <w:rFonts w:ascii="Times New Roman" w:hAnsi="Times New Roman" w:cs="Times New Roman"/>
          <w:b/>
          <w:sz w:val="21"/>
          <w:lang w:val="en-US"/>
        </w:rPr>
        <w:t xml:space="preserve"> Table 2-5 Operation instructions: multiplication and division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305FEC3D" w14:textId="77777777">
        <w:trPr>
          <w:trHeight w:val="311"/>
        </w:trPr>
        <w:tc>
          <w:tcPr>
            <w:tcW w:w="2662" w:type="dxa"/>
            <w:tcBorders>
              <w:bottom w:val="double" w:sz="1" w:space="0" w:color="000000"/>
            </w:tcBorders>
          </w:tcPr>
          <w:p w14:paraId="2DC9A1FA" w14:textId="77777777" w:rsidR="00760C19" w:rsidRPr="00CA5F51" w:rsidRDefault="00C71F4D">
            <w:pPr>
              <w:pStyle w:val="TableParagraph"/>
              <w:spacing w:before="23"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2B57B1CA" w14:textId="77777777" w:rsidR="00760C19" w:rsidRPr="00CA5F51" w:rsidRDefault="00C71F4D">
            <w:pPr>
              <w:pStyle w:val="TableParagraph"/>
              <w:spacing w:before="23"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5E4C4E2D" w14:textId="77777777" w:rsidR="00760C19" w:rsidRPr="00CA5F51" w:rsidRDefault="00C71F4D">
            <w:pPr>
              <w:pStyle w:val="TableParagraph"/>
              <w:spacing w:before="23" w:line="269" w:lineRule="exact"/>
              <w:ind w:left="81" w:right="72"/>
              <w:rPr>
                <w:rFonts w:eastAsia="宋体"/>
                <w:b/>
                <w:sz w:val="21"/>
              </w:rPr>
            </w:pPr>
            <w:r w:rsidRPr="00CA5F51">
              <w:rPr>
                <w:rFonts w:eastAsia="Arial"/>
                <w:b/>
                <w:sz w:val="21"/>
              </w:rPr>
              <w:t xml:space="preserve">ISA Compatible Category </w:t>
            </w:r>
          </w:p>
        </w:tc>
      </w:tr>
      <w:tr w:rsidR="00760C19" w:rsidRPr="00CA5F51" w14:paraId="69281429" w14:textId="77777777">
        <w:trPr>
          <w:trHeight w:val="311"/>
        </w:trPr>
        <w:tc>
          <w:tcPr>
            <w:tcW w:w="2662" w:type="dxa"/>
            <w:tcBorders>
              <w:top w:val="double" w:sz="1" w:space="0" w:color="000000"/>
            </w:tcBorders>
          </w:tcPr>
          <w:p w14:paraId="6AF6BC78" w14:textId="77777777" w:rsidR="00760C19" w:rsidRPr="00CA5F51" w:rsidRDefault="00C71F4D">
            <w:pPr>
              <w:pStyle w:val="TableParagraph"/>
              <w:spacing w:before="49"/>
              <w:ind w:left="631" w:right="628"/>
              <w:rPr>
                <w:sz w:val="18"/>
              </w:rPr>
            </w:pPr>
            <w:r w:rsidRPr="00CA5F51">
              <w:rPr>
                <w:sz w:val="18"/>
              </w:rPr>
              <w:t xml:space="preserve">The MUL </w:t>
            </w:r>
          </w:p>
        </w:tc>
        <w:tc>
          <w:tcPr>
            <w:tcW w:w="5492" w:type="dxa"/>
            <w:tcBorders>
              <w:top w:val="double" w:sz="1" w:space="0" w:color="000000"/>
            </w:tcBorders>
          </w:tcPr>
          <w:p w14:paraId="16A93F68" w14:textId="77777777" w:rsidR="00760C19" w:rsidRPr="00CA5F51" w:rsidRDefault="00C71F4D">
            <w:pPr>
              <w:pStyle w:val="TableParagraph"/>
              <w:spacing w:before="37"/>
              <w:ind w:left="105"/>
              <w:jc w:val="left"/>
              <w:rPr>
                <w:rFonts w:eastAsia="宋体"/>
                <w:sz w:val="18"/>
                <w:lang w:val="en-US"/>
              </w:rPr>
            </w:pPr>
            <w:r w:rsidRPr="00CA5F51">
              <w:rPr>
                <w:rFonts w:eastAsia="宋体"/>
                <w:sz w:val="18"/>
                <w:lang w:val="en-US"/>
              </w:rPr>
              <w:t xml:space="preserve">Multiply by the general register </w:t>
            </w:r>
          </w:p>
        </w:tc>
        <w:tc>
          <w:tcPr>
            <w:tcW w:w="1455" w:type="dxa"/>
            <w:tcBorders>
              <w:top w:val="double" w:sz="1" w:space="0" w:color="000000"/>
            </w:tcBorders>
          </w:tcPr>
          <w:p w14:paraId="75F23D56" w14:textId="77777777" w:rsidR="00760C19" w:rsidRPr="00CA5F51" w:rsidRDefault="00C71F4D">
            <w:pPr>
              <w:pStyle w:val="TableParagraph"/>
              <w:spacing w:before="49"/>
              <w:ind w:left="81" w:right="71"/>
              <w:rPr>
                <w:sz w:val="18"/>
              </w:rPr>
            </w:pPr>
            <w:r w:rsidRPr="00CA5F51">
              <w:rPr>
                <w:sz w:val="18"/>
              </w:rPr>
              <w:t xml:space="preserve">MIPS32 </w:t>
            </w:r>
          </w:p>
        </w:tc>
      </w:tr>
      <w:tr w:rsidR="00760C19" w:rsidRPr="00CA5F51" w14:paraId="3F979D2E" w14:textId="77777777">
        <w:trPr>
          <w:trHeight w:val="313"/>
        </w:trPr>
        <w:tc>
          <w:tcPr>
            <w:tcW w:w="2662" w:type="dxa"/>
          </w:tcPr>
          <w:p w14:paraId="419A55EA" w14:textId="77777777" w:rsidR="00760C19" w:rsidRPr="00CA5F51" w:rsidRDefault="00C71F4D">
            <w:pPr>
              <w:pStyle w:val="TableParagraph"/>
              <w:spacing w:before="52"/>
              <w:ind w:left="631" w:right="626"/>
              <w:rPr>
                <w:sz w:val="18"/>
              </w:rPr>
            </w:pPr>
            <w:r w:rsidRPr="00CA5F51">
              <w:rPr>
                <w:sz w:val="18"/>
              </w:rPr>
              <w:t xml:space="preserve">MULT </w:t>
            </w:r>
          </w:p>
        </w:tc>
        <w:tc>
          <w:tcPr>
            <w:tcW w:w="5492" w:type="dxa"/>
          </w:tcPr>
          <w:p w14:paraId="58DED6DC"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take </w:t>
            </w:r>
          </w:p>
        </w:tc>
        <w:tc>
          <w:tcPr>
            <w:tcW w:w="1455" w:type="dxa"/>
          </w:tcPr>
          <w:p w14:paraId="77E5A27D"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5FDC9724" w14:textId="77777777">
        <w:trPr>
          <w:trHeight w:val="311"/>
        </w:trPr>
        <w:tc>
          <w:tcPr>
            <w:tcW w:w="2662" w:type="dxa"/>
          </w:tcPr>
          <w:p w14:paraId="3675CCA5" w14:textId="77777777" w:rsidR="00760C19" w:rsidRPr="00CA5F51" w:rsidRDefault="00C71F4D">
            <w:pPr>
              <w:pStyle w:val="TableParagraph"/>
              <w:ind w:left="631" w:right="625"/>
              <w:rPr>
                <w:sz w:val="18"/>
              </w:rPr>
            </w:pPr>
            <w:r w:rsidRPr="00CA5F51">
              <w:rPr>
                <w:sz w:val="18"/>
              </w:rPr>
              <w:t xml:space="preserve">DMULT </w:t>
            </w:r>
          </w:p>
        </w:tc>
        <w:tc>
          <w:tcPr>
            <w:tcW w:w="5492" w:type="dxa"/>
          </w:tcPr>
          <w:p w14:paraId="6038B519"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Double word by </w:t>
            </w:r>
          </w:p>
        </w:tc>
        <w:tc>
          <w:tcPr>
            <w:tcW w:w="1455" w:type="dxa"/>
          </w:tcPr>
          <w:p w14:paraId="7A887425"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75D7FDD1" w14:textId="77777777">
        <w:trPr>
          <w:trHeight w:val="311"/>
        </w:trPr>
        <w:tc>
          <w:tcPr>
            <w:tcW w:w="2662" w:type="dxa"/>
          </w:tcPr>
          <w:p w14:paraId="2C9F28E8" w14:textId="77777777" w:rsidR="00760C19" w:rsidRPr="00CA5F51" w:rsidRDefault="00C71F4D">
            <w:pPr>
              <w:pStyle w:val="TableParagraph"/>
              <w:ind w:left="631" w:right="627"/>
              <w:rPr>
                <w:sz w:val="18"/>
              </w:rPr>
            </w:pPr>
            <w:r w:rsidRPr="00CA5F51">
              <w:rPr>
                <w:sz w:val="18"/>
              </w:rPr>
              <w:t xml:space="preserve">MULTU </w:t>
            </w:r>
          </w:p>
        </w:tc>
        <w:tc>
          <w:tcPr>
            <w:tcW w:w="5492" w:type="dxa"/>
          </w:tcPr>
          <w:p w14:paraId="70F1042D"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by </w:t>
            </w:r>
          </w:p>
        </w:tc>
        <w:tc>
          <w:tcPr>
            <w:tcW w:w="1455" w:type="dxa"/>
          </w:tcPr>
          <w:p w14:paraId="693A1F84"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F5FA28B" w14:textId="77777777">
        <w:trPr>
          <w:trHeight w:val="311"/>
        </w:trPr>
        <w:tc>
          <w:tcPr>
            <w:tcW w:w="2662" w:type="dxa"/>
          </w:tcPr>
          <w:p w14:paraId="7A312638" w14:textId="77777777" w:rsidR="00760C19" w:rsidRPr="00CA5F51" w:rsidRDefault="00C71F4D">
            <w:pPr>
              <w:pStyle w:val="TableParagraph"/>
              <w:ind w:left="631" w:right="627"/>
              <w:rPr>
                <w:sz w:val="18"/>
              </w:rPr>
            </w:pPr>
            <w:r w:rsidRPr="00CA5F51">
              <w:rPr>
                <w:sz w:val="18"/>
              </w:rPr>
              <w:t xml:space="preserve">DMULTU </w:t>
            </w:r>
          </w:p>
        </w:tc>
        <w:tc>
          <w:tcPr>
            <w:tcW w:w="5492" w:type="dxa"/>
          </w:tcPr>
          <w:p w14:paraId="4A9436BE"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double word multiplication </w:t>
            </w:r>
          </w:p>
        </w:tc>
        <w:tc>
          <w:tcPr>
            <w:tcW w:w="1455" w:type="dxa"/>
          </w:tcPr>
          <w:p w14:paraId="3304EF5D"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650A0379" w14:textId="77777777">
        <w:trPr>
          <w:trHeight w:val="311"/>
        </w:trPr>
        <w:tc>
          <w:tcPr>
            <w:tcW w:w="2662" w:type="dxa"/>
          </w:tcPr>
          <w:p w14:paraId="72EB8D94" w14:textId="77777777" w:rsidR="00760C19" w:rsidRPr="00CA5F51" w:rsidRDefault="00C71F4D">
            <w:pPr>
              <w:pStyle w:val="TableParagraph"/>
              <w:ind w:left="631" w:right="629"/>
              <w:rPr>
                <w:sz w:val="18"/>
              </w:rPr>
            </w:pPr>
            <w:r w:rsidRPr="00CA5F51">
              <w:rPr>
                <w:sz w:val="18"/>
              </w:rPr>
              <w:t xml:space="preserve">MADD </w:t>
            </w:r>
          </w:p>
        </w:tc>
        <w:tc>
          <w:tcPr>
            <w:tcW w:w="5492" w:type="dxa"/>
          </w:tcPr>
          <w:p w14:paraId="51A353DC"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By adding </w:t>
            </w:r>
          </w:p>
        </w:tc>
        <w:tc>
          <w:tcPr>
            <w:tcW w:w="1455" w:type="dxa"/>
          </w:tcPr>
          <w:p w14:paraId="01D50ABF"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C0F2B83" w14:textId="77777777">
        <w:trPr>
          <w:trHeight w:val="311"/>
        </w:trPr>
        <w:tc>
          <w:tcPr>
            <w:tcW w:w="2662" w:type="dxa"/>
          </w:tcPr>
          <w:p w14:paraId="4C341ABE" w14:textId="77777777" w:rsidR="00760C19" w:rsidRPr="00CA5F51" w:rsidRDefault="00C71F4D">
            <w:pPr>
              <w:pStyle w:val="TableParagraph"/>
              <w:ind w:left="631" w:right="629"/>
              <w:rPr>
                <w:sz w:val="18"/>
              </w:rPr>
            </w:pPr>
            <w:r w:rsidRPr="00CA5F51">
              <w:rPr>
                <w:sz w:val="18"/>
              </w:rPr>
              <w:t xml:space="preserve">MADDU </w:t>
            </w:r>
          </w:p>
        </w:tc>
        <w:tc>
          <w:tcPr>
            <w:tcW w:w="5492" w:type="dxa"/>
          </w:tcPr>
          <w:p w14:paraId="05F2B714"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multiplication plus </w:t>
            </w:r>
          </w:p>
        </w:tc>
        <w:tc>
          <w:tcPr>
            <w:tcW w:w="1455" w:type="dxa"/>
          </w:tcPr>
          <w:p w14:paraId="4B663BC1"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6C62B568" w14:textId="77777777">
        <w:trPr>
          <w:trHeight w:val="313"/>
        </w:trPr>
        <w:tc>
          <w:tcPr>
            <w:tcW w:w="2662" w:type="dxa"/>
          </w:tcPr>
          <w:p w14:paraId="5D05169B" w14:textId="77777777" w:rsidR="00760C19" w:rsidRPr="00CA5F51" w:rsidRDefault="00C71F4D">
            <w:pPr>
              <w:pStyle w:val="TableParagraph"/>
              <w:spacing w:before="52"/>
              <w:ind w:left="631" w:right="627"/>
              <w:rPr>
                <w:sz w:val="18"/>
              </w:rPr>
            </w:pPr>
            <w:r w:rsidRPr="00CA5F51">
              <w:rPr>
                <w:sz w:val="18"/>
              </w:rPr>
              <w:t xml:space="preserve">MSUB </w:t>
            </w:r>
          </w:p>
        </w:tc>
        <w:tc>
          <w:tcPr>
            <w:tcW w:w="5492" w:type="dxa"/>
          </w:tcPr>
          <w:p w14:paraId="2741263B"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By reducing </w:t>
            </w:r>
          </w:p>
        </w:tc>
        <w:tc>
          <w:tcPr>
            <w:tcW w:w="1455" w:type="dxa"/>
          </w:tcPr>
          <w:p w14:paraId="09646AD2"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6F63D759" w14:textId="77777777">
        <w:trPr>
          <w:trHeight w:val="311"/>
        </w:trPr>
        <w:tc>
          <w:tcPr>
            <w:tcW w:w="2662" w:type="dxa"/>
          </w:tcPr>
          <w:p w14:paraId="21D63CB0" w14:textId="77777777" w:rsidR="00760C19" w:rsidRPr="00CA5F51" w:rsidRDefault="00C71F4D">
            <w:pPr>
              <w:pStyle w:val="TableParagraph"/>
              <w:ind w:left="631" w:right="627"/>
              <w:rPr>
                <w:sz w:val="18"/>
              </w:rPr>
            </w:pPr>
            <w:r w:rsidRPr="00CA5F51">
              <w:rPr>
                <w:sz w:val="18"/>
              </w:rPr>
              <w:t xml:space="preserve">MSUBU </w:t>
            </w:r>
          </w:p>
        </w:tc>
        <w:tc>
          <w:tcPr>
            <w:tcW w:w="5492" w:type="dxa"/>
          </w:tcPr>
          <w:p w14:paraId="32E2E09D"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times minus </w:t>
            </w:r>
          </w:p>
        </w:tc>
        <w:tc>
          <w:tcPr>
            <w:tcW w:w="1455" w:type="dxa"/>
          </w:tcPr>
          <w:p w14:paraId="44CFB51C"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34DEFC38" w14:textId="77777777">
        <w:trPr>
          <w:trHeight w:val="311"/>
        </w:trPr>
        <w:tc>
          <w:tcPr>
            <w:tcW w:w="2662" w:type="dxa"/>
          </w:tcPr>
          <w:p w14:paraId="64496BEA" w14:textId="77777777" w:rsidR="00760C19" w:rsidRPr="00CA5F51" w:rsidRDefault="00C71F4D">
            <w:pPr>
              <w:pStyle w:val="TableParagraph"/>
              <w:ind w:left="631" w:right="627"/>
              <w:rPr>
                <w:sz w:val="18"/>
              </w:rPr>
            </w:pPr>
            <w:r w:rsidRPr="00CA5F51">
              <w:rPr>
                <w:sz w:val="18"/>
              </w:rPr>
              <w:t xml:space="preserve">DIV </w:t>
            </w:r>
          </w:p>
        </w:tc>
        <w:tc>
          <w:tcPr>
            <w:tcW w:w="5492" w:type="dxa"/>
          </w:tcPr>
          <w:p w14:paraId="6FBDD023"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In addition to </w:t>
            </w:r>
          </w:p>
        </w:tc>
        <w:tc>
          <w:tcPr>
            <w:tcW w:w="1455" w:type="dxa"/>
          </w:tcPr>
          <w:p w14:paraId="5FE6D0A4"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0329CA27" w14:textId="77777777">
        <w:trPr>
          <w:trHeight w:val="312"/>
        </w:trPr>
        <w:tc>
          <w:tcPr>
            <w:tcW w:w="2662" w:type="dxa"/>
          </w:tcPr>
          <w:p w14:paraId="697EC59C" w14:textId="77777777" w:rsidR="00760C19" w:rsidRPr="00CA5F51" w:rsidRDefault="00C71F4D">
            <w:pPr>
              <w:pStyle w:val="TableParagraph"/>
              <w:ind w:left="631" w:right="627"/>
              <w:rPr>
                <w:sz w:val="18"/>
              </w:rPr>
            </w:pPr>
            <w:r w:rsidRPr="00CA5F51">
              <w:rPr>
                <w:sz w:val="18"/>
              </w:rPr>
              <w:t xml:space="preserve">DDIV </w:t>
            </w:r>
          </w:p>
        </w:tc>
        <w:tc>
          <w:tcPr>
            <w:tcW w:w="5492" w:type="dxa"/>
          </w:tcPr>
          <w:p w14:paraId="3F6FE6A3" w14:textId="77777777" w:rsidR="00760C19" w:rsidRPr="00CA5F51" w:rsidRDefault="00C71F4D">
            <w:pPr>
              <w:pStyle w:val="TableParagraph"/>
              <w:spacing w:before="39"/>
              <w:ind w:left="105"/>
              <w:jc w:val="left"/>
              <w:rPr>
                <w:rFonts w:eastAsia="宋体"/>
                <w:sz w:val="18"/>
              </w:rPr>
            </w:pPr>
            <w:r w:rsidRPr="00CA5F51">
              <w:rPr>
                <w:rFonts w:eastAsia="宋体"/>
                <w:sz w:val="18"/>
              </w:rPr>
              <w:t xml:space="preserve">Double word except </w:t>
            </w:r>
          </w:p>
        </w:tc>
        <w:tc>
          <w:tcPr>
            <w:tcW w:w="1455" w:type="dxa"/>
          </w:tcPr>
          <w:p w14:paraId="42EFC372"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60F1883F" w14:textId="77777777">
        <w:trPr>
          <w:trHeight w:val="311"/>
        </w:trPr>
        <w:tc>
          <w:tcPr>
            <w:tcW w:w="2662" w:type="dxa"/>
          </w:tcPr>
          <w:p w14:paraId="753CF68F" w14:textId="77777777" w:rsidR="00760C19" w:rsidRPr="00CA5F51" w:rsidRDefault="00C71F4D">
            <w:pPr>
              <w:pStyle w:val="TableParagraph"/>
              <w:ind w:left="631" w:right="625"/>
              <w:rPr>
                <w:sz w:val="18"/>
              </w:rPr>
            </w:pPr>
            <w:r w:rsidRPr="00CA5F51">
              <w:rPr>
                <w:sz w:val="18"/>
              </w:rPr>
              <w:t xml:space="preserve">DIVU </w:t>
            </w:r>
          </w:p>
        </w:tc>
        <w:tc>
          <w:tcPr>
            <w:tcW w:w="5492" w:type="dxa"/>
          </w:tcPr>
          <w:p w14:paraId="3ECBB53A"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except </w:t>
            </w:r>
          </w:p>
        </w:tc>
        <w:tc>
          <w:tcPr>
            <w:tcW w:w="1455" w:type="dxa"/>
          </w:tcPr>
          <w:p w14:paraId="27F4446B"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3BB13511" w14:textId="77777777">
        <w:trPr>
          <w:trHeight w:val="311"/>
        </w:trPr>
        <w:tc>
          <w:tcPr>
            <w:tcW w:w="2662" w:type="dxa"/>
          </w:tcPr>
          <w:p w14:paraId="2D04CEC0" w14:textId="77777777" w:rsidR="00760C19" w:rsidRPr="00CA5F51" w:rsidRDefault="00C71F4D">
            <w:pPr>
              <w:pStyle w:val="TableParagraph"/>
              <w:ind w:left="631" w:right="625"/>
              <w:rPr>
                <w:sz w:val="18"/>
              </w:rPr>
            </w:pPr>
            <w:r w:rsidRPr="00CA5F51">
              <w:rPr>
                <w:sz w:val="18"/>
              </w:rPr>
              <w:t xml:space="preserve">DDIVU </w:t>
            </w:r>
          </w:p>
        </w:tc>
        <w:tc>
          <w:tcPr>
            <w:tcW w:w="5492" w:type="dxa"/>
          </w:tcPr>
          <w:p w14:paraId="2C7C6AE0"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Unsigned double word division </w:t>
            </w:r>
          </w:p>
        </w:tc>
        <w:tc>
          <w:tcPr>
            <w:tcW w:w="1455" w:type="dxa"/>
          </w:tcPr>
          <w:p w14:paraId="3C1CE605" w14:textId="77777777" w:rsidR="00760C19" w:rsidRPr="00CA5F51" w:rsidRDefault="00C71F4D">
            <w:pPr>
              <w:pStyle w:val="TableParagraph"/>
              <w:ind w:left="81" w:right="71"/>
              <w:rPr>
                <w:sz w:val="18"/>
              </w:rPr>
            </w:pPr>
            <w:r w:rsidRPr="00CA5F51">
              <w:rPr>
                <w:sz w:val="18"/>
              </w:rPr>
              <w:t xml:space="preserve">MIPS64 </w:t>
            </w:r>
          </w:p>
        </w:tc>
      </w:tr>
      <w:tr w:rsidR="00760C19" w:rsidRPr="00CA5F51" w14:paraId="4E60DDFB" w14:textId="77777777">
        <w:trPr>
          <w:trHeight w:val="311"/>
        </w:trPr>
        <w:tc>
          <w:tcPr>
            <w:tcW w:w="2662" w:type="dxa"/>
          </w:tcPr>
          <w:p w14:paraId="184DB28E" w14:textId="77777777" w:rsidR="00760C19" w:rsidRPr="00CA5F51" w:rsidRDefault="00C71F4D">
            <w:pPr>
              <w:pStyle w:val="TableParagraph"/>
              <w:ind w:left="631" w:right="625"/>
              <w:rPr>
                <w:sz w:val="18"/>
              </w:rPr>
            </w:pPr>
            <w:r w:rsidRPr="00CA5F51">
              <w:rPr>
                <w:sz w:val="18"/>
              </w:rPr>
              <w:t xml:space="preserve">MFHI </w:t>
            </w:r>
          </w:p>
        </w:tc>
        <w:tc>
          <w:tcPr>
            <w:tcW w:w="5492" w:type="dxa"/>
          </w:tcPr>
          <w:p w14:paraId="77C7C235"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the number from the HI register to the general register </w:t>
            </w:r>
          </w:p>
        </w:tc>
        <w:tc>
          <w:tcPr>
            <w:tcW w:w="1455" w:type="dxa"/>
          </w:tcPr>
          <w:p w14:paraId="4572562D"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2EADA22" w14:textId="77777777">
        <w:trPr>
          <w:trHeight w:val="314"/>
        </w:trPr>
        <w:tc>
          <w:tcPr>
            <w:tcW w:w="2662" w:type="dxa"/>
          </w:tcPr>
          <w:p w14:paraId="7530B3A8" w14:textId="77777777" w:rsidR="00760C19" w:rsidRPr="00CA5F51" w:rsidRDefault="00C71F4D">
            <w:pPr>
              <w:pStyle w:val="TableParagraph"/>
              <w:spacing w:before="52"/>
              <w:ind w:left="631" w:right="627"/>
              <w:rPr>
                <w:sz w:val="18"/>
              </w:rPr>
            </w:pPr>
            <w:r w:rsidRPr="00CA5F51">
              <w:rPr>
                <w:sz w:val="18"/>
              </w:rPr>
              <w:lastRenderedPageBreak/>
              <w:t xml:space="preserve">MTHI </w:t>
            </w:r>
          </w:p>
        </w:tc>
        <w:tc>
          <w:tcPr>
            <w:tcW w:w="5492" w:type="dxa"/>
          </w:tcPr>
          <w:p w14:paraId="68692D30" w14:textId="77777777" w:rsidR="00760C19" w:rsidRPr="00CA5F51" w:rsidRDefault="00C71F4D">
            <w:pPr>
              <w:pStyle w:val="TableParagraph"/>
              <w:spacing w:before="40"/>
              <w:ind w:left="105"/>
              <w:jc w:val="left"/>
              <w:rPr>
                <w:rFonts w:eastAsia="宋体"/>
                <w:sz w:val="18"/>
                <w:lang w:val="en-US"/>
              </w:rPr>
            </w:pPr>
            <w:r w:rsidRPr="00CA5F51">
              <w:rPr>
                <w:rFonts w:eastAsia="宋体"/>
                <w:sz w:val="18"/>
                <w:lang w:val="en-US"/>
              </w:rPr>
              <w:t xml:space="preserve">From general purpose register to HI register </w:t>
            </w:r>
          </w:p>
        </w:tc>
        <w:tc>
          <w:tcPr>
            <w:tcW w:w="1455" w:type="dxa"/>
          </w:tcPr>
          <w:p w14:paraId="25F77FB4"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627D967E" w14:textId="77777777">
        <w:trPr>
          <w:trHeight w:val="311"/>
        </w:trPr>
        <w:tc>
          <w:tcPr>
            <w:tcW w:w="2662" w:type="dxa"/>
          </w:tcPr>
          <w:p w14:paraId="26BF179B" w14:textId="77777777" w:rsidR="00760C19" w:rsidRPr="00CA5F51" w:rsidRDefault="00C71F4D">
            <w:pPr>
              <w:pStyle w:val="TableParagraph"/>
              <w:ind w:left="631" w:right="625"/>
              <w:rPr>
                <w:sz w:val="18"/>
              </w:rPr>
            </w:pPr>
            <w:r w:rsidRPr="00CA5F51">
              <w:rPr>
                <w:sz w:val="18"/>
              </w:rPr>
              <w:t xml:space="preserve">MFLO </w:t>
            </w:r>
          </w:p>
        </w:tc>
        <w:tc>
          <w:tcPr>
            <w:tcW w:w="5492" w:type="dxa"/>
          </w:tcPr>
          <w:p w14:paraId="0BF95334"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Fetch from register LO to general purpose register </w:t>
            </w:r>
          </w:p>
        </w:tc>
        <w:tc>
          <w:tcPr>
            <w:tcW w:w="1455" w:type="dxa"/>
          </w:tcPr>
          <w:p w14:paraId="76F9A6B6"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32FFC958" w14:textId="77777777">
        <w:trPr>
          <w:trHeight w:val="311"/>
        </w:trPr>
        <w:tc>
          <w:tcPr>
            <w:tcW w:w="2662" w:type="dxa"/>
          </w:tcPr>
          <w:p w14:paraId="07033BB7" w14:textId="77777777" w:rsidR="00760C19" w:rsidRPr="00CA5F51" w:rsidRDefault="00C71F4D">
            <w:pPr>
              <w:pStyle w:val="TableParagraph"/>
              <w:ind w:left="631" w:right="627"/>
              <w:rPr>
                <w:sz w:val="18"/>
              </w:rPr>
            </w:pPr>
            <w:r w:rsidRPr="00CA5F51">
              <w:rPr>
                <w:sz w:val="18"/>
              </w:rPr>
              <w:t xml:space="preserve">MTLO </w:t>
            </w:r>
          </w:p>
        </w:tc>
        <w:tc>
          <w:tcPr>
            <w:tcW w:w="5492" w:type="dxa"/>
          </w:tcPr>
          <w:p w14:paraId="22168A17"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From General Purpose register to LO register </w:t>
            </w:r>
          </w:p>
        </w:tc>
        <w:tc>
          <w:tcPr>
            <w:tcW w:w="1455" w:type="dxa"/>
          </w:tcPr>
          <w:p w14:paraId="55BC4715" w14:textId="77777777" w:rsidR="00760C19" w:rsidRPr="00CA5F51" w:rsidRDefault="00C71F4D">
            <w:pPr>
              <w:pStyle w:val="TableParagraph"/>
              <w:ind w:left="81" w:right="71"/>
              <w:rPr>
                <w:sz w:val="18"/>
              </w:rPr>
            </w:pPr>
            <w:r w:rsidRPr="00CA5F51">
              <w:rPr>
                <w:sz w:val="18"/>
              </w:rPr>
              <w:t xml:space="preserve">MIPS32 </w:t>
            </w:r>
          </w:p>
        </w:tc>
      </w:tr>
    </w:tbl>
    <w:p w14:paraId="19DC1135" w14:textId="77777777" w:rsidR="00760C19" w:rsidRPr="00CA5F51" w:rsidRDefault="00760C19">
      <w:pPr>
        <w:pStyle w:val="a3"/>
        <w:rPr>
          <w:rFonts w:ascii="Times New Roman" w:hAnsi="Times New Roman" w:cs="Times New Roman"/>
          <w:b/>
          <w:sz w:val="24"/>
        </w:rPr>
      </w:pPr>
    </w:p>
    <w:p w14:paraId="2A8CE8BC" w14:textId="77777777" w:rsidR="00760C19" w:rsidRPr="00CA5F51" w:rsidRDefault="00C71F4D">
      <w:pPr>
        <w:spacing w:before="183"/>
        <w:ind w:left="2"/>
        <w:jc w:val="center"/>
        <w:rPr>
          <w:rFonts w:ascii="Times New Roman" w:hAnsi="Times New Roman" w:cs="Times New Roman"/>
          <w:b/>
          <w:sz w:val="21"/>
          <w:lang w:val="en-US"/>
        </w:rPr>
      </w:pPr>
      <w:bookmarkStart w:id="10" w:name="_bookmark10"/>
      <w:bookmarkEnd w:id="10"/>
      <w:r w:rsidRPr="00CA5F51">
        <w:rPr>
          <w:rFonts w:ascii="Times New Roman" w:hAnsi="Times New Roman" w:cs="Times New Roman"/>
          <w:b/>
          <w:sz w:val="21"/>
          <w:lang w:val="en-US"/>
        </w:rPr>
        <w:t xml:space="preserve"> Table 2-6 Operation instruction: shift instruction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067BAF68" w14:textId="77777777">
        <w:trPr>
          <w:trHeight w:val="318"/>
        </w:trPr>
        <w:tc>
          <w:tcPr>
            <w:tcW w:w="2662" w:type="dxa"/>
            <w:tcBorders>
              <w:bottom w:val="double" w:sz="1" w:space="0" w:color="000000"/>
            </w:tcBorders>
          </w:tcPr>
          <w:p w14:paraId="15324422" w14:textId="77777777" w:rsidR="00760C19" w:rsidRPr="00CA5F51" w:rsidRDefault="00C71F4D">
            <w:pPr>
              <w:pStyle w:val="TableParagraph"/>
              <w:spacing w:before="25"/>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446C9A80" w14:textId="77777777" w:rsidR="00760C19" w:rsidRPr="00CA5F51" w:rsidRDefault="00C71F4D">
            <w:pPr>
              <w:pStyle w:val="TableParagraph"/>
              <w:spacing w:before="25"/>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15700BA6" w14:textId="77777777" w:rsidR="00760C19" w:rsidRPr="00CA5F51" w:rsidRDefault="00C71F4D">
            <w:pPr>
              <w:pStyle w:val="TableParagraph"/>
              <w:spacing w:before="25"/>
              <w:ind w:left="81" w:right="72"/>
              <w:rPr>
                <w:rFonts w:eastAsia="宋体"/>
                <w:b/>
                <w:sz w:val="21"/>
              </w:rPr>
            </w:pPr>
            <w:r w:rsidRPr="00CA5F51">
              <w:rPr>
                <w:rFonts w:eastAsia="Arial"/>
                <w:b/>
                <w:sz w:val="21"/>
              </w:rPr>
              <w:t xml:space="preserve">ISA Compatible Category </w:t>
            </w:r>
          </w:p>
        </w:tc>
      </w:tr>
      <w:tr w:rsidR="00760C19" w:rsidRPr="00CA5F51" w14:paraId="0446FAF0" w14:textId="77777777">
        <w:trPr>
          <w:trHeight w:val="313"/>
        </w:trPr>
        <w:tc>
          <w:tcPr>
            <w:tcW w:w="2662" w:type="dxa"/>
            <w:tcBorders>
              <w:top w:val="double" w:sz="1" w:space="0" w:color="000000"/>
            </w:tcBorders>
          </w:tcPr>
          <w:p w14:paraId="5204E2ED" w14:textId="77777777" w:rsidR="00760C19" w:rsidRPr="00CA5F51" w:rsidRDefault="00C71F4D">
            <w:pPr>
              <w:pStyle w:val="TableParagraph"/>
              <w:spacing w:before="47"/>
              <w:ind w:left="631" w:right="628"/>
              <w:rPr>
                <w:sz w:val="18"/>
              </w:rPr>
            </w:pPr>
            <w:r w:rsidRPr="00CA5F51">
              <w:rPr>
                <w:sz w:val="18"/>
              </w:rPr>
              <w:t xml:space="preserve">SSL </w:t>
            </w:r>
          </w:p>
        </w:tc>
        <w:tc>
          <w:tcPr>
            <w:tcW w:w="5492" w:type="dxa"/>
            <w:tcBorders>
              <w:top w:val="double" w:sz="1" w:space="0" w:color="000000"/>
            </w:tcBorders>
          </w:tcPr>
          <w:p w14:paraId="20827624" w14:textId="77777777" w:rsidR="00760C19" w:rsidRPr="00CA5F51" w:rsidRDefault="00C71F4D">
            <w:pPr>
              <w:pStyle w:val="TableParagraph"/>
              <w:spacing w:before="35"/>
              <w:ind w:left="105"/>
              <w:jc w:val="left"/>
              <w:rPr>
                <w:rFonts w:eastAsia="宋体"/>
                <w:sz w:val="18"/>
              </w:rPr>
            </w:pPr>
            <w:r w:rsidRPr="00CA5F51">
              <w:rPr>
                <w:rFonts w:eastAsia="宋体"/>
                <w:sz w:val="18"/>
              </w:rPr>
              <w:t xml:space="preserve">The logical left </w:t>
            </w:r>
          </w:p>
        </w:tc>
        <w:tc>
          <w:tcPr>
            <w:tcW w:w="1455" w:type="dxa"/>
            <w:tcBorders>
              <w:top w:val="double" w:sz="1" w:space="0" w:color="000000"/>
            </w:tcBorders>
          </w:tcPr>
          <w:p w14:paraId="47FB06F7" w14:textId="77777777" w:rsidR="00760C19" w:rsidRPr="00CA5F51" w:rsidRDefault="00C71F4D">
            <w:pPr>
              <w:pStyle w:val="TableParagraph"/>
              <w:spacing w:before="47"/>
              <w:ind w:left="81" w:right="71"/>
              <w:rPr>
                <w:sz w:val="18"/>
              </w:rPr>
            </w:pPr>
            <w:r w:rsidRPr="00CA5F51">
              <w:rPr>
                <w:sz w:val="18"/>
              </w:rPr>
              <w:t xml:space="preserve">MIPS32 </w:t>
            </w:r>
          </w:p>
        </w:tc>
      </w:tr>
      <w:tr w:rsidR="00760C19" w:rsidRPr="00CA5F51" w14:paraId="5FC1BAFA" w14:textId="77777777">
        <w:trPr>
          <w:trHeight w:val="311"/>
        </w:trPr>
        <w:tc>
          <w:tcPr>
            <w:tcW w:w="2662" w:type="dxa"/>
          </w:tcPr>
          <w:p w14:paraId="32158E6C" w14:textId="77777777" w:rsidR="00760C19" w:rsidRPr="00CA5F51" w:rsidRDefault="00C71F4D">
            <w:pPr>
              <w:pStyle w:val="TableParagraph"/>
              <w:spacing w:before="45"/>
              <w:ind w:left="631" w:right="625"/>
              <w:rPr>
                <w:sz w:val="18"/>
              </w:rPr>
            </w:pPr>
            <w:r w:rsidRPr="00CA5F51">
              <w:rPr>
                <w:sz w:val="18"/>
              </w:rPr>
              <w:t xml:space="preserve">SRL </w:t>
            </w:r>
          </w:p>
        </w:tc>
        <w:tc>
          <w:tcPr>
            <w:tcW w:w="5492" w:type="dxa"/>
          </w:tcPr>
          <w:p w14:paraId="000598C9"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Logic moves to the right </w:t>
            </w:r>
          </w:p>
        </w:tc>
        <w:tc>
          <w:tcPr>
            <w:tcW w:w="1455" w:type="dxa"/>
          </w:tcPr>
          <w:p w14:paraId="71C2F86F"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05D4E9B8" w14:textId="77777777">
        <w:trPr>
          <w:trHeight w:val="311"/>
        </w:trPr>
        <w:tc>
          <w:tcPr>
            <w:tcW w:w="2662" w:type="dxa"/>
          </w:tcPr>
          <w:p w14:paraId="262EEBCD" w14:textId="77777777" w:rsidR="00760C19" w:rsidRPr="00CA5F51" w:rsidRDefault="00C71F4D">
            <w:pPr>
              <w:pStyle w:val="TableParagraph"/>
              <w:spacing w:before="45"/>
              <w:ind w:left="631" w:right="625"/>
              <w:rPr>
                <w:sz w:val="18"/>
              </w:rPr>
            </w:pPr>
            <w:r w:rsidRPr="00CA5F51">
              <w:rPr>
                <w:sz w:val="18"/>
              </w:rPr>
              <w:t xml:space="preserve">SRA </w:t>
            </w:r>
          </w:p>
        </w:tc>
        <w:tc>
          <w:tcPr>
            <w:tcW w:w="5492" w:type="dxa"/>
          </w:tcPr>
          <w:p w14:paraId="7118EF49"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Arithmetic moves to the right </w:t>
            </w:r>
          </w:p>
        </w:tc>
        <w:tc>
          <w:tcPr>
            <w:tcW w:w="1455" w:type="dxa"/>
          </w:tcPr>
          <w:p w14:paraId="64A0BF39"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25542C42" w14:textId="77777777">
        <w:trPr>
          <w:trHeight w:val="311"/>
        </w:trPr>
        <w:tc>
          <w:tcPr>
            <w:tcW w:w="2662" w:type="dxa"/>
          </w:tcPr>
          <w:p w14:paraId="5416DC8F" w14:textId="77777777" w:rsidR="00760C19" w:rsidRPr="00CA5F51" w:rsidRDefault="00C71F4D">
            <w:pPr>
              <w:pStyle w:val="TableParagraph"/>
              <w:spacing w:before="45"/>
              <w:ind w:left="630" w:right="630"/>
              <w:rPr>
                <w:sz w:val="18"/>
              </w:rPr>
            </w:pPr>
            <w:r w:rsidRPr="00CA5F51">
              <w:rPr>
                <w:sz w:val="18"/>
              </w:rPr>
              <w:t xml:space="preserve">SLLV </w:t>
            </w:r>
          </w:p>
        </w:tc>
        <w:tc>
          <w:tcPr>
            <w:tcW w:w="5492" w:type="dxa"/>
          </w:tcPr>
          <w:p w14:paraId="0C1833F1" w14:textId="77777777" w:rsidR="00760C19" w:rsidRPr="00CA5F51" w:rsidRDefault="00C71F4D">
            <w:pPr>
              <w:pStyle w:val="TableParagraph"/>
              <w:spacing w:before="33"/>
              <w:ind w:left="105"/>
              <w:jc w:val="left"/>
              <w:rPr>
                <w:rFonts w:eastAsia="宋体"/>
                <w:sz w:val="18"/>
              </w:rPr>
            </w:pPr>
            <w:r w:rsidRPr="00CA5F51">
              <w:rPr>
                <w:rFonts w:eastAsia="宋体"/>
                <w:sz w:val="18"/>
              </w:rPr>
              <w:t xml:space="preserve">Variable logic moves left </w:t>
            </w:r>
          </w:p>
        </w:tc>
        <w:tc>
          <w:tcPr>
            <w:tcW w:w="1455" w:type="dxa"/>
          </w:tcPr>
          <w:p w14:paraId="178D5DCC"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5A5FB748" w14:textId="77777777">
        <w:trPr>
          <w:trHeight w:val="313"/>
        </w:trPr>
        <w:tc>
          <w:tcPr>
            <w:tcW w:w="2662" w:type="dxa"/>
          </w:tcPr>
          <w:p w14:paraId="2932AEF4" w14:textId="77777777" w:rsidR="00760C19" w:rsidRPr="00CA5F51" w:rsidRDefault="00C71F4D">
            <w:pPr>
              <w:pStyle w:val="TableParagraph"/>
              <w:spacing w:before="47"/>
              <w:ind w:left="631" w:right="630"/>
              <w:rPr>
                <w:sz w:val="18"/>
              </w:rPr>
            </w:pPr>
            <w:r w:rsidRPr="00CA5F51">
              <w:rPr>
                <w:sz w:val="18"/>
              </w:rPr>
              <w:t xml:space="preserve">SRLV </w:t>
            </w:r>
          </w:p>
        </w:tc>
        <w:tc>
          <w:tcPr>
            <w:tcW w:w="5492" w:type="dxa"/>
          </w:tcPr>
          <w:p w14:paraId="186E8B5A" w14:textId="77777777" w:rsidR="00760C19" w:rsidRPr="00CA5F51" w:rsidRDefault="00C71F4D">
            <w:pPr>
              <w:pStyle w:val="TableParagraph"/>
              <w:spacing w:before="36"/>
              <w:ind w:left="105"/>
              <w:jc w:val="left"/>
              <w:rPr>
                <w:rFonts w:eastAsia="宋体"/>
                <w:sz w:val="18"/>
                <w:lang w:val="en-US"/>
              </w:rPr>
            </w:pPr>
            <w:r w:rsidRPr="00CA5F51">
              <w:rPr>
                <w:rFonts w:eastAsia="宋体"/>
                <w:sz w:val="18"/>
                <w:lang w:val="en-US"/>
              </w:rPr>
              <w:t xml:space="preserve">Variable logic moves to the right </w:t>
            </w:r>
          </w:p>
        </w:tc>
        <w:tc>
          <w:tcPr>
            <w:tcW w:w="1455" w:type="dxa"/>
          </w:tcPr>
          <w:p w14:paraId="63E4C4D3" w14:textId="77777777" w:rsidR="00760C19" w:rsidRPr="00CA5F51" w:rsidRDefault="00C71F4D">
            <w:pPr>
              <w:pStyle w:val="TableParagraph"/>
              <w:spacing w:before="47"/>
              <w:ind w:left="81" w:right="71"/>
              <w:rPr>
                <w:sz w:val="18"/>
              </w:rPr>
            </w:pPr>
            <w:r w:rsidRPr="00CA5F51">
              <w:rPr>
                <w:sz w:val="18"/>
              </w:rPr>
              <w:t xml:space="preserve">MIPS32 </w:t>
            </w:r>
          </w:p>
        </w:tc>
      </w:tr>
      <w:tr w:rsidR="00760C19" w:rsidRPr="00CA5F51" w14:paraId="400FF8B3" w14:textId="77777777">
        <w:trPr>
          <w:trHeight w:val="311"/>
        </w:trPr>
        <w:tc>
          <w:tcPr>
            <w:tcW w:w="2662" w:type="dxa"/>
          </w:tcPr>
          <w:p w14:paraId="25071CD3" w14:textId="77777777" w:rsidR="00760C19" w:rsidRPr="00CA5F51" w:rsidRDefault="00C71F4D">
            <w:pPr>
              <w:pStyle w:val="TableParagraph"/>
              <w:spacing w:before="45"/>
              <w:ind w:left="631" w:right="627"/>
              <w:rPr>
                <w:sz w:val="18"/>
              </w:rPr>
            </w:pPr>
            <w:r w:rsidRPr="00CA5F51">
              <w:rPr>
                <w:sz w:val="18"/>
              </w:rPr>
              <w:t xml:space="preserve">SRAV </w:t>
            </w:r>
          </w:p>
        </w:tc>
        <w:tc>
          <w:tcPr>
            <w:tcW w:w="5492" w:type="dxa"/>
          </w:tcPr>
          <w:p w14:paraId="1CE99210"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Variable arithmetic shift to the right </w:t>
            </w:r>
          </w:p>
        </w:tc>
        <w:tc>
          <w:tcPr>
            <w:tcW w:w="1455" w:type="dxa"/>
          </w:tcPr>
          <w:p w14:paraId="47952742"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6BCFD28D" w14:textId="77777777">
        <w:trPr>
          <w:trHeight w:val="311"/>
        </w:trPr>
        <w:tc>
          <w:tcPr>
            <w:tcW w:w="2662" w:type="dxa"/>
          </w:tcPr>
          <w:p w14:paraId="3FC4D02E" w14:textId="77777777" w:rsidR="00760C19" w:rsidRPr="00CA5F51" w:rsidRDefault="00C71F4D">
            <w:pPr>
              <w:pStyle w:val="TableParagraph"/>
              <w:spacing w:before="45"/>
              <w:ind w:left="631" w:right="627"/>
              <w:rPr>
                <w:sz w:val="18"/>
              </w:rPr>
            </w:pPr>
            <w:r w:rsidRPr="00CA5F51">
              <w:rPr>
                <w:sz w:val="18"/>
              </w:rPr>
              <w:t xml:space="preserve">ROTR </w:t>
            </w:r>
          </w:p>
        </w:tc>
        <w:tc>
          <w:tcPr>
            <w:tcW w:w="5492" w:type="dxa"/>
          </w:tcPr>
          <w:p w14:paraId="7C7356CA"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Cycle moves to the right </w:t>
            </w:r>
          </w:p>
        </w:tc>
        <w:tc>
          <w:tcPr>
            <w:tcW w:w="1455" w:type="dxa"/>
          </w:tcPr>
          <w:p w14:paraId="6FD57AAB" w14:textId="77777777" w:rsidR="00760C19" w:rsidRPr="00CA5F51" w:rsidRDefault="00C71F4D">
            <w:pPr>
              <w:pStyle w:val="TableParagraph"/>
              <w:spacing w:before="45"/>
              <w:ind w:left="81" w:right="72"/>
              <w:rPr>
                <w:sz w:val="18"/>
              </w:rPr>
            </w:pPr>
            <w:r w:rsidRPr="00CA5F51">
              <w:rPr>
                <w:sz w:val="18"/>
              </w:rPr>
              <w:t xml:space="preserve">MIPS32 R2 </w:t>
            </w:r>
          </w:p>
        </w:tc>
      </w:tr>
      <w:tr w:rsidR="00760C19" w:rsidRPr="00CA5F51" w14:paraId="02A68F1A" w14:textId="77777777">
        <w:trPr>
          <w:trHeight w:val="311"/>
        </w:trPr>
        <w:tc>
          <w:tcPr>
            <w:tcW w:w="2662" w:type="dxa"/>
          </w:tcPr>
          <w:p w14:paraId="1ECD62BC" w14:textId="77777777" w:rsidR="00760C19" w:rsidRPr="00CA5F51" w:rsidRDefault="00C71F4D">
            <w:pPr>
              <w:pStyle w:val="TableParagraph"/>
              <w:spacing w:before="45"/>
              <w:ind w:left="631" w:right="627"/>
              <w:rPr>
                <w:sz w:val="18"/>
              </w:rPr>
            </w:pPr>
            <w:r w:rsidRPr="00CA5F51">
              <w:rPr>
                <w:sz w:val="18"/>
              </w:rPr>
              <w:t xml:space="preserve">ROTRV </w:t>
            </w:r>
          </w:p>
        </w:tc>
        <w:tc>
          <w:tcPr>
            <w:tcW w:w="5492" w:type="dxa"/>
          </w:tcPr>
          <w:p w14:paraId="48519559"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A variable loop moves to the right </w:t>
            </w:r>
          </w:p>
        </w:tc>
        <w:tc>
          <w:tcPr>
            <w:tcW w:w="1455" w:type="dxa"/>
          </w:tcPr>
          <w:p w14:paraId="7CDB4302" w14:textId="77777777" w:rsidR="00760C19" w:rsidRPr="00CA5F51" w:rsidRDefault="00C71F4D">
            <w:pPr>
              <w:pStyle w:val="TableParagraph"/>
              <w:spacing w:before="45"/>
              <w:ind w:left="81" w:right="72"/>
              <w:rPr>
                <w:sz w:val="18"/>
              </w:rPr>
            </w:pPr>
            <w:r w:rsidRPr="00CA5F51">
              <w:rPr>
                <w:sz w:val="18"/>
              </w:rPr>
              <w:t xml:space="preserve">MIPS32 R2 </w:t>
            </w:r>
          </w:p>
        </w:tc>
      </w:tr>
      <w:tr w:rsidR="00760C19" w:rsidRPr="00CA5F51" w14:paraId="6F29CDEB" w14:textId="77777777">
        <w:trPr>
          <w:trHeight w:val="311"/>
        </w:trPr>
        <w:tc>
          <w:tcPr>
            <w:tcW w:w="2662" w:type="dxa"/>
          </w:tcPr>
          <w:p w14:paraId="4ACC9729" w14:textId="77777777" w:rsidR="00760C19" w:rsidRPr="00CA5F51" w:rsidRDefault="00C71F4D">
            <w:pPr>
              <w:pStyle w:val="TableParagraph"/>
              <w:spacing w:before="45"/>
              <w:ind w:left="631" w:right="626"/>
              <w:rPr>
                <w:sz w:val="18"/>
              </w:rPr>
            </w:pPr>
            <w:r w:rsidRPr="00CA5F51">
              <w:rPr>
                <w:sz w:val="18"/>
              </w:rPr>
              <w:t xml:space="preserve">DSLL </w:t>
            </w:r>
          </w:p>
        </w:tc>
        <w:tc>
          <w:tcPr>
            <w:tcW w:w="5492" w:type="dxa"/>
          </w:tcPr>
          <w:p w14:paraId="25CFDB03"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Two-word logic moved left </w:t>
            </w:r>
          </w:p>
        </w:tc>
        <w:tc>
          <w:tcPr>
            <w:tcW w:w="1455" w:type="dxa"/>
          </w:tcPr>
          <w:p w14:paraId="3211C7C6"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2BB70A82" w14:textId="77777777">
        <w:trPr>
          <w:trHeight w:val="311"/>
        </w:trPr>
        <w:tc>
          <w:tcPr>
            <w:tcW w:w="2662" w:type="dxa"/>
          </w:tcPr>
          <w:p w14:paraId="31CDAC27" w14:textId="77777777" w:rsidR="00760C19" w:rsidRPr="00CA5F51" w:rsidRDefault="00C71F4D">
            <w:pPr>
              <w:pStyle w:val="TableParagraph"/>
              <w:spacing w:before="45"/>
              <w:ind w:left="631" w:right="626"/>
              <w:rPr>
                <w:sz w:val="18"/>
              </w:rPr>
            </w:pPr>
            <w:r w:rsidRPr="00CA5F51">
              <w:rPr>
                <w:sz w:val="18"/>
              </w:rPr>
              <w:t xml:space="preserve">DSRL </w:t>
            </w:r>
          </w:p>
        </w:tc>
        <w:tc>
          <w:tcPr>
            <w:tcW w:w="5492" w:type="dxa"/>
          </w:tcPr>
          <w:p w14:paraId="3A5230B5"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Two-word logic right shift </w:t>
            </w:r>
          </w:p>
        </w:tc>
        <w:tc>
          <w:tcPr>
            <w:tcW w:w="1455" w:type="dxa"/>
          </w:tcPr>
          <w:p w14:paraId="7E234FBD"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747C7C34" w14:textId="77777777">
        <w:trPr>
          <w:trHeight w:val="314"/>
        </w:trPr>
        <w:tc>
          <w:tcPr>
            <w:tcW w:w="2662" w:type="dxa"/>
          </w:tcPr>
          <w:p w14:paraId="281AF904" w14:textId="77777777" w:rsidR="00760C19" w:rsidRPr="00CA5F51" w:rsidRDefault="00C71F4D">
            <w:pPr>
              <w:pStyle w:val="TableParagraph"/>
              <w:spacing w:before="48"/>
              <w:ind w:left="631" w:right="625"/>
              <w:rPr>
                <w:sz w:val="18"/>
              </w:rPr>
            </w:pPr>
            <w:r w:rsidRPr="00CA5F51">
              <w:rPr>
                <w:sz w:val="18"/>
              </w:rPr>
              <w:t xml:space="preserve">DSRA </w:t>
            </w:r>
          </w:p>
        </w:tc>
        <w:tc>
          <w:tcPr>
            <w:tcW w:w="5492" w:type="dxa"/>
          </w:tcPr>
          <w:p w14:paraId="2DCFD57D" w14:textId="77777777" w:rsidR="00760C19" w:rsidRPr="00CA5F51" w:rsidRDefault="00C71F4D">
            <w:pPr>
              <w:pStyle w:val="TableParagraph"/>
              <w:spacing w:before="36"/>
              <w:ind w:left="105"/>
              <w:jc w:val="left"/>
              <w:rPr>
                <w:rFonts w:eastAsia="宋体"/>
                <w:sz w:val="18"/>
                <w:lang w:val="en-US"/>
              </w:rPr>
            </w:pPr>
            <w:r w:rsidRPr="00CA5F51">
              <w:rPr>
                <w:rFonts w:eastAsia="宋体"/>
                <w:sz w:val="18"/>
                <w:lang w:val="en-US"/>
              </w:rPr>
              <w:t xml:space="preserve">Two-word arithmetic shift to the right </w:t>
            </w:r>
          </w:p>
        </w:tc>
        <w:tc>
          <w:tcPr>
            <w:tcW w:w="1455" w:type="dxa"/>
          </w:tcPr>
          <w:p w14:paraId="193DD762" w14:textId="77777777" w:rsidR="00760C19" w:rsidRPr="00CA5F51" w:rsidRDefault="00C71F4D">
            <w:pPr>
              <w:pStyle w:val="TableParagraph"/>
              <w:spacing w:before="48"/>
              <w:ind w:left="81" w:right="71"/>
              <w:rPr>
                <w:sz w:val="18"/>
              </w:rPr>
            </w:pPr>
            <w:r w:rsidRPr="00CA5F51">
              <w:rPr>
                <w:sz w:val="18"/>
              </w:rPr>
              <w:t xml:space="preserve">MIPS64 </w:t>
            </w:r>
          </w:p>
        </w:tc>
      </w:tr>
      <w:tr w:rsidR="00760C19" w:rsidRPr="00CA5F51" w14:paraId="45C2AAB1" w14:textId="77777777">
        <w:trPr>
          <w:trHeight w:val="311"/>
        </w:trPr>
        <w:tc>
          <w:tcPr>
            <w:tcW w:w="2662" w:type="dxa"/>
          </w:tcPr>
          <w:p w14:paraId="66B5BA2B" w14:textId="77777777" w:rsidR="00760C19" w:rsidRPr="00CA5F51" w:rsidRDefault="00C71F4D">
            <w:pPr>
              <w:pStyle w:val="TableParagraph"/>
              <w:spacing w:before="45"/>
              <w:ind w:left="631" w:right="630"/>
              <w:rPr>
                <w:sz w:val="18"/>
              </w:rPr>
            </w:pPr>
            <w:r w:rsidRPr="00CA5F51">
              <w:rPr>
                <w:sz w:val="18"/>
              </w:rPr>
              <w:t xml:space="preserve">DSLLV </w:t>
            </w:r>
          </w:p>
        </w:tc>
        <w:tc>
          <w:tcPr>
            <w:tcW w:w="5492" w:type="dxa"/>
          </w:tcPr>
          <w:p w14:paraId="64B3F762"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Variable two-word logic moves left </w:t>
            </w:r>
          </w:p>
        </w:tc>
        <w:tc>
          <w:tcPr>
            <w:tcW w:w="1455" w:type="dxa"/>
          </w:tcPr>
          <w:p w14:paraId="67265CCA"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15AD3E37" w14:textId="77777777">
        <w:trPr>
          <w:trHeight w:val="311"/>
        </w:trPr>
        <w:tc>
          <w:tcPr>
            <w:tcW w:w="2662" w:type="dxa"/>
          </w:tcPr>
          <w:p w14:paraId="581B2510" w14:textId="77777777" w:rsidR="00760C19" w:rsidRPr="00CA5F51" w:rsidRDefault="00C71F4D">
            <w:pPr>
              <w:pStyle w:val="TableParagraph"/>
              <w:spacing w:before="45"/>
              <w:ind w:left="631" w:right="629"/>
              <w:rPr>
                <w:sz w:val="18"/>
              </w:rPr>
            </w:pPr>
            <w:r w:rsidRPr="00CA5F51">
              <w:rPr>
                <w:sz w:val="18"/>
              </w:rPr>
              <w:t xml:space="preserve">DSRLV </w:t>
            </w:r>
          </w:p>
        </w:tc>
        <w:tc>
          <w:tcPr>
            <w:tcW w:w="5492" w:type="dxa"/>
          </w:tcPr>
          <w:p w14:paraId="2469ABB5"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Variable two-word logic moves right </w:t>
            </w:r>
          </w:p>
        </w:tc>
        <w:tc>
          <w:tcPr>
            <w:tcW w:w="1455" w:type="dxa"/>
          </w:tcPr>
          <w:p w14:paraId="04ED10E1"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39166E5C" w14:textId="77777777">
        <w:trPr>
          <w:trHeight w:val="311"/>
        </w:trPr>
        <w:tc>
          <w:tcPr>
            <w:tcW w:w="2662" w:type="dxa"/>
          </w:tcPr>
          <w:p w14:paraId="3238797B" w14:textId="77777777" w:rsidR="00760C19" w:rsidRPr="00CA5F51" w:rsidRDefault="00C71F4D">
            <w:pPr>
              <w:pStyle w:val="TableParagraph"/>
              <w:spacing w:before="45"/>
              <w:ind w:left="630" w:right="630"/>
              <w:rPr>
                <w:sz w:val="18"/>
              </w:rPr>
            </w:pPr>
            <w:r w:rsidRPr="00CA5F51">
              <w:rPr>
                <w:sz w:val="18"/>
              </w:rPr>
              <w:t xml:space="preserve">DSRAV </w:t>
            </w:r>
          </w:p>
        </w:tc>
        <w:tc>
          <w:tcPr>
            <w:tcW w:w="5492" w:type="dxa"/>
          </w:tcPr>
          <w:p w14:paraId="3B9931AF"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Variable two-word arithmetic shift to the right </w:t>
            </w:r>
          </w:p>
        </w:tc>
        <w:tc>
          <w:tcPr>
            <w:tcW w:w="1455" w:type="dxa"/>
          </w:tcPr>
          <w:p w14:paraId="7F13E3C8"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4AE2A221" w14:textId="77777777">
        <w:trPr>
          <w:trHeight w:val="311"/>
        </w:trPr>
        <w:tc>
          <w:tcPr>
            <w:tcW w:w="2662" w:type="dxa"/>
          </w:tcPr>
          <w:p w14:paraId="2C949F42" w14:textId="77777777" w:rsidR="00760C19" w:rsidRPr="00CA5F51" w:rsidRDefault="00C71F4D">
            <w:pPr>
              <w:pStyle w:val="TableParagraph"/>
              <w:spacing w:before="45"/>
              <w:ind w:left="631" w:right="629"/>
              <w:rPr>
                <w:sz w:val="18"/>
              </w:rPr>
            </w:pPr>
            <w:r w:rsidRPr="00CA5F51">
              <w:rPr>
                <w:sz w:val="18"/>
              </w:rPr>
              <w:t xml:space="preserve">DSLL32 </w:t>
            </w:r>
          </w:p>
        </w:tc>
        <w:tc>
          <w:tcPr>
            <w:tcW w:w="5492" w:type="dxa"/>
          </w:tcPr>
          <w:p w14:paraId="5CAE66AA"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Shift amount plus 32 double word logic to the left </w:t>
            </w:r>
          </w:p>
        </w:tc>
        <w:tc>
          <w:tcPr>
            <w:tcW w:w="1455" w:type="dxa"/>
          </w:tcPr>
          <w:p w14:paraId="29A570BC"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2ED8367E" w14:textId="77777777">
        <w:trPr>
          <w:trHeight w:val="311"/>
        </w:trPr>
        <w:tc>
          <w:tcPr>
            <w:tcW w:w="2662" w:type="dxa"/>
          </w:tcPr>
          <w:p w14:paraId="7372B0EA" w14:textId="77777777" w:rsidR="00760C19" w:rsidRPr="00CA5F51" w:rsidRDefault="00C71F4D">
            <w:pPr>
              <w:pStyle w:val="TableParagraph"/>
              <w:spacing w:before="45"/>
              <w:ind w:left="631" w:right="629"/>
              <w:rPr>
                <w:sz w:val="18"/>
              </w:rPr>
            </w:pPr>
            <w:r w:rsidRPr="00CA5F51">
              <w:rPr>
                <w:sz w:val="18"/>
              </w:rPr>
              <w:t xml:space="preserve">DSRL32 </w:t>
            </w:r>
          </w:p>
        </w:tc>
        <w:tc>
          <w:tcPr>
            <w:tcW w:w="5492" w:type="dxa"/>
          </w:tcPr>
          <w:p w14:paraId="11F9F48D"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Shift + 32 double word logic moves right </w:t>
            </w:r>
          </w:p>
        </w:tc>
        <w:tc>
          <w:tcPr>
            <w:tcW w:w="1455" w:type="dxa"/>
          </w:tcPr>
          <w:p w14:paraId="3D277C4C" w14:textId="77777777" w:rsidR="00760C19" w:rsidRPr="00CA5F51" w:rsidRDefault="00C71F4D">
            <w:pPr>
              <w:pStyle w:val="TableParagraph"/>
              <w:spacing w:before="45"/>
              <w:ind w:left="81" w:right="71"/>
              <w:rPr>
                <w:sz w:val="18"/>
              </w:rPr>
            </w:pPr>
            <w:r w:rsidRPr="00CA5F51">
              <w:rPr>
                <w:sz w:val="18"/>
              </w:rPr>
              <w:t xml:space="preserve">MIPS64 </w:t>
            </w:r>
          </w:p>
        </w:tc>
      </w:tr>
      <w:tr w:rsidR="00760C19" w:rsidRPr="00CA5F51" w14:paraId="0760B23B" w14:textId="77777777">
        <w:trPr>
          <w:trHeight w:val="313"/>
        </w:trPr>
        <w:tc>
          <w:tcPr>
            <w:tcW w:w="2662" w:type="dxa"/>
          </w:tcPr>
          <w:p w14:paraId="37AF532B" w14:textId="77777777" w:rsidR="00760C19" w:rsidRPr="00CA5F51" w:rsidRDefault="00C71F4D">
            <w:pPr>
              <w:pStyle w:val="TableParagraph"/>
              <w:spacing w:before="47"/>
              <w:ind w:left="631" w:right="629"/>
              <w:rPr>
                <w:sz w:val="18"/>
              </w:rPr>
            </w:pPr>
            <w:r w:rsidRPr="00CA5F51">
              <w:rPr>
                <w:sz w:val="18"/>
              </w:rPr>
              <w:t xml:space="preserve">DSRA32 </w:t>
            </w:r>
          </w:p>
        </w:tc>
        <w:tc>
          <w:tcPr>
            <w:tcW w:w="5492" w:type="dxa"/>
          </w:tcPr>
          <w:p w14:paraId="5C1678D4" w14:textId="77777777" w:rsidR="00760C19" w:rsidRPr="00CA5F51" w:rsidRDefault="00C71F4D">
            <w:pPr>
              <w:pStyle w:val="TableParagraph"/>
              <w:spacing w:before="35"/>
              <w:ind w:left="105"/>
              <w:jc w:val="left"/>
              <w:rPr>
                <w:rFonts w:eastAsia="宋体"/>
                <w:sz w:val="18"/>
                <w:lang w:val="en-US"/>
              </w:rPr>
            </w:pPr>
            <w:r w:rsidRPr="00CA5F51">
              <w:rPr>
                <w:rFonts w:eastAsia="宋体"/>
                <w:sz w:val="18"/>
                <w:lang w:val="en-US"/>
              </w:rPr>
              <w:t xml:space="preserve">Shift amount plus 32 double word arithmetic shift to the right </w:t>
            </w:r>
          </w:p>
        </w:tc>
        <w:tc>
          <w:tcPr>
            <w:tcW w:w="1455" w:type="dxa"/>
          </w:tcPr>
          <w:p w14:paraId="65263F8B" w14:textId="77777777" w:rsidR="00760C19" w:rsidRPr="00CA5F51" w:rsidRDefault="00C71F4D">
            <w:pPr>
              <w:pStyle w:val="TableParagraph"/>
              <w:spacing w:before="47"/>
              <w:ind w:left="81" w:right="71"/>
              <w:rPr>
                <w:sz w:val="18"/>
              </w:rPr>
            </w:pPr>
            <w:r w:rsidRPr="00CA5F51">
              <w:rPr>
                <w:sz w:val="18"/>
              </w:rPr>
              <w:t xml:space="preserve">MIPS64 </w:t>
            </w:r>
          </w:p>
        </w:tc>
      </w:tr>
      <w:tr w:rsidR="00760C19" w:rsidRPr="00CA5F51" w14:paraId="4435E2E6" w14:textId="77777777">
        <w:trPr>
          <w:trHeight w:val="311"/>
        </w:trPr>
        <w:tc>
          <w:tcPr>
            <w:tcW w:w="2662" w:type="dxa"/>
          </w:tcPr>
          <w:p w14:paraId="23A24924" w14:textId="77777777" w:rsidR="00760C19" w:rsidRPr="00CA5F51" w:rsidRDefault="00C71F4D">
            <w:pPr>
              <w:pStyle w:val="TableParagraph"/>
              <w:spacing w:before="45"/>
              <w:ind w:left="631" w:right="627"/>
              <w:rPr>
                <w:sz w:val="18"/>
              </w:rPr>
            </w:pPr>
            <w:r w:rsidRPr="00CA5F51">
              <w:rPr>
                <w:sz w:val="18"/>
              </w:rPr>
              <w:t xml:space="preserve">DROTR </w:t>
            </w:r>
          </w:p>
        </w:tc>
        <w:tc>
          <w:tcPr>
            <w:tcW w:w="5492" w:type="dxa"/>
          </w:tcPr>
          <w:p w14:paraId="23DCBD67"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Double word loop right shift </w:t>
            </w:r>
          </w:p>
        </w:tc>
        <w:tc>
          <w:tcPr>
            <w:tcW w:w="1455" w:type="dxa"/>
          </w:tcPr>
          <w:p w14:paraId="665ACB4B" w14:textId="77777777" w:rsidR="00760C19" w:rsidRPr="00CA5F51" w:rsidRDefault="00C71F4D">
            <w:pPr>
              <w:pStyle w:val="TableParagraph"/>
              <w:spacing w:before="45"/>
              <w:ind w:left="81" w:right="72"/>
              <w:rPr>
                <w:sz w:val="18"/>
              </w:rPr>
            </w:pPr>
            <w:r w:rsidRPr="00CA5F51">
              <w:rPr>
                <w:sz w:val="18"/>
              </w:rPr>
              <w:t xml:space="preserve">MIPS64 R2 </w:t>
            </w:r>
          </w:p>
        </w:tc>
      </w:tr>
      <w:tr w:rsidR="00760C19" w:rsidRPr="00CA5F51" w14:paraId="449ACCD5" w14:textId="77777777">
        <w:trPr>
          <w:trHeight w:val="311"/>
        </w:trPr>
        <w:tc>
          <w:tcPr>
            <w:tcW w:w="2662" w:type="dxa"/>
          </w:tcPr>
          <w:p w14:paraId="624E658C" w14:textId="77777777" w:rsidR="00760C19" w:rsidRPr="00CA5F51" w:rsidRDefault="00C71F4D">
            <w:pPr>
              <w:pStyle w:val="TableParagraph"/>
              <w:spacing w:before="45"/>
              <w:ind w:left="631" w:right="629"/>
              <w:rPr>
                <w:sz w:val="18"/>
              </w:rPr>
            </w:pPr>
            <w:r w:rsidRPr="00CA5F51">
              <w:rPr>
                <w:sz w:val="18"/>
              </w:rPr>
              <w:t xml:space="preserve">DROTR32 </w:t>
            </w:r>
          </w:p>
        </w:tc>
        <w:tc>
          <w:tcPr>
            <w:tcW w:w="5492" w:type="dxa"/>
          </w:tcPr>
          <w:p w14:paraId="749A9D73"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Shift amount plus 32 double word cycle right shift </w:t>
            </w:r>
          </w:p>
        </w:tc>
        <w:tc>
          <w:tcPr>
            <w:tcW w:w="1455" w:type="dxa"/>
          </w:tcPr>
          <w:p w14:paraId="6A972CB3" w14:textId="77777777" w:rsidR="00760C19" w:rsidRPr="00CA5F51" w:rsidRDefault="00C71F4D">
            <w:pPr>
              <w:pStyle w:val="TableParagraph"/>
              <w:spacing w:before="45"/>
              <w:ind w:left="81" w:right="72"/>
              <w:rPr>
                <w:sz w:val="18"/>
              </w:rPr>
            </w:pPr>
            <w:r w:rsidRPr="00CA5F51">
              <w:rPr>
                <w:sz w:val="18"/>
              </w:rPr>
              <w:t xml:space="preserve">MIPS64 R2 </w:t>
            </w:r>
          </w:p>
        </w:tc>
      </w:tr>
      <w:tr w:rsidR="00760C19" w:rsidRPr="00CA5F51" w14:paraId="24DD6623" w14:textId="77777777">
        <w:trPr>
          <w:trHeight w:val="311"/>
        </w:trPr>
        <w:tc>
          <w:tcPr>
            <w:tcW w:w="2662" w:type="dxa"/>
          </w:tcPr>
          <w:p w14:paraId="01B0E03F" w14:textId="77777777" w:rsidR="00760C19" w:rsidRPr="00CA5F51" w:rsidRDefault="00C71F4D">
            <w:pPr>
              <w:pStyle w:val="TableParagraph"/>
              <w:spacing w:before="45"/>
              <w:ind w:left="631" w:right="627"/>
              <w:rPr>
                <w:sz w:val="18"/>
              </w:rPr>
            </w:pPr>
            <w:r w:rsidRPr="00CA5F51">
              <w:rPr>
                <w:sz w:val="18"/>
              </w:rPr>
              <w:t xml:space="preserve">DROTRV </w:t>
            </w:r>
          </w:p>
        </w:tc>
        <w:tc>
          <w:tcPr>
            <w:tcW w:w="5492" w:type="dxa"/>
          </w:tcPr>
          <w:p w14:paraId="799794B2"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Double-word variable loop right shift </w:t>
            </w:r>
          </w:p>
        </w:tc>
        <w:tc>
          <w:tcPr>
            <w:tcW w:w="1455" w:type="dxa"/>
          </w:tcPr>
          <w:p w14:paraId="47305944" w14:textId="77777777" w:rsidR="00760C19" w:rsidRPr="00CA5F51" w:rsidRDefault="00C71F4D">
            <w:pPr>
              <w:pStyle w:val="TableParagraph"/>
              <w:spacing w:before="45"/>
              <w:ind w:left="81" w:right="72"/>
              <w:rPr>
                <w:sz w:val="18"/>
              </w:rPr>
            </w:pPr>
            <w:r w:rsidRPr="00CA5F51">
              <w:rPr>
                <w:sz w:val="18"/>
              </w:rPr>
              <w:t xml:space="preserve">MIPS64 R2 </w:t>
            </w:r>
          </w:p>
        </w:tc>
      </w:tr>
    </w:tbl>
    <w:p w14:paraId="5CA41DC9" w14:textId="77777777" w:rsidR="00760C19" w:rsidRPr="00CA5F51" w:rsidRDefault="00760C19">
      <w:pPr>
        <w:pStyle w:val="a3"/>
        <w:rPr>
          <w:rFonts w:ascii="Times New Roman" w:hAnsi="Times New Roman" w:cs="Times New Roman"/>
          <w:b/>
          <w:sz w:val="17"/>
        </w:rPr>
      </w:pPr>
    </w:p>
    <w:p w14:paraId="1F179664" w14:textId="77777777" w:rsidR="00760C19" w:rsidRPr="00CA5F51" w:rsidRDefault="00C71F4D">
      <w:pPr>
        <w:pStyle w:val="3"/>
        <w:numPr>
          <w:ilvl w:val="2"/>
          <w:numId w:val="15"/>
        </w:numPr>
        <w:tabs>
          <w:tab w:val="left" w:pos="1801"/>
        </w:tabs>
        <w:spacing w:before="77"/>
        <w:rPr>
          <w:rFonts w:ascii="Times New Roman" w:hAnsi="Times New Roman" w:cs="Times New Roman"/>
        </w:rPr>
      </w:pPr>
      <w:r w:rsidRPr="00CA5F51">
        <w:rPr>
          <w:rFonts w:ascii="Times New Roman" w:hAnsi="Times New Roman" w:cs="Times New Roman"/>
        </w:rPr>
        <w:t xml:space="preserve"> </w:t>
      </w:r>
      <w:bookmarkStart w:id="11" w:name="_Toc43127491"/>
      <w:r w:rsidRPr="00CA5F51">
        <w:rPr>
          <w:rFonts w:ascii="Times New Roman" w:hAnsi="Times New Roman" w:cs="Times New Roman"/>
        </w:rPr>
        <w:t>Jump and branch instructions</w:t>
      </w:r>
      <w:bookmarkEnd w:id="11"/>
      <w:r w:rsidRPr="00CA5F51">
        <w:rPr>
          <w:rFonts w:ascii="Times New Roman" w:hAnsi="Times New Roman" w:cs="Times New Roman"/>
        </w:rPr>
        <w:t xml:space="preserve"> </w:t>
      </w:r>
    </w:p>
    <w:p w14:paraId="66F14328" w14:textId="77777777" w:rsidR="00760C19" w:rsidRPr="00CA5F51" w:rsidRDefault="00C71F4D">
      <w:pPr>
        <w:pStyle w:val="a3"/>
        <w:spacing w:before="129"/>
        <w:ind w:left="1500"/>
        <w:rPr>
          <w:rFonts w:ascii="Times New Roman" w:hAnsi="Times New Roman" w:cs="Times New Roman"/>
          <w:lang w:val="en-US"/>
        </w:rPr>
      </w:pPr>
      <w:r w:rsidRPr="00CA5F51">
        <w:rPr>
          <w:rFonts w:ascii="Times New Roman" w:hAnsi="Times New Roman" w:cs="Times New Roman"/>
          <w:lang w:val="en-US"/>
        </w:rPr>
        <w:t xml:space="preserve">Jump and branch instructions can change the control flow of a program, including the following four types: </w:t>
      </w:r>
    </w:p>
    <w:p w14:paraId="50AA44A6" w14:textId="77777777" w:rsidR="00760C19" w:rsidRPr="00CA5F51" w:rsidRDefault="00C71F4D">
      <w:pPr>
        <w:pStyle w:val="a4"/>
        <w:numPr>
          <w:ilvl w:val="3"/>
          <w:numId w:val="15"/>
        </w:numPr>
        <w:tabs>
          <w:tab w:val="left" w:pos="1920"/>
          <w:tab w:val="left" w:pos="1921"/>
        </w:tabs>
        <w:spacing w:before="119"/>
        <w:ind w:hanging="421"/>
        <w:rPr>
          <w:rFonts w:ascii="Times New Roman" w:hAnsi="Times New Roman" w:cs="Times New Roman"/>
          <w:sz w:val="21"/>
        </w:rPr>
      </w:pPr>
      <w:r w:rsidRPr="00CA5F51">
        <w:rPr>
          <w:rFonts w:ascii="Times New Roman" w:eastAsia="Times New Roman" w:hAnsi="Times New Roman" w:cs="Times New Roman"/>
          <w:sz w:val="21"/>
        </w:rPr>
        <w:t xml:space="preserve">PC relative conditional branch </w:t>
      </w:r>
    </w:p>
    <w:p w14:paraId="2F187C75" w14:textId="77777777" w:rsidR="00760C19" w:rsidRPr="00CA5F51" w:rsidRDefault="00C71F4D">
      <w:pPr>
        <w:pStyle w:val="a4"/>
        <w:numPr>
          <w:ilvl w:val="3"/>
          <w:numId w:val="15"/>
        </w:numPr>
        <w:tabs>
          <w:tab w:val="left" w:pos="1920"/>
          <w:tab w:val="left" w:pos="1921"/>
        </w:tabs>
        <w:spacing w:before="122"/>
        <w:ind w:hanging="421"/>
        <w:rPr>
          <w:rFonts w:ascii="Times New Roman" w:hAnsi="Times New Roman" w:cs="Times New Roman"/>
          <w:sz w:val="21"/>
        </w:rPr>
      </w:pPr>
      <w:r w:rsidRPr="00CA5F51">
        <w:rPr>
          <w:rFonts w:ascii="Times New Roman" w:eastAsia="Times New Roman" w:hAnsi="Times New Roman" w:cs="Times New Roman"/>
          <w:sz w:val="21"/>
        </w:rPr>
        <w:t xml:space="preserve">PC unconditional jump </w:t>
      </w:r>
    </w:p>
    <w:p w14:paraId="596B5A69" w14:textId="77777777" w:rsidR="00760C19" w:rsidRPr="00CA5F51" w:rsidRDefault="00C71F4D">
      <w:pPr>
        <w:pStyle w:val="a4"/>
        <w:numPr>
          <w:ilvl w:val="3"/>
          <w:numId w:val="15"/>
        </w:numPr>
        <w:tabs>
          <w:tab w:val="left" w:pos="1920"/>
          <w:tab w:val="left" w:pos="1921"/>
        </w:tabs>
        <w:spacing w:before="120"/>
        <w:ind w:hanging="421"/>
        <w:rPr>
          <w:rFonts w:ascii="Times New Roman" w:hAnsi="Times New Roman" w:cs="Times New Roman"/>
          <w:sz w:val="21"/>
        </w:rPr>
      </w:pPr>
      <w:r w:rsidRPr="00CA5F51">
        <w:rPr>
          <w:rFonts w:ascii="Times New Roman" w:hAnsi="Times New Roman" w:cs="Times New Roman"/>
          <w:spacing w:val="-2"/>
          <w:sz w:val="21"/>
        </w:rPr>
        <w:t xml:space="preserve">Register absolute jump </w:t>
      </w:r>
    </w:p>
    <w:p w14:paraId="06785A0C" w14:textId="77777777" w:rsidR="00760C19" w:rsidRPr="00CA5F51" w:rsidRDefault="00C71F4D">
      <w:pPr>
        <w:pStyle w:val="a4"/>
        <w:numPr>
          <w:ilvl w:val="3"/>
          <w:numId w:val="15"/>
        </w:numPr>
        <w:tabs>
          <w:tab w:val="left" w:pos="1920"/>
          <w:tab w:val="left" w:pos="1921"/>
        </w:tabs>
        <w:spacing w:before="122"/>
        <w:ind w:hanging="421"/>
        <w:rPr>
          <w:rFonts w:ascii="Times New Roman" w:hAnsi="Times New Roman" w:cs="Times New Roman"/>
          <w:sz w:val="21"/>
        </w:rPr>
      </w:pPr>
      <w:r w:rsidRPr="00CA5F51">
        <w:rPr>
          <w:rFonts w:ascii="Times New Roman" w:hAnsi="Times New Roman" w:cs="Times New Roman"/>
          <w:spacing w:val="-1"/>
          <w:sz w:val="21"/>
        </w:rPr>
        <w:t xml:space="preserve">Procedure call </w:t>
      </w:r>
    </w:p>
    <w:p w14:paraId="5223210D" w14:textId="77777777" w:rsidR="00760C19" w:rsidRPr="00CA5F51" w:rsidRDefault="00C71F4D">
      <w:pPr>
        <w:pStyle w:val="a3"/>
        <w:spacing w:before="120" w:line="278" w:lineRule="auto"/>
        <w:ind w:left="1080" w:right="1070" w:firstLine="420"/>
        <w:jc w:val="both"/>
        <w:rPr>
          <w:rFonts w:ascii="Times New Roman" w:hAnsi="Times New Roman" w:cs="Times New Roman"/>
          <w:lang w:val="en-US"/>
        </w:rPr>
      </w:pPr>
      <w:r w:rsidRPr="00CA5F51">
        <w:rPr>
          <w:rFonts w:ascii="Times New Roman" w:eastAsia="Times New Roman" w:hAnsi="Times New Roman" w:cs="Times New Roman"/>
          <w:lang w:val="en-US"/>
        </w:rPr>
        <w:t xml:space="preserve">In MIPS architecture, all transfer instructions are followed by a delay slot instruction.  Delay slots for Likely transfer instructions are only executed when the transfer is successful; delay slots for non-likely transfer instructions are always executed. </w:t>
      </w:r>
      <w:r w:rsidRPr="00CA5F51">
        <w:rPr>
          <w:rFonts w:ascii="Times New Roman" w:hAnsi="Times New Roman" w:cs="Times New Roman"/>
          <w:spacing w:val="-7"/>
          <w:lang w:val="en-US"/>
        </w:rPr>
        <w:t xml:space="preserve"> The return address of a procedure call instruction is saved in register 31 by default, and a jump based on register 31 is considered to be returned from the called procedure. </w:t>
      </w:r>
    </w:p>
    <w:p w14:paraId="28B7CD63" w14:textId="77777777" w:rsidR="00760C19" w:rsidRPr="00CA5F51" w:rsidRDefault="00C71F4D">
      <w:pPr>
        <w:pStyle w:val="4"/>
        <w:spacing w:before="80" w:after="20"/>
        <w:ind w:left="4853"/>
        <w:jc w:val="both"/>
        <w:rPr>
          <w:rFonts w:ascii="Times New Roman" w:hAnsi="Times New Roman" w:cs="Times New Roman"/>
          <w:lang w:val="en-US"/>
        </w:rPr>
      </w:pPr>
      <w:bookmarkStart w:id="12" w:name="_bookmark12"/>
      <w:bookmarkEnd w:id="12"/>
      <w:r w:rsidRPr="00CA5F51">
        <w:rPr>
          <w:rFonts w:ascii="Times New Roman" w:hAnsi="Times New Roman" w:cs="Times New Roman"/>
          <w:lang w:val="en-US"/>
        </w:rPr>
        <w:t xml:space="preserve"> Table 2-7 Jump and branch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1C83B515" w14:textId="77777777">
        <w:trPr>
          <w:trHeight w:val="311"/>
        </w:trPr>
        <w:tc>
          <w:tcPr>
            <w:tcW w:w="2662" w:type="dxa"/>
            <w:tcBorders>
              <w:bottom w:val="double" w:sz="1" w:space="0" w:color="000000"/>
            </w:tcBorders>
          </w:tcPr>
          <w:p w14:paraId="2E4F0464"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2868375D"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4120A5C1"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7943CFBF" w14:textId="77777777">
        <w:trPr>
          <w:trHeight w:val="311"/>
        </w:trPr>
        <w:tc>
          <w:tcPr>
            <w:tcW w:w="2662" w:type="dxa"/>
            <w:tcBorders>
              <w:top w:val="double" w:sz="1" w:space="0" w:color="000000"/>
            </w:tcBorders>
          </w:tcPr>
          <w:p w14:paraId="03C6A38D" w14:textId="77777777" w:rsidR="00760C19" w:rsidRPr="00CA5F51" w:rsidRDefault="00C71F4D">
            <w:pPr>
              <w:pStyle w:val="TableParagraph"/>
              <w:spacing w:before="49"/>
              <w:ind w:left="4"/>
              <w:rPr>
                <w:sz w:val="18"/>
              </w:rPr>
            </w:pPr>
            <w:r w:rsidRPr="00CA5F51">
              <w:rPr>
                <w:w w:val="99"/>
                <w:sz w:val="18"/>
              </w:rPr>
              <w:lastRenderedPageBreak/>
              <w:t xml:space="preserve">J </w:t>
            </w:r>
          </w:p>
        </w:tc>
        <w:tc>
          <w:tcPr>
            <w:tcW w:w="5492" w:type="dxa"/>
            <w:tcBorders>
              <w:top w:val="double" w:sz="1" w:space="0" w:color="000000"/>
            </w:tcBorders>
          </w:tcPr>
          <w:p w14:paraId="767CFF2F"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jump </w:t>
            </w:r>
          </w:p>
        </w:tc>
        <w:tc>
          <w:tcPr>
            <w:tcW w:w="1455" w:type="dxa"/>
            <w:tcBorders>
              <w:top w:val="double" w:sz="1" w:space="0" w:color="000000"/>
            </w:tcBorders>
          </w:tcPr>
          <w:p w14:paraId="3456994C" w14:textId="77777777" w:rsidR="00760C19" w:rsidRPr="00CA5F51" w:rsidRDefault="00C71F4D">
            <w:pPr>
              <w:pStyle w:val="TableParagraph"/>
              <w:spacing w:before="49"/>
              <w:ind w:left="81" w:right="71"/>
              <w:rPr>
                <w:sz w:val="18"/>
              </w:rPr>
            </w:pPr>
            <w:r w:rsidRPr="00CA5F51">
              <w:rPr>
                <w:sz w:val="18"/>
              </w:rPr>
              <w:t xml:space="preserve">MIPS32 </w:t>
            </w:r>
          </w:p>
        </w:tc>
      </w:tr>
      <w:tr w:rsidR="00760C19" w:rsidRPr="00CA5F51" w14:paraId="282DEE15" w14:textId="77777777">
        <w:trPr>
          <w:trHeight w:val="313"/>
        </w:trPr>
        <w:tc>
          <w:tcPr>
            <w:tcW w:w="2662" w:type="dxa"/>
          </w:tcPr>
          <w:p w14:paraId="3985DC1B" w14:textId="77777777" w:rsidR="00760C19" w:rsidRPr="00CA5F51" w:rsidRDefault="00C71F4D">
            <w:pPr>
              <w:pStyle w:val="TableParagraph"/>
              <w:spacing w:before="52"/>
              <w:ind w:left="631" w:right="628"/>
              <w:rPr>
                <w:sz w:val="18"/>
              </w:rPr>
            </w:pPr>
            <w:r w:rsidRPr="00CA5F51">
              <w:rPr>
                <w:sz w:val="18"/>
              </w:rPr>
              <w:t xml:space="preserve">JAL </w:t>
            </w:r>
          </w:p>
        </w:tc>
        <w:tc>
          <w:tcPr>
            <w:tcW w:w="5492" w:type="dxa"/>
          </w:tcPr>
          <w:p w14:paraId="5F59CC40"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Call the procedure immediately </w:t>
            </w:r>
          </w:p>
        </w:tc>
        <w:tc>
          <w:tcPr>
            <w:tcW w:w="1455" w:type="dxa"/>
          </w:tcPr>
          <w:p w14:paraId="12FDA84B"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0B575657" w14:textId="77777777">
        <w:trPr>
          <w:trHeight w:val="311"/>
        </w:trPr>
        <w:tc>
          <w:tcPr>
            <w:tcW w:w="2662" w:type="dxa"/>
          </w:tcPr>
          <w:p w14:paraId="0513753F" w14:textId="77777777" w:rsidR="00760C19" w:rsidRPr="00CA5F51" w:rsidRDefault="00C71F4D">
            <w:pPr>
              <w:pStyle w:val="TableParagraph"/>
              <w:ind w:left="631" w:right="628"/>
              <w:rPr>
                <w:sz w:val="18"/>
              </w:rPr>
            </w:pPr>
            <w:r w:rsidRPr="00CA5F51">
              <w:rPr>
                <w:sz w:val="18"/>
              </w:rPr>
              <w:t xml:space="preserve">JR, </w:t>
            </w:r>
          </w:p>
        </w:tc>
        <w:tc>
          <w:tcPr>
            <w:tcW w:w="5492" w:type="dxa"/>
          </w:tcPr>
          <w:p w14:paraId="5685AEA7"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Jump to the instruction that the register points to </w:t>
            </w:r>
          </w:p>
        </w:tc>
        <w:tc>
          <w:tcPr>
            <w:tcW w:w="1455" w:type="dxa"/>
          </w:tcPr>
          <w:p w14:paraId="618A226B"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899D17B" w14:textId="77777777">
        <w:trPr>
          <w:trHeight w:val="311"/>
        </w:trPr>
        <w:tc>
          <w:tcPr>
            <w:tcW w:w="2662" w:type="dxa"/>
          </w:tcPr>
          <w:p w14:paraId="3097F790" w14:textId="77777777" w:rsidR="00760C19" w:rsidRPr="00CA5F51" w:rsidRDefault="00C71F4D">
            <w:pPr>
              <w:pStyle w:val="TableParagraph"/>
              <w:ind w:left="631" w:right="625"/>
              <w:rPr>
                <w:sz w:val="18"/>
              </w:rPr>
            </w:pPr>
            <w:r w:rsidRPr="00CA5F51">
              <w:rPr>
                <w:sz w:val="18"/>
              </w:rPr>
              <w:t xml:space="preserve">JR. HB </w:t>
            </w:r>
          </w:p>
        </w:tc>
        <w:tc>
          <w:tcPr>
            <w:tcW w:w="5492" w:type="dxa"/>
          </w:tcPr>
          <w:p w14:paraId="51010C61"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Jump to the instruction that the register points to </w:t>
            </w:r>
          </w:p>
        </w:tc>
        <w:tc>
          <w:tcPr>
            <w:tcW w:w="1455" w:type="dxa"/>
          </w:tcPr>
          <w:p w14:paraId="3044C081"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5C8281BE" w14:textId="77777777">
        <w:trPr>
          <w:trHeight w:val="311"/>
        </w:trPr>
        <w:tc>
          <w:tcPr>
            <w:tcW w:w="2662" w:type="dxa"/>
          </w:tcPr>
          <w:p w14:paraId="20063380" w14:textId="77777777" w:rsidR="00760C19" w:rsidRPr="00CA5F51" w:rsidRDefault="00C71F4D">
            <w:pPr>
              <w:pStyle w:val="TableParagraph"/>
              <w:ind w:left="631" w:right="630"/>
              <w:rPr>
                <w:sz w:val="18"/>
              </w:rPr>
            </w:pPr>
            <w:r w:rsidRPr="00CA5F51">
              <w:rPr>
                <w:sz w:val="18"/>
              </w:rPr>
              <w:t xml:space="preserve">JALR </w:t>
            </w:r>
          </w:p>
        </w:tc>
        <w:tc>
          <w:tcPr>
            <w:tcW w:w="5492" w:type="dxa"/>
          </w:tcPr>
          <w:p w14:paraId="28F28AD8"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Register call procedure </w:t>
            </w:r>
          </w:p>
        </w:tc>
        <w:tc>
          <w:tcPr>
            <w:tcW w:w="1455" w:type="dxa"/>
          </w:tcPr>
          <w:p w14:paraId="7BC55609"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369BFEAE" w14:textId="77777777">
        <w:trPr>
          <w:trHeight w:val="311"/>
        </w:trPr>
        <w:tc>
          <w:tcPr>
            <w:tcW w:w="2662" w:type="dxa"/>
          </w:tcPr>
          <w:p w14:paraId="15B83436" w14:textId="77777777" w:rsidR="00760C19" w:rsidRPr="00CA5F51" w:rsidRDefault="00C71F4D">
            <w:pPr>
              <w:pStyle w:val="TableParagraph"/>
              <w:ind w:left="631" w:right="627"/>
              <w:rPr>
                <w:sz w:val="18"/>
              </w:rPr>
            </w:pPr>
            <w:r w:rsidRPr="00CA5F51">
              <w:rPr>
                <w:sz w:val="18"/>
              </w:rPr>
              <w:t xml:space="preserve">JALR. HB </w:t>
            </w:r>
          </w:p>
        </w:tc>
        <w:tc>
          <w:tcPr>
            <w:tcW w:w="5492" w:type="dxa"/>
          </w:tcPr>
          <w:p w14:paraId="56B7BB74"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Register call procedure </w:t>
            </w:r>
          </w:p>
        </w:tc>
        <w:tc>
          <w:tcPr>
            <w:tcW w:w="1455" w:type="dxa"/>
          </w:tcPr>
          <w:p w14:paraId="619F480D"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4DDE7B13" w14:textId="77777777">
        <w:trPr>
          <w:trHeight w:val="311"/>
        </w:trPr>
        <w:tc>
          <w:tcPr>
            <w:tcW w:w="2662" w:type="dxa"/>
          </w:tcPr>
          <w:p w14:paraId="19861887" w14:textId="77777777" w:rsidR="00760C19" w:rsidRPr="00CA5F51" w:rsidRDefault="00C71F4D">
            <w:pPr>
              <w:pStyle w:val="TableParagraph"/>
              <w:ind w:left="631" w:right="625"/>
              <w:rPr>
                <w:sz w:val="18"/>
              </w:rPr>
            </w:pPr>
            <w:r w:rsidRPr="00CA5F51">
              <w:rPr>
                <w:sz w:val="18"/>
              </w:rPr>
              <w:t xml:space="preserve">BEQ </w:t>
            </w:r>
          </w:p>
        </w:tc>
        <w:tc>
          <w:tcPr>
            <w:tcW w:w="5492" w:type="dxa"/>
          </w:tcPr>
          <w:p w14:paraId="4867B92D"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Equal jump </w:t>
            </w:r>
          </w:p>
        </w:tc>
        <w:tc>
          <w:tcPr>
            <w:tcW w:w="1455" w:type="dxa"/>
          </w:tcPr>
          <w:p w14:paraId="4E37CDC9"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B8641C5" w14:textId="77777777">
        <w:trPr>
          <w:trHeight w:val="313"/>
        </w:trPr>
        <w:tc>
          <w:tcPr>
            <w:tcW w:w="2662" w:type="dxa"/>
          </w:tcPr>
          <w:p w14:paraId="6B2466AF" w14:textId="77777777" w:rsidR="00760C19" w:rsidRPr="00CA5F51" w:rsidRDefault="00C71F4D">
            <w:pPr>
              <w:pStyle w:val="TableParagraph"/>
              <w:spacing w:before="52"/>
              <w:ind w:left="631" w:right="625"/>
              <w:rPr>
                <w:sz w:val="18"/>
              </w:rPr>
            </w:pPr>
            <w:r w:rsidRPr="00CA5F51">
              <w:rPr>
                <w:sz w:val="18"/>
              </w:rPr>
              <w:t xml:space="preserve">BNE </w:t>
            </w:r>
          </w:p>
        </w:tc>
        <w:tc>
          <w:tcPr>
            <w:tcW w:w="5492" w:type="dxa"/>
          </w:tcPr>
          <w:p w14:paraId="6E843F28"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Unequal jump </w:t>
            </w:r>
          </w:p>
        </w:tc>
        <w:tc>
          <w:tcPr>
            <w:tcW w:w="1455" w:type="dxa"/>
          </w:tcPr>
          <w:p w14:paraId="6277DDD6"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0FCC0E7C" w14:textId="77777777">
        <w:trPr>
          <w:trHeight w:val="318"/>
        </w:trPr>
        <w:tc>
          <w:tcPr>
            <w:tcW w:w="2662" w:type="dxa"/>
            <w:tcBorders>
              <w:bottom w:val="double" w:sz="1" w:space="0" w:color="000000"/>
            </w:tcBorders>
          </w:tcPr>
          <w:p w14:paraId="0B99A39F" w14:textId="77777777" w:rsidR="00760C19" w:rsidRPr="00CA5F51" w:rsidRDefault="00C71F4D">
            <w:pPr>
              <w:pStyle w:val="TableParagraph"/>
              <w:spacing w:before="25"/>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2026CE33" w14:textId="77777777" w:rsidR="00760C19" w:rsidRPr="00CA5F51" w:rsidRDefault="00C71F4D">
            <w:pPr>
              <w:pStyle w:val="TableParagraph"/>
              <w:spacing w:before="25"/>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0BC1404A" w14:textId="77777777" w:rsidR="00760C19" w:rsidRPr="00CA5F51" w:rsidRDefault="00C71F4D">
            <w:pPr>
              <w:pStyle w:val="TableParagraph"/>
              <w:spacing w:before="25"/>
              <w:ind w:left="81" w:right="72"/>
              <w:rPr>
                <w:rFonts w:eastAsia="宋体"/>
                <w:b/>
                <w:sz w:val="21"/>
              </w:rPr>
            </w:pPr>
            <w:r w:rsidRPr="00CA5F51">
              <w:rPr>
                <w:rFonts w:eastAsia="Arial"/>
                <w:b/>
                <w:sz w:val="21"/>
              </w:rPr>
              <w:t xml:space="preserve">ISA Compatible Category </w:t>
            </w:r>
          </w:p>
        </w:tc>
      </w:tr>
      <w:tr w:rsidR="00760C19" w:rsidRPr="00CA5F51" w14:paraId="24220D1B" w14:textId="77777777">
        <w:trPr>
          <w:trHeight w:val="313"/>
        </w:trPr>
        <w:tc>
          <w:tcPr>
            <w:tcW w:w="2662" w:type="dxa"/>
            <w:tcBorders>
              <w:top w:val="double" w:sz="1" w:space="0" w:color="000000"/>
            </w:tcBorders>
          </w:tcPr>
          <w:p w14:paraId="225455FC" w14:textId="77777777" w:rsidR="00760C19" w:rsidRPr="00CA5F51" w:rsidRDefault="00C71F4D">
            <w:pPr>
              <w:pStyle w:val="TableParagraph"/>
              <w:spacing w:before="47"/>
              <w:ind w:left="631" w:right="628"/>
              <w:rPr>
                <w:sz w:val="18"/>
              </w:rPr>
            </w:pPr>
            <w:r w:rsidRPr="00CA5F51">
              <w:rPr>
                <w:sz w:val="18"/>
              </w:rPr>
              <w:t xml:space="preserve">BLEZ </w:t>
            </w:r>
          </w:p>
        </w:tc>
        <w:tc>
          <w:tcPr>
            <w:tcW w:w="5492" w:type="dxa"/>
            <w:tcBorders>
              <w:top w:val="double" w:sz="1" w:space="0" w:color="000000"/>
            </w:tcBorders>
          </w:tcPr>
          <w:p w14:paraId="18735B19" w14:textId="77777777" w:rsidR="00760C19" w:rsidRPr="00CA5F51" w:rsidRDefault="00C71F4D">
            <w:pPr>
              <w:pStyle w:val="TableParagraph"/>
              <w:spacing w:before="35"/>
              <w:ind w:left="105"/>
              <w:jc w:val="left"/>
              <w:rPr>
                <w:rFonts w:eastAsia="宋体"/>
                <w:sz w:val="18"/>
                <w:lang w:val="en-US"/>
              </w:rPr>
            </w:pPr>
            <w:r w:rsidRPr="00CA5F51">
              <w:rPr>
                <w:rFonts w:eastAsia="宋体"/>
                <w:sz w:val="18"/>
                <w:lang w:val="en-US"/>
              </w:rPr>
              <w:t xml:space="preserve">Less than or equal to 0 jump </w:t>
            </w:r>
          </w:p>
        </w:tc>
        <w:tc>
          <w:tcPr>
            <w:tcW w:w="1455" w:type="dxa"/>
            <w:tcBorders>
              <w:top w:val="double" w:sz="1" w:space="0" w:color="000000"/>
            </w:tcBorders>
          </w:tcPr>
          <w:p w14:paraId="1C7A8A8D" w14:textId="77777777" w:rsidR="00760C19" w:rsidRPr="00CA5F51" w:rsidRDefault="00C71F4D">
            <w:pPr>
              <w:pStyle w:val="TableParagraph"/>
              <w:spacing w:before="47"/>
              <w:ind w:left="81" w:right="71"/>
              <w:rPr>
                <w:sz w:val="18"/>
              </w:rPr>
            </w:pPr>
            <w:r w:rsidRPr="00CA5F51">
              <w:rPr>
                <w:sz w:val="18"/>
              </w:rPr>
              <w:t xml:space="preserve">MIPS32 </w:t>
            </w:r>
          </w:p>
        </w:tc>
      </w:tr>
      <w:tr w:rsidR="00760C19" w:rsidRPr="00CA5F51" w14:paraId="000C472B" w14:textId="77777777">
        <w:trPr>
          <w:trHeight w:val="311"/>
        </w:trPr>
        <w:tc>
          <w:tcPr>
            <w:tcW w:w="2662" w:type="dxa"/>
          </w:tcPr>
          <w:p w14:paraId="495D7C08" w14:textId="77777777" w:rsidR="00760C19" w:rsidRPr="00CA5F51" w:rsidRDefault="00C71F4D">
            <w:pPr>
              <w:pStyle w:val="TableParagraph"/>
              <w:spacing w:before="45"/>
              <w:ind w:left="631" w:right="628"/>
              <w:rPr>
                <w:sz w:val="18"/>
              </w:rPr>
            </w:pPr>
            <w:r w:rsidRPr="00CA5F51">
              <w:rPr>
                <w:sz w:val="18"/>
              </w:rPr>
              <w:t xml:space="preserve">BGTZ </w:t>
            </w:r>
          </w:p>
        </w:tc>
        <w:tc>
          <w:tcPr>
            <w:tcW w:w="5492" w:type="dxa"/>
          </w:tcPr>
          <w:p w14:paraId="226C13BA" w14:textId="77777777" w:rsidR="00760C19" w:rsidRPr="00CA5F51" w:rsidRDefault="00C71F4D">
            <w:pPr>
              <w:pStyle w:val="TableParagraph"/>
              <w:spacing w:before="33"/>
              <w:ind w:left="105"/>
              <w:jc w:val="left"/>
              <w:rPr>
                <w:rFonts w:eastAsia="宋体"/>
                <w:sz w:val="18"/>
              </w:rPr>
            </w:pPr>
            <w:r w:rsidRPr="00CA5F51">
              <w:rPr>
                <w:rFonts w:eastAsia="宋体"/>
                <w:sz w:val="18"/>
              </w:rPr>
              <w:t xml:space="preserve">Jump greater than 0 </w:t>
            </w:r>
          </w:p>
        </w:tc>
        <w:tc>
          <w:tcPr>
            <w:tcW w:w="1455" w:type="dxa"/>
          </w:tcPr>
          <w:p w14:paraId="273D91BA"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375A40C1" w14:textId="77777777">
        <w:trPr>
          <w:trHeight w:val="311"/>
        </w:trPr>
        <w:tc>
          <w:tcPr>
            <w:tcW w:w="2662" w:type="dxa"/>
          </w:tcPr>
          <w:p w14:paraId="7212F1BE" w14:textId="77777777" w:rsidR="00760C19" w:rsidRPr="00CA5F51" w:rsidRDefault="00C71F4D">
            <w:pPr>
              <w:pStyle w:val="TableParagraph"/>
              <w:spacing w:before="45"/>
              <w:ind w:left="631" w:right="630"/>
              <w:rPr>
                <w:sz w:val="18"/>
              </w:rPr>
            </w:pPr>
            <w:r w:rsidRPr="00CA5F51">
              <w:rPr>
                <w:sz w:val="18"/>
              </w:rPr>
              <w:t xml:space="preserve">BLTZ </w:t>
            </w:r>
          </w:p>
        </w:tc>
        <w:tc>
          <w:tcPr>
            <w:tcW w:w="5492" w:type="dxa"/>
          </w:tcPr>
          <w:p w14:paraId="5BD0FDE9" w14:textId="77777777" w:rsidR="00760C19" w:rsidRPr="00CA5F51" w:rsidRDefault="00C71F4D">
            <w:pPr>
              <w:pStyle w:val="TableParagraph"/>
              <w:spacing w:before="33"/>
              <w:ind w:left="105"/>
              <w:jc w:val="left"/>
              <w:rPr>
                <w:rFonts w:eastAsia="宋体"/>
                <w:sz w:val="18"/>
              </w:rPr>
            </w:pPr>
            <w:r w:rsidRPr="00CA5F51">
              <w:rPr>
                <w:rFonts w:eastAsia="宋体"/>
                <w:sz w:val="18"/>
              </w:rPr>
              <w:t xml:space="preserve">Jump less than 0 </w:t>
            </w:r>
          </w:p>
        </w:tc>
        <w:tc>
          <w:tcPr>
            <w:tcW w:w="1455" w:type="dxa"/>
          </w:tcPr>
          <w:p w14:paraId="7BA9ACE1"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1E8729F6" w14:textId="77777777">
        <w:trPr>
          <w:trHeight w:val="311"/>
        </w:trPr>
        <w:tc>
          <w:tcPr>
            <w:tcW w:w="2662" w:type="dxa"/>
          </w:tcPr>
          <w:p w14:paraId="1C730043" w14:textId="77777777" w:rsidR="00760C19" w:rsidRPr="00CA5F51" w:rsidRDefault="00C71F4D">
            <w:pPr>
              <w:pStyle w:val="TableParagraph"/>
              <w:spacing w:before="45"/>
              <w:ind w:left="631" w:right="628"/>
              <w:rPr>
                <w:sz w:val="18"/>
              </w:rPr>
            </w:pPr>
            <w:r w:rsidRPr="00CA5F51">
              <w:rPr>
                <w:sz w:val="18"/>
              </w:rPr>
              <w:t xml:space="preserve">BGEZ </w:t>
            </w:r>
          </w:p>
        </w:tc>
        <w:tc>
          <w:tcPr>
            <w:tcW w:w="5492" w:type="dxa"/>
          </w:tcPr>
          <w:p w14:paraId="02DDBD25"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A jump greater than or equal to 0 </w:t>
            </w:r>
          </w:p>
        </w:tc>
        <w:tc>
          <w:tcPr>
            <w:tcW w:w="1455" w:type="dxa"/>
          </w:tcPr>
          <w:p w14:paraId="0FADEDC4"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6812CE83" w14:textId="77777777">
        <w:trPr>
          <w:trHeight w:val="313"/>
        </w:trPr>
        <w:tc>
          <w:tcPr>
            <w:tcW w:w="2662" w:type="dxa"/>
          </w:tcPr>
          <w:p w14:paraId="42617DDC" w14:textId="77777777" w:rsidR="00760C19" w:rsidRPr="00CA5F51" w:rsidRDefault="00C71F4D">
            <w:pPr>
              <w:pStyle w:val="TableParagraph"/>
              <w:spacing w:before="47"/>
              <w:ind w:left="631" w:right="627"/>
              <w:rPr>
                <w:sz w:val="18"/>
              </w:rPr>
            </w:pPr>
            <w:r w:rsidRPr="00CA5F51">
              <w:rPr>
                <w:sz w:val="18"/>
              </w:rPr>
              <w:t xml:space="preserve">BLTZAL </w:t>
            </w:r>
          </w:p>
        </w:tc>
        <w:tc>
          <w:tcPr>
            <w:tcW w:w="5492" w:type="dxa"/>
          </w:tcPr>
          <w:p w14:paraId="3126434E" w14:textId="77777777" w:rsidR="00760C19" w:rsidRPr="00CA5F51" w:rsidRDefault="00C71F4D">
            <w:pPr>
              <w:pStyle w:val="TableParagraph"/>
              <w:spacing w:before="36"/>
              <w:ind w:left="105"/>
              <w:jc w:val="left"/>
              <w:rPr>
                <w:rFonts w:eastAsia="宋体"/>
                <w:sz w:val="18"/>
                <w:lang w:val="en-US"/>
              </w:rPr>
            </w:pPr>
            <w:r w:rsidRPr="00CA5F51">
              <w:rPr>
                <w:rFonts w:eastAsia="宋体"/>
                <w:sz w:val="18"/>
                <w:lang w:val="en-US"/>
              </w:rPr>
              <w:t xml:space="preserve">Less than 0 calls the procedure </w:t>
            </w:r>
          </w:p>
        </w:tc>
        <w:tc>
          <w:tcPr>
            <w:tcW w:w="1455" w:type="dxa"/>
          </w:tcPr>
          <w:p w14:paraId="23F0CDC5" w14:textId="77777777" w:rsidR="00760C19" w:rsidRPr="00CA5F51" w:rsidRDefault="00C71F4D">
            <w:pPr>
              <w:pStyle w:val="TableParagraph"/>
              <w:spacing w:before="47"/>
              <w:ind w:left="81" w:right="71"/>
              <w:rPr>
                <w:sz w:val="18"/>
              </w:rPr>
            </w:pPr>
            <w:r w:rsidRPr="00CA5F51">
              <w:rPr>
                <w:sz w:val="18"/>
              </w:rPr>
              <w:t xml:space="preserve">MIPS32 </w:t>
            </w:r>
          </w:p>
        </w:tc>
      </w:tr>
      <w:tr w:rsidR="00760C19" w:rsidRPr="00CA5F51" w14:paraId="42D9C6E6" w14:textId="77777777">
        <w:trPr>
          <w:trHeight w:val="311"/>
        </w:trPr>
        <w:tc>
          <w:tcPr>
            <w:tcW w:w="2662" w:type="dxa"/>
          </w:tcPr>
          <w:p w14:paraId="34897086" w14:textId="77777777" w:rsidR="00760C19" w:rsidRPr="00CA5F51" w:rsidRDefault="00C71F4D">
            <w:pPr>
              <w:pStyle w:val="TableParagraph"/>
              <w:spacing w:before="45"/>
              <w:ind w:left="631" w:right="625"/>
              <w:rPr>
                <w:sz w:val="18"/>
              </w:rPr>
            </w:pPr>
            <w:r w:rsidRPr="00CA5F51">
              <w:rPr>
                <w:sz w:val="18"/>
              </w:rPr>
              <w:t xml:space="preserve">BGEZAL </w:t>
            </w:r>
          </w:p>
        </w:tc>
        <w:tc>
          <w:tcPr>
            <w:tcW w:w="5492" w:type="dxa"/>
          </w:tcPr>
          <w:p w14:paraId="17AEA4F7"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Greater than or equal to 0 calls the procedure </w:t>
            </w:r>
          </w:p>
        </w:tc>
        <w:tc>
          <w:tcPr>
            <w:tcW w:w="1455" w:type="dxa"/>
          </w:tcPr>
          <w:p w14:paraId="21FB5ADE"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0CBE2085" w14:textId="77777777">
        <w:trPr>
          <w:trHeight w:val="311"/>
        </w:trPr>
        <w:tc>
          <w:tcPr>
            <w:tcW w:w="2662" w:type="dxa"/>
          </w:tcPr>
          <w:p w14:paraId="37B02DA3" w14:textId="77777777" w:rsidR="00760C19" w:rsidRPr="00CA5F51" w:rsidRDefault="00C71F4D">
            <w:pPr>
              <w:pStyle w:val="TableParagraph"/>
              <w:spacing w:before="45"/>
              <w:ind w:left="631" w:right="625"/>
              <w:rPr>
                <w:sz w:val="18"/>
              </w:rPr>
            </w:pPr>
            <w:r w:rsidRPr="00CA5F51">
              <w:rPr>
                <w:sz w:val="18"/>
              </w:rPr>
              <w:t xml:space="preserve">BEQL </w:t>
            </w:r>
          </w:p>
        </w:tc>
        <w:tc>
          <w:tcPr>
            <w:tcW w:w="5492" w:type="dxa"/>
          </w:tcPr>
          <w:p w14:paraId="7CD39603"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Equal is Likely to jump </w:t>
            </w:r>
          </w:p>
        </w:tc>
        <w:tc>
          <w:tcPr>
            <w:tcW w:w="1455" w:type="dxa"/>
          </w:tcPr>
          <w:p w14:paraId="5C2EDC16"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30F554CA" w14:textId="77777777">
        <w:trPr>
          <w:trHeight w:val="311"/>
        </w:trPr>
        <w:tc>
          <w:tcPr>
            <w:tcW w:w="2662" w:type="dxa"/>
          </w:tcPr>
          <w:p w14:paraId="74F250B3" w14:textId="77777777" w:rsidR="00760C19" w:rsidRPr="00CA5F51" w:rsidRDefault="00C71F4D">
            <w:pPr>
              <w:pStyle w:val="TableParagraph"/>
              <w:spacing w:before="45"/>
              <w:ind w:left="631" w:right="625"/>
              <w:rPr>
                <w:sz w:val="18"/>
              </w:rPr>
            </w:pPr>
            <w:r w:rsidRPr="00CA5F51">
              <w:rPr>
                <w:sz w:val="18"/>
              </w:rPr>
              <w:t xml:space="preserve">BNEL </w:t>
            </w:r>
          </w:p>
        </w:tc>
        <w:tc>
          <w:tcPr>
            <w:tcW w:w="5492" w:type="dxa"/>
          </w:tcPr>
          <w:p w14:paraId="0F0EE0AF" w14:textId="77777777" w:rsidR="00760C19" w:rsidRPr="00CA5F51" w:rsidRDefault="00C71F4D">
            <w:pPr>
              <w:pStyle w:val="TableParagraph"/>
              <w:spacing w:before="33"/>
              <w:ind w:left="105"/>
              <w:jc w:val="left"/>
              <w:rPr>
                <w:rFonts w:eastAsia="宋体"/>
                <w:sz w:val="18"/>
              </w:rPr>
            </w:pPr>
            <w:r w:rsidRPr="00CA5F51">
              <w:rPr>
                <w:rFonts w:eastAsia="宋体"/>
                <w:sz w:val="18"/>
              </w:rPr>
              <w:t xml:space="preserve">Not Likely to jump </w:t>
            </w:r>
          </w:p>
        </w:tc>
        <w:tc>
          <w:tcPr>
            <w:tcW w:w="1455" w:type="dxa"/>
          </w:tcPr>
          <w:p w14:paraId="48CE6494"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3E32E6AA" w14:textId="77777777">
        <w:trPr>
          <w:trHeight w:val="311"/>
        </w:trPr>
        <w:tc>
          <w:tcPr>
            <w:tcW w:w="2662" w:type="dxa"/>
          </w:tcPr>
          <w:p w14:paraId="4EC286C0" w14:textId="77777777" w:rsidR="00760C19" w:rsidRPr="00CA5F51" w:rsidRDefault="00C71F4D">
            <w:pPr>
              <w:pStyle w:val="TableParagraph"/>
              <w:spacing w:before="45"/>
              <w:ind w:left="631" w:right="628"/>
              <w:rPr>
                <w:sz w:val="18"/>
              </w:rPr>
            </w:pPr>
            <w:r w:rsidRPr="00CA5F51">
              <w:rPr>
                <w:sz w:val="18"/>
              </w:rPr>
              <w:t xml:space="preserve">BLEZL </w:t>
            </w:r>
          </w:p>
        </w:tc>
        <w:tc>
          <w:tcPr>
            <w:tcW w:w="5492" w:type="dxa"/>
          </w:tcPr>
          <w:p w14:paraId="17B84487"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Less than or equal to 0 is Likely to jump </w:t>
            </w:r>
          </w:p>
        </w:tc>
        <w:tc>
          <w:tcPr>
            <w:tcW w:w="1455" w:type="dxa"/>
          </w:tcPr>
          <w:p w14:paraId="13299B2E"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3281794E" w14:textId="77777777">
        <w:trPr>
          <w:trHeight w:val="311"/>
        </w:trPr>
        <w:tc>
          <w:tcPr>
            <w:tcW w:w="2662" w:type="dxa"/>
          </w:tcPr>
          <w:p w14:paraId="41C7CF04" w14:textId="77777777" w:rsidR="00760C19" w:rsidRPr="00CA5F51" w:rsidRDefault="00C71F4D">
            <w:pPr>
              <w:pStyle w:val="TableParagraph"/>
              <w:spacing w:before="45"/>
              <w:ind w:left="631" w:right="625"/>
              <w:rPr>
                <w:sz w:val="18"/>
              </w:rPr>
            </w:pPr>
            <w:r w:rsidRPr="00CA5F51">
              <w:rPr>
                <w:sz w:val="18"/>
              </w:rPr>
              <w:t xml:space="preserve">BGTZL </w:t>
            </w:r>
          </w:p>
        </w:tc>
        <w:tc>
          <w:tcPr>
            <w:tcW w:w="5492" w:type="dxa"/>
          </w:tcPr>
          <w:p w14:paraId="295D9C54"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Greater than 0 is Likely to jump </w:t>
            </w:r>
          </w:p>
        </w:tc>
        <w:tc>
          <w:tcPr>
            <w:tcW w:w="1455" w:type="dxa"/>
          </w:tcPr>
          <w:p w14:paraId="07430E1F"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04446108" w14:textId="77777777">
        <w:trPr>
          <w:trHeight w:val="314"/>
        </w:trPr>
        <w:tc>
          <w:tcPr>
            <w:tcW w:w="2662" w:type="dxa"/>
          </w:tcPr>
          <w:p w14:paraId="2C176819" w14:textId="77777777" w:rsidR="00760C19" w:rsidRPr="00CA5F51" w:rsidRDefault="00C71F4D">
            <w:pPr>
              <w:pStyle w:val="TableParagraph"/>
              <w:spacing w:before="48"/>
              <w:ind w:left="631" w:right="626"/>
              <w:rPr>
                <w:sz w:val="18"/>
              </w:rPr>
            </w:pPr>
            <w:r w:rsidRPr="00CA5F51">
              <w:rPr>
                <w:sz w:val="18"/>
              </w:rPr>
              <w:t xml:space="preserve">BLTZL </w:t>
            </w:r>
          </w:p>
        </w:tc>
        <w:tc>
          <w:tcPr>
            <w:tcW w:w="5492" w:type="dxa"/>
          </w:tcPr>
          <w:p w14:paraId="19015ADB" w14:textId="77777777" w:rsidR="00760C19" w:rsidRPr="00CA5F51" w:rsidRDefault="00C71F4D">
            <w:pPr>
              <w:pStyle w:val="TableParagraph"/>
              <w:spacing w:before="36"/>
              <w:ind w:left="105"/>
              <w:jc w:val="left"/>
              <w:rPr>
                <w:rFonts w:eastAsia="宋体"/>
                <w:sz w:val="18"/>
                <w:lang w:val="en-US"/>
              </w:rPr>
            </w:pPr>
            <w:r w:rsidRPr="00CA5F51">
              <w:rPr>
                <w:rFonts w:eastAsia="宋体"/>
                <w:sz w:val="18"/>
                <w:lang w:val="en-US"/>
              </w:rPr>
              <w:t xml:space="preserve">Less than 0 is Likely to jump </w:t>
            </w:r>
          </w:p>
        </w:tc>
        <w:tc>
          <w:tcPr>
            <w:tcW w:w="1455" w:type="dxa"/>
          </w:tcPr>
          <w:p w14:paraId="640739E1" w14:textId="77777777" w:rsidR="00760C19" w:rsidRPr="00CA5F51" w:rsidRDefault="00C71F4D">
            <w:pPr>
              <w:pStyle w:val="TableParagraph"/>
              <w:spacing w:before="48"/>
              <w:ind w:left="81" w:right="71"/>
              <w:rPr>
                <w:sz w:val="18"/>
              </w:rPr>
            </w:pPr>
            <w:r w:rsidRPr="00CA5F51">
              <w:rPr>
                <w:sz w:val="18"/>
              </w:rPr>
              <w:t xml:space="preserve">MIPS32 </w:t>
            </w:r>
          </w:p>
        </w:tc>
      </w:tr>
      <w:tr w:rsidR="00760C19" w:rsidRPr="00CA5F51" w14:paraId="34C072C8" w14:textId="77777777">
        <w:trPr>
          <w:trHeight w:val="311"/>
        </w:trPr>
        <w:tc>
          <w:tcPr>
            <w:tcW w:w="2662" w:type="dxa"/>
          </w:tcPr>
          <w:p w14:paraId="4E4B1FC9" w14:textId="77777777" w:rsidR="00760C19" w:rsidRPr="00CA5F51" w:rsidRDefault="00C71F4D">
            <w:pPr>
              <w:pStyle w:val="TableParagraph"/>
              <w:spacing w:before="45"/>
              <w:ind w:left="631" w:right="626"/>
              <w:rPr>
                <w:sz w:val="18"/>
              </w:rPr>
            </w:pPr>
            <w:r w:rsidRPr="00CA5F51">
              <w:rPr>
                <w:sz w:val="18"/>
              </w:rPr>
              <w:t xml:space="preserve">BGEZL </w:t>
            </w:r>
          </w:p>
        </w:tc>
        <w:tc>
          <w:tcPr>
            <w:tcW w:w="5492" w:type="dxa"/>
          </w:tcPr>
          <w:p w14:paraId="330F3E7B"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Greater than or equal to 0 is Likely to jump </w:t>
            </w:r>
          </w:p>
        </w:tc>
        <w:tc>
          <w:tcPr>
            <w:tcW w:w="1455" w:type="dxa"/>
          </w:tcPr>
          <w:p w14:paraId="6ADCD411"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4614E623" w14:textId="77777777">
        <w:trPr>
          <w:trHeight w:val="311"/>
        </w:trPr>
        <w:tc>
          <w:tcPr>
            <w:tcW w:w="2662" w:type="dxa"/>
          </w:tcPr>
          <w:p w14:paraId="56003DFE" w14:textId="77777777" w:rsidR="00760C19" w:rsidRPr="00CA5F51" w:rsidRDefault="00C71F4D">
            <w:pPr>
              <w:pStyle w:val="TableParagraph"/>
              <w:spacing w:before="45"/>
              <w:ind w:left="631" w:right="625"/>
              <w:rPr>
                <w:sz w:val="18"/>
              </w:rPr>
            </w:pPr>
            <w:r w:rsidRPr="00CA5F51">
              <w:rPr>
                <w:sz w:val="18"/>
              </w:rPr>
              <w:t xml:space="preserve">BLTZALL </w:t>
            </w:r>
          </w:p>
        </w:tc>
        <w:tc>
          <w:tcPr>
            <w:tcW w:w="5492" w:type="dxa"/>
          </w:tcPr>
          <w:p w14:paraId="62572338"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Less than 0 is Likely to call the procedure </w:t>
            </w:r>
          </w:p>
        </w:tc>
        <w:tc>
          <w:tcPr>
            <w:tcW w:w="1455" w:type="dxa"/>
          </w:tcPr>
          <w:p w14:paraId="43EF1567"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6E59D749" w14:textId="77777777">
        <w:trPr>
          <w:trHeight w:val="311"/>
        </w:trPr>
        <w:tc>
          <w:tcPr>
            <w:tcW w:w="2662" w:type="dxa"/>
          </w:tcPr>
          <w:p w14:paraId="2ACD9EC3" w14:textId="77777777" w:rsidR="00760C19" w:rsidRPr="00CA5F51" w:rsidRDefault="00C71F4D">
            <w:pPr>
              <w:pStyle w:val="TableParagraph"/>
              <w:spacing w:before="45"/>
              <w:ind w:left="631" w:right="626"/>
              <w:rPr>
                <w:sz w:val="18"/>
              </w:rPr>
            </w:pPr>
            <w:r w:rsidRPr="00CA5F51">
              <w:rPr>
                <w:sz w:val="18"/>
              </w:rPr>
              <w:t xml:space="preserve">BGEZALL </w:t>
            </w:r>
          </w:p>
        </w:tc>
        <w:tc>
          <w:tcPr>
            <w:tcW w:w="5492" w:type="dxa"/>
          </w:tcPr>
          <w:p w14:paraId="2D5074B6"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Greater than or equal to 0 is Likely to call the procedure </w:t>
            </w:r>
          </w:p>
        </w:tc>
        <w:tc>
          <w:tcPr>
            <w:tcW w:w="1455" w:type="dxa"/>
          </w:tcPr>
          <w:p w14:paraId="029A23BE" w14:textId="77777777" w:rsidR="00760C19" w:rsidRPr="00CA5F51" w:rsidRDefault="00C71F4D">
            <w:pPr>
              <w:pStyle w:val="TableParagraph"/>
              <w:spacing w:before="45"/>
              <w:ind w:left="81" w:right="71"/>
              <w:rPr>
                <w:sz w:val="18"/>
              </w:rPr>
            </w:pPr>
            <w:r w:rsidRPr="00CA5F51">
              <w:rPr>
                <w:sz w:val="18"/>
              </w:rPr>
              <w:t xml:space="preserve">MIPS32 </w:t>
            </w:r>
          </w:p>
        </w:tc>
      </w:tr>
    </w:tbl>
    <w:p w14:paraId="07A4EC42" w14:textId="77777777" w:rsidR="00760C19" w:rsidRPr="00CA5F51" w:rsidRDefault="00760C19">
      <w:pPr>
        <w:pStyle w:val="a3"/>
        <w:rPr>
          <w:rFonts w:ascii="Times New Roman" w:hAnsi="Times New Roman" w:cs="Times New Roman"/>
          <w:b/>
          <w:sz w:val="17"/>
        </w:rPr>
      </w:pPr>
    </w:p>
    <w:p w14:paraId="5D085733" w14:textId="77777777" w:rsidR="00760C19" w:rsidRPr="00CA5F51" w:rsidRDefault="00C71F4D">
      <w:pPr>
        <w:pStyle w:val="3"/>
        <w:numPr>
          <w:ilvl w:val="2"/>
          <w:numId w:val="15"/>
        </w:numPr>
        <w:tabs>
          <w:tab w:val="left" w:pos="1801"/>
        </w:tabs>
        <w:spacing w:before="77"/>
        <w:rPr>
          <w:rFonts w:ascii="Times New Roman" w:hAnsi="Times New Roman" w:cs="Times New Roman"/>
        </w:rPr>
      </w:pPr>
      <w:r w:rsidRPr="00CA5F51">
        <w:rPr>
          <w:rFonts w:ascii="Times New Roman" w:hAnsi="Times New Roman" w:cs="Times New Roman"/>
          <w:spacing w:val="-13"/>
        </w:rPr>
        <w:t xml:space="preserve"> </w:t>
      </w:r>
      <w:bookmarkStart w:id="13" w:name="_Toc43127492"/>
      <w:r w:rsidRPr="00CA5F51">
        <w:rPr>
          <w:rFonts w:ascii="Times New Roman" w:hAnsi="Times New Roman" w:cs="Times New Roman"/>
          <w:spacing w:val="-13"/>
        </w:rPr>
        <w:t>Coprocessor 0 instruction</w:t>
      </w:r>
      <w:bookmarkEnd w:id="13"/>
      <w:r w:rsidRPr="00CA5F51">
        <w:rPr>
          <w:rFonts w:ascii="Times New Roman" w:hAnsi="Times New Roman" w:cs="Times New Roman"/>
          <w:spacing w:val="-13"/>
        </w:rPr>
        <w:t xml:space="preserve"> </w:t>
      </w:r>
    </w:p>
    <w:p w14:paraId="24061459" w14:textId="77777777" w:rsidR="00760C19" w:rsidRPr="00CA5F51" w:rsidRDefault="00C71F4D">
      <w:pPr>
        <w:pStyle w:val="a3"/>
        <w:spacing w:before="128"/>
        <w:ind w:left="1500"/>
        <w:rPr>
          <w:rFonts w:ascii="Times New Roman" w:hAnsi="Times New Roman" w:cs="Times New Roman"/>
          <w:lang w:val="en-US"/>
        </w:rPr>
      </w:pPr>
      <w:r w:rsidRPr="00CA5F51">
        <w:rPr>
          <w:rFonts w:ascii="Times New Roman" w:hAnsi="Times New Roman" w:cs="Times New Roman"/>
          <w:lang w:val="en-US"/>
        </w:rPr>
        <w:t xml:space="preserve">The processor USES the Zero Coprocessor (CP0) register to manage memory and handle exceptions. </w:t>
      </w:r>
    </w:p>
    <w:p w14:paraId="1847657D" w14:textId="77777777" w:rsidR="00760C19" w:rsidRPr="00CA5F51" w:rsidRDefault="00C71F4D">
      <w:pPr>
        <w:pStyle w:val="4"/>
        <w:spacing w:before="120" w:after="20"/>
        <w:ind w:left="0"/>
        <w:rPr>
          <w:rFonts w:ascii="Times New Roman" w:hAnsi="Times New Roman" w:cs="Times New Roman"/>
        </w:rPr>
      </w:pPr>
      <w:bookmarkStart w:id="14" w:name="_bookmark14"/>
      <w:bookmarkEnd w:id="14"/>
      <w:r w:rsidRPr="00CA5F51">
        <w:rPr>
          <w:rFonts w:ascii="Times New Roman" w:hAnsi="Times New Roman" w:cs="Times New Roman"/>
          <w:spacing w:val="-1"/>
          <w:lang w:val="en-US"/>
        </w:rPr>
        <w:t xml:space="preserve"> </w:t>
      </w:r>
      <w:r w:rsidRPr="00CA5F51">
        <w:rPr>
          <w:rFonts w:ascii="Times New Roman" w:hAnsi="Times New Roman" w:cs="Times New Roman"/>
          <w:spacing w:val="-1"/>
        </w:rPr>
        <w:t xml:space="preserve">Table 2-8 Coprocessor 0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5AC2F64C" w14:textId="77777777">
        <w:trPr>
          <w:trHeight w:val="313"/>
        </w:trPr>
        <w:tc>
          <w:tcPr>
            <w:tcW w:w="2662" w:type="dxa"/>
            <w:tcBorders>
              <w:bottom w:val="double" w:sz="1" w:space="0" w:color="000000"/>
            </w:tcBorders>
          </w:tcPr>
          <w:p w14:paraId="060D2702" w14:textId="77777777" w:rsidR="00760C19" w:rsidRPr="00CA5F51" w:rsidRDefault="00C71F4D">
            <w:pPr>
              <w:pStyle w:val="TableParagraph"/>
              <w:spacing w:before="25"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419E2CDA" w14:textId="77777777" w:rsidR="00760C19" w:rsidRPr="00CA5F51" w:rsidRDefault="00C71F4D">
            <w:pPr>
              <w:pStyle w:val="TableParagraph"/>
              <w:spacing w:before="25"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6C2B78B7" w14:textId="77777777" w:rsidR="00760C19" w:rsidRPr="00CA5F51" w:rsidRDefault="00C71F4D">
            <w:pPr>
              <w:pStyle w:val="TableParagraph"/>
              <w:spacing w:before="25" w:line="269" w:lineRule="exact"/>
              <w:ind w:left="81" w:right="72"/>
              <w:rPr>
                <w:rFonts w:eastAsia="宋体"/>
                <w:b/>
                <w:sz w:val="21"/>
              </w:rPr>
            </w:pPr>
            <w:r w:rsidRPr="00CA5F51">
              <w:rPr>
                <w:rFonts w:eastAsia="Arial"/>
                <w:b/>
                <w:sz w:val="21"/>
              </w:rPr>
              <w:t xml:space="preserve">ISA Compatible Category </w:t>
            </w:r>
          </w:p>
        </w:tc>
      </w:tr>
      <w:tr w:rsidR="00760C19" w:rsidRPr="00CA5F51" w14:paraId="107853EE" w14:textId="77777777">
        <w:trPr>
          <w:trHeight w:val="311"/>
        </w:trPr>
        <w:tc>
          <w:tcPr>
            <w:tcW w:w="2662" w:type="dxa"/>
            <w:tcBorders>
              <w:top w:val="double" w:sz="1" w:space="0" w:color="000000"/>
            </w:tcBorders>
          </w:tcPr>
          <w:p w14:paraId="046F9828" w14:textId="77777777" w:rsidR="00760C19" w:rsidRPr="00CA5F51" w:rsidRDefault="00C71F4D">
            <w:pPr>
              <w:pStyle w:val="TableParagraph"/>
              <w:spacing w:before="49"/>
              <w:ind w:left="631" w:right="624"/>
              <w:rPr>
                <w:sz w:val="18"/>
              </w:rPr>
            </w:pPr>
            <w:r w:rsidRPr="00CA5F51">
              <w:rPr>
                <w:sz w:val="18"/>
              </w:rPr>
              <w:t xml:space="preserve">DMFC0 </w:t>
            </w:r>
          </w:p>
        </w:tc>
        <w:tc>
          <w:tcPr>
            <w:tcW w:w="5492" w:type="dxa"/>
            <w:tcBorders>
              <w:top w:val="double" w:sz="1" w:space="0" w:color="000000"/>
            </w:tcBorders>
          </w:tcPr>
          <w:p w14:paraId="482CE224"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Take a double word from register CP0 </w:t>
            </w:r>
          </w:p>
        </w:tc>
        <w:tc>
          <w:tcPr>
            <w:tcW w:w="1455" w:type="dxa"/>
            <w:tcBorders>
              <w:top w:val="double" w:sz="1" w:space="0" w:color="000000"/>
            </w:tcBorders>
          </w:tcPr>
          <w:p w14:paraId="7CEC4DF9" w14:textId="77777777" w:rsidR="00760C19" w:rsidRPr="00CA5F51" w:rsidRDefault="00C71F4D">
            <w:pPr>
              <w:pStyle w:val="TableParagraph"/>
              <w:spacing w:before="49"/>
              <w:ind w:left="81" w:right="71"/>
              <w:rPr>
                <w:sz w:val="18"/>
              </w:rPr>
            </w:pPr>
            <w:r w:rsidRPr="00CA5F51">
              <w:rPr>
                <w:sz w:val="18"/>
              </w:rPr>
              <w:t xml:space="preserve">MIPS32 </w:t>
            </w:r>
          </w:p>
        </w:tc>
      </w:tr>
      <w:tr w:rsidR="00760C19" w:rsidRPr="00CA5F51" w14:paraId="65E471F6" w14:textId="77777777">
        <w:trPr>
          <w:trHeight w:val="312"/>
        </w:trPr>
        <w:tc>
          <w:tcPr>
            <w:tcW w:w="2662" w:type="dxa"/>
          </w:tcPr>
          <w:p w14:paraId="73387859" w14:textId="77777777" w:rsidR="00760C19" w:rsidRPr="00CA5F51" w:rsidRDefault="00C71F4D">
            <w:pPr>
              <w:pStyle w:val="TableParagraph"/>
              <w:ind w:left="631" w:right="626"/>
              <w:rPr>
                <w:sz w:val="18"/>
              </w:rPr>
            </w:pPr>
            <w:r w:rsidRPr="00CA5F51">
              <w:rPr>
                <w:sz w:val="18"/>
              </w:rPr>
              <w:t xml:space="preserve">DMTC0 </w:t>
            </w:r>
          </w:p>
        </w:tc>
        <w:tc>
          <w:tcPr>
            <w:tcW w:w="5492" w:type="dxa"/>
          </w:tcPr>
          <w:p w14:paraId="586DD296"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Write double characters to register CP0 </w:t>
            </w:r>
          </w:p>
        </w:tc>
        <w:tc>
          <w:tcPr>
            <w:tcW w:w="1455" w:type="dxa"/>
          </w:tcPr>
          <w:p w14:paraId="08349FD5"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751C2FD2" w14:textId="77777777">
        <w:trPr>
          <w:trHeight w:val="311"/>
        </w:trPr>
        <w:tc>
          <w:tcPr>
            <w:tcW w:w="2662" w:type="dxa"/>
          </w:tcPr>
          <w:p w14:paraId="07F4E46E" w14:textId="77777777" w:rsidR="00760C19" w:rsidRPr="00CA5F51" w:rsidRDefault="00C71F4D">
            <w:pPr>
              <w:pStyle w:val="TableParagraph"/>
              <w:ind w:left="631" w:right="624"/>
              <w:rPr>
                <w:sz w:val="18"/>
              </w:rPr>
            </w:pPr>
            <w:r w:rsidRPr="00CA5F51">
              <w:rPr>
                <w:sz w:val="18"/>
              </w:rPr>
              <w:t xml:space="preserve">MFC0 </w:t>
            </w:r>
          </w:p>
        </w:tc>
        <w:tc>
          <w:tcPr>
            <w:tcW w:w="5492" w:type="dxa"/>
          </w:tcPr>
          <w:p w14:paraId="58EBFF50"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Fetch the word from the CP0 register </w:t>
            </w:r>
          </w:p>
        </w:tc>
        <w:tc>
          <w:tcPr>
            <w:tcW w:w="1455" w:type="dxa"/>
          </w:tcPr>
          <w:p w14:paraId="70AE9878"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A441FFC" w14:textId="77777777">
        <w:trPr>
          <w:trHeight w:val="313"/>
        </w:trPr>
        <w:tc>
          <w:tcPr>
            <w:tcW w:w="2662" w:type="dxa"/>
          </w:tcPr>
          <w:p w14:paraId="556391C9" w14:textId="77777777" w:rsidR="00760C19" w:rsidRPr="00CA5F51" w:rsidRDefault="00C71F4D">
            <w:pPr>
              <w:pStyle w:val="TableParagraph"/>
              <w:spacing w:before="52"/>
              <w:ind w:left="631" w:right="626"/>
              <w:rPr>
                <w:sz w:val="18"/>
              </w:rPr>
            </w:pPr>
            <w:r w:rsidRPr="00CA5F51">
              <w:rPr>
                <w:sz w:val="18"/>
              </w:rPr>
              <w:t xml:space="preserve">MTC0 </w:t>
            </w:r>
          </w:p>
        </w:tc>
        <w:tc>
          <w:tcPr>
            <w:tcW w:w="5492" w:type="dxa"/>
          </w:tcPr>
          <w:p w14:paraId="67DCA7A8"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Write into register CP0 </w:t>
            </w:r>
          </w:p>
        </w:tc>
        <w:tc>
          <w:tcPr>
            <w:tcW w:w="1455" w:type="dxa"/>
          </w:tcPr>
          <w:p w14:paraId="1718B77E"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1C5FFE70" w14:textId="77777777">
        <w:trPr>
          <w:trHeight w:val="311"/>
        </w:trPr>
        <w:tc>
          <w:tcPr>
            <w:tcW w:w="2662" w:type="dxa"/>
          </w:tcPr>
          <w:p w14:paraId="128BDDC4" w14:textId="77777777" w:rsidR="00760C19" w:rsidRPr="00CA5F51" w:rsidRDefault="00C71F4D">
            <w:pPr>
              <w:pStyle w:val="TableParagraph"/>
              <w:ind w:left="631" w:right="627"/>
              <w:rPr>
                <w:sz w:val="18"/>
              </w:rPr>
            </w:pPr>
            <w:r w:rsidRPr="00CA5F51">
              <w:rPr>
                <w:sz w:val="18"/>
              </w:rPr>
              <w:t xml:space="preserve">TLBR </w:t>
            </w:r>
          </w:p>
        </w:tc>
        <w:tc>
          <w:tcPr>
            <w:tcW w:w="5492" w:type="dxa"/>
          </w:tcPr>
          <w:p w14:paraId="1AC76C2A"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Read the TLB entry of the index </w:t>
            </w:r>
          </w:p>
        </w:tc>
        <w:tc>
          <w:tcPr>
            <w:tcW w:w="1455" w:type="dxa"/>
          </w:tcPr>
          <w:p w14:paraId="6F8D576E"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64FCE6C" w14:textId="77777777">
        <w:trPr>
          <w:trHeight w:val="311"/>
        </w:trPr>
        <w:tc>
          <w:tcPr>
            <w:tcW w:w="2662" w:type="dxa"/>
          </w:tcPr>
          <w:p w14:paraId="29B0E2AF" w14:textId="77777777" w:rsidR="00760C19" w:rsidRPr="00CA5F51" w:rsidRDefault="00C71F4D">
            <w:pPr>
              <w:pStyle w:val="TableParagraph"/>
              <w:ind w:left="631" w:right="630"/>
              <w:rPr>
                <w:sz w:val="18"/>
              </w:rPr>
            </w:pPr>
            <w:r w:rsidRPr="00CA5F51">
              <w:rPr>
                <w:sz w:val="18"/>
              </w:rPr>
              <w:t xml:space="preserve">TLBWI </w:t>
            </w:r>
          </w:p>
        </w:tc>
        <w:tc>
          <w:tcPr>
            <w:tcW w:w="5492" w:type="dxa"/>
          </w:tcPr>
          <w:p w14:paraId="01F51ECE"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Write the TLB entry for the index </w:t>
            </w:r>
          </w:p>
        </w:tc>
        <w:tc>
          <w:tcPr>
            <w:tcW w:w="1455" w:type="dxa"/>
          </w:tcPr>
          <w:p w14:paraId="33AB8666"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57267BA" w14:textId="77777777">
        <w:trPr>
          <w:trHeight w:val="311"/>
        </w:trPr>
        <w:tc>
          <w:tcPr>
            <w:tcW w:w="2662" w:type="dxa"/>
          </w:tcPr>
          <w:p w14:paraId="4EAEEE22" w14:textId="77777777" w:rsidR="00760C19" w:rsidRPr="00CA5F51" w:rsidRDefault="00C71F4D">
            <w:pPr>
              <w:pStyle w:val="TableParagraph"/>
              <w:ind w:left="631" w:right="627"/>
              <w:rPr>
                <w:sz w:val="18"/>
              </w:rPr>
            </w:pPr>
            <w:r w:rsidRPr="00CA5F51">
              <w:rPr>
                <w:sz w:val="18"/>
              </w:rPr>
              <w:t xml:space="preserve">TLBWR </w:t>
            </w:r>
          </w:p>
        </w:tc>
        <w:tc>
          <w:tcPr>
            <w:tcW w:w="5492" w:type="dxa"/>
          </w:tcPr>
          <w:p w14:paraId="27F27395"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Let me write the random TLB terms </w:t>
            </w:r>
          </w:p>
        </w:tc>
        <w:tc>
          <w:tcPr>
            <w:tcW w:w="1455" w:type="dxa"/>
          </w:tcPr>
          <w:p w14:paraId="1B48DDD1"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48EE1CA8" w14:textId="77777777">
        <w:trPr>
          <w:trHeight w:val="311"/>
        </w:trPr>
        <w:tc>
          <w:tcPr>
            <w:tcW w:w="2662" w:type="dxa"/>
          </w:tcPr>
          <w:p w14:paraId="21022B61" w14:textId="77777777" w:rsidR="00760C19" w:rsidRPr="00CA5F51" w:rsidRDefault="00C71F4D">
            <w:pPr>
              <w:pStyle w:val="TableParagraph"/>
              <w:ind w:left="631" w:right="628"/>
              <w:rPr>
                <w:sz w:val="18"/>
              </w:rPr>
            </w:pPr>
            <w:r w:rsidRPr="00CA5F51">
              <w:rPr>
                <w:sz w:val="18"/>
              </w:rPr>
              <w:t xml:space="preserve">TLBP </w:t>
            </w:r>
          </w:p>
        </w:tc>
        <w:tc>
          <w:tcPr>
            <w:tcW w:w="5492" w:type="dxa"/>
          </w:tcPr>
          <w:p w14:paraId="6B46F5C9"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Search for matches in TLB </w:t>
            </w:r>
          </w:p>
        </w:tc>
        <w:tc>
          <w:tcPr>
            <w:tcW w:w="1455" w:type="dxa"/>
          </w:tcPr>
          <w:p w14:paraId="1C502026"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0FCFF17B" w14:textId="77777777">
        <w:trPr>
          <w:trHeight w:val="311"/>
        </w:trPr>
        <w:tc>
          <w:tcPr>
            <w:tcW w:w="2662" w:type="dxa"/>
          </w:tcPr>
          <w:p w14:paraId="71CE447A" w14:textId="77777777" w:rsidR="00760C19" w:rsidRPr="00CA5F51" w:rsidRDefault="00C71F4D">
            <w:pPr>
              <w:pStyle w:val="TableParagraph"/>
              <w:ind w:left="631" w:right="627"/>
              <w:rPr>
                <w:sz w:val="18"/>
              </w:rPr>
            </w:pPr>
            <w:r w:rsidRPr="00CA5F51">
              <w:rPr>
                <w:sz w:val="18"/>
              </w:rPr>
              <w:t xml:space="preserve">The CACHE </w:t>
            </w:r>
          </w:p>
        </w:tc>
        <w:tc>
          <w:tcPr>
            <w:tcW w:w="5492" w:type="dxa"/>
          </w:tcPr>
          <w:p w14:paraId="1125E84C" w14:textId="77777777" w:rsidR="00760C19" w:rsidRPr="00CA5F51" w:rsidRDefault="00C71F4D">
            <w:pPr>
              <w:pStyle w:val="TableParagraph"/>
              <w:spacing w:before="38"/>
              <w:ind w:left="105"/>
              <w:jc w:val="left"/>
              <w:rPr>
                <w:rFonts w:eastAsia="宋体"/>
                <w:sz w:val="18"/>
              </w:rPr>
            </w:pPr>
            <w:r w:rsidRPr="00CA5F51">
              <w:rPr>
                <w:sz w:val="18"/>
              </w:rPr>
              <w:t xml:space="preserve">Cache operation </w:t>
            </w:r>
          </w:p>
        </w:tc>
        <w:tc>
          <w:tcPr>
            <w:tcW w:w="1455" w:type="dxa"/>
          </w:tcPr>
          <w:p w14:paraId="764D5557"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7D72A89" w14:textId="77777777">
        <w:trPr>
          <w:trHeight w:val="313"/>
        </w:trPr>
        <w:tc>
          <w:tcPr>
            <w:tcW w:w="2662" w:type="dxa"/>
          </w:tcPr>
          <w:p w14:paraId="376FAD5D" w14:textId="77777777" w:rsidR="00760C19" w:rsidRPr="00CA5F51" w:rsidRDefault="00C71F4D">
            <w:pPr>
              <w:pStyle w:val="TableParagraph"/>
              <w:spacing w:before="52"/>
              <w:ind w:left="631" w:right="626"/>
              <w:rPr>
                <w:sz w:val="18"/>
              </w:rPr>
            </w:pPr>
            <w:r w:rsidRPr="00CA5F51">
              <w:rPr>
                <w:sz w:val="18"/>
              </w:rPr>
              <w:t xml:space="preserve">ERET </w:t>
            </w:r>
          </w:p>
        </w:tc>
        <w:tc>
          <w:tcPr>
            <w:tcW w:w="5492" w:type="dxa"/>
          </w:tcPr>
          <w:p w14:paraId="525A8CAB"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Abnormal return </w:t>
            </w:r>
          </w:p>
        </w:tc>
        <w:tc>
          <w:tcPr>
            <w:tcW w:w="1455" w:type="dxa"/>
          </w:tcPr>
          <w:p w14:paraId="76D36BB0"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792EFC9D" w14:textId="77777777">
        <w:trPr>
          <w:trHeight w:val="311"/>
        </w:trPr>
        <w:tc>
          <w:tcPr>
            <w:tcW w:w="2662" w:type="dxa"/>
          </w:tcPr>
          <w:p w14:paraId="04879D52" w14:textId="77777777" w:rsidR="00760C19" w:rsidRPr="00CA5F51" w:rsidRDefault="00C71F4D">
            <w:pPr>
              <w:pStyle w:val="TableParagraph"/>
              <w:ind w:left="631" w:right="625"/>
              <w:rPr>
                <w:sz w:val="18"/>
              </w:rPr>
            </w:pPr>
            <w:r w:rsidRPr="00CA5F51">
              <w:rPr>
                <w:sz w:val="18"/>
              </w:rPr>
              <w:t xml:space="preserve">DI </w:t>
            </w:r>
            <w:r w:rsidRPr="00CA5F51">
              <w:rPr>
                <w:sz w:val="18"/>
                <w:vertAlign w:val="superscript"/>
              </w:rPr>
              <w:t>1</w:t>
            </w:r>
          </w:p>
        </w:tc>
        <w:tc>
          <w:tcPr>
            <w:tcW w:w="5492" w:type="dxa"/>
          </w:tcPr>
          <w:p w14:paraId="61AAF435"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Disabling interrupts </w:t>
            </w:r>
          </w:p>
        </w:tc>
        <w:tc>
          <w:tcPr>
            <w:tcW w:w="1455" w:type="dxa"/>
          </w:tcPr>
          <w:p w14:paraId="76676F8A" w14:textId="77777777" w:rsidR="00760C19" w:rsidRPr="00CA5F51" w:rsidRDefault="00C71F4D">
            <w:pPr>
              <w:pStyle w:val="TableParagraph"/>
              <w:ind w:left="81" w:right="72"/>
              <w:rPr>
                <w:sz w:val="18"/>
              </w:rPr>
            </w:pPr>
            <w:r w:rsidRPr="00CA5F51">
              <w:rPr>
                <w:sz w:val="18"/>
              </w:rPr>
              <w:t xml:space="preserve">MIPS32 R2 </w:t>
            </w:r>
          </w:p>
        </w:tc>
      </w:tr>
      <w:tr w:rsidR="00760C19" w:rsidRPr="00CA5F51" w14:paraId="2BAF698E" w14:textId="77777777">
        <w:trPr>
          <w:trHeight w:val="311"/>
        </w:trPr>
        <w:tc>
          <w:tcPr>
            <w:tcW w:w="2662" w:type="dxa"/>
          </w:tcPr>
          <w:p w14:paraId="1A9DFA10" w14:textId="77777777" w:rsidR="00760C19" w:rsidRPr="00CA5F51" w:rsidRDefault="00C71F4D">
            <w:pPr>
              <w:pStyle w:val="TableParagraph"/>
              <w:ind w:left="631" w:right="625"/>
              <w:rPr>
                <w:sz w:val="18"/>
              </w:rPr>
            </w:pPr>
            <w:r w:rsidRPr="00CA5F51">
              <w:rPr>
                <w:sz w:val="18"/>
              </w:rPr>
              <w:t xml:space="preserve">EI </w:t>
            </w:r>
            <w:r w:rsidRPr="00CA5F51">
              <w:rPr>
                <w:sz w:val="18"/>
                <w:vertAlign w:val="superscript"/>
              </w:rPr>
              <w:t>2</w:t>
            </w:r>
          </w:p>
        </w:tc>
        <w:tc>
          <w:tcPr>
            <w:tcW w:w="5492" w:type="dxa"/>
          </w:tcPr>
          <w:p w14:paraId="398F085C"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Allow the interrupt </w:t>
            </w:r>
          </w:p>
        </w:tc>
        <w:tc>
          <w:tcPr>
            <w:tcW w:w="1455" w:type="dxa"/>
          </w:tcPr>
          <w:p w14:paraId="3F409560" w14:textId="77777777" w:rsidR="00760C19" w:rsidRPr="00CA5F51" w:rsidRDefault="00C71F4D">
            <w:pPr>
              <w:pStyle w:val="TableParagraph"/>
              <w:ind w:left="81" w:right="72"/>
              <w:rPr>
                <w:sz w:val="18"/>
              </w:rPr>
            </w:pPr>
            <w:r w:rsidRPr="00CA5F51">
              <w:rPr>
                <w:sz w:val="18"/>
              </w:rPr>
              <w:t xml:space="preserve">MIPS32 R2 </w:t>
            </w:r>
          </w:p>
        </w:tc>
      </w:tr>
    </w:tbl>
    <w:p w14:paraId="037132B9" w14:textId="77777777" w:rsidR="00760C19" w:rsidRPr="00CA5F51" w:rsidRDefault="00760C19">
      <w:pPr>
        <w:pStyle w:val="a3"/>
        <w:spacing w:before="5"/>
        <w:rPr>
          <w:rFonts w:ascii="Times New Roman" w:hAnsi="Times New Roman" w:cs="Times New Roman"/>
          <w:b/>
          <w:sz w:val="23"/>
        </w:rPr>
      </w:pPr>
    </w:p>
    <w:p w14:paraId="28B39749" w14:textId="77777777" w:rsidR="00760C19" w:rsidRPr="00CA5F51" w:rsidRDefault="00C71F4D">
      <w:pPr>
        <w:pStyle w:val="3"/>
        <w:numPr>
          <w:ilvl w:val="2"/>
          <w:numId w:val="15"/>
        </w:numPr>
        <w:tabs>
          <w:tab w:val="left" w:pos="1801"/>
        </w:tabs>
        <w:spacing w:before="1"/>
        <w:rPr>
          <w:rFonts w:ascii="Times New Roman" w:hAnsi="Times New Roman" w:cs="Times New Roman"/>
        </w:rPr>
      </w:pPr>
      <w:r w:rsidRPr="00CA5F51">
        <w:rPr>
          <w:rFonts w:ascii="Times New Roman" w:hAnsi="Times New Roman" w:cs="Times New Roman"/>
        </w:rPr>
        <w:t xml:space="preserve"> </w:t>
      </w:r>
      <w:bookmarkStart w:id="15" w:name="_Toc43127493"/>
      <w:r w:rsidRPr="00CA5F51">
        <w:rPr>
          <w:rFonts w:ascii="Times New Roman" w:hAnsi="Times New Roman" w:cs="Times New Roman"/>
        </w:rPr>
        <w:t>Other instructions</w:t>
      </w:r>
      <w:bookmarkEnd w:id="15"/>
      <w:r w:rsidRPr="00CA5F51">
        <w:rPr>
          <w:rFonts w:ascii="Times New Roman" w:hAnsi="Times New Roman" w:cs="Times New Roman"/>
        </w:rPr>
        <w:t xml:space="preserve"> </w:t>
      </w:r>
    </w:p>
    <w:p w14:paraId="0CBF8837" w14:textId="77777777" w:rsidR="00760C19" w:rsidRPr="00CA5F51" w:rsidRDefault="00C71F4D">
      <w:pPr>
        <w:pStyle w:val="a3"/>
        <w:spacing w:before="128"/>
        <w:ind w:left="1500"/>
        <w:rPr>
          <w:rFonts w:ascii="Times New Roman" w:hAnsi="Times New Roman" w:cs="Times New Roman"/>
          <w:lang w:val="en-US"/>
        </w:rPr>
      </w:pPr>
      <w:r w:rsidRPr="00CA5F51">
        <w:rPr>
          <w:rFonts w:ascii="Times New Roman" w:eastAsia="Times New Roman" w:hAnsi="Times New Roman" w:cs="Times New Roman"/>
          <w:lang w:val="en-US"/>
        </w:rPr>
        <w:t xml:space="preserve">In THE MIPS64, there are several other instructions in addition to those listed above. </w:t>
      </w:r>
    </w:p>
    <w:p w14:paraId="2AD95E67" w14:textId="77777777" w:rsidR="00760C19" w:rsidRPr="00CA5F51" w:rsidRDefault="00C71F4D">
      <w:pPr>
        <w:pStyle w:val="4"/>
        <w:spacing w:before="119" w:after="21"/>
        <w:rPr>
          <w:rFonts w:ascii="Times New Roman" w:hAnsi="Times New Roman" w:cs="Times New Roman"/>
          <w:lang w:val="en-US"/>
        </w:rPr>
      </w:pPr>
      <w:bookmarkStart w:id="16" w:name="_bookmark16"/>
      <w:bookmarkEnd w:id="16"/>
      <w:r w:rsidRPr="00CA5F51">
        <w:rPr>
          <w:rFonts w:ascii="Times New Roman" w:hAnsi="Times New Roman" w:cs="Times New Roman"/>
          <w:lang w:val="en-US"/>
        </w:rPr>
        <w:t xml:space="preserve"> Table 2-9 Other instructions: Special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255ED072" w14:textId="77777777">
        <w:trPr>
          <w:trHeight w:val="311"/>
        </w:trPr>
        <w:tc>
          <w:tcPr>
            <w:tcW w:w="2662" w:type="dxa"/>
            <w:tcBorders>
              <w:bottom w:val="double" w:sz="1" w:space="0" w:color="000000"/>
            </w:tcBorders>
          </w:tcPr>
          <w:p w14:paraId="700766A3"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66F97785"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0B6B1059"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193D4092" w14:textId="77777777">
        <w:trPr>
          <w:trHeight w:val="313"/>
        </w:trPr>
        <w:tc>
          <w:tcPr>
            <w:tcW w:w="2662" w:type="dxa"/>
            <w:tcBorders>
              <w:top w:val="double" w:sz="1" w:space="0" w:color="000000"/>
            </w:tcBorders>
          </w:tcPr>
          <w:p w14:paraId="416F5C09" w14:textId="77777777" w:rsidR="00760C19" w:rsidRPr="00CA5F51" w:rsidRDefault="00C71F4D">
            <w:pPr>
              <w:pStyle w:val="TableParagraph"/>
              <w:spacing w:before="52"/>
              <w:ind w:left="631" w:right="628"/>
              <w:rPr>
                <w:sz w:val="18"/>
              </w:rPr>
            </w:pPr>
            <w:r w:rsidRPr="00CA5F51">
              <w:rPr>
                <w:sz w:val="18"/>
              </w:rPr>
              <w:t xml:space="preserve">The SYSCALL </w:t>
            </w:r>
          </w:p>
        </w:tc>
        <w:tc>
          <w:tcPr>
            <w:tcW w:w="5492" w:type="dxa"/>
            <w:tcBorders>
              <w:top w:val="double" w:sz="1" w:space="0" w:color="000000"/>
            </w:tcBorders>
          </w:tcPr>
          <w:p w14:paraId="682AAF11"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The system calls </w:t>
            </w:r>
          </w:p>
        </w:tc>
        <w:tc>
          <w:tcPr>
            <w:tcW w:w="1455" w:type="dxa"/>
            <w:tcBorders>
              <w:top w:val="double" w:sz="1" w:space="0" w:color="000000"/>
            </w:tcBorders>
          </w:tcPr>
          <w:p w14:paraId="488B0B4C"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5B1332E1" w14:textId="77777777">
        <w:trPr>
          <w:trHeight w:val="311"/>
        </w:trPr>
        <w:tc>
          <w:tcPr>
            <w:tcW w:w="2662" w:type="dxa"/>
          </w:tcPr>
          <w:p w14:paraId="5DE2F256" w14:textId="77777777" w:rsidR="00760C19" w:rsidRPr="00CA5F51" w:rsidRDefault="00C71F4D">
            <w:pPr>
              <w:pStyle w:val="TableParagraph"/>
              <w:ind w:left="631" w:right="627"/>
              <w:rPr>
                <w:sz w:val="18"/>
              </w:rPr>
            </w:pPr>
            <w:r w:rsidRPr="00CA5F51">
              <w:rPr>
                <w:sz w:val="18"/>
              </w:rPr>
              <w:t xml:space="preserve">BREAK </w:t>
            </w:r>
          </w:p>
        </w:tc>
        <w:tc>
          <w:tcPr>
            <w:tcW w:w="5492" w:type="dxa"/>
          </w:tcPr>
          <w:p w14:paraId="6677AA27"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The breakpoint </w:t>
            </w:r>
          </w:p>
        </w:tc>
        <w:tc>
          <w:tcPr>
            <w:tcW w:w="1455" w:type="dxa"/>
          </w:tcPr>
          <w:p w14:paraId="17C77D00" w14:textId="77777777" w:rsidR="00760C19" w:rsidRPr="00CA5F51" w:rsidRDefault="00C71F4D">
            <w:pPr>
              <w:pStyle w:val="TableParagraph"/>
              <w:ind w:left="81" w:right="71"/>
              <w:rPr>
                <w:sz w:val="18"/>
              </w:rPr>
            </w:pPr>
            <w:r w:rsidRPr="00CA5F51">
              <w:rPr>
                <w:sz w:val="18"/>
              </w:rPr>
              <w:t xml:space="preserve">MIPS32 </w:t>
            </w:r>
          </w:p>
        </w:tc>
      </w:tr>
    </w:tbl>
    <w:p w14:paraId="0A93BF54" w14:textId="77777777" w:rsidR="00760C19" w:rsidRPr="00CA5F51" w:rsidRDefault="00AC5760">
      <w:pPr>
        <w:pStyle w:val="a3"/>
        <w:spacing w:before="7"/>
        <w:rPr>
          <w:rFonts w:ascii="Times New Roman" w:hAnsi="Times New Roman" w:cs="Times New Roman"/>
          <w:b/>
          <w:sz w:val="19"/>
        </w:rPr>
      </w:pPr>
      <w:r>
        <w:rPr>
          <w:rFonts w:ascii="Times New Roman" w:hAnsi="Times New Roman" w:cs="Times New Roman"/>
        </w:rPr>
        <w:pict w14:anchorId="6881D758">
          <v:shape id="_x0000_s1636" style="position:absolute;margin-left:54pt;margin-top:14.9pt;width:144.05pt;height:.1pt;z-index:-251679232;mso-wrap-distance-left:0;mso-wrap-distance-right:0;mso-position-horizontal-relative:page;mso-position-vertical-relative:text" coordorigin="1080,298" coordsize="2881,0" path="m1080,298r2881,e" filled="f" strokeweight=".72pt">
            <v:path arrowok="t"/>
            <w10:wrap type="topAndBottom" anchorx="page"/>
          </v:shape>
        </w:pict>
      </w:r>
    </w:p>
    <w:p w14:paraId="611FA7F8" w14:textId="77777777" w:rsidR="00760C19" w:rsidRPr="00CA5F51" w:rsidRDefault="00C71F4D">
      <w:pPr>
        <w:spacing w:before="44" w:line="245" w:lineRule="exact"/>
        <w:ind w:left="1080"/>
        <w:rPr>
          <w:rFonts w:ascii="Times New Roman" w:hAnsi="Times New Roman" w:cs="Times New Roman"/>
          <w:sz w:val="18"/>
        </w:rPr>
      </w:pPr>
      <w:r w:rsidRPr="00CA5F51">
        <w:rPr>
          <w:rFonts w:ascii="Times New Roman" w:eastAsia="Calibri" w:hAnsi="Times New Roman" w:cs="Times New Roman"/>
          <w:position w:val="9"/>
          <w:sz w:val="12"/>
        </w:rPr>
        <w:t xml:space="preserve">1 See section 2.4.12 for details </w:t>
      </w:r>
    </w:p>
    <w:p w14:paraId="167BC69D" w14:textId="77777777" w:rsidR="00760C19" w:rsidRPr="00CA5F51" w:rsidRDefault="00C71F4D">
      <w:pPr>
        <w:spacing w:line="245" w:lineRule="exact"/>
        <w:ind w:left="1080"/>
        <w:rPr>
          <w:rFonts w:ascii="Times New Roman" w:hAnsi="Times New Roman" w:cs="Times New Roman"/>
          <w:sz w:val="18"/>
        </w:rPr>
      </w:pPr>
      <w:r w:rsidRPr="00CA5F51">
        <w:rPr>
          <w:rFonts w:ascii="Times New Roman" w:eastAsia="Calibri" w:hAnsi="Times New Roman" w:cs="Times New Roman"/>
          <w:position w:val="9"/>
          <w:sz w:val="12"/>
        </w:rPr>
        <w:t xml:space="preserve">See section 2.4.12 for details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760102B3" w14:textId="77777777">
        <w:trPr>
          <w:trHeight w:val="318"/>
        </w:trPr>
        <w:tc>
          <w:tcPr>
            <w:tcW w:w="2662" w:type="dxa"/>
            <w:tcBorders>
              <w:bottom w:val="double" w:sz="1" w:space="0" w:color="000000"/>
            </w:tcBorders>
          </w:tcPr>
          <w:p w14:paraId="1B530EFA" w14:textId="77777777" w:rsidR="00760C19" w:rsidRPr="00CA5F51" w:rsidRDefault="00C71F4D">
            <w:pPr>
              <w:pStyle w:val="TableParagraph"/>
              <w:spacing w:before="25"/>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5C725E57" w14:textId="77777777" w:rsidR="00760C19" w:rsidRPr="00CA5F51" w:rsidRDefault="00C71F4D">
            <w:pPr>
              <w:pStyle w:val="TableParagraph"/>
              <w:spacing w:before="25"/>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2A9A216C" w14:textId="77777777" w:rsidR="00760C19" w:rsidRPr="00CA5F51" w:rsidRDefault="00C71F4D">
            <w:pPr>
              <w:pStyle w:val="TableParagraph"/>
              <w:spacing w:before="25"/>
              <w:ind w:left="81" w:right="72"/>
              <w:rPr>
                <w:rFonts w:eastAsia="宋体"/>
                <w:b/>
                <w:sz w:val="21"/>
              </w:rPr>
            </w:pPr>
            <w:r w:rsidRPr="00CA5F51">
              <w:rPr>
                <w:rFonts w:eastAsia="Arial"/>
                <w:b/>
                <w:sz w:val="21"/>
              </w:rPr>
              <w:t xml:space="preserve">ISA Compatible Category </w:t>
            </w:r>
          </w:p>
        </w:tc>
      </w:tr>
      <w:tr w:rsidR="00760C19" w:rsidRPr="00CA5F51" w14:paraId="387C777F" w14:textId="77777777">
        <w:trPr>
          <w:trHeight w:val="313"/>
        </w:trPr>
        <w:tc>
          <w:tcPr>
            <w:tcW w:w="2662" w:type="dxa"/>
            <w:tcBorders>
              <w:top w:val="double" w:sz="1" w:space="0" w:color="000000"/>
            </w:tcBorders>
          </w:tcPr>
          <w:p w14:paraId="1FD17E65" w14:textId="77777777" w:rsidR="00760C19" w:rsidRPr="00CA5F51" w:rsidRDefault="00C71F4D">
            <w:pPr>
              <w:pStyle w:val="TableParagraph"/>
              <w:spacing w:before="47"/>
              <w:ind w:left="631" w:right="625"/>
              <w:rPr>
                <w:sz w:val="18"/>
              </w:rPr>
            </w:pPr>
            <w:r w:rsidRPr="00CA5F51">
              <w:rPr>
                <w:sz w:val="18"/>
              </w:rPr>
              <w:t xml:space="preserve">The SYNC </w:t>
            </w:r>
          </w:p>
        </w:tc>
        <w:tc>
          <w:tcPr>
            <w:tcW w:w="5492" w:type="dxa"/>
            <w:tcBorders>
              <w:top w:val="double" w:sz="1" w:space="0" w:color="000000"/>
            </w:tcBorders>
          </w:tcPr>
          <w:p w14:paraId="42EABBC9" w14:textId="77777777" w:rsidR="00760C19" w:rsidRPr="00CA5F51" w:rsidRDefault="00C71F4D">
            <w:pPr>
              <w:pStyle w:val="TableParagraph"/>
              <w:spacing w:before="35"/>
              <w:ind w:left="105"/>
              <w:jc w:val="left"/>
              <w:rPr>
                <w:rFonts w:eastAsia="宋体"/>
                <w:sz w:val="18"/>
              </w:rPr>
            </w:pPr>
            <w:r w:rsidRPr="00CA5F51">
              <w:rPr>
                <w:rFonts w:eastAsia="宋体"/>
                <w:sz w:val="18"/>
              </w:rPr>
              <w:t xml:space="preserve">synchronous </w:t>
            </w:r>
          </w:p>
        </w:tc>
        <w:tc>
          <w:tcPr>
            <w:tcW w:w="1455" w:type="dxa"/>
            <w:tcBorders>
              <w:top w:val="double" w:sz="1" w:space="0" w:color="000000"/>
            </w:tcBorders>
          </w:tcPr>
          <w:p w14:paraId="4232F8B8" w14:textId="77777777" w:rsidR="00760C19" w:rsidRPr="00CA5F51" w:rsidRDefault="00C71F4D">
            <w:pPr>
              <w:pStyle w:val="TableParagraph"/>
              <w:spacing w:before="47"/>
              <w:ind w:left="81" w:right="71"/>
              <w:rPr>
                <w:sz w:val="18"/>
              </w:rPr>
            </w:pPr>
            <w:r w:rsidRPr="00CA5F51">
              <w:rPr>
                <w:sz w:val="18"/>
              </w:rPr>
              <w:t xml:space="preserve">MIPS32 </w:t>
            </w:r>
          </w:p>
        </w:tc>
      </w:tr>
      <w:tr w:rsidR="00760C19" w:rsidRPr="00CA5F51" w14:paraId="1E2AF9A1" w14:textId="77777777">
        <w:trPr>
          <w:trHeight w:val="311"/>
        </w:trPr>
        <w:tc>
          <w:tcPr>
            <w:tcW w:w="2662" w:type="dxa"/>
          </w:tcPr>
          <w:p w14:paraId="1A011603" w14:textId="77777777" w:rsidR="00760C19" w:rsidRPr="00CA5F51" w:rsidRDefault="00C71F4D">
            <w:pPr>
              <w:pStyle w:val="TableParagraph"/>
              <w:spacing w:before="45"/>
              <w:ind w:left="631" w:right="627"/>
              <w:rPr>
                <w:sz w:val="18"/>
              </w:rPr>
            </w:pPr>
            <w:r w:rsidRPr="00CA5F51">
              <w:rPr>
                <w:sz w:val="18"/>
              </w:rPr>
              <w:t xml:space="preserve">SYNCI </w:t>
            </w:r>
          </w:p>
        </w:tc>
        <w:tc>
          <w:tcPr>
            <w:tcW w:w="5492" w:type="dxa"/>
          </w:tcPr>
          <w:p w14:paraId="36B62085" w14:textId="77777777" w:rsidR="00760C19" w:rsidRPr="00CA5F51" w:rsidRDefault="00C71F4D">
            <w:pPr>
              <w:pStyle w:val="TableParagraph"/>
              <w:spacing w:before="33"/>
              <w:ind w:left="105"/>
              <w:jc w:val="left"/>
              <w:rPr>
                <w:rFonts w:eastAsia="宋体"/>
                <w:sz w:val="18"/>
              </w:rPr>
            </w:pPr>
            <w:r w:rsidRPr="00CA5F51">
              <w:rPr>
                <w:rFonts w:eastAsia="宋体"/>
                <w:sz w:val="18"/>
              </w:rPr>
              <w:t xml:space="preserve">Synchronous instruction cache </w:t>
            </w:r>
          </w:p>
        </w:tc>
        <w:tc>
          <w:tcPr>
            <w:tcW w:w="1455" w:type="dxa"/>
          </w:tcPr>
          <w:p w14:paraId="040A6756" w14:textId="77777777" w:rsidR="00760C19" w:rsidRPr="00CA5F51" w:rsidRDefault="00C71F4D">
            <w:pPr>
              <w:pStyle w:val="TableParagraph"/>
              <w:spacing w:before="45"/>
              <w:ind w:left="81" w:right="72"/>
              <w:rPr>
                <w:sz w:val="18"/>
              </w:rPr>
            </w:pPr>
            <w:r w:rsidRPr="00CA5F51">
              <w:rPr>
                <w:sz w:val="18"/>
              </w:rPr>
              <w:t xml:space="preserve">MIPS32 R2 </w:t>
            </w:r>
          </w:p>
        </w:tc>
      </w:tr>
    </w:tbl>
    <w:p w14:paraId="71B74F7B" w14:textId="77777777" w:rsidR="00760C19" w:rsidRPr="00CA5F51" w:rsidRDefault="00760C19">
      <w:pPr>
        <w:pStyle w:val="a3"/>
        <w:rPr>
          <w:rFonts w:ascii="Times New Roman" w:hAnsi="Times New Roman" w:cs="Times New Roman"/>
          <w:sz w:val="20"/>
        </w:rPr>
      </w:pPr>
    </w:p>
    <w:p w14:paraId="20711227" w14:textId="77777777" w:rsidR="00760C19" w:rsidRPr="00CA5F51" w:rsidRDefault="00760C19">
      <w:pPr>
        <w:pStyle w:val="a3"/>
        <w:spacing w:before="11"/>
        <w:rPr>
          <w:rFonts w:ascii="Times New Roman" w:hAnsi="Times New Roman" w:cs="Times New Roman"/>
          <w:sz w:val="17"/>
        </w:rPr>
      </w:pPr>
    </w:p>
    <w:p w14:paraId="2CD22E5F" w14:textId="77777777" w:rsidR="00760C19" w:rsidRPr="00CA5F51" w:rsidRDefault="00C71F4D">
      <w:pPr>
        <w:pStyle w:val="4"/>
        <w:spacing w:before="1" w:after="20"/>
        <w:ind w:left="4"/>
        <w:rPr>
          <w:rFonts w:ascii="Times New Roman" w:hAnsi="Times New Roman" w:cs="Times New Roman"/>
          <w:lang w:val="en-US"/>
        </w:rPr>
      </w:pPr>
      <w:bookmarkStart w:id="17" w:name="_bookmark17"/>
      <w:bookmarkEnd w:id="17"/>
      <w:r w:rsidRPr="00CA5F51">
        <w:rPr>
          <w:rFonts w:ascii="Times New Roman" w:hAnsi="Times New Roman" w:cs="Times New Roman"/>
          <w:lang w:val="en-US"/>
        </w:rPr>
        <w:t xml:space="preserve"> Table 2-10 Other instructions: Exception trapped instruction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4902FD2C" w14:textId="77777777">
        <w:trPr>
          <w:trHeight w:val="311"/>
        </w:trPr>
        <w:tc>
          <w:tcPr>
            <w:tcW w:w="2662" w:type="dxa"/>
            <w:tcBorders>
              <w:bottom w:val="double" w:sz="1" w:space="0" w:color="000000"/>
            </w:tcBorders>
          </w:tcPr>
          <w:p w14:paraId="1649C1F0"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26A1DC58"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2A8EF2BD"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498AD27A" w14:textId="77777777">
        <w:trPr>
          <w:trHeight w:val="313"/>
        </w:trPr>
        <w:tc>
          <w:tcPr>
            <w:tcW w:w="2662" w:type="dxa"/>
            <w:tcBorders>
              <w:top w:val="double" w:sz="1" w:space="0" w:color="000000"/>
            </w:tcBorders>
          </w:tcPr>
          <w:p w14:paraId="12B769E3" w14:textId="77777777" w:rsidR="00760C19" w:rsidRPr="00CA5F51" w:rsidRDefault="00C71F4D">
            <w:pPr>
              <w:pStyle w:val="TableParagraph"/>
              <w:spacing w:before="52"/>
              <w:ind w:left="631" w:right="628"/>
              <w:rPr>
                <w:sz w:val="18"/>
              </w:rPr>
            </w:pPr>
            <w:r w:rsidRPr="00CA5F51">
              <w:rPr>
                <w:sz w:val="18"/>
              </w:rPr>
              <w:t xml:space="preserve">TGE </w:t>
            </w:r>
          </w:p>
        </w:tc>
        <w:tc>
          <w:tcPr>
            <w:tcW w:w="5492" w:type="dxa"/>
            <w:tcBorders>
              <w:top w:val="double" w:sz="1" w:space="0" w:color="000000"/>
            </w:tcBorders>
          </w:tcPr>
          <w:p w14:paraId="2165E855" w14:textId="77777777" w:rsidR="00760C19" w:rsidRPr="00CA5F51" w:rsidRDefault="00C71F4D">
            <w:pPr>
              <w:pStyle w:val="TableParagraph"/>
              <w:spacing w:before="40"/>
              <w:ind w:left="105"/>
              <w:jc w:val="left"/>
              <w:rPr>
                <w:rFonts w:eastAsia="宋体"/>
                <w:sz w:val="18"/>
                <w:lang w:val="en-US"/>
              </w:rPr>
            </w:pPr>
            <w:r w:rsidRPr="00CA5F51">
              <w:rPr>
                <w:rFonts w:eastAsia="宋体"/>
                <w:sz w:val="18"/>
                <w:lang w:val="en-US"/>
              </w:rPr>
              <w:t xml:space="preserve">Greater than or equal to trapped </w:t>
            </w:r>
          </w:p>
        </w:tc>
        <w:tc>
          <w:tcPr>
            <w:tcW w:w="1455" w:type="dxa"/>
            <w:tcBorders>
              <w:top w:val="double" w:sz="1" w:space="0" w:color="000000"/>
            </w:tcBorders>
          </w:tcPr>
          <w:p w14:paraId="5D8EC790"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1BD36335" w14:textId="77777777">
        <w:trPr>
          <w:trHeight w:val="311"/>
        </w:trPr>
        <w:tc>
          <w:tcPr>
            <w:tcW w:w="2662" w:type="dxa"/>
          </w:tcPr>
          <w:p w14:paraId="6DB97320" w14:textId="77777777" w:rsidR="00760C19" w:rsidRPr="00CA5F51" w:rsidRDefault="00C71F4D">
            <w:pPr>
              <w:pStyle w:val="TableParagraph"/>
              <w:ind w:left="631" w:right="627"/>
              <w:rPr>
                <w:sz w:val="18"/>
              </w:rPr>
            </w:pPr>
            <w:r w:rsidRPr="00CA5F51">
              <w:rPr>
                <w:sz w:val="18"/>
              </w:rPr>
              <w:t xml:space="preserve">TGEU </w:t>
            </w:r>
          </w:p>
        </w:tc>
        <w:tc>
          <w:tcPr>
            <w:tcW w:w="5492" w:type="dxa"/>
          </w:tcPr>
          <w:p w14:paraId="7E828689"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The unsigned number is greater than or equal to trapped </w:t>
            </w:r>
          </w:p>
        </w:tc>
        <w:tc>
          <w:tcPr>
            <w:tcW w:w="1455" w:type="dxa"/>
          </w:tcPr>
          <w:p w14:paraId="707035F8"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4F0BF018" w14:textId="77777777">
        <w:trPr>
          <w:trHeight w:val="311"/>
        </w:trPr>
        <w:tc>
          <w:tcPr>
            <w:tcW w:w="2662" w:type="dxa"/>
          </w:tcPr>
          <w:p w14:paraId="1791A253" w14:textId="77777777" w:rsidR="00760C19" w:rsidRPr="00CA5F51" w:rsidRDefault="00C71F4D">
            <w:pPr>
              <w:pStyle w:val="TableParagraph"/>
              <w:ind w:left="631" w:right="628"/>
              <w:rPr>
                <w:sz w:val="18"/>
              </w:rPr>
            </w:pPr>
            <w:r w:rsidRPr="00CA5F51">
              <w:rPr>
                <w:sz w:val="18"/>
              </w:rPr>
              <w:t xml:space="preserve">TLT </w:t>
            </w:r>
          </w:p>
        </w:tc>
        <w:tc>
          <w:tcPr>
            <w:tcW w:w="5492" w:type="dxa"/>
          </w:tcPr>
          <w:p w14:paraId="490D1B39"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Less than a </w:t>
            </w:r>
          </w:p>
        </w:tc>
        <w:tc>
          <w:tcPr>
            <w:tcW w:w="1455" w:type="dxa"/>
          </w:tcPr>
          <w:p w14:paraId="16DA4814"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55D419FA" w14:textId="77777777">
        <w:trPr>
          <w:trHeight w:val="311"/>
        </w:trPr>
        <w:tc>
          <w:tcPr>
            <w:tcW w:w="2662" w:type="dxa"/>
          </w:tcPr>
          <w:p w14:paraId="1806B7D7" w14:textId="77777777" w:rsidR="00760C19" w:rsidRPr="00CA5F51" w:rsidRDefault="00C71F4D">
            <w:pPr>
              <w:pStyle w:val="TableParagraph"/>
              <w:ind w:left="631" w:right="629"/>
              <w:rPr>
                <w:sz w:val="18"/>
              </w:rPr>
            </w:pPr>
            <w:r w:rsidRPr="00CA5F51">
              <w:rPr>
                <w:sz w:val="18"/>
              </w:rPr>
              <w:t xml:space="preserve">TLTU </w:t>
            </w:r>
          </w:p>
        </w:tc>
        <w:tc>
          <w:tcPr>
            <w:tcW w:w="5492" w:type="dxa"/>
          </w:tcPr>
          <w:p w14:paraId="54C774E4"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The unsigned number is less than trapped </w:t>
            </w:r>
          </w:p>
        </w:tc>
        <w:tc>
          <w:tcPr>
            <w:tcW w:w="1455" w:type="dxa"/>
          </w:tcPr>
          <w:p w14:paraId="02DC3B1B"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0FA76BC" w14:textId="77777777">
        <w:trPr>
          <w:trHeight w:val="314"/>
        </w:trPr>
        <w:tc>
          <w:tcPr>
            <w:tcW w:w="2662" w:type="dxa"/>
          </w:tcPr>
          <w:p w14:paraId="44F57B3E" w14:textId="77777777" w:rsidR="00760C19" w:rsidRPr="00CA5F51" w:rsidRDefault="00C71F4D">
            <w:pPr>
              <w:pStyle w:val="TableParagraph"/>
              <w:spacing w:before="53"/>
              <w:ind w:left="631" w:right="627"/>
              <w:rPr>
                <w:sz w:val="18"/>
              </w:rPr>
            </w:pPr>
            <w:r w:rsidRPr="00CA5F51">
              <w:rPr>
                <w:sz w:val="18"/>
              </w:rPr>
              <w:t xml:space="preserve">TEQ </w:t>
            </w:r>
          </w:p>
        </w:tc>
        <w:tc>
          <w:tcPr>
            <w:tcW w:w="5492" w:type="dxa"/>
          </w:tcPr>
          <w:p w14:paraId="1885C7D4" w14:textId="77777777" w:rsidR="00760C19" w:rsidRPr="00CA5F51" w:rsidRDefault="00C71F4D">
            <w:pPr>
              <w:pStyle w:val="TableParagraph"/>
              <w:spacing w:before="41"/>
              <w:ind w:left="105"/>
              <w:jc w:val="left"/>
              <w:rPr>
                <w:rFonts w:eastAsia="宋体"/>
                <w:sz w:val="18"/>
              </w:rPr>
            </w:pPr>
            <w:r w:rsidRPr="00CA5F51">
              <w:rPr>
                <w:rFonts w:eastAsia="宋体"/>
                <w:sz w:val="18"/>
              </w:rPr>
              <w:t xml:space="preserve">Is equal to a </w:t>
            </w:r>
          </w:p>
        </w:tc>
        <w:tc>
          <w:tcPr>
            <w:tcW w:w="1455" w:type="dxa"/>
          </w:tcPr>
          <w:p w14:paraId="5F4FBC5F" w14:textId="77777777" w:rsidR="00760C19" w:rsidRPr="00CA5F51" w:rsidRDefault="00C71F4D">
            <w:pPr>
              <w:pStyle w:val="TableParagraph"/>
              <w:spacing w:before="53"/>
              <w:ind w:left="81" w:right="71"/>
              <w:rPr>
                <w:sz w:val="18"/>
              </w:rPr>
            </w:pPr>
            <w:r w:rsidRPr="00CA5F51">
              <w:rPr>
                <w:sz w:val="18"/>
              </w:rPr>
              <w:t xml:space="preserve">MIPS32 </w:t>
            </w:r>
          </w:p>
        </w:tc>
      </w:tr>
      <w:tr w:rsidR="00760C19" w:rsidRPr="00CA5F51" w14:paraId="2D78846A" w14:textId="77777777">
        <w:trPr>
          <w:trHeight w:val="311"/>
        </w:trPr>
        <w:tc>
          <w:tcPr>
            <w:tcW w:w="2662" w:type="dxa"/>
          </w:tcPr>
          <w:p w14:paraId="73A9C530" w14:textId="77777777" w:rsidR="00760C19" w:rsidRPr="00CA5F51" w:rsidRDefault="00C71F4D">
            <w:pPr>
              <w:pStyle w:val="TableParagraph"/>
              <w:ind w:left="631" w:right="627"/>
              <w:rPr>
                <w:sz w:val="18"/>
              </w:rPr>
            </w:pPr>
            <w:r w:rsidRPr="00CA5F51">
              <w:rPr>
                <w:sz w:val="18"/>
              </w:rPr>
              <w:t xml:space="preserve">TNE </w:t>
            </w:r>
          </w:p>
        </w:tc>
        <w:tc>
          <w:tcPr>
            <w:tcW w:w="5492" w:type="dxa"/>
          </w:tcPr>
          <w:p w14:paraId="52FEB9CC"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Differ in </w:t>
            </w:r>
          </w:p>
        </w:tc>
        <w:tc>
          <w:tcPr>
            <w:tcW w:w="1455" w:type="dxa"/>
          </w:tcPr>
          <w:p w14:paraId="112AAE97"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0E2FAF2" w14:textId="77777777">
        <w:trPr>
          <w:trHeight w:val="311"/>
        </w:trPr>
        <w:tc>
          <w:tcPr>
            <w:tcW w:w="2662" w:type="dxa"/>
          </w:tcPr>
          <w:p w14:paraId="037C9AC6" w14:textId="77777777" w:rsidR="00760C19" w:rsidRPr="00CA5F51" w:rsidRDefault="00C71F4D">
            <w:pPr>
              <w:pStyle w:val="TableParagraph"/>
              <w:ind w:left="631" w:right="630"/>
              <w:rPr>
                <w:sz w:val="18"/>
              </w:rPr>
            </w:pPr>
            <w:r w:rsidRPr="00CA5F51">
              <w:rPr>
                <w:sz w:val="18"/>
              </w:rPr>
              <w:t xml:space="preserve">TGEI </w:t>
            </w:r>
          </w:p>
        </w:tc>
        <w:tc>
          <w:tcPr>
            <w:tcW w:w="5492" w:type="dxa"/>
          </w:tcPr>
          <w:p w14:paraId="5E4A3D40"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Greater than or equal to the immediate number trapped </w:t>
            </w:r>
          </w:p>
        </w:tc>
        <w:tc>
          <w:tcPr>
            <w:tcW w:w="1455" w:type="dxa"/>
          </w:tcPr>
          <w:p w14:paraId="611C973D"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97391DB" w14:textId="77777777">
        <w:trPr>
          <w:trHeight w:val="311"/>
        </w:trPr>
        <w:tc>
          <w:tcPr>
            <w:tcW w:w="2662" w:type="dxa"/>
          </w:tcPr>
          <w:p w14:paraId="3EC1CC16" w14:textId="77777777" w:rsidR="00760C19" w:rsidRPr="00CA5F51" w:rsidRDefault="00C71F4D">
            <w:pPr>
              <w:pStyle w:val="TableParagraph"/>
              <w:ind w:left="631" w:right="630"/>
              <w:rPr>
                <w:sz w:val="18"/>
              </w:rPr>
            </w:pPr>
            <w:r w:rsidRPr="00CA5F51">
              <w:rPr>
                <w:sz w:val="18"/>
              </w:rPr>
              <w:t xml:space="preserve">TGEIU </w:t>
            </w:r>
          </w:p>
        </w:tc>
        <w:tc>
          <w:tcPr>
            <w:tcW w:w="5492" w:type="dxa"/>
          </w:tcPr>
          <w:p w14:paraId="2BBF4E59"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Greater than or equal to unsigned immediate number trapped </w:t>
            </w:r>
          </w:p>
        </w:tc>
        <w:tc>
          <w:tcPr>
            <w:tcW w:w="1455" w:type="dxa"/>
          </w:tcPr>
          <w:p w14:paraId="652D6474"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12FF6D9" w14:textId="77777777">
        <w:trPr>
          <w:trHeight w:val="311"/>
        </w:trPr>
        <w:tc>
          <w:tcPr>
            <w:tcW w:w="2662" w:type="dxa"/>
          </w:tcPr>
          <w:p w14:paraId="01AF3EA0" w14:textId="77777777" w:rsidR="00760C19" w:rsidRPr="00CA5F51" w:rsidRDefault="00C71F4D">
            <w:pPr>
              <w:pStyle w:val="TableParagraph"/>
              <w:ind w:left="631" w:right="627"/>
              <w:rPr>
                <w:sz w:val="18"/>
              </w:rPr>
            </w:pPr>
            <w:r w:rsidRPr="00CA5F51">
              <w:rPr>
                <w:sz w:val="18"/>
              </w:rPr>
              <w:t xml:space="preserve">TLTI </w:t>
            </w:r>
          </w:p>
        </w:tc>
        <w:tc>
          <w:tcPr>
            <w:tcW w:w="5492" w:type="dxa"/>
          </w:tcPr>
          <w:p w14:paraId="3B023F37"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Less than immediate number trapped </w:t>
            </w:r>
          </w:p>
        </w:tc>
        <w:tc>
          <w:tcPr>
            <w:tcW w:w="1455" w:type="dxa"/>
          </w:tcPr>
          <w:p w14:paraId="603FF893"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386EB061" w14:textId="77777777">
        <w:trPr>
          <w:trHeight w:val="311"/>
        </w:trPr>
        <w:tc>
          <w:tcPr>
            <w:tcW w:w="2662" w:type="dxa"/>
          </w:tcPr>
          <w:p w14:paraId="781D9555" w14:textId="77777777" w:rsidR="00760C19" w:rsidRPr="00CA5F51" w:rsidRDefault="00C71F4D">
            <w:pPr>
              <w:pStyle w:val="TableParagraph"/>
              <w:ind w:left="631" w:right="627"/>
              <w:rPr>
                <w:sz w:val="18"/>
              </w:rPr>
            </w:pPr>
            <w:r w:rsidRPr="00CA5F51">
              <w:rPr>
                <w:sz w:val="18"/>
              </w:rPr>
              <w:t xml:space="preserve">TLTIU </w:t>
            </w:r>
          </w:p>
        </w:tc>
        <w:tc>
          <w:tcPr>
            <w:tcW w:w="5492" w:type="dxa"/>
          </w:tcPr>
          <w:p w14:paraId="21F6C80E"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Less than an unsigned immediate number is trapped </w:t>
            </w:r>
          </w:p>
        </w:tc>
        <w:tc>
          <w:tcPr>
            <w:tcW w:w="1455" w:type="dxa"/>
          </w:tcPr>
          <w:p w14:paraId="13658367"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CDA5DCB" w14:textId="77777777">
        <w:trPr>
          <w:trHeight w:val="313"/>
        </w:trPr>
        <w:tc>
          <w:tcPr>
            <w:tcW w:w="2662" w:type="dxa"/>
          </w:tcPr>
          <w:p w14:paraId="0971484B" w14:textId="77777777" w:rsidR="00760C19" w:rsidRPr="00CA5F51" w:rsidRDefault="00C71F4D">
            <w:pPr>
              <w:pStyle w:val="TableParagraph"/>
              <w:spacing w:before="52"/>
              <w:ind w:left="631" w:right="630"/>
              <w:rPr>
                <w:sz w:val="18"/>
              </w:rPr>
            </w:pPr>
            <w:r w:rsidRPr="00CA5F51">
              <w:rPr>
                <w:sz w:val="18"/>
              </w:rPr>
              <w:t xml:space="preserve">TEQI </w:t>
            </w:r>
          </w:p>
        </w:tc>
        <w:tc>
          <w:tcPr>
            <w:tcW w:w="5492" w:type="dxa"/>
          </w:tcPr>
          <w:p w14:paraId="59EF0A8F" w14:textId="77777777" w:rsidR="00760C19" w:rsidRPr="00CA5F51" w:rsidRDefault="00C71F4D">
            <w:pPr>
              <w:pStyle w:val="TableParagraph"/>
              <w:spacing w:before="40"/>
              <w:ind w:left="105"/>
              <w:jc w:val="left"/>
              <w:rPr>
                <w:rFonts w:eastAsia="宋体"/>
                <w:sz w:val="18"/>
                <w:lang w:val="en-US"/>
              </w:rPr>
            </w:pPr>
            <w:r w:rsidRPr="00CA5F51">
              <w:rPr>
                <w:rFonts w:eastAsia="宋体"/>
                <w:sz w:val="18"/>
                <w:lang w:val="en-US"/>
              </w:rPr>
              <w:t xml:space="preserve">Is equal to the number immediately trapped </w:t>
            </w:r>
          </w:p>
        </w:tc>
        <w:tc>
          <w:tcPr>
            <w:tcW w:w="1455" w:type="dxa"/>
          </w:tcPr>
          <w:p w14:paraId="4274FB52"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1E0DF382" w14:textId="77777777">
        <w:trPr>
          <w:trHeight w:val="311"/>
        </w:trPr>
        <w:tc>
          <w:tcPr>
            <w:tcW w:w="2662" w:type="dxa"/>
          </w:tcPr>
          <w:p w14:paraId="004D08E5" w14:textId="77777777" w:rsidR="00760C19" w:rsidRPr="00CA5F51" w:rsidRDefault="00C71F4D">
            <w:pPr>
              <w:pStyle w:val="TableParagraph"/>
              <w:ind w:left="631" w:right="630"/>
              <w:rPr>
                <w:sz w:val="18"/>
              </w:rPr>
            </w:pPr>
            <w:r w:rsidRPr="00CA5F51">
              <w:rPr>
                <w:sz w:val="18"/>
              </w:rPr>
              <w:t xml:space="preserve">TNEI </w:t>
            </w:r>
          </w:p>
        </w:tc>
        <w:tc>
          <w:tcPr>
            <w:tcW w:w="5492" w:type="dxa"/>
          </w:tcPr>
          <w:p w14:paraId="265AEBFF"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Does not equal to immediately number into </w:t>
            </w:r>
          </w:p>
        </w:tc>
        <w:tc>
          <w:tcPr>
            <w:tcW w:w="1455" w:type="dxa"/>
          </w:tcPr>
          <w:p w14:paraId="091C4EF6" w14:textId="77777777" w:rsidR="00760C19" w:rsidRPr="00CA5F51" w:rsidRDefault="00C71F4D">
            <w:pPr>
              <w:pStyle w:val="TableParagraph"/>
              <w:ind w:left="81" w:right="71"/>
              <w:rPr>
                <w:sz w:val="18"/>
              </w:rPr>
            </w:pPr>
            <w:r w:rsidRPr="00CA5F51">
              <w:rPr>
                <w:sz w:val="18"/>
              </w:rPr>
              <w:t xml:space="preserve">MIPS32 </w:t>
            </w:r>
          </w:p>
        </w:tc>
      </w:tr>
    </w:tbl>
    <w:p w14:paraId="1843884A" w14:textId="77777777" w:rsidR="00760C19" w:rsidRPr="00CA5F51" w:rsidRDefault="00760C19">
      <w:pPr>
        <w:pStyle w:val="a3"/>
        <w:rPr>
          <w:rFonts w:ascii="Times New Roman" w:hAnsi="Times New Roman" w:cs="Times New Roman"/>
          <w:b/>
          <w:sz w:val="24"/>
        </w:rPr>
      </w:pPr>
    </w:p>
    <w:p w14:paraId="71D02BFD" w14:textId="77777777" w:rsidR="00760C19" w:rsidRPr="00CA5F51" w:rsidRDefault="00C71F4D">
      <w:pPr>
        <w:spacing w:before="183" w:after="20"/>
        <w:ind w:left="2"/>
        <w:jc w:val="center"/>
        <w:rPr>
          <w:rFonts w:ascii="Times New Roman" w:hAnsi="Times New Roman" w:cs="Times New Roman"/>
          <w:b/>
          <w:sz w:val="21"/>
          <w:lang w:val="en-US"/>
        </w:rPr>
      </w:pPr>
      <w:bookmarkStart w:id="18" w:name="_bookmark18"/>
      <w:bookmarkEnd w:id="18"/>
      <w:r w:rsidRPr="00CA5F51">
        <w:rPr>
          <w:rFonts w:ascii="Times New Roman" w:hAnsi="Times New Roman" w:cs="Times New Roman"/>
          <w:b/>
          <w:spacing w:val="1"/>
          <w:sz w:val="21"/>
          <w:lang w:val="en-US"/>
        </w:rPr>
        <w:t xml:space="preserve"> Table 2-11 Other instructions: conditional move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23EF5756" w14:textId="77777777">
        <w:trPr>
          <w:trHeight w:val="303"/>
        </w:trPr>
        <w:tc>
          <w:tcPr>
            <w:tcW w:w="2662" w:type="dxa"/>
            <w:tcBorders>
              <w:bottom w:val="double" w:sz="2" w:space="0" w:color="000000"/>
            </w:tcBorders>
          </w:tcPr>
          <w:p w14:paraId="5A347016" w14:textId="77777777" w:rsidR="00760C19" w:rsidRPr="00CA5F51" w:rsidRDefault="00C71F4D">
            <w:pPr>
              <w:pStyle w:val="TableParagraph"/>
              <w:spacing w:before="22" w:line="261" w:lineRule="exact"/>
              <w:ind w:left="631" w:right="625"/>
              <w:rPr>
                <w:rFonts w:eastAsia="宋体"/>
                <w:b/>
                <w:sz w:val="21"/>
              </w:rPr>
            </w:pPr>
            <w:r w:rsidRPr="00CA5F51">
              <w:rPr>
                <w:rFonts w:eastAsia="宋体"/>
                <w:b/>
                <w:sz w:val="21"/>
              </w:rPr>
              <w:t xml:space="preserve">Instruction mnemonic </w:t>
            </w:r>
          </w:p>
        </w:tc>
        <w:tc>
          <w:tcPr>
            <w:tcW w:w="5492" w:type="dxa"/>
            <w:tcBorders>
              <w:bottom w:val="double" w:sz="2" w:space="0" w:color="000000"/>
            </w:tcBorders>
          </w:tcPr>
          <w:p w14:paraId="28BCDA7A" w14:textId="77777777" w:rsidR="00760C19" w:rsidRPr="00CA5F51" w:rsidRDefault="00C71F4D">
            <w:pPr>
              <w:pStyle w:val="TableParagraph"/>
              <w:spacing w:before="22" w:line="261"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2" w:space="0" w:color="000000"/>
            </w:tcBorders>
          </w:tcPr>
          <w:p w14:paraId="70165608" w14:textId="77777777" w:rsidR="00760C19" w:rsidRPr="00CA5F51" w:rsidRDefault="00C71F4D">
            <w:pPr>
              <w:pStyle w:val="TableParagraph"/>
              <w:spacing w:before="22" w:line="261" w:lineRule="exact"/>
              <w:ind w:left="81" w:right="72"/>
              <w:rPr>
                <w:rFonts w:eastAsia="宋体"/>
                <w:b/>
                <w:sz w:val="21"/>
              </w:rPr>
            </w:pPr>
            <w:r w:rsidRPr="00CA5F51">
              <w:rPr>
                <w:rFonts w:eastAsia="Arial"/>
                <w:b/>
                <w:sz w:val="21"/>
              </w:rPr>
              <w:t xml:space="preserve">ISA Compatible Category </w:t>
            </w:r>
          </w:p>
        </w:tc>
      </w:tr>
      <w:tr w:rsidR="00760C19" w:rsidRPr="00CA5F51" w14:paraId="39FCD3D3" w14:textId="77777777">
        <w:trPr>
          <w:trHeight w:val="306"/>
        </w:trPr>
        <w:tc>
          <w:tcPr>
            <w:tcW w:w="2662" w:type="dxa"/>
            <w:tcBorders>
              <w:top w:val="double" w:sz="2" w:space="0" w:color="000000"/>
            </w:tcBorders>
          </w:tcPr>
          <w:p w14:paraId="2FF63D68" w14:textId="77777777" w:rsidR="00760C19" w:rsidRPr="00CA5F51" w:rsidRDefault="00C71F4D">
            <w:pPr>
              <w:pStyle w:val="TableParagraph"/>
              <w:spacing w:before="45"/>
              <w:ind w:left="631" w:right="626"/>
              <w:rPr>
                <w:sz w:val="18"/>
              </w:rPr>
            </w:pPr>
            <w:r w:rsidRPr="00CA5F51">
              <w:rPr>
                <w:sz w:val="18"/>
              </w:rPr>
              <w:t xml:space="preserve">MOVF </w:t>
            </w:r>
          </w:p>
        </w:tc>
        <w:tc>
          <w:tcPr>
            <w:tcW w:w="5492" w:type="dxa"/>
            <w:tcBorders>
              <w:top w:val="double" w:sz="2" w:space="0" w:color="000000"/>
            </w:tcBorders>
          </w:tcPr>
          <w:p w14:paraId="149E9D58" w14:textId="77777777" w:rsidR="00760C19" w:rsidRPr="00CA5F51" w:rsidRDefault="00C71F4D">
            <w:pPr>
              <w:pStyle w:val="TableParagraph"/>
              <w:spacing w:before="33"/>
              <w:ind w:left="105"/>
              <w:jc w:val="left"/>
              <w:rPr>
                <w:rFonts w:eastAsia="宋体"/>
                <w:sz w:val="18"/>
                <w:lang w:val="en-US"/>
              </w:rPr>
            </w:pPr>
            <w:r w:rsidRPr="00CA5F51">
              <w:rPr>
                <w:rFonts w:eastAsia="宋体"/>
                <w:sz w:val="18"/>
                <w:lang w:val="en-US"/>
              </w:rPr>
              <w:t xml:space="preserve">Condition moves when floating point condition is false </w:t>
            </w:r>
          </w:p>
        </w:tc>
        <w:tc>
          <w:tcPr>
            <w:tcW w:w="1455" w:type="dxa"/>
            <w:tcBorders>
              <w:top w:val="double" w:sz="2" w:space="0" w:color="000000"/>
            </w:tcBorders>
          </w:tcPr>
          <w:p w14:paraId="2406F54A" w14:textId="77777777" w:rsidR="00760C19" w:rsidRPr="00CA5F51" w:rsidRDefault="00C71F4D">
            <w:pPr>
              <w:pStyle w:val="TableParagraph"/>
              <w:spacing w:before="45"/>
              <w:ind w:left="81" w:right="71"/>
              <w:rPr>
                <w:sz w:val="18"/>
              </w:rPr>
            </w:pPr>
            <w:r w:rsidRPr="00CA5F51">
              <w:rPr>
                <w:sz w:val="18"/>
              </w:rPr>
              <w:t xml:space="preserve">MIPS32 </w:t>
            </w:r>
          </w:p>
        </w:tc>
      </w:tr>
      <w:tr w:rsidR="00760C19" w:rsidRPr="00CA5F51" w14:paraId="54076981" w14:textId="77777777">
        <w:trPr>
          <w:trHeight w:val="311"/>
        </w:trPr>
        <w:tc>
          <w:tcPr>
            <w:tcW w:w="2662" w:type="dxa"/>
          </w:tcPr>
          <w:p w14:paraId="33572B7B" w14:textId="77777777" w:rsidR="00760C19" w:rsidRPr="00CA5F51" w:rsidRDefault="00C71F4D">
            <w:pPr>
              <w:pStyle w:val="TableParagraph"/>
              <w:ind w:left="631" w:right="626"/>
              <w:rPr>
                <w:sz w:val="18"/>
              </w:rPr>
            </w:pPr>
            <w:r w:rsidRPr="00CA5F51">
              <w:rPr>
                <w:sz w:val="18"/>
              </w:rPr>
              <w:t xml:space="preserve">MOVT </w:t>
            </w:r>
          </w:p>
        </w:tc>
        <w:tc>
          <w:tcPr>
            <w:tcW w:w="5492" w:type="dxa"/>
          </w:tcPr>
          <w:p w14:paraId="322BE1C1" w14:textId="77777777" w:rsidR="00760C19" w:rsidRPr="00CA5F51" w:rsidRDefault="00C71F4D">
            <w:pPr>
              <w:pStyle w:val="TableParagraph"/>
              <w:spacing w:before="38"/>
              <w:ind w:left="105"/>
              <w:jc w:val="left"/>
              <w:rPr>
                <w:rFonts w:eastAsia="宋体"/>
                <w:sz w:val="18"/>
                <w:lang w:val="en-US"/>
              </w:rPr>
            </w:pPr>
            <w:r w:rsidRPr="00CA5F51">
              <w:rPr>
                <w:rFonts w:eastAsia="宋体"/>
                <w:sz w:val="18"/>
                <w:lang w:val="en-US"/>
              </w:rPr>
              <w:t xml:space="preserve">The condition moves when the floating point condition is true </w:t>
            </w:r>
          </w:p>
        </w:tc>
        <w:tc>
          <w:tcPr>
            <w:tcW w:w="1455" w:type="dxa"/>
          </w:tcPr>
          <w:p w14:paraId="58807B4F"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4999B870" w14:textId="77777777">
        <w:trPr>
          <w:trHeight w:val="311"/>
        </w:trPr>
        <w:tc>
          <w:tcPr>
            <w:tcW w:w="2662" w:type="dxa"/>
          </w:tcPr>
          <w:p w14:paraId="3B67519B" w14:textId="77777777" w:rsidR="00760C19" w:rsidRPr="00CA5F51" w:rsidRDefault="00C71F4D">
            <w:pPr>
              <w:pStyle w:val="TableParagraph"/>
              <w:ind w:left="631" w:right="625"/>
              <w:rPr>
                <w:sz w:val="18"/>
              </w:rPr>
            </w:pPr>
            <w:r w:rsidRPr="00CA5F51">
              <w:rPr>
                <w:sz w:val="18"/>
              </w:rPr>
              <w:t xml:space="preserve">MOVN </w:t>
            </w:r>
          </w:p>
        </w:tc>
        <w:tc>
          <w:tcPr>
            <w:tcW w:w="5492" w:type="dxa"/>
          </w:tcPr>
          <w:p w14:paraId="05B275B0" w14:textId="77777777" w:rsidR="00760C19" w:rsidRPr="00CA5F51" w:rsidRDefault="00C71F4D">
            <w:pPr>
              <w:pStyle w:val="TableParagraph"/>
              <w:spacing w:before="38"/>
              <w:ind w:left="105"/>
              <w:jc w:val="left"/>
              <w:rPr>
                <w:sz w:val="18"/>
                <w:lang w:val="en-US"/>
              </w:rPr>
            </w:pPr>
            <w:r w:rsidRPr="00CA5F51">
              <w:rPr>
                <w:rFonts w:eastAsia="宋体"/>
                <w:sz w:val="18"/>
                <w:lang w:val="en-US"/>
              </w:rPr>
              <w:t xml:space="preserve">Condition moves when the general register is not 0 </w:t>
            </w:r>
          </w:p>
        </w:tc>
        <w:tc>
          <w:tcPr>
            <w:tcW w:w="1455" w:type="dxa"/>
          </w:tcPr>
          <w:p w14:paraId="2A599444"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1487AD54" w14:textId="77777777">
        <w:trPr>
          <w:trHeight w:val="311"/>
        </w:trPr>
        <w:tc>
          <w:tcPr>
            <w:tcW w:w="2662" w:type="dxa"/>
          </w:tcPr>
          <w:p w14:paraId="29458252" w14:textId="77777777" w:rsidR="00760C19" w:rsidRPr="00CA5F51" w:rsidRDefault="00C71F4D">
            <w:pPr>
              <w:pStyle w:val="TableParagraph"/>
              <w:ind w:left="631" w:right="626"/>
              <w:rPr>
                <w:sz w:val="18"/>
              </w:rPr>
            </w:pPr>
            <w:r w:rsidRPr="00CA5F51">
              <w:rPr>
                <w:sz w:val="18"/>
              </w:rPr>
              <w:t xml:space="preserve">MOVZ </w:t>
            </w:r>
          </w:p>
        </w:tc>
        <w:tc>
          <w:tcPr>
            <w:tcW w:w="5492" w:type="dxa"/>
          </w:tcPr>
          <w:p w14:paraId="6AA55143" w14:textId="77777777" w:rsidR="00760C19" w:rsidRPr="00CA5F51" w:rsidRDefault="00C71F4D">
            <w:pPr>
              <w:pStyle w:val="TableParagraph"/>
              <w:spacing w:before="38"/>
              <w:ind w:left="105"/>
              <w:jc w:val="left"/>
              <w:rPr>
                <w:sz w:val="18"/>
                <w:lang w:val="en-US"/>
              </w:rPr>
            </w:pPr>
            <w:r w:rsidRPr="00CA5F51">
              <w:rPr>
                <w:rFonts w:eastAsia="宋体"/>
                <w:sz w:val="18"/>
                <w:lang w:val="en-US"/>
              </w:rPr>
              <w:t xml:space="preserve">The condition moves when the general register is 0 </w:t>
            </w:r>
          </w:p>
        </w:tc>
        <w:tc>
          <w:tcPr>
            <w:tcW w:w="1455" w:type="dxa"/>
          </w:tcPr>
          <w:p w14:paraId="632B707F" w14:textId="77777777" w:rsidR="00760C19" w:rsidRPr="00CA5F51" w:rsidRDefault="00C71F4D">
            <w:pPr>
              <w:pStyle w:val="TableParagraph"/>
              <w:ind w:left="81" w:right="71"/>
              <w:rPr>
                <w:sz w:val="18"/>
              </w:rPr>
            </w:pPr>
            <w:r w:rsidRPr="00CA5F51">
              <w:rPr>
                <w:sz w:val="18"/>
              </w:rPr>
              <w:t xml:space="preserve">MIPS32 </w:t>
            </w:r>
          </w:p>
        </w:tc>
      </w:tr>
    </w:tbl>
    <w:p w14:paraId="3411264A" w14:textId="77777777" w:rsidR="00760C19" w:rsidRPr="00CA5F51" w:rsidRDefault="00760C19">
      <w:pPr>
        <w:pStyle w:val="a3"/>
        <w:rPr>
          <w:rFonts w:ascii="Times New Roman" w:hAnsi="Times New Roman" w:cs="Times New Roman"/>
          <w:b/>
          <w:sz w:val="24"/>
        </w:rPr>
      </w:pPr>
    </w:p>
    <w:p w14:paraId="10F6B642" w14:textId="77777777" w:rsidR="00760C19" w:rsidRPr="00CA5F51" w:rsidRDefault="00C71F4D">
      <w:pPr>
        <w:spacing w:before="183" w:after="20"/>
        <w:jc w:val="center"/>
        <w:rPr>
          <w:rFonts w:ascii="Times New Roman" w:hAnsi="Times New Roman" w:cs="Times New Roman"/>
          <w:b/>
          <w:sz w:val="21"/>
          <w:lang w:val="en-US"/>
        </w:rPr>
      </w:pPr>
      <w:bookmarkStart w:id="19" w:name="_bookmark19"/>
      <w:bookmarkEnd w:id="19"/>
      <w:r w:rsidRPr="00CA5F51">
        <w:rPr>
          <w:rFonts w:ascii="Times New Roman" w:hAnsi="Times New Roman" w:cs="Times New Roman"/>
          <w:b/>
          <w:sz w:val="21"/>
          <w:lang w:val="en-US"/>
        </w:rPr>
        <w:lastRenderedPageBreak/>
        <w:t xml:space="preserve"> Table 2-12 Other instructions: Null operation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CA5F51" w14:paraId="5F236209" w14:textId="77777777">
        <w:trPr>
          <w:trHeight w:val="311"/>
        </w:trPr>
        <w:tc>
          <w:tcPr>
            <w:tcW w:w="2662" w:type="dxa"/>
            <w:tcBorders>
              <w:bottom w:val="double" w:sz="1" w:space="0" w:color="000000"/>
            </w:tcBorders>
          </w:tcPr>
          <w:p w14:paraId="63BABF7E" w14:textId="77777777" w:rsidR="00760C19" w:rsidRPr="00CA5F51" w:rsidRDefault="00C71F4D">
            <w:pPr>
              <w:pStyle w:val="TableParagraph"/>
              <w:spacing w:before="22" w:line="269" w:lineRule="exact"/>
              <w:ind w:left="631" w:right="625"/>
              <w:rPr>
                <w:rFonts w:eastAsia="宋体"/>
                <w:b/>
                <w:sz w:val="21"/>
              </w:rPr>
            </w:pPr>
            <w:r w:rsidRPr="00CA5F51">
              <w:rPr>
                <w:rFonts w:eastAsia="宋体"/>
                <w:b/>
                <w:sz w:val="21"/>
              </w:rPr>
              <w:t xml:space="preserve">Instruction mnemonic </w:t>
            </w:r>
          </w:p>
        </w:tc>
        <w:tc>
          <w:tcPr>
            <w:tcW w:w="5492" w:type="dxa"/>
            <w:tcBorders>
              <w:bottom w:val="double" w:sz="1" w:space="0" w:color="000000"/>
            </w:tcBorders>
          </w:tcPr>
          <w:p w14:paraId="0E51237C" w14:textId="77777777" w:rsidR="00760C19" w:rsidRPr="00CA5F51" w:rsidRDefault="00C71F4D">
            <w:pPr>
              <w:pStyle w:val="TableParagraph"/>
              <w:spacing w:before="22" w:line="269" w:lineRule="exact"/>
              <w:ind w:left="2091" w:right="2086"/>
              <w:rPr>
                <w:rFonts w:eastAsia="宋体"/>
                <w:b/>
                <w:sz w:val="21"/>
              </w:rPr>
            </w:pPr>
            <w:r w:rsidRPr="00CA5F51">
              <w:rPr>
                <w:rFonts w:eastAsia="宋体"/>
                <w:b/>
                <w:sz w:val="21"/>
              </w:rPr>
              <w:t xml:space="preserve">Instruction function description </w:t>
            </w:r>
          </w:p>
        </w:tc>
        <w:tc>
          <w:tcPr>
            <w:tcW w:w="1455" w:type="dxa"/>
            <w:tcBorders>
              <w:bottom w:val="double" w:sz="1" w:space="0" w:color="000000"/>
            </w:tcBorders>
          </w:tcPr>
          <w:p w14:paraId="59CB164D" w14:textId="77777777" w:rsidR="00760C19" w:rsidRPr="00CA5F51" w:rsidRDefault="00C71F4D">
            <w:pPr>
              <w:pStyle w:val="TableParagraph"/>
              <w:spacing w:before="22" w:line="269" w:lineRule="exact"/>
              <w:ind w:left="81" w:right="72"/>
              <w:rPr>
                <w:rFonts w:eastAsia="宋体"/>
                <w:b/>
                <w:sz w:val="21"/>
              </w:rPr>
            </w:pPr>
            <w:r w:rsidRPr="00CA5F51">
              <w:rPr>
                <w:rFonts w:eastAsia="Arial"/>
                <w:b/>
                <w:sz w:val="21"/>
              </w:rPr>
              <w:t xml:space="preserve">ISA Compatible Category </w:t>
            </w:r>
          </w:p>
        </w:tc>
      </w:tr>
      <w:tr w:rsidR="00760C19" w:rsidRPr="00CA5F51" w14:paraId="3E745FB1" w14:textId="77777777">
        <w:trPr>
          <w:trHeight w:val="313"/>
        </w:trPr>
        <w:tc>
          <w:tcPr>
            <w:tcW w:w="2662" w:type="dxa"/>
            <w:tcBorders>
              <w:top w:val="double" w:sz="1" w:space="0" w:color="000000"/>
            </w:tcBorders>
          </w:tcPr>
          <w:p w14:paraId="6B74D9D8" w14:textId="77777777" w:rsidR="00760C19" w:rsidRPr="00CA5F51" w:rsidRDefault="00C71F4D">
            <w:pPr>
              <w:pStyle w:val="TableParagraph"/>
              <w:spacing w:before="52"/>
              <w:ind w:left="631" w:right="626"/>
              <w:rPr>
                <w:sz w:val="18"/>
              </w:rPr>
            </w:pPr>
            <w:r w:rsidRPr="00CA5F51">
              <w:rPr>
                <w:sz w:val="18"/>
              </w:rPr>
              <w:t xml:space="preserve">PREF </w:t>
            </w:r>
          </w:p>
        </w:tc>
        <w:tc>
          <w:tcPr>
            <w:tcW w:w="5492" w:type="dxa"/>
            <w:tcBorders>
              <w:top w:val="double" w:sz="1" w:space="0" w:color="000000"/>
            </w:tcBorders>
          </w:tcPr>
          <w:p w14:paraId="7CD626DB" w14:textId="77777777" w:rsidR="00760C19" w:rsidRPr="00CA5F51" w:rsidRDefault="00C71F4D">
            <w:pPr>
              <w:pStyle w:val="TableParagraph"/>
              <w:spacing w:before="40"/>
              <w:ind w:left="105"/>
              <w:jc w:val="left"/>
              <w:rPr>
                <w:rFonts w:eastAsia="宋体"/>
                <w:sz w:val="18"/>
              </w:rPr>
            </w:pPr>
            <w:r w:rsidRPr="00CA5F51">
              <w:rPr>
                <w:rFonts w:eastAsia="宋体"/>
                <w:sz w:val="18"/>
              </w:rPr>
              <w:t xml:space="preserve">Prefetching instructions </w:t>
            </w:r>
          </w:p>
        </w:tc>
        <w:tc>
          <w:tcPr>
            <w:tcW w:w="1455" w:type="dxa"/>
            <w:tcBorders>
              <w:top w:val="double" w:sz="1" w:space="0" w:color="000000"/>
            </w:tcBorders>
          </w:tcPr>
          <w:p w14:paraId="3E9D9545" w14:textId="77777777" w:rsidR="00760C19" w:rsidRPr="00CA5F51" w:rsidRDefault="00C71F4D">
            <w:pPr>
              <w:pStyle w:val="TableParagraph"/>
              <w:spacing w:before="52"/>
              <w:ind w:left="81" w:right="71"/>
              <w:rPr>
                <w:sz w:val="18"/>
              </w:rPr>
            </w:pPr>
            <w:r w:rsidRPr="00CA5F51">
              <w:rPr>
                <w:sz w:val="18"/>
              </w:rPr>
              <w:t xml:space="preserve">MIPS32 </w:t>
            </w:r>
          </w:p>
        </w:tc>
      </w:tr>
      <w:tr w:rsidR="00760C19" w:rsidRPr="00CA5F51" w14:paraId="1EDA5100" w14:textId="77777777">
        <w:trPr>
          <w:trHeight w:val="311"/>
        </w:trPr>
        <w:tc>
          <w:tcPr>
            <w:tcW w:w="2662" w:type="dxa"/>
          </w:tcPr>
          <w:p w14:paraId="1187EB29" w14:textId="77777777" w:rsidR="00760C19" w:rsidRPr="00CA5F51" w:rsidRDefault="00C71F4D">
            <w:pPr>
              <w:pStyle w:val="TableParagraph"/>
              <w:ind w:left="631" w:right="627"/>
              <w:rPr>
                <w:sz w:val="18"/>
              </w:rPr>
            </w:pPr>
            <w:r w:rsidRPr="00CA5F51">
              <w:rPr>
                <w:sz w:val="18"/>
              </w:rPr>
              <w:t xml:space="preserve">PREFX </w:t>
            </w:r>
          </w:p>
        </w:tc>
        <w:tc>
          <w:tcPr>
            <w:tcW w:w="5492" w:type="dxa"/>
          </w:tcPr>
          <w:p w14:paraId="26553FEA"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Prefetching instructions </w:t>
            </w:r>
          </w:p>
        </w:tc>
        <w:tc>
          <w:tcPr>
            <w:tcW w:w="1455" w:type="dxa"/>
          </w:tcPr>
          <w:p w14:paraId="2F81BA71"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6EBB3221" w14:textId="77777777">
        <w:trPr>
          <w:trHeight w:val="311"/>
        </w:trPr>
        <w:tc>
          <w:tcPr>
            <w:tcW w:w="2662" w:type="dxa"/>
          </w:tcPr>
          <w:p w14:paraId="38623F92" w14:textId="77777777" w:rsidR="00760C19" w:rsidRPr="00CA5F51" w:rsidRDefault="00C71F4D">
            <w:pPr>
              <w:pStyle w:val="TableParagraph"/>
              <w:ind w:left="631" w:right="626"/>
              <w:rPr>
                <w:sz w:val="18"/>
              </w:rPr>
            </w:pPr>
            <w:r w:rsidRPr="00CA5F51">
              <w:rPr>
                <w:sz w:val="18"/>
              </w:rPr>
              <w:t xml:space="preserve">The NOP </w:t>
            </w:r>
          </w:p>
        </w:tc>
        <w:tc>
          <w:tcPr>
            <w:tcW w:w="5492" w:type="dxa"/>
          </w:tcPr>
          <w:p w14:paraId="2C2DA453"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Empty operation </w:t>
            </w:r>
          </w:p>
        </w:tc>
        <w:tc>
          <w:tcPr>
            <w:tcW w:w="1455" w:type="dxa"/>
          </w:tcPr>
          <w:p w14:paraId="6E05C749" w14:textId="77777777" w:rsidR="00760C19" w:rsidRPr="00CA5F51" w:rsidRDefault="00C71F4D">
            <w:pPr>
              <w:pStyle w:val="TableParagraph"/>
              <w:ind w:left="81" w:right="71"/>
              <w:rPr>
                <w:sz w:val="18"/>
              </w:rPr>
            </w:pPr>
            <w:r w:rsidRPr="00CA5F51">
              <w:rPr>
                <w:sz w:val="18"/>
              </w:rPr>
              <w:t xml:space="preserve">MIPS32 </w:t>
            </w:r>
          </w:p>
        </w:tc>
      </w:tr>
      <w:tr w:rsidR="00760C19" w:rsidRPr="00CA5F51" w14:paraId="28FE8A99" w14:textId="77777777">
        <w:trPr>
          <w:trHeight w:val="312"/>
        </w:trPr>
        <w:tc>
          <w:tcPr>
            <w:tcW w:w="2662" w:type="dxa"/>
          </w:tcPr>
          <w:p w14:paraId="1E7F0A83" w14:textId="77777777" w:rsidR="00760C19" w:rsidRPr="00CA5F51" w:rsidRDefault="00C71F4D">
            <w:pPr>
              <w:pStyle w:val="TableParagraph"/>
              <w:ind w:left="631" w:right="628"/>
              <w:rPr>
                <w:sz w:val="18"/>
              </w:rPr>
            </w:pPr>
            <w:r w:rsidRPr="00CA5F51">
              <w:rPr>
                <w:sz w:val="18"/>
              </w:rPr>
              <w:t xml:space="preserve">SSNOP </w:t>
            </w:r>
          </w:p>
        </w:tc>
        <w:tc>
          <w:tcPr>
            <w:tcW w:w="5492" w:type="dxa"/>
          </w:tcPr>
          <w:p w14:paraId="0AC2F412" w14:textId="77777777" w:rsidR="00760C19" w:rsidRPr="00CA5F51" w:rsidRDefault="00C71F4D">
            <w:pPr>
              <w:pStyle w:val="TableParagraph"/>
              <w:spacing w:before="38"/>
              <w:ind w:left="105"/>
              <w:jc w:val="left"/>
              <w:rPr>
                <w:rFonts w:eastAsia="宋体"/>
                <w:sz w:val="18"/>
              </w:rPr>
            </w:pPr>
            <w:r w:rsidRPr="00CA5F51">
              <w:rPr>
                <w:rFonts w:eastAsia="宋体"/>
                <w:sz w:val="18"/>
              </w:rPr>
              <w:t xml:space="preserve">Single emission null operation </w:t>
            </w:r>
          </w:p>
        </w:tc>
        <w:tc>
          <w:tcPr>
            <w:tcW w:w="1455" w:type="dxa"/>
          </w:tcPr>
          <w:p w14:paraId="741A1E05" w14:textId="77777777" w:rsidR="00760C19" w:rsidRPr="00CA5F51" w:rsidRDefault="00C71F4D">
            <w:pPr>
              <w:pStyle w:val="TableParagraph"/>
              <w:ind w:left="81" w:right="71"/>
              <w:rPr>
                <w:sz w:val="18"/>
              </w:rPr>
            </w:pPr>
            <w:r w:rsidRPr="00CA5F51">
              <w:rPr>
                <w:sz w:val="18"/>
              </w:rPr>
              <w:t xml:space="preserve">MIPS32 </w:t>
            </w:r>
          </w:p>
        </w:tc>
      </w:tr>
    </w:tbl>
    <w:p w14:paraId="4817CEE5" w14:textId="77777777" w:rsidR="00760C19" w:rsidRDefault="00760C19">
      <w:pPr>
        <w:pStyle w:val="a3"/>
        <w:rPr>
          <w:b/>
          <w:sz w:val="24"/>
        </w:rPr>
      </w:pPr>
    </w:p>
    <w:p w14:paraId="546913B0" w14:textId="77777777" w:rsidR="00760C19" w:rsidRDefault="00760C19">
      <w:pPr>
        <w:pStyle w:val="a3"/>
        <w:rPr>
          <w:b/>
          <w:sz w:val="24"/>
        </w:rPr>
      </w:pPr>
    </w:p>
    <w:p w14:paraId="5E252160" w14:textId="77777777" w:rsidR="00760C19" w:rsidRPr="0034312F" w:rsidRDefault="00C71F4D">
      <w:pPr>
        <w:pStyle w:val="2"/>
        <w:numPr>
          <w:ilvl w:val="1"/>
          <w:numId w:val="16"/>
        </w:numPr>
        <w:tabs>
          <w:tab w:val="left" w:pos="1659"/>
        </w:tabs>
        <w:spacing w:before="193"/>
        <w:rPr>
          <w:rFonts w:ascii="宋体" w:eastAsia="宋体"/>
          <w:lang w:val="en-US"/>
        </w:rPr>
      </w:pPr>
      <w:r w:rsidRPr="0034312F">
        <w:rPr>
          <w:lang w:val="en-US"/>
        </w:rPr>
        <w:t xml:space="preserve"> </w:t>
      </w:r>
      <w:bookmarkStart w:id="20" w:name="_Toc43127494"/>
      <w:r w:rsidRPr="0034312F">
        <w:rPr>
          <w:lang w:val="en-US"/>
        </w:rPr>
        <w:t>MIPS64 is compatible with floating point instruction set overview</w:t>
      </w:r>
      <w:bookmarkEnd w:id="20"/>
      <w:r w:rsidRPr="0034312F">
        <w:rPr>
          <w:lang w:val="en-US"/>
        </w:rPr>
        <w:t xml:space="preserve"> </w:t>
      </w:r>
    </w:p>
    <w:p w14:paraId="517E42EE" w14:textId="77777777" w:rsidR="00760C19" w:rsidRPr="0034312F" w:rsidRDefault="00C71F4D">
      <w:pPr>
        <w:pStyle w:val="a3"/>
        <w:spacing w:before="246" w:line="278" w:lineRule="auto"/>
        <w:ind w:left="1080" w:right="1073" w:firstLine="420"/>
        <w:rPr>
          <w:lang w:val="en-US"/>
        </w:rPr>
      </w:pPr>
      <w:r w:rsidRPr="0034312F">
        <w:rPr>
          <w:rFonts w:ascii="Times New Roman" w:eastAsia="Times New Roman"/>
          <w:lang w:val="en-US"/>
        </w:rPr>
        <w:t xml:space="preserve">The floating-point instructions implemented in GS464E are compatible with the MIPS64 specification, and all floating-point instructions are implemented in the Floting Point Unit (FPU). </w:t>
      </w:r>
      <w:r w:rsidRPr="0034312F">
        <w:rPr>
          <w:rFonts w:ascii="Times New Roman" w:eastAsia="Times New Roman"/>
          <w:vertAlign w:val="superscript"/>
          <w:lang w:val="en-US"/>
        </w:rPr>
        <w:t>1</w:t>
      </w:r>
    </w:p>
    <w:p w14:paraId="7C1DECE9" w14:textId="062A0AE5" w:rsidR="00760C19" w:rsidRDefault="00C71F4D">
      <w:pPr>
        <w:pStyle w:val="3"/>
        <w:numPr>
          <w:ilvl w:val="2"/>
          <w:numId w:val="14"/>
        </w:numPr>
        <w:tabs>
          <w:tab w:val="left" w:pos="1801"/>
        </w:tabs>
        <w:spacing w:before="3"/>
      </w:pPr>
      <w:bookmarkStart w:id="21" w:name="_Toc43127495"/>
      <w:r>
        <w:rPr>
          <w:rFonts w:ascii="Arial" w:eastAsia="Arial"/>
        </w:rPr>
        <w:t>FPU data type</w:t>
      </w:r>
      <w:bookmarkEnd w:id="21"/>
      <w:r>
        <w:rPr>
          <w:rFonts w:ascii="Arial" w:eastAsia="Arial"/>
        </w:rPr>
        <w:t xml:space="preserve"> </w:t>
      </w:r>
    </w:p>
    <w:p w14:paraId="2316AE1E" w14:textId="77777777" w:rsidR="00760C19" w:rsidRPr="00253EF2" w:rsidRDefault="00C71F4D">
      <w:pPr>
        <w:pStyle w:val="a3"/>
        <w:spacing w:before="125" w:line="348" w:lineRule="auto"/>
        <w:ind w:left="1291" w:right="5147" w:firstLine="208"/>
        <w:rPr>
          <w:rFonts w:ascii="Times New Roman" w:hAnsi="Times New Roman" w:cs="Times New Roman"/>
          <w:b/>
          <w:lang w:val="en-US"/>
        </w:rPr>
      </w:pPr>
      <w:r w:rsidRPr="00253EF2">
        <w:rPr>
          <w:rFonts w:ascii="Times New Roman" w:eastAsia="Times New Roman"/>
          <w:lang w:val="en-US"/>
        </w:rPr>
        <w:t xml:space="preserve">The floating-point coprocessor supports both floating-point </w:t>
      </w:r>
      <w:r w:rsidRPr="00253EF2">
        <w:rPr>
          <w:rFonts w:ascii="Times New Roman" w:hAnsi="Times New Roman" w:cs="Times New Roman"/>
          <w:lang w:val="en-US"/>
        </w:rPr>
        <w:t xml:space="preserve">and fixed-point data types. </w:t>
      </w:r>
      <w:r w:rsidRPr="00253EF2">
        <w:rPr>
          <w:rFonts w:ascii="Times New Roman" w:hAnsi="Times New Roman" w:cs="Times New Roman"/>
          <w:b/>
          <w:lang w:val="en-US"/>
        </w:rPr>
        <w:t xml:space="preserve"> Floating point data type </w:t>
      </w:r>
    </w:p>
    <w:p w14:paraId="382277F6" w14:textId="77777777" w:rsidR="00760C19" w:rsidRPr="00253EF2" w:rsidRDefault="00C71F4D">
      <w:pPr>
        <w:pStyle w:val="a3"/>
        <w:spacing w:line="269" w:lineRule="exact"/>
        <w:ind w:left="1500"/>
        <w:rPr>
          <w:rFonts w:ascii="Times New Roman" w:hAnsi="Times New Roman" w:cs="Times New Roman"/>
          <w:lang w:val="en-US"/>
        </w:rPr>
      </w:pPr>
      <w:r w:rsidRPr="00253EF2">
        <w:rPr>
          <w:rFonts w:ascii="Times New Roman" w:hAnsi="Times New Roman" w:cs="Times New Roman"/>
          <w:lang w:val="en-US"/>
        </w:rPr>
        <w:t xml:space="preserve">Floating-point data types supported by the floating-point coprocessor are: </w:t>
      </w:r>
    </w:p>
    <w:p w14:paraId="1D60E1A6"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rPr>
      </w:pPr>
      <w:r w:rsidRPr="00253EF2">
        <w:rPr>
          <w:rFonts w:ascii="Times New Roman" w:eastAsia="Times New Roman" w:hAnsi="Times New Roman" w:cs="Times New Roman"/>
          <w:sz w:val="21"/>
        </w:rPr>
        <w:t xml:space="preserve">Single-precisions, S) </w:t>
      </w:r>
    </w:p>
    <w:p w14:paraId="28BD6982" w14:textId="77777777" w:rsidR="00760C19" w:rsidRPr="00253EF2" w:rsidRDefault="00C71F4D">
      <w:pPr>
        <w:pStyle w:val="a4"/>
        <w:numPr>
          <w:ilvl w:val="3"/>
          <w:numId w:val="14"/>
        </w:numPr>
        <w:tabs>
          <w:tab w:val="left" w:pos="1920"/>
          <w:tab w:val="left" w:pos="1921"/>
        </w:tabs>
        <w:spacing w:before="122"/>
        <w:ind w:left="1920" w:hanging="421"/>
        <w:rPr>
          <w:rFonts w:ascii="Times New Roman" w:hAnsi="Times New Roman" w:cs="Times New Roman"/>
          <w:sz w:val="21"/>
        </w:rPr>
      </w:pPr>
      <w:r w:rsidRPr="00253EF2">
        <w:rPr>
          <w:rFonts w:ascii="Times New Roman" w:eastAsia="Times New Roman" w:hAnsi="Times New Roman" w:cs="Times New Roman"/>
          <w:sz w:val="21"/>
        </w:rPr>
        <w:t xml:space="preserve">Double-precisions, D) </w:t>
      </w:r>
    </w:p>
    <w:p w14:paraId="05856FA8"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64-bit Paired Single-Precisions (PS) </w:t>
      </w:r>
    </w:p>
    <w:p w14:paraId="6B1921D2" w14:textId="77777777" w:rsidR="00760C19" w:rsidRPr="00253EF2" w:rsidRDefault="00C71F4D" w:rsidP="00253EF2">
      <w:pPr>
        <w:pStyle w:val="a3"/>
        <w:spacing w:before="246" w:line="278" w:lineRule="auto"/>
        <w:ind w:left="1080" w:right="1073" w:firstLine="420"/>
        <w:rPr>
          <w:rFonts w:ascii="Times New Roman" w:eastAsia="Times New Roman"/>
          <w:lang w:val="en-US"/>
        </w:rPr>
      </w:pPr>
      <w:r w:rsidRPr="00253EF2">
        <w:rPr>
          <w:rFonts w:ascii="Times New Roman" w:eastAsia="Times New Roman"/>
          <w:lang w:val="en-US"/>
        </w:rPr>
        <w:t xml:space="preserve">The floating-point coprocessor operates on single-precision floating-point Numbers (including pairs of single-precision floating-point Numbers for each single precision number) and double-precision floating-point Numbers in accordance with the ANSI/IEEE 754-1985 binary floating-point standards.  The 32-bit single-precision format includes a 24-bit decimal field (S+F) represented by a "symbol + amplitude" and an 8-bit exponential field (E);  64-bit double format includes a 53-bit "symbol + amplitude" </w:t>
      </w:r>
    </w:p>
    <w:p w14:paraId="3E33726B" w14:textId="77777777" w:rsidR="00760C19" w:rsidRPr="00253EF2" w:rsidRDefault="00C71F4D" w:rsidP="00253EF2">
      <w:pPr>
        <w:pStyle w:val="a3"/>
        <w:spacing w:before="246" w:line="278" w:lineRule="auto"/>
        <w:ind w:left="1080" w:right="1073" w:firstLine="420"/>
        <w:rPr>
          <w:rFonts w:ascii="Times New Roman" w:eastAsia="Times New Roman"/>
          <w:lang w:val="en-US"/>
        </w:rPr>
      </w:pPr>
      <w:r w:rsidRPr="00253EF2">
        <w:rPr>
          <w:rFonts w:ascii="Times New Roman" w:eastAsia="Times New Roman"/>
          <w:lang w:val="en-US"/>
        </w:rPr>
        <w:t xml:space="preserve">Represents the decimal domain (S+F) and an 11-bit exponential domain (E);  The 64-bit double precision (PS) format contains two single-precision floating point formats. </w:t>
      </w:r>
    </w:p>
    <w:p w14:paraId="56B959E5" w14:textId="77777777" w:rsidR="00760C19" w:rsidRPr="00253EF2" w:rsidRDefault="00C71F4D">
      <w:pPr>
        <w:pStyle w:val="a3"/>
        <w:spacing w:before="43"/>
        <w:ind w:left="1080"/>
        <w:jc w:val="both"/>
        <w:rPr>
          <w:rFonts w:ascii="Times New Roman" w:hAnsi="Times New Roman" w:cs="Times New Roman"/>
          <w:lang w:val="en-US"/>
        </w:rPr>
      </w:pPr>
      <w:r w:rsidRPr="00253EF2">
        <w:rPr>
          <w:rFonts w:ascii="Times New Roman" w:eastAsia="Times New Roman"/>
          <w:lang w:val="en-US"/>
        </w:rPr>
        <w:t xml:space="preserve">The three types of data formats are shown in Figure 2-1. </w:t>
      </w:r>
      <w:hyperlink w:anchor="_bookmark22" w:history="1"/>
    </w:p>
    <w:p w14:paraId="1FBA9D08" w14:textId="77777777" w:rsidR="00760C19" w:rsidRPr="0034312F" w:rsidRDefault="00760C19">
      <w:pPr>
        <w:jc w:val="both"/>
        <w:rPr>
          <w:lang w:val="en-US"/>
        </w:rPr>
        <w:sectPr w:rsidR="00760C19" w:rsidRPr="0034312F">
          <w:pgSz w:w="11910" w:h="16840"/>
          <w:pgMar w:top="1620" w:right="0" w:bottom="1380" w:left="0" w:header="852" w:footer="1172" w:gutter="0"/>
          <w:cols w:space="720"/>
        </w:sectPr>
      </w:pPr>
    </w:p>
    <w:p w14:paraId="33118134" w14:textId="667B0B14" w:rsidR="00760C19" w:rsidRPr="00253EF2" w:rsidRDefault="00C71F4D" w:rsidP="00253EF2">
      <w:pPr>
        <w:pStyle w:val="a3"/>
        <w:spacing w:before="246" w:line="278" w:lineRule="auto"/>
        <w:ind w:left="1080" w:right="1073" w:firstLine="420"/>
        <w:rPr>
          <w:b/>
          <w:bCs/>
          <w:lang w:val="en-US"/>
        </w:rPr>
      </w:pPr>
      <w:r w:rsidRPr="0034312F">
        <w:rPr>
          <w:lang w:val="en-US"/>
        </w:rPr>
        <w:t xml:space="preserve"> </w:t>
      </w:r>
      <w:r w:rsidRPr="00253EF2">
        <w:rPr>
          <w:rFonts w:ascii="Times New Roman" w:eastAsia="Times New Roman"/>
          <w:b/>
          <w:bCs/>
          <w:lang w:val="en-US"/>
        </w:rPr>
        <w:t xml:space="preserve">Figure 2-1 FPU floating point data format </w:t>
      </w:r>
    </w:p>
    <w:p w14:paraId="419684CD" w14:textId="77777777" w:rsidR="00760C19" w:rsidRDefault="00C71F4D">
      <w:pPr>
        <w:spacing w:before="144"/>
        <w:ind w:left="2004"/>
        <w:rPr>
          <w:rFonts w:ascii="Arial"/>
          <w:sz w:val="12"/>
        </w:rPr>
      </w:pPr>
      <w:r>
        <w:rPr>
          <w:rFonts w:ascii="Arial"/>
          <w:w w:val="106"/>
          <w:sz w:val="12"/>
        </w:rPr>
        <w:t xml:space="preserve">0 </w:t>
      </w:r>
    </w:p>
    <w:p w14:paraId="46718F4E" w14:textId="77777777" w:rsidR="00760C19" w:rsidRDefault="00760C19">
      <w:pPr>
        <w:rPr>
          <w:rFonts w:ascii="Arial"/>
          <w:sz w:val="12"/>
        </w:rPr>
        <w:sectPr w:rsidR="00760C19">
          <w:type w:val="continuous"/>
          <w:pgSz w:w="11910" w:h="16840"/>
          <w:pgMar w:top="840" w:right="0" w:bottom="0" w:left="0" w:header="720" w:footer="720" w:gutter="0"/>
          <w:cols w:num="2" w:space="720" w:equalWidth="0">
            <w:col w:w="3751" w:space="40"/>
            <w:col w:w="8119"/>
          </w:cols>
        </w:sectPr>
      </w:pPr>
    </w:p>
    <w:tbl>
      <w:tblPr>
        <w:tblStyle w:val="TableNormal"/>
        <w:tblW w:w="0" w:type="auto"/>
        <w:tblInd w:w="25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0"/>
        <w:gridCol w:w="779"/>
        <w:gridCol w:w="2336"/>
      </w:tblGrid>
      <w:tr w:rsidR="00760C19" w14:paraId="5D721A4A" w14:textId="77777777">
        <w:trPr>
          <w:trHeight w:val="253"/>
        </w:trPr>
        <w:tc>
          <w:tcPr>
            <w:tcW w:w="260" w:type="dxa"/>
          </w:tcPr>
          <w:p w14:paraId="0D936D38" w14:textId="77777777" w:rsidR="00760C19" w:rsidRDefault="00C71F4D">
            <w:pPr>
              <w:pStyle w:val="TableParagraph"/>
              <w:spacing w:before="27"/>
              <w:ind w:left="3"/>
              <w:rPr>
                <w:sz w:val="14"/>
              </w:rPr>
            </w:pPr>
            <w:r>
              <w:rPr>
                <w:w w:val="104"/>
                <w:sz w:val="14"/>
              </w:rPr>
              <w:lastRenderedPageBreak/>
              <w:t xml:space="preserve">s. </w:t>
            </w:r>
          </w:p>
        </w:tc>
        <w:tc>
          <w:tcPr>
            <w:tcW w:w="779" w:type="dxa"/>
          </w:tcPr>
          <w:p w14:paraId="6BD1B490" w14:textId="77777777" w:rsidR="00760C19" w:rsidRDefault="00C71F4D">
            <w:pPr>
              <w:pStyle w:val="TableParagraph"/>
              <w:spacing w:before="27"/>
              <w:ind w:left="107"/>
              <w:jc w:val="left"/>
              <w:rPr>
                <w:sz w:val="14"/>
              </w:rPr>
            </w:pPr>
            <w:r>
              <w:rPr>
                <w:w w:val="105"/>
                <w:sz w:val="14"/>
              </w:rPr>
              <w:t xml:space="preserve">Exponent </w:t>
            </w:r>
          </w:p>
        </w:tc>
        <w:tc>
          <w:tcPr>
            <w:tcW w:w="2336" w:type="dxa"/>
          </w:tcPr>
          <w:p w14:paraId="6708F37E" w14:textId="77777777" w:rsidR="00760C19" w:rsidRDefault="00C71F4D">
            <w:pPr>
              <w:pStyle w:val="TableParagraph"/>
              <w:spacing w:before="27"/>
              <w:ind w:left="901" w:right="899"/>
              <w:rPr>
                <w:sz w:val="14"/>
              </w:rPr>
            </w:pPr>
            <w:r>
              <w:rPr>
                <w:w w:val="105"/>
                <w:sz w:val="14"/>
              </w:rPr>
              <w:t xml:space="preserve">Fraction </w:t>
            </w:r>
          </w:p>
        </w:tc>
      </w:tr>
    </w:tbl>
    <w:p w14:paraId="7D6769D6" w14:textId="77777777" w:rsidR="00760C19" w:rsidRDefault="00C71F4D">
      <w:pPr>
        <w:tabs>
          <w:tab w:val="left" w:pos="3199"/>
          <w:tab w:val="left" w:pos="4721"/>
        </w:tabs>
        <w:spacing w:before="39"/>
        <w:ind w:left="2680"/>
        <w:rPr>
          <w:rFonts w:ascii="Arial"/>
          <w:sz w:val="12"/>
        </w:rPr>
      </w:pPr>
      <w:r>
        <w:rPr>
          <w:rFonts w:ascii="Arial"/>
          <w:w w:val="105"/>
          <w:sz w:val="12"/>
        </w:rPr>
        <w:t xml:space="preserve">1823 </w:t>
      </w:r>
      <w:r>
        <w:rPr>
          <w:rFonts w:ascii="Arial"/>
          <w:w w:val="105"/>
          <w:sz w:val="12"/>
        </w:rPr>
        <w:tab/>
      </w:r>
      <w:r>
        <w:rPr>
          <w:rFonts w:ascii="Arial"/>
          <w:w w:val="105"/>
          <w:sz w:val="12"/>
        </w:rPr>
        <w:tab/>
      </w:r>
    </w:p>
    <w:p w14:paraId="03543899" w14:textId="77777777" w:rsidR="00760C19" w:rsidRDefault="00760C19">
      <w:pPr>
        <w:pStyle w:val="a3"/>
        <w:spacing w:before="7"/>
        <w:rPr>
          <w:rFonts w:ascii="Arial"/>
          <w:sz w:val="10"/>
        </w:rPr>
      </w:pPr>
    </w:p>
    <w:p w14:paraId="510BF0D1" w14:textId="77777777" w:rsidR="00760C19" w:rsidRPr="0034312F" w:rsidRDefault="00C71F4D">
      <w:pPr>
        <w:spacing w:before="83"/>
        <w:ind w:left="3459"/>
        <w:rPr>
          <w:rFonts w:ascii="Times New Roman" w:eastAsia="Times New Roman"/>
          <w:sz w:val="18"/>
          <w:lang w:val="en-US"/>
        </w:rPr>
      </w:pPr>
      <w:r w:rsidRPr="0034312F">
        <w:rPr>
          <w:spacing w:val="-4"/>
          <w:sz w:val="18"/>
          <w:lang w:val="en-US"/>
        </w:rPr>
        <w:t xml:space="preserve">Single precision floating point number (S) </w:t>
      </w:r>
    </w:p>
    <w:p w14:paraId="52225459" w14:textId="77777777" w:rsidR="00760C19" w:rsidRPr="0034312F" w:rsidRDefault="00760C19">
      <w:pPr>
        <w:pStyle w:val="a3"/>
        <w:rPr>
          <w:rFonts w:ascii="Times New Roman"/>
          <w:sz w:val="20"/>
          <w:lang w:val="en-US"/>
        </w:rPr>
      </w:pPr>
    </w:p>
    <w:p w14:paraId="0A0AC3AF" w14:textId="77777777" w:rsidR="00760C19" w:rsidRPr="0034312F" w:rsidRDefault="00760C19">
      <w:pPr>
        <w:pStyle w:val="a3"/>
        <w:spacing w:before="3"/>
        <w:rPr>
          <w:rFonts w:ascii="Times New Roman"/>
          <w:sz w:val="20"/>
          <w:lang w:val="en-US"/>
        </w:rPr>
      </w:pPr>
    </w:p>
    <w:p w14:paraId="5A01D2E2" w14:textId="77777777" w:rsidR="00760C19" w:rsidRDefault="00AC5760">
      <w:pPr>
        <w:ind w:right="2663"/>
        <w:jc w:val="right"/>
        <w:rPr>
          <w:rFonts w:ascii="Arial"/>
          <w:sz w:val="12"/>
        </w:rPr>
      </w:pPr>
      <w:r>
        <w:pict w14:anchorId="245EC278">
          <v:shapetype id="_x0000_t202" coordsize="21600,21600" o:spt="202" path="m,l,21600r21600,l21600,xe">
            <v:stroke joinstyle="miter"/>
            <v:path gradientshapeok="t" o:connecttype="rect"/>
          </v:shapetype>
          <v:shape id="_x0000_s1634" type="#_x0000_t202" style="position:absolute;left:0;text-align:left;margin-left:131.5pt;margin-top:-4pt;width:79.3pt;height:14.85pt;z-index:251638272;mso-position-horizontal-relative:page" filled="f" stroked="f">
            <v:textbox style="mso-next-textbox:#_x0000_s1634" inset="0,0,0,0">
              <w:txbxContent>
                <w:tbl>
                  <w:tblPr>
                    <w:tblStyle w:val="TableNormal"/>
                    <w:tblW w:w="0" w:type="auto"/>
                    <w:tblInd w:w="7" w:type="dxa"/>
                    <w:tblLayout w:type="fixed"/>
                    <w:tblLook w:val="01E0" w:firstRow="1" w:lastRow="1" w:firstColumn="1" w:lastColumn="1" w:noHBand="0" w:noVBand="0"/>
                  </w:tblPr>
                  <w:tblGrid>
                    <w:gridCol w:w="189"/>
                    <w:gridCol w:w="623"/>
                    <w:gridCol w:w="774"/>
                  </w:tblGrid>
                  <w:tr w:rsidR="00BA5F96" w14:paraId="2F239017" w14:textId="77777777">
                    <w:trPr>
                      <w:trHeight w:val="148"/>
                    </w:trPr>
                    <w:tc>
                      <w:tcPr>
                        <w:tcW w:w="189" w:type="dxa"/>
                      </w:tcPr>
                      <w:p w14:paraId="41C58D9F" w14:textId="77777777" w:rsidR="00BA5F96" w:rsidRDefault="00BA5F96">
                        <w:pPr>
                          <w:pStyle w:val="TableParagraph"/>
                          <w:spacing w:before="3" w:line="125" w:lineRule="exact"/>
                          <w:ind w:right="15"/>
                          <w:rPr>
                            <w:rFonts w:ascii="Arial"/>
                            <w:sz w:val="12"/>
                          </w:rPr>
                        </w:pPr>
                        <w:r>
                          <w:rPr>
                            <w:rFonts w:ascii="Arial"/>
                            <w:w w:val="106"/>
                            <w:sz w:val="12"/>
                          </w:rPr>
                          <w:t xml:space="preserve">6 </w:t>
                        </w:r>
                      </w:p>
                    </w:tc>
                    <w:tc>
                      <w:tcPr>
                        <w:tcW w:w="623" w:type="dxa"/>
                      </w:tcPr>
                      <w:p w14:paraId="52D6EE9E" w14:textId="77777777" w:rsidR="00BA5F96" w:rsidRDefault="00BA5F96">
                        <w:pPr>
                          <w:pStyle w:val="TableParagraph"/>
                          <w:spacing w:before="3" w:line="125" w:lineRule="exact"/>
                          <w:ind w:left="68"/>
                          <w:jc w:val="left"/>
                          <w:rPr>
                            <w:rFonts w:ascii="Arial"/>
                            <w:sz w:val="12"/>
                          </w:rPr>
                        </w:pPr>
                        <w:r>
                          <w:rPr>
                            <w:rFonts w:ascii="Arial"/>
                            <w:w w:val="106"/>
                            <w:sz w:val="12"/>
                          </w:rPr>
                          <w:t xml:space="preserve">6 </w:t>
                        </w:r>
                      </w:p>
                    </w:tc>
                    <w:tc>
                      <w:tcPr>
                        <w:tcW w:w="774" w:type="dxa"/>
                      </w:tcPr>
                      <w:p w14:paraId="1A8D05C8" w14:textId="77777777" w:rsidR="00BA5F96" w:rsidRDefault="00BA5F96">
                        <w:pPr>
                          <w:pStyle w:val="TableParagraph"/>
                          <w:spacing w:before="3" w:line="125" w:lineRule="exact"/>
                          <w:ind w:right="48"/>
                          <w:jc w:val="right"/>
                          <w:rPr>
                            <w:rFonts w:ascii="Arial"/>
                            <w:sz w:val="12"/>
                          </w:rPr>
                        </w:pPr>
                        <w:r>
                          <w:rPr>
                            <w:rFonts w:ascii="Arial"/>
                            <w:w w:val="105"/>
                            <w:sz w:val="12"/>
                          </w:rPr>
                          <w:t xml:space="preserve">5 5 </w:t>
                        </w:r>
                      </w:p>
                    </w:tc>
                  </w:tr>
                  <w:tr w:rsidR="00BA5F96" w14:paraId="55DB14D0" w14:textId="77777777">
                    <w:trPr>
                      <w:trHeight w:val="148"/>
                    </w:trPr>
                    <w:tc>
                      <w:tcPr>
                        <w:tcW w:w="189" w:type="dxa"/>
                      </w:tcPr>
                      <w:p w14:paraId="025B924F" w14:textId="77777777" w:rsidR="00BA5F96" w:rsidRDefault="00BA5F96">
                        <w:pPr>
                          <w:pStyle w:val="TableParagraph"/>
                          <w:spacing w:before="8" w:line="120" w:lineRule="exact"/>
                          <w:ind w:right="15"/>
                          <w:rPr>
                            <w:rFonts w:ascii="Arial"/>
                            <w:sz w:val="12"/>
                          </w:rPr>
                        </w:pPr>
                        <w:r>
                          <w:rPr>
                            <w:rFonts w:ascii="Arial"/>
                            <w:w w:val="106"/>
                            <w:sz w:val="12"/>
                          </w:rPr>
                          <w:t xml:space="preserve">3 </w:t>
                        </w:r>
                      </w:p>
                    </w:tc>
                    <w:tc>
                      <w:tcPr>
                        <w:tcW w:w="623" w:type="dxa"/>
                      </w:tcPr>
                      <w:p w14:paraId="0E088CE9" w14:textId="77777777" w:rsidR="00BA5F96" w:rsidRDefault="00BA5F96">
                        <w:pPr>
                          <w:pStyle w:val="TableParagraph"/>
                          <w:spacing w:before="8" w:line="120" w:lineRule="exact"/>
                          <w:ind w:left="68"/>
                          <w:jc w:val="left"/>
                          <w:rPr>
                            <w:rFonts w:ascii="Arial"/>
                            <w:sz w:val="12"/>
                          </w:rPr>
                        </w:pPr>
                        <w:r>
                          <w:rPr>
                            <w:rFonts w:ascii="Arial"/>
                            <w:w w:val="106"/>
                            <w:sz w:val="12"/>
                          </w:rPr>
                          <w:t xml:space="preserve">2 </w:t>
                        </w:r>
                      </w:p>
                    </w:tc>
                    <w:tc>
                      <w:tcPr>
                        <w:tcW w:w="774" w:type="dxa"/>
                      </w:tcPr>
                      <w:p w14:paraId="79128090" w14:textId="77777777" w:rsidR="00BA5F96" w:rsidRDefault="00BA5F96">
                        <w:pPr>
                          <w:pStyle w:val="TableParagraph"/>
                          <w:spacing w:before="8" w:line="120" w:lineRule="exact"/>
                          <w:ind w:right="48"/>
                          <w:jc w:val="right"/>
                          <w:rPr>
                            <w:rFonts w:ascii="Arial"/>
                            <w:sz w:val="12"/>
                          </w:rPr>
                        </w:pPr>
                        <w:r>
                          <w:rPr>
                            <w:rFonts w:ascii="Arial"/>
                            <w:w w:val="105"/>
                            <w:sz w:val="12"/>
                          </w:rPr>
                          <w:t xml:space="preserve">2 1 </w:t>
                        </w:r>
                      </w:p>
                    </w:tc>
                  </w:tr>
                </w:tbl>
                <w:p w14:paraId="50BA5D2F" w14:textId="77777777" w:rsidR="00BA5F96" w:rsidRDefault="00BA5F96">
                  <w:pPr>
                    <w:pStyle w:val="a3"/>
                  </w:pPr>
                </w:p>
              </w:txbxContent>
            </v:textbox>
            <w10:wrap anchorx="page"/>
          </v:shape>
        </w:pict>
      </w:r>
      <w:r w:rsidR="00C71F4D" w:rsidRPr="0034312F">
        <w:rPr>
          <w:rFonts w:ascii="Arial"/>
          <w:w w:val="106"/>
          <w:sz w:val="12"/>
          <w:lang w:val="en-US"/>
        </w:rPr>
        <w:t xml:space="preserve"> </w:t>
      </w:r>
      <w:r w:rsidR="00C71F4D">
        <w:rPr>
          <w:rFonts w:ascii="Arial"/>
          <w:w w:val="106"/>
          <w:sz w:val="12"/>
        </w:rPr>
        <w:t xml:space="preserve">0 </w:t>
      </w:r>
    </w:p>
    <w:p w14:paraId="13041ECB" w14:textId="77777777" w:rsidR="00760C19" w:rsidRDefault="00760C19">
      <w:pPr>
        <w:pStyle w:val="a3"/>
        <w:spacing w:before="6"/>
        <w:rPr>
          <w:rFonts w:ascii="Arial"/>
          <w:sz w:val="5"/>
        </w:rPr>
      </w:pPr>
    </w:p>
    <w:tbl>
      <w:tblPr>
        <w:tblStyle w:val="TableNormal"/>
        <w:tblW w:w="0" w:type="auto"/>
        <w:tblInd w:w="25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0"/>
        <w:gridCol w:w="1194"/>
        <w:gridCol w:w="5295"/>
      </w:tblGrid>
      <w:tr w:rsidR="00760C19" w14:paraId="09E5C085" w14:textId="77777777">
        <w:trPr>
          <w:trHeight w:val="253"/>
        </w:trPr>
        <w:tc>
          <w:tcPr>
            <w:tcW w:w="260" w:type="dxa"/>
          </w:tcPr>
          <w:p w14:paraId="201DFA6F" w14:textId="77777777" w:rsidR="00760C19" w:rsidRDefault="00C71F4D">
            <w:pPr>
              <w:pStyle w:val="TableParagraph"/>
              <w:spacing w:before="40"/>
              <w:ind w:left="3"/>
              <w:rPr>
                <w:sz w:val="14"/>
              </w:rPr>
            </w:pPr>
            <w:r>
              <w:rPr>
                <w:w w:val="104"/>
                <w:sz w:val="14"/>
              </w:rPr>
              <w:t xml:space="preserve">s. </w:t>
            </w:r>
          </w:p>
        </w:tc>
        <w:tc>
          <w:tcPr>
            <w:tcW w:w="1194" w:type="dxa"/>
          </w:tcPr>
          <w:p w14:paraId="391D4001" w14:textId="77777777" w:rsidR="00760C19" w:rsidRDefault="00C71F4D">
            <w:pPr>
              <w:pStyle w:val="TableParagraph"/>
              <w:spacing w:before="40"/>
              <w:ind w:left="315"/>
              <w:jc w:val="left"/>
              <w:rPr>
                <w:sz w:val="14"/>
              </w:rPr>
            </w:pPr>
            <w:r>
              <w:rPr>
                <w:w w:val="105"/>
                <w:sz w:val="14"/>
              </w:rPr>
              <w:t xml:space="preserve">Exponent </w:t>
            </w:r>
          </w:p>
        </w:tc>
        <w:tc>
          <w:tcPr>
            <w:tcW w:w="5295" w:type="dxa"/>
          </w:tcPr>
          <w:p w14:paraId="322D2B60" w14:textId="77777777" w:rsidR="00760C19" w:rsidRDefault="00C71F4D">
            <w:pPr>
              <w:pStyle w:val="TableParagraph"/>
              <w:spacing w:before="40"/>
              <w:ind w:left="2382" w:right="2378"/>
              <w:rPr>
                <w:sz w:val="14"/>
              </w:rPr>
            </w:pPr>
            <w:r>
              <w:rPr>
                <w:w w:val="105"/>
                <w:sz w:val="14"/>
              </w:rPr>
              <w:t xml:space="preserve">Fraction </w:t>
            </w:r>
          </w:p>
        </w:tc>
      </w:tr>
    </w:tbl>
    <w:p w14:paraId="4E175C19" w14:textId="77777777" w:rsidR="00760C19" w:rsidRDefault="00C71F4D">
      <w:pPr>
        <w:tabs>
          <w:tab w:val="left" w:pos="3371"/>
          <w:tab w:val="left" w:pos="6629"/>
        </w:tabs>
        <w:spacing w:before="53"/>
        <w:ind w:left="2680"/>
        <w:rPr>
          <w:rFonts w:ascii="Arial"/>
          <w:sz w:val="12"/>
        </w:rPr>
      </w:pPr>
      <w:r>
        <w:rPr>
          <w:rFonts w:ascii="Arial"/>
          <w:w w:val="105"/>
          <w:sz w:val="12"/>
        </w:rPr>
        <w:t xml:space="preserve">11152 </w:t>
      </w:r>
      <w:r>
        <w:rPr>
          <w:rFonts w:ascii="Arial"/>
          <w:w w:val="105"/>
          <w:sz w:val="12"/>
        </w:rPr>
        <w:tab/>
      </w:r>
      <w:r>
        <w:rPr>
          <w:rFonts w:ascii="Arial"/>
          <w:w w:val="105"/>
          <w:sz w:val="12"/>
        </w:rPr>
        <w:tab/>
      </w:r>
    </w:p>
    <w:p w14:paraId="7135043E" w14:textId="77777777" w:rsidR="00760C19" w:rsidRDefault="00760C19">
      <w:pPr>
        <w:pStyle w:val="a3"/>
        <w:spacing w:before="7"/>
        <w:rPr>
          <w:rFonts w:ascii="Arial"/>
          <w:sz w:val="10"/>
        </w:rPr>
      </w:pPr>
    </w:p>
    <w:p w14:paraId="5CF2B79E" w14:textId="1964E093" w:rsidR="00253EF2" w:rsidRPr="00253EF2" w:rsidRDefault="00C71F4D" w:rsidP="00253EF2">
      <w:pPr>
        <w:spacing w:before="83"/>
        <w:ind w:left="14"/>
        <w:jc w:val="center"/>
        <w:rPr>
          <w:sz w:val="18"/>
          <w:lang w:val="en-US"/>
        </w:rPr>
      </w:pPr>
      <w:r w:rsidRPr="0034312F">
        <w:rPr>
          <w:sz w:val="18"/>
          <w:lang w:val="en-US"/>
        </w:rPr>
        <w:t xml:space="preserve">Double floating-point number (D) </w:t>
      </w:r>
    </w:p>
    <w:p w14:paraId="44B1ED3B" w14:textId="77777777" w:rsidR="00760C19" w:rsidRPr="0034312F" w:rsidRDefault="00760C19">
      <w:pPr>
        <w:pStyle w:val="a3"/>
        <w:rPr>
          <w:rFonts w:ascii="Times New Roman"/>
          <w:sz w:val="20"/>
          <w:lang w:val="en-US"/>
        </w:rPr>
      </w:pPr>
    </w:p>
    <w:p w14:paraId="78E6C241" w14:textId="77777777" w:rsidR="00760C19" w:rsidRPr="0034312F" w:rsidRDefault="00760C19">
      <w:pPr>
        <w:pStyle w:val="a3"/>
        <w:spacing w:before="3"/>
        <w:rPr>
          <w:rFonts w:ascii="Times New Roman"/>
          <w:sz w:val="13"/>
          <w:lang w:val="en-US"/>
        </w:rPr>
      </w:pPr>
    </w:p>
    <w:tbl>
      <w:tblPr>
        <w:tblStyle w:val="TableNormal"/>
        <w:tblW w:w="0" w:type="auto"/>
        <w:tblInd w:w="2594" w:type="dxa"/>
        <w:tblLayout w:type="fixed"/>
        <w:tblLook w:val="01E0" w:firstRow="1" w:lastRow="1" w:firstColumn="1" w:lastColumn="1" w:noHBand="0" w:noVBand="0"/>
      </w:tblPr>
      <w:tblGrid>
        <w:gridCol w:w="260"/>
        <w:gridCol w:w="234"/>
        <w:gridCol w:w="318"/>
        <w:gridCol w:w="227"/>
        <w:gridCol w:w="611"/>
        <w:gridCol w:w="1093"/>
        <w:gridCol w:w="631"/>
        <w:gridCol w:w="259"/>
        <w:gridCol w:w="259"/>
        <w:gridCol w:w="292"/>
        <w:gridCol w:w="227"/>
        <w:gridCol w:w="611"/>
        <w:gridCol w:w="1724"/>
      </w:tblGrid>
      <w:tr w:rsidR="00760C19" w14:paraId="5D0BE9F8" w14:textId="77777777">
        <w:trPr>
          <w:trHeight w:val="148"/>
        </w:trPr>
        <w:tc>
          <w:tcPr>
            <w:tcW w:w="260" w:type="dxa"/>
          </w:tcPr>
          <w:p w14:paraId="47B71EF0" w14:textId="77777777" w:rsidR="00760C19" w:rsidRDefault="00C71F4D">
            <w:pPr>
              <w:pStyle w:val="TableParagraph"/>
              <w:spacing w:before="3" w:line="125" w:lineRule="exact"/>
              <w:ind w:left="96"/>
              <w:jc w:val="left"/>
              <w:rPr>
                <w:rFonts w:ascii="Arial"/>
                <w:sz w:val="12"/>
              </w:rPr>
            </w:pPr>
            <w:r>
              <w:rPr>
                <w:rFonts w:ascii="Arial"/>
                <w:w w:val="106"/>
                <w:sz w:val="12"/>
              </w:rPr>
              <w:t xml:space="preserve">6 </w:t>
            </w:r>
          </w:p>
        </w:tc>
        <w:tc>
          <w:tcPr>
            <w:tcW w:w="234" w:type="dxa"/>
          </w:tcPr>
          <w:p w14:paraId="572AC99C" w14:textId="77777777" w:rsidR="00760C19" w:rsidRDefault="00C71F4D">
            <w:pPr>
              <w:pStyle w:val="TableParagraph"/>
              <w:spacing w:before="3" w:line="125" w:lineRule="exact"/>
              <w:ind w:left="43"/>
              <w:jc w:val="left"/>
              <w:rPr>
                <w:rFonts w:ascii="Arial"/>
                <w:sz w:val="12"/>
              </w:rPr>
            </w:pPr>
            <w:r>
              <w:rPr>
                <w:rFonts w:ascii="Arial"/>
                <w:w w:val="106"/>
                <w:sz w:val="12"/>
              </w:rPr>
              <w:t xml:space="preserve">6 </w:t>
            </w:r>
          </w:p>
        </w:tc>
        <w:tc>
          <w:tcPr>
            <w:tcW w:w="318" w:type="dxa"/>
          </w:tcPr>
          <w:p w14:paraId="1F853925" w14:textId="77777777" w:rsidR="00760C19" w:rsidRDefault="00760C19">
            <w:pPr>
              <w:pStyle w:val="TableParagraph"/>
              <w:spacing w:before="0"/>
              <w:jc w:val="left"/>
              <w:rPr>
                <w:sz w:val="8"/>
              </w:rPr>
            </w:pPr>
          </w:p>
        </w:tc>
        <w:tc>
          <w:tcPr>
            <w:tcW w:w="838" w:type="dxa"/>
            <w:gridSpan w:val="2"/>
          </w:tcPr>
          <w:p w14:paraId="54EE0141" w14:textId="77777777" w:rsidR="00760C19" w:rsidRDefault="00C71F4D">
            <w:pPr>
              <w:pStyle w:val="TableParagraph"/>
              <w:spacing w:before="3" w:line="125" w:lineRule="exact"/>
              <w:ind w:left="127"/>
              <w:jc w:val="left"/>
              <w:rPr>
                <w:rFonts w:ascii="Arial"/>
                <w:sz w:val="12"/>
              </w:rPr>
            </w:pPr>
            <w:r>
              <w:rPr>
                <w:rFonts w:ascii="Arial"/>
                <w:w w:val="105"/>
                <w:sz w:val="12"/>
              </w:rPr>
              <w:t xml:space="preserve">5 5 </w:t>
            </w:r>
          </w:p>
        </w:tc>
        <w:tc>
          <w:tcPr>
            <w:tcW w:w="1093" w:type="dxa"/>
          </w:tcPr>
          <w:p w14:paraId="49B2F906" w14:textId="77777777" w:rsidR="00760C19" w:rsidRDefault="00760C19">
            <w:pPr>
              <w:pStyle w:val="TableParagraph"/>
              <w:spacing w:before="0"/>
              <w:jc w:val="left"/>
              <w:rPr>
                <w:sz w:val="8"/>
              </w:rPr>
            </w:pPr>
          </w:p>
        </w:tc>
        <w:tc>
          <w:tcPr>
            <w:tcW w:w="631" w:type="dxa"/>
          </w:tcPr>
          <w:p w14:paraId="72082FEC" w14:textId="77777777" w:rsidR="00760C19" w:rsidRDefault="00C71F4D">
            <w:pPr>
              <w:pStyle w:val="TableParagraph"/>
              <w:spacing w:before="3" w:line="125" w:lineRule="exact"/>
              <w:ind w:right="89"/>
              <w:jc w:val="right"/>
              <w:rPr>
                <w:rFonts w:ascii="Arial"/>
                <w:sz w:val="12"/>
              </w:rPr>
            </w:pPr>
            <w:r>
              <w:rPr>
                <w:rFonts w:ascii="Arial"/>
                <w:w w:val="106"/>
                <w:sz w:val="12"/>
              </w:rPr>
              <w:t xml:space="preserve">3 </w:t>
            </w:r>
          </w:p>
        </w:tc>
        <w:tc>
          <w:tcPr>
            <w:tcW w:w="259" w:type="dxa"/>
          </w:tcPr>
          <w:p w14:paraId="3F235B48" w14:textId="77777777" w:rsidR="00760C19" w:rsidRDefault="00C71F4D">
            <w:pPr>
              <w:pStyle w:val="TableParagraph"/>
              <w:spacing w:before="3" w:line="125" w:lineRule="exact"/>
              <w:ind w:left="5"/>
              <w:rPr>
                <w:rFonts w:ascii="Arial"/>
                <w:sz w:val="12"/>
              </w:rPr>
            </w:pPr>
            <w:r>
              <w:rPr>
                <w:rFonts w:ascii="Arial"/>
                <w:w w:val="106"/>
                <w:sz w:val="12"/>
              </w:rPr>
              <w:t xml:space="preserve">3 </w:t>
            </w:r>
          </w:p>
        </w:tc>
        <w:tc>
          <w:tcPr>
            <w:tcW w:w="259" w:type="dxa"/>
          </w:tcPr>
          <w:p w14:paraId="4A71BE62" w14:textId="77777777" w:rsidR="00760C19" w:rsidRDefault="00C71F4D">
            <w:pPr>
              <w:pStyle w:val="TableParagraph"/>
              <w:spacing w:before="3" w:line="125" w:lineRule="exact"/>
              <w:ind w:left="97"/>
              <w:jc w:val="left"/>
              <w:rPr>
                <w:rFonts w:ascii="Arial"/>
                <w:sz w:val="12"/>
              </w:rPr>
            </w:pPr>
            <w:r>
              <w:rPr>
                <w:rFonts w:ascii="Arial"/>
                <w:w w:val="106"/>
                <w:sz w:val="12"/>
              </w:rPr>
              <w:t xml:space="preserve">3 </w:t>
            </w:r>
          </w:p>
        </w:tc>
        <w:tc>
          <w:tcPr>
            <w:tcW w:w="292" w:type="dxa"/>
          </w:tcPr>
          <w:p w14:paraId="08A19EA8" w14:textId="77777777" w:rsidR="00760C19" w:rsidRDefault="00760C19">
            <w:pPr>
              <w:pStyle w:val="TableParagraph"/>
              <w:spacing w:before="0"/>
              <w:jc w:val="left"/>
              <w:rPr>
                <w:sz w:val="8"/>
              </w:rPr>
            </w:pPr>
          </w:p>
        </w:tc>
        <w:tc>
          <w:tcPr>
            <w:tcW w:w="838" w:type="dxa"/>
            <w:gridSpan w:val="2"/>
          </w:tcPr>
          <w:p w14:paraId="3B503978" w14:textId="77777777" w:rsidR="00760C19" w:rsidRDefault="00C71F4D">
            <w:pPr>
              <w:pStyle w:val="TableParagraph"/>
              <w:spacing w:before="3" w:line="125" w:lineRule="exact"/>
              <w:ind w:left="130"/>
              <w:jc w:val="left"/>
              <w:rPr>
                <w:rFonts w:ascii="Arial"/>
                <w:sz w:val="12"/>
              </w:rPr>
            </w:pPr>
            <w:r>
              <w:rPr>
                <w:rFonts w:ascii="Arial"/>
                <w:w w:val="105"/>
                <w:sz w:val="12"/>
              </w:rPr>
              <w:t xml:space="preserve">2 2 </w:t>
            </w:r>
          </w:p>
        </w:tc>
        <w:tc>
          <w:tcPr>
            <w:tcW w:w="1724" w:type="dxa"/>
          </w:tcPr>
          <w:p w14:paraId="0FB99168" w14:textId="77777777" w:rsidR="00760C19" w:rsidRDefault="00C71F4D">
            <w:pPr>
              <w:pStyle w:val="TableParagraph"/>
              <w:spacing w:before="80" w:line="48" w:lineRule="exact"/>
              <w:ind w:right="87"/>
              <w:jc w:val="right"/>
              <w:rPr>
                <w:rFonts w:ascii="Arial"/>
                <w:sz w:val="12"/>
              </w:rPr>
            </w:pPr>
            <w:r>
              <w:rPr>
                <w:rFonts w:ascii="Arial"/>
                <w:w w:val="106"/>
                <w:sz w:val="12"/>
              </w:rPr>
              <w:t xml:space="preserve">0 </w:t>
            </w:r>
          </w:p>
        </w:tc>
      </w:tr>
      <w:tr w:rsidR="00760C19" w14:paraId="75D52692" w14:textId="77777777">
        <w:trPr>
          <w:trHeight w:val="132"/>
        </w:trPr>
        <w:tc>
          <w:tcPr>
            <w:tcW w:w="260" w:type="dxa"/>
            <w:tcBorders>
              <w:bottom w:val="single" w:sz="2" w:space="0" w:color="000000"/>
            </w:tcBorders>
          </w:tcPr>
          <w:p w14:paraId="2D1BA8DC" w14:textId="77777777" w:rsidR="00760C19" w:rsidRDefault="00C71F4D">
            <w:pPr>
              <w:pStyle w:val="TableParagraph"/>
              <w:spacing w:before="8" w:line="104" w:lineRule="exact"/>
              <w:ind w:left="96"/>
              <w:jc w:val="left"/>
              <w:rPr>
                <w:rFonts w:ascii="Arial"/>
                <w:sz w:val="12"/>
              </w:rPr>
            </w:pPr>
            <w:r>
              <w:rPr>
                <w:rFonts w:ascii="Arial"/>
                <w:w w:val="106"/>
                <w:sz w:val="12"/>
              </w:rPr>
              <w:t xml:space="preserve">3 </w:t>
            </w:r>
          </w:p>
        </w:tc>
        <w:tc>
          <w:tcPr>
            <w:tcW w:w="234" w:type="dxa"/>
            <w:tcBorders>
              <w:bottom w:val="single" w:sz="2" w:space="0" w:color="000000"/>
            </w:tcBorders>
          </w:tcPr>
          <w:p w14:paraId="1929CAA1" w14:textId="77777777" w:rsidR="00760C19" w:rsidRDefault="00C71F4D">
            <w:pPr>
              <w:pStyle w:val="TableParagraph"/>
              <w:spacing w:before="8" w:line="104" w:lineRule="exact"/>
              <w:ind w:left="43"/>
              <w:jc w:val="left"/>
              <w:rPr>
                <w:rFonts w:ascii="Arial"/>
                <w:sz w:val="12"/>
              </w:rPr>
            </w:pPr>
            <w:r>
              <w:rPr>
                <w:rFonts w:ascii="Arial"/>
                <w:w w:val="106"/>
                <w:sz w:val="12"/>
              </w:rPr>
              <w:t xml:space="preserve">2 </w:t>
            </w:r>
          </w:p>
        </w:tc>
        <w:tc>
          <w:tcPr>
            <w:tcW w:w="318" w:type="dxa"/>
            <w:tcBorders>
              <w:bottom w:val="single" w:sz="2" w:space="0" w:color="000000"/>
            </w:tcBorders>
          </w:tcPr>
          <w:p w14:paraId="734F39A2" w14:textId="77777777" w:rsidR="00760C19" w:rsidRDefault="00760C19">
            <w:pPr>
              <w:pStyle w:val="TableParagraph"/>
              <w:spacing w:before="0"/>
              <w:jc w:val="left"/>
              <w:rPr>
                <w:sz w:val="8"/>
              </w:rPr>
            </w:pPr>
          </w:p>
        </w:tc>
        <w:tc>
          <w:tcPr>
            <w:tcW w:w="838" w:type="dxa"/>
            <w:gridSpan w:val="2"/>
            <w:tcBorders>
              <w:bottom w:val="single" w:sz="2" w:space="0" w:color="000000"/>
            </w:tcBorders>
          </w:tcPr>
          <w:p w14:paraId="4162F011" w14:textId="77777777" w:rsidR="00760C19" w:rsidRDefault="00C71F4D">
            <w:pPr>
              <w:pStyle w:val="TableParagraph"/>
              <w:spacing w:before="8" w:line="104" w:lineRule="exact"/>
              <w:ind w:left="127"/>
              <w:jc w:val="left"/>
              <w:rPr>
                <w:rFonts w:ascii="Arial"/>
                <w:sz w:val="12"/>
              </w:rPr>
            </w:pPr>
            <w:r>
              <w:rPr>
                <w:rFonts w:ascii="Arial"/>
                <w:w w:val="105"/>
                <w:sz w:val="12"/>
              </w:rPr>
              <w:t xml:space="preserve">5, 4 </w:t>
            </w:r>
          </w:p>
        </w:tc>
        <w:tc>
          <w:tcPr>
            <w:tcW w:w="1093" w:type="dxa"/>
            <w:tcBorders>
              <w:bottom w:val="single" w:sz="2" w:space="0" w:color="000000"/>
            </w:tcBorders>
          </w:tcPr>
          <w:p w14:paraId="0BA08B87" w14:textId="77777777" w:rsidR="00760C19" w:rsidRDefault="00760C19">
            <w:pPr>
              <w:pStyle w:val="TableParagraph"/>
              <w:spacing w:before="0"/>
              <w:jc w:val="left"/>
              <w:rPr>
                <w:sz w:val="8"/>
              </w:rPr>
            </w:pPr>
          </w:p>
        </w:tc>
        <w:tc>
          <w:tcPr>
            <w:tcW w:w="631" w:type="dxa"/>
            <w:tcBorders>
              <w:bottom w:val="single" w:sz="2" w:space="0" w:color="000000"/>
            </w:tcBorders>
          </w:tcPr>
          <w:p w14:paraId="29157B3B" w14:textId="77777777" w:rsidR="00760C19" w:rsidRDefault="00C71F4D">
            <w:pPr>
              <w:pStyle w:val="TableParagraph"/>
              <w:spacing w:before="8" w:line="104" w:lineRule="exact"/>
              <w:ind w:right="89"/>
              <w:jc w:val="right"/>
              <w:rPr>
                <w:rFonts w:ascii="Arial"/>
                <w:sz w:val="12"/>
              </w:rPr>
            </w:pPr>
            <w:r>
              <w:rPr>
                <w:rFonts w:ascii="Arial"/>
                <w:w w:val="106"/>
                <w:sz w:val="12"/>
              </w:rPr>
              <w:t xml:space="preserve">2 </w:t>
            </w:r>
          </w:p>
        </w:tc>
        <w:tc>
          <w:tcPr>
            <w:tcW w:w="259" w:type="dxa"/>
            <w:tcBorders>
              <w:bottom w:val="single" w:sz="2" w:space="0" w:color="000000"/>
            </w:tcBorders>
          </w:tcPr>
          <w:p w14:paraId="38256153" w14:textId="77777777" w:rsidR="00760C19" w:rsidRDefault="00C71F4D">
            <w:pPr>
              <w:pStyle w:val="TableParagraph"/>
              <w:spacing w:before="8" w:line="104" w:lineRule="exact"/>
              <w:ind w:left="5"/>
              <w:rPr>
                <w:rFonts w:ascii="Arial"/>
                <w:sz w:val="12"/>
              </w:rPr>
            </w:pPr>
            <w:r>
              <w:rPr>
                <w:rFonts w:ascii="Arial"/>
                <w:w w:val="106"/>
                <w:sz w:val="12"/>
              </w:rPr>
              <w:t xml:space="preserve">1 </w:t>
            </w:r>
          </w:p>
        </w:tc>
        <w:tc>
          <w:tcPr>
            <w:tcW w:w="259" w:type="dxa"/>
            <w:tcBorders>
              <w:bottom w:val="single" w:sz="2" w:space="0" w:color="000000"/>
            </w:tcBorders>
          </w:tcPr>
          <w:p w14:paraId="0D136D4B" w14:textId="77777777" w:rsidR="00760C19" w:rsidRDefault="00C71F4D">
            <w:pPr>
              <w:pStyle w:val="TableParagraph"/>
              <w:spacing w:before="8" w:line="104" w:lineRule="exact"/>
              <w:ind w:left="97"/>
              <w:jc w:val="left"/>
              <w:rPr>
                <w:rFonts w:ascii="Arial"/>
                <w:sz w:val="12"/>
              </w:rPr>
            </w:pPr>
            <w:r>
              <w:rPr>
                <w:rFonts w:ascii="Arial"/>
                <w:w w:val="106"/>
                <w:sz w:val="12"/>
              </w:rPr>
              <w:t xml:space="preserve">0 </w:t>
            </w:r>
          </w:p>
        </w:tc>
        <w:tc>
          <w:tcPr>
            <w:tcW w:w="292" w:type="dxa"/>
            <w:tcBorders>
              <w:bottom w:val="single" w:sz="2" w:space="0" w:color="000000"/>
            </w:tcBorders>
          </w:tcPr>
          <w:p w14:paraId="3D549C4E" w14:textId="77777777" w:rsidR="00760C19" w:rsidRDefault="00760C19">
            <w:pPr>
              <w:pStyle w:val="TableParagraph"/>
              <w:spacing w:before="0"/>
              <w:jc w:val="left"/>
              <w:rPr>
                <w:sz w:val="8"/>
              </w:rPr>
            </w:pPr>
          </w:p>
        </w:tc>
        <w:tc>
          <w:tcPr>
            <w:tcW w:w="838" w:type="dxa"/>
            <w:gridSpan w:val="2"/>
            <w:tcBorders>
              <w:bottom w:val="single" w:sz="2" w:space="0" w:color="000000"/>
            </w:tcBorders>
          </w:tcPr>
          <w:p w14:paraId="71FD2FCE" w14:textId="77777777" w:rsidR="00760C19" w:rsidRDefault="00C71F4D">
            <w:pPr>
              <w:pStyle w:val="TableParagraph"/>
              <w:spacing w:before="8" w:line="104" w:lineRule="exact"/>
              <w:ind w:left="130"/>
              <w:jc w:val="left"/>
              <w:rPr>
                <w:rFonts w:ascii="Arial"/>
                <w:sz w:val="12"/>
              </w:rPr>
            </w:pPr>
            <w:r>
              <w:rPr>
                <w:rFonts w:ascii="Arial"/>
                <w:w w:val="105"/>
                <w:sz w:val="12"/>
              </w:rPr>
              <w:t xml:space="preserve">3 2 </w:t>
            </w:r>
          </w:p>
        </w:tc>
        <w:tc>
          <w:tcPr>
            <w:tcW w:w="1724" w:type="dxa"/>
            <w:tcBorders>
              <w:bottom w:val="single" w:sz="2" w:space="0" w:color="000000"/>
            </w:tcBorders>
          </w:tcPr>
          <w:p w14:paraId="191FD904" w14:textId="77777777" w:rsidR="00760C19" w:rsidRDefault="00760C19">
            <w:pPr>
              <w:pStyle w:val="TableParagraph"/>
              <w:spacing w:before="0"/>
              <w:jc w:val="left"/>
              <w:rPr>
                <w:sz w:val="8"/>
              </w:rPr>
            </w:pPr>
          </w:p>
        </w:tc>
      </w:tr>
      <w:tr w:rsidR="00760C19" w14:paraId="50839136" w14:textId="77777777">
        <w:trPr>
          <w:trHeight w:val="253"/>
        </w:trPr>
        <w:tc>
          <w:tcPr>
            <w:tcW w:w="260" w:type="dxa"/>
            <w:tcBorders>
              <w:top w:val="single" w:sz="2" w:space="0" w:color="000000"/>
              <w:left w:val="single" w:sz="2" w:space="0" w:color="000000"/>
              <w:bottom w:val="single" w:sz="2" w:space="0" w:color="000000"/>
              <w:right w:val="single" w:sz="2" w:space="0" w:color="000000"/>
            </w:tcBorders>
          </w:tcPr>
          <w:p w14:paraId="0D35B11E" w14:textId="77777777" w:rsidR="00760C19" w:rsidRDefault="00C71F4D">
            <w:pPr>
              <w:pStyle w:val="TableParagraph"/>
              <w:spacing w:before="40"/>
              <w:ind w:left="88"/>
              <w:jc w:val="left"/>
              <w:rPr>
                <w:sz w:val="14"/>
              </w:rPr>
            </w:pPr>
            <w:r>
              <w:rPr>
                <w:w w:val="104"/>
                <w:sz w:val="14"/>
              </w:rPr>
              <w:t xml:space="preserve">s. </w:t>
            </w:r>
          </w:p>
        </w:tc>
        <w:tc>
          <w:tcPr>
            <w:tcW w:w="234" w:type="dxa"/>
            <w:tcBorders>
              <w:top w:val="single" w:sz="2" w:space="0" w:color="000000"/>
              <w:left w:val="single" w:sz="2" w:space="0" w:color="000000"/>
              <w:bottom w:val="single" w:sz="2" w:space="0" w:color="000000"/>
            </w:tcBorders>
          </w:tcPr>
          <w:p w14:paraId="5FD88BF6" w14:textId="77777777" w:rsidR="00760C19" w:rsidRDefault="00C71F4D">
            <w:pPr>
              <w:pStyle w:val="TableParagraph"/>
              <w:spacing w:before="40"/>
              <w:ind w:left="107" w:right="-44"/>
              <w:jc w:val="left"/>
              <w:rPr>
                <w:sz w:val="14"/>
              </w:rPr>
            </w:pPr>
            <w:r>
              <w:rPr>
                <w:w w:val="105"/>
                <w:sz w:val="14"/>
              </w:rPr>
              <w:t xml:space="preserve">The Ex </w:t>
            </w:r>
          </w:p>
        </w:tc>
        <w:tc>
          <w:tcPr>
            <w:tcW w:w="318" w:type="dxa"/>
            <w:tcBorders>
              <w:top w:val="single" w:sz="2" w:space="0" w:color="000000"/>
              <w:bottom w:val="single" w:sz="2" w:space="0" w:color="000000"/>
            </w:tcBorders>
          </w:tcPr>
          <w:p w14:paraId="117E41D3" w14:textId="77777777" w:rsidR="00760C19" w:rsidRDefault="00C71F4D">
            <w:pPr>
              <w:pStyle w:val="TableParagraph"/>
              <w:spacing w:before="40"/>
              <w:ind w:left="38" w:right="-15"/>
              <w:rPr>
                <w:sz w:val="14"/>
              </w:rPr>
            </w:pPr>
            <w:r>
              <w:rPr>
                <w:w w:val="105"/>
                <w:sz w:val="14"/>
              </w:rPr>
              <w:t xml:space="preserve">pone </w:t>
            </w:r>
          </w:p>
        </w:tc>
        <w:tc>
          <w:tcPr>
            <w:tcW w:w="227" w:type="dxa"/>
            <w:tcBorders>
              <w:top w:val="single" w:sz="2" w:space="0" w:color="000000"/>
              <w:bottom w:val="single" w:sz="2" w:space="0" w:color="000000"/>
              <w:right w:val="single" w:sz="2" w:space="0" w:color="000000"/>
            </w:tcBorders>
          </w:tcPr>
          <w:p w14:paraId="33AFECE2" w14:textId="77777777" w:rsidR="00760C19" w:rsidRDefault="00C71F4D">
            <w:pPr>
              <w:pStyle w:val="TableParagraph"/>
              <w:spacing w:before="40"/>
              <w:ind w:left="5"/>
              <w:jc w:val="left"/>
              <w:rPr>
                <w:sz w:val="14"/>
              </w:rPr>
            </w:pPr>
            <w:r>
              <w:rPr>
                <w:w w:val="105"/>
                <w:sz w:val="14"/>
              </w:rPr>
              <w:t xml:space="preserve">nt </w:t>
            </w:r>
          </w:p>
        </w:tc>
        <w:tc>
          <w:tcPr>
            <w:tcW w:w="611" w:type="dxa"/>
            <w:tcBorders>
              <w:top w:val="single" w:sz="2" w:space="0" w:color="000000"/>
              <w:left w:val="single" w:sz="2" w:space="0" w:color="000000"/>
              <w:bottom w:val="single" w:sz="2" w:space="0" w:color="000000"/>
            </w:tcBorders>
          </w:tcPr>
          <w:p w14:paraId="7F1F5A89" w14:textId="77777777" w:rsidR="00760C19" w:rsidRDefault="00760C19">
            <w:pPr>
              <w:pStyle w:val="TableParagraph"/>
              <w:spacing w:before="0"/>
              <w:jc w:val="left"/>
              <w:rPr>
                <w:sz w:val="18"/>
              </w:rPr>
            </w:pPr>
          </w:p>
        </w:tc>
        <w:tc>
          <w:tcPr>
            <w:tcW w:w="1093" w:type="dxa"/>
            <w:tcBorders>
              <w:top w:val="single" w:sz="2" w:space="0" w:color="000000"/>
              <w:bottom w:val="single" w:sz="2" w:space="0" w:color="000000"/>
            </w:tcBorders>
          </w:tcPr>
          <w:p w14:paraId="70E14210" w14:textId="77777777" w:rsidR="00760C19" w:rsidRDefault="00C71F4D">
            <w:pPr>
              <w:pStyle w:val="TableParagraph"/>
              <w:spacing w:before="40"/>
              <w:ind w:left="293" w:right="270"/>
              <w:rPr>
                <w:sz w:val="14"/>
              </w:rPr>
            </w:pPr>
            <w:r>
              <w:rPr>
                <w:w w:val="105"/>
                <w:sz w:val="14"/>
              </w:rPr>
              <w:t xml:space="preserve">Fraction </w:t>
            </w:r>
          </w:p>
        </w:tc>
        <w:tc>
          <w:tcPr>
            <w:tcW w:w="631" w:type="dxa"/>
            <w:tcBorders>
              <w:top w:val="single" w:sz="2" w:space="0" w:color="000000"/>
              <w:bottom w:val="single" w:sz="2" w:space="0" w:color="000000"/>
              <w:right w:val="single" w:sz="2" w:space="0" w:color="000000"/>
            </w:tcBorders>
          </w:tcPr>
          <w:p w14:paraId="0CB0493D" w14:textId="77777777" w:rsidR="00760C19" w:rsidRDefault="00760C19">
            <w:pPr>
              <w:pStyle w:val="TableParagraph"/>
              <w:spacing w:before="0"/>
              <w:jc w:val="left"/>
              <w:rPr>
                <w:sz w:val="18"/>
              </w:rPr>
            </w:pPr>
          </w:p>
        </w:tc>
        <w:tc>
          <w:tcPr>
            <w:tcW w:w="259" w:type="dxa"/>
            <w:tcBorders>
              <w:top w:val="single" w:sz="2" w:space="0" w:color="000000"/>
              <w:left w:val="single" w:sz="2" w:space="0" w:color="000000"/>
              <w:bottom w:val="single" w:sz="2" w:space="0" w:color="000000"/>
              <w:right w:val="single" w:sz="2" w:space="0" w:color="000000"/>
            </w:tcBorders>
          </w:tcPr>
          <w:p w14:paraId="61F67283" w14:textId="77777777" w:rsidR="00760C19" w:rsidRDefault="00C71F4D">
            <w:pPr>
              <w:pStyle w:val="TableParagraph"/>
              <w:spacing w:before="40"/>
              <w:ind w:left="5"/>
              <w:rPr>
                <w:sz w:val="14"/>
              </w:rPr>
            </w:pPr>
            <w:r>
              <w:rPr>
                <w:w w:val="104"/>
                <w:sz w:val="14"/>
              </w:rPr>
              <w:t xml:space="preserve">s. </w:t>
            </w:r>
          </w:p>
        </w:tc>
        <w:tc>
          <w:tcPr>
            <w:tcW w:w="259" w:type="dxa"/>
            <w:tcBorders>
              <w:top w:val="single" w:sz="2" w:space="0" w:color="000000"/>
              <w:left w:val="single" w:sz="2" w:space="0" w:color="000000"/>
              <w:bottom w:val="single" w:sz="2" w:space="0" w:color="000000"/>
            </w:tcBorders>
          </w:tcPr>
          <w:p w14:paraId="46940520" w14:textId="77777777" w:rsidR="00760C19" w:rsidRDefault="00C71F4D">
            <w:pPr>
              <w:pStyle w:val="TableParagraph"/>
              <w:spacing w:before="40"/>
              <w:ind w:left="109" w:right="-29"/>
              <w:jc w:val="left"/>
              <w:rPr>
                <w:sz w:val="14"/>
              </w:rPr>
            </w:pPr>
            <w:r>
              <w:rPr>
                <w:w w:val="105"/>
                <w:sz w:val="14"/>
              </w:rPr>
              <w:t xml:space="preserve">The Ex </w:t>
            </w:r>
          </w:p>
        </w:tc>
        <w:tc>
          <w:tcPr>
            <w:tcW w:w="292" w:type="dxa"/>
            <w:tcBorders>
              <w:top w:val="single" w:sz="2" w:space="0" w:color="000000"/>
              <w:bottom w:val="single" w:sz="2" w:space="0" w:color="000000"/>
            </w:tcBorders>
          </w:tcPr>
          <w:p w14:paraId="379567EE" w14:textId="77777777" w:rsidR="00760C19" w:rsidRDefault="00C71F4D">
            <w:pPr>
              <w:pStyle w:val="TableParagraph"/>
              <w:spacing w:before="40"/>
              <w:ind w:left="15" w:right="-15"/>
              <w:rPr>
                <w:sz w:val="14"/>
              </w:rPr>
            </w:pPr>
            <w:r>
              <w:rPr>
                <w:w w:val="105"/>
                <w:sz w:val="14"/>
              </w:rPr>
              <w:t xml:space="preserve">pone </w:t>
            </w:r>
          </w:p>
        </w:tc>
        <w:tc>
          <w:tcPr>
            <w:tcW w:w="227" w:type="dxa"/>
            <w:tcBorders>
              <w:top w:val="single" w:sz="2" w:space="0" w:color="000000"/>
              <w:bottom w:val="single" w:sz="2" w:space="0" w:color="000000"/>
              <w:right w:val="single" w:sz="2" w:space="0" w:color="000000"/>
            </w:tcBorders>
          </w:tcPr>
          <w:p w14:paraId="79C0DDFD" w14:textId="77777777" w:rsidR="00760C19" w:rsidRDefault="00C71F4D">
            <w:pPr>
              <w:pStyle w:val="TableParagraph"/>
              <w:spacing w:before="40"/>
              <w:ind w:left="8"/>
              <w:jc w:val="left"/>
              <w:rPr>
                <w:sz w:val="14"/>
              </w:rPr>
            </w:pPr>
            <w:r>
              <w:rPr>
                <w:w w:val="105"/>
                <w:sz w:val="14"/>
              </w:rPr>
              <w:t xml:space="preserve">nt </w:t>
            </w:r>
          </w:p>
        </w:tc>
        <w:tc>
          <w:tcPr>
            <w:tcW w:w="611" w:type="dxa"/>
            <w:tcBorders>
              <w:top w:val="single" w:sz="2" w:space="0" w:color="000000"/>
              <w:left w:val="single" w:sz="2" w:space="0" w:color="000000"/>
              <w:bottom w:val="single" w:sz="2" w:space="0" w:color="000000"/>
            </w:tcBorders>
          </w:tcPr>
          <w:p w14:paraId="77112C84" w14:textId="77777777" w:rsidR="00760C19" w:rsidRDefault="00760C19">
            <w:pPr>
              <w:pStyle w:val="TableParagraph"/>
              <w:spacing w:before="0"/>
              <w:jc w:val="left"/>
              <w:rPr>
                <w:sz w:val="18"/>
              </w:rPr>
            </w:pPr>
          </w:p>
        </w:tc>
        <w:tc>
          <w:tcPr>
            <w:tcW w:w="1724" w:type="dxa"/>
            <w:tcBorders>
              <w:top w:val="single" w:sz="2" w:space="0" w:color="000000"/>
              <w:bottom w:val="single" w:sz="2" w:space="0" w:color="000000"/>
              <w:right w:val="single" w:sz="2" w:space="0" w:color="000000"/>
            </w:tcBorders>
          </w:tcPr>
          <w:p w14:paraId="68E5BCA9" w14:textId="77777777" w:rsidR="00760C19" w:rsidRDefault="00C71F4D">
            <w:pPr>
              <w:pStyle w:val="TableParagraph"/>
              <w:spacing w:before="40"/>
              <w:ind w:left="316"/>
              <w:jc w:val="left"/>
              <w:rPr>
                <w:sz w:val="14"/>
              </w:rPr>
            </w:pPr>
            <w:r>
              <w:rPr>
                <w:w w:val="105"/>
                <w:sz w:val="14"/>
              </w:rPr>
              <w:t xml:space="preserve">Fraction </w:t>
            </w:r>
          </w:p>
        </w:tc>
      </w:tr>
      <w:tr w:rsidR="00760C19" w14:paraId="5DAB4AB2" w14:textId="77777777">
        <w:trPr>
          <w:trHeight w:val="192"/>
        </w:trPr>
        <w:tc>
          <w:tcPr>
            <w:tcW w:w="260" w:type="dxa"/>
            <w:tcBorders>
              <w:top w:val="single" w:sz="2" w:space="0" w:color="000000"/>
            </w:tcBorders>
          </w:tcPr>
          <w:p w14:paraId="62669B15" w14:textId="77777777" w:rsidR="00760C19" w:rsidRDefault="00C71F4D">
            <w:pPr>
              <w:pStyle w:val="TableParagraph"/>
              <w:spacing w:before="53" w:line="120" w:lineRule="exact"/>
              <w:ind w:left="96"/>
              <w:jc w:val="left"/>
              <w:rPr>
                <w:rFonts w:ascii="Arial"/>
                <w:sz w:val="12"/>
              </w:rPr>
            </w:pPr>
            <w:r>
              <w:rPr>
                <w:rFonts w:ascii="Arial"/>
                <w:w w:val="106"/>
                <w:sz w:val="12"/>
              </w:rPr>
              <w:t xml:space="preserve">1 </w:t>
            </w:r>
          </w:p>
        </w:tc>
        <w:tc>
          <w:tcPr>
            <w:tcW w:w="234" w:type="dxa"/>
            <w:tcBorders>
              <w:top w:val="single" w:sz="2" w:space="0" w:color="000000"/>
            </w:tcBorders>
          </w:tcPr>
          <w:p w14:paraId="15586600" w14:textId="77777777" w:rsidR="00760C19" w:rsidRDefault="00760C19">
            <w:pPr>
              <w:pStyle w:val="TableParagraph"/>
              <w:spacing w:before="0"/>
              <w:jc w:val="left"/>
              <w:rPr>
                <w:sz w:val="12"/>
              </w:rPr>
            </w:pPr>
          </w:p>
        </w:tc>
        <w:tc>
          <w:tcPr>
            <w:tcW w:w="318" w:type="dxa"/>
            <w:tcBorders>
              <w:top w:val="single" w:sz="2" w:space="0" w:color="000000"/>
            </w:tcBorders>
          </w:tcPr>
          <w:p w14:paraId="7B4DBAA7" w14:textId="77777777" w:rsidR="00760C19" w:rsidRDefault="00C71F4D">
            <w:pPr>
              <w:pStyle w:val="TableParagraph"/>
              <w:spacing w:before="53" w:line="120" w:lineRule="exact"/>
              <w:ind w:right="1"/>
              <w:rPr>
                <w:rFonts w:ascii="Arial"/>
                <w:sz w:val="12"/>
              </w:rPr>
            </w:pPr>
            <w:r>
              <w:rPr>
                <w:rFonts w:ascii="Arial"/>
                <w:w w:val="106"/>
                <w:sz w:val="12"/>
              </w:rPr>
              <w:t xml:space="preserve">8 </w:t>
            </w:r>
          </w:p>
        </w:tc>
        <w:tc>
          <w:tcPr>
            <w:tcW w:w="838" w:type="dxa"/>
            <w:gridSpan w:val="2"/>
            <w:tcBorders>
              <w:top w:val="single" w:sz="2" w:space="0" w:color="000000"/>
            </w:tcBorders>
          </w:tcPr>
          <w:p w14:paraId="6FFEA2C2" w14:textId="77777777" w:rsidR="00760C19" w:rsidRDefault="00760C19">
            <w:pPr>
              <w:pStyle w:val="TableParagraph"/>
              <w:spacing w:before="0"/>
              <w:jc w:val="left"/>
              <w:rPr>
                <w:sz w:val="12"/>
              </w:rPr>
            </w:pPr>
          </w:p>
        </w:tc>
        <w:tc>
          <w:tcPr>
            <w:tcW w:w="1093" w:type="dxa"/>
            <w:tcBorders>
              <w:top w:val="single" w:sz="2" w:space="0" w:color="000000"/>
            </w:tcBorders>
          </w:tcPr>
          <w:p w14:paraId="16B6E3B1" w14:textId="77777777" w:rsidR="00760C19" w:rsidRDefault="00C71F4D">
            <w:pPr>
              <w:pStyle w:val="TableParagraph"/>
              <w:spacing w:before="53" w:line="120" w:lineRule="exact"/>
              <w:ind w:left="293" w:right="269"/>
              <w:rPr>
                <w:rFonts w:ascii="Arial"/>
                <w:sz w:val="12"/>
              </w:rPr>
            </w:pPr>
            <w:r>
              <w:rPr>
                <w:rFonts w:ascii="Arial"/>
                <w:w w:val="105"/>
                <w:sz w:val="12"/>
              </w:rPr>
              <w:t xml:space="preserve">23 </w:t>
            </w:r>
          </w:p>
        </w:tc>
        <w:tc>
          <w:tcPr>
            <w:tcW w:w="631" w:type="dxa"/>
            <w:tcBorders>
              <w:top w:val="single" w:sz="2" w:space="0" w:color="000000"/>
            </w:tcBorders>
          </w:tcPr>
          <w:p w14:paraId="0149B07B" w14:textId="77777777" w:rsidR="00760C19" w:rsidRDefault="00760C19">
            <w:pPr>
              <w:pStyle w:val="TableParagraph"/>
              <w:spacing w:before="0"/>
              <w:jc w:val="left"/>
              <w:rPr>
                <w:sz w:val="12"/>
              </w:rPr>
            </w:pPr>
          </w:p>
        </w:tc>
        <w:tc>
          <w:tcPr>
            <w:tcW w:w="259" w:type="dxa"/>
            <w:tcBorders>
              <w:top w:val="single" w:sz="2" w:space="0" w:color="000000"/>
            </w:tcBorders>
          </w:tcPr>
          <w:p w14:paraId="0304147C" w14:textId="77777777" w:rsidR="00760C19" w:rsidRDefault="00C71F4D">
            <w:pPr>
              <w:pStyle w:val="TableParagraph"/>
              <w:spacing w:before="53" w:line="120" w:lineRule="exact"/>
              <w:ind w:left="5"/>
              <w:rPr>
                <w:rFonts w:ascii="Arial"/>
                <w:sz w:val="12"/>
              </w:rPr>
            </w:pPr>
            <w:r>
              <w:rPr>
                <w:rFonts w:ascii="Arial"/>
                <w:w w:val="106"/>
                <w:sz w:val="12"/>
              </w:rPr>
              <w:t xml:space="preserve">1 </w:t>
            </w:r>
          </w:p>
        </w:tc>
        <w:tc>
          <w:tcPr>
            <w:tcW w:w="259" w:type="dxa"/>
            <w:tcBorders>
              <w:top w:val="single" w:sz="2" w:space="0" w:color="000000"/>
            </w:tcBorders>
          </w:tcPr>
          <w:p w14:paraId="4E929C8F" w14:textId="77777777" w:rsidR="00760C19" w:rsidRDefault="00760C19">
            <w:pPr>
              <w:pStyle w:val="TableParagraph"/>
              <w:spacing w:before="0"/>
              <w:jc w:val="left"/>
              <w:rPr>
                <w:sz w:val="12"/>
              </w:rPr>
            </w:pPr>
          </w:p>
        </w:tc>
        <w:tc>
          <w:tcPr>
            <w:tcW w:w="292" w:type="dxa"/>
            <w:tcBorders>
              <w:top w:val="single" w:sz="2" w:space="0" w:color="000000"/>
            </w:tcBorders>
          </w:tcPr>
          <w:p w14:paraId="698CF22C" w14:textId="77777777" w:rsidR="00760C19" w:rsidRDefault="00C71F4D">
            <w:pPr>
              <w:pStyle w:val="TableParagraph"/>
              <w:spacing w:before="53" w:line="120" w:lineRule="exact"/>
              <w:ind w:right="22"/>
              <w:rPr>
                <w:rFonts w:ascii="Arial"/>
                <w:sz w:val="12"/>
              </w:rPr>
            </w:pPr>
            <w:r>
              <w:rPr>
                <w:rFonts w:ascii="Arial"/>
                <w:w w:val="106"/>
                <w:sz w:val="12"/>
              </w:rPr>
              <w:t xml:space="preserve">8 </w:t>
            </w:r>
          </w:p>
        </w:tc>
        <w:tc>
          <w:tcPr>
            <w:tcW w:w="838" w:type="dxa"/>
            <w:gridSpan w:val="2"/>
            <w:tcBorders>
              <w:top w:val="single" w:sz="2" w:space="0" w:color="000000"/>
            </w:tcBorders>
          </w:tcPr>
          <w:p w14:paraId="5F3379DE" w14:textId="77777777" w:rsidR="00760C19" w:rsidRDefault="00760C19">
            <w:pPr>
              <w:pStyle w:val="TableParagraph"/>
              <w:spacing w:before="0"/>
              <w:jc w:val="left"/>
              <w:rPr>
                <w:sz w:val="12"/>
              </w:rPr>
            </w:pPr>
          </w:p>
        </w:tc>
        <w:tc>
          <w:tcPr>
            <w:tcW w:w="1724" w:type="dxa"/>
            <w:tcBorders>
              <w:top w:val="single" w:sz="2" w:space="0" w:color="000000"/>
            </w:tcBorders>
          </w:tcPr>
          <w:p w14:paraId="54D72B77" w14:textId="77777777" w:rsidR="00760C19" w:rsidRDefault="00C71F4D">
            <w:pPr>
              <w:pStyle w:val="TableParagraph"/>
              <w:spacing w:before="53" w:line="120" w:lineRule="exact"/>
              <w:ind w:left="489"/>
              <w:jc w:val="left"/>
              <w:rPr>
                <w:rFonts w:ascii="Arial"/>
                <w:sz w:val="12"/>
              </w:rPr>
            </w:pPr>
            <w:r>
              <w:rPr>
                <w:rFonts w:ascii="Arial"/>
                <w:w w:val="105"/>
                <w:sz w:val="12"/>
              </w:rPr>
              <w:t xml:space="preserve">23 </w:t>
            </w:r>
          </w:p>
        </w:tc>
      </w:tr>
    </w:tbl>
    <w:p w14:paraId="0F5D8009" w14:textId="77777777" w:rsidR="00760C19" w:rsidRDefault="00760C19">
      <w:pPr>
        <w:pStyle w:val="a3"/>
        <w:spacing w:before="5"/>
        <w:rPr>
          <w:rFonts w:ascii="Times New Roman"/>
          <w:sz w:val="10"/>
        </w:rPr>
      </w:pPr>
    </w:p>
    <w:p w14:paraId="110585EE" w14:textId="77777777" w:rsidR="00760C19" w:rsidRPr="00253EF2" w:rsidRDefault="00C71F4D">
      <w:pPr>
        <w:spacing w:before="83"/>
        <w:ind w:left="15"/>
        <w:jc w:val="center"/>
        <w:rPr>
          <w:rFonts w:ascii="Times New Roman" w:eastAsia="Times New Roman" w:hAnsi="Times New Roman" w:cs="Times New Roman"/>
          <w:sz w:val="18"/>
          <w:lang w:val="en-US"/>
        </w:rPr>
      </w:pPr>
      <w:r w:rsidRPr="00253EF2">
        <w:rPr>
          <w:rFonts w:ascii="Times New Roman" w:hAnsi="Times New Roman" w:cs="Times New Roman"/>
          <w:sz w:val="18"/>
          <w:lang w:val="en-US"/>
        </w:rPr>
        <w:t xml:space="preserve">Paired single precision floating point Numbers (PS) </w:t>
      </w:r>
    </w:p>
    <w:p w14:paraId="1BEFB8D4" w14:textId="77777777" w:rsidR="00760C19" w:rsidRPr="00253EF2" w:rsidRDefault="00C71F4D">
      <w:pPr>
        <w:pStyle w:val="a3"/>
        <w:spacing w:before="144"/>
        <w:ind w:left="1500"/>
        <w:rPr>
          <w:rFonts w:ascii="Times New Roman" w:hAnsi="Times New Roman" w:cs="Times New Roman"/>
          <w:lang w:val="en-US"/>
        </w:rPr>
      </w:pPr>
      <w:r w:rsidRPr="00253EF2">
        <w:rPr>
          <w:rFonts w:ascii="Times New Roman" w:hAnsi="Times New Roman" w:cs="Times New Roman"/>
          <w:lang w:val="en-US"/>
        </w:rPr>
        <w:t xml:space="preserve">The floating point format consists of three fields: </w:t>
      </w:r>
    </w:p>
    <w:p w14:paraId="56926DCA" w14:textId="77777777" w:rsidR="00760C19" w:rsidRPr="00253EF2" w:rsidRDefault="00C71F4D">
      <w:pPr>
        <w:pStyle w:val="a4"/>
        <w:numPr>
          <w:ilvl w:val="3"/>
          <w:numId w:val="14"/>
        </w:numPr>
        <w:tabs>
          <w:tab w:val="left" w:pos="1920"/>
          <w:tab w:val="left" w:pos="1921"/>
        </w:tabs>
        <w:spacing w:before="122"/>
        <w:ind w:left="1920" w:hanging="421"/>
        <w:rPr>
          <w:rFonts w:ascii="Times New Roman" w:eastAsia="Times New Roman" w:hAnsi="Times New Roman" w:cs="Times New Roman"/>
          <w:sz w:val="21"/>
        </w:rPr>
      </w:pPr>
      <w:r w:rsidRPr="00253EF2">
        <w:rPr>
          <w:rFonts w:ascii="Times New Roman" w:hAnsi="Times New Roman" w:cs="Times New Roman"/>
          <w:spacing w:val="-1"/>
          <w:sz w:val="21"/>
        </w:rPr>
        <w:t xml:space="preserve">The symbol field, S </w:t>
      </w:r>
    </w:p>
    <w:p w14:paraId="4A8AB0E1" w14:textId="77777777" w:rsidR="00760C19" w:rsidRPr="00253EF2"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253EF2">
        <w:rPr>
          <w:rFonts w:ascii="Times New Roman" w:hAnsi="Times New Roman" w:cs="Times New Roman"/>
          <w:spacing w:val="-3"/>
          <w:sz w:val="21"/>
          <w:lang w:val="en-US"/>
        </w:rPr>
        <w:t xml:space="preserve">The index field with deviation, e = e + Bias, e is the index without deviation </w:t>
      </w:r>
    </w:p>
    <w:p w14:paraId="45B0810E" w14:textId="77777777" w:rsidR="00760C19" w:rsidRPr="00253EF2" w:rsidRDefault="00C71F4D">
      <w:pPr>
        <w:pStyle w:val="a4"/>
        <w:numPr>
          <w:ilvl w:val="3"/>
          <w:numId w:val="14"/>
        </w:numPr>
        <w:tabs>
          <w:tab w:val="left" w:pos="1920"/>
          <w:tab w:val="left" w:pos="1921"/>
        </w:tabs>
        <w:spacing w:before="120"/>
        <w:ind w:left="1920" w:hanging="421"/>
        <w:rPr>
          <w:rFonts w:ascii="Times New Roman" w:eastAsia="Times New Roman" w:hAnsi="Times New Roman" w:cs="Times New Roman"/>
          <w:sz w:val="21"/>
        </w:rPr>
      </w:pPr>
      <w:r w:rsidRPr="00253EF2">
        <w:rPr>
          <w:rFonts w:ascii="Times New Roman" w:hAnsi="Times New Roman" w:cs="Times New Roman"/>
          <w:spacing w:val="-1"/>
          <w:sz w:val="21"/>
          <w:lang w:val="en-US"/>
        </w:rPr>
        <w:t xml:space="preserve">The decimal region, F =.bb... </w:t>
      </w:r>
      <w:r w:rsidRPr="00253EF2">
        <w:rPr>
          <w:rFonts w:ascii="Times New Roman" w:eastAsia="Times New Roman" w:hAnsi="Times New Roman" w:cs="Times New Roman"/>
          <w:sz w:val="21"/>
          <w:vertAlign w:val="subscript"/>
        </w:rPr>
        <w:t>12</w:t>
      </w:r>
      <w:r w:rsidRPr="00253EF2">
        <w:rPr>
          <w:rFonts w:ascii="Times New Roman" w:eastAsia="Times New Roman" w:hAnsi="Times New Roman" w:cs="Times New Roman"/>
          <w:sz w:val="21"/>
        </w:rPr>
        <w:t xml:space="preserve"> B - </w:t>
      </w:r>
      <w:r w:rsidRPr="00253EF2">
        <w:rPr>
          <w:rFonts w:ascii="Times New Roman" w:eastAsia="Times New Roman" w:hAnsi="Times New Roman" w:cs="Times New Roman"/>
          <w:sz w:val="21"/>
          <w:vertAlign w:val="subscript"/>
        </w:rPr>
        <w:t>p1</w:t>
      </w:r>
    </w:p>
    <w:p w14:paraId="1F53BD58" w14:textId="77777777" w:rsidR="00760C19" w:rsidRPr="00253EF2" w:rsidRDefault="00C71F4D">
      <w:pPr>
        <w:pStyle w:val="a3"/>
        <w:spacing w:before="123" w:line="278" w:lineRule="auto"/>
        <w:ind w:left="1080" w:right="1073" w:firstLine="420"/>
        <w:rPr>
          <w:rFonts w:ascii="Times New Roman" w:hAnsi="Times New Roman" w:cs="Times New Roman"/>
          <w:lang w:val="en-US"/>
        </w:rPr>
      </w:pPr>
      <w:r w:rsidRPr="00253EF2">
        <w:rPr>
          <w:rFonts w:ascii="Times New Roman" w:hAnsi="Times New Roman" w:cs="Times New Roman"/>
          <w:spacing w:val="-9"/>
          <w:lang w:val="en-US"/>
        </w:rPr>
        <w:t xml:space="preserve">The range of the exponent E without offset is the integer between all Emin and Emax plus the following two reserved values: </w:t>
      </w:r>
    </w:p>
    <w:p w14:paraId="6A93A8D7" w14:textId="77777777" w:rsidR="00760C19" w:rsidRPr="00253EF2" w:rsidRDefault="00C71F4D">
      <w:pPr>
        <w:pStyle w:val="a4"/>
        <w:numPr>
          <w:ilvl w:val="3"/>
          <w:numId w:val="14"/>
        </w:numPr>
        <w:tabs>
          <w:tab w:val="left" w:pos="1920"/>
          <w:tab w:val="left" w:pos="1921"/>
        </w:tabs>
        <w:spacing w:before="76"/>
        <w:ind w:left="1920" w:hanging="421"/>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Emin-1 (used to encode 0 and nonnormalized Numbers) </w:t>
      </w:r>
    </w:p>
    <w:p w14:paraId="3DC13212" w14:textId="77777777" w:rsidR="00760C19" w:rsidRPr="00253EF2" w:rsidRDefault="00C71F4D">
      <w:pPr>
        <w:pStyle w:val="a4"/>
        <w:numPr>
          <w:ilvl w:val="3"/>
          <w:numId w:val="14"/>
        </w:numPr>
        <w:tabs>
          <w:tab w:val="left" w:pos="1920"/>
          <w:tab w:val="left" w:pos="1921"/>
        </w:tabs>
        <w:spacing w:before="122" w:line="348" w:lineRule="auto"/>
        <w:ind w:right="5641" w:firstLine="0"/>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Emax +1 (used to encode infinity and NaN[Not a Number]) Table 2-13 defines the values of the parameters associated with the floating-point format. </w:t>
      </w:r>
      <w:hyperlink w:anchor="_bookmark23" w:history="1"/>
    </w:p>
    <w:p w14:paraId="37AAC0F2" w14:textId="77777777" w:rsidR="00760C19" w:rsidRPr="0034312F" w:rsidRDefault="00C71F4D">
      <w:pPr>
        <w:pStyle w:val="4"/>
        <w:spacing w:after="21" w:line="269" w:lineRule="exact"/>
        <w:ind w:left="0"/>
        <w:rPr>
          <w:lang w:val="en-US"/>
        </w:rPr>
      </w:pPr>
      <w:bookmarkStart w:id="22" w:name="_bookmark23"/>
      <w:bookmarkEnd w:id="22"/>
      <w:r w:rsidRPr="0034312F">
        <w:rPr>
          <w:lang w:val="en-US"/>
        </w:rPr>
        <w:t xml:space="preserve"> Table 2-13 floating point format parameters </w:t>
      </w:r>
    </w:p>
    <w:tbl>
      <w:tblPr>
        <w:tblStyle w:val="TableNormal"/>
        <w:tblW w:w="0" w:type="auto"/>
        <w:tblInd w:w="2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1"/>
        <w:gridCol w:w="2196"/>
        <w:gridCol w:w="2199"/>
      </w:tblGrid>
      <w:tr w:rsidR="00760C19" w:rsidRPr="00253EF2" w14:paraId="7D4AD9EA" w14:textId="77777777">
        <w:trPr>
          <w:trHeight w:val="311"/>
        </w:trPr>
        <w:tc>
          <w:tcPr>
            <w:tcW w:w="1791" w:type="dxa"/>
            <w:tcBorders>
              <w:bottom w:val="double" w:sz="1" w:space="0" w:color="000000"/>
            </w:tcBorders>
          </w:tcPr>
          <w:p w14:paraId="2CB8C6AD" w14:textId="77777777" w:rsidR="00760C19" w:rsidRPr="00253EF2" w:rsidRDefault="00C71F4D">
            <w:pPr>
              <w:pStyle w:val="TableParagraph"/>
              <w:spacing w:before="22" w:line="269" w:lineRule="exact"/>
              <w:ind w:left="425" w:right="415"/>
              <w:rPr>
                <w:rFonts w:eastAsia="宋体"/>
                <w:b/>
                <w:sz w:val="21"/>
              </w:rPr>
            </w:pPr>
            <w:r w:rsidRPr="00253EF2">
              <w:rPr>
                <w:rFonts w:eastAsia="宋体"/>
                <w:b/>
                <w:sz w:val="21"/>
              </w:rPr>
              <w:t xml:space="preserve">parameter </w:t>
            </w:r>
          </w:p>
        </w:tc>
        <w:tc>
          <w:tcPr>
            <w:tcW w:w="2196" w:type="dxa"/>
            <w:tcBorders>
              <w:bottom w:val="double" w:sz="1" w:space="0" w:color="000000"/>
            </w:tcBorders>
          </w:tcPr>
          <w:p w14:paraId="47AAAE9E" w14:textId="77777777" w:rsidR="00760C19" w:rsidRPr="00253EF2" w:rsidRDefault="00C71F4D">
            <w:pPr>
              <w:pStyle w:val="TableParagraph"/>
              <w:spacing w:before="22" w:line="269" w:lineRule="exact"/>
              <w:ind w:left="757" w:right="750"/>
              <w:rPr>
                <w:rFonts w:eastAsia="宋体"/>
                <w:b/>
                <w:sz w:val="21"/>
              </w:rPr>
            </w:pPr>
            <w:r w:rsidRPr="00253EF2">
              <w:rPr>
                <w:rFonts w:eastAsia="宋体"/>
                <w:b/>
                <w:sz w:val="21"/>
              </w:rPr>
              <w:t xml:space="preserve">Single precision </w:t>
            </w:r>
          </w:p>
        </w:tc>
        <w:tc>
          <w:tcPr>
            <w:tcW w:w="2199" w:type="dxa"/>
            <w:tcBorders>
              <w:bottom w:val="double" w:sz="1" w:space="0" w:color="000000"/>
            </w:tcBorders>
          </w:tcPr>
          <w:p w14:paraId="79F9C015" w14:textId="77777777" w:rsidR="00760C19" w:rsidRPr="00253EF2" w:rsidRDefault="00C71F4D">
            <w:pPr>
              <w:pStyle w:val="TableParagraph"/>
              <w:spacing w:before="22" w:line="269" w:lineRule="exact"/>
              <w:ind w:left="758" w:right="753"/>
              <w:rPr>
                <w:rFonts w:eastAsia="宋体"/>
                <w:b/>
                <w:sz w:val="21"/>
              </w:rPr>
            </w:pPr>
            <w:r w:rsidRPr="00253EF2">
              <w:rPr>
                <w:rFonts w:eastAsia="宋体"/>
                <w:b/>
                <w:sz w:val="21"/>
              </w:rPr>
              <w:t xml:space="preserve">double </w:t>
            </w:r>
          </w:p>
        </w:tc>
      </w:tr>
      <w:tr w:rsidR="00760C19" w:rsidRPr="00253EF2" w14:paraId="7A734ACF" w14:textId="77777777">
        <w:trPr>
          <w:trHeight w:val="313"/>
        </w:trPr>
        <w:tc>
          <w:tcPr>
            <w:tcW w:w="1791" w:type="dxa"/>
            <w:tcBorders>
              <w:top w:val="double" w:sz="1" w:space="0" w:color="000000"/>
            </w:tcBorders>
          </w:tcPr>
          <w:p w14:paraId="3B96E29D" w14:textId="77777777" w:rsidR="00760C19" w:rsidRPr="00253EF2" w:rsidRDefault="00C71F4D">
            <w:pPr>
              <w:pStyle w:val="TableParagraph"/>
              <w:spacing w:before="49"/>
              <w:ind w:left="421" w:right="415"/>
              <w:rPr>
                <w:sz w:val="18"/>
              </w:rPr>
            </w:pPr>
            <w:r w:rsidRPr="00253EF2">
              <w:rPr>
                <w:sz w:val="18"/>
              </w:rPr>
              <w:t xml:space="preserve">Emax </w:t>
            </w:r>
          </w:p>
        </w:tc>
        <w:tc>
          <w:tcPr>
            <w:tcW w:w="2196" w:type="dxa"/>
            <w:tcBorders>
              <w:top w:val="double" w:sz="1" w:space="0" w:color="000000"/>
            </w:tcBorders>
          </w:tcPr>
          <w:p w14:paraId="26807D93" w14:textId="77777777" w:rsidR="00760C19" w:rsidRPr="00253EF2" w:rsidRDefault="00C71F4D">
            <w:pPr>
              <w:pStyle w:val="TableParagraph"/>
              <w:spacing w:before="49"/>
              <w:ind w:left="760" w:right="749"/>
              <w:rPr>
                <w:sz w:val="18"/>
              </w:rPr>
            </w:pPr>
            <w:r w:rsidRPr="00253EF2">
              <w:rPr>
                <w:sz w:val="18"/>
              </w:rPr>
              <w:t xml:space="preserve">+ 127 </w:t>
            </w:r>
          </w:p>
        </w:tc>
        <w:tc>
          <w:tcPr>
            <w:tcW w:w="2199" w:type="dxa"/>
            <w:tcBorders>
              <w:top w:val="double" w:sz="1" w:space="0" w:color="000000"/>
            </w:tcBorders>
          </w:tcPr>
          <w:p w14:paraId="2A5E3065" w14:textId="77777777" w:rsidR="00760C19" w:rsidRPr="00253EF2" w:rsidRDefault="00C71F4D">
            <w:pPr>
              <w:pStyle w:val="TableParagraph"/>
              <w:spacing w:before="49"/>
              <w:ind w:left="758" w:right="753"/>
              <w:rPr>
                <w:sz w:val="18"/>
              </w:rPr>
            </w:pPr>
            <w:r w:rsidRPr="00253EF2">
              <w:rPr>
                <w:sz w:val="18"/>
              </w:rPr>
              <w:t xml:space="preserve">+ 1023 </w:t>
            </w:r>
          </w:p>
        </w:tc>
      </w:tr>
    </w:tbl>
    <w:p w14:paraId="7B4708DA" w14:textId="77777777" w:rsidR="00760C19" w:rsidRPr="00253EF2" w:rsidRDefault="00760C19">
      <w:pPr>
        <w:pStyle w:val="a3"/>
        <w:rPr>
          <w:rFonts w:ascii="Times New Roman" w:hAnsi="Times New Roman" w:cs="Times New Roman"/>
          <w:b/>
          <w:sz w:val="2"/>
        </w:r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10"/>
        <w:gridCol w:w="1791"/>
        <w:gridCol w:w="2196"/>
        <w:gridCol w:w="2199"/>
        <w:gridCol w:w="1810"/>
      </w:tblGrid>
      <w:tr w:rsidR="00760C19" w:rsidRPr="00253EF2" w14:paraId="33053DC4" w14:textId="77777777">
        <w:trPr>
          <w:trHeight w:val="308"/>
        </w:trPr>
        <w:tc>
          <w:tcPr>
            <w:tcW w:w="1810" w:type="dxa"/>
            <w:vMerge w:val="restart"/>
            <w:tcBorders>
              <w:left w:val="nil"/>
              <w:bottom w:val="nil"/>
              <w:right w:val="single" w:sz="4" w:space="0" w:color="000000"/>
            </w:tcBorders>
          </w:tcPr>
          <w:p w14:paraId="6F2B9F02" w14:textId="77777777" w:rsidR="00760C19" w:rsidRPr="00253EF2" w:rsidRDefault="00760C19">
            <w:pPr>
              <w:pStyle w:val="TableParagraph"/>
              <w:spacing w:before="0"/>
              <w:jc w:val="left"/>
              <w:rPr>
                <w:sz w:val="18"/>
              </w:rPr>
            </w:pPr>
          </w:p>
        </w:tc>
        <w:tc>
          <w:tcPr>
            <w:tcW w:w="1791" w:type="dxa"/>
            <w:tcBorders>
              <w:top w:val="single" w:sz="12" w:space="0" w:color="000000"/>
              <w:left w:val="single" w:sz="4" w:space="0" w:color="000000"/>
              <w:bottom w:val="double" w:sz="1" w:space="0" w:color="000000"/>
              <w:right w:val="single" w:sz="4" w:space="0" w:color="000000"/>
            </w:tcBorders>
          </w:tcPr>
          <w:p w14:paraId="77800DD4" w14:textId="77777777" w:rsidR="00760C19" w:rsidRPr="00253EF2" w:rsidRDefault="00C71F4D">
            <w:pPr>
              <w:pStyle w:val="TableParagraph"/>
              <w:spacing w:before="20" w:line="269" w:lineRule="exact"/>
              <w:ind w:left="426" w:right="411"/>
              <w:rPr>
                <w:rFonts w:eastAsia="宋体"/>
                <w:b/>
                <w:sz w:val="21"/>
              </w:rPr>
            </w:pPr>
            <w:r w:rsidRPr="00253EF2">
              <w:rPr>
                <w:rFonts w:eastAsia="宋体"/>
                <w:b/>
                <w:sz w:val="21"/>
              </w:rPr>
              <w:t xml:space="preserve">parameter </w:t>
            </w:r>
          </w:p>
        </w:tc>
        <w:tc>
          <w:tcPr>
            <w:tcW w:w="2196" w:type="dxa"/>
            <w:tcBorders>
              <w:top w:val="single" w:sz="12" w:space="0" w:color="000000"/>
              <w:left w:val="single" w:sz="4" w:space="0" w:color="000000"/>
              <w:bottom w:val="double" w:sz="1" w:space="0" w:color="000000"/>
              <w:right w:val="single" w:sz="4" w:space="0" w:color="000000"/>
            </w:tcBorders>
          </w:tcPr>
          <w:p w14:paraId="069F72D5" w14:textId="77777777" w:rsidR="00760C19" w:rsidRPr="00253EF2" w:rsidRDefault="00C71F4D">
            <w:pPr>
              <w:pStyle w:val="TableParagraph"/>
              <w:spacing w:before="20" w:line="269" w:lineRule="exact"/>
              <w:ind w:left="760" w:right="748"/>
              <w:rPr>
                <w:rFonts w:eastAsia="宋体"/>
                <w:b/>
                <w:sz w:val="21"/>
              </w:rPr>
            </w:pPr>
            <w:r w:rsidRPr="00253EF2">
              <w:rPr>
                <w:rFonts w:eastAsia="宋体"/>
                <w:b/>
                <w:sz w:val="21"/>
              </w:rPr>
              <w:t xml:space="preserve">Single precision </w:t>
            </w:r>
          </w:p>
        </w:tc>
        <w:tc>
          <w:tcPr>
            <w:tcW w:w="2199" w:type="dxa"/>
            <w:tcBorders>
              <w:top w:val="single" w:sz="12" w:space="0" w:color="000000"/>
              <w:left w:val="single" w:sz="4" w:space="0" w:color="000000"/>
              <w:bottom w:val="double" w:sz="1" w:space="0" w:color="000000"/>
              <w:right w:val="single" w:sz="4" w:space="0" w:color="000000"/>
            </w:tcBorders>
          </w:tcPr>
          <w:p w14:paraId="2E050FC0" w14:textId="77777777" w:rsidR="00760C19" w:rsidRPr="00253EF2" w:rsidRDefault="00C71F4D">
            <w:pPr>
              <w:pStyle w:val="TableParagraph"/>
              <w:spacing w:before="20" w:line="269" w:lineRule="exact"/>
              <w:ind w:left="760" w:right="751"/>
              <w:rPr>
                <w:rFonts w:eastAsia="宋体"/>
                <w:b/>
                <w:sz w:val="21"/>
              </w:rPr>
            </w:pPr>
            <w:r w:rsidRPr="00253EF2">
              <w:rPr>
                <w:rFonts w:eastAsia="宋体"/>
                <w:b/>
                <w:sz w:val="21"/>
              </w:rPr>
              <w:t xml:space="preserve">double </w:t>
            </w:r>
          </w:p>
        </w:tc>
        <w:tc>
          <w:tcPr>
            <w:tcW w:w="1810" w:type="dxa"/>
            <w:vMerge w:val="restart"/>
            <w:tcBorders>
              <w:left w:val="single" w:sz="4" w:space="0" w:color="000000"/>
              <w:bottom w:val="nil"/>
              <w:right w:val="nil"/>
            </w:tcBorders>
          </w:tcPr>
          <w:p w14:paraId="1339FF56" w14:textId="77777777" w:rsidR="00760C19" w:rsidRPr="00253EF2" w:rsidRDefault="00760C19">
            <w:pPr>
              <w:pStyle w:val="TableParagraph"/>
              <w:spacing w:before="0"/>
              <w:jc w:val="left"/>
              <w:rPr>
                <w:sz w:val="18"/>
              </w:rPr>
            </w:pPr>
          </w:p>
        </w:tc>
      </w:tr>
      <w:tr w:rsidR="00760C19" w:rsidRPr="00253EF2" w14:paraId="7C8003C1" w14:textId="77777777">
        <w:trPr>
          <w:trHeight w:val="313"/>
        </w:trPr>
        <w:tc>
          <w:tcPr>
            <w:tcW w:w="1810" w:type="dxa"/>
            <w:vMerge/>
            <w:tcBorders>
              <w:top w:val="nil"/>
              <w:left w:val="nil"/>
              <w:bottom w:val="nil"/>
              <w:right w:val="single" w:sz="4" w:space="0" w:color="000000"/>
            </w:tcBorders>
          </w:tcPr>
          <w:p w14:paraId="6B1F5288" w14:textId="77777777" w:rsidR="00760C19" w:rsidRPr="00253EF2" w:rsidRDefault="00760C19">
            <w:pPr>
              <w:rPr>
                <w:rFonts w:ascii="Times New Roman" w:hAnsi="Times New Roman" w:cs="Times New Roman"/>
                <w:sz w:val="2"/>
                <w:szCs w:val="2"/>
              </w:rPr>
            </w:pPr>
          </w:p>
        </w:tc>
        <w:tc>
          <w:tcPr>
            <w:tcW w:w="1791" w:type="dxa"/>
            <w:tcBorders>
              <w:top w:val="double" w:sz="1" w:space="0" w:color="000000"/>
              <w:left w:val="single" w:sz="4" w:space="0" w:color="000000"/>
              <w:bottom w:val="single" w:sz="4" w:space="0" w:color="000000"/>
              <w:right w:val="single" w:sz="4" w:space="0" w:color="000000"/>
            </w:tcBorders>
          </w:tcPr>
          <w:p w14:paraId="2BAE0C71" w14:textId="77777777" w:rsidR="00760C19" w:rsidRPr="00253EF2" w:rsidRDefault="00C71F4D">
            <w:pPr>
              <w:pStyle w:val="TableParagraph"/>
              <w:spacing w:before="52"/>
              <w:ind w:left="423" w:right="415"/>
              <w:rPr>
                <w:sz w:val="18"/>
              </w:rPr>
            </w:pPr>
            <w:r w:rsidRPr="00253EF2">
              <w:rPr>
                <w:sz w:val="18"/>
              </w:rPr>
              <w:t xml:space="preserve">Emin </w:t>
            </w:r>
          </w:p>
        </w:tc>
        <w:tc>
          <w:tcPr>
            <w:tcW w:w="2196" w:type="dxa"/>
            <w:tcBorders>
              <w:top w:val="double" w:sz="1" w:space="0" w:color="000000"/>
              <w:left w:val="single" w:sz="4" w:space="0" w:color="000000"/>
              <w:bottom w:val="single" w:sz="4" w:space="0" w:color="000000"/>
              <w:right w:val="single" w:sz="4" w:space="0" w:color="000000"/>
            </w:tcBorders>
          </w:tcPr>
          <w:p w14:paraId="4F200738" w14:textId="77777777" w:rsidR="00760C19" w:rsidRPr="00253EF2" w:rsidRDefault="00C71F4D">
            <w:pPr>
              <w:pStyle w:val="TableParagraph"/>
              <w:spacing w:before="52"/>
              <w:ind w:left="760" w:right="744"/>
              <w:rPr>
                <w:sz w:val="18"/>
              </w:rPr>
            </w:pPr>
            <w:r w:rsidRPr="00253EF2">
              <w:rPr>
                <w:sz w:val="18"/>
              </w:rPr>
              <w:t xml:space="preserve">- 126. </w:t>
            </w:r>
          </w:p>
        </w:tc>
        <w:tc>
          <w:tcPr>
            <w:tcW w:w="2199" w:type="dxa"/>
            <w:tcBorders>
              <w:top w:val="double" w:sz="1" w:space="0" w:color="000000"/>
              <w:left w:val="single" w:sz="4" w:space="0" w:color="000000"/>
              <w:bottom w:val="single" w:sz="4" w:space="0" w:color="000000"/>
              <w:right w:val="single" w:sz="4" w:space="0" w:color="000000"/>
            </w:tcBorders>
          </w:tcPr>
          <w:p w14:paraId="1AC1C3B7" w14:textId="77777777" w:rsidR="00760C19" w:rsidRPr="00253EF2" w:rsidRDefault="00C71F4D">
            <w:pPr>
              <w:pStyle w:val="TableParagraph"/>
              <w:spacing w:before="52"/>
              <w:ind w:left="760" w:right="746"/>
              <w:rPr>
                <w:sz w:val="18"/>
              </w:rPr>
            </w:pPr>
            <w:r w:rsidRPr="00253EF2">
              <w:rPr>
                <w:sz w:val="18"/>
              </w:rPr>
              <w:t xml:space="preserve">- 1022. </w:t>
            </w:r>
          </w:p>
        </w:tc>
        <w:tc>
          <w:tcPr>
            <w:tcW w:w="1810" w:type="dxa"/>
            <w:vMerge/>
            <w:tcBorders>
              <w:top w:val="nil"/>
              <w:left w:val="single" w:sz="4" w:space="0" w:color="000000"/>
              <w:bottom w:val="nil"/>
              <w:right w:val="nil"/>
            </w:tcBorders>
          </w:tcPr>
          <w:p w14:paraId="167E0B31" w14:textId="77777777" w:rsidR="00760C19" w:rsidRPr="00253EF2" w:rsidRDefault="00760C19">
            <w:pPr>
              <w:rPr>
                <w:rFonts w:ascii="Times New Roman" w:hAnsi="Times New Roman" w:cs="Times New Roman"/>
                <w:sz w:val="2"/>
                <w:szCs w:val="2"/>
              </w:rPr>
            </w:pPr>
          </w:p>
        </w:tc>
      </w:tr>
      <w:tr w:rsidR="00760C19" w:rsidRPr="00253EF2" w14:paraId="7A2722FA" w14:textId="77777777">
        <w:trPr>
          <w:trHeight w:val="311"/>
        </w:trPr>
        <w:tc>
          <w:tcPr>
            <w:tcW w:w="1810" w:type="dxa"/>
            <w:vMerge/>
            <w:tcBorders>
              <w:top w:val="nil"/>
              <w:left w:val="nil"/>
              <w:bottom w:val="nil"/>
              <w:right w:val="single" w:sz="4" w:space="0" w:color="000000"/>
            </w:tcBorders>
          </w:tcPr>
          <w:p w14:paraId="561D02B7" w14:textId="77777777" w:rsidR="00760C19" w:rsidRPr="00253EF2" w:rsidRDefault="00760C19">
            <w:pPr>
              <w:rPr>
                <w:rFonts w:ascii="Times New Roman" w:hAnsi="Times New Roman" w:cs="Times New Roman"/>
                <w:sz w:val="2"/>
                <w:szCs w:val="2"/>
              </w:rPr>
            </w:pPr>
          </w:p>
        </w:tc>
        <w:tc>
          <w:tcPr>
            <w:tcW w:w="1791" w:type="dxa"/>
            <w:tcBorders>
              <w:top w:val="single" w:sz="4" w:space="0" w:color="000000"/>
              <w:left w:val="single" w:sz="4" w:space="0" w:color="000000"/>
              <w:bottom w:val="single" w:sz="4" w:space="0" w:color="000000"/>
              <w:right w:val="single" w:sz="4" w:space="0" w:color="000000"/>
            </w:tcBorders>
          </w:tcPr>
          <w:p w14:paraId="31FE0D35" w14:textId="77777777" w:rsidR="00760C19" w:rsidRPr="00253EF2" w:rsidRDefault="00C71F4D">
            <w:pPr>
              <w:pStyle w:val="TableParagraph"/>
              <w:spacing w:before="38"/>
              <w:ind w:left="426" w:right="415"/>
              <w:rPr>
                <w:rFonts w:eastAsia="宋体"/>
                <w:sz w:val="18"/>
              </w:rPr>
            </w:pPr>
            <w:r w:rsidRPr="00253EF2">
              <w:rPr>
                <w:rFonts w:eastAsia="宋体"/>
                <w:sz w:val="18"/>
              </w:rPr>
              <w:t xml:space="preserve">Exponential offset </w:t>
            </w:r>
          </w:p>
        </w:tc>
        <w:tc>
          <w:tcPr>
            <w:tcW w:w="2196" w:type="dxa"/>
            <w:tcBorders>
              <w:top w:val="single" w:sz="4" w:space="0" w:color="000000"/>
              <w:left w:val="single" w:sz="4" w:space="0" w:color="000000"/>
              <w:bottom w:val="single" w:sz="4" w:space="0" w:color="000000"/>
              <w:right w:val="single" w:sz="4" w:space="0" w:color="000000"/>
            </w:tcBorders>
          </w:tcPr>
          <w:p w14:paraId="7A4D8537" w14:textId="77777777" w:rsidR="00760C19" w:rsidRPr="00253EF2" w:rsidRDefault="00C71F4D">
            <w:pPr>
              <w:pStyle w:val="TableParagraph"/>
              <w:ind w:left="760" w:right="744"/>
              <w:rPr>
                <w:sz w:val="18"/>
              </w:rPr>
            </w:pPr>
            <w:r w:rsidRPr="00253EF2">
              <w:rPr>
                <w:sz w:val="18"/>
              </w:rPr>
              <w:t xml:space="preserve">+ 127 </w:t>
            </w:r>
          </w:p>
        </w:tc>
        <w:tc>
          <w:tcPr>
            <w:tcW w:w="2199" w:type="dxa"/>
            <w:tcBorders>
              <w:top w:val="single" w:sz="4" w:space="0" w:color="000000"/>
              <w:left w:val="single" w:sz="4" w:space="0" w:color="000000"/>
              <w:bottom w:val="single" w:sz="4" w:space="0" w:color="000000"/>
              <w:right w:val="single" w:sz="4" w:space="0" w:color="000000"/>
            </w:tcBorders>
          </w:tcPr>
          <w:p w14:paraId="0AFC7C74" w14:textId="77777777" w:rsidR="00760C19" w:rsidRPr="00253EF2" w:rsidRDefault="00C71F4D">
            <w:pPr>
              <w:pStyle w:val="TableParagraph"/>
              <w:ind w:left="760" w:right="750"/>
              <w:rPr>
                <w:sz w:val="18"/>
              </w:rPr>
            </w:pPr>
            <w:r w:rsidRPr="00253EF2">
              <w:rPr>
                <w:sz w:val="18"/>
              </w:rPr>
              <w:t xml:space="preserve">+ 1023 </w:t>
            </w:r>
          </w:p>
        </w:tc>
        <w:tc>
          <w:tcPr>
            <w:tcW w:w="1810" w:type="dxa"/>
            <w:vMerge/>
            <w:tcBorders>
              <w:top w:val="nil"/>
              <w:left w:val="single" w:sz="4" w:space="0" w:color="000000"/>
              <w:bottom w:val="nil"/>
              <w:right w:val="nil"/>
            </w:tcBorders>
          </w:tcPr>
          <w:p w14:paraId="133F3028" w14:textId="77777777" w:rsidR="00760C19" w:rsidRPr="00253EF2" w:rsidRDefault="00760C19">
            <w:pPr>
              <w:rPr>
                <w:rFonts w:ascii="Times New Roman" w:hAnsi="Times New Roman" w:cs="Times New Roman"/>
                <w:sz w:val="2"/>
                <w:szCs w:val="2"/>
              </w:rPr>
            </w:pPr>
          </w:p>
        </w:tc>
      </w:tr>
      <w:tr w:rsidR="00760C19" w:rsidRPr="00253EF2" w14:paraId="6EFF93D1" w14:textId="77777777">
        <w:trPr>
          <w:trHeight w:val="311"/>
        </w:trPr>
        <w:tc>
          <w:tcPr>
            <w:tcW w:w="1810" w:type="dxa"/>
            <w:vMerge/>
            <w:tcBorders>
              <w:top w:val="nil"/>
              <w:left w:val="nil"/>
              <w:bottom w:val="nil"/>
              <w:right w:val="single" w:sz="4" w:space="0" w:color="000000"/>
            </w:tcBorders>
          </w:tcPr>
          <w:p w14:paraId="4A75D6B8" w14:textId="77777777" w:rsidR="00760C19" w:rsidRPr="00253EF2" w:rsidRDefault="00760C19">
            <w:pPr>
              <w:rPr>
                <w:rFonts w:ascii="Times New Roman" w:hAnsi="Times New Roman" w:cs="Times New Roman"/>
                <w:sz w:val="2"/>
                <w:szCs w:val="2"/>
              </w:rPr>
            </w:pPr>
          </w:p>
        </w:tc>
        <w:tc>
          <w:tcPr>
            <w:tcW w:w="1791" w:type="dxa"/>
            <w:tcBorders>
              <w:top w:val="single" w:sz="4" w:space="0" w:color="000000"/>
              <w:left w:val="single" w:sz="4" w:space="0" w:color="000000"/>
              <w:bottom w:val="single" w:sz="4" w:space="0" w:color="000000"/>
              <w:right w:val="single" w:sz="4" w:space="0" w:color="000000"/>
            </w:tcBorders>
          </w:tcPr>
          <w:p w14:paraId="25BB1B1A" w14:textId="77777777" w:rsidR="00760C19" w:rsidRPr="00253EF2" w:rsidRDefault="00C71F4D">
            <w:pPr>
              <w:pStyle w:val="TableParagraph"/>
              <w:spacing w:before="38"/>
              <w:ind w:left="426" w:right="411"/>
              <w:rPr>
                <w:rFonts w:eastAsia="宋体"/>
                <w:sz w:val="18"/>
              </w:rPr>
            </w:pPr>
            <w:r w:rsidRPr="00253EF2">
              <w:rPr>
                <w:rFonts w:eastAsia="宋体"/>
                <w:sz w:val="18"/>
              </w:rPr>
              <w:t xml:space="preserve">Index bits wide </w:t>
            </w:r>
          </w:p>
        </w:tc>
        <w:tc>
          <w:tcPr>
            <w:tcW w:w="2196" w:type="dxa"/>
            <w:tcBorders>
              <w:top w:val="single" w:sz="4" w:space="0" w:color="000000"/>
              <w:left w:val="single" w:sz="4" w:space="0" w:color="000000"/>
              <w:bottom w:val="single" w:sz="4" w:space="0" w:color="000000"/>
              <w:right w:val="single" w:sz="4" w:space="0" w:color="000000"/>
            </w:tcBorders>
          </w:tcPr>
          <w:p w14:paraId="160B6826" w14:textId="77777777" w:rsidR="00760C19" w:rsidRPr="00253EF2" w:rsidRDefault="00C71F4D">
            <w:pPr>
              <w:pStyle w:val="TableParagraph"/>
              <w:ind w:left="11"/>
              <w:rPr>
                <w:sz w:val="18"/>
              </w:rPr>
            </w:pPr>
            <w:r w:rsidRPr="00253EF2">
              <w:rPr>
                <w:sz w:val="18"/>
              </w:rPr>
              <w:t xml:space="preserve">8 </w:t>
            </w:r>
          </w:p>
        </w:tc>
        <w:tc>
          <w:tcPr>
            <w:tcW w:w="2199" w:type="dxa"/>
            <w:tcBorders>
              <w:top w:val="single" w:sz="4" w:space="0" w:color="000000"/>
              <w:left w:val="single" w:sz="4" w:space="0" w:color="000000"/>
              <w:bottom w:val="single" w:sz="4" w:space="0" w:color="000000"/>
              <w:right w:val="single" w:sz="4" w:space="0" w:color="000000"/>
            </w:tcBorders>
          </w:tcPr>
          <w:p w14:paraId="4EA73A05" w14:textId="77777777" w:rsidR="00760C19" w:rsidRPr="00253EF2" w:rsidRDefault="00C71F4D">
            <w:pPr>
              <w:pStyle w:val="TableParagraph"/>
              <w:ind w:left="759" w:right="753"/>
              <w:rPr>
                <w:sz w:val="18"/>
              </w:rPr>
            </w:pPr>
            <w:r w:rsidRPr="00253EF2">
              <w:rPr>
                <w:sz w:val="18"/>
              </w:rPr>
              <w:t xml:space="preserve">11 </w:t>
            </w:r>
          </w:p>
        </w:tc>
        <w:tc>
          <w:tcPr>
            <w:tcW w:w="1810" w:type="dxa"/>
            <w:vMerge/>
            <w:tcBorders>
              <w:top w:val="nil"/>
              <w:left w:val="single" w:sz="4" w:space="0" w:color="000000"/>
              <w:bottom w:val="nil"/>
              <w:right w:val="nil"/>
            </w:tcBorders>
          </w:tcPr>
          <w:p w14:paraId="00699ED9" w14:textId="77777777" w:rsidR="00760C19" w:rsidRPr="00253EF2" w:rsidRDefault="00760C19">
            <w:pPr>
              <w:rPr>
                <w:rFonts w:ascii="Times New Roman" w:hAnsi="Times New Roman" w:cs="Times New Roman"/>
                <w:sz w:val="2"/>
                <w:szCs w:val="2"/>
              </w:rPr>
            </w:pPr>
          </w:p>
        </w:tc>
      </w:tr>
      <w:tr w:rsidR="00760C19" w:rsidRPr="00253EF2" w14:paraId="0FBD1F30" w14:textId="77777777">
        <w:trPr>
          <w:trHeight w:val="314"/>
        </w:trPr>
        <w:tc>
          <w:tcPr>
            <w:tcW w:w="1810" w:type="dxa"/>
            <w:vMerge/>
            <w:tcBorders>
              <w:top w:val="nil"/>
              <w:left w:val="nil"/>
              <w:bottom w:val="nil"/>
              <w:right w:val="single" w:sz="4" w:space="0" w:color="000000"/>
            </w:tcBorders>
          </w:tcPr>
          <w:p w14:paraId="5DD6A07A" w14:textId="77777777" w:rsidR="00760C19" w:rsidRPr="00253EF2" w:rsidRDefault="00760C19">
            <w:pPr>
              <w:rPr>
                <w:rFonts w:ascii="Times New Roman" w:hAnsi="Times New Roman" w:cs="Times New Roman"/>
                <w:sz w:val="2"/>
                <w:szCs w:val="2"/>
              </w:rPr>
            </w:pPr>
          </w:p>
        </w:tc>
        <w:tc>
          <w:tcPr>
            <w:tcW w:w="1791" w:type="dxa"/>
            <w:tcBorders>
              <w:top w:val="single" w:sz="4" w:space="0" w:color="000000"/>
              <w:left w:val="single" w:sz="4" w:space="0" w:color="000000"/>
              <w:bottom w:val="single" w:sz="4" w:space="0" w:color="000000"/>
              <w:right w:val="single" w:sz="4" w:space="0" w:color="000000"/>
            </w:tcBorders>
          </w:tcPr>
          <w:p w14:paraId="0DD75199" w14:textId="77777777" w:rsidR="00760C19" w:rsidRPr="00253EF2" w:rsidRDefault="00C71F4D">
            <w:pPr>
              <w:pStyle w:val="TableParagraph"/>
              <w:spacing w:before="38"/>
              <w:ind w:left="426" w:right="411"/>
              <w:rPr>
                <w:rFonts w:eastAsia="宋体"/>
                <w:sz w:val="18"/>
              </w:rPr>
            </w:pPr>
            <w:r w:rsidRPr="00253EF2">
              <w:rPr>
                <w:rFonts w:eastAsia="宋体"/>
                <w:sz w:val="18"/>
              </w:rPr>
              <w:t xml:space="preserve">Small digital wide </w:t>
            </w:r>
          </w:p>
        </w:tc>
        <w:tc>
          <w:tcPr>
            <w:tcW w:w="2196" w:type="dxa"/>
            <w:tcBorders>
              <w:top w:val="single" w:sz="4" w:space="0" w:color="000000"/>
              <w:left w:val="single" w:sz="4" w:space="0" w:color="000000"/>
              <w:bottom w:val="single" w:sz="4" w:space="0" w:color="000000"/>
              <w:right w:val="single" w:sz="4" w:space="0" w:color="000000"/>
            </w:tcBorders>
          </w:tcPr>
          <w:p w14:paraId="186215EE" w14:textId="77777777" w:rsidR="00760C19" w:rsidRPr="00253EF2" w:rsidRDefault="00C71F4D">
            <w:pPr>
              <w:pStyle w:val="TableParagraph"/>
              <w:ind w:left="760" w:right="743"/>
              <w:rPr>
                <w:sz w:val="18"/>
              </w:rPr>
            </w:pPr>
            <w:r w:rsidRPr="00253EF2">
              <w:rPr>
                <w:sz w:val="18"/>
              </w:rPr>
              <w:t xml:space="preserve">24 </w:t>
            </w:r>
          </w:p>
        </w:tc>
        <w:tc>
          <w:tcPr>
            <w:tcW w:w="2199" w:type="dxa"/>
            <w:tcBorders>
              <w:top w:val="single" w:sz="4" w:space="0" w:color="000000"/>
              <w:left w:val="single" w:sz="4" w:space="0" w:color="000000"/>
              <w:bottom w:val="single" w:sz="4" w:space="0" w:color="000000"/>
              <w:right w:val="single" w:sz="4" w:space="0" w:color="000000"/>
            </w:tcBorders>
          </w:tcPr>
          <w:p w14:paraId="05EFF98C" w14:textId="77777777" w:rsidR="00760C19" w:rsidRPr="00253EF2" w:rsidRDefault="00C71F4D">
            <w:pPr>
              <w:pStyle w:val="TableParagraph"/>
              <w:ind w:left="760" w:right="745"/>
              <w:rPr>
                <w:sz w:val="18"/>
              </w:rPr>
            </w:pPr>
            <w:r w:rsidRPr="00253EF2">
              <w:rPr>
                <w:sz w:val="18"/>
              </w:rPr>
              <w:t xml:space="preserve">53 </w:t>
            </w:r>
          </w:p>
        </w:tc>
        <w:tc>
          <w:tcPr>
            <w:tcW w:w="1810" w:type="dxa"/>
            <w:vMerge/>
            <w:tcBorders>
              <w:top w:val="nil"/>
              <w:left w:val="single" w:sz="4" w:space="0" w:color="000000"/>
              <w:bottom w:val="nil"/>
              <w:right w:val="nil"/>
            </w:tcBorders>
          </w:tcPr>
          <w:p w14:paraId="6245182B" w14:textId="77777777" w:rsidR="00760C19" w:rsidRPr="00253EF2" w:rsidRDefault="00760C19">
            <w:pPr>
              <w:rPr>
                <w:rFonts w:ascii="Times New Roman" w:hAnsi="Times New Roman" w:cs="Times New Roman"/>
                <w:sz w:val="2"/>
                <w:szCs w:val="2"/>
              </w:rPr>
            </w:pPr>
          </w:p>
        </w:tc>
      </w:tr>
    </w:tbl>
    <w:p w14:paraId="656227B0" w14:textId="77777777" w:rsidR="00760C19" w:rsidRDefault="00760C19">
      <w:pPr>
        <w:pStyle w:val="a3"/>
        <w:rPr>
          <w:b/>
          <w:sz w:val="20"/>
        </w:rPr>
      </w:pPr>
    </w:p>
    <w:p w14:paraId="01996E12" w14:textId="77777777" w:rsidR="00760C19" w:rsidRDefault="00760C19">
      <w:pPr>
        <w:pStyle w:val="a3"/>
        <w:spacing w:before="2"/>
        <w:rPr>
          <w:b/>
          <w:sz w:val="18"/>
        </w:rPr>
      </w:pPr>
    </w:p>
    <w:p w14:paraId="762067ED" w14:textId="77777777" w:rsidR="00760C19" w:rsidRPr="00253EF2" w:rsidRDefault="00C71F4D">
      <w:pPr>
        <w:pStyle w:val="a3"/>
        <w:spacing w:line="278" w:lineRule="auto"/>
        <w:ind w:left="1080" w:right="1071" w:firstLine="420"/>
        <w:rPr>
          <w:rFonts w:ascii="Times New Roman" w:hAnsi="Times New Roman" w:cs="Times New Roman"/>
          <w:lang w:val="en-US"/>
        </w:rPr>
      </w:pPr>
      <w:r w:rsidRPr="00253EF2">
        <w:rPr>
          <w:rFonts w:ascii="Times New Roman" w:hAnsi="Times New Roman" w:cs="Times New Roman"/>
          <w:lang w:val="en-US"/>
        </w:rPr>
        <w:t xml:space="preserve">For single - or double-precision formats, each non-zero number that can be represented has a unique code corresponding to it.  The calculation method of the value V corresponding to its encoding is shown in Table 2-14. </w:t>
      </w:r>
      <w:hyperlink w:anchor="_bookmark24" w:history="1"/>
    </w:p>
    <w:p w14:paraId="543FE290" w14:textId="77777777" w:rsidR="00760C19" w:rsidRPr="00253EF2" w:rsidRDefault="00C71F4D">
      <w:pPr>
        <w:pStyle w:val="4"/>
        <w:spacing w:before="77" w:after="20"/>
        <w:ind w:left="4354"/>
        <w:jc w:val="left"/>
        <w:rPr>
          <w:rFonts w:ascii="Times New Roman" w:hAnsi="Times New Roman" w:cs="Times New Roman"/>
          <w:lang w:val="en-US"/>
        </w:rPr>
      </w:pPr>
      <w:bookmarkStart w:id="23" w:name="_bookmark24"/>
      <w:bookmarkEnd w:id="23"/>
      <w:r w:rsidRPr="00253EF2">
        <w:rPr>
          <w:rFonts w:ascii="Times New Roman" w:hAnsi="Times New Roman" w:cs="Times New Roman"/>
          <w:spacing w:val="-1"/>
          <w:lang w:val="en-US"/>
        </w:rPr>
        <w:t xml:space="preserve"> Table 2-14 Calculation of floating point values V </w:t>
      </w:r>
    </w:p>
    <w:tbl>
      <w:tblPr>
        <w:tblStyle w:val="TableNormal"/>
        <w:tblW w:w="0" w:type="auto"/>
        <w:tblInd w:w="1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5"/>
        <w:gridCol w:w="1196"/>
        <w:gridCol w:w="1193"/>
        <w:gridCol w:w="1198"/>
        <w:gridCol w:w="2115"/>
        <w:gridCol w:w="1618"/>
      </w:tblGrid>
      <w:tr w:rsidR="00760C19" w:rsidRPr="00253EF2" w14:paraId="6520282C" w14:textId="77777777">
        <w:trPr>
          <w:trHeight w:val="311"/>
        </w:trPr>
        <w:tc>
          <w:tcPr>
            <w:tcW w:w="1195" w:type="dxa"/>
            <w:tcBorders>
              <w:bottom w:val="double" w:sz="1" w:space="0" w:color="000000"/>
            </w:tcBorders>
          </w:tcPr>
          <w:p w14:paraId="31E3903F" w14:textId="77777777" w:rsidR="00760C19" w:rsidRPr="00253EF2" w:rsidRDefault="00C71F4D">
            <w:pPr>
              <w:pStyle w:val="TableParagraph"/>
              <w:spacing w:before="35"/>
              <w:ind w:left="11"/>
              <w:rPr>
                <w:b/>
                <w:sz w:val="21"/>
              </w:rPr>
            </w:pPr>
            <w:r w:rsidRPr="00253EF2">
              <w:rPr>
                <w:b/>
                <w:sz w:val="21"/>
              </w:rPr>
              <w:t xml:space="preserve">E </w:t>
            </w:r>
          </w:p>
        </w:tc>
        <w:tc>
          <w:tcPr>
            <w:tcW w:w="1196" w:type="dxa"/>
            <w:tcBorders>
              <w:bottom w:val="double" w:sz="1" w:space="0" w:color="000000"/>
            </w:tcBorders>
          </w:tcPr>
          <w:p w14:paraId="022183E0" w14:textId="77777777" w:rsidR="00760C19" w:rsidRPr="00253EF2" w:rsidRDefault="00C71F4D">
            <w:pPr>
              <w:pStyle w:val="TableParagraph"/>
              <w:spacing w:before="35"/>
              <w:ind w:left="9"/>
              <w:rPr>
                <w:b/>
                <w:sz w:val="21"/>
              </w:rPr>
            </w:pPr>
            <w:r w:rsidRPr="00253EF2">
              <w:rPr>
                <w:b/>
                <w:sz w:val="21"/>
              </w:rPr>
              <w:t xml:space="preserve">F </w:t>
            </w:r>
          </w:p>
        </w:tc>
        <w:tc>
          <w:tcPr>
            <w:tcW w:w="1193" w:type="dxa"/>
            <w:tcBorders>
              <w:bottom w:val="double" w:sz="1" w:space="0" w:color="000000"/>
            </w:tcBorders>
          </w:tcPr>
          <w:p w14:paraId="5ACCEAAF" w14:textId="77777777" w:rsidR="00760C19" w:rsidRPr="00253EF2" w:rsidRDefault="00C71F4D">
            <w:pPr>
              <w:pStyle w:val="TableParagraph"/>
              <w:spacing w:before="35"/>
              <w:ind w:left="8"/>
              <w:rPr>
                <w:b/>
                <w:sz w:val="21"/>
              </w:rPr>
            </w:pPr>
            <w:r w:rsidRPr="00253EF2">
              <w:rPr>
                <w:b/>
                <w:sz w:val="21"/>
              </w:rPr>
              <w:t xml:space="preserve">s. </w:t>
            </w:r>
          </w:p>
        </w:tc>
        <w:tc>
          <w:tcPr>
            <w:tcW w:w="1198" w:type="dxa"/>
            <w:tcBorders>
              <w:bottom w:val="double" w:sz="1" w:space="0" w:color="000000"/>
            </w:tcBorders>
          </w:tcPr>
          <w:p w14:paraId="02543244" w14:textId="77777777" w:rsidR="00760C19" w:rsidRPr="00253EF2" w:rsidRDefault="00C71F4D">
            <w:pPr>
              <w:pStyle w:val="TableParagraph"/>
              <w:spacing w:before="35"/>
              <w:ind w:left="455" w:right="446"/>
              <w:rPr>
                <w:b/>
                <w:sz w:val="21"/>
              </w:rPr>
            </w:pPr>
            <w:r w:rsidRPr="00253EF2">
              <w:rPr>
                <w:b/>
                <w:sz w:val="21"/>
              </w:rPr>
              <w:t xml:space="preserve">b1 </w:t>
            </w:r>
          </w:p>
        </w:tc>
        <w:tc>
          <w:tcPr>
            <w:tcW w:w="2115" w:type="dxa"/>
            <w:tcBorders>
              <w:bottom w:val="double" w:sz="1" w:space="0" w:color="000000"/>
            </w:tcBorders>
          </w:tcPr>
          <w:p w14:paraId="73191A64" w14:textId="77777777" w:rsidR="00760C19" w:rsidRPr="00253EF2" w:rsidRDefault="00C71F4D">
            <w:pPr>
              <w:pStyle w:val="TableParagraph"/>
              <w:spacing w:before="35"/>
              <w:ind w:left="12"/>
              <w:rPr>
                <w:b/>
                <w:sz w:val="21"/>
              </w:rPr>
            </w:pPr>
            <w:r w:rsidRPr="00253EF2">
              <w:rPr>
                <w:b/>
                <w:sz w:val="21"/>
              </w:rPr>
              <w:t xml:space="preserve">V </w:t>
            </w:r>
          </w:p>
        </w:tc>
        <w:tc>
          <w:tcPr>
            <w:tcW w:w="1618" w:type="dxa"/>
            <w:tcBorders>
              <w:bottom w:val="double" w:sz="1" w:space="0" w:color="000000"/>
            </w:tcBorders>
          </w:tcPr>
          <w:p w14:paraId="2516574F" w14:textId="77777777" w:rsidR="00760C19" w:rsidRPr="00253EF2" w:rsidRDefault="00760C19">
            <w:pPr>
              <w:pStyle w:val="TableParagraph"/>
              <w:spacing w:before="0"/>
              <w:jc w:val="left"/>
              <w:rPr>
                <w:sz w:val="18"/>
              </w:rPr>
            </w:pPr>
          </w:p>
        </w:tc>
      </w:tr>
      <w:tr w:rsidR="00760C19" w:rsidRPr="00253EF2" w14:paraId="3EEA26AA" w14:textId="77777777">
        <w:trPr>
          <w:trHeight w:val="314"/>
        </w:trPr>
        <w:tc>
          <w:tcPr>
            <w:tcW w:w="1195" w:type="dxa"/>
            <w:vMerge w:val="restart"/>
            <w:tcBorders>
              <w:top w:val="double" w:sz="1" w:space="0" w:color="000000"/>
            </w:tcBorders>
          </w:tcPr>
          <w:p w14:paraId="1DB1FBD9" w14:textId="77777777" w:rsidR="00760C19" w:rsidRPr="00253EF2" w:rsidRDefault="00760C19">
            <w:pPr>
              <w:pStyle w:val="TableParagraph"/>
              <w:spacing w:before="8"/>
              <w:jc w:val="left"/>
              <w:rPr>
                <w:b/>
                <w:sz w:val="16"/>
              </w:rPr>
            </w:pPr>
          </w:p>
          <w:p w14:paraId="501781D5" w14:textId="77777777" w:rsidR="00760C19" w:rsidRPr="00253EF2" w:rsidRDefault="00C71F4D">
            <w:pPr>
              <w:pStyle w:val="TableParagraph"/>
              <w:spacing w:before="0"/>
              <w:ind w:left="342"/>
              <w:jc w:val="left"/>
              <w:rPr>
                <w:sz w:val="18"/>
              </w:rPr>
            </w:pPr>
            <w:r w:rsidRPr="00253EF2">
              <w:rPr>
                <w:sz w:val="18"/>
              </w:rPr>
              <w:t xml:space="preserve">E + 1 </w:t>
            </w:r>
            <w:r w:rsidRPr="00253EF2">
              <w:rPr>
                <w:sz w:val="18"/>
                <w:vertAlign w:val="subscript"/>
              </w:rPr>
              <w:t>max</w:t>
            </w:r>
          </w:p>
        </w:tc>
        <w:tc>
          <w:tcPr>
            <w:tcW w:w="1196" w:type="dxa"/>
            <w:vMerge w:val="restart"/>
            <w:tcBorders>
              <w:top w:val="double" w:sz="1" w:space="0" w:color="000000"/>
            </w:tcBorders>
          </w:tcPr>
          <w:p w14:paraId="30DCA597" w14:textId="77777777" w:rsidR="00760C19" w:rsidRPr="00253EF2" w:rsidRDefault="00760C19">
            <w:pPr>
              <w:pStyle w:val="TableParagraph"/>
              <w:spacing w:before="5"/>
              <w:jc w:val="left"/>
              <w:rPr>
                <w:b/>
                <w:sz w:val="16"/>
              </w:rPr>
            </w:pPr>
          </w:p>
          <w:p w14:paraId="1BC96A33" w14:textId="77777777" w:rsidR="00760C19" w:rsidRPr="00253EF2" w:rsidRDefault="00C71F4D">
            <w:pPr>
              <w:pStyle w:val="TableParagraph"/>
              <w:spacing w:before="0"/>
              <w:ind w:left="465" w:right="456"/>
              <w:rPr>
                <w:sz w:val="18"/>
              </w:rPr>
            </w:pPr>
            <w:r w:rsidRPr="00253EF2">
              <w:rPr>
                <w:sz w:val="18"/>
              </w:rPr>
              <w:t xml:space="preserve">Indicates a 0 </w:t>
            </w:r>
          </w:p>
        </w:tc>
        <w:tc>
          <w:tcPr>
            <w:tcW w:w="1193" w:type="dxa"/>
            <w:tcBorders>
              <w:top w:val="double" w:sz="1" w:space="0" w:color="000000"/>
            </w:tcBorders>
          </w:tcPr>
          <w:p w14:paraId="18FBDFED" w14:textId="77777777" w:rsidR="00760C19" w:rsidRPr="00253EF2" w:rsidRDefault="00C71F4D">
            <w:pPr>
              <w:pStyle w:val="TableParagraph"/>
              <w:spacing w:before="52"/>
              <w:ind w:left="5"/>
              <w:rPr>
                <w:sz w:val="18"/>
              </w:rPr>
            </w:pPr>
            <w:r w:rsidRPr="00253EF2">
              <w:rPr>
                <w:sz w:val="18"/>
              </w:rPr>
              <w:t xml:space="preserve">x </w:t>
            </w:r>
          </w:p>
        </w:tc>
        <w:tc>
          <w:tcPr>
            <w:tcW w:w="1198" w:type="dxa"/>
            <w:tcBorders>
              <w:top w:val="double" w:sz="1" w:space="0" w:color="000000"/>
            </w:tcBorders>
          </w:tcPr>
          <w:p w14:paraId="11CA3FD2" w14:textId="77777777" w:rsidR="00760C19" w:rsidRPr="00253EF2" w:rsidRDefault="00C71F4D">
            <w:pPr>
              <w:pStyle w:val="TableParagraph"/>
              <w:spacing w:before="52"/>
              <w:ind w:left="5"/>
              <w:rPr>
                <w:sz w:val="18"/>
              </w:rPr>
            </w:pPr>
            <w:r w:rsidRPr="00253EF2">
              <w:rPr>
                <w:sz w:val="18"/>
              </w:rPr>
              <w:t xml:space="preserve">1 </w:t>
            </w:r>
          </w:p>
        </w:tc>
        <w:tc>
          <w:tcPr>
            <w:tcW w:w="2115" w:type="dxa"/>
            <w:tcBorders>
              <w:top w:val="double" w:sz="1" w:space="0" w:color="000000"/>
            </w:tcBorders>
          </w:tcPr>
          <w:p w14:paraId="16FF2206" w14:textId="77777777" w:rsidR="00760C19" w:rsidRPr="00253EF2" w:rsidRDefault="00C71F4D">
            <w:pPr>
              <w:pStyle w:val="TableParagraph"/>
              <w:spacing w:before="52"/>
              <w:ind w:left="218" w:right="211"/>
              <w:rPr>
                <w:sz w:val="18"/>
              </w:rPr>
            </w:pPr>
            <w:r w:rsidRPr="00253EF2">
              <w:rPr>
                <w:sz w:val="18"/>
              </w:rPr>
              <w:t xml:space="preserve">SNaN (Signaling NaN) </w:t>
            </w:r>
          </w:p>
        </w:tc>
        <w:tc>
          <w:tcPr>
            <w:tcW w:w="1618" w:type="dxa"/>
            <w:tcBorders>
              <w:top w:val="double" w:sz="1" w:space="0" w:color="000000"/>
            </w:tcBorders>
          </w:tcPr>
          <w:p w14:paraId="54C905A3" w14:textId="77777777" w:rsidR="00760C19" w:rsidRPr="00253EF2" w:rsidRDefault="00760C19">
            <w:pPr>
              <w:pStyle w:val="TableParagraph"/>
              <w:spacing w:before="0"/>
              <w:jc w:val="left"/>
              <w:rPr>
                <w:sz w:val="18"/>
              </w:rPr>
            </w:pPr>
          </w:p>
        </w:tc>
      </w:tr>
      <w:tr w:rsidR="00760C19" w:rsidRPr="00253EF2" w14:paraId="0F0E0458" w14:textId="77777777">
        <w:trPr>
          <w:trHeight w:val="311"/>
        </w:trPr>
        <w:tc>
          <w:tcPr>
            <w:tcW w:w="1195" w:type="dxa"/>
            <w:vMerge/>
            <w:tcBorders>
              <w:top w:val="nil"/>
            </w:tcBorders>
          </w:tcPr>
          <w:p w14:paraId="37DA298A" w14:textId="77777777" w:rsidR="00760C19" w:rsidRPr="00253EF2" w:rsidRDefault="00760C19">
            <w:pPr>
              <w:rPr>
                <w:rFonts w:ascii="Times New Roman" w:hAnsi="Times New Roman" w:cs="Times New Roman"/>
                <w:sz w:val="2"/>
                <w:szCs w:val="2"/>
              </w:rPr>
            </w:pPr>
          </w:p>
        </w:tc>
        <w:tc>
          <w:tcPr>
            <w:tcW w:w="1196" w:type="dxa"/>
            <w:vMerge/>
            <w:tcBorders>
              <w:top w:val="nil"/>
            </w:tcBorders>
          </w:tcPr>
          <w:p w14:paraId="47786E8C" w14:textId="77777777" w:rsidR="00760C19" w:rsidRPr="00253EF2" w:rsidRDefault="00760C19">
            <w:pPr>
              <w:rPr>
                <w:rFonts w:ascii="Times New Roman" w:hAnsi="Times New Roman" w:cs="Times New Roman"/>
                <w:sz w:val="2"/>
                <w:szCs w:val="2"/>
              </w:rPr>
            </w:pPr>
          </w:p>
        </w:tc>
        <w:tc>
          <w:tcPr>
            <w:tcW w:w="1193" w:type="dxa"/>
          </w:tcPr>
          <w:p w14:paraId="7235BB69" w14:textId="77777777" w:rsidR="00760C19" w:rsidRPr="00253EF2" w:rsidRDefault="00C71F4D">
            <w:pPr>
              <w:pStyle w:val="TableParagraph"/>
              <w:ind w:left="5"/>
              <w:rPr>
                <w:sz w:val="18"/>
              </w:rPr>
            </w:pPr>
            <w:r w:rsidRPr="00253EF2">
              <w:rPr>
                <w:sz w:val="18"/>
              </w:rPr>
              <w:t xml:space="preserve">x </w:t>
            </w:r>
          </w:p>
        </w:tc>
        <w:tc>
          <w:tcPr>
            <w:tcW w:w="1198" w:type="dxa"/>
          </w:tcPr>
          <w:p w14:paraId="1263A116" w14:textId="77777777" w:rsidR="00760C19" w:rsidRPr="00253EF2" w:rsidRDefault="00C71F4D">
            <w:pPr>
              <w:pStyle w:val="TableParagraph"/>
              <w:ind w:left="5"/>
              <w:rPr>
                <w:sz w:val="18"/>
              </w:rPr>
            </w:pPr>
            <w:r w:rsidRPr="00253EF2">
              <w:rPr>
                <w:sz w:val="18"/>
              </w:rPr>
              <w:t xml:space="preserve">0 </w:t>
            </w:r>
          </w:p>
        </w:tc>
        <w:tc>
          <w:tcPr>
            <w:tcW w:w="2115" w:type="dxa"/>
          </w:tcPr>
          <w:p w14:paraId="132778E0" w14:textId="77777777" w:rsidR="00760C19" w:rsidRPr="00253EF2" w:rsidRDefault="00C71F4D">
            <w:pPr>
              <w:pStyle w:val="TableParagraph"/>
              <w:ind w:left="216" w:right="211"/>
              <w:rPr>
                <w:sz w:val="18"/>
              </w:rPr>
            </w:pPr>
            <w:r w:rsidRPr="00253EF2">
              <w:rPr>
                <w:sz w:val="18"/>
              </w:rPr>
              <w:t xml:space="preserve">QNaN (Quiet NaN) </w:t>
            </w:r>
          </w:p>
        </w:tc>
        <w:tc>
          <w:tcPr>
            <w:tcW w:w="1618" w:type="dxa"/>
          </w:tcPr>
          <w:p w14:paraId="6C54DF79" w14:textId="77777777" w:rsidR="00760C19" w:rsidRPr="00253EF2" w:rsidRDefault="00760C19">
            <w:pPr>
              <w:pStyle w:val="TableParagraph"/>
              <w:spacing w:before="0"/>
              <w:jc w:val="left"/>
              <w:rPr>
                <w:sz w:val="18"/>
              </w:rPr>
            </w:pPr>
          </w:p>
        </w:tc>
      </w:tr>
      <w:tr w:rsidR="00760C19" w:rsidRPr="00253EF2" w14:paraId="10BF9A78" w14:textId="77777777">
        <w:trPr>
          <w:trHeight w:val="311"/>
        </w:trPr>
        <w:tc>
          <w:tcPr>
            <w:tcW w:w="1195" w:type="dxa"/>
            <w:vMerge w:val="restart"/>
          </w:tcPr>
          <w:p w14:paraId="27C9604A" w14:textId="77777777" w:rsidR="00760C19" w:rsidRPr="00253EF2" w:rsidRDefault="00760C19">
            <w:pPr>
              <w:pStyle w:val="TableParagraph"/>
              <w:spacing w:before="5"/>
              <w:jc w:val="left"/>
              <w:rPr>
                <w:b/>
                <w:sz w:val="16"/>
              </w:rPr>
            </w:pPr>
          </w:p>
          <w:p w14:paraId="737FB2D3" w14:textId="77777777" w:rsidR="00760C19" w:rsidRPr="00253EF2" w:rsidRDefault="00C71F4D">
            <w:pPr>
              <w:pStyle w:val="TableParagraph"/>
              <w:spacing w:before="1"/>
              <w:ind w:left="342"/>
              <w:jc w:val="left"/>
              <w:rPr>
                <w:sz w:val="18"/>
              </w:rPr>
            </w:pPr>
            <w:r w:rsidRPr="00253EF2">
              <w:rPr>
                <w:sz w:val="18"/>
              </w:rPr>
              <w:t xml:space="preserve">E + 1 </w:t>
            </w:r>
            <w:r w:rsidRPr="00253EF2">
              <w:rPr>
                <w:sz w:val="18"/>
                <w:vertAlign w:val="subscript"/>
              </w:rPr>
              <w:t>max</w:t>
            </w:r>
          </w:p>
        </w:tc>
        <w:tc>
          <w:tcPr>
            <w:tcW w:w="1196" w:type="dxa"/>
            <w:vMerge w:val="restart"/>
          </w:tcPr>
          <w:p w14:paraId="04FC2E7C" w14:textId="77777777" w:rsidR="00760C19" w:rsidRPr="00253EF2" w:rsidRDefault="00760C19">
            <w:pPr>
              <w:pStyle w:val="TableParagraph"/>
              <w:spacing w:before="5"/>
              <w:jc w:val="left"/>
              <w:rPr>
                <w:b/>
                <w:sz w:val="16"/>
              </w:rPr>
            </w:pPr>
          </w:p>
          <w:p w14:paraId="598FF8D4" w14:textId="77777777" w:rsidR="00760C19" w:rsidRPr="00253EF2" w:rsidRDefault="00C71F4D">
            <w:pPr>
              <w:pStyle w:val="TableParagraph"/>
              <w:spacing w:before="1"/>
              <w:ind w:left="9"/>
              <w:rPr>
                <w:sz w:val="18"/>
              </w:rPr>
            </w:pPr>
            <w:r w:rsidRPr="00253EF2">
              <w:rPr>
                <w:sz w:val="18"/>
              </w:rPr>
              <w:t xml:space="preserve">0 </w:t>
            </w:r>
          </w:p>
        </w:tc>
        <w:tc>
          <w:tcPr>
            <w:tcW w:w="1193" w:type="dxa"/>
          </w:tcPr>
          <w:p w14:paraId="0349B62F" w14:textId="77777777" w:rsidR="00760C19" w:rsidRPr="00253EF2" w:rsidRDefault="00C71F4D">
            <w:pPr>
              <w:pStyle w:val="TableParagraph"/>
              <w:ind w:left="5"/>
              <w:rPr>
                <w:sz w:val="18"/>
              </w:rPr>
            </w:pPr>
            <w:r w:rsidRPr="00253EF2">
              <w:rPr>
                <w:sz w:val="18"/>
              </w:rPr>
              <w:t xml:space="preserve">1 </w:t>
            </w:r>
          </w:p>
        </w:tc>
        <w:tc>
          <w:tcPr>
            <w:tcW w:w="1198" w:type="dxa"/>
          </w:tcPr>
          <w:p w14:paraId="3DDEE265" w14:textId="77777777" w:rsidR="00760C19" w:rsidRPr="00253EF2" w:rsidRDefault="00C71F4D">
            <w:pPr>
              <w:pStyle w:val="TableParagraph"/>
              <w:ind w:left="5"/>
              <w:rPr>
                <w:sz w:val="18"/>
              </w:rPr>
            </w:pPr>
            <w:r w:rsidRPr="00253EF2">
              <w:rPr>
                <w:sz w:val="18"/>
              </w:rPr>
              <w:t xml:space="preserve">x </w:t>
            </w:r>
          </w:p>
        </w:tc>
        <w:tc>
          <w:tcPr>
            <w:tcW w:w="2115" w:type="dxa"/>
          </w:tcPr>
          <w:p w14:paraId="2AA014D0" w14:textId="77777777" w:rsidR="00760C19" w:rsidRPr="00253EF2" w:rsidRDefault="00C71F4D">
            <w:pPr>
              <w:pStyle w:val="TableParagraph"/>
              <w:spacing w:before="47"/>
              <w:ind w:left="218" w:right="211"/>
              <w:rPr>
                <w:sz w:val="18"/>
              </w:rPr>
            </w:pPr>
            <w:r w:rsidRPr="00253EF2">
              <w:rPr>
                <w:sz w:val="18"/>
              </w:rPr>
              <w:t xml:space="preserve">- up </w:t>
            </w:r>
          </w:p>
        </w:tc>
        <w:tc>
          <w:tcPr>
            <w:tcW w:w="1618" w:type="dxa"/>
          </w:tcPr>
          <w:p w14:paraId="5A4B2B0E" w14:textId="77777777" w:rsidR="00760C19" w:rsidRPr="00253EF2" w:rsidRDefault="00C71F4D">
            <w:pPr>
              <w:pStyle w:val="TableParagraph"/>
              <w:spacing w:before="38"/>
              <w:ind w:left="245" w:right="239"/>
              <w:rPr>
                <w:rFonts w:eastAsia="宋体"/>
                <w:sz w:val="18"/>
              </w:rPr>
            </w:pPr>
            <w:r w:rsidRPr="00253EF2">
              <w:rPr>
                <w:rFonts w:eastAsia="宋体"/>
                <w:sz w:val="18"/>
              </w:rPr>
              <w:t xml:space="preserve">Minus infinity </w:t>
            </w:r>
          </w:p>
        </w:tc>
      </w:tr>
      <w:tr w:rsidR="00760C19" w:rsidRPr="00253EF2" w14:paraId="302A4A15" w14:textId="77777777">
        <w:trPr>
          <w:trHeight w:val="311"/>
        </w:trPr>
        <w:tc>
          <w:tcPr>
            <w:tcW w:w="1195" w:type="dxa"/>
            <w:vMerge/>
            <w:tcBorders>
              <w:top w:val="nil"/>
            </w:tcBorders>
          </w:tcPr>
          <w:p w14:paraId="2195B407" w14:textId="77777777" w:rsidR="00760C19" w:rsidRPr="00253EF2" w:rsidRDefault="00760C19">
            <w:pPr>
              <w:rPr>
                <w:rFonts w:ascii="Times New Roman" w:hAnsi="Times New Roman" w:cs="Times New Roman"/>
                <w:sz w:val="2"/>
                <w:szCs w:val="2"/>
              </w:rPr>
            </w:pPr>
          </w:p>
        </w:tc>
        <w:tc>
          <w:tcPr>
            <w:tcW w:w="1196" w:type="dxa"/>
            <w:vMerge/>
            <w:tcBorders>
              <w:top w:val="nil"/>
            </w:tcBorders>
          </w:tcPr>
          <w:p w14:paraId="0728407F" w14:textId="77777777" w:rsidR="00760C19" w:rsidRPr="00253EF2" w:rsidRDefault="00760C19">
            <w:pPr>
              <w:rPr>
                <w:rFonts w:ascii="Times New Roman" w:hAnsi="Times New Roman" w:cs="Times New Roman"/>
                <w:sz w:val="2"/>
                <w:szCs w:val="2"/>
              </w:rPr>
            </w:pPr>
          </w:p>
        </w:tc>
        <w:tc>
          <w:tcPr>
            <w:tcW w:w="1193" w:type="dxa"/>
          </w:tcPr>
          <w:p w14:paraId="2E3EF459" w14:textId="77777777" w:rsidR="00760C19" w:rsidRPr="00253EF2" w:rsidRDefault="00C71F4D">
            <w:pPr>
              <w:pStyle w:val="TableParagraph"/>
              <w:ind w:left="5"/>
              <w:rPr>
                <w:sz w:val="18"/>
              </w:rPr>
            </w:pPr>
            <w:r w:rsidRPr="00253EF2">
              <w:rPr>
                <w:sz w:val="18"/>
              </w:rPr>
              <w:t xml:space="preserve">0 </w:t>
            </w:r>
          </w:p>
        </w:tc>
        <w:tc>
          <w:tcPr>
            <w:tcW w:w="1198" w:type="dxa"/>
          </w:tcPr>
          <w:p w14:paraId="4030B440" w14:textId="77777777" w:rsidR="00760C19" w:rsidRPr="00253EF2" w:rsidRDefault="00C71F4D">
            <w:pPr>
              <w:pStyle w:val="TableParagraph"/>
              <w:ind w:left="5"/>
              <w:rPr>
                <w:sz w:val="18"/>
              </w:rPr>
            </w:pPr>
            <w:r w:rsidRPr="00253EF2">
              <w:rPr>
                <w:sz w:val="18"/>
              </w:rPr>
              <w:t xml:space="preserve">x </w:t>
            </w:r>
          </w:p>
        </w:tc>
        <w:tc>
          <w:tcPr>
            <w:tcW w:w="2115" w:type="dxa"/>
          </w:tcPr>
          <w:p w14:paraId="277FE4C0" w14:textId="77777777" w:rsidR="00760C19" w:rsidRPr="00253EF2" w:rsidRDefault="00C71F4D">
            <w:pPr>
              <w:pStyle w:val="TableParagraph"/>
              <w:spacing w:before="47"/>
              <w:ind w:left="218" w:right="208"/>
              <w:rPr>
                <w:sz w:val="18"/>
              </w:rPr>
            </w:pPr>
            <w:r w:rsidRPr="00253EF2">
              <w:rPr>
                <w:sz w:val="18"/>
              </w:rPr>
              <w:t xml:space="preserve">+ up </w:t>
            </w:r>
          </w:p>
        </w:tc>
        <w:tc>
          <w:tcPr>
            <w:tcW w:w="1618" w:type="dxa"/>
          </w:tcPr>
          <w:p w14:paraId="707769FF" w14:textId="77777777" w:rsidR="00760C19" w:rsidRPr="00253EF2" w:rsidRDefault="00C71F4D">
            <w:pPr>
              <w:pStyle w:val="TableParagraph"/>
              <w:spacing w:before="38"/>
              <w:ind w:left="245" w:right="239"/>
              <w:rPr>
                <w:rFonts w:eastAsia="宋体"/>
                <w:sz w:val="18"/>
              </w:rPr>
            </w:pPr>
            <w:r w:rsidRPr="00253EF2">
              <w:rPr>
                <w:rFonts w:eastAsia="宋体"/>
                <w:sz w:val="18"/>
              </w:rPr>
              <w:t xml:space="preserve">Is infinite </w:t>
            </w:r>
          </w:p>
        </w:tc>
      </w:tr>
      <w:tr w:rsidR="00760C19" w:rsidRPr="00253EF2" w14:paraId="0D616387" w14:textId="77777777">
        <w:trPr>
          <w:trHeight w:val="311"/>
        </w:trPr>
        <w:tc>
          <w:tcPr>
            <w:tcW w:w="1195" w:type="dxa"/>
            <w:vMerge w:val="restart"/>
          </w:tcPr>
          <w:p w14:paraId="6168D793" w14:textId="77777777" w:rsidR="00760C19" w:rsidRPr="00253EF2" w:rsidRDefault="00760C19">
            <w:pPr>
              <w:pStyle w:val="TableParagraph"/>
              <w:spacing w:before="7"/>
              <w:jc w:val="left"/>
              <w:rPr>
                <w:b/>
                <w:sz w:val="16"/>
              </w:rPr>
            </w:pPr>
          </w:p>
          <w:p w14:paraId="0E231B57" w14:textId="77777777" w:rsidR="00760C19" w:rsidRPr="00253EF2" w:rsidRDefault="00C71F4D">
            <w:pPr>
              <w:pStyle w:val="TableParagraph"/>
              <w:spacing w:before="0"/>
              <w:ind w:left="163"/>
              <w:jc w:val="left"/>
              <w:rPr>
                <w:sz w:val="18"/>
              </w:rPr>
            </w:pPr>
            <w:r w:rsidRPr="00253EF2">
              <w:rPr>
                <w:position w:val="3"/>
                <w:sz w:val="18"/>
              </w:rPr>
              <w:t xml:space="preserve">[Emin, Emax] </w:t>
            </w:r>
          </w:p>
        </w:tc>
        <w:tc>
          <w:tcPr>
            <w:tcW w:w="1196" w:type="dxa"/>
            <w:vMerge w:val="restart"/>
          </w:tcPr>
          <w:p w14:paraId="73DC9286" w14:textId="77777777" w:rsidR="00760C19" w:rsidRPr="00253EF2" w:rsidRDefault="00760C19">
            <w:pPr>
              <w:pStyle w:val="TableParagraph"/>
              <w:spacing w:before="5"/>
              <w:jc w:val="left"/>
              <w:rPr>
                <w:b/>
                <w:sz w:val="16"/>
              </w:rPr>
            </w:pPr>
          </w:p>
          <w:p w14:paraId="6FEE082D" w14:textId="77777777" w:rsidR="00760C19" w:rsidRPr="00253EF2" w:rsidRDefault="00C71F4D">
            <w:pPr>
              <w:pStyle w:val="TableParagraph"/>
              <w:spacing w:before="1"/>
              <w:ind w:left="9"/>
              <w:rPr>
                <w:sz w:val="18"/>
              </w:rPr>
            </w:pPr>
            <w:r w:rsidRPr="00253EF2">
              <w:rPr>
                <w:sz w:val="18"/>
              </w:rPr>
              <w:t xml:space="preserve">x </w:t>
            </w:r>
          </w:p>
        </w:tc>
        <w:tc>
          <w:tcPr>
            <w:tcW w:w="1193" w:type="dxa"/>
          </w:tcPr>
          <w:p w14:paraId="19BC9CF6" w14:textId="77777777" w:rsidR="00760C19" w:rsidRPr="00253EF2" w:rsidRDefault="00C71F4D">
            <w:pPr>
              <w:pStyle w:val="TableParagraph"/>
              <w:ind w:left="5"/>
              <w:rPr>
                <w:sz w:val="18"/>
              </w:rPr>
            </w:pPr>
            <w:r w:rsidRPr="00253EF2">
              <w:rPr>
                <w:sz w:val="18"/>
              </w:rPr>
              <w:t xml:space="preserve">1 </w:t>
            </w:r>
          </w:p>
        </w:tc>
        <w:tc>
          <w:tcPr>
            <w:tcW w:w="1198" w:type="dxa"/>
          </w:tcPr>
          <w:p w14:paraId="73DE5185" w14:textId="77777777" w:rsidR="00760C19" w:rsidRPr="00253EF2" w:rsidRDefault="00C71F4D">
            <w:pPr>
              <w:pStyle w:val="TableParagraph"/>
              <w:ind w:left="5"/>
              <w:rPr>
                <w:sz w:val="18"/>
              </w:rPr>
            </w:pPr>
            <w:r w:rsidRPr="00253EF2">
              <w:rPr>
                <w:sz w:val="18"/>
              </w:rPr>
              <w:t xml:space="preserve">x </w:t>
            </w:r>
          </w:p>
        </w:tc>
        <w:tc>
          <w:tcPr>
            <w:tcW w:w="2115" w:type="dxa"/>
          </w:tcPr>
          <w:p w14:paraId="32EA5873" w14:textId="77777777" w:rsidR="00760C19" w:rsidRPr="00253EF2" w:rsidRDefault="00C71F4D">
            <w:pPr>
              <w:pStyle w:val="TableParagraph"/>
              <w:ind w:left="218" w:right="208"/>
              <w:rPr>
                <w:sz w:val="18"/>
              </w:rPr>
            </w:pPr>
            <w:r w:rsidRPr="00253EF2">
              <w:rPr>
                <w:sz w:val="18"/>
              </w:rPr>
              <w:t xml:space="preserve">- (2) (1 F) </w:t>
            </w:r>
            <w:r w:rsidRPr="00253EF2">
              <w:rPr>
                <w:sz w:val="18"/>
                <w:vertAlign w:val="superscript"/>
              </w:rPr>
              <w:t>E</w:t>
            </w:r>
          </w:p>
        </w:tc>
        <w:tc>
          <w:tcPr>
            <w:tcW w:w="1618" w:type="dxa"/>
          </w:tcPr>
          <w:p w14:paraId="634FF470" w14:textId="77777777" w:rsidR="00760C19" w:rsidRPr="00253EF2" w:rsidRDefault="00C71F4D">
            <w:pPr>
              <w:pStyle w:val="TableParagraph"/>
              <w:spacing w:before="38"/>
              <w:ind w:left="245" w:right="239"/>
              <w:rPr>
                <w:rFonts w:eastAsia="宋体"/>
                <w:sz w:val="18"/>
              </w:rPr>
            </w:pPr>
            <w:r w:rsidRPr="00253EF2">
              <w:rPr>
                <w:rFonts w:eastAsia="宋体"/>
                <w:sz w:val="18"/>
              </w:rPr>
              <w:t xml:space="preserve">Negative normalized Numbers </w:t>
            </w:r>
          </w:p>
        </w:tc>
      </w:tr>
      <w:tr w:rsidR="00760C19" w:rsidRPr="00253EF2" w14:paraId="52E3E897" w14:textId="77777777">
        <w:trPr>
          <w:trHeight w:val="313"/>
        </w:trPr>
        <w:tc>
          <w:tcPr>
            <w:tcW w:w="1195" w:type="dxa"/>
            <w:vMerge/>
            <w:tcBorders>
              <w:top w:val="nil"/>
            </w:tcBorders>
          </w:tcPr>
          <w:p w14:paraId="6C33E8AA" w14:textId="77777777" w:rsidR="00760C19" w:rsidRPr="00253EF2" w:rsidRDefault="00760C19">
            <w:pPr>
              <w:rPr>
                <w:rFonts w:ascii="Times New Roman" w:hAnsi="Times New Roman" w:cs="Times New Roman"/>
                <w:sz w:val="2"/>
                <w:szCs w:val="2"/>
              </w:rPr>
            </w:pPr>
          </w:p>
        </w:tc>
        <w:tc>
          <w:tcPr>
            <w:tcW w:w="1196" w:type="dxa"/>
            <w:vMerge/>
            <w:tcBorders>
              <w:top w:val="nil"/>
            </w:tcBorders>
          </w:tcPr>
          <w:p w14:paraId="1E71AB8F" w14:textId="77777777" w:rsidR="00760C19" w:rsidRPr="00253EF2" w:rsidRDefault="00760C19">
            <w:pPr>
              <w:rPr>
                <w:rFonts w:ascii="Times New Roman" w:hAnsi="Times New Roman" w:cs="Times New Roman"/>
                <w:sz w:val="2"/>
                <w:szCs w:val="2"/>
              </w:rPr>
            </w:pPr>
          </w:p>
        </w:tc>
        <w:tc>
          <w:tcPr>
            <w:tcW w:w="1193" w:type="dxa"/>
          </w:tcPr>
          <w:p w14:paraId="09CF52B6" w14:textId="77777777" w:rsidR="00760C19" w:rsidRPr="00253EF2" w:rsidRDefault="00C71F4D">
            <w:pPr>
              <w:pStyle w:val="TableParagraph"/>
              <w:spacing w:before="52"/>
              <w:ind w:left="5"/>
              <w:rPr>
                <w:sz w:val="18"/>
              </w:rPr>
            </w:pPr>
            <w:r w:rsidRPr="00253EF2">
              <w:rPr>
                <w:sz w:val="18"/>
              </w:rPr>
              <w:t xml:space="preserve">0 </w:t>
            </w:r>
          </w:p>
        </w:tc>
        <w:tc>
          <w:tcPr>
            <w:tcW w:w="1198" w:type="dxa"/>
          </w:tcPr>
          <w:p w14:paraId="71A4C7B6" w14:textId="77777777" w:rsidR="00760C19" w:rsidRPr="00253EF2" w:rsidRDefault="00C71F4D">
            <w:pPr>
              <w:pStyle w:val="TableParagraph"/>
              <w:spacing w:before="52"/>
              <w:ind w:left="5"/>
              <w:rPr>
                <w:sz w:val="18"/>
              </w:rPr>
            </w:pPr>
            <w:r w:rsidRPr="00253EF2">
              <w:rPr>
                <w:sz w:val="18"/>
              </w:rPr>
              <w:t xml:space="preserve">x </w:t>
            </w:r>
          </w:p>
        </w:tc>
        <w:tc>
          <w:tcPr>
            <w:tcW w:w="2115" w:type="dxa"/>
          </w:tcPr>
          <w:p w14:paraId="598E88C7" w14:textId="77777777" w:rsidR="00760C19" w:rsidRPr="00253EF2" w:rsidRDefault="00C71F4D">
            <w:pPr>
              <w:pStyle w:val="TableParagraph"/>
              <w:spacing w:before="52"/>
              <w:ind w:left="218" w:right="206"/>
              <w:rPr>
                <w:sz w:val="18"/>
              </w:rPr>
            </w:pPr>
            <w:r w:rsidRPr="00253EF2">
              <w:rPr>
                <w:sz w:val="18"/>
              </w:rPr>
              <w:t xml:space="preserve">+ (2) (1 F) </w:t>
            </w:r>
            <w:r w:rsidRPr="00253EF2">
              <w:rPr>
                <w:sz w:val="18"/>
                <w:vertAlign w:val="superscript"/>
              </w:rPr>
              <w:t>E</w:t>
            </w:r>
          </w:p>
        </w:tc>
        <w:tc>
          <w:tcPr>
            <w:tcW w:w="1618" w:type="dxa"/>
          </w:tcPr>
          <w:p w14:paraId="4C221747" w14:textId="77777777" w:rsidR="00760C19" w:rsidRPr="00253EF2" w:rsidRDefault="00C71F4D">
            <w:pPr>
              <w:pStyle w:val="TableParagraph"/>
              <w:spacing w:before="40"/>
              <w:ind w:left="245" w:right="239"/>
              <w:rPr>
                <w:rFonts w:eastAsia="宋体"/>
                <w:sz w:val="18"/>
              </w:rPr>
            </w:pPr>
            <w:r w:rsidRPr="00253EF2">
              <w:rPr>
                <w:rFonts w:eastAsia="宋体"/>
                <w:sz w:val="18"/>
              </w:rPr>
              <w:t xml:space="preserve">Normalized Numbers </w:t>
            </w:r>
          </w:p>
        </w:tc>
      </w:tr>
      <w:tr w:rsidR="00760C19" w:rsidRPr="00253EF2" w14:paraId="20594CEA" w14:textId="77777777">
        <w:trPr>
          <w:trHeight w:val="311"/>
        </w:trPr>
        <w:tc>
          <w:tcPr>
            <w:tcW w:w="1195" w:type="dxa"/>
            <w:vMerge w:val="restart"/>
          </w:tcPr>
          <w:p w14:paraId="0C5ED4FB" w14:textId="77777777" w:rsidR="00760C19" w:rsidRPr="00253EF2" w:rsidRDefault="00760C19">
            <w:pPr>
              <w:pStyle w:val="TableParagraph"/>
              <w:spacing w:before="5"/>
              <w:jc w:val="left"/>
              <w:rPr>
                <w:b/>
                <w:sz w:val="16"/>
              </w:rPr>
            </w:pPr>
          </w:p>
          <w:p w14:paraId="2D1D58C8" w14:textId="77777777" w:rsidR="00760C19" w:rsidRPr="00253EF2" w:rsidRDefault="00C71F4D">
            <w:pPr>
              <w:pStyle w:val="TableParagraph"/>
              <w:spacing w:before="1"/>
              <w:ind w:left="374"/>
              <w:jc w:val="left"/>
              <w:rPr>
                <w:sz w:val="18"/>
              </w:rPr>
            </w:pPr>
            <w:r w:rsidRPr="00253EF2">
              <w:rPr>
                <w:sz w:val="18"/>
              </w:rPr>
              <w:t xml:space="preserve">E - 1 </w:t>
            </w:r>
            <w:r w:rsidRPr="00253EF2">
              <w:rPr>
                <w:sz w:val="18"/>
                <w:vertAlign w:val="subscript"/>
              </w:rPr>
              <w:t>min</w:t>
            </w:r>
          </w:p>
        </w:tc>
        <w:tc>
          <w:tcPr>
            <w:tcW w:w="1196" w:type="dxa"/>
            <w:vMerge w:val="restart"/>
          </w:tcPr>
          <w:p w14:paraId="59E3C1F4" w14:textId="77777777" w:rsidR="00760C19" w:rsidRPr="00253EF2" w:rsidRDefault="00760C19">
            <w:pPr>
              <w:pStyle w:val="TableParagraph"/>
              <w:spacing w:before="2"/>
              <w:jc w:val="left"/>
              <w:rPr>
                <w:b/>
                <w:sz w:val="16"/>
              </w:rPr>
            </w:pPr>
          </w:p>
          <w:p w14:paraId="11948A8E" w14:textId="77777777" w:rsidR="00760C19" w:rsidRPr="00253EF2" w:rsidRDefault="00C71F4D">
            <w:pPr>
              <w:pStyle w:val="TableParagraph"/>
              <w:spacing w:before="1"/>
              <w:ind w:left="465" w:right="456"/>
              <w:rPr>
                <w:sz w:val="18"/>
              </w:rPr>
            </w:pPr>
            <w:r w:rsidRPr="00253EF2">
              <w:rPr>
                <w:sz w:val="18"/>
              </w:rPr>
              <w:t xml:space="preserve">Indicates a 0 </w:t>
            </w:r>
          </w:p>
        </w:tc>
        <w:tc>
          <w:tcPr>
            <w:tcW w:w="1193" w:type="dxa"/>
          </w:tcPr>
          <w:p w14:paraId="0A94260F" w14:textId="77777777" w:rsidR="00760C19" w:rsidRPr="00253EF2" w:rsidRDefault="00C71F4D">
            <w:pPr>
              <w:pStyle w:val="TableParagraph"/>
              <w:ind w:left="5"/>
              <w:rPr>
                <w:sz w:val="18"/>
              </w:rPr>
            </w:pPr>
            <w:r w:rsidRPr="00253EF2">
              <w:rPr>
                <w:sz w:val="18"/>
              </w:rPr>
              <w:t xml:space="preserve">1 </w:t>
            </w:r>
          </w:p>
        </w:tc>
        <w:tc>
          <w:tcPr>
            <w:tcW w:w="1198" w:type="dxa"/>
          </w:tcPr>
          <w:p w14:paraId="7084B0F6" w14:textId="77777777" w:rsidR="00760C19" w:rsidRPr="00253EF2" w:rsidRDefault="00C71F4D">
            <w:pPr>
              <w:pStyle w:val="TableParagraph"/>
              <w:ind w:left="5"/>
              <w:rPr>
                <w:sz w:val="18"/>
              </w:rPr>
            </w:pPr>
            <w:r w:rsidRPr="00253EF2">
              <w:rPr>
                <w:sz w:val="18"/>
              </w:rPr>
              <w:t xml:space="preserve">x </w:t>
            </w:r>
          </w:p>
        </w:tc>
        <w:tc>
          <w:tcPr>
            <w:tcW w:w="2115" w:type="dxa"/>
          </w:tcPr>
          <w:p w14:paraId="2D85D151" w14:textId="77777777" w:rsidR="00760C19" w:rsidRPr="00253EF2" w:rsidRDefault="00C71F4D">
            <w:pPr>
              <w:pStyle w:val="TableParagraph"/>
              <w:ind w:left="218" w:right="208"/>
              <w:rPr>
                <w:sz w:val="18"/>
              </w:rPr>
            </w:pPr>
            <w:r w:rsidRPr="00253EF2">
              <w:rPr>
                <w:sz w:val="18"/>
              </w:rPr>
              <w:t xml:space="preserve">. - (2) (0 F) </w:t>
            </w:r>
            <w:r w:rsidRPr="00253EF2">
              <w:rPr>
                <w:sz w:val="18"/>
                <w:vertAlign w:val="superscript"/>
              </w:rPr>
              <w:t>Emin-1</w:t>
            </w:r>
          </w:p>
        </w:tc>
        <w:tc>
          <w:tcPr>
            <w:tcW w:w="1618" w:type="dxa"/>
          </w:tcPr>
          <w:p w14:paraId="01BBE553" w14:textId="77777777" w:rsidR="00760C19" w:rsidRPr="00253EF2" w:rsidRDefault="00C71F4D">
            <w:pPr>
              <w:pStyle w:val="TableParagraph"/>
              <w:spacing w:before="38"/>
              <w:ind w:left="245" w:right="242"/>
              <w:rPr>
                <w:rFonts w:eastAsia="宋体"/>
                <w:sz w:val="18"/>
              </w:rPr>
            </w:pPr>
            <w:r w:rsidRPr="00253EF2">
              <w:rPr>
                <w:rFonts w:eastAsia="宋体"/>
                <w:sz w:val="18"/>
              </w:rPr>
              <w:t xml:space="preserve">Negative disnormalized Numbers </w:t>
            </w:r>
          </w:p>
        </w:tc>
      </w:tr>
      <w:tr w:rsidR="00760C19" w:rsidRPr="00BA5F96" w14:paraId="4B3576CF" w14:textId="77777777">
        <w:trPr>
          <w:trHeight w:val="311"/>
        </w:trPr>
        <w:tc>
          <w:tcPr>
            <w:tcW w:w="1195" w:type="dxa"/>
            <w:vMerge/>
            <w:tcBorders>
              <w:top w:val="nil"/>
            </w:tcBorders>
          </w:tcPr>
          <w:p w14:paraId="1CE8637C" w14:textId="77777777" w:rsidR="00760C19" w:rsidRPr="00253EF2" w:rsidRDefault="00760C19">
            <w:pPr>
              <w:rPr>
                <w:rFonts w:ascii="Times New Roman" w:hAnsi="Times New Roman" w:cs="Times New Roman"/>
                <w:sz w:val="2"/>
                <w:szCs w:val="2"/>
              </w:rPr>
            </w:pPr>
          </w:p>
        </w:tc>
        <w:tc>
          <w:tcPr>
            <w:tcW w:w="1196" w:type="dxa"/>
            <w:vMerge/>
            <w:tcBorders>
              <w:top w:val="nil"/>
            </w:tcBorders>
          </w:tcPr>
          <w:p w14:paraId="1A3D588D" w14:textId="77777777" w:rsidR="00760C19" w:rsidRPr="00253EF2" w:rsidRDefault="00760C19">
            <w:pPr>
              <w:rPr>
                <w:rFonts w:ascii="Times New Roman" w:hAnsi="Times New Roman" w:cs="Times New Roman"/>
                <w:sz w:val="2"/>
                <w:szCs w:val="2"/>
              </w:rPr>
            </w:pPr>
          </w:p>
        </w:tc>
        <w:tc>
          <w:tcPr>
            <w:tcW w:w="1193" w:type="dxa"/>
          </w:tcPr>
          <w:p w14:paraId="3E7ADE28" w14:textId="77777777" w:rsidR="00760C19" w:rsidRPr="00253EF2" w:rsidRDefault="00C71F4D">
            <w:pPr>
              <w:pStyle w:val="TableParagraph"/>
              <w:ind w:left="5"/>
              <w:rPr>
                <w:sz w:val="18"/>
              </w:rPr>
            </w:pPr>
            <w:r w:rsidRPr="00253EF2">
              <w:rPr>
                <w:sz w:val="18"/>
              </w:rPr>
              <w:t xml:space="preserve">0 </w:t>
            </w:r>
          </w:p>
        </w:tc>
        <w:tc>
          <w:tcPr>
            <w:tcW w:w="1198" w:type="dxa"/>
          </w:tcPr>
          <w:p w14:paraId="0AA98292" w14:textId="77777777" w:rsidR="00760C19" w:rsidRPr="00253EF2" w:rsidRDefault="00C71F4D">
            <w:pPr>
              <w:pStyle w:val="TableParagraph"/>
              <w:ind w:left="5"/>
              <w:rPr>
                <w:sz w:val="18"/>
              </w:rPr>
            </w:pPr>
            <w:r w:rsidRPr="00253EF2">
              <w:rPr>
                <w:sz w:val="18"/>
              </w:rPr>
              <w:t xml:space="preserve">x </w:t>
            </w:r>
          </w:p>
        </w:tc>
        <w:tc>
          <w:tcPr>
            <w:tcW w:w="2115" w:type="dxa"/>
          </w:tcPr>
          <w:p w14:paraId="2402CCF1" w14:textId="77777777" w:rsidR="00760C19" w:rsidRPr="00253EF2" w:rsidRDefault="00C71F4D">
            <w:pPr>
              <w:pStyle w:val="TableParagraph"/>
              <w:ind w:left="218" w:right="208"/>
              <w:rPr>
                <w:sz w:val="18"/>
              </w:rPr>
            </w:pPr>
            <w:r w:rsidRPr="00253EF2">
              <w:rPr>
                <w:sz w:val="18"/>
              </w:rPr>
              <w:t xml:space="preserve">. + (2) (0 F) </w:t>
            </w:r>
            <w:r w:rsidRPr="00253EF2">
              <w:rPr>
                <w:sz w:val="18"/>
                <w:vertAlign w:val="superscript"/>
              </w:rPr>
              <w:t>Emin-1</w:t>
            </w:r>
          </w:p>
        </w:tc>
        <w:tc>
          <w:tcPr>
            <w:tcW w:w="1618" w:type="dxa"/>
          </w:tcPr>
          <w:p w14:paraId="1A7D1258" w14:textId="77777777" w:rsidR="00760C19" w:rsidRPr="00253EF2" w:rsidRDefault="00C71F4D">
            <w:pPr>
              <w:pStyle w:val="TableParagraph"/>
              <w:spacing w:before="38"/>
              <w:ind w:left="245" w:right="242"/>
              <w:rPr>
                <w:rFonts w:eastAsia="宋体"/>
                <w:sz w:val="18"/>
                <w:lang w:val="en-US"/>
              </w:rPr>
            </w:pPr>
            <w:r w:rsidRPr="00253EF2">
              <w:rPr>
                <w:rFonts w:eastAsia="宋体"/>
                <w:sz w:val="18"/>
                <w:lang w:val="en-US"/>
              </w:rPr>
              <w:t xml:space="preserve">Positive and non-normalized Numbers </w:t>
            </w:r>
          </w:p>
        </w:tc>
      </w:tr>
      <w:tr w:rsidR="00760C19" w:rsidRPr="00253EF2" w14:paraId="4DE94CC4" w14:textId="77777777">
        <w:trPr>
          <w:trHeight w:val="311"/>
        </w:trPr>
        <w:tc>
          <w:tcPr>
            <w:tcW w:w="1195" w:type="dxa"/>
            <w:vMerge w:val="restart"/>
          </w:tcPr>
          <w:p w14:paraId="5D1BCFEB" w14:textId="77777777" w:rsidR="00760C19" w:rsidRPr="00253EF2" w:rsidRDefault="00760C19">
            <w:pPr>
              <w:pStyle w:val="TableParagraph"/>
              <w:spacing w:before="5"/>
              <w:jc w:val="left"/>
              <w:rPr>
                <w:b/>
                <w:sz w:val="16"/>
                <w:lang w:val="en-US"/>
              </w:rPr>
            </w:pPr>
          </w:p>
          <w:p w14:paraId="0F0459B8" w14:textId="77777777" w:rsidR="00760C19" w:rsidRPr="00253EF2" w:rsidRDefault="00C71F4D">
            <w:pPr>
              <w:pStyle w:val="TableParagraph"/>
              <w:spacing w:before="1"/>
              <w:ind w:left="374"/>
              <w:jc w:val="left"/>
              <w:rPr>
                <w:sz w:val="18"/>
              </w:rPr>
            </w:pPr>
            <w:r w:rsidRPr="00253EF2">
              <w:rPr>
                <w:sz w:val="18"/>
              </w:rPr>
              <w:t xml:space="preserve">E - 1 </w:t>
            </w:r>
            <w:r w:rsidRPr="00253EF2">
              <w:rPr>
                <w:sz w:val="18"/>
                <w:vertAlign w:val="subscript"/>
              </w:rPr>
              <w:t>min</w:t>
            </w:r>
          </w:p>
        </w:tc>
        <w:tc>
          <w:tcPr>
            <w:tcW w:w="1196" w:type="dxa"/>
            <w:vMerge w:val="restart"/>
          </w:tcPr>
          <w:p w14:paraId="34F2982C" w14:textId="77777777" w:rsidR="00760C19" w:rsidRPr="00253EF2" w:rsidRDefault="00760C19">
            <w:pPr>
              <w:pStyle w:val="TableParagraph"/>
              <w:spacing w:before="5"/>
              <w:jc w:val="left"/>
              <w:rPr>
                <w:b/>
                <w:sz w:val="16"/>
              </w:rPr>
            </w:pPr>
          </w:p>
          <w:p w14:paraId="59C4AFE4" w14:textId="77777777" w:rsidR="00760C19" w:rsidRPr="00253EF2" w:rsidRDefault="00C71F4D">
            <w:pPr>
              <w:pStyle w:val="TableParagraph"/>
              <w:spacing w:before="1"/>
              <w:ind w:left="9"/>
              <w:rPr>
                <w:sz w:val="18"/>
              </w:rPr>
            </w:pPr>
            <w:r w:rsidRPr="00253EF2">
              <w:rPr>
                <w:sz w:val="18"/>
              </w:rPr>
              <w:t xml:space="preserve">0 </w:t>
            </w:r>
          </w:p>
        </w:tc>
        <w:tc>
          <w:tcPr>
            <w:tcW w:w="1193" w:type="dxa"/>
          </w:tcPr>
          <w:p w14:paraId="699CAAD9" w14:textId="77777777" w:rsidR="00760C19" w:rsidRPr="00253EF2" w:rsidRDefault="00C71F4D">
            <w:pPr>
              <w:pStyle w:val="TableParagraph"/>
              <w:ind w:left="5"/>
              <w:rPr>
                <w:sz w:val="18"/>
              </w:rPr>
            </w:pPr>
            <w:r w:rsidRPr="00253EF2">
              <w:rPr>
                <w:sz w:val="18"/>
              </w:rPr>
              <w:t xml:space="preserve">1 </w:t>
            </w:r>
          </w:p>
        </w:tc>
        <w:tc>
          <w:tcPr>
            <w:tcW w:w="1198" w:type="dxa"/>
          </w:tcPr>
          <w:p w14:paraId="3A532BB0" w14:textId="77777777" w:rsidR="00760C19" w:rsidRPr="00253EF2" w:rsidRDefault="00C71F4D">
            <w:pPr>
              <w:pStyle w:val="TableParagraph"/>
              <w:ind w:left="5"/>
              <w:rPr>
                <w:sz w:val="18"/>
              </w:rPr>
            </w:pPr>
            <w:r w:rsidRPr="00253EF2">
              <w:rPr>
                <w:sz w:val="18"/>
              </w:rPr>
              <w:t xml:space="preserve">x </w:t>
            </w:r>
          </w:p>
        </w:tc>
        <w:tc>
          <w:tcPr>
            <w:tcW w:w="2115" w:type="dxa"/>
          </w:tcPr>
          <w:p w14:paraId="23BFC526" w14:textId="77777777" w:rsidR="00760C19" w:rsidRPr="00253EF2" w:rsidRDefault="00C71F4D">
            <w:pPr>
              <w:pStyle w:val="TableParagraph"/>
              <w:ind w:left="218" w:right="206"/>
              <w:rPr>
                <w:sz w:val="18"/>
              </w:rPr>
            </w:pPr>
            <w:r w:rsidRPr="00253EF2">
              <w:rPr>
                <w:sz w:val="18"/>
              </w:rPr>
              <w:t xml:space="preserve">0 </w:t>
            </w:r>
          </w:p>
        </w:tc>
        <w:tc>
          <w:tcPr>
            <w:tcW w:w="1618" w:type="dxa"/>
          </w:tcPr>
          <w:p w14:paraId="0EFAFDDA" w14:textId="77777777" w:rsidR="00760C19" w:rsidRPr="00253EF2" w:rsidRDefault="00C71F4D">
            <w:pPr>
              <w:pStyle w:val="TableParagraph"/>
              <w:spacing w:before="38"/>
              <w:ind w:left="245" w:right="238"/>
              <w:rPr>
                <w:sz w:val="18"/>
              </w:rPr>
            </w:pPr>
            <w:r w:rsidRPr="00253EF2">
              <w:rPr>
                <w:rFonts w:eastAsia="宋体"/>
                <w:sz w:val="18"/>
              </w:rPr>
              <w:t xml:space="preserve">Negative zero </w:t>
            </w:r>
          </w:p>
        </w:tc>
      </w:tr>
      <w:tr w:rsidR="00760C19" w:rsidRPr="00253EF2" w14:paraId="0D5B115D" w14:textId="77777777">
        <w:trPr>
          <w:trHeight w:val="311"/>
        </w:trPr>
        <w:tc>
          <w:tcPr>
            <w:tcW w:w="1195" w:type="dxa"/>
            <w:vMerge/>
            <w:tcBorders>
              <w:top w:val="nil"/>
            </w:tcBorders>
          </w:tcPr>
          <w:p w14:paraId="0A32DA5E" w14:textId="77777777" w:rsidR="00760C19" w:rsidRPr="00253EF2" w:rsidRDefault="00760C19">
            <w:pPr>
              <w:rPr>
                <w:rFonts w:ascii="Times New Roman" w:hAnsi="Times New Roman" w:cs="Times New Roman"/>
                <w:sz w:val="2"/>
                <w:szCs w:val="2"/>
              </w:rPr>
            </w:pPr>
          </w:p>
        </w:tc>
        <w:tc>
          <w:tcPr>
            <w:tcW w:w="1196" w:type="dxa"/>
            <w:vMerge/>
            <w:tcBorders>
              <w:top w:val="nil"/>
            </w:tcBorders>
          </w:tcPr>
          <w:p w14:paraId="5BEFEF7C" w14:textId="77777777" w:rsidR="00760C19" w:rsidRPr="00253EF2" w:rsidRDefault="00760C19">
            <w:pPr>
              <w:rPr>
                <w:rFonts w:ascii="Times New Roman" w:hAnsi="Times New Roman" w:cs="Times New Roman"/>
                <w:sz w:val="2"/>
                <w:szCs w:val="2"/>
              </w:rPr>
            </w:pPr>
          </w:p>
        </w:tc>
        <w:tc>
          <w:tcPr>
            <w:tcW w:w="1193" w:type="dxa"/>
          </w:tcPr>
          <w:p w14:paraId="1EC34FC0" w14:textId="77777777" w:rsidR="00760C19" w:rsidRPr="00253EF2" w:rsidRDefault="00C71F4D">
            <w:pPr>
              <w:pStyle w:val="TableParagraph"/>
              <w:ind w:left="5"/>
              <w:rPr>
                <w:sz w:val="18"/>
              </w:rPr>
            </w:pPr>
            <w:r w:rsidRPr="00253EF2">
              <w:rPr>
                <w:sz w:val="18"/>
              </w:rPr>
              <w:t xml:space="preserve">0 </w:t>
            </w:r>
          </w:p>
        </w:tc>
        <w:tc>
          <w:tcPr>
            <w:tcW w:w="1198" w:type="dxa"/>
          </w:tcPr>
          <w:p w14:paraId="45D73B36" w14:textId="77777777" w:rsidR="00760C19" w:rsidRPr="00253EF2" w:rsidRDefault="00C71F4D">
            <w:pPr>
              <w:pStyle w:val="TableParagraph"/>
              <w:ind w:left="5"/>
              <w:rPr>
                <w:sz w:val="18"/>
              </w:rPr>
            </w:pPr>
            <w:r w:rsidRPr="00253EF2">
              <w:rPr>
                <w:sz w:val="18"/>
              </w:rPr>
              <w:t xml:space="preserve">x </w:t>
            </w:r>
          </w:p>
        </w:tc>
        <w:tc>
          <w:tcPr>
            <w:tcW w:w="2115" w:type="dxa"/>
          </w:tcPr>
          <w:p w14:paraId="6D0764E0" w14:textId="77777777" w:rsidR="00760C19" w:rsidRPr="00253EF2" w:rsidRDefault="00C71F4D">
            <w:pPr>
              <w:pStyle w:val="TableParagraph"/>
              <w:ind w:left="218" w:right="210"/>
              <w:rPr>
                <w:sz w:val="18"/>
              </w:rPr>
            </w:pPr>
            <w:r w:rsidRPr="00253EF2">
              <w:rPr>
                <w:sz w:val="18"/>
              </w:rPr>
              <w:t xml:space="preserve">+ 0 </w:t>
            </w:r>
          </w:p>
        </w:tc>
        <w:tc>
          <w:tcPr>
            <w:tcW w:w="1618" w:type="dxa"/>
          </w:tcPr>
          <w:p w14:paraId="4FB5D28B" w14:textId="77777777" w:rsidR="00760C19" w:rsidRPr="00253EF2" w:rsidRDefault="00C71F4D">
            <w:pPr>
              <w:pStyle w:val="TableParagraph"/>
              <w:spacing w:before="38"/>
              <w:ind w:left="245" w:right="238"/>
              <w:rPr>
                <w:sz w:val="18"/>
              </w:rPr>
            </w:pPr>
            <w:r w:rsidRPr="00253EF2">
              <w:rPr>
                <w:rFonts w:eastAsia="宋体"/>
                <w:sz w:val="18"/>
              </w:rPr>
              <w:t xml:space="preserve">Is zero </w:t>
            </w:r>
          </w:p>
        </w:tc>
      </w:tr>
    </w:tbl>
    <w:p w14:paraId="79B5E1B7" w14:textId="77777777" w:rsidR="00760C19" w:rsidRPr="00253EF2" w:rsidRDefault="00760C19">
      <w:pPr>
        <w:pStyle w:val="a3"/>
        <w:rPr>
          <w:rFonts w:ascii="Times New Roman" w:hAnsi="Times New Roman" w:cs="Times New Roman"/>
          <w:b/>
          <w:sz w:val="24"/>
        </w:rPr>
      </w:pPr>
    </w:p>
    <w:p w14:paraId="51A12DE1" w14:textId="77777777" w:rsidR="00760C19" w:rsidRPr="00253EF2" w:rsidRDefault="00C71F4D">
      <w:pPr>
        <w:pStyle w:val="a3"/>
        <w:spacing w:before="183"/>
        <w:ind w:left="1500"/>
        <w:rPr>
          <w:rFonts w:ascii="Times New Roman" w:hAnsi="Times New Roman" w:cs="Times New Roman"/>
          <w:lang w:val="en-US"/>
        </w:rPr>
      </w:pPr>
      <w:r w:rsidRPr="00253EF2">
        <w:rPr>
          <w:rFonts w:ascii="Times New Roman" w:hAnsi="Times New Roman" w:cs="Times New Roman"/>
          <w:lang w:val="en-US"/>
        </w:rPr>
        <w:t xml:space="preserve">The maximum and minimum values of the two types of floating-point Numbers are given in Table 2-15. </w:t>
      </w:r>
      <w:hyperlink w:anchor="_bookmark25" w:history="1"/>
    </w:p>
    <w:p w14:paraId="2F69E914" w14:textId="77777777" w:rsidR="00760C19" w:rsidRPr="0034312F" w:rsidRDefault="00C71F4D">
      <w:pPr>
        <w:pStyle w:val="4"/>
        <w:spacing w:before="123" w:after="20"/>
        <w:ind w:left="0"/>
        <w:rPr>
          <w:lang w:val="en-US"/>
        </w:rPr>
      </w:pPr>
      <w:bookmarkStart w:id="24" w:name="_bookmark25"/>
      <w:bookmarkEnd w:id="24"/>
      <w:r w:rsidRPr="00253EF2">
        <w:rPr>
          <w:rFonts w:ascii="Times New Roman" w:hAnsi="Times New Roman" w:cs="Times New Roman"/>
          <w:lang w:val="en-US"/>
        </w:rPr>
        <w:t xml:space="preserve"> Table 2-15 Maximum an</w:t>
      </w:r>
      <w:r w:rsidRPr="0034312F">
        <w:rPr>
          <w:lang w:val="en-US"/>
        </w:rPr>
        <w:t xml:space="preserve">d minimum floating-point values </w:t>
      </w:r>
    </w:p>
    <w:tbl>
      <w:tblPr>
        <w:tblStyle w:val="TableNormal"/>
        <w:tblW w:w="0" w:type="auto"/>
        <w:tblInd w:w="2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6"/>
        <w:gridCol w:w="3015"/>
        <w:gridCol w:w="3015"/>
      </w:tblGrid>
      <w:tr w:rsidR="00760C19" w14:paraId="6B1D8A25" w14:textId="77777777">
        <w:trPr>
          <w:trHeight w:val="311"/>
        </w:trPr>
        <w:tc>
          <w:tcPr>
            <w:tcW w:w="1676" w:type="dxa"/>
            <w:tcBorders>
              <w:bottom w:val="double" w:sz="1" w:space="0" w:color="000000"/>
            </w:tcBorders>
          </w:tcPr>
          <w:p w14:paraId="0D1F8407" w14:textId="77777777" w:rsidR="00760C19" w:rsidRPr="00253EF2" w:rsidRDefault="00C71F4D">
            <w:pPr>
              <w:pStyle w:val="TableParagraph"/>
              <w:spacing w:before="22" w:line="269" w:lineRule="exact"/>
              <w:ind w:left="275" w:right="271"/>
              <w:rPr>
                <w:rFonts w:eastAsia="宋体"/>
                <w:b/>
                <w:sz w:val="21"/>
              </w:rPr>
            </w:pPr>
            <w:r w:rsidRPr="00253EF2">
              <w:rPr>
                <w:rFonts w:eastAsia="宋体"/>
                <w:b/>
                <w:sz w:val="21"/>
              </w:rPr>
              <w:t xml:space="preserve">type </w:t>
            </w:r>
          </w:p>
        </w:tc>
        <w:tc>
          <w:tcPr>
            <w:tcW w:w="3015" w:type="dxa"/>
            <w:tcBorders>
              <w:bottom w:val="double" w:sz="1" w:space="0" w:color="000000"/>
            </w:tcBorders>
          </w:tcPr>
          <w:p w14:paraId="0D18B944" w14:textId="77777777" w:rsidR="00760C19" w:rsidRPr="00253EF2" w:rsidRDefault="00C71F4D">
            <w:pPr>
              <w:pStyle w:val="TableParagraph"/>
              <w:spacing w:before="22" w:line="269" w:lineRule="exact"/>
              <w:ind w:left="468" w:right="465"/>
              <w:rPr>
                <w:rFonts w:eastAsia="宋体"/>
                <w:b/>
                <w:sz w:val="21"/>
              </w:rPr>
            </w:pPr>
            <w:r w:rsidRPr="00253EF2">
              <w:rPr>
                <w:rFonts w:eastAsia="宋体"/>
                <w:b/>
                <w:sz w:val="21"/>
              </w:rPr>
              <w:t xml:space="preserve">Single precision </w:t>
            </w:r>
          </w:p>
        </w:tc>
        <w:tc>
          <w:tcPr>
            <w:tcW w:w="3015" w:type="dxa"/>
            <w:tcBorders>
              <w:bottom w:val="double" w:sz="1" w:space="0" w:color="000000"/>
            </w:tcBorders>
          </w:tcPr>
          <w:p w14:paraId="08882C70" w14:textId="77777777" w:rsidR="00760C19" w:rsidRPr="00253EF2" w:rsidRDefault="00C71F4D">
            <w:pPr>
              <w:pStyle w:val="TableParagraph"/>
              <w:spacing w:before="22" w:line="269" w:lineRule="exact"/>
              <w:ind w:left="472" w:right="463"/>
              <w:rPr>
                <w:rFonts w:eastAsia="宋体"/>
                <w:b/>
                <w:sz w:val="21"/>
              </w:rPr>
            </w:pPr>
            <w:r w:rsidRPr="00253EF2">
              <w:rPr>
                <w:rFonts w:eastAsia="宋体"/>
                <w:b/>
                <w:sz w:val="21"/>
              </w:rPr>
              <w:t xml:space="preserve">double </w:t>
            </w:r>
          </w:p>
        </w:tc>
      </w:tr>
      <w:tr w:rsidR="00760C19" w14:paraId="0C530B55" w14:textId="77777777">
        <w:trPr>
          <w:trHeight w:val="313"/>
        </w:trPr>
        <w:tc>
          <w:tcPr>
            <w:tcW w:w="1676" w:type="dxa"/>
            <w:tcBorders>
              <w:top w:val="double" w:sz="1" w:space="0" w:color="000000"/>
            </w:tcBorders>
          </w:tcPr>
          <w:p w14:paraId="674995E4" w14:textId="77777777" w:rsidR="00760C19" w:rsidRPr="00253EF2" w:rsidRDefault="00C71F4D">
            <w:pPr>
              <w:pStyle w:val="TableParagraph"/>
              <w:spacing w:before="40"/>
              <w:ind w:left="275" w:right="269"/>
              <w:rPr>
                <w:rFonts w:eastAsia="宋体"/>
                <w:sz w:val="18"/>
              </w:rPr>
            </w:pPr>
            <w:r w:rsidRPr="00253EF2">
              <w:rPr>
                <w:rFonts w:eastAsia="宋体"/>
                <w:sz w:val="18"/>
              </w:rPr>
              <w:t xml:space="preserve">The minimum number of </w:t>
            </w:r>
          </w:p>
        </w:tc>
        <w:tc>
          <w:tcPr>
            <w:tcW w:w="3015" w:type="dxa"/>
            <w:tcBorders>
              <w:top w:val="double" w:sz="1" w:space="0" w:color="000000"/>
            </w:tcBorders>
          </w:tcPr>
          <w:p w14:paraId="0D082DC3" w14:textId="77777777" w:rsidR="00760C19" w:rsidRPr="00253EF2" w:rsidRDefault="00C71F4D">
            <w:pPr>
              <w:pStyle w:val="TableParagraph"/>
              <w:spacing w:before="46"/>
              <w:ind w:left="471" w:right="465"/>
              <w:rPr>
                <w:sz w:val="18"/>
              </w:rPr>
            </w:pPr>
            <w:r w:rsidRPr="00253EF2">
              <w:rPr>
                <w:sz w:val="18"/>
              </w:rPr>
              <w:t xml:space="preserve">1.40129846 e - 45 </w:t>
            </w:r>
          </w:p>
        </w:tc>
        <w:tc>
          <w:tcPr>
            <w:tcW w:w="3015" w:type="dxa"/>
            <w:tcBorders>
              <w:top w:val="double" w:sz="1" w:space="0" w:color="000000"/>
            </w:tcBorders>
          </w:tcPr>
          <w:p w14:paraId="0DD054D4" w14:textId="77777777" w:rsidR="00760C19" w:rsidRPr="00253EF2" w:rsidRDefault="00C71F4D">
            <w:pPr>
              <w:pStyle w:val="TableParagraph"/>
              <w:spacing w:before="46"/>
              <w:ind w:left="472" w:right="465"/>
              <w:rPr>
                <w:sz w:val="18"/>
              </w:rPr>
            </w:pPr>
            <w:r w:rsidRPr="00253EF2">
              <w:rPr>
                <w:sz w:val="18"/>
              </w:rPr>
              <w:t xml:space="preserve">4.9406564584124654 e - 324 </w:t>
            </w:r>
          </w:p>
        </w:tc>
      </w:tr>
      <w:tr w:rsidR="00760C19" w14:paraId="52D1B6A0" w14:textId="77777777">
        <w:trPr>
          <w:trHeight w:val="311"/>
        </w:trPr>
        <w:tc>
          <w:tcPr>
            <w:tcW w:w="1676" w:type="dxa"/>
          </w:tcPr>
          <w:p w14:paraId="68E665D6" w14:textId="77777777" w:rsidR="00760C19" w:rsidRPr="00253EF2" w:rsidRDefault="00C71F4D">
            <w:pPr>
              <w:pStyle w:val="TableParagraph"/>
              <w:spacing w:before="38"/>
              <w:ind w:left="275" w:right="271"/>
              <w:rPr>
                <w:rFonts w:eastAsia="宋体"/>
                <w:sz w:val="18"/>
              </w:rPr>
            </w:pPr>
            <w:r w:rsidRPr="00253EF2">
              <w:rPr>
                <w:rFonts w:eastAsia="宋体"/>
                <w:sz w:val="18"/>
              </w:rPr>
              <w:t xml:space="preserve">Minimum normalized number </w:t>
            </w:r>
          </w:p>
        </w:tc>
        <w:tc>
          <w:tcPr>
            <w:tcW w:w="3015" w:type="dxa"/>
          </w:tcPr>
          <w:p w14:paraId="69DDB827" w14:textId="77777777" w:rsidR="00760C19" w:rsidRPr="00253EF2" w:rsidRDefault="00C71F4D">
            <w:pPr>
              <w:pStyle w:val="TableParagraph"/>
              <w:spacing w:before="44"/>
              <w:ind w:left="471" w:right="465"/>
              <w:rPr>
                <w:sz w:val="18"/>
              </w:rPr>
            </w:pPr>
            <w:r w:rsidRPr="00253EF2">
              <w:rPr>
                <w:sz w:val="18"/>
              </w:rPr>
              <w:t xml:space="preserve">1.17549435 e - 38 </w:t>
            </w:r>
          </w:p>
        </w:tc>
        <w:tc>
          <w:tcPr>
            <w:tcW w:w="3015" w:type="dxa"/>
          </w:tcPr>
          <w:p w14:paraId="79EEA235" w14:textId="77777777" w:rsidR="00760C19" w:rsidRPr="00253EF2" w:rsidRDefault="00C71F4D">
            <w:pPr>
              <w:pStyle w:val="TableParagraph"/>
              <w:spacing w:before="44"/>
              <w:ind w:left="472" w:right="465"/>
              <w:rPr>
                <w:sz w:val="18"/>
              </w:rPr>
            </w:pPr>
            <w:r w:rsidRPr="00253EF2">
              <w:rPr>
                <w:sz w:val="18"/>
              </w:rPr>
              <w:t xml:space="preserve">2.2250738585072014 e - 308 </w:t>
            </w:r>
          </w:p>
        </w:tc>
      </w:tr>
      <w:tr w:rsidR="00760C19" w14:paraId="1839EBD8" w14:textId="77777777">
        <w:trPr>
          <w:trHeight w:val="311"/>
        </w:trPr>
        <w:tc>
          <w:tcPr>
            <w:tcW w:w="1676" w:type="dxa"/>
          </w:tcPr>
          <w:p w14:paraId="5257FD34" w14:textId="77777777" w:rsidR="00760C19" w:rsidRPr="00253EF2" w:rsidRDefault="00C71F4D">
            <w:pPr>
              <w:pStyle w:val="TableParagraph"/>
              <w:spacing w:before="38"/>
              <w:ind w:left="275" w:right="269"/>
              <w:rPr>
                <w:rFonts w:eastAsia="宋体"/>
                <w:sz w:val="18"/>
              </w:rPr>
            </w:pPr>
            <w:r w:rsidRPr="00253EF2">
              <w:rPr>
                <w:rFonts w:eastAsia="宋体"/>
                <w:sz w:val="18"/>
              </w:rPr>
              <w:t xml:space="preserve">Maximum number </w:t>
            </w:r>
          </w:p>
        </w:tc>
        <w:tc>
          <w:tcPr>
            <w:tcW w:w="3015" w:type="dxa"/>
          </w:tcPr>
          <w:p w14:paraId="14998F02" w14:textId="77777777" w:rsidR="00760C19" w:rsidRPr="00253EF2" w:rsidRDefault="00C71F4D">
            <w:pPr>
              <w:pStyle w:val="TableParagraph"/>
              <w:ind w:left="466" w:right="465"/>
              <w:rPr>
                <w:sz w:val="18"/>
              </w:rPr>
            </w:pPr>
            <w:r w:rsidRPr="00253EF2">
              <w:rPr>
                <w:sz w:val="18"/>
              </w:rPr>
              <w:t xml:space="preserve">3.40282347 e </w:t>
            </w:r>
          </w:p>
        </w:tc>
        <w:tc>
          <w:tcPr>
            <w:tcW w:w="3015" w:type="dxa"/>
          </w:tcPr>
          <w:p w14:paraId="620FEE68" w14:textId="77777777" w:rsidR="00760C19" w:rsidRPr="00253EF2" w:rsidRDefault="00C71F4D">
            <w:pPr>
              <w:pStyle w:val="TableParagraph"/>
              <w:ind w:left="472" w:right="465"/>
              <w:rPr>
                <w:sz w:val="18"/>
              </w:rPr>
            </w:pPr>
            <w:r w:rsidRPr="00253EF2">
              <w:rPr>
                <w:sz w:val="18"/>
              </w:rPr>
              <w:t xml:space="preserve">1.7976931348623157 e+308 </w:t>
            </w:r>
          </w:p>
        </w:tc>
      </w:tr>
    </w:tbl>
    <w:p w14:paraId="01196BB4" w14:textId="77777777" w:rsidR="00760C19" w:rsidRDefault="00760C19">
      <w:pPr>
        <w:pStyle w:val="a3"/>
        <w:rPr>
          <w:b/>
          <w:sz w:val="24"/>
        </w:rPr>
      </w:pPr>
    </w:p>
    <w:p w14:paraId="47458EA3" w14:textId="77777777" w:rsidR="00760C19" w:rsidRPr="00253EF2" w:rsidRDefault="00C71F4D">
      <w:pPr>
        <w:spacing w:before="183"/>
        <w:ind w:left="1291"/>
        <w:rPr>
          <w:rFonts w:ascii="Times New Roman" w:hAnsi="Times New Roman" w:cs="Times New Roman"/>
          <w:b/>
          <w:sz w:val="21"/>
        </w:rPr>
      </w:pPr>
      <w:r w:rsidRPr="00253EF2">
        <w:rPr>
          <w:rFonts w:ascii="Times New Roman" w:hAnsi="Times New Roman" w:cs="Times New Roman"/>
          <w:b/>
          <w:sz w:val="21"/>
        </w:rPr>
        <w:t xml:space="preserve">Fixed point data type </w:t>
      </w:r>
    </w:p>
    <w:p w14:paraId="527DF089" w14:textId="77777777" w:rsidR="00760C19" w:rsidRPr="00253EF2" w:rsidRDefault="00C71F4D">
      <w:pPr>
        <w:pStyle w:val="a3"/>
        <w:spacing w:before="122"/>
        <w:ind w:left="1500"/>
        <w:rPr>
          <w:rFonts w:ascii="Times New Roman" w:hAnsi="Times New Roman" w:cs="Times New Roman"/>
          <w:lang w:val="en-US"/>
        </w:rPr>
      </w:pPr>
      <w:r w:rsidRPr="00253EF2">
        <w:rPr>
          <w:rFonts w:ascii="Times New Roman" w:eastAsia="Times New Roman" w:hAnsi="Times New Roman" w:cs="Times New Roman"/>
          <w:lang w:val="en-US"/>
        </w:rPr>
        <w:t xml:space="preserve">Fixed-point data supported by FPU are all signed integers and can be divided into two types: </w:t>
      </w:r>
    </w:p>
    <w:p w14:paraId="44819D99"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32-bit signed integer (Word, W) </w:t>
      </w:r>
    </w:p>
    <w:p w14:paraId="3B87CAA7" w14:textId="77777777" w:rsidR="00760C19" w:rsidRPr="00253EF2" w:rsidRDefault="00C71F4D">
      <w:pPr>
        <w:pStyle w:val="a4"/>
        <w:numPr>
          <w:ilvl w:val="3"/>
          <w:numId w:val="14"/>
        </w:numPr>
        <w:tabs>
          <w:tab w:val="left" w:pos="1920"/>
          <w:tab w:val="left" w:pos="1921"/>
        </w:tabs>
        <w:spacing w:before="120" w:line="348" w:lineRule="auto"/>
        <w:ind w:right="5989" w:firstLine="0"/>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The format of the two fixed-point data types of 64-bit signed Longword (L) is shown in Figure 2-2. </w:t>
      </w:r>
      <w:hyperlink w:anchor="_bookmark26" w:history="1"/>
    </w:p>
    <w:p w14:paraId="63763ADD" w14:textId="77777777" w:rsidR="00760C19" w:rsidRPr="00253EF2" w:rsidRDefault="00C71F4D">
      <w:pPr>
        <w:pStyle w:val="4"/>
        <w:spacing w:line="269" w:lineRule="exact"/>
        <w:ind w:left="4745"/>
        <w:jc w:val="left"/>
        <w:rPr>
          <w:rFonts w:ascii="Times New Roman" w:hAnsi="Times New Roman" w:cs="Times New Roman"/>
          <w:lang w:val="en-US"/>
        </w:rPr>
      </w:pPr>
      <w:bookmarkStart w:id="25" w:name="_bookmark26"/>
      <w:bookmarkEnd w:id="25"/>
      <w:r w:rsidRPr="00253EF2">
        <w:rPr>
          <w:rFonts w:ascii="Times New Roman" w:hAnsi="Times New Roman" w:cs="Times New Roman"/>
          <w:lang w:val="en-US"/>
        </w:rPr>
        <w:t xml:space="preserve"> Figure 2-2 FPU fixed-point data format </w:t>
      </w:r>
    </w:p>
    <w:p w14:paraId="49BD1417" w14:textId="77777777" w:rsidR="00760C19" w:rsidRPr="0034312F" w:rsidRDefault="00760C19">
      <w:pPr>
        <w:spacing w:line="269" w:lineRule="exact"/>
        <w:rPr>
          <w:lang w:val="en-US"/>
        </w:rPr>
        <w:sectPr w:rsidR="00760C19" w:rsidRPr="0034312F">
          <w:headerReference w:type="default" r:id="rId24"/>
          <w:footerReference w:type="default" r:id="rId25"/>
          <w:pgSz w:w="11910" w:h="16840"/>
          <w:pgMar w:top="1580" w:right="0" w:bottom="1380" w:left="0" w:header="852" w:footer="1195" w:gutter="0"/>
          <w:pgNumType w:start="10"/>
          <w:cols w:space="720"/>
        </w:sectPr>
      </w:pPr>
    </w:p>
    <w:p w14:paraId="75B88E18" w14:textId="77777777" w:rsidR="00760C19" w:rsidRPr="0034312F" w:rsidRDefault="00760C19">
      <w:pPr>
        <w:pStyle w:val="a3"/>
        <w:spacing w:before="7"/>
        <w:rPr>
          <w:b/>
          <w:sz w:val="2"/>
          <w:lang w:val="en-US"/>
        </w:rPr>
      </w:pPr>
    </w:p>
    <w:tbl>
      <w:tblPr>
        <w:tblStyle w:val="TableNormal"/>
        <w:tblW w:w="0" w:type="auto"/>
        <w:tblInd w:w="2413" w:type="dxa"/>
        <w:tblLayout w:type="fixed"/>
        <w:tblLook w:val="01E0" w:firstRow="1" w:lastRow="1" w:firstColumn="1" w:lastColumn="1" w:noHBand="0" w:noVBand="0"/>
      </w:tblPr>
      <w:tblGrid>
        <w:gridCol w:w="284"/>
        <w:gridCol w:w="758"/>
        <w:gridCol w:w="2368"/>
      </w:tblGrid>
      <w:tr w:rsidR="00760C19" w14:paraId="32837A52" w14:textId="77777777">
        <w:trPr>
          <w:trHeight w:val="234"/>
        </w:trPr>
        <w:tc>
          <w:tcPr>
            <w:tcW w:w="284" w:type="dxa"/>
          </w:tcPr>
          <w:p w14:paraId="44302375" w14:textId="77777777" w:rsidR="00760C19" w:rsidRDefault="00C71F4D">
            <w:pPr>
              <w:pStyle w:val="TableParagraph"/>
              <w:spacing w:before="67" w:line="147" w:lineRule="exact"/>
              <w:ind w:left="105"/>
              <w:jc w:val="left"/>
              <w:rPr>
                <w:rFonts w:ascii="Arial"/>
                <w:sz w:val="14"/>
              </w:rPr>
            </w:pPr>
            <w:r>
              <w:rPr>
                <w:rFonts w:ascii="Arial"/>
                <w:sz w:val="14"/>
              </w:rPr>
              <w:t xml:space="preserve">3 </w:t>
            </w:r>
          </w:p>
        </w:tc>
        <w:tc>
          <w:tcPr>
            <w:tcW w:w="758" w:type="dxa"/>
          </w:tcPr>
          <w:p w14:paraId="05CD1959" w14:textId="77777777" w:rsidR="00760C19" w:rsidRDefault="00C71F4D">
            <w:pPr>
              <w:pStyle w:val="TableParagraph"/>
              <w:spacing w:before="67" w:line="147" w:lineRule="exact"/>
              <w:ind w:left="105"/>
              <w:jc w:val="left"/>
              <w:rPr>
                <w:rFonts w:ascii="Arial"/>
                <w:sz w:val="14"/>
              </w:rPr>
            </w:pPr>
            <w:r>
              <w:rPr>
                <w:rFonts w:ascii="Arial"/>
                <w:sz w:val="14"/>
              </w:rPr>
              <w:t xml:space="preserve">3 </w:t>
            </w:r>
          </w:p>
        </w:tc>
        <w:tc>
          <w:tcPr>
            <w:tcW w:w="2368" w:type="dxa"/>
          </w:tcPr>
          <w:p w14:paraId="285216A4" w14:textId="77777777" w:rsidR="00760C19" w:rsidRDefault="00760C19">
            <w:pPr>
              <w:pStyle w:val="TableParagraph"/>
              <w:spacing w:before="10"/>
              <w:jc w:val="left"/>
              <w:rPr>
                <w:rFonts w:ascii="宋体"/>
                <w:b/>
                <w:sz w:val="11"/>
              </w:rPr>
            </w:pPr>
          </w:p>
          <w:p w14:paraId="703B6AF7" w14:textId="77777777" w:rsidR="00760C19" w:rsidRDefault="00C71F4D">
            <w:pPr>
              <w:pStyle w:val="TableParagraph"/>
              <w:spacing w:before="1" w:line="63" w:lineRule="exact"/>
              <w:ind w:right="96"/>
              <w:jc w:val="right"/>
              <w:rPr>
                <w:rFonts w:ascii="Arial"/>
                <w:sz w:val="14"/>
              </w:rPr>
            </w:pPr>
            <w:r>
              <w:rPr>
                <w:rFonts w:ascii="Arial"/>
                <w:sz w:val="14"/>
              </w:rPr>
              <w:t xml:space="preserve">0 </w:t>
            </w:r>
          </w:p>
        </w:tc>
      </w:tr>
      <w:tr w:rsidR="00760C19" w14:paraId="629B2970" w14:textId="77777777">
        <w:trPr>
          <w:trHeight w:val="160"/>
        </w:trPr>
        <w:tc>
          <w:tcPr>
            <w:tcW w:w="284" w:type="dxa"/>
            <w:tcBorders>
              <w:bottom w:val="single" w:sz="2" w:space="0" w:color="000000"/>
            </w:tcBorders>
          </w:tcPr>
          <w:p w14:paraId="78F8678A" w14:textId="77777777" w:rsidR="00760C19" w:rsidRDefault="00C71F4D">
            <w:pPr>
              <w:pStyle w:val="TableParagraph"/>
              <w:spacing w:before="1" w:line="125" w:lineRule="exact"/>
              <w:ind w:left="105"/>
              <w:jc w:val="left"/>
              <w:rPr>
                <w:rFonts w:ascii="Arial"/>
                <w:sz w:val="14"/>
              </w:rPr>
            </w:pPr>
            <w:r>
              <w:rPr>
                <w:rFonts w:ascii="Arial"/>
                <w:sz w:val="14"/>
              </w:rPr>
              <w:t xml:space="preserve">1 </w:t>
            </w:r>
          </w:p>
        </w:tc>
        <w:tc>
          <w:tcPr>
            <w:tcW w:w="758" w:type="dxa"/>
            <w:tcBorders>
              <w:bottom w:val="single" w:sz="2" w:space="0" w:color="000000"/>
            </w:tcBorders>
          </w:tcPr>
          <w:p w14:paraId="6CA90B79" w14:textId="77777777" w:rsidR="00760C19" w:rsidRDefault="00C71F4D">
            <w:pPr>
              <w:pStyle w:val="TableParagraph"/>
              <w:spacing w:before="1" w:line="125" w:lineRule="exact"/>
              <w:ind w:left="105"/>
              <w:jc w:val="left"/>
              <w:rPr>
                <w:rFonts w:ascii="Arial"/>
                <w:sz w:val="14"/>
              </w:rPr>
            </w:pPr>
            <w:r>
              <w:rPr>
                <w:rFonts w:ascii="Arial"/>
                <w:sz w:val="14"/>
              </w:rPr>
              <w:t xml:space="preserve">0 </w:t>
            </w:r>
          </w:p>
        </w:tc>
        <w:tc>
          <w:tcPr>
            <w:tcW w:w="2368" w:type="dxa"/>
            <w:tcBorders>
              <w:bottom w:val="single" w:sz="2" w:space="0" w:color="000000"/>
            </w:tcBorders>
          </w:tcPr>
          <w:p w14:paraId="2C2A01FE" w14:textId="77777777" w:rsidR="00760C19" w:rsidRDefault="00760C19">
            <w:pPr>
              <w:pStyle w:val="TableParagraph"/>
              <w:spacing w:before="0"/>
              <w:jc w:val="left"/>
              <w:rPr>
                <w:sz w:val="8"/>
              </w:rPr>
            </w:pPr>
          </w:p>
        </w:tc>
      </w:tr>
      <w:tr w:rsidR="00760C19" w14:paraId="040BC233" w14:textId="77777777">
        <w:trPr>
          <w:trHeight w:val="265"/>
        </w:trPr>
        <w:tc>
          <w:tcPr>
            <w:tcW w:w="284" w:type="dxa"/>
            <w:tcBorders>
              <w:top w:val="single" w:sz="2" w:space="0" w:color="000000"/>
              <w:left w:val="single" w:sz="2" w:space="0" w:color="000000"/>
              <w:bottom w:val="single" w:sz="2" w:space="0" w:color="000000"/>
              <w:right w:val="single" w:sz="2" w:space="0" w:color="000000"/>
            </w:tcBorders>
          </w:tcPr>
          <w:p w14:paraId="7591A86B" w14:textId="77777777" w:rsidR="00760C19" w:rsidRDefault="00C71F4D">
            <w:pPr>
              <w:pStyle w:val="TableParagraph"/>
              <w:spacing w:before="38"/>
              <w:ind w:left="97"/>
              <w:jc w:val="left"/>
              <w:rPr>
                <w:sz w:val="16"/>
              </w:rPr>
            </w:pPr>
            <w:r>
              <w:rPr>
                <w:sz w:val="16"/>
              </w:rPr>
              <w:t xml:space="preserve">s. </w:t>
            </w:r>
          </w:p>
        </w:tc>
        <w:tc>
          <w:tcPr>
            <w:tcW w:w="758" w:type="dxa"/>
            <w:tcBorders>
              <w:top w:val="single" w:sz="2" w:space="0" w:color="000000"/>
              <w:left w:val="single" w:sz="2" w:space="0" w:color="000000"/>
              <w:bottom w:val="single" w:sz="2" w:space="0" w:color="000000"/>
            </w:tcBorders>
          </w:tcPr>
          <w:p w14:paraId="6FF6FEF0" w14:textId="77777777" w:rsidR="00760C19" w:rsidRDefault="00760C19">
            <w:pPr>
              <w:pStyle w:val="TableParagraph"/>
              <w:spacing w:before="0"/>
              <w:jc w:val="left"/>
              <w:rPr>
                <w:sz w:val="20"/>
              </w:rPr>
            </w:pPr>
          </w:p>
        </w:tc>
        <w:tc>
          <w:tcPr>
            <w:tcW w:w="2368" w:type="dxa"/>
            <w:tcBorders>
              <w:top w:val="single" w:sz="2" w:space="0" w:color="000000"/>
              <w:bottom w:val="single" w:sz="2" w:space="0" w:color="000000"/>
              <w:right w:val="single" w:sz="2" w:space="0" w:color="000000"/>
            </w:tcBorders>
          </w:tcPr>
          <w:p w14:paraId="719F36F1" w14:textId="77777777" w:rsidR="00760C19" w:rsidRDefault="00C71F4D">
            <w:pPr>
              <w:pStyle w:val="TableParagraph"/>
              <w:spacing w:before="38"/>
              <w:ind w:left="581"/>
              <w:jc w:val="left"/>
              <w:rPr>
                <w:sz w:val="16"/>
              </w:rPr>
            </w:pPr>
            <w:r>
              <w:rPr>
                <w:sz w:val="16"/>
              </w:rPr>
              <w:t xml:space="preserve">The Integer </w:t>
            </w:r>
          </w:p>
        </w:tc>
      </w:tr>
      <w:tr w:rsidR="00760C19" w14:paraId="5467E833" w14:textId="77777777">
        <w:trPr>
          <w:trHeight w:val="211"/>
        </w:trPr>
        <w:tc>
          <w:tcPr>
            <w:tcW w:w="284" w:type="dxa"/>
            <w:tcBorders>
              <w:top w:val="single" w:sz="2" w:space="0" w:color="000000"/>
            </w:tcBorders>
          </w:tcPr>
          <w:p w14:paraId="5225E1BD" w14:textId="77777777" w:rsidR="00760C19" w:rsidRDefault="00C71F4D">
            <w:pPr>
              <w:pStyle w:val="TableParagraph"/>
              <w:spacing w:line="141" w:lineRule="exact"/>
              <w:ind w:left="105"/>
              <w:jc w:val="left"/>
              <w:rPr>
                <w:rFonts w:ascii="Arial"/>
                <w:sz w:val="14"/>
              </w:rPr>
            </w:pPr>
            <w:r>
              <w:rPr>
                <w:rFonts w:ascii="Arial"/>
                <w:sz w:val="14"/>
              </w:rPr>
              <w:t xml:space="preserve">1 </w:t>
            </w:r>
          </w:p>
        </w:tc>
        <w:tc>
          <w:tcPr>
            <w:tcW w:w="758" w:type="dxa"/>
            <w:tcBorders>
              <w:top w:val="single" w:sz="2" w:space="0" w:color="000000"/>
            </w:tcBorders>
          </w:tcPr>
          <w:p w14:paraId="1251E6E1" w14:textId="77777777" w:rsidR="00760C19" w:rsidRDefault="00760C19">
            <w:pPr>
              <w:pStyle w:val="TableParagraph"/>
              <w:spacing w:before="0"/>
              <w:jc w:val="left"/>
              <w:rPr>
                <w:sz w:val="14"/>
              </w:rPr>
            </w:pPr>
          </w:p>
        </w:tc>
        <w:tc>
          <w:tcPr>
            <w:tcW w:w="2368" w:type="dxa"/>
            <w:tcBorders>
              <w:top w:val="single" w:sz="2" w:space="0" w:color="000000"/>
            </w:tcBorders>
          </w:tcPr>
          <w:p w14:paraId="6B1309B2" w14:textId="77777777" w:rsidR="00760C19" w:rsidRDefault="00C71F4D">
            <w:pPr>
              <w:pStyle w:val="TableParagraph"/>
              <w:spacing w:line="141" w:lineRule="exact"/>
              <w:ind w:left="716"/>
              <w:jc w:val="left"/>
              <w:rPr>
                <w:rFonts w:ascii="Arial"/>
                <w:sz w:val="14"/>
              </w:rPr>
            </w:pPr>
            <w:r>
              <w:rPr>
                <w:rFonts w:ascii="Arial"/>
                <w:sz w:val="14"/>
              </w:rPr>
              <w:t xml:space="preserve">31 </w:t>
            </w:r>
          </w:p>
        </w:tc>
      </w:tr>
    </w:tbl>
    <w:p w14:paraId="3143D428" w14:textId="77777777" w:rsidR="00760C19" w:rsidRDefault="00760C19">
      <w:pPr>
        <w:pStyle w:val="a3"/>
        <w:spacing w:before="1"/>
        <w:rPr>
          <w:b/>
          <w:sz w:val="11"/>
        </w:rPr>
      </w:pPr>
    </w:p>
    <w:p w14:paraId="122EBE07" w14:textId="77777777" w:rsidR="00760C19" w:rsidRDefault="00AC5760">
      <w:pPr>
        <w:spacing w:before="79"/>
        <w:ind w:left="3323"/>
        <w:rPr>
          <w:rFonts w:ascii="Times New Roman" w:eastAsia="Times New Roman"/>
          <w:sz w:val="20"/>
        </w:rPr>
      </w:pPr>
      <w:r>
        <w:pict w14:anchorId="6257294B">
          <v:line id="_x0000_s1633" style="position:absolute;left:0;text-align:left;z-index:251639296;mso-position-horizontal-relative:page" from="52.55pt,-51.15pt" to="542.9pt,-51.15pt" strokeweight=".72pt">
            <w10:wrap anchorx="page"/>
          </v:line>
        </w:pict>
      </w:r>
      <w:r w:rsidR="00C71F4D">
        <w:rPr>
          <w:sz w:val="20"/>
        </w:rPr>
        <w:t xml:space="preserve"> Signed integer (W) </w:t>
      </w:r>
    </w:p>
    <w:p w14:paraId="263CCE90" w14:textId="77777777" w:rsidR="00760C19" w:rsidRDefault="00760C19">
      <w:pPr>
        <w:pStyle w:val="a3"/>
        <w:spacing w:before="9"/>
        <w:rPr>
          <w:rFonts w:ascii="Times New Roman"/>
          <w:sz w:val="27"/>
        </w:rPr>
      </w:pPr>
    </w:p>
    <w:p w14:paraId="05CD30C0" w14:textId="77777777" w:rsidR="00760C19" w:rsidRDefault="00C71F4D">
      <w:pPr>
        <w:tabs>
          <w:tab w:val="left" w:pos="2793"/>
          <w:tab w:val="left" w:pos="9333"/>
        </w:tabs>
        <w:spacing w:before="113" w:line="158" w:lineRule="auto"/>
        <w:ind w:left="2508"/>
        <w:rPr>
          <w:rFonts w:ascii="Arial"/>
          <w:sz w:val="14"/>
        </w:rPr>
      </w:pPr>
      <w:r>
        <w:rPr>
          <w:rFonts w:ascii="Arial"/>
          <w:sz w:val="14"/>
        </w:rPr>
        <w:t xml:space="preserve">660 </w:t>
      </w:r>
      <w:r>
        <w:rPr>
          <w:rFonts w:ascii="Arial"/>
          <w:sz w:val="14"/>
        </w:rPr>
        <w:tab/>
      </w:r>
      <w:r>
        <w:rPr>
          <w:rFonts w:ascii="Arial"/>
          <w:sz w:val="14"/>
        </w:rPr>
        <w:tab/>
      </w:r>
    </w:p>
    <w:p w14:paraId="2BD3DF56" w14:textId="77777777" w:rsidR="00760C19" w:rsidRDefault="00C71F4D">
      <w:pPr>
        <w:tabs>
          <w:tab w:val="left" w:pos="2793"/>
        </w:tabs>
        <w:spacing w:line="125" w:lineRule="exact"/>
        <w:ind w:left="2508"/>
        <w:rPr>
          <w:rFonts w:ascii="Arial"/>
          <w:sz w:val="14"/>
        </w:rPr>
      </w:pPr>
      <w:r>
        <w:rPr>
          <w:rFonts w:ascii="Arial"/>
          <w:sz w:val="14"/>
        </w:rPr>
        <w:t xml:space="preserve">32 </w:t>
      </w:r>
      <w:r>
        <w:rPr>
          <w:rFonts w:ascii="Arial"/>
          <w:sz w:val="14"/>
        </w:rPr>
        <w:tab/>
      </w:r>
    </w:p>
    <w:p w14:paraId="7A2BB8CF" w14:textId="77777777" w:rsidR="00760C19" w:rsidRDefault="00AC5760">
      <w:pPr>
        <w:pStyle w:val="a3"/>
        <w:ind w:left="2402"/>
        <w:rPr>
          <w:rFonts w:ascii="Arial"/>
          <w:sz w:val="20"/>
        </w:rPr>
      </w:pPr>
      <w:r>
        <w:rPr>
          <w:rFonts w:ascii="Arial"/>
          <w:sz w:val="20"/>
        </w:rPr>
      </w:r>
      <w:r>
        <w:rPr>
          <w:rFonts w:ascii="Arial"/>
          <w:sz w:val="20"/>
        </w:rPr>
        <w:pict w14:anchorId="2ED753AE">
          <v:group id="_x0000_s1628" style="width:355.7pt;height:14.5pt;mso-position-horizontal-relative:char;mso-position-vertical-relative:line" coordsize="7114,290">
            <v:rect id="_x0000_s1632" style="position:absolute;left:286;top:2;width:6825;height:285" filled="f" strokeweight=".08494mm"/>
            <v:rect id="_x0000_s1631" style="position:absolute;left:2;top:2;width:285;height:285" filled="f" strokeweight=".08494mm"/>
            <v:shape id="_x0000_s1630" type="#_x0000_t202" style="position:absolute;left:3471;top:49;width:475;height:178" filled="f" stroked="f">
              <v:textbox style="mso-next-textbox:#_x0000_s1630" inset="0,0,0,0">
                <w:txbxContent>
                  <w:p w14:paraId="3FBF6CE1" w14:textId="77777777" w:rsidR="00BA5F96" w:rsidRDefault="00BA5F96">
                    <w:pPr>
                      <w:spacing w:line="178" w:lineRule="exact"/>
                      <w:rPr>
                        <w:rFonts w:ascii="Times New Roman"/>
                        <w:sz w:val="16"/>
                      </w:rPr>
                    </w:pPr>
                    <w:r>
                      <w:rPr>
                        <w:rFonts w:ascii="Times New Roman"/>
                        <w:sz w:val="16"/>
                      </w:rPr>
                      <w:t xml:space="preserve">The Integer </w:t>
                    </w:r>
                  </w:p>
                </w:txbxContent>
              </v:textbox>
            </v:shape>
            <v:shape id="_x0000_s1629" type="#_x0000_t202" style="position:absolute;left:2;top:2;width:285;height:285" filled="f" strokeweight=".08494mm">
              <v:textbox style="mso-next-textbox:#_x0000_s1629" inset="0,0,0,0">
                <w:txbxContent>
                  <w:p w14:paraId="5A30C634" w14:textId="77777777" w:rsidR="00BA5F96" w:rsidRDefault="00BA5F96">
                    <w:pPr>
                      <w:spacing w:before="38"/>
                      <w:jc w:val="center"/>
                      <w:rPr>
                        <w:rFonts w:ascii="Times New Roman"/>
                        <w:sz w:val="16"/>
                      </w:rPr>
                    </w:pPr>
                    <w:r>
                      <w:rPr>
                        <w:rFonts w:ascii="Times New Roman"/>
                        <w:sz w:val="16"/>
                      </w:rPr>
                      <w:t xml:space="preserve">s. </w:t>
                    </w:r>
                  </w:p>
                </w:txbxContent>
              </v:textbox>
            </v:shape>
            <w10:anchorlock/>
          </v:group>
        </w:pict>
      </w:r>
    </w:p>
    <w:p w14:paraId="7A5DE3D8" w14:textId="77777777" w:rsidR="00760C19" w:rsidRPr="0034312F" w:rsidRDefault="00C71F4D">
      <w:pPr>
        <w:tabs>
          <w:tab w:val="left" w:pos="6024"/>
        </w:tabs>
        <w:spacing w:line="155" w:lineRule="exact"/>
        <w:ind w:left="2508"/>
        <w:rPr>
          <w:rFonts w:ascii="Arial"/>
          <w:sz w:val="14"/>
          <w:lang w:val="en-US"/>
        </w:rPr>
      </w:pPr>
      <w:r w:rsidRPr="0034312F">
        <w:rPr>
          <w:rFonts w:ascii="Arial"/>
          <w:sz w:val="14"/>
          <w:lang w:val="en-US"/>
        </w:rPr>
        <w:t xml:space="preserve">163 </w:t>
      </w:r>
      <w:r w:rsidRPr="0034312F">
        <w:rPr>
          <w:rFonts w:ascii="Arial"/>
          <w:sz w:val="14"/>
          <w:lang w:val="en-US"/>
        </w:rPr>
        <w:tab/>
      </w:r>
    </w:p>
    <w:p w14:paraId="7EFABF0A" w14:textId="77777777" w:rsidR="00760C19" w:rsidRPr="0034312F" w:rsidRDefault="00760C19">
      <w:pPr>
        <w:pStyle w:val="a3"/>
        <w:spacing w:before="4"/>
        <w:rPr>
          <w:rFonts w:ascii="Arial"/>
          <w:sz w:val="12"/>
          <w:lang w:val="en-US"/>
        </w:rPr>
      </w:pPr>
    </w:p>
    <w:p w14:paraId="747FE049" w14:textId="77777777" w:rsidR="00760C19" w:rsidRPr="0034312F" w:rsidRDefault="00C71F4D">
      <w:pPr>
        <w:spacing w:before="79"/>
        <w:ind w:left="14"/>
        <w:jc w:val="center"/>
        <w:rPr>
          <w:rFonts w:ascii="Times New Roman" w:eastAsia="Times New Roman"/>
          <w:sz w:val="20"/>
          <w:lang w:val="en-US"/>
        </w:rPr>
      </w:pPr>
      <w:r w:rsidRPr="0034312F">
        <w:rPr>
          <w:sz w:val="20"/>
          <w:lang w:val="en-US"/>
        </w:rPr>
        <w:t xml:space="preserve">Signed long word integer (L) </w:t>
      </w:r>
    </w:p>
    <w:p w14:paraId="68CC41E2" w14:textId="77777777" w:rsidR="00760C19" w:rsidRPr="0034312F" w:rsidRDefault="00760C19">
      <w:pPr>
        <w:pStyle w:val="a3"/>
        <w:spacing w:before="9"/>
        <w:rPr>
          <w:rFonts w:ascii="Times New Roman"/>
          <w:sz w:val="24"/>
          <w:lang w:val="en-US"/>
        </w:rPr>
      </w:pPr>
    </w:p>
    <w:p w14:paraId="7F08748F" w14:textId="77777777" w:rsidR="00760C19" w:rsidRPr="00253EF2" w:rsidRDefault="00C71F4D">
      <w:pPr>
        <w:pStyle w:val="3"/>
        <w:numPr>
          <w:ilvl w:val="2"/>
          <w:numId w:val="14"/>
        </w:numPr>
        <w:tabs>
          <w:tab w:val="left" w:pos="1801"/>
        </w:tabs>
        <w:spacing w:before="78"/>
        <w:rPr>
          <w:rFonts w:ascii="Times New Roman" w:hAnsi="Times New Roman" w:cs="Times New Roman"/>
        </w:rPr>
      </w:pPr>
      <w:r w:rsidRPr="0034312F">
        <w:rPr>
          <w:lang w:val="en-US"/>
        </w:rPr>
        <w:t xml:space="preserve"> </w:t>
      </w:r>
      <w:bookmarkStart w:id="26" w:name="_Toc43127496"/>
      <w:r w:rsidRPr="00253EF2">
        <w:rPr>
          <w:rFonts w:ascii="Times New Roman" w:hAnsi="Times New Roman" w:cs="Times New Roman"/>
        </w:rPr>
        <w:t>Floating point register</w:t>
      </w:r>
      <w:bookmarkEnd w:id="26"/>
      <w:r w:rsidRPr="00253EF2">
        <w:rPr>
          <w:rFonts w:ascii="Times New Roman" w:hAnsi="Times New Roman" w:cs="Times New Roman"/>
        </w:rPr>
        <w:t xml:space="preserve"> </w:t>
      </w:r>
    </w:p>
    <w:p w14:paraId="026C7CA7" w14:textId="77777777" w:rsidR="00760C19" w:rsidRPr="00253EF2" w:rsidRDefault="00C71F4D">
      <w:pPr>
        <w:pStyle w:val="a3"/>
        <w:spacing w:before="128" w:line="278" w:lineRule="auto"/>
        <w:ind w:left="1080" w:right="1070" w:firstLine="420"/>
        <w:rPr>
          <w:rFonts w:ascii="Times New Roman" w:hAnsi="Times New Roman" w:cs="Times New Roman"/>
          <w:lang w:val="en-US"/>
        </w:rPr>
      </w:pPr>
      <w:r w:rsidRPr="00253EF2">
        <w:rPr>
          <w:rFonts w:ascii="Times New Roman" w:eastAsia="Times New Roman" w:hAnsi="Times New Roman" w:cs="Times New Roman"/>
          <w:lang w:val="en-US"/>
        </w:rPr>
        <w:t xml:space="preserve">Floating-point registers in GS464E inherit the MIPS R4000/R10000 processor usage, which is slightly different from the MIPS64 specification. </w:t>
      </w:r>
      <w:r w:rsidRPr="00253EF2">
        <w:rPr>
          <w:rFonts w:ascii="Times New Roman" w:hAnsi="Times New Roman" w:cs="Times New Roman"/>
          <w:spacing w:val="-12"/>
          <w:lang w:val="en-US"/>
        </w:rPr>
        <w:t xml:space="preserve"> When the FR bit of the Status control register is 0, GS464E has only 16 32-bit or 64-bit floating-point registers, and the floating-point register Numbers must be even. </w:t>
      </w:r>
      <w:r w:rsidRPr="00253EF2">
        <w:rPr>
          <w:rFonts w:ascii="Times New Roman" w:hAnsi="Times New Roman" w:cs="Times New Roman"/>
          <w:spacing w:val="-9"/>
          <w:lang w:val="en-US"/>
        </w:rPr>
        <w:t xml:space="preserve"> while </w:t>
      </w:r>
    </w:p>
    <w:p w14:paraId="16F6B8F6" w14:textId="77777777" w:rsidR="00760C19" w:rsidRPr="00253EF2" w:rsidRDefault="00C71F4D">
      <w:pPr>
        <w:pStyle w:val="a3"/>
        <w:spacing w:line="269" w:lineRule="exact"/>
        <w:ind w:left="1080"/>
        <w:rPr>
          <w:rFonts w:ascii="Times New Roman" w:hAnsi="Times New Roman" w:cs="Times New Roman"/>
          <w:lang w:val="en-US"/>
        </w:rPr>
      </w:pPr>
      <w:r w:rsidRPr="00253EF2">
        <w:rPr>
          <w:rFonts w:ascii="Times New Roman" w:eastAsia="Times New Roman" w:hAnsi="Times New Roman" w:cs="Times New Roman"/>
          <w:lang w:val="en-US"/>
        </w:rPr>
        <w:t xml:space="preserve">The MIPS64 means there are 32 32-bit floating point registers or 16 64-bit floating point registers. </w:t>
      </w:r>
      <w:r w:rsidRPr="00253EF2">
        <w:rPr>
          <w:rFonts w:ascii="Times New Roman" w:hAnsi="Times New Roman" w:cs="Times New Roman"/>
          <w:spacing w:val="-20"/>
          <w:lang w:val="en-US"/>
        </w:rPr>
        <w:t xml:space="preserve"> When the FR bit of the Status control register is 1, </w:t>
      </w:r>
    </w:p>
    <w:p w14:paraId="122261E1" w14:textId="77777777" w:rsidR="00760C19" w:rsidRPr="00253EF2" w:rsidRDefault="00C71F4D">
      <w:pPr>
        <w:pStyle w:val="a3"/>
        <w:spacing w:before="43"/>
        <w:ind w:left="1080"/>
        <w:rPr>
          <w:rFonts w:ascii="Times New Roman" w:hAnsi="Times New Roman" w:cs="Times New Roman"/>
          <w:lang w:val="en-US"/>
        </w:rPr>
      </w:pPr>
      <w:r w:rsidRPr="00253EF2">
        <w:rPr>
          <w:rFonts w:ascii="Times New Roman" w:eastAsia="Times New Roman" w:hAnsi="Times New Roman" w:cs="Times New Roman"/>
          <w:lang w:val="en-US"/>
        </w:rPr>
        <w:t xml:space="preserve">The GS464E USES floating-point registers in the same way as the MIPS64 specification, with 32 64-bit floating-point registers. </w:t>
      </w:r>
    </w:p>
    <w:p w14:paraId="4C11BB2C" w14:textId="77777777" w:rsidR="00760C19" w:rsidRPr="00253EF2" w:rsidRDefault="00760C19">
      <w:pPr>
        <w:pStyle w:val="a3"/>
        <w:rPr>
          <w:rFonts w:ascii="Times New Roman" w:hAnsi="Times New Roman" w:cs="Times New Roman"/>
          <w:sz w:val="25"/>
          <w:lang w:val="en-US"/>
        </w:rPr>
      </w:pPr>
    </w:p>
    <w:p w14:paraId="5F4656EE" w14:textId="77777777" w:rsidR="00760C19" w:rsidRPr="00253EF2" w:rsidRDefault="00C71F4D">
      <w:pPr>
        <w:pStyle w:val="3"/>
        <w:numPr>
          <w:ilvl w:val="2"/>
          <w:numId w:val="14"/>
        </w:numPr>
        <w:tabs>
          <w:tab w:val="left" w:pos="1801"/>
        </w:tabs>
        <w:rPr>
          <w:rFonts w:ascii="Times New Roman" w:hAnsi="Times New Roman" w:cs="Times New Roman"/>
        </w:rPr>
      </w:pPr>
      <w:r w:rsidRPr="00253EF2">
        <w:rPr>
          <w:rFonts w:ascii="Times New Roman" w:hAnsi="Times New Roman" w:cs="Times New Roman"/>
          <w:lang w:val="en-US"/>
        </w:rPr>
        <w:t xml:space="preserve"> </w:t>
      </w:r>
      <w:bookmarkStart w:id="27" w:name="_Toc43127497"/>
      <w:r w:rsidRPr="00253EF2">
        <w:rPr>
          <w:rFonts w:ascii="Times New Roman" w:hAnsi="Times New Roman" w:cs="Times New Roman"/>
        </w:rPr>
        <w:t>Floating point control register</w:t>
      </w:r>
      <w:bookmarkEnd w:id="27"/>
      <w:r w:rsidRPr="00253EF2">
        <w:rPr>
          <w:rFonts w:ascii="Times New Roman" w:hAnsi="Times New Roman" w:cs="Times New Roman"/>
        </w:rPr>
        <w:t xml:space="preserve"> </w:t>
      </w:r>
    </w:p>
    <w:p w14:paraId="2881E166" w14:textId="77777777" w:rsidR="00760C19" w:rsidRPr="00253EF2" w:rsidRDefault="00C71F4D">
      <w:pPr>
        <w:pStyle w:val="a3"/>
        <w:spacing w:before="128"/>
        <w:ind w:left="1500"/>
        <w:rPr>
          <w:rFonts w:ascii="Times New Roman" w:hAnsi="Times New Roman" w:cs="Times New Roman"/>
          <w:lang w:val="en-US"/>
        </w:rPr>
      </w:pPr>
      <w:r w:rsidRPr="00253EF2">
        <w:rPr>
          <w:rFonts w:ascii="Times New Roman" w:eastAsia="Times New Roman" w:hAnsi="Times New Roman" w:cs="Times New Roman"/>
          <w:lang w:val="en-US"/>
        </w:rPr>
        <w:t xml:space="preserve">Floating point control registers in GS464E include: </w:t>
      </w:r>
    </w:p>
    <w:p w14:paraId="19B0BFFA"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253EF2">
        <w:rPr>
          <w:rFonts w:ascii="Times New Roman" w:eastAsia="Times New Roman" w:hAnsi="Times New Roman" w:cs="Times New Roman"/>
          <w:spacing w:val="-1"/>
          <w:sz w:val="21"/>
          <w:lang w:val="en-US"/>
        </w:rPr>
        <w:t xml:space="preserve">FIR, floating point implementation to define registers </w:t>
      </w:r>
    </w:p>
    <w:p w14:paraId="2CC19CF5" w14:textId="77777777" w:rsidR="00760C19" w:rsidRPr="00253EF2"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253EF2">
        <w:rPr>
          <w:rFonts w:ascii="Times New Roman" w:eastAsia="Times New Roman" w:hAnsi="Times New Roman" w:cs="Times New Roman"/>
          <w:spacing w:val="-1"/>
          <w:sz w:val="21"/>
          <w:lang w:val="en-US"/>
        </w:rPr>
        <w:t xml:space="preserve">FCCR, floating point conditional code register </w:t>
      </w:r>
    </w:p>
    <w:p w14:paraId="1AAF3341"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253EF2">
        <w:rPr>
          <w:rFonts w:ascii="Times New Roman" w:eastAsia="Times New Roman" w:hAnsi="Times New Roman" w:cs="Times New Roman"/>
          <w:spacing w:val="-1"/>
          <w:sz w:val="21"/>
          <w:lang w:val="en-US"/>
        </w:rPr>
        <w:t xml:space="preserve">FEXR, floating point exception register </w:t>
      </w:r>
    </w:p>
    <w:p w14:paraId="4E4E0CB2" w14:textId="77777777" w:rsidR="00760C19" w:rsidRPr="00253EF2"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253EF2">
        <w:rPr>
          <w:rFonts w:ascii="Times New Roman" w:eastAsia="Times New Roman" w:hAnsi="Times New Roman" w:cs="Times New Roman"/>
          <w:spacing w:val="-1"/>
          <w:sz w:val="21"/>
          <w:lang w:val="en-US"/>
        </w:rPr>
        <w:t xml:space="preserve">FENR, floating point enable register </w:t>
      </w:r>
    </w:p>
    <w:p w14:paraId="2349D877" w14:textId="77777777" w:rsidR="00760C19" w:rsidRPr="00253EF2"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253EF2">
        <w:rPr>
          <w:rFonts w:ascii="Times New Roman" w:eastAsia="Times New Roman" w:hAnsi="Times New Roman" w:cs="Times New Roman"/>
          <w:sz w:val="21"/>
          <w:lang w:val="en-US"/>
        </w:rPr>
        <w:t xml:space="preserve">FCSR, floating point control/state register (often called FCR31) </w:t>
      </w:r>
    </w:p>
    <w:p w14:paraId="630211DD" w14:textId="77777777" w:rsidR="00760C19" w:rsidRPr="00253EF2" w:rsidRDefault="00C71F4D">
      <w:pPr>
        <w:pStyle w:val="a3"/>
        <w:spacing w:before="122" w:line="278" w:lineRule="auto"/>
        <w:ind w:left="1080" w:right="1070" w:firstLine="420"/>
        <w:rPr>
          <w:rFonts w:ascii="Times New Roman" w:hAnsi="Times New Roman" w:cs="Times New Roman"/>
          <w:lang w:val="en-US"/>
        </w:rPr>
      </w:pPr>
      <w:r w:rsidRPr="00253EF2">
        <w:rPr>
          <w:rFonts w:ascii="Times New Roman" w:hAnsi="Times New Roman" w:cs="Times New Roman"/>
          <w:spacing w:val="-8"/>
          <w:lang w:val="en-US"/>
        </w:rPr>
        <w:t xml:space="preserve">Access to floating point control registers does not require a kernel mind. The software accesses the floating point control register through CFC1 and CTC1 instructions. </w:t>
      </w:r>
      <w:r w:rsidRPr="00253EF2">
        <w:rPr>
          <w:rFonts w:ascii="Times New Roman" w:hAnsi="Times New Roman" w:cs="Times New Roman"/>
          <w:spacing w:val="-7"/>
          <w:lang w:val="en-US"/>
        </w:rPr>
        <w:t xml:space="preserve"> In the floating point control registers mentioned above, the access registers FCCR, FEXR, and FENR actually access some of the domains of FCSR. </w:t>
      </w:r>
    </w:p>
    <w:p w14:paraId="617433CF" w14:textId="77777777" w:rsidR="00760C19" w:rsidRPr="00253EF2" w:rsidRDefault="00C71F4D">
      <w:pPr>
        <w:pStyle w:val="4"/>
        <w:spacing w:before="77"/>
        <w:ind w:left="1291"/>
        <w:jc w:val="left"/>
        <w:rPr>
          <w:rFonts w:ascii="Times New Roman" w:eastAsia="Times New Roman" w:hAnsi="Times New Roman" w:cs="Times New Roman"/>
          <w:lang w:val="en-US"/>
        </w:rPr>
      </w:pPr>
      <w:r w:rsidRPr="00253EF2">
        <w:rPr>
          <w:rFonts w:ascii="Times New Roman" w:hAnsi="Times New Roman" w:cs="Times New Roman"/>
          <w:lang w:val="en-US"/>
        </w:rPr>
        <w:t xml:space="preserve">Floating point implementation define Register (FIR, CP1 Control Register 0) </w:t>
      </w:r>
    </w:p>
    <w:p w14:paraId="41F474F3" w14:textId="77777777" w:rsidR="00760C19" w:rsidRPr="00253EF2" w:rsidRDefault="00C71F4D">
      <w:pPr>
        <w:pStyle w:val="a3"/>
        <w:spacing w:before="122" w:line="278" w:lineRule="auto"/>
        <w:ind w:left="1080" w:right="1070" w:firstLine="420"/>
        <w:rPr>
          <w:rFonts w:ascii="Times New Roman" w:hAnsi="Times New Roman" w:cs="Times New Roman"/>
          <w:lang w:val="en-US"/>
        </w:rPr>
      </w:pPr>
      <w:r w:rsidRPr="00253EF2">
        <w:rPr>
          <w:rFonts w:ascii="Times New Roman" w:hAnsi="Times New Roman" w:cs="Times New Roman"/>
          <w:spacing w:val="-6"/>
          <w:lang w:val="en-US"/>
        </w:rPr>
        <w:t xml:space="preserve">The floating-point implementation definition register is a 32-bit read-only register that contains the functions of the floating-point unit implementation, such as processor ID, revision number, and so on. </w:t>
      </w:r>
    </w:p>
    <w:p w14:paraId="5A376591" w14:textId="77777777" w:rsidR="00760C19" w:rsidRPr="00253EF2" w:rsidRDefault="00AC5760">
      <w:pPr>
        <w:pStyle w:val="a3"/>
        <w:spacing w:before="76"/>
        <w:ind w:left="1500"/>
        <w:rPr>
          <w:rFonts w:ascii="Times New Roman" w:hAnsi="Times New Roman" w:cs="Times New Roman"/>
          <w:lang w:val="en-US"/>
        </w:rPr>
      </w:pPr>
      <w:hyperlink w:anchor="_bookmark29" w:history="1">
        <w:r w:rsidR="00C71F4D" w:rsidRPr="00253EF2">
          <w:rPr>
            <w:rFonts w:ascii="Times New Roman" w:hAnsi="Times New Roman" w:cs="Times New Roman"/>
            <w:lang w:val="en-US"/>
          </w:rPr>
          <w:t xml:space="preserve">Figure 2-3 illustrates the FIR register format; </w:t>
        </w:r>
      </w:hyperlink>
      <w:hyperlink w:anchor="_bookmark30" w:history="1">
        <w:r w:rsidR="00C71F4D" w:rsidRPr="00253EF2">
          <w:rPr>
            <w:rFonts w:ascii="Times New Roman" w:hAnsi="Times New Roman" w:cs="Times New Roman"/>
            <w:lang w:val="en-US"/>
          </w:rPr>
          <w:t xml:space="preserve"> Table 2-16 describes each FIR register field. </w:t>
        </w:r>
      </w:hyperlink>
    </w:p>
    <w:p w14:paraId="1A405CF8" w14:textId="77777777" w:rsidR="00760C19" w:rsidRPr="00253EF2" w:rsidRDefault="00C71F4D">
      <w:pPr>
        <w:pStyle w:val="4"/>
        <w:spacing w:before="122"/>
        <w:rPr>
          <w:rFonts w:ascii="Times New Roman" w:hAnsi="Times New Roman" w:cs="Times New Roman"/>
        </w:rPr>
      </w:pPr>
      <w:bookmarkStart w:id="28" w:name="_bookmark29"/>
      <w:bookmarkEnd w:id="28"/>
      <w:r w:rsidRPr="00253EF2">
        <w:rPr>
          <w:rFonts w:ascii="Times New Roman" w:hAnsi="Times New Roman" w:cs="Times New Roman"/>
          <w:lang w:val="en-US"/>
        </w:rPr>
        <w:t xml:space="preserve"> </w:t>
      </w:r>
      <w:r w:rsidRPr="00253EF2">
        <w:rPr>
          <w:rFonts w:ascii="Times New Roman" w:hAnsi="Times New Roman" w:cs="Times New Roman"/>
        </w:rPr>
        <w:t xml:space="preserve">Figure 2-3 FIR register format </w:t>
      </w:r>
    </w:p>
    <w:p w14:paraId="323B6226" w14:textId="77777777" w:rsidR="00760C19" w:rsidRDefault="00760C19">
      <w:pPr>
        <w:pStyle w:val="a3"/>
        <w:spacing w:before="2" w:after="1"/>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1403"/>
        <w:gridCol w:w="314"/>
        <w:gridCol w:w="312"/>
        <w:gridCol w:w="312"/>
        <w:gridCol w:w="312"/>
        <w:gridCol w:w="312"/>
        <w:gridCol w:w="312"/>
        <w:gridCol w:w="312"/>
        <w:gridCol w:w="1265"/>
        <w:gridCol w:w="1234"/>
        <w:gridCol w:w="1251"/>
        <w:gridCol w:w="1255"/>
      </w:tblGrid>
      <w:tr w:rsidR="00760C19" w14:paraId="39BD4D5B" w14:textId="77777777">
        <w:trPr>
          <w:trHeight w:val="212"/>
        </w:trPr>
        <w:tc>
          <w:tcPr>
            <w:tcW w:w="1404" w:type="dxa"/>
            <w:tcBorders>
              <w:top w:val="nil"/>
              <w:left w:val="nil"/>
              <w:right w:val="nil"/>
            </w:tcBorders>
          </w:tcPr>
          <w:p w14:paraId="2B310D4B"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1403" w:type="dxa"/>
            <w:tcBorders>
              <w:top w:val="nil"/>
              <w:left w:val="nil"/>
              <w:right w:val="nil"/>
            </w:tcBorders>
          </w:tcPr>
          <w:p w14:paraId="13D7C6A6" w14:textId="77777777" w:rsidR="00760C19" w:rsidRDefault="00C71F4D">
            <w:pPr>
              <w:pStyle w:val="TableParagraph"/>
              <w:spacing w:before="0" w:line="123" w:lineRule="exact"/>
              <w:ind w:right="86"/>
              <w:jc w:val="right"/>
              <w:rPr>
                <w:rFonts w:ascii="Arial"/>
                <w:sz w:val="11"/>
              </w:rPr>
            </w:pPr>
            <w:r>
              <w:rPr>
                <w:rFonts w:ascii="Arial"/>
                <w:sz w:val="11"/>
              </w:rPr>
              <w:t xml:space="preserve">23 </w:t>
            </w:r>
          </w:p>
        </w:tc>
        <w:tc>
          <w:tcPr>
            <w:tcW w:w="314" w:type="dxa"/>
            <w:tcBorders>
              <w:top w:val="nil"/>
              <w:left w:val="nil"/>
              <w:right w:val="nil"/>
            </w:tcBorders>
          </w:tcPr>
          <w:p w14:paraId="57EC7DF5" w14:textId="77777777" w:rsidR="00760C19" w:rsidRDefault="00C71F4D">
            <w:pPr>
              <w:pStyle w:val="TableParagraph"/>
              <w:spacing w:before="0" w:line="123" w:lineRule="exact"/>
              <w:ind w:left="69" w:right="61"/>
              <w:rPr>
                <w:rFonts w:ascii="Arial"/>
                <w:sz w:val="11"/>
              </w:rPr>
            </w:pPr>
            <w:r>
              <w:rPr>
                <w:rFonts w:ascii="Arial"/>
                <w:sz w:val="11"/>
              </w:rPr>
              <w:t xml:space="preserve">22 </w:t>
            </w:r>
          </w:p>
        </w:tc>
        <w:tc>
          <w:tcPr>
            <w:tcW w:w="312" w:type="dxa"/>
            <w:tcBorders>
              <w:top w:val="nil"/>
              <w:left w:val="nil"/>
              <w:right w:val="nil"/>
            </w:tcBorders>
          </w:tcPr>
          <w:p w14:paraId="26A90DED" w14:textId="77777777" w:rsidR="00760C19" w:rsidRDefault="00C71F4D">
            <w:pPr>
              <w:pStyle w:val="TableParagraph"/>
              <w:spacing w:before="0" w:line="123" w:lineRule="exact"/>
              <w:ind w:left="74" w:right="68"/>
              <w:rPr>
                <w:rFonts w:ascii="Arial"/>
                <w:sz w:val="11"/>
              </w:rPr>
            </w:pPr>
            <w:r>
              <w:rPr>
                <w:rFonts w:ascii="Arial"/>
                <w:sz w:val="11"/>
              </w:rPr>
              <w:t xml:space="preserve">21 </w:t>
            </w:r>
          </w:p>
        </w:tc>
        <w:tc>
          <w:tcPr>
            <w:tcW w:w="312" w:type="dxa"/>
            <w:tcBorders>
              <w:top w:val="nil"/>
              <w:left w:val="nil"/>
              <w:right w:val="nil"/>
            </w:tcBorders>
          </w:tcPr>
          <w:p w14:paraId="3E88027B" w14:textId="77777777" w:rsidR="00760C19" w:rsidRDefault="00C71F4D">
            <w:pPr>
              <w:pStyle w:val="TableParagraph"/>
              <w:spacing w:before="0" w:line="123" w:lineRule="exact"/>
              <w:ind w:left="77" w:right="67"/>
              <w:rPr>
                <w:rFonts w:ascii="Arial"/>
                <w:sz w:val="11"/>
              </w:rPr>
            </w:pPr>
            <w:r>
              <w:rPr>
                <w:rFonts w:ascii="Arial"/>
                <w:sz w:val="11"/>
              </w:rPr>
              <w:t xml:space="preserve">20 </w:t>
            </w:r>
          </w:p>
        </w:tc>
        <w:tc>
          <w:tcPr>
            <w:tcW w:w="312" w:type="dxa"/>
            <w:tcBorders>
              <w:top w:val="nil"/>
              <w:left w:val="nil"/>
              <w:right w:val="nil"/>
            </w:tcBorders>
          </w:tcPr>
          <w:p w14:paraId="02D40A2B" w14:textId="77777777" w:rsidR="00760C19" w:rsidRDefault="00C71F4D">
            <w:pPr>
              <w:pStyle w:val="TableParagraph"/>
              <w:spacing w:before="0" w:line="123" w:lineRule="exact"/>
              <w:ind w:left="96"/>
              <w:jc w:val="left"/>
              <w:rPr>
                <w:rFonts w:ascii="Arial"/>
                <w:sz w:val="11"/>
              </w:rPr>
            </w:pPr>
            <w:r>
              <w:rPr>
                <w:rFonts w:ascii="Arial"/>
                <w:sz w:val="11"/>
              </w:rPr>
              <w:t xml:space="preserve">19 </w:t>
            </w:r>
          </w:p>
        </w:tc>
        <w:tc>
          <w:tcPr>
            <w:tcW w:w="312" w:type="dxa"/>
            <w:tcBorders>
              <w:top w:val="nil"/>
              <w:left w:val="nil"/>
              <w:right w:val="nil"/>
            </w:tcBorders>
          </w:tcPr>
          <w:p w14:paraId="1B96D32A" w14:textId="77777777" w:rsidR="00760C19" w:rsidRDefault="00C71F4D">
            <w:pPr>
              <w:pStyle w:val="TableParagraph"/>
              <w:spacing w:before="0" w:line="123" w:lineRule="exact"/>
              <w:ind w:left="98"/>
              <w:jc w:val="left"/>
              <w:rPr>
                <w:rFonts w:ascii="Arial"/>
                <w:sz w:val="11"/>
              </w:rPr>
            </w:pPr>
            <w:r>
              <w:rPr>
                <w:rFonts w:ascii="Arial"/>
                <w:sz w:val="11"/>
              </w:rPr>
              <w:t xml:space="preserve">18 </w:t>
            </w:r>
          </w:p>
        </w:tc>
        <w:tc>
          <w:tcPr>
            <w:tcW w:w="312" w:type="dxa"/>
            <w:tcBorders>
              <w:top w:val="nil"/>
              <w:left w:val="nil"/>
              <w:right w:val="nil"/>
            </w:tcBorders>
          </w:tcPr>
          <w:p w14:paraId="042FA6F0" w14:textId="77777777" w:rsidR="00760C19" w:rsidRDefault="00C71F4D">
            <w:pPr>
              <w:pStyle w:val="TableParagraph"/>
              <w:spacing w:before="0" w:line="123" w:lineRule="exact"/>
              <w:ind w:left="77" w:right="67"/>
              <w:rPr>
                <w:rFonts w:ascii="Arial"/>
                <w:sz w:val="11"/>
              </w:rPr>
            </w:pPr>
            <w:r>
              <w:rPr>
                <w:rFonts w:ascii="Arial"/>
                <w:sz w:val="11"/>
              </w:rPr>
              <w:t xml:space="preserve">17 </w:t>
            </w:r>
          </w:p>
        </w:tc>
        <w:tc>
          <w:tcPr>
            <w:tcW w:w="312" w:type="dxa"/>
            <w:tcBorders>
              <w:top w:val="nil"/>
              <w:left w:val="nil"/>
              <w:right w:val="nil"/>
            </w:tcBorders>
          </w:tcPr>
          <w:p w14:paraId="332403E7" w14:textId="77777777" w:rsidR="00760C19" w:rsidRDefault="00C71F4D">
            <w:pPr>
              <w:pStyle w:val="TableParagraph"/>
              <w:spacing w:before="0" w:line="123" w:lineRule="exact"/>
              <w:ind w:right="85"/>
              <w:jc w:val="right"/>
              <w:rPr>
                <w:rFonts w:ascii="Arial"/>
                <w:sz w:val="11"/>
              </w:rPr>
            </w:pPr>
            <w:r>
              <w:rPr>
                <w:rFonts w:ascii="Arial"/>
                <w:sz w:val="11"/>
              </w:rPr>
              <w:t xml:space="preserve">16 </w:t>
            </w:r>
          </w:p>
        </w:tc>
        <w:tc>
          <w:tcPr>
            <w:tcW w:w="1265" w:type="dxa"/>
            <w:tcBorders>
              <w:top w:val="nil"/>
              <w:left w:val="nil"/>
              <w:right w:val="nil"/>
            </w:tcBorders>
          </w:tcPr>
          <w:p w14:paraId="07B69009" w14:textId="77777777" w:rsidR="00760C19" w:rsidRDefault="00C71F4D">
            <w:pPr>
              <w:pStyle w:val="TableParagraph"/>
              <w:spacing w:before="0" w:line="123" w:lineRule="exact"/>
              <w:ind w:left="99"/>
              <w:jc w:val="left"/>
              <w:rPr>
                <w:rFonts w:ascii="Arial"/>
                <w:sz w:val="11"/>
              </w:rPr>
            </w:pPr>
            <w:r>
              <w:rPr>
                <w:rFonts w:ascii="Arial"/>
                <w:sz w:val="11"/>
              </w:rPr>
              <w:t xml:space="preserve">15 </w:t>
            </w:r>
          </w:p>
        </w:tc>
        <w:tc>
          <w:tcPr>
            <w:tcW w:w="1234" w:type="dxa"/>
            <w:tcBorders>
              <w:top w:val="nil"/>
              <w:left w:val="nil"/>
              <w:right w:val="nil"/>
            </w:tcBorders>
          </w:tcPr>
          <w:p w14:paraId="01C057F4" w14:textId="77777777" w:rsidR="00760C19" w:rsidRDefault="00C71F4D">
            <w:pPr>
              <w:pStyle w:val="TableParagraph"/>
              <w:spacing w:before="0" w:line="123" w:lineRule="exact"/>
              <w:ind w:right="118"/>
              <w:jc w:val="right"/>
              <w:rPr>
                <w:rFonts w:ascii="Arial"/>
                <w:sz w:val="11"/>
              </w:rPr>
            </w:pPr>
            <w:r>
              <w:rPr>
                <w:rFonts w:ascii="Arial"/>
                <w:sz w:val="11"/>
              </w:rPr>
              <w:t xml:space="preserve">8 </w:t>
            </w:r>
          </w:p>
        </w:tc>
        <w:tc>
          <w:tcPr>
            <w:tcW w:w="1251" w:type="dxa"/>
            <w:tcBorders>
              <w:top w:val="nil"/>
              <w:left w:val="nil"/>
              <w:right w:val="nil"/>
            </w:tcBorders>
          </w:tcPr>
          <w:p w14:paraId="4AFAE556" w14:textId="77777777" w:rsidR="00760C19" w:rsidRDefault="00C71F4D">
            <w:pPr>
              <w:pStyle w:val="TableParagraph"/>
              <w:spacing w:before="0" w:line="123" w:lineRule="exact"/>
              <w:ind w:left="130"/>
              <w:jc w:val="left"/>
              <w:rPr>
                <w:rFonts w:ascii="Arial"/>
                <w:sz w:val="11"/>
              </w:rPr>
            </w:pPr>
            <w:r>
              <w:rPr>
                <w:rFonts w:ascii="Arial"/>
                <w:sz w:val="11"/>
              </w:rPr>
              <w:t xml:space="preserve">7 </w:t>
            </w:r>
          </w:p>
        </w:tc>
        <w:tc>
          <w:tcPr>
            <w:tcW w:w="1255" w:type="dxa"/>
            <w:tcBorders>
              <w:top w:val="nil"/>
              <w:left w:val="nil"/>
              <w:right w:val="nil"/>
            </w:tcBorders>
          </w:tcPr>
          <w:p w14:paraId="163CE8D7" w14:textId="77777777" w:rsidR="00760C19" w:rsidRDefault="00C71F4D">
            <w:pPr>
              <w:pStyle w:val="TableParagraph"/>
              <w:spacing w:before="0" w:line="123" w:lineRule="exact"/>
              <w:ind w:right="120"/>
              <w:jc w:val="right"/>
              <w:rPr>
                <w:rFonts w:ascii="Arial"/>
                <w:sz w:val="11"/>
              </w:rPr>
            </w:pPr>
            <w:r>
              <w:rPr>
                <w:rFonts w:ascii="Arial"/>
                <w:sz w:val="11"/>
              </w:rPr>
              <w:t xml:space="preserve">0 </w:t>
            </w:r>
          </w:p>
        </w:tc>
      </w:tr>
      <w:tr w:rsidR="00760C19" w14:paraId="09B86C51" w14:textId="77777777">
        <w:trPr>
          <w:trHeight w:val="316"/>
        </w:trPr>
        <w:tc>
          <w:tcPr>
            <w:tcW w:w="2807" w:type="dxa"/>
            <w:gridSpan w:val="2"/>
          </w:tcPr>
          <w:p w14:paraId="2E4D8050" w14:textId="77777777" w:rsidR="00760C19" w:rsidRDefault="00C71F4D">
            <w:pPr>
              <w:pStyle w:val="TableParagraph"/>
              <w:spacing w:before="52"/>
              <w:ind w:left="6"/>
              <w:rPr>
                <w:sz w:val="18"/>
              </w:rPr>
            </w:pPr>
            <w:r>
              <w:rPr>
                <w:sz w:val="18"/>
              </w:rPr>
              <w:t xml:space="preserve">0 </w:t>
            </w:r>
          </w:p>
        </w:tc>
        <w:tc>
          <w:tcPr>
            <w:tcW w:w="314" w:type="dxa"/>
          </w:tcPr>
          <w:p w14:paraId="6E40583F" w14:textId="77777777" w:rsidR="00760C19" w:rsidRDefault="00C71F4D">
            <w:pPr>
              <w:pStyle w:val="TableParagraph"/>
              <w:spacing w:before="52"/>
              <w:ind w:left="6"/>
              <w:rPr>
                <w:sz w:val="18"/>
              </w:rPr>
            </w:pPr>
            <w:r>
              <w:rPr>
                <w:sz w:val="18"/>
              </w:rPr>
              <w:t xml:space="preserve">F64 </w:t>
            </w:r>
          </w:p>
        </w:tc>
        <w:tc>
          <w:tcPr>
            <w:tcW w:w="312" w:type="dxa"/>
          </w:tcPr>
          <w:p w14:paraId="35866B43" w14:textId="77777777" w:rsidR="00760C19" w:rsidRDefault="00C71F4D">
            <w:pPr>
              <w:pStyle w:val="TableParagraph"/>
              <w:spacing w:before="52"/>
              <w:ind w:left="10"/>
              <w:rPr>
                <w:sz w:val="18"/>
              </w:rPr>
            </w:pPr>
            <w:r>
              <w:rPr>
                <w:sz w:val="18"/>
              </w:rPr>
              <w:t xml:space="preserve">L </w:t>
            </w:r>
          </w:p>
        </w:tc>
        <w:tc>
          <w:tcPr>
            <w:tcW w:w="312" w:type="dxa"/>
          </w:tcPr>
          <w:p w14:paraId="00CDC548" w14:textId="77777777" w:rsidR="00760C19" w:rsidRDefault="00C71F4D">
            <w:pPr>
              <w:pStyle w:val="TableParagraph"/>
              <w:spacing w:before="52"/>
              <w:ind w:left="7"/>
              <w:rPr>
                <w:sz w:val="18"/>
              </w:rPr>
            </w:pPr>
            <w:r>
              <w:rPr>
                <w:sz w:val="18"/>
              </w:rPr>
              <w:t xml:space="preserve">W. </w:t>
            </w:r>
          </w:p>
        </w:tc>
        <w:tc>
          <w:tcPr>
            <w:tcW w:w="312" w:type="dxa"/>
          </w:tcPr>
          <w:p w14:paraId="711609C2" w14:textId="77777777" w:rsidR="00760C19" w:rsidRDefault="00C71F4D">
            <w:pPr>
              <w:pStyle w:val="TableParagraph"/>
              <w:spacing w:before="52"/>
              <w:ind w:left="45"/>
              <w:jc w:val="left"/>
              <w:rPr>
                <w:sz w:val="18"/>
              </w:rPr>
            </w:pPr>
            <w:r>
              <w:rPr>
                <w:sz w:val="18"/>
              </w:rPr>
              <w:t xml:space="preserve">The 3 d </w:t>
            </w:r>
          </w:p>
        </w:tc>
        <w:tc>
          <w:tcPr>
            <w:tcW w:w="312" w:type="dxa"/>
          </w:tcPr>
          <w:p w14:paraId="758156EE" w14:textId="77777777" w:rsidR="00760C19" w:rsidRDefault="00C71F4D">
            <w:pPr>
              <w:pStyle w:val="TableParagraph"/>
              <w:spacing w:before="52"/>
              <w:ind w:left="55"/>
              <w:jc w:val="left"/>
              <w:rPr>
                <w:sz w:val="18"/>
              </w:rPr>
            </w:pPr>
            <w:r>
              <w:rPr>
                <w:sz w:val="18"/>
              </w:rPr>
              <w:t xml:space="preserve">PS </w:t>
            </w:r>
          </w:p>
        </w:tc>
        <w:tc>
          <w:tcPr>
            <w:tcW w:w="312" w:type="dxa"/>
          </w:tcPr>
          <w:p w14:paraId="7DF0CCC9" w14:textId="77777777" w:rsidR="00760C19" w:rsidRDefault="00C71F4D">
            <w:pPr>
              <w:pStyle w:val="TableParagraph"/>
              <w:spacing w:before="52"/>
              <w:ind w:left="11"/>
              <w:rPr>
                <w:sz w:val="18"/>
              </w:rPr>
            </w:pPr>
            <w:r>
              <w:rPr>
                <w:w w:val="99"/>
                <w:sz w:val="18"/>
              </w:rPr>
              <w:t xml:space="preserve">D </w:t>
            </w:r>
          </w:p>
        </w:tc>
        <w:tc>
          <w:tcPr>
            <w:tcW w:w="312" w:type="dxa"/>
          </w:tcPr>
          <w:p w14:paraId="19ED439E" w14:textId="77777777" w:rsidR="00760C19" w:rsidRDefault="00C71F4D">
            <w:pPr>
              <w:pStyle w:val="TableParagraph"/>
              <w:spacing w:before="52"/>
              <w:ind w:right="93"/>
              <w:jc w:val="right"/>
              <w:rPr>
                <w:sz w:val="18"/>
              </w:rPr>
            </w:pPr>
            <w:r>
              <w:rPr>
                <w:w w:val="99"/>
                <w:sz w:val="18"/>
              </w:rPr>
              <w:t xml:space="preserve">s. </w:t>
            </w:r>
          </w:p>
        </w:tc>
        <w:tc>
          <w:tcPr>
            <w:tcW w:w="2499" w:type="dxa"/>
            <w:gridSpan w:val="2"/>
          </w:tcPr>
          <w:p w14:paraId="3E47BCF8" w14:textId="77777777" w:rsidR="00760C19" w:rsidRDefault="00C71F4D">
            <w:pPr>
              <w:pStyle w:val="TableParagraph"/>
              <w:spacing w:before="52"/>
              <w:ind w:left="804"/>
              <w:jc w:val="left"/>
              <w:rPr>
                <w:sz w:val="18"/>
              </w:rPr>
            </w:pPr>
            <w:r>
              <w:rPr>
                <w:sz w:val="18"/>
              </w:rPr>
              <w:t xml:space="preserve">ProcessorID </w:t>
            </w:r>
          </w:p>
        </w:tc>
        <w:tc>
          <w:tcPr>
            <w:tcW w:w="2506" w:type="dxa"/>
            <w:gridSpan w:val="2"/>
          </w:tcPr>
          <w:p w14:paraId="61295540" w14:textId="77777777" w:rsidR="00760C19" w:rsidRDefault="00C71F4D">
            <w:pPr>
              <w:pStyle w:val="TableParagraph"/>
              <w:spacing w:before="52"/>
              <w:ind w:left="911" w:right="904"/>
              <w:rPr>
                <w:sz w:val="18"/>
              </w:rPr>
            </w:pPr>
            <w:r>
              <w:rPr>
                <w:sz w:val="18"/>
              </w:rPr>
              <w:t xml:space="preserve">Revision </w:t>
            </w:r>
          </w:p>
        </w:tc>
      </w:tr>
    </w:tbl>
    <w:p w14:paraId="032020C4" w14:textId="77777777" w:rsidR="00760C19" w:rsidRDefault="00760C19">
      <w:pPr>
        <w:pStyle w:val="a3"/>
        <w:rPr>
          <w:b/>
          <w:sz w:val="24"/>
        </w:rPr>
      </w:pPr>
    </w:p>
    <w:p w14:paraId="0295C1AB" w14:textId="77777777" w:rsidR="00760C19" w:rsidRDefault="00760C19">
      <w:pPr>
        <w:pStyle w:val="a3"/>
        <w:spacing w:before="3"/>
        <w:rPr>
          <w:b/>
          <w:sz w:val="26"/>
        </w:rPr>
      </w:pPr>
    </w:p>
    <w:p w14:paraId="46337505" w14:textId="77777777" w:rsidR="00760C19" w:rsidRPr="0034312F" w:rsidRDefault="00C71F4D">
      <w:pPr>
        <w:spacing w:after="21"/>
        <w:ind w:left="4"/>
        <w:jc w:val="center"/>
        <w:rPr>
          <w:b/>
          <w:sz w:val="21"/>
          <w:lang w:val="en-US"/>
        </w:rPr>
      </w:pPr>
      <w:bookmarkStart w:id="29" w:name="_bookmark30"/>
      <w:bookmarkEnd w:id="29"/>
      <w:r w:rsidRPr="0034312F">
        <w:rPr>
          <w:b/>
          <w:sz w:val="21"/>
          <w:lang w:val="en-US"/>
        </w:rPr>
        <w:t xml:space="preserve"> Table 2-16 Description of FIR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4"/>
        <w:gridCol w:w="708"/>
        <w:gridCol w:w="6381"/>
        <w:gridCol w:w="709"/>
        <w:gridCol w:w="925"/>
      </w:tblGrid>
      <w:tr w:rsidR="00760C19" w14:paraId="08785005" w14:textId="77777777">
        <w:trPr>
          <w:trHeight w:val="311"/>
        </w:trPr>
        <w:tc>
          <w:tcPr>
            <w:tcW w:w="1244" w:type="dxa"/>
            <w:tcBorders>
              <w:bottom w:val="double" w:sz="1" w:space="0" w:color="000000"/>
            </w:tcBorders>
          </w:tcPr>
          <w:p w14:paraId="3F1D1E9F" w14:textId="77777777" w:rsidR="00760C19" w:rsidRDefault="00C71F4D">
            <w:pPr>
              <w:pStyle w:val="TableParagraph"/>
              <w:spacing w:before="22" w:line="269" w:lineRule="exact"/>
              <w:ind w:left="154" w:right="145"/>
              <w:rPr>
                <w:rFonts w:ascii="宋体" w:eastAsia="宋体"/>
                <w:b/>
                <w:sz w:val="21"/>
              </w:rPr>
            </w:pPr>
            <w:r>
              <w:rPr>
                <w:rFonts w:ascii="宋体" w:eastAsia="宋体" w:hint="eastAsia"/>
                <w:b/>
                <w:sz w:val="21"/>
              </w:rPr>
              <w:t xml:space="preserve">Domain name </w:t>
            </w:r>
          </w:p>
        </w:tc>
        <w:tc>
          <w:tcPr>
            <w:tcW w:w="708" w:type="dxa"/>
            <w:tcBorders>
              <w:bottom w:val="double" w:sz="1" w:space="0" w:color="000000"/>
            </w:tcBorders>
          </w:tcPr>
          <w:p w14:paraId="5B2C9BD7" w14:textId="77777777" w:rsidR="00760C19" w:rsidRDefault="00C71F4D">
            <w:pPr>
              <w:pStyle w:val="TableParagraph"/>
              <w:spacing w:before="22" w:line="269" w:lineRule="exact"/>
              <w:ind w:left="1"/>
              <w:rPr>
                <w:rFonts w:ascii="宋体" w:eastAsia="宋体"/>
                <w:b/>
                <w:sz w:val="21"/>
              </w:rPr>
            </w:pPr>
            <w:r>
              <w:rPr>
                <w:rFonts w:ascii="宋体" w:eastAsia="宋体" w:hint="eastAsia"/>
                <w:b/>
                <w:sz w:val="21"/>
              </w:rPr>
              <w:t xml:space="preserve">position </w:t>
            </w:r>
          </w:p>
        </w:tc>
        <w:tc>
          <w:tcPr>
            <w:tcW w:w="6381" w:type="dxa"/>
            <w:tcBorders>
              <w:bottom w:val="double" w:sz="1" w:space="0" w:color="000000"/>
            </w:tcBorders>
          </w:tcPr>
          <w:p w14:paraId="59637E64" w14:textId="77777777" w:rsidR="00760C19" w:rsidRDefault="00C71F4D">
            <w:pPr>
              <w:pStyle w:val="TableParagraph"/>
              <w:spacing w:before="22" w:line="269" w:lineRule="exact"/>
              <w:ind w:left="2748" w:right="2739"/>
              <w:rPr>
                <w:rFonts w:ascii="宋体" w:eastAsia="宋体"/>
                <w:b/>
                <w:sz w:val="21"/>
              </w:rPr>
            </w:pPr>
            <w:r>
              <w:rPr>
                <w:rFonts w:ascii="宋体" w:eastAsia="宋体" w:hint="eastAsia"/>
                <w:b/>
                <w:sz w:val="21"/>
              </w:rPr>
              <w:t>Functional descript</w:t>
            </w:r>
            <w:r>
              <w:rPr>
                <w:rFonts w:ascii="宋体" w:eastAsia="宋体" w:hint="eastAsia"/>
                <w:b/>
                <w:sz w:val="21"/>
              </w:rPr>
              <w:lastRenderedPageBreak/>
              <w:t xml:space="preserve">ion </w:t>
            </w:r>
          </w:p>
        </w:tc>
        <w:tc>
          <w:tcPr>
            <w:tcW w:w="709" w:type="dxa"/>
            <w:tcBorders>
              <w:bottom w:val="double" w:sz="1" w:space="0" w:color="000000"/>
            </w:tcBorders>
          </w:tcPr>
          <w:p w14:paraId="58F4A2C2" w14:textId="77777777" w:rsidR="00760C19" w:rsidRDefault="00C71F4D">
            <w:pPr>
              <w:pStyle w:val="TableParagraph"/>
              <w:spacing w:before="22" w:line="269" w:lineRule="exact"/>
              <w:ind w:left="91" w:right="86"/>
              <w:rPr>
                <w:rFonts w:ascii="宋体" w:eastAsia="宋体"/>
                <w:b/>
                <w:sz w:val="21"/>
              </w:rPr>
            </w:pPr>
            <w:r>
              <w:rPr>
                <w:rFonts w:ascii="宋体" w:eastAsia="宋体" w:hint="eastAsia"/>
                <w:b/>
                <w:sz w:val="21"/>
              </w:rPr>
              <w:lastRenderedPageBreak/>
              <w:t xml:space="preserve">Read/write </w:t>
            </w:r>
          </w:p>
        </w:tc>
        <w:tc>
          <w:tcPr>
            <w:tcW w:w="925" w:type="dxa"/>
            <w:tcBorders>
              <w:bottom w:val="double" w:sz="1" w:space="0" w:color="000000"/>
            </w:tcBorders>
          </w:tcPr>
          <w:p w14:paraId="3C14E3EA" w14:textId="77777777" w:rsidR="00760C19" w:rsidRDefault="00C71F4D">
            <w:pPr>
              <w:pStyle w:val="TableParagraph"/>
              <w:spacing w:before="22" w:line="269" w:lineRule="exact"/>
              <w:ind w:left="121" w:right="118"/>
              <w:rPr>
                <w:rFonts w:ascii="宋体" w:eastAsia="宋体"/>
                <w:b/>
                <w:sz w:val="21"/>
              </w:rPr>
            </w:pPr>
            <w:r>
              <w:rPr>
                <w:rFonts w:ascii="宋体" w:eastAsia="宋体" w:hint="eastAsia"/>
                <w:b/>
                <w:sz w:val="21"/>
              </w:rPr>
              <w:t xml:space="preserve">Reset value </w:t>
            </w:r>
          </w:p>
        </w:tc>
      </w:tr>
      <w:tr w:rsidR="00760C19" w14:paraId="238741AE" w14:textId="77777777">
        <w:trPr>
          <w:trHeight w:val="311"/>
        </w:trPr>
        <w:tc>
          <w:tcPr>
            <w:tcW w:w="1244" w:type="dxa"/>
            <w:tcBorders>
              <w:top w:val="double" w:sz="1" w:space="0" w:color="000000"/>
            </w:tcBorders>
          </w:tcPr>
          <w:p w14:paraId="0AA27249" w14:textId="77777777" w:rsidR="00760C19" w:rsidRDefault="00C71F4D">
            <w:pPr>
              <w:pStyle w:val="TableParagraph"/>
              <w:spacing w:before="49"/>
              <w:ind w:left="8"/>
              <w:rPr>
                <w:sz w:val="18"/>
              </w:rPr>
            </w:pPr>
            <w:r>
              <w:rPr>
                <w:sz w:val="18"/>
              </w:rPr>
              <w:t xml:space="preserve">0 </w:t>
            </w:r>
          </w:p>
        </w:tc>
        <w:tc>
          <w:tcPr>
            <w:tcW w:w="708" w:type="dxa"/>
            <w:tcBorders>
              <w:top w:val="double" w:sz="1" w:space="0" w:color="000000"/>
            </w:tcBorders>
          </w:tcPr>
          <w:p w14:paraId="15072347" w14:textId="77777777" w:rsidR="00760C19" w:rsidRDefault="00C71F4D">
            <w:pPr>
              <w:pStyle w:val="TableParagraph"/>
              <w:spacing w:before="49"/>
              <w:ind w:left="87" w:right="85"/>
              <w:rPr>
                <w:sz w:val="18"/>
              </w:rPr>
            </w:pPr>
            <w:r>
              <w:rPr>
                <w:sz w:val="18"/>
              </w:rPr>
              <w:t xml:space="preserve">31.. 23 </w:t>
            </w:r>
          </w:p>
        </w:tc>
        <w:tc>
          <w:tcPr>
            <w:tcW w:w="6381" w:type="dxa"/>
            <w:tcBorders>
              <w:top w:val="double" w:sz="1" w:space="0" w:color="000000"/>
            </w:tcBorders>
          </w:tcPr>
          <w:p w14:paraId="4DE11C94" w14:textId="77777777" w:rsidR="00760C19" w:rsidRDefault="00C71F4D">
            <w:pPr>
              <w:pStyle w:val="TableParagraph"/>
              <w:spacing w:before="37"/>
              <w:ind w:left="107"/>
              <w:jc w:val="left"/>
              <w:rPr>
                <w:rFonts w:ascii="宋体" w:eastAsia="宋体"/>
                <w:sz w:val="18"/>
              </w:rPr>
            </w:pPr>
            <w:r>
              <w:rPr>
                <w:rFonts w:ascii="宋体" w:eastAsia="宋体" w:hint="eastAsia"/>
                <w:sz w:val="18"/>
              </w:rPr>
              <w:t xml:space="preserve">Read only is always 0. </w:t>
            </w:r>
          </w:p>
        </w:tc>
        <w:tc>
          <w:tcPr>
            <w:tcW w:w="709" w:type="dxa"/>
            <w:tcBorders>
              <w:top w:val="double" w:sz="1" w:space="0" w:color="000000"/>
            </w:tcBorders>
          </w:tcPr>
          <w:p w14:paraId="50124609" w14:textId="77777777" w:rsidR="00760C19" w:rsidRDefault="00C71F4D">
            <w:pPr>
              <w:pStyle w:val="TableParagraph"/>
              <w:spacing w:before="49"/>
              <w:ind w:left="3"/>
              <w:rPr>
                <w:sz w:val="18"/>
              </w:rPr>
            </w:pPr>
            <w:r>
              <w:rPr>
                <w:sz w:val="18"/>
              </w:rPr>
              <w:t xml:space="preserve">0 </w:t>
            </w:r>
          </w:p>
        </w:tc>
        <w:tc>
          <w:tcPr>
            <w:tcW w:w="925" w:type="dxa"/>
            <w:tcBorders>
              <w:top w:val="double" w:sz="1" w:space="0" w:color="000000"/>
            </w:tcBorders>
          </w:tcPr>
          <w:p w14:paraId="6815B32A" w14:textId="77777777" w:rsidR="00760C19" w:rsidRDefault="00C71F4D">
            <w:pPr>
              <w:pStyle w:val="TableParagraph"/>
              <w:spacing w:before="49"/>
              <w:ind w:left="2"/>
              <w:rPr>
                <w:sz w:val="18"/>
              </w:rPr>
            </w:pPr>
            <w:r>
              <w:rPr>
                <w:sz w:val="18"/>
              </w:rPr>
              <w:t xml:space="preserve">0 </w:t>
            </w:r>
          </w:p>
        </w:tc>
      </w:tr>
      <w:tr w:rsidR="00760C19" w14:paraId="442FD32C" w14:textId="77777777">
        <w:trPr>
          <w:trHeight w:val="314"/>
        </w:trPr>
        <w:tc>
          <w:tcPr>
            <w:tcW w:w="1244" w:type="dxa"/>
          </w:tcPr>
          <w:p w14:paraId="16EF6783" w14:textId="77777777" w:rsidR="00760C19" w:rsidRDefault="00C71F4D">
            <w:pPr>
              <w:pStyle w:val="TableParagraph"/>
              <w:spacing w:before="52"/>
              <w:ind w:left="154" w:right="146"/>
              <w:rPr>
                <w:sz w:val="18"/>
              </w:rPr>
            </w:pPr>
            <w:r>
              <w:rPr>
                <w:sz w:val="18"/>
              </w:rPr>
              <w:t xml:space="preserve">F64 </w:t>
            </w:r>
          </w:p>
        </w:tc>
        <w:tc>
          <w:tcPr>
            <w:tcW w:w="708" w:type="dxa"/>
          </w:tcPr>
          <w:p w14:paraId="7962C203" w14:textId="77777777" w:rsidR="00760C19" w:rsidRDefault="00C71F4D">
            <w:pPr>
              <w:pStyle w:val="TableParagraph"/>
              <w:spacing w:before="52"/>
              <w:ind w:left="91" w:right="85"/>
              <w:rPr>
                <w:sz w:val="18"/>
              </w:rPr>
            </w:pPr>
            <w:r>
              <w:rPr>
                <w:sz w:val="18"/>
              </w:rPr>
              <w:t xml:space="preserve">22 </w:t>
            </w:r>
          </w:p>
        </w:tc>
        <w:tc>
          <w:tcPr>
            <w:tcW w:w="6381" w:type="dxa"/>
          </w:tcPr>
          <w:p w14:paraId="5CB9DA7C" w14:textId="77777777" w:rsidR="00760C19" w:rsidRPr="0034312F" w:rsidRDefault="00C71F4D">
            <w:pPr>
              <w:pStyle w:val="TableParagraph"/>
              <w:spacing w:before="40"/>
              <w:ind w:left="107"/>
              <w:jc w:val="left"/>
              <w:rPr>
                <w:rFonts w:ascii="宋体" w:eastAsia="宋体"/>
                <w:sz w:val="18"/>
                <w:lang w:val="en-US"/>
              </w:rPr>
            </w:pPr>
            <w:r w:rsidRPr="0034312F">
              <w:rPr>
                <w:rFonts w:ascii="宋体" w:eastAsia="宋体" w:hint="eastAsia"/>
                <w:sz w:val="18"/>
                <w:lang w:val="en-US"/>
              </w:rPr>
              <w:t xml:space="preserve">A constant of 1 indicates that the floating-point data path is 64-bit. </w:t>
            </w:r>
          </w:p>
        </w:tc>
        <w:tc>
          <w:tcPr>
            <w:tcW w:w="709" w:type="dxa"/>
          </w:tcPr>
          <w:p w14:paraId="60FFA861" w14:textId="77777777" w:rsidR="00760C19" w:rsidRDefault="00C71F4D">
            <w:pPr>
              <w:pStyle w:val="TableParagraph"/>
              <w:spacing w:before="52"/>
              <w:ind w:left="5"/>
              <w:rPr>
                <w:sz w:val="18"/>
              </w:rPr>
            </w:pPr>
            <w:r>
              <w:rPr>
                <w:sz w:val="18"/>
              </w:rPr>
              <w:t xml:space="preserve">R </w:t>
            </w:r>
          </w:p>
        </w:tc>
        <w:tc>
          <w:tcPr>
            <w:tcW w:w="925" w:type="dxa"/>
          </w:tcPr>
          <w:p w14:paraId="4AEB6934" w14:textId="77777777" w:rsidR="00760C19" w:rsidRDefault="00C71F4D">
            <w:pPr>
              <w:pStyle w:val="TableParagraph"/>
              <w:spacing w:before="52"/>
              <w:ind w:left="121" w:right="117"/>
              <w:rPr>
                <w:sz w:val="18"/>
              </w:rPr>
            </w:pPr>
            <w:r>
              <w:rPr>
                <w:sz w:val="18"/>
              </w:rPr>
              <w:t xml:space="preserve">0 x1 </w:t>
            </w:r>
          </w:p>
        </w:tc>
      </w:tr>
      <w:tr w:rsidR="00760C19" w14:paraId="120F8F2D" w14:textId="77777777">
        <w:trPr>
          <w:trHeight w:val="311"/>
        </w:trPr>
        <w:tc>
          <w:tcPr>
            <w:tcW w:w="1244" w:type="dxa"/>
          </w:tcPr>
          <w:p w14:paraId="79C50C4F" w14:textId="77777777" w:rsidR="00760C19" w:rsidRDefault="00C71F4D">
            <w:pPr>
              <w:pStyle w:val="TableParagraph"/>
              <w:ind w:left="9"/>
              <w:rPr>
                <w:sz w:val="18"/>
              </w:rPr>
            </w:pPr>
            <w:r>
              <w:rPr>
                <w:sz w:val="18"/>
              </w:rPr>
              <w:t xml:space="preserve">L </w:t>
            </w:r>
          </w:p>
        </w:tc>
        <w:tc>
          <w:tcPr>
            <w:tcW w:w="708" w:type="dxa"/>
          </w:tcPr>
          <w:p w14:paraId="17761DED" w14:textId="77777777" w:rsidR="00760C19" w:rsidRDefault="00C71F4D">
            <w:pPr>
              <w:pStyle w:val="TableParagraph"/>
              <w:ind w:left="91" w:right="85"/>
              <w:rPr>
                <w:sz w:val="18"/>
              </w:rPr>
            </w:pPr>
            <w:r>
              <w:rPr>
                <w:sz w:val="18"/>
              </w:rPr>
              <w:t xml:space="preserve">21 </w:t>
            </w:r>
          </w:p>
        </w:tc>
        <w:tc>
          <w:tcPr>
            <w:tcW w:w="6381" w:type="dxa"/>
          </w:tcPr>
          <w:p w14:paraId="2966BDE1"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Constant is 1, indicating the implementation of long word (L) fixed-point data type. </w:t>
            </w:r>
          </w:p>
        </w:tc>
        <w:tc>
          <w:tcPr>
            <w:tcW w:w="709" w:type="dxa"/>
          </w:tcPr>
          <w:p w14:paraId="658F1DBA" w14:textId="77777777" w:rsidR="00760C19" w:rsidRDefault="00C71F4D">
            <w:pPr>
              <w:pStyle w:val="TableParagraph"/>
              <w:ind w:left="5"/>
              <w:rPr>
                <w:sz w:val="18"/>
              </w:rPr>
            </w:pPr>
            <w:r>
              <w:rPr>
                <w:sz w:val="18"/>
              </w:rPr>
              <w:t xml:space="preserve">R </w:t>
            </w:r>
          </w:p>
        </w:tc>
        <w:tc>
          <w:tcPr>
            <w:tcW w:w="925" w:type="dxa"/>
          </w:tcPr>
          <w:p w14:paraId="3E74633A" w14:textId="77777777" w:rsidR="00760C19" w:rsidRDefault="00C71F4D">
            <w:pPr>
              <w:pStyle w:val="TableParagraph"/>
              <w:ind w:left="121" w:right="117"/>
              <w:rPr>
                <w:sz w:val="18"/>
              </w:rPr>
            </w:pPr>
            <w:r>
              <w:rPr>
                <w:sz w:val="18"/>
              </w:rPr>
              <w:t xml:space="preserve">0 x1 </w:t>
            </w:r>
          </w:p>
        </w:tc>
      </w:tr>
    </w:tbl>
    <w:p w14:paraId="2F70C877"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44"/>
        <w:gridCol w:w="708"/>
        <w:gridCol w:w="6381"/>
        <w:gridCol w:w="709"/>
        <w:gridCol w:w="925"/>
      </w:tblGrid>
      <w:tr w:rsidR="00760C19" w14:paraId="297077FD" w14:textId="77777777">
        <w:trPr>
          <w:trHeight w:val="308"/>
        </w:trPr>
        <w:tc>
          <w:tcPr>
            <w:tcW w:w="1244" w:type="dxa"/>
            <w:tcBorders>
              <w:left w:val="single" w:sz="4" w:space="0" w:color="000000"/>
              <w:bottom w:val="double" w:sz="1" w:space="0" w:color="000000"/>
              <w:right w:val="single" w:sz="4" w:space="0" w:color="000000"/>
            </w:tcBorders>
          </w:tcPr>
          <w:p w14:paraId="14C74132" w14:textId="77777777" w:rsidR="00760C19" w:rsidRDefault="00C71F4D">
            <w:pPr>
              <w:pStyle w:val="TableParagraph"/>
              <w:spacing w:before="20" w:line="269" w:lineRule="exact"/>
              <w:ind w:left="154" w:right="145"/>
              <w:rPr>
                <w:rFonts w:ascii="宋体" w:eastAsia="宋体"/>
                <w:b/>
                <w:sz w:val="21"/>
              </w:rPr>
            </w:pPr>
            <w:r>
              <w:rPr>
                <w:rFonts w:ascii="宋体" w:eastAsia="宋体" w:hint="eastAsia"/>
                <w:b/>
                <w:sz w:val="21"/>
              </w:rPr>
              <w:t xml:space="preserve">Domain name </w:t>
            </w:r>
          </w:p>
        </w:tc>
        <w:tc>
          <w:tcPr>
            <w:tcW w:w="708" w:type="dxa"/>
            <w:tcBorders>
              <w:left w:val="single" w:sz="4" w:space="0" w:color="000000"/>
              <w:bottom w:val="double" w:sz="1" w:space="0" w:color="000000"/>
              <w:right w:val="single" w:sz="4" w:space="0" w:color="000000"/>
            </w:tcBorders>
          </w:tcPr>
          <w:p w14:paraId="3B1CC4FA" w14:textId="77777777" w:rsidR="00760C19" w:rsidRDefault="00C71F4D">
            <w:pPr>
              <w:pStyle w:val="TableParagraph"/>
              <w:spacing w:before="20" w:line="269" w:lineRule="exact"/>
              <w:ind w:left="244"/>
              <w:jc w:val="left"/>
              <w:rPr>
                <w:rFonts w:ascii="宋体" w:eastAsia="宋体"/>
                <w:b/>
                <w:sz w:val="21"/>
              </w:rPr>
            </w:pPr>
            <w:r>
              <w:rPr>
                <w:rFonts w:ascii="宋体" w:eastAsia="宋体" w:hint="eastAsia"/>
                <w:b/>
                <w:sz w:val="21"/>
              </w:rPr>
              <w:t xml:space="preserve">position </w:t>
            </w:r>
          </w:p>
        </w:tc>
        <w:tc>
          <w:tcPr>
            <w:tcW w:w="6381" w:type="dxa"/>
            <w:tcBorders>
              <w:left w:val="single" w:sz="4" w:space="0" w:color="000000"/>
              <w:bottom w:val="double" w:sz="1" w:space="0" w:color="000000"/>
              <w:right w:val="single" w:sz="4" w:space="0" w:color="000000"/>
            </w:tcBorders>
          </w:tcPr>
          <w:p w14:paraId="59BD6BEF" w14:textId="77777777" w:rsidR="00760C19" w:rsidRDefault="00C71F4D">
            <w:pPr>
              <w:pStyle w:val="TableParagraph"/>
              <w:spacing w:before="20" w:line="269" w:lineRule="exact"/>
              <w:ind w:left="2748" w:right="2739"/>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52E283BE" w14:textId="77777777" w:rsidR="00760C19" w:rsidRDefault="00C71F4D">
            <w:pPr>
              <w:pStyle w:val="TableParagraph"/>
              <w:spacing w:before="20" w:line="269" w:lineRule="exact"/>
              <w:ind w:left="91" w:right="86"/>
              <w:rPr>
                <w:rFonts w:ascii="宋体" w:eastAsia="宋体"/>
                <w:b/>
                <w:sz w:val="21"/>
              </w:rPr>
            </w:pPr>
            <w:r>
              <w:rPr>
                <w:rFonts w:ascii="宋体" w:eastAsia="宋体" w:hint="eastAsia"/>
                <w:b/>
                <w:sz w:val="21"/>
              </w:rPr>
              <w:t xml:space="preserve">Read/write </w:t>
            </w:r>
          </w:p>
        </w:tc>
        <w:tc>
          <w:tcPr>
            <w:tcW w:w="925" w:type="dxa"/>
            <w:tcBorders>
              <w:left w:val="single" w:sz="4" w:space="0" w:color="000000"/>
              <w:bottom w:val="double" w:sz="1" w:space="0" w:color="000000"/>
              <w:right w:val="single" w:sz="4" w:space="0" w:color="000000"/>
            </w:tcBorders>
          </w:tcPr>
          <w:p w14:paraId="56E4FAA5" w14:textId="77777777" w:rsidR="00760C19" w:rsidRDefault="00C71F4D">
            <w:pPr>
              <w:pStyle w:val="TableParagraph"/>
              <w:spacing w:before="20" w:line="269" w:lineRule="exact"/>
              <w:ind w:left="121" w:right="118"/>
              <w:rPr>
                <w:rFonts w:ascii="宋体" w:eastAsia="宋体"/>
                <w:b/>
                <w:sz w:val="21"/>
              </w:rPr>
            </w:pPr>
            <w:r>
              <w:rPr>
                <w:rFonts w:ascii="宋体" w:eastAsia="宋体" w:hint="eastAsia"/>
                <w:b/>
                <w:sz w:val="21"/>
              </w:rPr>
              <w:t xml:space="preserve">Reset value </w:t>
            </w:r>
          </w:p>
        </w:tc>
      </w:tr>
      <w:tr w:rsidR="00760C19" w14:paraId="2019DE50" w14:textId="77777777">
        <w:trPr>
          <w:trHeight w:val="313"/>
        </w:trPr>
        <w:tc>
          <w:tcPr>
            <w:tcW w:w="1244" w:type="dxa"/>
            <w:tcBorders>
              <w:top w:val="double" w:sz="1" w:space="0" w:color="000000"/>
              <w:left w:val="single" w:sz="4" w:space="0" w:color="000000"/>
              <w:bottom w:val="single" w:sz="4" w:space="0" w:color="000000"/>
              <w:right w:val="single" w:sz="4" w:space="0" w:color="000000"/>
            </w:tcBorders>
          </w:tcPr>
          <w:p w14:paraId="5AB7FBE7" w14:textId="77777777" w:rsidR="00760C19" w:rsidRDefault="00C71F4D">
            <w:pPr>
              <w:pStyle w:val="TableParagraph"/>
              <w:spacing w:before="52"/>
              <w:ind w:left="6"/>
              <w:rPr>
                <w:sz w:val="18"/>
              </w:rPr>
            </w:pPr>
            <w:r>
              <w:rPr>
                <w:sz w:val="18"/>
              </w:rPr>
              <w:t xml:space="preserve">W. </w:t>
            </w:r>
          </w:p>
        </w:tc>
        <w:tc>
          <w:tcPr>
            <w:tcW w:w="708" w:type="dxa"/>
            <w:tcBorders>
              <w:top w:val="double" w:sz="1" w:space="0" w:color="000000"/>
              <w:left w:val="single" w:sz="4" w:space="0" w:color="000000"/>
              <w:bottom w:val="single" w:sz="4" w:space="0" w:color="000000"/>
              <w:right w:val="single" w:sz="4" w:space="0" w:color="000000"/>
            </w:tcBorders>
          </w:tcPr>
          <w:p w14:paraId="5F47A256" w14:textId="77777777" w:rsidR="00760C19" w:rsidRDefault="00C71F4D">
            <w:pPr>
              <w:pStyle w:val="TableParagraph"/>
              <w:spacing w:before="52"/>
              <w:ind w:left="260"/>
              <w:jc w:val="left"/>
              <w:rPr>
                <w:sz w:val="18"/>
              </w:rPr>
            </w:pPr>
            <w:r>
              <w:rPr>
                <w:sz w:val="18"/>
              </w:rPr>
              <w:t xml:space="preserve">20 </w:t>
            </w:r>
          </w:p>
        </w:tc>
        <w:tc>
          <w:tcPr>
            <w:tcW w:w="6381" w:type="dxa"/>
            <w:tcBorders>
              <w:top w:val="double" w:sz="1" w:space="0" w:color="000000"/>
              <w:left w:val="single" w:sz="4" w:space="0" w:color="000000"/>
              <w:bottom w:val="single" w:sz="4" w:space="0" w:color="000000"/>
              <w:right w:val="single" w:sz="4" w:space="0" w:color="000000"/>
            </w:tcBorders>
          </w:tcPr>
          <w:p w14:paraId="5A2B99C7" w14:textId="77777777" w:rsidR="00760C19" w:rsidRPr="0034312F" w:rsidRDefault="00C71F4D">
            <w:pPr>
              <w:pStyle w:val="TableParagraph"/>
              <w:spacing w:before="40"/>
              <w:ind w:left="107"/>
              <w:jc w:val="left"/>
              <w:rPr>
                <w:rFonts w:ascii="宋体" w:eastAsia="宋体"/>
                <w:sz w:val="18"/>
                <w:lang w:val="en-US"/>
              </w:rPr>
            </w:pPr>
            <w:r w:rsidRPr="0034312F">
              <w:rPr>
                <w:rFonts w:ascii="宋体" w:eastAsia="宋体" w:hint="eastAsia"/>
                <w:sz w:val="18"/>
                <w:lang w:val="en-US"/>
              </w:rPr>
              <w:t xml:space="preserve">Constant is 1, indicating the implementation of the word (W) fixed-point data type. </w:t>
            </w:r>
          </w:p>
        </w:tc>
        <w:tc>
          <w:tcPr>
            <w:tcW w:w="709" w:type="dxa"/>
            <w:tcBorders>
              <w:top w:val="double" w:sz="1" w:space="0" w:color="000000"/>
              <w:left w:val="single" w:sz="4" w:space="0" w:color="000000"/>
              <w:bottom w:val="single" w:sz="4" w:space="0" w:color="000000"/>
              <w:right w:val="single" w:sz="4" w:space="0" w:color="000000"/>
            </w:tcBorders>
          </w:tcPr>
          <w:p w14:paraId="55B74DA5" w14:textId="77777777" w:rsidR="00760C19" w:rsidRDefault="00C71F4D">
            <w:pPr>
              <w:pStyle w:val="TableParagraph"/>
              <w:spacing w:before="52"/>
              <w:ind w:left="5"/>
              <w:rPr>
                <w:sz w:val="18"/>
              </w:rPr>
            </w:pPr>
            <w:r>
              <w:rPr>
                <w:sz w:val="18"/>
              </w:rPr>
              <w:t xml:space="preserve">R </w:t>
            </w:r>
          </w:p>
        </w:tc>
        <w:tc>
          <w:tcPr>
            <w:tcW w:w="925" w:type="dxa"/>
            <w:tcBorders>
              <w:top w:val="double" w:sz="1" w:space="0" w:color="000000"/>
              <w:left w:val="single" w:sz="4" w:space="0" w:color="000000"/>
              <w:bottom w:val="single" w:sz="4" w:space="0" w:color="000000"/>
              <w:right w:val="single" w:sz="4" w:space="0" w:color="000000"/>
            </w:tcBorders>
          </w:tcPr>
          <w:p w14:paraId="742A916C" w14:textId="77777777" w:rsidR="00760C19" w:rsidRDefault="00C71F4D">
            <w:pPr>
              <w:pStyle w:val="TableParagraph"/>
              <w:spacing w:before="52"/>
              <w:ind w:left="121" w:right="117"/>
              <w:rPr>
                <w:sz w:val="18"/>
              </w:rPr>
            </w:pPr>
            <w:r>
              <w:rPr>
                <w:sz w:val="18"/>
              </w:rPr>
              <w:t xml:space="preserve">0 x1 </w:t>
            </w:r>
          </w:p>
        </w:tc>
      </w:tr>
      <w:tr w:rsidR="00760C19" w14:paraId="1CAB530C"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1B726321" w14:textId="77777777" w:rsidR="00760C19" w:rsidRDefault="00C71F4D">
            <w:pPr>
              <w:pStyle w:val="TableParagraph"/>
              <w:ind w:left="154" w:right="143"/>
              <w:rPr>
                <w:sz w:val="18"/>
              </w:rPr>
            </w:pPr>
            <w:r>
              <w:rPr>
                <w:sz w:val="18"/>
              </w:rPr>
              <w:t xml:space="preserve">The 3 d </w:t>
            </w:r>
          </w:p>
        </w:tc>
        <w:tc>
          <w:tcPr>
            <w:tcW w:w="708" w:type="dxa"/>
            <w:tcBorders>
              <w:top w:val="single" w:sz="4" w:space="0" w:color="000000"/>
              <w:left w:val="single" w:sz="4" w:space="0" w:color="000000"/>
              <w:bottom w:val="single" w:sz="4" w:space="0" w:color="000000"/>
              <w:right w:val="single" w:sz="4" w:space="0" w:color="000000"/>
            </w:tcBorders>
          </w:tcPr>
          <w:p w14:paraId="0E51A815" w14:textId="77777777" w:rsidR="00760C19" w:rsidRDefault="00C71F4D">
            <w:pPr>
              <w:pStyle w:val="TableParagraph"/>
              <w:ind w:left="260"/>
              <w:jc w:val="left"/>
              <w:rPr>
                <w:sz w:val="18"/>
              </w:rPr>
            </w:pPr>
            <w:r>
              <w:rPr>
                <w:sz w:val="18"/>
              </w:rPr>
              <w:t xml:space="preserve">19 </w:t>
            </w:r>
          </w:p>
        </w:tc>
        <w:tc>
          <w:tcPr>
            <w:tcW w:w="6381" w:type="dxa"/>
            <w:tcBorders>
              <w:top w:val="single" w:sz="4" w:space="0" w:color="000000"/>
              <w:left w:val="single" w:sz="4" w:space="0" w:color="000000"/>
              <w:bottom w:val="single" w:sz="4" w:space="0" w:color="000000"/>
              <w:right w:val="single" w:sz="4" w:space="0" w:color="000000"/>
            </w:tcBorders>
          </w:tcPr>
          <w:p w14:paraId="6DA9DEDB"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Constant 0 indicates that MIPS 3D ASE has not been implemented. </w:t>
            </w:r>
          </w:p>
        </w:tc>
        <w:tc>
          <w:tcPr>
            <w:tcW w:w="709" w:type="dxa"/>
            <w:tcBorders>
              <w:top w:val="single" w:sz="4" w:space="0" w:color="000000"/>
              <w:left w:val="single" w:sz="4" w:space="0" w:color="000000"/>
              <w:bottom w:val="single" w:sz="4" w:space="0" w:color="000000"/>
              <w:right w:val="single" w:sz="4" w:space="0" w:color="000000"/>
            </w:tcBorders>
          </w:tcPr>
          <w:p w14:paraId="28D75E5D" w14:textId="77777777" w:rsidR="00760C19" w:rsidRDefault="00C71F4D">
            <w:pPr>
              <w:pStyle w:val="TableParagraph"/>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694BD15A" w14:textId="77777777" w:rsidR="00760C19" w:rsidRDefault="00C71F4D">
            <w:pPr>
              <w:pStyle w:val="TableParagraph"/>
              <w:ind w:left="121" w:right="117"/>
              <w:rPr>
                <w:sz w:val="18"/>
              </w:rPr>
            </w:pPr>
            <w:r>
              <w:rPr>
                <w:sz w:val="18"/>
              </w:rPr>
              <w:t xml:space="preserve">0 x0 </w:t>
            </w:r>
          </w:p>
        </w:tc>
      </w:tr>
      <w:tr w:rsidR="00760C19" w14:paraId="67661056"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739DB5AB" w14:textId="77777777" w:rsidR="00760C19" w:rsidRDefault="00C71F4D">
            <w:pPr>
              <w:pStyle w:val="TableParagraph"/>
              <w:ind w:left="154" w:right="145"/>
              <w:rPr>
                <w:sz w:val="18"/>
              </w:rPr>
            </w:pPr>
            <w:r>
              <w:rPr>
                <w:sz w:val="18"/>
              </w:rPr>
              <w:t xml:space="preserve">PS </w:t>
            </w:r>
          </w:p>
        </w:tc>
        <w:tc>
          <w:tcPr>
            <w:tcW w:w="708" w:type="dxa"/>
            <w:tcBorders>
              <w:top w:val="single" w:sz="4" w:space="0" w:color="000000"/>
              <w:left w:val="single" w:sz="4" w:space="0" w:color="000000"/>
              <w:bottom w:val="single" w:sz="4" w:space="0" w:color="000000"/>
              <w:right w:val="single" w:sz="4" w:space="0" w:color="000000"/>
            </w:tcBorders>
          </w:tcPr>
          <w:p w14:paraId="044F57D0" w14:textId="77777777" w:rsidR="00760C19" w:rsidRDefault="00C71F4D">
            <w:pPr>
              <w:pStyle w:val="TableParagraph"/>
              <w:ind w:left="260"/>
              <w:jc w:val="left"/>
              <w:rPr>
                <w:sz w:val="18"/>
              </w:rPr>
            </w:pPr>
            <w:r>
              <w:rPr>
                <w:sz w:val="18"/>
              </w:rPr>
              <w:t xml:space="preserve">18 </w:t>
            </w:r>
          </w:p>
        </w:tc>
        <w:tc>
          <w:tcPr>
            <w:tcW w:w="6381" w:type="dxa"/>
            <w:tcBorders>
              <w:top w:val="single" w:sz="4" w:space="0" w:color="000000"/>
              <w:left w:val="single" w:sz="4" w:space="0" w:color="000000"/>
              <w:bottom w:val="single" w:sz="4" w:space="0" w:color="000000"/>
              <w:right w:val="single" w:sz="4" w:space="0" w:color="000000"/>
            </w:tcBorders>
          </w:tcPr>
          <w:p w14:paraId="72E86F3F"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Constant 1 means that a pair of single-precision floating point data types are implemented. </w:t>
            </w:r>
          </w:p>
        </w:tc>
        <w:tc>
          <w:tcPr>
            <w:tcW w:w="709" w:type="dxa"/>
            <w:tcBorders>
              <w:top w:val="single" w:sz="4" w:space="0" w:color="000000"/>
              <w:left w:val="single" w:sz="4" w:space="0" w:color="000000"/>
              <w:bottom w:val="single" w:sz="4" w:space="0" w:color="000000"/>
              <w:right w:val="single" w:sz="4" w:space="0" w:color="000000"/>
            </w:tcBorders>
          </w:tcPr>
          <w:p w14:paraId="5A00B5ED" w14:textId="77777777" w:rsidR="00760C19" w:rsidRDefault="00C71F4D">
            <w:pPr>
              <w:pStyle w:val="TableParagraph"/>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6850309E" w14:textId="77777777" w:rsidR="00760C19" w:rsidRDefault="00C71F4D">
            <w:pPr>
              <w:pStyle w:val="TableParagraph"/>
              <w:ind w:left="121" w:right="117"/>
              <w:rPr>
                <w:sz w:val="18"/>
              </w:rPr>
            </w:pPr>
            <w:r>
              <w:rPr>
                <w:sz w:val="18"/>
              </w:rPr>
              <w:t xml:space="preserve">0 x1 </w:t>
            </w:r>
          </w:p>
        </w:tc>
      </w:tr>
      <w:tr w:rsidR="00760C19" w14:paraId="3C87F0C3"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518DA582" w14:textId="77777777" w:rsidR="00760C19" w:rsidRDefault="00C71F4D">
            <w:pPr>
              <w:pStyle w:val="TableParagraph"/>
              <w:ind w:left="10"/>
              <w:rPr>
                <w:sz w:val="18"/>
              </w:rPr>
            </w:pPr>
            <w:r>
              <w:rPr>
                <w:w w:val="99"/>
                <w:sz w:val="18"/>
              </w:rPr>
              <w:t xml:space="preserve">D </w:t>
            </w:r>
          </w:p>
        </w:tc>
        <w:tc>
          <w:tcPr>
            <w:tcW w:w="708" w:type="dxa"/>
            <w:tcBorders>
              <w:top w:val="single" w:sz="4" w:space="0" w:color="000000"/>
              <w:left w:val="single" w:sz="4" w:space="0" w:color="000000"/>
              <w:bottom w:val="single" w:sz="4" w:space="0" w:color="000000"/>
              <w:right w:val="single" w:sz="4" w:space="0" w:color="000000"/>
            </w:tcBorders>
          </w:tcPr>
          <w:p w14:paraId="42134624" w14:textId="77777777" w:rsidR="00760C19" w:rsidRDefault="00C71F4D">
            <w:pPr>
              <w:pStyle w:val="TableParagraph"/>
              <w:ind w:left="260"/>
              <w:jc w:val="left"/>
              <w:rPr>
                <w:sz w:val="18"/>
              </w:rPr>
            </w:pPr>
            <w:r>
              <w:rPr>
                <w:sz w:val="18"/>
              </w:rPr>
              <w:t xml:space="preserve">17 </w:t>
            </w:r>
          </w:p>
        </w:tc>
        <w:tc>
          <w:tcPr>
            <w:tcW w:w="6381" w:type="dxa"/>
            <w:tcBorders>
              <w:top w:val="single" w:sz="4" w:space="0" w:color="000000"/>
              <w:left w:val="single" w:sz="4" w:space="0" w:color="000000"/>
              <w:bottom w:val="single" w:sz="4" w:space="0" w:color="000000"/>
              <w:right w:val="single" w:sz="4" w:space="0" w:color="000000"/>
            </w:tcBorders>
          </w:tcPr>
          <w:p w14:paraId="7876ABB7"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A constant of 1 means that the double precision floating point data type is implemented. </w:t>
            </w:r>
          </w:p>
        </w:tc>
        <w:tc>
          <w:tcPr>
            <w:tcW w:w="709" w:type="dxa"/>
            <w:tcBorders>
              <w:top w:val="single" w:sz="4" w:space="0" w:color="000000"/>
              <w:left w:val="single" w:sz="4" w:space="0" w:color="000000"/>
              <w:bottom w:val="single" w:sz="4" w:space="0" w:color="000000"/>
              <w:right w:val="single" w:sz="4" w:space="0" w:color="000000"/>
            </w:tcBorders>
          </w:tcPr>
          <w:p w14:paraId="7BA6871C" w14:textId="77777777" w:rsidR="00760C19" w:rsidRDefault="00C71F4D">
            <w:pPr>
              <w:pStyle w:val="TableParagraph"/>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3E9A3249" w14:textId="77777777" w:rsidR="00760C19" w:rsidRDefault="00C71F4D">
            <w:pPr>
              <w:pStyle w:val="TableParagraph"/>
              <w:ind w:left="121" w:right="117"/>
              <w:rPr>
                <w:sz w:val="18"/>
              </w:rPr>
            </w:pPr>
            <w:r>
              <w:rPr>
                <w:sz w:val="18"/>
              </w:rPr>
              <w:t xml:space="preserve">0 x1 </w:t>
            </w:r>
          </w:p>
        </w:tc>
      </w:tr>
      <w:tr w:rsidR="00760C19" w14:paraId="3B8C9DD1" w14:textId="77777777">
        <w:trPr>
          <w:trHeight w:val="313"/>
        </w:trPr>
        <w:tc>
          <w:tcPr>
            <w:tcW w:w="1244" w:type="dxa"/>
            <w:tcBorders>
              <w:top w:val="single" w:sz="4" w:space="0" w:color="000000"/>
              <w:left w:val="single" w:sz="4" w:space="0" w:color="000000"/>
              <w:bottom w:val="single" w:sz="4" w:space="0" w:color="000000"/>
              <w:right w:val="single" w:sz="4" w:space="0" w:color="000000"/>
            </w:tcBorders>
          </w:tcPr>
          <w:p w14:paraId="462C454D" w14:textId="77777777" w:rsidR="00760C19" w:rsidRDefault="00C71F4D">
            <w:pPr>
              <w:pStyle w:val="TableParagraph"/>
              <w:spacing w:before="52"/>
              <w:ind w:left="9"/>
              <w:rPr>
                <w:sz w:val="18"/>
              </w:rPr>
            </w:pPr>
            <w:r>
              <w:rPr>
                <w:w w:val="99"/>
                <w:sz w:val="18"/>
              </w:rPr>
              <w:t xml:space="preserve">s. </w:t>
            </w:r>
          </w:p>
        </w:tc>
        <w:tc>
          <w:tcPr>
            <w:tcW w:w="708" w:type="dxa"/>
            <w:tcBorders>
              <w:top w:val="single" w:sz="4" w:space="0" w:color="000000"/>
              <w:left w:val="single" w:sz="4" w:space="0" w:color="000000"/>
              <w:bottom w:val="single" w:sz="4" w:space="0" w:color="000000"/>
              <w:right w:val="single" w:sz="4" w:space="0" w:color="000000"/>
            </w:tcBorders>
          </w:tcPr>
          <w:p w14:paraId="2B6B7A5C" w14:textId="77777777" w:rsidR="00760C19" w:rsidRDefault="00C71F4D">
            <w:pPr>
              <w:pStyle w:val="TableParagraph"/>
              <w:spacing w:before="52"/>
              <w:ind w:left="260"/>
              <w:jc w:val="left"/>
              <w:rPr>
                <w:sz w:val="18"/>
              </w:rPr>
            </w:pPr>
            <w:r>
              <w:rPr>
                <w:sz w:val="18"/>
              </w:rPr>
              <w:t xml:space="preserve">16 </w:t>
            </w:r>
          </w:p>
        </w:tc>
        <w:tc>
          <w:tcPr>
            <w:tcW w:w="6381" w:type="dxa"/>
            <w:tcBorders>
              <w:top w:val="single" w:sz="4" w:space="0" w:color="000000"/>
              <w:left w:val="single" w:sz="4" w:space="0" w:color="000000"/>
              <w:bottom w:val="single" w:sz="4" w:space="0" w:color="000000"/>
              <w:right w:val="single" w:sz="4" w:space="0" w:color="000000"/>
            </w:tcBorders>
          </w:tcPr>
          <w:p w14:paraId="5541D7AA" w14:textId="77777777" w:rsidR="00760C19" w:rsidRPr="0034312F" w:rsidRDefault="00C71F4D">
            <w:pPr>
              <w:pStyle w:val="TableParagraph"/>
              <w:spacing w:before="40"/>
              <w:ind w:left="107"/>
              <w:jc w:val="left"/>
              <w:rPr>
                <w:rFonts w:ascii="宋体" w:eastAsia="宋体"/>
                <w:sz w:val="18"/>
                <w:lang w:val="en-US"/>
              </w:rPr>
            </w:pPr>
            <w:r w:rsidRPr="0034312F">
              <w:rPr>
                <w:rFonts w:ascii="宋体" w:eastAsia="宋体" w:hint="eastAsia"/>
                <w:sz w:val="18"/>
                <w:lang w:val="en-US"/>
              </w:rPr>
              <w:t xml:space="preserve">A constant of 1 means that a single precision floating point data type is implemented. </w:t>
            </w:r>
          </w:p>
        </w:tc>
        <w:tc>
          <w:tcPr>
            <w:tcW w:w="709" w:type="dxa"/>
            <w:tcBorders>
              <w:top w:val="single" w:sz="4" w:space="0" w:color="000000"/>
              <w:left w:val="single" w:sz="4" w:space="0" w:color="000000"/>
              <w:bottom w:val="single" w:sz="4" w:space="0" w:color="000000"/>
              <w:right w:val="single" w:sz="4" w:space="0" w:color="000000"/>
            </w:tcBorders>
          </w:tcPr>
          <w:p w14:paraId="59FB7018" w14:textId="77777777" w:rsidR="00760C19" w:rsidRDefault="00C71F4D">
            <w:pPr>
              <w:pStyle w:val="TableParagraph"/>
              <w:spacing w:before="52"/>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1E0832AB" w14:textId="77777777" w:rsidR="00760C19" w:rsidRDefault="00C71F4D">
            <w:pPr>
              <w:pStyle w:val="TableParagraph"/>
              <w:spacing w:before="52"/>
              <w:ind w:left="121" w:right="117"/>
              <w:rPr>
                <w:sz w:val="18"/>
              </w:rPr>
            </w:pPr>
            <w:r>
              <w:rPr>
                <w:sz w:val="18"/>
              </w:rPr>
              <w:t xml:space="preserve">0 x1 </w:t>
            </w:r>
          </w:p>
        </w:tc>
      </w:tr>
      <w:tr w:rsidR="00760C19" w14:paraId="0BF23E7A"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1C8F30A5" w14:textId="77777777" w:rsidR="00760C19" w:rsidRDefault="00C71F4D">
            <w:pPr>
              <w:pStyle w:val="TableParagraph"/>
              <w:ind w:left="154" w:right="145"/>
              <w:rPr>
                <w:sz w:val="18"/>
              </w:rPr>
            </w:pPr>
            <w:r>
              <w:rPr>
                <w:sz w:val="18"/>
              </w:rPr>
              <w:t xml:space="preserve">ProccsorID </w:t>
            </w:r>
          </w:p>
        </w:tc>
        <w:tc>
          <w:tcPr>
            <w:tcW w:w="708" w:type="dxa"/>
            <w:tcBorders>
              <w:top w:val="single" w:sz="4" w:space="0" w:color="000000"/>
              <w:left w:val="single" w:sz="4" w:space="0" w:color="000000"/>
              <w:bottom w:val="single" w:sz="4" w:space="0" w:color="000000"/>
              <w:right w:val="single" w:sz="4" w:space="0" w:color="000000"/>
            </w:tcBorders>
          </w:tcPr>
          <w:p w14:paraId="3C49FBFD" w14:textId="77777777" w:rsidR="00760C19" w:rsidRDefault="00C71F4D">
            <w:pPr>
              <w:pStyle w:val="TableParagraph"/>
              <w:ind w:left="169"/>
              <w:jc w:val="left"/>
              <w:rPr>
                <w:sz w:val="18"/>
              </w:rPr>
            </w:pPr>
            <w:r>
              <w:rPr>
                <w:sz w:val="18"/>
              </w:rPr>
              <w:t xml:space="preserve">15.. 8 </w:t>
            </w:r>
          </w:p>
        </w:tc>
        <w:tc>
          <w:tcPr>
            <w:tcW w:w="6381" w:type="dxa"/>
            <w:tcBorders>
              <w:top w:val="single" w:sz="4" w:space="0" w:color="000000"/>
              <w:left w:val="single" w:sz="4" w:space="0" w:color="000000"/>
              <w:bottom w:val="single" w:sz="4" w:space="0" w:color="000000"/>
              <w:right w:val="single" w:sz="4" w:space="0" w:color="000000"/>
            </w:tcBorders>
          </w:tcPr>
          <w:p w14:paraId="7D54EEC6" w14:textId="77777777" w:rsidR="00760C19" w:rsidRDefault="00C71F4D">
            <w:pPr>
              <w:pStyle w:val="TableParagraph"/>
              <w:spacing w:before="38"/>
              <w:ind w:left="107"/>
              <w:jc w:val="left"/>
              <w:rPr>
                <w:rFonts w:ascii="宋体" w:eastAsia="宋体"/>
                <w:sz w:val="18"/>
              </w:rPr>
            </w:pPr>
            <w:r>
              <w:rPr>
                <w:rFonts w:ascii="宋体" w:eastAsia="宋体" w:hint="eastAsia"/>
                <w:sz w:val="18"/>
              </w:rPr>
              <w:t xml:space="preserve">Floating-point coprocessor identifier. </w:t>
            </w:r>
          </w:p>
        </w:tc>
        <w:tc>
          <w:tcPr>
            <w:tcW w:w="709" w:type="dxa"/>
            <w:tcBorders>
              <w:top w:val="single" w:sz="4" w:space="0" w:color="000000"/>
              <w:left w:val="single" w:sz="4" w:space="0" w:color="000000"/>
              <w:bottom w:val="single" w:sz="4" w:space="0" w:color="000000"/>
              <w:right w:val="single" w:sz="4" w:space="0" w:color="000000"/>
            </w:tcBorders>
          </w:tcPr>
          <w:p w14:paraId="3E592847" w14:textId="77777777" w:rsidR="00760C19" w:rsidRDefault="00C71F4D">
            <w:pPr>
              <w:pStyle w:val="TableParagraph"/>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7D6AF97D" w14:textId="77777777" w:rsidR="00760C19" w:rsidRDefault="00C71F4D">
            <w:pPr>
              <w:pStyle w:val="TableParagraph"/>
              <w:ind w:left="121" w:right="117"/>
              <w:rPr>
                <w:sz w:val="18"/>
              </w:rPr>
            </w:pPr>
            <w:r>
              <w:rPr>
                <w:sz w:val="18"/>
              </w:rPr>
              <w:t xml:space="preserve">0 x05 </w:t>
            </w:r>
          </w:p>
        </w:tc>
      </w:tr>
      <w:tr w:rsidR="00760C19" w14:paraId="6D893426"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675390C8" w14:textId="77777777" w:rsidR="00760C19" w:rsidRDefault="00C71F4D">
            <w:pPr>
              <w:pStyle w:val="TableParagraph"/>
              <w:ind w:left="153" w:right="148"/>
              <w:rPr>
                <w:sz w:val="18"/>
              </w:rPr>
            </w:pPr>
            <w:r>
              <w:rPr>
                <w:sz w:val="18"/>
              </w:rPr>
              <w:t xml:space="preserve">Revision </w:t>
            </w:r>
          </w:p>
        </w:tc>
        <w:tc>
          <w:tcPr>
            <w:tcW w:w="708" w:type="dxa"/>
            <w:tcBorders>
              <w:top w:val="single" w:sz="4" w:space="0" w:color="000000"/>
              <w:left w:val="single" w:sz="4" w:space="0" w:color="000000"/>
              <w:bottom w:val="single" w:sz="4" w:space="0" w:color="000000"/>
              <w:right w:val="single" w:sz="4" w:space="0" w:color="000000"/>
            </w:tcBorders>
          </w:tcPr>
          <w:p w14:paraId="0BE626EB" w14:textId="77777777" w:rsidR="00760C19" w:rsidRDefault="00C71F4D">
            <w:pPr>
              <w:pStyle w:val="TableParagraph"/>
              <w:ind w:left="215"/>
              <w:jc w:val="left"/>
              <w:rPr>
                <w:sz w:val="18"/>
              </w:rPr>
            </w:pPr>
            <w:r>
              <w:rPr>
                <w:sz w:val="18"/>
              </w:rPr>
              <w:t xml:space="preserve">7.. 0 </w:t>
            </w:r>
          </w:p>
        </w:tc>
        <w:tc>
          <w:tcPr>
            <w:tcW w:w="6381" w:type="dxa"/>
            <w:tcBorders>
              <w:top w:val="single" w:sz="4" w:space="0" w:color="000000"/>
              <w:left w:val="single" w:sz="4" w:space="0" w:color="000000"/>
              <w:bottom w:val="single" w:sz="4" w:space="0" w:color="000000"/>
              <w:right w:val="single" w:sz="4" w:space="0" w:color="000000"/>
            </w:tcBorders>
          </w:tcPr>
          <w:p w14:paraId="176FCC2E"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Floating-point coprocessor version number. </w:t>
            </w:r>
          </w:p>
        </w:tc>
        <w:tc>
          <w:tcPr>
            <w:tcW w:w="709" w:type="dxa"/>
            <w:tcBorders>
              <w:top w:val="single" w:sz="4" w:space="0" w:color="000000"/>
              <w:left w:val="single" w:sz="4" w:space="0" w:color="000000"/>
              <w:bottom w:val="single" w:sz="4" w:space="0" w:color="000000"/>
              <w:right w:val="single" w:sz="4" w:space="0" w:color="000000"/>
            </w:tcBorders>
          </w:tcPr>
          <w:p w14:paraId="36F8CD24" w14:textId="77777777" w:rsidR="00760C19" w:rsidRDefault="00C71F4D">
            <w:pPr>
              <w:pStyle w:val="TableParagraph"/>
              <w:ind w:left="5"/>
              <w:rPr>
                <w:sz w:val="18"/>
              </w:rPr>
            </w:pPr>
            <w:r>
              <w:rPr>
                <w:sz w:val="18"/>
              </w:rPr>
              <w:t xml:space="preserve">R </w:t>
            </w:r>
          </w:p>
        </w:tc>
        <w:tc>
          <w:tcPr>
            <w:tcW w:w="925" w:type="dxa"/>
            <w:tcBorders>
              <w:top w:val="single" w:sz="4" w:space="0" w:color="000000"/>
              <w:left w:val="single" w:sz="4" w:space="0" w:color="000000"/>
              <w:bottom w:val="single" w:sz="4" w:space="0" w:color="000000"/>
              <w:right w:val="single" w:sz="4" w:space="0" w:color="000000"/>
            </w:tcBorders>
          </w:tcPr>
          <w:p w14:paraId="01E29C0C" w14:textId="77777777" w:rsidR="00760C19" w:rsidRDefault="00C71F4D">
            <w:pPr>
              <w:pStyle w:val="TableParagraph"/>
              <w:ind w:left="121" w:right="117"/>
              <w:rPr>
                <w:sz w:val="18"/>
              </w:rPr>
            </w:pPr>
            <w:r>
              <w:rPr>
                <w:sz w:val="18"/>
              </w:rPr>
              <w:t xml:space="preserve">0 x01 </w:t>
            </w:r>
          </w:p>
        </w:tc>
      </w:tr>
    </w:tbl>
    <w:p w14:paraId="43A29410" w14:textId="77777777" w:rsidR="00760C19" w:rsidRDefault="00760C19">
      <w:pPr>
        <w:pStyle w:val="a3"/>
        <w:rPr>
          <w:b/>
          <w:sz w:val="20"/>
        </w:rPr>
      </w:pPr>
    </w:p>
    <w:p w14:paraId="4F16F6C3" w14:textId="77777777" w:rsidR="00760C19" w:rsidRDefault="00760C19">
      <w:pPr>
        <w:pStyle w:val="a3"/>
        <w:rPr>
          <w:b/>
          <w:sz w:val="20"/>
        </w:rPr>
      </w:pPr>
    </w:p>
    <w:p w14:paraId="3F058596" w14:textId="77777777" w:rsidR="00760C19" w:rsidRDefault="00760C19">
      <w:pPr>
        <w:pStyle w:val="a3"/>
        <w:rPr>
          <w:b/>
          <w:sz w:val="20"/>
        </w:rPr>
      </w:pPr>
    </w:p>
    <w:p w14:paraId="51E290CD" w14:textId="77777777" w:rsidR="00760C19" w:rsidRDefault="00760C19">
      <w:pPr>
        <w:pStyle w:val="a3"/>
        <w:rPr>
          <w:b/>
          <w:sz w:val="20"/>
        </w:rPr>
      </w:pPr>
    </w:p>
    <w:p w14:paraId="7BD9E2FC" w14:textId="77777777" w:rsidR="00760C19" w:rsidRDefault="00760C19">
      <w:pPr>
        <w:pStyle w:val="a3"/>
        <w:spacing w:before="3"/>
        <w:rPr>
          <w:b/>
          <w:sz w:val="19"/>
        </w:rPr>
      </w:pPr>
    </w:p>
    <w:p w14:paraId="70E5C791" w14:textId="77777777" w:rsidR="00760C19" w:rsidRPr="0034312F" w:rsidRDefault="00C71F4D">
      <w:pPr>
        <w:ind w:left="1291"/>
        <w:rPr>
          <w:rFonts w:ascii="Times New Roman" w:eastAsia="Times New Roman"/>
          <w:b/>
          <w:sz w:val="21"/>
          <w:lang w:val="en-US"/>
        </w:rPr>
      </w:pPr>
      <w:r w:rsidRPr="0034312F">
        <w:rPr>
          <w:b/>
          <w:sz w:val="21"/>
          <w:lang w:val="en-US"/>
        </w:rPr>
        <w:t xml:space="preserve">Floating point Control and Status Register (FCSR, CP1 Control Register 31) </w:t>
      </w:r>
    </w:p>
    <w:p w14:paraId="3A2606C7" w14:textId="77777777" w:rsidR="00760C19" w:rsidRPr="0034312F" w:rsidRDefault="00C71F4D">
      <w:pPr>
        <w:pStyle w:val="a3"/>
        <w:spacing w:before="123"/>
        <w:ind w:left="1500"/>
        <w:rPr>
          <w:lang w:val="en-US"/>
        </w:rPr>
      </w:pPr>
      <w:r w:rsidRPr="0034312F">
        <w:rPr>
          <w:rFonts w:ascii="Times New Roman" w:eastAsia="Times New Roman"/>
          <w:lang w:val="en-US"/>
        </w:rPr>
        <w:t xml:space="preserve">The FCSR register is used to control the operation of the floating point unit and to represent some state. </w:t>
      </w:r>
    </w:p>
    <w:p w14:paraId="5FDED8EE" w14:textId="77777777" w:rsidR="00760C19" w:rsidRPr="0034312F" w:rsidRDefault="00AC5760">
      <w:pPr>
        <w:pStyle w:val="a3"/>
        <w:spacing w:before="119"/>
        <w:ind w:left="1500"/>
        <w:rPr>
          <w:lang w:val="en-US"/>
        </w:rPr>
      </w:pPr>
      <w:hyperlink w:anchor="_bookmark31" w:history="1">
        <w:r w:rsidR="00C71F4D" w:rsidRPr="0034312F">
          <w:rPr>
            <w:lang w:val="en-US"/>
          </w:rPr>
          <w:t xml:space="preserve">Figure 2-4 illustrates the FIR register format; </w:t>
        </w:r>
      </w:hyperlink>
      <w:hyperlink w:anchor="_bookmark32" w:history="1">
        <w:r w:rsidR="00C71F4D" w:rsidRPr="0034312F">
          <w:rPr>
            <w:lang w:val="en-US"/>
          </w:rPr>
          <w:t xml:space="preserve"> Table 2-17 describes each FIR register field. </w:t>
        </w:r>
      </w:hyperlink>
    </w:p>
    <w:p w14:paraId="03351E19" w14:textId="77777777" w:rsidR="00760C19" w:rsidRDefault="00C71F4D">
      <w:pPr>
        <w:pStyle w:val="4"/>
        <w:spacing w:before="122"/>
      </w:pPr>
      <w:bookmarkStart w:id="30" w:name="_bookmark31"/>
      <w:bookmarkEnd w:id="30"/>
      <w:r w:rsidRPr="0034312F">
        <w:rPr>
          <w:lang w:val="en-US"/>
        </w:rPr>
        <w:t xml:space="preserve"> </w:t>
      </w:r>
      <w:r>
        <w:t xml:space="preserve">Figure 2-4. FCSR register format </w:t>
      </w:r>
    </w:p>
    <w:p w14:paraId="27D04D52"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
        <w:gridCol w:w="307"/>
        <w:gridCol w:w="309"/>
        <w:gridCol w:w="309"/>
        <w:gridCol w:w="307"/>
        <w:gridCol w:w="312"/>
        <w:gridCol w:w="307"/>
        <w:gridCol w:w="317"/>
        <w:gridCol w:w="345"/>
        <w:gridCol w:w="314"/>
        <w:gridCol w:w="345"/>
        <w:gridCol w:w="309"/>
        <w:gridCol w:w="311"/>
        <w:gridCol w:w="311"/>
        <w:gridCol w:w="307"/>
        <w:gridCol w:w="311"/>
        <w:gridCol w:w="309"/>
        <w:gridCol w:w="309"/>
        <w:gridCol w:w="309"/>
        <w:gridCol w:w="311"/>
        <w:gridCol w:w="309"/>
        <w:gridCol w:w="310"/>
        <w:gridCol w:w="309"/>
        <w:gridCol w:w="309"/>
        <w:gridCol w:w="309"/>
        <w:gridCol w:w="309"/>
        <w:gridCol w:w="309"/>
        <w:gridCol w:w="309"/>
        <w:gridCol w:w="309"/>
        <w:gridCol w:w="306"/>
        <w:gridCol w:w="314"/>
        <w:gridCol w:w="311"/>
      </w:tblGrid>
      <w:tr w:rsidR="00760C19" w14:paraId="4E54BAAC" w14:textId="77777777">
        <w:trPr>
          <w:trHeight w:val="214"/>
        </w:trPr>
        <w:tc>
          <w:tcPr>
            <w:tcW w:w="308" w:type="dxa"/>
            <w:tcBorders>
              <w:top w:val="nil"/>
              <w:left w:val="nil"/>
              <w:right w:val="nil"/>
            </w:tcBorders>
          </w:tcPr>
          <w:p w14:paraId="7D330B05" w14:textId="77777777" w:rsidR="00760C19" w:rsidRDefault="00C71F4D">
            <w:pPr>
              <w:pStyle w:val="TableParagraph"/>
              <w:spacing w:before="0" w:line="123" w:lineRule="exact"/>
              <w:ind w:left="96"/>
              <w:jc w:val="left"/>
              <w:rPr>
                <w:rFonts w:ascii="Arial"/>
                <w:sz w:val="11"/>
              </w:rPr>
            </w:pPr>
            <w:r>
              <w:rPr>
                <w:rFonts w:ascii="Arial"/>
                <w:sz w:val="11"/>
              </w:rPr>
              <w:t xml:space="preserve">31 </w:t>
            </w:r>
          </w:p>
        </w:tc>
        <w:tc>
          <w:tcPr>
            <w:tcW w:w="307" w:type="dxa"/>
            <w:tcBorders>
              <w:top w:val="nil"/>
              <w:left w:val="nil"/>
              <w:right w:val="nil"/>
            </w:tcBorders>
          </w:tcPr>
          <w:p w14:paraId="2A3AB38E" w14:textId="77777777" w:rsidR="00760C19" w:rsidRDefault="00C71F4D">
            <w:pPr>
              <w:pStyle w:val="TableParagraph"/>
              <w:spacing w:before="0" w:line="123" w:lineRule="exact"/>
              <w:ind w:left="95"/>
              <w:jc w:val="left"/>
              <w:rPr>
                <w:rFonts w:ascii="Arial"/>
                <w:sz w:val="11"/>
              </w:rPr>
            </w:pPr>
            <w:r>
              <w:rPr>
                <w:rFonts w:ascii="Arial"/>
                <w:sz w:val="11"/>
              </w:rPr>
              <w:t xml:space="preserve">30 </w:t>
            </w:r>
          </w:p>
        </w:tc>
        <w:tc>
          <w:tcPr>
            <w:tcW w:w="309" w:type="dxa"/>
            <w:tcBorders>
              <w:top w:val="nil"/>
              <w:left w:val="nil"/>
              <w:right w:val="nil"/>
            </w:tcBorders>
          </w:tcPr>
          <w:p w14:paraId="2907286D" w14:textId="77777777" w:rsidR="00760C19" w:rsidRDefault="00C71F4D">
            <w:pPr>
              <w:pStyle w:val="TableParagraph"/>
              <w:spacing w:before="0" w:line="123" w:lineRule="exact"/>
              <w:ind w:left="13" w:right="5"/>
              <w:rPr>
                <w:rFonts w:ascii="Arial"/>
                <w:sz w:val="11"/>
              </w:rPr>
            </w:pPr>
            <w:r>
              <w:rPr>
                <w:rFonts w:ascii="Arial"/>
                <w:sz w:val="11"/>
              </w:rPr>
              <w:t xml:space="preserve">29 </w:t>
            </w:r>
          </w:p>
        </w:tc>
        <w:tc>
          <w:tcPr>
            <w:tcW w:w="309" w:type="dxa"/>
            <w:tcBorders>
              <w:top w:val="nil"/>
              <w:left w:val="nil"/>
              <w:right w:val="nil"/>
            </w:tcBorders>
          </w:tcPr>
          <w:p w14:paraId="12A6AF46" w14:textId="77777777" w:rsidR="00760C19" w:rsidRDefault="00C71F4D">
            <w:pPr>
              <w:pStyle w:val="TableParagraph"/>
              <w:spacing w:before="0" w:line="123" w:lineRule="exact"/>
              <w:ind w:right="85"/>
              <w:jc w:val="right"/>
              <w:rPr>
                <w:rFonts w:ascii="Arial"/>
                <w:sz w:val="11"/>
              </w:rPr>
            </w:pPr>
            <w:r>
              <w:rPr>
                <w:rFonts w:ascii="Arial"/>
                <w:sz w:val="11"/>
              </w:rPr>
              <w:t xml:space="preserve">28 </w:t>
            </w:r>
          </w:p>
        </w:tc>
        <w:tc>
          <w:tcPr>
            <w:tcW w:w="307" w:type="dxa"/>
            <w:tcBorders>
              <w:top w:val="nil"/>
              <w:left w:val="nil"/>
              <w:right w:val="nil"/>
            </w:tcBorders>
          </w:tcPr>
          <w:p w14:paraId="1F9EC375" w14:textId="77777777" w:rsidR="00760C19" w:rsidRDefault="00C71F4D">
            <w:pPr>
              <w:pStyle w:val="TableParagraph"/>
              <w:spacing w:before="0" w:line="123" w:lineRule="exact"/>
              <w:ind w:right="80"/>
              <w:jc w:val="right"/>
              <w:rPr>
                <w:rFonts w:ascii="Arial"/>
                <w:sz w:val="11"/>
              </w:rPr>
            </w:pPr>
            <w:r>
              <w:rPr>
                <w:rFonts w:ascii="Arial"/>
                <w:sz w:val="11"/>
              </w:rPr>
              <w:t xml:space="preserve">27 </w:t>
            </w:r>
          </w:p>
        </w:tc>
        <w:tc>
          <w:tcPr>
            <w:tcW w:w="312" w:type="dxa"/>
            <w:tcBorders>
              <w:top w:val="nil"/>
              <w:left w:val="nil"/>
              <w:right w:val="nil"/>
            </w:tcBorders>
          </w:tcPr>
          <w:p w14:paraId="28BD2DBB" w14:textId="77777777" w:rsidR="00760C19" w:rsidRDefault="00C71F4D">
            <w:pPr>
              <w:pStyle w:val="TableParagraph"/>
              <w:spacing w:before="0" w:line="123" w:lineRule="exact"/>
              <w:ind w:left="77" w:right="65"/>
              <w:rPr>
                <w:rFonts w:ascii="Arial"/>
                <w:sz w:val="11"/>
              </w:rPr>
            </w:pPr>
            <w:r>
              <w:rPr>
                <w:rFonts w:ascii="Arial"/>
                <w:sz w:val="11"/>
              </w:rPr>
              <w:t xml:space="preserve">26 </w:t>
            </w:r>
          </w:p>
        </w:tc>
        <w:tc>
          <w:tcPr>
            <w:tcW w:w="307" w:type="dxa"/>
            <w:tcBorders>
              <w:top w:val="nil"/>
              <w:left w:val="nil"/>
              <w:right w:val="nil"/>
            </w:tcBorders>
          </w:tcPr>
          <w:p w14:paraId="7C902AAF" w14:textId="77777777" w:rsidR="00760C19" w:rsidRDefault="00C71F4D">
            <w:pPr>
              <w:pStyle w:val="TableParagraph"/>
              <w:spacing w:before="0" w:line="123" w:lineRule="exact"/>
              <w:ind w:left="20" w:right="3"/>
              <w:rPr>
                <w:rFonts w:ascii="Arial"/>
                <w:sz w:val="11"/>
              </w:rPr>
            </w:pPr>
            <w:r>
              <w:rPr>
                <w:rFonts w:ascii="Arial"/>
                <w:sz w:val="11"/>
              </w:rPr>
              <w:t xml:space="preserve">25 </w:t>
            </w:r>
          </w:p>
        </w:tc>
        <w:tc>
          <w:tcPr>
            <w:tcW w:w="317" w:type="dxa"/>
            <w:tcBorders>
              <w:top w:val="nil"/>
              <w:left w:val="nil"/>
              <w:right w:val="nil"/>
            </w:tcBorders>
          </w:tcPr>
          <w:p w14:paraId="41C26DEA" w14:textId="77777777" w:rsidR="00760C19" w:rsidRDefault="00C71F4D">
            <w:pPr>
              <w:pStyle w:val="TableParagraph"/>
              <w:spacing w:before="0" w:line="123" w:lineRule="exact"/>
              <w:ind w:left="81" w:right="69"/>
              <w:rPr>
                <w:rFonts w:ascii="Arial"/>
                <w:sz w:val="11"/>
              </w:rPr>
            </w:pPr>
            <w:r>
              <w:rPr>
                <w:rFonts w:ascii="Arial"/>
                <w:sz w:val="11"/>
              </w:rPr>
              <w:t xml:space="preserve">24 </w:t>
            </w:r>
          </w:p>
        </w:tc>
        <w:tc>
          <w:tcPr>
            <w:tcW w:w="345" w:type="dxa"/>
            <w:tcBorders>
              <w:top w:val="nil"/>
              <w:left w:val="nil"/>
              <w:right w:val="nil"/>
            </w:tcBorders>
          </w:tcPr>
          <w:p w14:paraId="5AFF8B0A" w14:textId="77777777" w:rsidR="00760C19" w:rsidRDefault="00C71F4D">
            <w:pPr>
              <w:pStyle w:val="TableParagraph"/>
              <w:spacing w:before="0" w:line="123" w:lineRule="exact"/>
              <w:ind w:left="94" w:right="80"/>
              <w:rPr>
                <w:rFonts w:ascii="Arial"/>
                <w:sz w:val="11"/>
              </w:rPr>
            </w:pPr>
            <w:r>
              <w:rPr>
                <w:rFonts w:ascii="Arial"/>
                <w:sz w:val="11"/>
              </w:rPr>
              <w:t xml:space="preserve">23 </w:t>
            </w:r>
          </w:p>
        </w:tc>
        <w:tc>
          <w:tcPr>
            <w:tcW w:w="314" w:type="dxa"/>
            <w:tcBorders>
              <w:top w:val="nil"/>
              <w:left w:val="nil"/>
              <w:right w:val="nil"/>
            </w:tcBorders>
          </w:tcPr>
          <w:p w14:paraId="1885E117" w14:textId="77777777" w:rsidR="00760C19" w:rsidRDefault="00C71F4D">
            <w:pPr>
              <w:pStyle w:val="TableParagraph"/>
              <w:spacing w:before="0" w:line="123" w:lineRule="exact"/>
              <w:ind w:left="69" w:right="52"/>
              <w:rPr>
                <w:rFonts w:ascii="Arial"/>
                <w:sz w:val="11"/>
              </w:rPr>
            </w:pPr>
            <w:r>
              <w:rPr>
                <w:rFonts w:ascii="Arial"/>
                <w:sz w:val="11"/>
              </w:rPr>
              <w:t xml:space="preserve">22 </w:t>
            </w:r>
          </w:p>
        </w:tc>
        <w:tc>
          <w:tcPr>
            <w:tcW w:w="345" w:type="dxa"/>
            <w:tcBorders>
              <w:top w:val="nil"/>
              <w:left w:val="nil"/>
              <w:right w:val="nil"/>
            </w:tcBorders>
          </w:tcPr>
          <w:p w14:paraId="6318FCC1" w14:textId="77777777" w:rsidR="00760C19" w:rsidRDefault="00C71F4D">
            <w:pPr>
              <w:pStyle w:val="TableParagraph"/>
              <w:spacing w:before="0" w:line="123" w:lineRule="exact"/>
              <w:ind w:left="98" w:right="77"/>
              <w:rPr>
                <w:rFonts w:ascii="Arial"/>
                <w:sz w:val="11"/>
              </w:rPr>
            </w:pPr>
            <w:r>
              <w:rPr>
                <w:rFonts w:ascii="Arial"/>
                <w:sz w:val="11"/>
              </w:rPr>
              <w:t xml:space="preserve">21 </w:t>
            </w:r>
          </w:p>
        </w:tc>
        <w:tc>
          <w:tcPr>
            <w:tcW w:w="309" w:type="dxa"/>
            <w:tcBorders>
              <w:top w:val="nil"/>
              <w:left w:val="nil"/>
              <w:right w:val="nil"/>
            </w:tcBorders>
          </w:tcPr>
          <w:p w14:paraId="50A56A4E" w14:textId="77777777" w:rsidR="00760C19" w:rsidRDefault="00C71F4D">
            <w:pPr>
              <w:pStyle w:val="TableParagraph"/>
              <w:spacing w:before="0" w:line="123" w:lineRule="exact"/>
              <w:ind w:right="80"/>
              <w:jc w:val="right"/>
              <w:rPr>
                <w:rFonts w:ascii="Arial"/>
                <w:sz w:val="11"/>
              </w:rPr>
            </w:pPr>
            <w:r>
              <w:rPr>
                <w:rFonts w:ascii="Arial"/>
                <w:sz w:val="11"/>
              </w:rPr>
              <w:t xml:space="preserve">20 </w:t>
            </w:r>
          </w:p>
        </w:tc>
        <w:tc>
          <w:tcPr>
            <w:tcW w:w="311" w:type="dxa"/>
            <w:tcBorders>
              <w:top w:val="nil"/>
              <w:left w:val="nil"/>
              <w:right w:val="nil"/>
            </w:tcBorders>
          </w:tcPr>
          <w:p w14:paraId="74EC0547" w14:textId="77777777" w:rsidR="00760C19" w:rsidRDefault="00C71F4D">
            <w:pPr>
              <w:pStyle w:val="TableParagraph"/>
              <w:spacing w:before="0" w:line="123" w:lineRule="exact"/>
              <w:ind w:right="81"/>
              <w:jc w:val="right"/>
              <w:rPr>
                <w:rFonts w:ascii="Arial"/>
                <w:sz w:val="11"/>
              </w:rPr>
            </w:pPr>
            <w:r>
              <w:rPr>
                <w:rFonts w:ascii="Arial"/>
                <w:sz w:val="11"/>
              </w:rPr>
              <w:t xml:space="preserve">19 </w:t>
            </w:r>
          </w:p>
        </w:tc>
        <w:tc>
          <w:tcPr>
            <w:tcW w:w="311" w:type="dxa"/>
            <w:tcBorders>
              <w:top w:val="nil"/>
              <w:left w:val="nil"/>
              <w:right w:val="nil"/>
            </w:tcBorders>
          </w:tcPr>
          <w:p w14:paraId="1D9377EB" w14:textId="77777777" w:rsidR="00760C19" w:rsidRDefault="00C71F4D">
            <w:pPr>
              <w:pStyle w:val="TableParagraph"/>
              <w:spacing w:before="0" w:line="123" w:lineRule="exact"/>
              <w:ind w:left="79" w:right="58"/>
              <w:rPr>
                <w:rFonts w:ascii="Arial"/>
                <w:sz w:val="11"/>
              </w:rPr>
            </w:pPr>
            <w:r>
              <w:rPr>
                <w:rFonts w:ascii="Arial"/>
                <w:sz w:val="11"/>
              </w:rPr>
              <w:t xml:space="preserve">18 </w:t>
            </w:r>
          </w:p>
        </w:tc>
        <w:tc>
          <w:tcPr>
            <w:tcW w:w="307" w:type="dxa"/>
            <w:tcBorders>
              <w:top w:val="nil"/>
              <w:left w:val="nil"/>
              <w:right w:val="nil"/>
            </w:tcBorders>
          </w:tcPr>
          <w:p w14:paraId="3D6C476A" w14:textId="77777777" w:rsidR="00760C19" w:rsidRDefault="00C71F4D">
            <w:pPr>
              <w:pStyle w:val="TableParagraph"/>
              <w:spacing w:before="0" w:line="123" w:lineRule="exact"/>
              <w:ind w:left="25" w:right="3"/>
              <w:rPr>
                <w:rFonts w:ascii="Arial"/>
                <w:sz w:val="11"/>
              </w:rPr>
            </w:pPr>
            <w:r>
              <w:rPr>
                <w:rFonts w:ascii="Arial"/>
                <w:sz w:val="11"/>
              </w:rPr>
              <w:t xml:space="preserve">17 </w:t>
            </w:r>
          </w:p>
        </w:tc>
        <w:tc>
          <w:tcPr>
            <w:tcW w:w="311" w:type="dxa"/>
            <w:tcBorders>
              <w:top w:val="nil"/>
              <w:left w:val="nil"/>
              <w:right w:val="nil"/>
            </w:tcBorders>
          </w:tcPr>
          <w:p w14:paraId="7DFC8D90" w14:textId="77777777" w:rsidR="00760C19" w:rsidRDefault="00C71F4D">
            <w:pPr>
              <w:pStyle w:val="TableParagraph"/>
              <w:spacing w:before="0" w:line="123" w:lineRule="exact"/>
              <w:ind w:left="79" w:right="55"/>
              <w:rPr>
                <w:rFonts w:ascii="Arial"/>
                <w:sz w:val="11"/>
              </w:rPr>
            </w:pPr>
            <w:r>
              <w:rPr>
                <w:rFonts w:ascii="Arial"/>
                <w:sz w:val="11"/>
              </w:rPr>
              <w:t xml:space="preserve">16 </w:t>
            </w:r>
          </w:p>
        </w:tc>
        <w:tc>
          <w:tcPr>
            <w:tcW w:w="309" w:type="dxa"/>
            <w:tcBorders>
              <w:top w:val="nil"/>
              <w:left w:val="nil"/>
              <w:right w:val="nil"/>
            </w:tcBorders>
          </w:tcPr>
          <w:p w14:paraId="5CCFC845" w14:textId="77777777" w:rsidR="00760C19" w:rsidRDefault="00C71F4D">
            <w:pPr>
              <w:pStyle w:val="TableParagraph"/>
              <w:spacing w:before="0" w:line="123" w:lineRule="exact"/>
              <w:ind w:left="106"/>
              <w:jc w:val="left"/>
              <w:rPr>
                <w:rFonts w:ascii="Arial"/>
                <w:sz w:val="11"/>
              </w:rPr>
            </w:pPr>
            <w:r>
              <w:rPr>
                <w:rFonts w:ascii="Arial"/>
                <w:sz w:val="11"/>
              </w:rPr>
              <w:t xml:space="preserve">15 </w:t>
            </w:r>
          </w:p>
        </w:tc>
        <w:tc>
          <w:tcPr>
            <w:tcW w:w="309" w:type="dxa"/>
            <w:tcBorders>
              <w:top w:val="nil"/>
              <w:left w:val="nil"/>
              <w:right w:val="nil"/>
            </w:tcBorders>
          </w:tcPr>
          <w:p w14:paraId="2A42DBC1" w14:textId="77777777" w:rsidR="00760C19" w:rsidRDefault="00C71F4D">
            <w:pPr>
              <w:pStyle w:val="TableParagraph"/>
              <w:spacing w:before="0" w:line="123" w:lineRule="exact"/>
              <w:ind w:left="106"/>
              <w:jc w:val="left"/>
              <w:rPr>
                <w:rFonts w:ascii="Arial"/>
                <w:sz w:val="11"/>
              </w:rPr>
            </w:pPr>
            <w:r>
              <w:rPr>
                <w:rFonts w:ascii="Arial"/>
                <w:sz w:val="11"/>
              </w:rPr>
              <w:t xml:space="preserve">14 </w:t>
            </w:r>
          </w:p>
        </w:tc>
        <w:tc>
          <w:tcPr>
            <w:tcW w:w="309" w:type="dxa"/>
            <w:tcBorders>
              <w:top w:val="nil"/>
              <w:left w:val="nil"/>
              <w:right w:val="nil"/>
            </w:tcBorders>
          </w:tcPr>
          <w:p w14:paraId="61F54909" w14:textId="77777777" w:rsidR="00760C19" w:rsidRDefault="00C71F4D">
            <w:pPr>
              <w:pStyle w:val="TableParagraph"/>
              <w:spacing w:before="0" w:line="123" w:lineRule="exact"/>
              <w:ind w:left="107"/>
              <w:jc w:val="left"/>
              <w:rPr>
                <w:rFonts w:ascii="Arial"/>
                <w:sz w:val="11"/>
              </w:rPr>
            </w:pPr>
            <w:r>
              <w:rPr>
                <w:rFonts w:ascii="Arial"/>
                <w:sz w:val="11"/>
              </w:rPr>
              <w:t xml:space="preserve">13 </w:t>
            </w:r>
          </w:p>
        </w:tc>
        <w:tc>
          <w:tcPr>
            <w:tcW w:w="311" w:type="dxa"/>
            <w:tcBorders>
              <w:top w:val="nil"/>
              <w:left w:val="nil"/>
              <w:right w:val="nil"/>
            </w:tcBorders>
          </w:tcPr>
          <w:p w14:paraId="19FFDAE1" w14:textId="77777777" w:rsidR="00760C19" w:rsidRDefault="00C71F4D">
            <w:pPr>
              <w:pStyle w:val="TableParagraph"/>
              <w:spacing w:before="0" w:line="123" w:lineRule="exact"/>
              <w:ind w:left="79" w:right="49"/>
              <w:rPr>
                <w:rFonts w:ascii="Arial"/>
                <w:sz w:val="11"/>
              </w:rPr>
            </w:pPr>
            <w:r>
              <w:rPr>
                <w:rFonts w:ascii="Arial"/>
                <w:sz w:val="11"/>
              </w:rPr>
              <w:t xml:space="preserve">12 </w:t>
            </w:r>
          </w:p>
        </w:tc>
        <w:tc>
          <w:tcPr>
            <w:tcW w:w="309" w:type="dxa"/>
            <w:tcBorders>
              <w:top w:val="nil"/>
              <w:left w:val="nil"/>
              <w:right w:val="nil"/>
            </w:tcBorders>
          </w:tcPr>
          <w:p w14:paraId="077C9FD7" w14:textId="77777777" w:rsidR="00760C19" w:rsidRDefault="00C71F4D">
            <w:pPr>
              <w:pStyle w:val="TableParagraph"/>
              <w:spacing w:before="0" w:line="123" w:lineRule="exact"/>
              <w:ind w:right="85"/>
              <w:jc w:val="right"/>
              <w:rPr>
                <w:rFonts w:ascii="Arial"/>
                <w:sz w:val="11"/>
              </w:rPr>
            </w:pPr>
            <w:r>
              <w:rPr>
                <w:rFonts w:ascii="Arial"/>
                <w:sz w:val="11"/>
              </w:rPr>
              <w:t xml:space="preserve">11 </w:t>
            </w:r>
          </w:p>
        </w:tc>
        <w:tc>
          <w:tcPr>
            <w:tcW w:w="310" w:type="dxa"/>
            <w:tcBorders>
              <w:top w:val="nil"/>
              <w:left w:val="nil"/>
              <w:right w:val="nil"/>
            </w:tcBorders>
          </w:tcPr>
          <w:p w14:paraId="530CB420" w14:textId="77777777" w:rsidR="00760C19" w:rsidRDefault="00C71F4D">
            <w:pPr>
              <w:pStyle w:val="TableParagraph"/>
              <w:spacing w:before="0" w:line="123" w:lineRule="exact"/>
              <w:ind w:left="78" w:right="44"/>
              <w:rPr>
                <w:rFonts w:ascii="Arial"/>
                <w:sz w:val="11"/>
              </w:rPr>
            </w:pPr>
            <w:r>
              <w:rPr>
                <w:rFonts w:ascii="Arial"/>
                <w:sz w:val="11"/>
              </w:rPr>
              <w:t xml:space="preserve">10 </w:t>
            </w:r>
          </w:p>
        </w:tc>
        <w:tc>
          <w:tcPr>
            <w:tcW w:w="309" w:type="dxa"/>
            <w:tcBorders>
              <w:top w:val="nil"/>
              <w:left w:val="nil"/>
              <w:right w:val="nil"/>
            </w:tcBorders>
          </w:tcPr>
          <w:p w14:paraId="2967123B" w14:textId="77777777" w:rsidR="00760C19" w:rsidRDefault="00C71F4D">
            <w:pPr>
              <w:pStyle w:val="TableParagraph"/>
              <w:spacing w:before="0" w:line="123" w:lineRule="exact"/>
              <w:ind w:left="141"/>
              <w:jc w:val="left"/>
              <w:rPr>
                <w:rFonts w:ascii="Arial"/>
                <w:sz w:val="11"/>
              </w:rPr>
            </w:pPr>
            <w:r>
              <w:rPr>
                <w:rFonts w:ascii="Arial"/>
                <w:sz w:val="11"/>
              </w:rPr>
              <w:t xml:space="preserve">9 </w:t>
            </w:r>
          </w:p>
        </w:tc>
        <w:tc>
          <w:tcPr>
            <w:tcW w:w="309" w:type="dxa"/>
            <w:tcBorders>
              <w:top w:val="nil"/>
              <w:left w:val="nil"/>
              <w:right w:val="nil"/>
            </w:tcBorders>
          </w:tcPr>
          <w:p w14:paraId="72333CC5" w14:textId="77777777" w:rsidR="00760C19" w:rsidRDefault="00C71F4D">
            <w:pPr>
              <w:pStyle w:val="TableParagraph"/>
              <w:spacing w:before="0" w:line="123" w:lineRule="exact"/>
              <w:ind w:left="141"/>
              <w:jc w:val="left"/>
              <w:rPr>
                <w:rFonts w:ascii="Arial"/>
                <w:sz w:val="11"/>
              </w:rPr>
            </w:pPr>
            <w:r>
              <w:rPr>
                <w:rFonts w:ascii="Arial"/>
                <w:sz w:val="11"/>
              </w:rPr>
              <w:t xml:space="preserve">8 </w:t>
            </w:r>
          </w:p>
        </w:tc>
        <w:tc>
          <w:tcPr>
            <w:tcW w:w="309" w:type="dxa"/>
            <w:tcBorders>
              <w:top w:val="nil"/>
              <w:left w:val="nil"/>
              <w:right w:val="nil"/>
            </w:tcBorders>
          </w:tcPr>
          <w:p w14:paraId="32AF3B84" w14:textId="77777777" w:rsidR="00760C19" w:rsidRDefault="00C71F4D">
            <w:pPr>
              <w:pStyle w:val="TableParagraph"/>
              <w:spacing w:before="0" w:line="123" w:lineRule="exact"/>
              <w:ind w:left="142"/>
              <w:jc w:val="left"/>
              <w:rPr>
                <w:rFonts w:ascii="Arial"/>
                <w:sz w:val="11"/>
              </w:rPr>
            </w:pPr>
            <w:r>
              <w:rPr>
                <w:rFonts w:ascii="Arial"/>
                <w:sz w:val="11"/>
              </w:rPr>
              <w:t xml:space="preserve">7 </w:t>
            </w:r>
          </w:p>
        </w:tc>
        <w:tc>
          <w:tcPr>
            <w:tcW w:w="309" w:type="dxa"/>
            <w:tcBorders>
              <w:top w:val="nil"/>
              <w:left w:val="nil"/>
              <w:right w:val="nil"/>
            </w:tcBorders>
          </w:tcPr>
          <w:p w14:paraId="078B0ACD" w14:textId="77777777" w:rsidR="00760C19" w:rsidRDefault="00C71F4D">
            <w:pPr>
              <w:pStyle w:val="TableParagraph"/>
              <w:spacing w:before="0" w:line="123" w:lineRule="exact"/>
              <w:ind w:left="142"/>
              <w:jc w:val="left"/>
              <w:rPr>
                <w:rFonts w:ascii="Arial"/>
                <w:sz w:val="11"/>
              </w:rPr>
            </w:pPr>
            <w:r>
              <w:rPr>
                <w:rFonts w:ascii="Arial"/>
                <w:sz w:val="11"/>
              </w:rPr>
              <w:t xml:space="preserve">6 </w:t>
            </w:r>
          </w:p>
        </w:tc>
        <w:tc>
          <w:tcPr>
            <w:tcW w:w="309" w:type="dxa"/>
            <w:tcBorders>
              <w:top w:val="nil"/>
              <w:left w:val="nil"/>
              <w:right w:val="nil"/>
            </w:tcBorders>
          </w:tcPr>
          <w:p w14:paraId="7C2A17C3" w14:textId="77777777" w:rsidR="00760C19" w:rsidRDefault="00C71F4D">
            <w:pPr>
              <w:pStyle w:val="TableParagraph"/>
              <w:spacing w:before="0" w:line="123" w:lineRule="exact"/>
              <w:ind w:left="143"/>
              <w:jc w:val="left"/>
              <w:rPr>
                <w:rFonts w:ascii="Arial"/>
                <w:sz w:val="11"/>
              </w:rPr>
            </w:pPr>
            <w:r>
              <w:rPr>
                <w:rFonts w:ascii="Arial"/>
                <w:sz w:val="11"/>
              </w:rPr>
              <w:t xml:space="preserve">5 </w:t>
            </w:r>
          </w:p>
        </w:tc>
        <w:tc>
          <w:tcPr>
            <w:tcW w:w="309" w:type="dxa"/>
            <w:tcBorders>
              <w:top w:val="nil"/>
              <w:left w:val="nil"/>
              <w:right w:val="nil"/>
            </w:tcBorders>
          </w:tcPr>
          <w:p w14:paraId="75DE8401" w14:textId="77777777" w:rsidR="00760C19" w:rsidRDefault="00C71F4D">
            <w:pPr>
              <w:pStyle w:val="TableParagraph"/>
              <w:spacing w:before="0" w:line="123" w:lineRule="exact"/>
              <w:ind w:left="40"/>
              <w:rPr>
                <w:rFonts w:ascii="Arial"/>
                <w:sz w:val="11"/>
              </w:rPr>
            </w:pPr>
            <w:r>
              <w:rPr>
                <w:rFonts w:ascii="Arial"/>
                <w:sz w:val="11"/>
              </w:rPr>
              <w:t xml:space="preserve">4 </w:t>
            </w:r>
          </w:p>
        </w:tc>
        <w:tc>
          <w:tcPr>
            <w:tcW w:w="309" w:type="dxa"/>
            <w:tcBorders>
              <w:top w:val="nil"/>
              <w:left w:val="nil"/>
              <w:right w:val="nil"/>
            </w:tcBorders>
          </w:tcPr>
          <w:p w14:paraId="747B176A" w14:textId="77777777" w:rsidR="00760C19" w:rsidRDefault="00C71F4D">
            <w:pPr>
              <w:pStyle w:val="TableParagraph"/>
              <w:spacing w:before="0" w:line="123" w:lineRule="exact"/>
              <w:ind w:right="100"/>
              <w:jc w:val="right"/>
              <w:rPr>
                <w:rFonts w:ascii="Arial"/>
                <w:sz w:val="11"/>
              </w:rPr>
            </w:pPr>
            <w:r>
              <w:rPr>
                <w:rFonts w:ascii="Arial"/>
                <w:sz w:val="11"/>
              </w:rPr>
              <w:t xml:space="preserve">3 </w:t>
            </w:r>
          </w:p>
        </w:tc>
        <w:tc>
          <w:tcPr>
            <w:tcW w:w="306" w:type="dxa"/>
            <w:tcBorders>
              <w:top w:val="nil"/>
              <w:left w:val="nil"/>
              <w:right w:val="nil"/>
            </w:tcBorders>
          </w:tcPr>
          <w:p w14:paraId="313E43DB" w14:textId="77777777" w:rsidR="00760C19" w:rsidRDefault="00C71F4D">
            <w:pPr>
              <w:pStyle w:val="TableParagraph"/>
              <w:spacing w:before="0" w:line="123" w:lineRule="exact"/>
              <w:ind w:left="46"/>
              <w:rPr>
                <w:rFonts w:ascii="Arial"/>
                <w:sz w:val="11"/>
              </w:rPr>
            </w:pPr>
            <w:r>
              <w:rPr>
                <w:rFonts w:ascii="Arial"/>
                <w:sz w:val="11"/>
              </w:rPr>
              <w:t xml:space="preserve">2 </w:t>
            </w:r>
          </w:p>
        </w:tc>
        <w:tc>
          <w:tcPr>
            <w:tcW w:w="314" w:type="dxa"/>
            <w:tcBorders>
              <w:top w:val="nil"/>
              <w:left w:val="nil"/>
              <w:right w:val="nil"/>
            </w:tcBorders>
          </w:tcPr>
          <w:p w14:paraId="3CBDF642" w14:textId="77777777" w:rsidR="00760C19" w:rsidRDefault="00C71F4D">
            <w:pPr>
              <w:pStyle w:val="TableParagraph"/>
              <w:spacing w:before="0" w:line="123" w:lineRule="exact"/>
              <w:ind w:left="151"/>
              <w:jc w:val="left"/>
              <w:rPr>
                <w:rFonts w:ascii="Arial"/>
                <w:sz w:val="11"/>
              </w:rPr>
            </w:pPr>
            <w:r>
              <w:rPr>
                <w:rFonts w:ascii="Arial"/>
                <w:sz w:val="11"/>
              </w:rPr>
              <w:t xml:space="preserve">1 </w:t>
            </w:r>
          </w:p>
        </w:tc>
        <w:tc>
          <w:tcPr>
            <w:tcW w:w="311" w:type="dxa"/>
            <w:tcBorders>
              <w:top w:val="nil"/>
              <w:left w:val="nil"/>
              <w:right w:val="nil"/>
            </w:tcBorders>
          </w:tcPr>
          <w:p w14:paraId="5E9D29AD" w14:textId="77777777" w:rsidR="00760C19" w:rsidRDefault="00C71F4D">
            <w:pPr>
              <w:pStyle w:val="TableParagraph"/>
              <w:spacing w:before="0" w:line="123" w:lineRule="exact"/>
              <w:ind w:left="147"/>
              <w:jc w:val="left"/>
              <w:rPr>
                <w:rFonts w:ascii="Arial"/>
                <w:sz w:val="11"/>
              </w:rPr>
            </w:pPr>
            <w:r>
              <w:rPr>
                <w:rFonts w:ascii="Arial"/>
                <w:sz w:val="11"/>
              </w:rPr>
              <w:t xml:space="preserve">0 </w:t>
            </w:r>
          </w:p>
        </w:tc>
      </w:tr>
      <w:tr w:rsidR="00760C19" w14:paraId="42AEAAD5" w14:textId="77777777">
        <w:trPr>
          <w:trHeight w:val="311"/>
        </w:trPr>
        <w:tc>
          <w:tcPr>
            <w:tcW w:w="2159" w:type="dxa"/>
            <w:gridSpan w:val="7"/>
          </w:tcPr>
          <w:p w14:paraId="238A36BF" w14:textId="77777777" w:rsidR="00760C19" w:rsidRDefault="00C71F4D">
            <w:pPr>
              <w:pStyle w:val="TableParagraph"/>
              <w:ind w:left="890" w:right="878"/>
              <w:rPr>
                <w:sz w:val="18"/>
              </w:rPr>
            </w:pPr>
            <w:r>
              <w:rPr>
                <w:sz w:val="18"/>
              </w:rPr>
              <w:t xml:space="preserve">The FCC </w:t>
            </w:r>
          </w:p>
        </w:tc>
        <w:tc>
          <w:tcPr>
            <w:tcW w:w="317" w:type="dxa"/>
          </w:tcPr>
          <w:p w14:paraId="08630433" w14:textId="77777777" w:rsidR="00760C19" w:rsidRDefault="00C71F4D">
            <w:pPr>
              <w:pStyle w:val="TableParagraph"/>
              <w:ind w:left="15" w:right="3"/>
              <w:rPr>
                <w:sz w:val="18"/>
              </w:rPr>
            </w:pPr>
            <w:r>
              <w:rPr>
                <w:sz w:val="18"/>
              </w:rPr>
              <w:t xml:space="preserve">The FS </w:t>
            </w:r>
          </w:p>
        </w:tc>
        <w:tc>
          <w:tcPr>
            <w:tcW w:w="345" w:type="dxa"/>
          </w:tcPr>
          <w:p w14:paraId="59A4BE97" w14:textId="77777777" w:rsidR="00760C19" w:rsidRDefault="00C71F4D">
            <w:pPr>
              <w:pStyle w:val="TableParagraph"/>
              <w:ind w:left="4" w:right="-15"/>
              <w:rPr>
                <w:sz w:val="18"/>
              </w:rPr>
            </w:pPr>
            <w:r>
              <w:rPr>
                <w:sz w:val="18"/>
              </w:rPr>
              <w:t xml:space="preserve">The FCC </w:t>
            </w:r>
          </w:p>
        </w:tc>
        <w:tc>
          <w:tcPr>
            <w:tcW w:w="314" w:type="dxa"/>
          </w:tcPr>
          <w:p w14:paraId="20308B30" w14:textId="77777777" w:rsidR="00760C19" w:rsidRDefault="00C71F4D">
            <w:pPr>
              <w:pStyle w:val="TableParagraph"/>
              <w:ind w:left="11"/>
              <w:rPr>
                <w:sz w:val="18"/>
              </w:rPr>
            </w:pPr>
            <w:r>
              <w:rPr>
                <w:sz w:val="18"/>
              </w:rPr>
              <w:t xml:space="preserve">0 </w:t>
            </w:r>
          </w:p>
        </w:tc>
        <w:tc>
          <w:tcPr>
            <w:tcW w:w="345" w:type="dxa"/>
          </w:tcPr>
          <w:p w14:paraId="01586C3C" w14:textId="77777777" w:rsidR="00760C19" w:rsidRDefault="00C71F4D">
            <w:pPr>
              <w:pStyle w:val="TableParagraph"/>
              <w:ind w:left="7" w:right="-15"/>
              <w:rPr>
                <w:sz w:val="18"/>
              </w:rPr>
            </w:pPr>
            <w:r>
              <w:rPr>
                <w:spacing w:val="-1"/>
                <w:sz w:val="18"/>
              </w:rPr>
              <w:t xml:space="preserve">TOP </w:t>
            </w:r>
          </w:p>
        </w:tc>
        <w:tc>
          <w:tcPr>
            <w:tcW w:w="309" w:type="dxa"/>
          </w:tcPr>
          <w:p w14:paraId="383CEB53" w14:textId="77777777" w:rsidR="00760C19" w:rsidRDefault="00C71F4D">
            <w:pPr>
              <w:pStyle w:val="TableParagraph"/>
              <w:ind w:right="95"/>
              <w:jc w:val="right"/>
              <w:rPr>
                <w:sz w:val="18"/>
              </w:rPr>
            </w:pPr>
            <w:r>
              <w:rPr>
                <w:sz w:val="18"/>
              </w:rPr>
              <w:t xml:space="preserve">0 </w:t>
            </w:r>
          </w:p>
        </w:tc>
        <w:tc>
          <w:tcPr>
            <w:tcW w:w="311" w:type="dxa"/>
          </w:tcPr>
          <w:p w14:paraId="141CAB78" w14:textId="77777777" w:rsidR="00760C19" w:rsidRDefault="00C71F4D">
            <w:pPr>
              <w:pStyle w:val="TableParagraph"/>
              <w:ind w:right="96"/>
              <w:jc w:val="right"/>
              <w:rPr>
                <w:sz w:val="18"/>
              </w:rPr>
            </w:pPr>
            <w:r>
              <w:rPr>
                <w:sz w:val="18"/>
              </w:rPr>
              <w:t xml:space="preserve">0 </w:t>
            </w:r>
          </w:p>
        </w:tc>
        <w:tc>
          <w:tcPr>
            <w:tcW w:w="311" w:type="dxa"/>
          </w:tcPr>
          <w:p w14:paraId="2AEAD125" w14:textId="77777777" w:rsidR="00760C19" w:rsidRDefault="00C71F4D">
            <w:pPr>
              <w:pStyle w:val="TableParagraph"/>
              <w:ind w:left="15"/>
              <w:rPr>
                <w:sz w:val="18"/>
              </w:rPr>
            </w:pPr>
            <w:r>
              <w:rPr>
                <w:sz w:val="18"/>
              </w:rPr>
              <w:t xml:space="preserve">0 </w:t>
            </w:r>
          </w:p>
        </w:tc>
        <w:tc>
          <w:tcPr>
            <w:tcW w:w="1856" w:type="dxa"/>
            <w:gridSpan w:val="6"/>
          </w:tcPr>
          <w:p w14:paraId="0D6634E9" w14:textId="77777777" w:rsidR="00760C19" w:rsidRDefault="00C71F4D">
            <w:pPr>
              <w:pStyle w:val="TableParagraph"/>
              <w:ind w:left="694" w:right="671"/>
              <w:rPr>
                <w:sz w:val="18"/>
              </w:rPr>
            </w:pPr>
            <w:r>
              <w:rPr>
                <w:sz w:val="18"/>
              </w:rPr>
              <w:t xml:space="preserve">Cause </w:t>
            </w:r>
          </w:p>
        </w:tc>
        <w:tc>
          <w:tcPr>
            <w:tcW w:w="1546" w:type="dxa"/>
            <w:gridSpan w:val="5"/>
          </w:tcPr>
          <w:p w14:paraId="25089887" w14:textId="77777777" w:rsidR="00760C19" w:rsidRDefault="00C71F4D">
            <w:pPr>
              <w:pStyle w:val="TableParagraph"/>
              <w:ind w:left="500"/>
              <w:jc w:val="left"/>
              <w:rPr>
                <w:sz w:val="18"/>
              </w:rPr>
            </w:pPr>
            <w:r>
              <w:rPr>
                <w:sz w:val="18"/>
              </w:rPr>
              <w:t xml:space="preserve">Enables </w:t>
            </w:r>
          </w:p>
        </w:tc>
        <w:tc>
          <w:tcPr>
            <w:tcW w:w="1542" w:type="dxa"/>
            <w:gridSpan w:val="5"/>
          </w:tcPr>
          <w:p w14:paraId="55D02A44" w14:textId="77777777" w:rsidR="00760C19" w:rsidRDefault="00C71F4D">
            <w:pPr>
              <w:pStyle w:val="TableParagraph"/>
              <w:ind w:left="568" w:right="533"/>
              <w:rPr>
                <w:sz w:val="18"/>
              </w:rPr>
            </w:pPr>
            <w:r>
              <w:rPr>
                <w:sz w:val="18"/>
              </w:rPr>
              <w:t xml:space="preserve">Flags </w:t>
            </w:r>
          </w:p>
        </w:tc>
        <w:tc>
          <w:tcPr>
            <w:tcW w:w="625" w:type="dxa"/>
            <w:gridSpan w:val="2"/>
          </w:tcPr>
          <w:p w14:paraId="2DF24786" w14:textId="77777777" w:rsidR="00760C19" w:rsidRDefault="00C71F4D">
            <w:pPr>
              <w:pStyle w:val="TableParagraph"/>
              <w:ind w:left="189"/>
              <w:jc w:val="left"/>
              <w:rPr>
                <w:sz w:val="18"/>
              </w:rPr>
            </w:pPr>
            <w:r>
              <w:rPr>
                <w:sz w:val="18"/>
              </w:rPr>
              <w:t xml:space="preserve">The RM </w:t>
            </w:r>
          </w:p>
        </w:tc>
      </w:tr>
      <w:tr w:rsidR="00760C19" w14:paraId="2AA7D0DB" w14:textId="77777777">
        <w:trPr>
          <w:trHeight w:val="313"/>
        </w:trPr>
        <w:tc>
          <w:tcPr>
            <w:tcW w:w="308" w:type="dxa"/>
          </w:tcPr>
          <w:p w14:paraId="41DC8E56" w14:textId="77777777" w:rsidR="00760C19" w:rsidRDefault="00C71F4D">
            <w:pPr>
              <w:pStyle w:val="TableParagraph"/>
              <w:spacing w:before="68"/>
              <w:ind w:left="115"/>
              <w:jc w:val="left"/>
              <w:rPr>
                <w:sz w:val="15"/>
              </w:rPr>
            </w:pPr>
            <w:r>
              <w:rPr>
                <w:sz w:val="15"/>
              </w:rPr>
              <w:t xml:space="preserve">7 </w:t>
            </w:r>
          </w:p>
        </w:tc>
        <w:tc>
          <w:tcPr>
            <w:tcW w:w="307" w:type="dxa"/>
          </w:tcPr>
          <w:p w14:paraId="454D54BB" w14:textId="77777777" w:rsidR="00760C19" w:rsidRDefault="00C71F4D">
            <w:pPr>
              <w:pStyle w:val="TableParagraph"/>
              <w:spacing w:before="68"/>
              <w:ind w:left="114"/>
              <w:jc w:val="left"/>
              <w:rPr>
                <w:sz w:val="15"/>
              </w:rPr>
            </w:pPr>
            <w:r>
              <w:rPr>
                <w:sz w:val="15"/>
              </w:rPr>
              <w:t xml:space="preserve">6 </w:t>
            </w:r>
          </w:p>
        </w:tc>
        <w:tc>
          <w:tcPr>
            <w:tcW w:w="309" w:type="dxa"/>
          </w:tcPr>
          <w:p w14:paraId="42B85B75" w14:textId="77777777" w:rsidR="00760C19" w:rsidRDefault="00C71F4D">
            <w:pPr>
              <w:pStyle w:val="TableParagraph"/>
              <w:spacing w:before="68"/>
              <w:ind w:left="6"/>
              <w:rPr>
                <w:sz w:val="15"/>
              </w:rPr>
            </w:pPr>
            <w:r>
              <w:rPr>
                <w:sz w:val="15"/>
              </w:rPr>
              <w:t xml:space="preserve">5 </w:t>
            </w:r>
          </w:p>
        </w:tc>
        <w:tc>
          <w:tcPr>
            <w:tcW w:w="309" w:type="dxa"/>
          </w:tcPr>
          <w:p w14:paraId="359962F5" w14:textId="77777777" w:rsidR="00760C19" w:rsidRDefault="00C71F4D">
            <w:pPr>
              <w:pStyle w:val="TableParagraph"/>
              <w:spacing w:before="68"/>
              <w:ind w:right="103"/>
              <w:jc w:val="right"/>
              <w:rPr>
                <w:sz w:val="15"/>
              </w:rPr>
            </w:pPr>
            <w:r>
              <w:rPr>
                <w:sz w:val="15"/>
              </w:rPr>
              <w:t xml:space="preserve">4 </w:t>
            </w:r>
          </w:p>
        </w:tc>
        <w:tc>
          <w:tcPr>
            <w:tcW w:w="307" w:type="dxa"/>
          </w:tcPr>
          <w:p w14:paraId="58762778" w14:textId="77777777" w:rsidR="00760C19" w:rsidRDefault="00C71F4D">
            <w:pPr>
              <w:pStyle w:val="TableParagraph"/>
              <w:spacing w:before="68"/>
              <w:ind w:right="100"/>
              <w:jc w:val="right"/>
              <w:rPr>
                <w:sz w:val="15"/>
              </w:rPr>
            </w:pPr>
            <w:r>
              <w:rPr>
                <w:sz w:val="15"/>
              </w:rPr>
              <w:t xml:space="preserve">3 </w:t>
            </w:r>
          </w:p>
        </w:tc>
        <w:tc>
          <w:tcPr>
            <w:tcW w:w="312" w:type="dxa"/>
          </w:tcPr>
          <w:p w14:paraId="47D517F6" w14:textId="77777777" w:rsidR="00760C19" w:rsidRDefault="00C71F4D">
            <w:pPr>
              <w:pStyle w:val="TableParagraph"/>
              <w:spacing w:before="68"/>
              <w:ind w:left="16"/>
              <w:rPr>
                <w:sz w:val="15"/>
              </w:rPr>
            </w:pPr>
            <w:r>
              <w:rPr>
                <w:sz w:val="15"/>
              </w:rPr>
              <w:t xml:space="preserve">2 </w:t>
            </w:r>
          </w:p>
        </w:tc>
        <w:tc>
          <w:tcPr>
            <w:tcW w:w="307" w:type="dxa"/>
          </w:tcPr>
          <w:p w14:paraId="55050B63" w14:textId="77777777" w:rsidR="00760C19" w:rsidRDefault="00C71F4D">
            <w:pPr>
              <w:pStyle w:val="TableParagraph"/>
              <w:spacing w:before="68"/>
              <w:ind w:left="16"/>
              <w:rPr>
                <w:sz w:val="15"/>
              </w:rPr>
            </w:pPr>
            <w:r>
              <w:rPr>
                <w:sz w:val="15"/>
              </w:rPr>
              <w:t xml:space="preserve">1 </w:t>
            </w:r>
          </w:p>
        </w:tc>
        <w:tc>
          <w:tcPr>
            <w:tcW w:w="317" w:type="dxa"/>
            <w:tcBorders>
              <w:bottom w:val="nil"/>
            </w:tcBorders>
          </w:tcPr>
          <w:p w14:paraId="3D92B8B2" w14:textId="77777777" w:rsidR="00760C19" w:rsidRDefault="00760C19">
            <w:pPr>
              <w:pStyle w:val="TableParagraph"/>
              <w:spacing w:before="0"/>
              <w:jc w:val="left"/>
              <w:rPr>
                <w:sz w:val="18"/>
              </w:rPr>
            </w:pPr>
          </w:p>
        </w:tc>
        <w:tc>
          <w:tcPr>
            <w:tcW w:w="345" w:type="dxa"/>
          </w:tcPr>
          <w:p w14:paraId="40C45570" w14:textId="77777777" w:rsidR="00760C19" w:rsidRDefault="00C71F4D">
            <w:pPr>
              <w:pStyle w:val="TableParagraph"/>
              <w:spacing w:before="68"/>
              <w:ind w:left="13"/>
              <w:rPr>
                <w:sz w:val="15"/>
              </w:rPr>
            </w:pPr>
            <w:r>
              <w:rPr>
                <w:sz w:val="15"/>
              </w:rPr>
              <w:t xml:space="preserve">0 </w:t>
            </w:r>
          </w:p>
        </w:tc>
        <w:tc>
          <w:tcPr>
            <w:tcW w:w="1590" w:type="dxa"/>
            <w:gridSpan w:val="5"/>
            <w:tcBorders>
              <w:bottom w:val="nil"/>
            </w:tcBorders>
          </w:tcPr>
          <w:p w14:paraId="470E7C2F" w14:textId="77777777" w:rsidR="00760C19" w:rsidRDefault="00760C19">
            <w:pPr>
              <w:pStyle w:val="TableParagraph"/>
              <w:spacing w:before="0"/>
              <w:jc w:val="left"/>
              <w:rPr>
                <w:sz w:val="18"/>
              </w:rPr>
            </w:pPr>
          </w:p>
        </w:tc>
        <w:tc>
          <w:tcPr>
            <w:tcW w:w="307" w:type="dxa"/>
          </w:tcPr>
          <w:p w14:paraId="11BEF064" w14:textId="77777777" w:rsidR="00760C19" w:rsidRDefault="00C71F4D">
            <w:pPr>
              <w:pStyle w:val="TableParagraph"/>
              <w:spacing w:before="68"/>
              <w:ind w:left="18"/>
              <w:rPr>
                <w:sz w:val="15"/>
              </w:rPr>
            </w:pPr>
            <w:r>
              <w:rPr>
                <w:sz w:val="15"/>
              </w:rPr>
              <w:t xml:space="preserve">E </w:t>
            </w:r>
          </w:p>
        </w:tc>
        <w:tc>
          <w:tcPr>
            <w:tcW w:w="311" w:type="dxa"/>
          </w:tcPr>
          <w:p w14:paraId="6518F395" w14:textId="77777777" w:rsidR="00760C19" w:rsidRDefault="00C71F4D">
            <w:pPr>
              <w:pStyle w:val="TableParagraph"/>
              <w:spacing w:before="68"/>
              <w:ind w:left="23"/>
              <w:rPr>
                <w:sz w:val="15"/>
              </w:rPr>
            </w:pPr>
            <w:r>
              <w:rPr>
                <w:sz w:val="15"/>
              </w:rPr>
              <w:t xml:space="preserve">V </w:t>
            </w:r>
          </w:p>
        </w:tc>
        <w:tc>
          <w:tcPr>
            <w:tcW w:w="309" w:type="dxa"/>
          </w:tcPr>
          <w:p w14:paraId="0945915F" w14:textId="77777777" w:rsidR="00760C19" w:rsidRDefault="00C71F4D">
            <w:pPr>
              <w:pStyle w:val="TableParagraph"/>
              <w:spacing w:before="68"/>
              <w:ind w:left="115"/>
              <w:jc w:val="left"/>
              <w:rPr>
                <w:sz w:val="15"/>
              </w:rPr>
            </w:pPr>
            <w:r>
              <w:rPr>
                <w:sz w:val="15"/>
              </w:rPr>
              <w:t xml:space="preserve">Z </w:t>
            </w:r>
          </w:p>
        </w:tc>
        <w:tc>
          <w:tcPr>
            <w:tcW w:w="309" w:type="dxa"/>
          </w:tcPr>
          <w:p w14:paraId="4CE68EC0" w14:textId="77777777" w:rsidR="00760C19" w:rsidRDefault="00C71F4D">
            <w:pPr>
              <w:pStyle w:val="TableParagraph"/>
              <w:spacing w:before="68"/>
              <w:ind w:left="109"/>
              <w:jc w:val="left"/>
              <w:rPr>
                <w:sz w:val="15"/>
              </w:rPr>
            </w:pPr>
            <w:r>
              <w:rPr>
                <w:sz w:val="15"/>
              </w:rPr>
              <w:t xml:space="preserve">O </w:t>
            </w:r>
          </w:p>
        </w:tc>
        <w:tc>
          <w:tcPr>
            <w:tcW w:w="309" w:type="dxa"/>
          </w:tcPr>
          <w:p w14:paraId="43FF4027" w14:textId="77777777" w:rsidR="00760C19" w:rsidRDefault="00C71F4D">
            <w:pPr>
              <w:pStyle w:val="TableParagraph"/>
              <w:spacing w:before="68"/>
              <w:ind w:left="109"/>
              <w:jc w:val="left"/>
              <w:rPr>
                <w:sz w:val="15"/>
              </w:rPr>
            </w:pPr>
            <w:r>
              <w:rPr>
                <w:sz w:val="15"/>
              </w:rPr>
              <w:t xml:space="preserve">U </w:t>
            </w:r>
          </w:p>
        </w:tc>
        <w:tc>
          <w:tcPr>
            <w:tcW w:w="311" w:type="dxa"/>
          </w:tcPr>
          <w:p w14:paraId="324D014B" w14:textId="77777777" w:rsidR="00760C19" w:rsidRDefault="00C71F4D">
            <w:pPr>
              <w:pStyle w:val="TableParagraph"/>
              <w:spacing w:before="68"/>
              <w:ind w:left="27"/>
              <w:rPr>
                <w:sz w:val="15"/>
              </w:rPr>
            </w:pPr>
            <w:r>
              <w:rPr>
                <w:sz w:val="15"/>
              </w:rPr>
              <w:t xml:space="preserve">i. </w:t>
            </w:r>
          </w:p>
        </w:tc>
        <w:tc>
          <w:tcPr>
            <w:tcW w:w="309" w:type="dxa"/>
          </w:tcPr>
          <w:p w14:paraId="4F376E04" w14:textId="77777777" w:rsidR="00760C19" w:rsidRDefault="00C71F4D">
            <w:pPr>
              <w:pStyle w:val="TableParagraph"/>
              <w:spacing w:before="68"/>
              <w:ind w:right="76"/>
              <w:jc w:val="right"/>
              <w:rPr>
                <w:sz w:val="15"/>
              </w:rPr>
            </w:pPr>
            <w:r>
              <w:rPr>
                <w:sz w:val="15"/>
              </w:rPr>
              <w:t xml:space="preserve">V </w:t>
            </w:r>
          </w:p>
        </w:tc>
        <w:tc>
          <w:tcPr>
            <w:tcW w:w="310" w:type="dxa"/>
          </w:tcPr>
          <w:p w14:paraId="1C846C24" w14:textId="77777777" w:rsidR="00760C19" w:rsidRDefault="00C71F4D">
            <w:pPr>
              <w:pStyle w:val="TableParagraph"/>
              <w:spacing w:before="68"/>
              <w:ind w:left="30"/>
              <w:rPr>
                <w:sz w:val="15"/>
              </w:rPr>
            </w:pPr>
            <w:r>
              <w:rPr>
                <w:sz w:val="15"/>
              </w:rPr>
              <w:t xml:space="preserve">Z </w:t>
            </w:r>
          </w:p>
        </w:tc>
        <w:tc>
          <w:tcPr>
            <w:tcW w:w="309" w:type="dxa"/>
          </w:tcPr>
          <w:p w14:paraId="1F356F02" w14:textId="77777777" w:rsidR="00760C19" w:rsidRDefault="00C71F4D">
            <w:pPr>
              <w:pStyle w:val="TableParagraph"/>
              <w:spacing w:before="68"/>
              <w:ind w:left="112"/>
              <w:jc w:val="left"/>
              <w:rPr>
                <w:sz w:val="15"/>
              </w:rPr>
            </w:pPr>
            <w:r>
              <w:rPr>
                <w:sz w:val="15"/>
              </w:rPr>
              <w:t xml:space="preserve">O </w:t>
            </w:r>
          </w:p>
        </w:tc>
        <w:tc>
          <w:tcPr>
            <w:tcW w:w="309" w:type="dxa"/>
          </w:tcPr>
          <w:p w14:paraId="5FF04F9B" w14:textId="77777777" w:rsidR="00760C19" w:rsidRDefault="00C71F4D">
            <w:pPr>
              <w:pStyle w:val="TableParagraph"/>
              <w:spacing w:before="68"/>
              <w:ind w:left="115"/>
              <w:jc w:val="left"/>
              <w:rPr>
                <w:sz w:val="15"/>
              </w:rPr>
            </w:pPr>
            <w:r>
              <w:rPr>
                <w:sz w:val="15"/>
              </w:rPr>
              <w:t xml:space="preserve">U </w:t>
            </w:r>
          </w:p>
        </w:tc>
        <w:tc>
          <w:tcPr>
            <w:tcW w:w="309" w:type="dxa"/>
          </w:tcPr>
          <w:p w14:paraId="212AC9C6" w14:textId="77777777" w:rsidR="00760C19" w:rsidRDefault="00C71F4D">
            <w:pPr>
              <w:pStyle w:val="TableParagraph"/>
              <w:spacing w:before="68"/>
              <w:ind w:left="142"/>
              <w:jc w:val="left"/>
              <w:rPr>
                <w:sz w:val="15"/>
              </w:rPr>
            </w:pPr>
            <w:r>
              <w:rPr>
                <w:sz w:val="15"/>
              </w:rPr>
              <w:t xml:space="preserve">i. </w:t>
            </w:r>
          </w:p>
        </w:tc>
        <w:tc>
          <w:tcPr>
            <w:tcW w:w="309" w:type="dxa"/>
          </w:tcPr>
          <w:p w14:paraId="018B69F4" w14:textId="77777777" w:rsidR="00760C19" w:rsidRDefault="00C71F4D">
            <w:pPr>
              <w:pStyle w:val="TableParagraph"/>
              <w:spacing w:before="68"/>
              <w:ind w:left="113"/>
              <w:jc w:val="left"/>
              <w:rPr>
                <w:sz w:val="15"/>
              </w:rPr>
            </w:pPr>
            <w:r>
              <w:rPr>
                <w:sz w:val="15"/>
              </w:rPr>
              <w:t xml:space="preserve">V </w:t>
            </w:r>
          </w:p>
        </w:tc>
        <w:tc>
          <w:tcPr>
            <w:tcW w:w="309" w:type="dxa"/>
          </w:tcPr>
          <w:p w14:paraId="5C6C71E2" w14:textId="77777777" w:rsidR="00760C19" w:rsidRDefault="00C71F4D">
            <w:pPr>
              <w:pStyle w:val="TableParagraph"/>
              <w:spacing w:before="68"/>
              <w:ind w:left="121"/>
              <w:jc w:val="left"/>
              <w:rPr>
                <w:sz w:val="15"/>
              </w:rPr>
            </w:pPr>
            <w:r>
              <w:rPr>
                <w:sz w:val="15"/>
              </w:rPr>
              <w:t xml:space="preserve">Z </w:t>
            </w:r>
          </w:p>
        </w:tc>
        <w:tc>
          <w:tcPr>
            <w:tcW w:w="309" w:type="dxa"/>
          </w:tcPr>
          <w:p w14:paraId="4759C671" w14:textId="77777777" w:rsidR="00760C19" w:rsidRDefault="00C71F4D">
            <w:pPr>
              <w:pStyle w:val="TableParagraph"/>
              <w:spacing w:before="68"/>
              <w:ind w:left="40"/>
              <w:rPr>
                <w:sz w:val="15"/>
              </w:rPr>
            </w:pPr>
            <w:r>
              <w:rPr>
                <w:sz w:val="15"/>
              </w:rPr>
              <w:t xml:space="preserve">O </w:t>
            </w:r>
          </w:p>
        </w:tc>
        <w:tc>
          <w:tcPr>
            <w:tcW w:w="309" w:type="dxa"/>
          </w:tcPr>
          <w:p w14:paraId="5A1EAC19" w14:textId="77777777" w:rsidR="00760C19" w:rsidRDefault="00C71F4D">
            <w:pPr>
              <w:pStyle w:val="TableParagraph"/>
              <w:spacing w:before="68"/>
              <w:ind w:right="72"/>
              <w:jc w:val="right"/>
              <w:rPr>
                <w:sz w:val="15"/>
              </w:rPr>
            </w:pPr>
            <w:r>
              <w:rPr>
                <w:sz w:val="15"/>
              </w:rPr>
              <w:t xml:space="preserve">U </w:t>
            </w:r>
          </w:p>
        </w:tc>
        <w:tc>
          <w:tcPr>
            <w:tcW w:w="306" w:type="dxa"/>
          </w:tcPr>
          <w:p w14:paraId="65BD2D1F" w14:textId="77777777" w:rsidR="00760C19" w:rsidRDefault="00C71F4D">
            <w:pPr>
              <w:pStyle w:val="TableParagraph"/>
              <w:spacing w:before="68"/>
              <w:ind w:left="45"/>
              <w:rPr>
                <w:sz w:val="15"/>
              </w:rPr>
            </w:pPr>
            <w:r>
              <w:rPr>
                <w:sz w:val="15"/>
              </w:rPr>
              <w:t xml:space="preserve">i. </w:t>
            </w:r>
          </w:p>
        </w:tc>
        <w:tc>
          <w:tcPr>
            <w:tcW w:w="625" w:type="dxa"/>
            <w:gridSpan w:val="2"/>
            <w:tcBorders>
              <w:bottom w:val="nil"/>
              <w:right w:val="nil"/>
            </w:tcBorders>
          </w:tcPr>
          <w:p w14:paraId="2578E9A3" w14:textId="77777777" w:rsidR="00760C19" w:rsidRDefault="00760C19">
            <w:pPr>
              <w:pStyle w:val="TableParagraph"/>
              <w:spacing w:before="0"/>
              <w:jc w:val="left"/>
              <w:rPr>
                <w:sz w:val="18"/>
              </w:rPr>
            </w:pPr>
          </w:p>
        </w:tc>
      </w:tr>
    </w:tbl>
    <w:p w14:paraId="030435B5" w14:textId="77777777" w:rsidR="00760C19" w:rsidRDefault="00760C19">
      <w:pPr>
        <w:pStyle w:val="a3"/>
        <w:rPr>
          <w:b/>
          <w:sz w:val="24"/>
        </w:rPr>
      </w:pPr>
    </w:p>
    <w:p w14:paraId="538D138E" w14:textId="77777777" w:rsidR="00760C19" w:rsidRDefault="00760C19">
      <w:pPr>
        <w:pStyle w:val="a3"/>
        <w:spacing w:before="4"/>
        <w:rPr>
          <w:b/>
          <w:sz w:val="26"/>
        </w:rPr>
      </w:pPr>
    </w:p>
    <w:p w14:paraId="66340E45" w14:textId="77777777" w:rsidR="00760C19" w:rsidRPr="00253EF2" w:rsidRDefault="00C71F4D">
      <w:pPr>
        <w:spacing w:after="20"/>
        <w:ind w:left="2"/>
        <w:jc w:val="center"/>
        <w:rPr>
          <w:rFonts w:ascii="Times New Roman" w:hAnsi="Times New Roman" w:cs="Times New Roman"/>
          <w:b/>
          <w:sz w:val="21"/>
          <w:lang w:val="en-US"/>
        </w:rPr>
      </w:pPr>
      <w:bookmarkStart w:id="31" w:name="_bookmark32"/>
      <w:bookmarkEnd w:id="31"/>
      <w:r w:rsidRPr="00253EF2">
        <w:rPr>
          <w:rFonts w:ascii="Times New Roman" w:hAnsi="Times New Roman" w:cs="Times New Roman"/>
          <w:b/>
          <w:sz w:val="21"/>
          <w:lang w:val="en-US"/>
        </w:rPr>
        <w:t xml:space="preserve"> Table 2-17 Describes the FCSR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4"/>
        <w:gridCol w:w="708"/>
        <w:gridCol w:w="6381"/>
        <w:gridCol w:w="709"/>
        <w:gridCol w:w="925"/>
      </w:tblGrid>
      <w:tr w:rsidR="00760C19" w:rsidRPr="00253EF2" w14:paraId="03EED3B3" w14:textId="77777777">
        <w:trPr>
          <w:trHeight w:val="311"/>
        </w:trPr>
        <w:tc>
          <w:tcPr>
            <w:tcW w:w="1244" w:type="dxa"/>
            <w:tcBorders>
              <w:bottom w:val="double" w:sz="1" w:space="0" w:color="000000"/>
            </w:tcBorders>
          </w:tcPr>
          <w:p w14:paraId="76145C2F" w14:textId="77777777" w:rsidR="00760C19" w:rsidRPr="00253EF2" w:rsidRDefault="00C71F4D">
            <w:pPr>
              <w:pStyle w:val="TableParagraph"/>
              <w:spacing w:before="22" w:line="269" w:lineRule="exact"/>
              <w:ind w:left="154" w:right="145"/>
              <w:rPr>
                <w:rFonts w:eastAsia="宋体"/>
                <w:b/>
                <w:sz w:val="21"/>
              </w:rPr>
            </w:pPr>
            <w:r w:rsidRPr="00253EF2">
              <w:rPr>
                <w:rFonts w:eastAsia="宋体"/>
                <w:b/>
                <w:sz w:val="21"/>
              </w:rPr>
              <w:t xml:space="preserve">Domain name </w:t>
            </w:r>
          </w:p>
        </w:tc>
        <w:tc>
          <w:tcPr>
            <w:tcW w:w="708" w:type="dxa"/>
            <w:tcBorders>
              <w:bottom w:val="double" w:sz="1" w:space="0" w:color="000000"/>
            </w:tcBorders>
          </w:tcPr>
          <w:p w14:paraId="06215F3A" w14:textId="77777777" w:rsidR="00760C19" w:rsidRPr="00253EF2" w:rsidRDefault="00C71F4D">
            <w:pPr>
              <w:pStyle w:val="TableParagraph"/>
              <w:spacing w:before="22" w:line="269" w:lineRule="exact"/>
              <w:ind w:left="1"/>
              <w:rPr>
                <w:rFonts w:eastAsia="宋体"/>
                <w:b/>
                <w:sz w:val="21"/>
              </w:rPr>
            </w:pPr>
            <w:r w:rsidRPr="00253EF2">
              <w:rPr>
                <w:rFonts w:eastAsia="宋体"/>
                <w:b/>
                <w:sz w:val="21"/>
              </w:rPr>
              <w:t xml:space="preserve">position </w:t>
            </w:r>
          </w:p>
        </w:tc>
        <w:tc>
          <w:tcPr>
            <w:tcW w:w="6381" w:type="dxa"/>
            <w:tcBorders>
              <w:bottom w:val="double" w:sz="1" w:space="0" w:color="000000"/>
            </w:tcBorders>
          </w:tcPr>
          <w:p w14:paraId="494EFA21" w14:textId="77777777" w:rsidR="00760C19" w:rsidRPr="00253EF2" w:rsidRDefault="00C71F4D">
            <w:pPr>
              <w:pStyle w:val="TableParagraph"/>
              <w:spacing w:before="22" w:line="269" w:lineRule="exact"/>
              <w:ind w:left="2748" w:right="2739"/>
              <w:rPr>
                <w:rFonts w:eastAsia="宋体"/>
                <w:b/>
                <w:sz w:val="21"/>
              </w:rPr>
            </w:pPr>
            <w:r w:rsidRPr="00253EF2">
              <w:rPr>
                <w:rFonts w:eastAsia="宋体"/>
                <w:b/>
                <w:sz w:val="21"/>
              </w:rPr>
              <w:t xml:space="preserve">Functional description </w:t>
            </w:r>
          </w:p>
        </w:tc>
        <w:tc>
          <w:tcPr>
            <w:tcW w:w="709" w:type="dxa"/>
            <w:tcBorders>
              <w:bottom w:val="double" w:sz="1" w:space="0" w:color="000000"/>
            </w:tcBorders>
          </w:tcPr>
          <w:p w14:paraId="75DE9775" w14:textId="77777777" w:rsidR="00760C19" w:rsidRPr="00253EF2" w:rsidRDefault="00C71F4D">
            <w:pPr>
              <w:pStyle w:val="TableParagraph"/>
              <w:spacing w:before="22" w:line="269" w:lineRule="exact"/>
              <w:ind w:left="91" w:right="86"/>
              <w:rPr>
                <w:rFonts w:eastAsia="宋体"/>
                <w:b/>
                <w:sz w:val="21"/>
              </w:rPr>
            </w:pPr>
            <w:r w:rsidRPr="00253EF2">
              <w:rPr>
                <w:rFonts w:eastAsia="宋体"/>
                <w:b/>
                <w:sz w:val="21"/>
              </w:rPr>
              <w:t xml:space="preserve">Read/write </w:t>
            </w:r>
          </w:p>
        </w:tc>
        <w:tc>
          <w:tcPr>
            <w:tcW w:w="925" w:type="dxa"/>
            <w:tcBorders>
              <w:bottom w:val="double" w:sz="1" w:space="0" w:color="000000"/>
            </w:tcBorders>
          </w:tcPr>
          <w:p w14:paraId="77654AAD" w14:textId="77777777" w:rsidR="00760C19" w:rsidRPr="00253EF2" w:rsidRDefault="00C71F4D">
            <w:pPr>
              <w:pStyle w:val="TableParagraph"/>
              <w:spacing w:before="22" w:line="269" w:lineRule="exact"/>
              <w:ind w:left="121" w:right="118"/>
              <w:rPr>
                <w:rFonts w:eastAsia="宋体"/>
                <w:b/>
                <w:sz w:val="21"/>
              </w:rPr>
            </w:pPr>
            <w:r w:rsidRPr="00253EF2">
              <w:rPr>
                <w:rFonts w:eastAsia="宋体"/>
                <w:b/>
                <w:sz w:val="21"/>
              </w:rPr>
              <w:t xml:space="preserve">Reset value </w:t>
            </w:r>
          </w:p>
        </w:tc>
      </w:tr>
      <w:tr w:rsidR="00760C19" w:rsidRPr="00253EF2" w14:paraId="4E6D2C4F" w14:textId="77777777">
        <w:trPr>
          <w:trHeight w:val="937"/>
        </w:trPr>
        <w:tc>
          <w:tcPr>
            <w:tcW w:w="1244" w:type="dxa"/>
            <w:tcBorders>
              <w:top w:val="double" w:sz="1" w:space="0" w:color="000000"/>
            </w:tcBorders>
          </w:tcPr>
          <w:p w14:paraId="7C3C2F73" w14:textId="77777777" w:rsidR="00760C19" w:rsidRPr="00253EF2" w:rsidRDefault="00760C19">
            <w:pPr>
              <w:pStyle w:val="TableParagraph"/>
              <w:spacing w:before="5"/>
              <w:jc w:val="left"/>
              <w:rPr>
                <w:b/>
                <w:sz w:val="28"/>
              </w:rPr>
            </w:pPr>
          </w:p>
          <w:p w14:paraId="2BF53C2D" w14:textId="77777777" w:rsidR="00760C19" w:rsidRPr="00253EF2" w:rsidRDefault="00C71F4D">
            <w:pPr>
              <w:pStyle w:val="TableParagraph"/>
              <w:spacing w:before="0"/>
              <w:ind w:left="154" w:right="145"/>
              <w:rPr>
                <w:sz w:val="18"/>
              </w:rPr>
            </w:pPr>
            <w:r w:rsidRPr="00253EF2">
              <w:rPr>
                <w:sz w:val="18"/>
              </w:rPr>
              <w:t xml:space="preserve">The FCC </w:t>
            </w:r>
          </w:p>
        </w:tc>
        <w:tc>
          <w:tcPr>
            <w:tcW w:w="708" w:type="dxa"/>
            <w:tcBorders>
              <w:top w:val="double" w:sz="1" w:space="0" w:color="000000"/>
            </w:tcBorders>
          </w:tcPr>
          <w:p w14:paraId="7A124550" w14:textId="77777777" w:rsidR="00760C19" w:rsidRPr="00253EF2" w:rsidRDefault="00760C19">
            <w:pPr>
              <w:pStyle w:val="TableParagraph"/>
              <w:spacing w:before="3"/>
              <w:jc w:val="left"/>
              <w:rPr>
                <w:b/>
                <w:sz w:val="16"/>
              </w:rPr>
            </w:pPr>
          </w:p>
          <w:p w14:paraId="29FA0C65" w14:textId="77777777" w:rsidR="00760C19" w:rsidRPr="00253EF2" w:rsidRDefault="00C71F4D">
            <w:pPr>
              <w:pStyle w:val="TableParagraph"/>
              <w:spacing w:before="0"/>
              <w:ind w:left="124"/>
              <w:jc w:val="left"/>
              <w:rPr>
                <w:sz w:val="18"/>
              </w:rPr>
            </w:pPr>
            <w:r w:rsidRPr="00253EF2">
              <w:rPr>
                <w:sz w:val="18"/>
              </w:rPr>
              <w:t xml:space="preserve">31.. 25 </w:t>
            </w:r>
          </w:p>
          <w:p w14:paraId="78BA3BC1" w14:textId="77777777" w:rsidR="00760C19" w:rsidRPr="00253EF2" w:rsidRDefault="00C71F4D">
            <w:pPr>
              <w:pStyle w:val="TableParagraph"/>
              <w:spacing w:before="105"/>
              <w:ind w:left="215"/>
              <w:jc w:val="left"/>
              <w:rPr>
                <w:sz w:val="18"/>
              </w:rPr>
            </w:pPr>
            <w:r w:rsidRPr="00253EF2">
              <w:rPr>
                <w:sz w:val="18"/>
              </w:rPr>
              <w:t xml:space="preserve">23, </w:t>
            </w:r>
          </w:p>
        </w:tc>
        <w:tc>
          <w:tcPr>
            <w:tcW w:w="6381" w:type="dxa"/>
            <w:tcBorders>
              <w:top w:val="double" w:sz="1" w:space="0" w:color="000000"/>
            </w:tcBorders>
          </w:tcPr>
          <w:p w14:paraId="1B935CBE" w14:textId="77777777" w:rsidR="00760C19" w:rsidRPr="00253EF2" w:rsidRDefault="00C71F4D">
            <w:pPr>
              <w:pStyle w:val="TableParagraph"/>
              <w:spacing w:before="40" w:line="324" w:lineRule="auto"/>
              <w:ind w:left="107" w:right="94"/>
              <w:jc w:val="left"/>
              <w:rPr>
                <w:rFonts w:eastAsia="宋体"/>
                <w:sz w:val="18"/>
                <w:lang w:val="en-US"/>
              </w:rPr>
            </w:pPr>
            <w:r w:rsidRPr="00253EF2">
              <w:rPr>
                <w:rFonts w:eastAsia="宋体"/>
                <w:sz w:val="18"/>
                <w:lang w:val="en-US"/>
              </w:rPr>
              <w:t xml:space="preserve">Floating point conditional code. Records floating-point comparison results for conditional jumps or transitions. When a floating-point comparison operation occurs, the result is saved in the specified CC bit, the conditional bit. </w:t>
            </w:r>
            <w:r w:rsidRPr="00253EF2">
              <w:rPr>
                <w:rFonts w:eastAsia="宋体"/>
                <w:spacing w:val="-11"/>
                <w:sz w:val="18"/>
                <w:lang w:val="en-US"/>
              </w:rPr>
              <w:t xml:space="preserve"> If the comparison is true, the CC bit </w:t>
            </w:r>
          </w:p>
          <w:p w14:paraId="7F59A1C9" w14:textId="77777777" w:rsidR="00760C19" w:rsidRPr="00253EF2" w:rsidRDefault="00C71F4D">
            <w:pPr>
              <w:pStyle w:val="TableParagraph"/>
              <w:spacing w:before="1"/>
              <w:ind w:left="107"/>
              <w:jc w:val="left"/>
              <w:rPr>
                <w:rFonts w:eastAsia="宋体"/>
                <w:sz w:val="18"/>
                <w:lang w:val="en-US"/>
              </w:rPr>
            </w:pPr>
            <w:r w:rsidRPr="00253EF2">
              <w:rPr>
                <w:rFonts w:eastAsia="宋体"/>
                <w:sz w:val="18"/>
                <w:lang w:val="en-US"/>
              </w:rPr>
              <w:t xml:space="preserve">Is 1;  If not, set 0. </w:t>
            </w:r>
          </w:p>
        </w:tc>
        <w:tc>
          <w:tcPr>
            <w:tcW w:w="709" w:type="dxa"/>
            <w:tcBorders>
              <w:top w:val="double" w:sz="1" w:space="0" w:color="000000"/>
            </w:tcBorders>
          </w:tcPr>
          <w:p w14:paraId="2CA0A823" w14:textId="77777777" w:rsidR="00760C19" w:rsidRPr="00253EF2" w:rsidRDefault="00760C19">
            <w:pPr>
              <w:pStyle w:val="TableParagraph"/>
              <w:spacing w:before="5"/>
              <w:jc w:val="left"/>
              <w:rPr>
                <w:b/>
                <w:sz w:val="28"/>
                <w:lang w:val="en-US"/>
              </w:rPr>
            </w:pPr>
          </w:p>
          <w:p w14:paraId="2A5F13F8" w14:textId="77777777" w:rsidR="00760C19" w:rsidRPr="00253EF2" w:rsidRDefault="00C71F4D">
            <w:pPr>
              <w:pStyle w:val="TableParagraph"/>
              <w:spacing w:before="0"/>
              <w:ind w:left="91" w:right="87"/>
              <w:rPr>
                <w:sz w:val="18"/>
              </w:rPr>
            </w:pPr>
            <w:r w:rsidRPr="00253EF2">
              <w:rPr>
                <w:sz w:val="18"/>
              </w:rPr>
              <w:t xml:space="preserve">R/W </w:t>
            </w:r>
          </w:p>
        </w:tc>
        <w:tc>
          <w:tcPr>
            <w:tcW w:w="925" w:type="dxa"/>
            <w:tcBorders>
              <w:top w:val="double" w:sz="1" w:space="0" w:color="000000"/>
            </w:tcBorders>
          </w:tcPr>
          <w:p w14:paraId="1C8DCEFD" w14:textId="77777777" w:rsidR="00760C19" w:rsidRPr="00253EF2" w:rsidRDefault="00760C19">
            <w:pPr>
              <w:pStyle w:val="TableParagraph"/>
              <w:spacing w:before="5"/>
              <w:jc w:val="left"/>
              <w:rPr>
                <w:b/>
                <w:sz w:val="28"/>
              </w:rPr>
            </w:pPr>
          </w:p>
          <w:p w14:paraId="074A74BD" w14:textId="77777777" w:rsidR="00760C19" w:rsidRPr="00253EF2" w:rsidRDefault="00C71F4D">
            <w:pPr>
              <w:pStyle w:val="TableParagraph"/>
              <w:spacing w:before="0"/>
              <w:ind w:left="121" w:right="117"/>
              <w:rPr>
                <w:sz w:val="18"/>
              </w:rPr>
            </w:pPr>
            <w:r w:rsidRPr="00253EF2">
              <w:rPr>
                <w:sz w:val="18"/>
              </w:rPr>
              <w:t xml:space="preserve">0 x0 </w:t>
            </w:r>
          </w:p>
        </w:tc>
      </w:tr>
      <w:tr w:rsidR="00760C19" w:rsidRPr="00253EF2" w14:paraId="28960C85" w14:textId="77777777">
        <w:trPr>
          <w:trHeight w:val="623"/>
        </w:trPr>
        <w:tc>
          <w:tcPr>
            <w:tcW w:w="1244" w:type="dxa"/>
          </w:tcPr>
          <w:p w14:paraId="4D49AEA3" w14:textId="77777777" w:rsidR="00760C19" w:rsidRPr="00253EF2" w:rsidRDefault="00760C19">
            <w:pPr>
              <w:pStyle w:val="TableParagraph"/>
              <w:spacing w:before="1"/>
              <w:jc w:val="left"/>
              <w:rPr>
                <w:b/>
                <w:sz w:val="16"/>
              </w:rPr>
            </w:pPr>
          </w:p>
          <w:p w14:paraId="1EBD7830" w14:textId="77777777" w:rsidR="00760C19" w:rsidRPr="00253EF2" w:rsidRDefault="00C71F4D">
            <w:pPr>
              <w:pStyle w:val="TableParagraph"/>
              <w:spacing w:before="0"/>
              <w:ind w:left="154" w:right="145"/>
              <w:rPr>
                <w:sz w:val="18"/>
              </w:rPr>
            </w:pPr>
            <w:r w:rsidRPr="00253EF2">
              <w:rPr>
                <w:sz w:val="18"/>
              </w:rPr>
              <w:t xml:space="preserve">The FS </w:t>
            </w:r>
          </w:p>
        </w:tc>
        <w:tc>
          <w:tcPr>
            <w:tcW w:w="708" w:type="dxa"/>
          </w:tcPr>
          <w:p w14:paraId="65B87C29" w14:textId="77777777" w:rsidR="00760C19" w:rsidRPr="00253EF2" w:rsidRDefault="00760C19">
            <w:pPr>
              <w:pStyle w:val="TableParagraph"/>
              <w:spacing w:before="1"/>
              <w:jc w:val="left"/>
              <w:rPr>
                <w:b/>
                <w:sz w:val="16"/>
              </w:rPr>
            </w:pPr>
          </w:p>
          <w:p w14:paraId="71802FF8" w14:textId="77777777" w:rsidR="00760C19" w:rsidRPr="00253EF2" w:rsidRDefault="00C71F4D">
            <w:pPr>
              <w:pStyle w:val="TableParagraph"/>
              <w:spacing w:before="0"/>
              <w:ind w:left="91" w:right="85"/>
              <w:rPr>
                <w:sz w:val="18"/>
              </w:rPr>
            </w:pPr>
            <w:r w:rsidRPr="00253EF2">
              <w:rPr>
                <w:sz w:val="18"/>
              </w:rPr>
              <w:t xml:space="preserve">24 </w:t>
            </w:r>
          </w:p>
        </w:tc>
        <w:tc>
          <w:tcPr>
            <w:tcW w:w="6381" w:type="dxa"/>
          </w:tcPr>
          <w:p w14:paraId="5DBD3FB1" w14:textId="77777777" w:rsidR="00760C19" w:rsidRPr="00253EF2" w:rsidRDefault="00C71F4D">
            <w:pPr>
              <w:pStyle w:val="TableParagraph"/>
              <w:spacing w:before="38"/>
              <w:ind w:left="107"/>
              <w:jc w:val="left"/>
              <w:rPr>
                <w:rFonts w:eastAsia="宋体"/>
                <w:sz w:val="18"/>
                <w:lang w:val="en-US"/>
              </w:rPr>
            </w:pPr>
            <w:r w:rsidRPr="00253EF2">
              <w:rPr>
                <w:rFonts w:eastAsia="宋体"/>
                <w:sz w:val="18"/>
                <w:lang w:val="en-US"/>
              </w:rPr>
              <w:t xml:space="preserve">Brush to the 0 identification bit.  When set to 1, the nonnormalized result is set to 0.  Otherwise the result is nonnormalized </w:t>
            </w:r>
          </w:p>
          <w:p w14:paraId="40415A38" w14:textId="77777777" w:rsidR="00760C19" w:rsidRPr="00253EF2" w:rsidRDefault="00C71F4D">
            <w:pPr>
              <w:pStyle w:val="TableParagraph"/>
              <w:spacing w:before="81"/>
              <w:ind w:left="107"/>
              <w:jc w:val="left"/>
              <w:rPr>
                <w:rFonts w:eastAsia="宋体"/>
                <w:sz w:val="18"/>
                <w:lang w:val="en-US"/>
              </w:rPr>
            </w:pPr>
            <w:r w:rsidRPr="00253EF2">
              <w:rPr>
                <w:rFonts w:eastAsia="宋体"/>
                <w:sz w:val="18"/>
                <w:lang w:val="en-US"/>
              </w:rPr>
              <w:t xml:space="preserve">The number will trigger an unimplemented exception. </w:t>
            </w:r>
          </w:p>
        </w:tc>
        <w:tc>
          <w:tcPr>
            <w:tcW w:w="709" w:type="dxa"/>
          </w:tcPr>
          <w:p w14:paraId="262EE5EB" w14:textId="77777777" w:rsidR="00760C19" w:rsidRPr="00253EF2" w:rsidRDefault="00760C19">
            <w:pPr>
              <w:pStyle w:val="TableParagraph"/>
              <w:spacing w:before="1"/>
              <w:jc w:val="left"/>
              <w:rPr>
                <w:b/>
                <w:sz w:val="16"/>
                <w:lang w:val="en-US"/>
              </w:rPr>
            </w:pPr>
          </w:p>
          <w:p w14:paraId="70373E76" w14:textId="77777777" w:rsidR="00760C19" w:rsidRPr="00253EF2" w:rsidRDefault="00C71F4D">
            <w:pPr>
              <w:pStyle w:val="TableParagraph"/>
              <w:spacing w:before="0"/>
              <w:ind w:left="91" w:right="87"/>
              <w:rPr>
                <w:sz w:val="18"/>
              </w:rPr>
            </w:pPr>
            <w:r w:rsidRPr="00253EF2">
              <w:rPr>
                <w:sz w:val="18"/>
              </w:rPr>
              <w:t xml:space="preserve">R/W </w:t>
            </w:r>
          </w:p>
        </w:tc>
        <w:tc>
          <w:tcPr>
            <w:tcW w:w="925" w:type="dxa"/>
          </w:tcPr>
          <w:p w14:paraId="126429C2" w14:textId="77777777" w:rsidR="00760C19" w:rsidRPr="00253EF2" w:rsidRDefault="00760C19">
            <w:pPr>
              <w:pStyle w:val="TableParagraph"/>
              <w:spacing w:before="1"/>
              <w:jc w:val="left"/>
              <w:rPr>
                <w:b/>
                <w:sz w:val="16"/>
              </w:rPr>
            </w:pPr>
          </w:p>
          <w:p w14:paraId="27A2B8BE" w14:textId="77777777" w:rsidR="00760C19" w:rsidRPr="00253EF2" w:rsidRDefault="00C71F4D">
            <w:pPr>
              <w:pStyle w:val="TableParagraph"/>
              <w:spacing w:before="0"/>
              <w:ind w:left="121" w:right="117"/>
              <w:rPr>
                <w:sz w:val="18"/>
              </w:rPr>
            </w:pPr>
            <w:r w:rsidRPr="00253EF2">
              <w:rPr>
                <w:sz w:val="18"/>
              </w:rPr>
              <w:t xml:space="preserve">0 x0 </w:t>
            </w:r>
          </w:p>
        </w:tc>
      </w:tr>
      <w:tr w:rsidR="00760C19" w:rsidRPr="00253EF2" w14:paraId="4E538903" w14:textId="77777777">
        <w:trPr>
          <w:trHeight w:val="311"/>
        </w:trPr>
        <w:tc>
          <w:tcPr>
            <w:tcW w:w="1244" w:type="dxa"/>
          </w:tcPr>
          <w:p w14:paraId="1F6B0656" w14:textId="77777777" w:rsidR="00760C19" w:rsidRPr="00253EF2" w:rsidRDefault="00C71F4D">
            <w:pPr>
              <w:pStyle w:val="TableParagraph"/>
              <w:ind w:left="8"/>
              <w:rPr>
                <w:sz w:val="18"/>
              </w:rPr>
            </w:pPr>
            <w:r w:rsidRPr="00253EF2">
              <w:rPr>
                <w:sz w:val="18"/>
              </w:rPr>
              <w:lastRenderedPageBreak/>
              <w:t xml:space="preserve">0 </w:t>
            </w:r>
          </w:p>
        </w:tc>
        <w:tc>
          <w:tcPr>
            <w:tcW w:w="708" w:type="dxa"/>
          </w:tcPr>
          <w:p w14:paraId="67DED7AC" w14:textId="77777777" w:rsidR="00760C19" w:rsidRPr="00253EF2" w:rsidRDefault="00C71F4D">
            <w:pPr>
              <w:pStyle w:val="TableParagraph"/>
              <w:ind w:left="91" w:right="85"/>
              <w:rPr>
                <w:sz w:val="18"/>
              </w:rPr>
            </w:pPr>
            <w:r w:rsidRPr="00253EF2">
              <w:rPr>
                <w:sz w:val="18"/>
              </w:rPr>
              <w:t xml:space="preserve">22 </w:t>
            </w:r>
          </w:p>
        </w:tc>
        <w:tc>
          <w:tcPr>
            <w:tcW w:w="6381" w:type="dxa"/>
          </w:tcPr>
          <w:p w14:paraId="6B04D7CB" w14:textId="77777777" w:rsidR="00760C19" w:rsidRPr="00253EF2" w:rsidRDefault="00C71F4D">
            <w:pPr>
              <w:pStyle w:val="TableParagraph"/>
              <w:spacing w:before="38"/>
              <w:ind w:left="107"/>
              <w:jc w:val="left"/>
              <w:rPr>
                <w:rFonts w:eastAsia="宋体"/>
                <w:sz w:val="18"/>
              </w:rPr>
            </w:pPr>
            <w:r w:rsidRPr="00253EF2">
              <w:rPr>
                <w:rFonts w:eastAsia="宋体"/>
                <w:sz w:val="18"/>
              </w:rPr>
              <w:t xml:space="preserve">Read only is always 0. </w:t>
            </w:r>
          </w:p>
        </w:tc>
        <w:tc>
          <w:tcPr>
            <w:tcW w:w="709" w:type="dxa"/>
          </w:tcPr>
          <w:p w14:paraId="33D77FAE" w14:textId="77777777" w:rsidR="00760C19" w:rsidRPr="00253EF2" w:rsidRDefault="00C71F4D">
            <w:pPr>
              <w:pStyle w:val="TableParagraph"/>
              <w:ind w:left="3"/>
              <w:rPr>
                <w:sz w:val="18"/>
              </w:rPr>
            </w:pPr>
            <w:r w:rsidRPr="00253EF2">
              <w:rPr>
                <w:sz w:val="18"/>
              </w:rPr>
              <w:t xml:space="preserve">0 </w:t>
            </w:r>
          </w:p>
        </w:tc>
        <w:tc>
          <w:tcPr>
            <w:tcW w:w="925" w:type="dxa"/>
          </w:tcPr>
          <w:p w14:paraId="6D4A16A4" w14:textId="77777777" w:rsidR="00760C19" w:rsidRPr="00253EF2" w:rsidRDefault="00C71F4D">
            <w:pPr>
              <w:pStyle w:val="TableParagraph"/>
              <w:ind w:left="2"/>
              <w:rPr>
                <w:sz w:val="18"/>
              </w:rPr>
            </w:pPr>
            <w:r w:rsidRPr="00253EF2">
              <w:rPr>
                <w:sz w:val="18"/>
              </w:rPr>
              <w:t xml:space="preserve">0 </w:t>
            </w:r>
          </w:p>
        </w:tc>
      </w:tr>
      <w:tr w:rsidR="00760C19" w:rsidRPr="00253EF2" w14:paraId="673150BE" w14:textId="77777777">
        <w:trPr>
          <w:trHeight w:val="623"/>
        </w:trPr>
        <w:tc>
          <w:tcPr>
            <w:tcW w:w="1244" w:type="dxa"/>
          </w:tcPr>
          <w:p w14:paraId="75BC269B" w14:textId="77777777" w:rsidR="00760C19" w:rsidRPr="00253EF2" w:rsidRDefault="00760C19">
            <w:pPr>
              <w:pStyle w:val="TableParagraph"/>
              <w:spacing w:before="1"/>
              <w:jc w:val="left"/>
              <w:rPr>
                <w:b/>
                <w:sz w:val="16"/>
              </w:rPr>
            </w:pPr>
          </w:p>
          <w:p w14:paraId="4E220570" w14:textId="77777777" w:rsidR="00760C19" w:rsidRPr="00253EF2" w:rsidRDefault="00C71F4D">
            <w:pPr>
              <w:pStyle w:val="TableParagraph"/>
              <w:spacing w:before="0"/>
              <w:ind w:left="154" w:right="145"/>
              <w:rPr>
                <w:sz w:val="18"/>
              </w:rPr>
            </w:pPr>
            <w:r w:rsidRPr="00253EF2">
              <w:rPr>
                <w:sz w:val="18"/>
              </w:rPr>
              <w:t xml:space="preserve">TOP </w:t>
            </w:r>
          </w:p>
        </w:tc>
        <w:tc>
          <w:tcPr>
            <w:tcW w:w="708" w:type="dxa"/>
          </w:tcPr>
          <w:p w14:paraId="0A3780B8" w14:textId="77777777" w:rsidR="00760C19" w:rsidRPr="00253EF2" w:rsidRDefault="00760C19">
            <w:pPr>
              <w:pStyle w:val="TableParagraph"/>
              <w:spacing w:before="1"/>
              <w:jc w:val="left"/>
              <w:rPr>
                <w:b/>
                <w:sz w:val="16"/>
              </w:rPr>
            </w:pPr>
          </w:p>
          <w:p w14:paraId="0E51BCF5" w14:textId="77777777" w:rsidR="00760C19" w:rsidRPr="00253EF2" w:rsidRDefault="00C71F4D">
            <w:pPr>
              <w:pStyle w:val="TableParagraph"/>
              <w:spacing w:before="0"/>
              <w:ind w:left="91" w:right="85"/>
              <w:rPr>
                <w:sz w:val="18"/>
              </w:rPr>
            </w:pPr>
            <w:r w:rsidRPr="00253EF2">
              <w:rPr>
                <w:sz w:val="18"/>
              </w:rPr>
              <w:t xml:space="preserve">21 </w:t>
            </w:r>
          </w:p>
        </w:tc>
        <w:tc>
          <w:tcPr>
            <w:tcW w:w="6381" w:type="dxa"/>
          </w:tcPr>
          <w:p w14:paraId="70CAB9A0" w14:textId="77777777" w:rsidR="00760C19" w:rsidRPr="00253EF2" w:rsidRDefault="00C71F4D">
            <w:pPr>
              <w:pStyle w:val="TableParagraph"/>
              <w:spacing w:before="38"/>
              <w:ind w:left="107"/>
              <w:jc w:val="left"/>
              <w:rPr>
                <w:sz w:val="18"/>
                <w:lang w:val="en-US"/>
              </w:rPr>
            </w:pPr>
            <w:r w:rsidRPr="00253EF2">
              <w:rPr>
                <w:rFonts w:eastAsia="宋体"/>
                <w:sz w:val="18"/>
                <w:lang w:val="en-US"/>
              </w:rPr>
              <w:t xml:space="preserve">Floating point register TOP mode control bit.  When the bit is 1, the register representing the floating-point instruction takes TOP </w:t>
            </w:r>
          </w:p>
          <w:p w14:paraId="2C4018ED" w14:textId="77777777" w:rsidR="00760C19" w:rsidRPr="00253EF2" w:rsidRDefault="00C71F4D">
            <w:pPr>
              <w:pStyle w:val="TableParagraph"/>
              <w:spacing w:before="81"/>
              <w:ind w:left="107"/>
              <w:jc w:val="left"/>
              <w:rPr>
                <w:rFonts w:eastAsia="宋体"/>
                <w:sz w:val="18"/>
                <w:lang w:val="en-US"/>
              </w:rPr>
            </w:pPr>
            <w:r w:rsidRPr="00253EF2">
              <w:rPr>
                <w:rFonts w:eastAsia="宋体"/>
                <w:spacing w:val="-7"/>
                <w:sz w:val="18"/>
                <w:lang w:val="en-US"/>
              </w:rPr>
              <w:t xml:space="preserve">The way the pattern is encoded; When the bit is 0, the register representing the floating-point instruction is still encoded in the normal way. </w:t>
            </w:r>
          </w:p>
        </w:tc>
        <w:tc>
          <w:tcPr>
            <w:tcW w:w="709" w:type="dxa"/>
          </w:tcPr>
          <w:p w14:paraId="320901DB" w14:textId="77777777" w:rsidR="00760C19" w:rsidRPr="00253EF2" w:rsidRDefault="00760C19">
            <w:pPr>
              <w:pStyle w:val="TableParagraph"/>
              <w:spacing w:before="1"/>
              <w:jc w:val="left"/>
              <w:rPr>
                <w:b/>
                <w:sz w:val="16"/>
                <w:lang w:val="en-US"/>
              </w:rPr>
            </w:pPr>
          </w:p>
          <w:p w14:paraId="1E990C85" w14:textId="77777777" w:rsidR="00760C19" w:rsidRPr="00253EF2" w:rsidRDefault="00C71F4D">
            <w:pPr>
              <w:pStyle w:val="TableParagraph"/>
              <w:spacing w:before="0"/>
              <w:ind w:left="91" w:right="87"/>
              <w:rPr>
                <w:sz w:val="18"/>
              </w:rPr>
            </w:pPr>
            <w:r w:rsidRPr="00253EF2">
              <w:rPr>
                <w:sz w:val="18"/>
              </w:rPr>
              <w:t xml:space="preserve">R/W </w:t>
            </w:r>
          </w:p>
        </w:tc>
        <w:tc>
          <w:tcPr>
            <w:tcW w:w="925" w:type="dxa"/>
          </w:tcPr>
          <w:p w14:paraId="70821B9C" w14:textId="77777777" w:rsidR="00760C19" w:rsidRPr="00253EF2" w:rsidRDefault="00760C19">
            <w:pPr>
              <w:pStyle w:val="TableParagraph"/>
              <w:spacing w:before="1"/>
              <w:jc w:val="left"/>
              <w:rPr>
                <w:b/>
                <w:sz w:val="16"/>
              </w:rPr>
            </w:pPr>
          </w:p>
          <w:p w14:paraId="4A6A32F2" w14:textId="77777777" w:rsidR="00760C19" w:rsidRPr="00253EF2" w:rsidRDefault="00C71F4D">
            <w:pPr>
              <w:pStyle w:val="TableParagraph"/>
              <w:spacing w:before="0"/>
              <w:ind w:left="121" w:right="117"/>
              <w:rPr>
                <w:sz w:val="18"/>
              </w:rPr>
            </w:pPr>
            <w:r w:rsidRPr="00253EF2">
              <w:rPr>
                <w:sz w:val="18"/>
              </w:rPr>
              <w:t xml:space="preserve">0 x0 </w:t>
            </w:r>
          </w:p>
        </w:tc>
      </w:tr>
      <w:tr w:rsidR="00760C19" w:rsidRPr="00253EF2" w14:paraId="0EEEECA2" w14:textId="77777777">
        <w:trPr>
          <w:trHeight w:val="311"/>
        </w:trPr>
        <w:tc>
          <w:tcPr>
            <w:tcW w:w="1244" w:type="dxa"/>
          </w:tcPr>
          <w:p w14:paraId="69F37944" w14:textId="77777777" w:rsidR="00760C19" w:rsidRPr="00253EF2" w:rsidRDefault="00C71F4D">
            <w:pPr>
              <w:pStyle w:val="TableParagraph"/>
              <w:ind w:left="8"/>
              <w:rPr>
                <w:sz w:val="18"/>
              </w:rPr>
            </w:pPr>
            <w:r w:rsidRPr="00253EF2">
              <w:rPr>
                <w:sz w:val="18"/>
              </w:rPr>
              <w:t xml:space="preserve">0 </w:t>
            </w:r>
          </w:p>
        </w:tc>
        <w:tc>
          <w:tcPr>
            <w:tcW w:w="708" w:type="dxa"/>
          </w:tcPr>
          <w:p w14:paraId="3C80034A" w14:textId="77777777" w:rsidR="00760C19" w:rsidRPr="00253EF2" w:rsidRDefault="00C71F4D">
            <w:pPr>
              <w:pStyle w:val="TableParagraph"/>
              <w:ind w:left="87" w:right="85"/>
              <w:rPr>
                <w:sz w:val="18"/>
              </w:rPr>
            </w:pPr>
            <w:r w:rsidRPr="00253EF2">
              <w:rPr>
                <w:sz w:val="18"/>
              </w:rPr>
              <w:t xml:space="preserve">20.. 18 </w:t>
            </w:r>
          </w:p>
        </w:tc>
        <w:tc>
          <w:tcPr>
            <w:tcW w:w="6381" w:type="dxa"/>
          </w:tcPr>
          <w:p w14:paraId="160B02B4" w14:textId="77777777" w:rsidR="00760C19" w:rsidRPr="00253EF2" w:rsidRDefault="00C71F4D">
            <w:pPr>
              <w:pStyle w:val="TableParagraph"/>
              <w:spacing w:before="38"/>
              <w:ind w:left="107"/>
              <w:jc w:val="left"/>
              <w:rPr>
                <w:rFonts w:eastAsia="宋体"/>
                <w:sz w:val="18"/>
              </w:rPr>
            </w:pPr>
            <w:r w:rsidRPr="00253EF2">
              <w:rPr>
                <w:rFonts w:eastAsia="宋体"/>
                <w:sz w:val="18"/>
              </w:rPr>
              <w:t xml:space="preserve">Read only is always 0. </w:t>
            </w:r>
          </w:p>
        </w:tc>
        <w:tc>
          <w:tcPr>
            <w:tcW w:w="709" w:type="dxa"/>
          </w:tcPr>
          <w:p w14:paraId="3F737E8B" w14:textId="77777777" w:rsidR="00760C19" w:rsidRPr="00253EF2" w:rsidRDefault="00C71F4D">
            <w:pPr>
              <w:pStyle w:val="TableParagraph"/>
              <w:ind w:left="3"/>
              <w:rPr>
                <w:sz w:val="18"/>
              </w:rPr>
            </w:pPr>
            <w:r w:rsidRPr="00253EF2">
              <w:rPr>
                <w:sz w:val="18"/>
              </w:rPr>
              <w:t xml:space="preserve">0 </w:t>
            </w:r>
          </w:p>
        </w:tc>
        <w:tc>
          <w:tcPr>
            <w:tcW w:w="925" w:type="dxa"/>
          </w:tcPr>
          <w:p w14:paraId="4CCA7B74" w14:textId="77777777" w:rsidR="00760C19" w:rsidRPr="00253EF2" w:rsidRDefault="00C71F4D">
            <w:pPr>
              <w:pStyle w:val="TableParagraph"/>
              <w:ind w:left="2"/>
              <w:rPr>
                <w:sz w:val="18"/>
              </w:rPr>
            </w:pPr>
            <w:r w:rsidRPr="00253EF2">
              <w:rPr>
                <w:sz w:val="18"/>
              </w:rPr>
              <w:t xml:space="preserve">0 </w:t>
            </w:r>
          </w:p>
        </w:tc>
      </w:tr>
      <w:tr w:rsidR="00760C19" w:rsidRPr="00253EF2" w14:paraId="75280572" w14:textId="77777777">
        <w:trPr>
          <w:trHeight w:val="2498"/>
        </w:trPr>
        <w:tc>
          <w:tcPr>
            <w:tcW w:w="1244" w:type="dxa"/>
          </w:tcPr>
          <w:p w14:paraId="7EF8AE02" w14:textId="77777777" w:rsidR="00760C19" w:rsidRPr="00253EF2" w:rsidRDefault="00760C19">
            <w:pPr>
              <w:pStyle w:val="TableParagraph"/>
              <w:spacing w:before="0"/>
              <w:jc w:val="left"/>
              <w:rPr>
                <w:b/>
                <w:sz w:val="20"/>
              </w:rPr>
            </w:pPr>
          </w:p>
          <w:p w14:paraId="2538748B" w14:textId="77777777" w:rsidR="00760C19" w:rsidRPr="00253EF2" w:rsidRDefault="00760C19">
            <w:pPr>
              <w:pStyle w:val="TableParagraph"/>
              <w:spacing w:before="0"/>
              <w:jc w:val="left"/>
              <w:rPr>
                <w:b/>
                <w:sz w:val="20"/>
              </w:rPr>
            </w:pPr>
          </w:p>
          <w:p w14:paraId="01DBCF0B" w14:textId="77777777" w:rsidR="00760C19" w:rsidRPr="00253EF2" w:rsidRDefault="00760C19">
            <w:pPr>
              <w:pStyle w:val="TableParagraph"/>
              <w:spacing w:before="0"/>
              <w:jc w:val="left"/>
              <w:rPr>
                <w:b/>
                <w:sz w:val="20"/>
              </w:rPr>
            </w:pPr>
          </w:p>
          <w:p w14:paraId="68A2849A" w14:textId="77777777" w:rsidR="00760C19" w:rsidRPr="00253EF2" w:rsidRDefault="00760C19">
            <w:pPr>
              <w:pStyle w:val="TableParagraph"/>
              <w:spacing w:before="2"/>
              <w:jc w:val="left"/>
              <w:rPr>
                <w:b/>
                <w:sz w:val="29"/>
              </w:rPr>
            </w:pPr>
          </w:p>
          <w:p w14:paraId="3DC5FD36" w14:textId="77777777" w:rsidR="00760C19" w:rsidRPr="00253EF2" w:rsidRDefault="00C71F4D">
            <w:pPr>
              <w:pStyle w:val="TableParagraph"/>
              <w:spacing w:before="0"/>
              <w:ind w:left="154" w:right="146"/>
              <w:rPr>
                <w:sz w:val="18"/>
              </w:rPr>
            </w:pPr>
            <w:r w:rsidRPr="00253EF2">
              <w:rPr>
                <w:sz w:val="18"/>
              </w:rPr>
              <w:t xml:space="preserve">Cause </w:t>
            </w:r>
          </w:p>
        </w:tc>
        <w:tc>
          <w:tcPr>
            <w:tcW w:w="708" w:type="dxa"/>
          </w:tcPr>
          <w:p w14:paraId="6F8FD55C" w14:textId="77777777" w:rsidR="00760C19" w:rsidRPr="00253EF2" w:rsidRDefault="00760C19">
            <w:pPr>
              <w:pStyle w:val="TableParagraph"/>
              <w:spacing w:before="0"/>
              <w:jc w:val="left"/>
              <w:rPr>
                <w:b/>
                <w:sz w:val="20"/>
              </w:rPr>
            </w:pPr>
          </w:p>
          <w:p w14:paraId="7BF914F7" w14:textId="77777777" w:rsidR="00760C19" w:rsidRPr="00253EF2" w:rsidRDefault="00760C19">
            <w:pPr>
              <w:pStyle w:val="TableParagraph"/>
              <w:spacing w:before="0"/>
              <w:jc w:val="left"/>
              <w:rPr>
                <w:b/>
                <w:sz w:val="20"/>
              </w:rPr>
            </w:pPr>
          </w:p>
          <w:p w14:paraId="1DA65353" w14:textId="77777777" w:rsidR="00760C19" w:rsidRPr="00253EF2" w:rsidRDefault="00760C19">
            <w:pPr>
              <w:pStyle w:val="TableParagraph"/>
              <w:spacing w:before="0"/>
              <w:jc w:val="left"/>
              <w:rPr>
                <w:b/>
                <w:sz w:val="20"/>
              </w:rPr>
            </w:pPr>
          </w:p>
          <w:p w14:paraId="10D759EB" w14:textId="77777777" w:rsidR="00760C19" w:rsidRPr="00253EF2" w:rsidRDefault="00760C19">
            <w:pPr>
              <w:pStyle w:val="TableParagraph"/>
              <w:spacing w:before="2"/>
              <w:jc w:val="left"/>
              <w:rPr>
                <w:b/>
                <w:sz w:val="29"/>
              </w:rPr>
            </w:pPr>
          </w:p>
          <w:p w14:paraId="30A139C7" w14:textId="77777777" w:rsidR="00760C19" w:rsidRPr="00253EF2" w:rsidRDefault="00C71F4D">
            <w:pPr>
              <w:pStyle w:val="TableParagraph"/>
              <w:spacing w:before="0"/>
              <w:ind w:left="87" w:right="85"/>
              <w:rPr>
                <w:sz w:val="18"/>
              </w:rPr>
            </w:pPr>
            <w:r w:rsidRPr="00253EF2">
              <w:rPr>
                <w:sz w:val="18"/>
              </w:rPr>
              <w:t xml:space="preserve">17.. 12 </w:t>
            </w:r>
          </w:p>
        </w:tc>
        <w:tc>
          <w:tcPr>
            <w:tcW w:w="6381" w:type="dxa"/>
          </w:tcPr>
          <w:p w14:paraId="343263FB" w14:textId="77777777" w:rsidR="00760C19" w:rsidRPr="00253EF2" w:rsidRDefault="00C71F4D">
            <w:pPr>
              <w:pStyle w:val="TableParagraph"/>
              <w:spacing w:before="41" w:line="324" w:lineRule="auto"/>
              <w:ind w:left="107" w:right="96"/>
              <w:jc w:val="both"/>
              <w:rPr>
                <w:rFonts w:eastAsia="宋体"/>
                <w:sz w:val="18"/>
                <w:lang w:val="en-US"/>
              </w:rPr>
            </w:pPr>
            <w:r w:rsidRPr="00253EF2">
              <w:rPr>
                <w:rFonts w:eastAsia="宋体"/>
                <w:sz w:val="18"/>
                <w:lang w:val="en-US"/>
              </w:rPr>
              <w:t xml:space="preserve">These bits reflect the results of the most recent instruction execution. </w:t>
            </w:r>
            <w:r w:rsidRPr="00253EF2">
              <w:rPr>
                <w:sz w:val="18"/>
                <w:lang w:val="en-US"/>
              </w:rPr>
              <w:t xml:space="preserve"> The Causes field is a logical extension of the coprocessor's 0 Cause register, and these bits indicate the exception caused by the last floating-point operation and produce an interrupt or exception if the corresponding Enable bit is set. </w:t>
            </w:r>
            <w:r w:rsidRPr="00253EF2">
              <w:rPr>
                <w:rFonts w:eastAsia="宋体"/>
                <w:sz w:val="18"/>
                <w:lang w:val="en-US"/>
              </w:rPr>
              <w:t xml:space="preserve"> If more than one exception is produced in an instruction, each corresponding exception causes the bit to be set. </w:t>
            </w:r>
          </w:p>
          <w:p w14:paraId="0C32621D" w14:textId="77777777" w:rsidR="00760C19" w:rsidRPr="00253EF2" w:rsidRDefault="00C71F4D">
            <w:pPr>
              <w:pStyle w:val="TableParagraph"/>
              <w:spacing w:before="0" w:line="324" w:lineRule="auto"/>
              <w:ind w:left="107" w:right="17"/>
              <w:jc w:val="both"/>
              <w:rPr>
                <w:rFonts w:eastAsia="宋体"/>
                <w:sz w:val="18"/>
                <w:lang w:val="en-US"/>
              </w:rPr>
            </w:pPr>
            <w:r w:rsidRPr="00253EF2">
              <w:rPr>
                <w:sz w:val="18"/>
                <w:lang w:val="en-US"/>
              </w:rPr>
              <w:t xml:space="preserve">The Causes field can be overridden by every floating-point operation instruction (not including Load, Store, and Move). </w:t>
            </w:r>
            <w:r w:rsidRPr="00253EF2">
              <w:rPr>
                <w:rFonts w:eastAsia="宋体"/>
                <w:spacing w:val="-8"/>
                <w:sz w:val="18"/>
                <w:lang w:val="en-US"/>
              </w:rPr>
              <w:t xml:space="preserve"> If software simulation is needed to complete, the unrealized operation bit (E) of the operation will be set to 1; otherwise, it will remain at 0. </w:t>
            </w:r>
            <w:r w:rsidRPr="00253EF2">
              <w:rPr>
                <w:rFonts w:eastAsia="宋体"/>
                <w:spacing w:val="-6"/>
                <w:sz w:val="18"/>
                <w:lang w:val="en-US"/>
              </w:rPr>
              <w:t xml:space="preserve"> The other bits are set to 1 or 0 according to the IEEE754 standard depending on whether the corresponding exception is made. </w:t>
            </w:r>
          </w:p>
          <w:p w14:paraId="03EAA26B" w14:textId="77777777" w:rsidR="00760C19" w:rsidRPr="00253EF2" w:rsidRDefault="00C71F4D">
            <w:pPr>
              <w:pStyle w:val="TableParagraph"/>
              <w:spacing w:before="2"/>
              <w:ind w:left="107"/>
              <w:jc w:val="both"/>
              <w:rPr>
                <w:rFonts w:eastAsia="宋体"/>
                <w:sz w:val="18"/>
                <w:lang w:val="en-US"/>
              </w:rPr>
            </w:pPr>
            <w:r w:rsidRPr="00253EF2">
              <w:rPr>
                <w:rFonts w:eastAsia="宋体"/>
                <w:spacing w:val="-2"/>
                <w:sz w:val="18"/>
                <w:lang w:val="en-US"/>
              </w:rPr>
              <w:t xml:space="preserve">When a floating point exception occurs, no result will be stored, and the only state affected is the Causes field. </w:t>
            </w:r>
          </w:p>
        </w:tc>
        <w:tc>
          <w:tcPr>
            <w:tcW w:w="709" w:type="dxa"/>
          </w:tcPr>
          <w:p w14:paraId="5B6598F8" w14:textId="77777777" w:rsidR="00760C19" w:rsidRPr="00253EF2" w:rsidRDefault="00760C19">
            <w:pPr>
              <w:pStyle w:val="TableParagraph"/>
              <w:spacing w:before="0"/>
              <w:jc w:val="left"/>
              <w:rPr>
                <w:b/>
                <w:sz w:val="20"/>
                <w:lang w:val="en-US"/>
              </w:rPr>
            </w:pPr>
          </w:p>
          <w:p w14:paraId="63AA417A" w14:textId="77777777" w:rsidR="00760C19" w:rsidRPr="00253EF2" w:rsidRDefault="00760C19">
            <w:pPr>
              <w:pStyle w:val="TableParagraph"/>
              <w:spacing w:before="0"/>
              <w:jc w:val="left"/>
              <w:rPr>
                <w:b/>
                <w:sz w:val="20"/>
                <w:lang w:val="en-US"/>
              </w:rPr>
            </w:pPr>
          </w:p>
          <w:p w14:paraId="159EC7EE" w14:textId="77777777" w:rsidR="00760C19" w:rsidRPr="00253EF2" w:rsidRDefault="00760C19">
            <w:pPr>
              <w:pStyle w:val="TableParagraph"/>
              <w:spacing w:before="0"/>
              <w:jc w:val="left"/>
              <w:rPr>
                <w:b/>
                <w:sz w:val="20"/>
                <w:lang w:val="en-US"/>
              </w:rPr>
            </w:pPr>
          </w:p>
          <w:p w14:paraId="0768AA70" w14:textId="77777777" w:rsidR="00760C19" w:rsidRPr="00253EF2" w:rsidRDefault="00760C19">
            <w:pPr>
              <w:pStyle w:val="TableParagraph"/>
              <w:spacing w:before="2"/>
              <w:jc w:val="left"/>
              <w:rPr>
                <w:b/>
                <w:sz w:val="29"/>
                <w:lang w:val="en-US"/>
              </w:rPr>
            </w:pPr>
          </w:p>
          <w:p w14:paraId="555F4E46" w14:textId="77777777" w:rsidR="00760C19" w:rsidRPr="00253EF2" w:rsidRDefault="00C71F4D">
            <w:pPr>
              <w:pStyle w:val="TableParagraph"/>
              <w:spacing w:before="0"/>
              <w:ind w:left="91" w:right="87"/>
              <w:rPr>
                <w:sz w:val="18"/>
              </w:rPr>
            </w:pPr>
            <w:r w:rsidRPr="00253EF2">
              <w:rPr>
                <w:sz w:val="18"/>
              </w:rPr>
              <w:t xml:space="preserve">R/W </w:t>
            </w:r>
          </w:p>
        </w:tc>
        <w:tc>
          <w:tcPr>
            <w:tcW w:w="925" w:type="dxa"/>
          </w:tcPr>
          <w:p w14:paraId="444AA720" w14:textId="77777777" w:rsidR="00760C19" w:rsidRPr="00253EF2" w:rsidRDefault="00760C19">
            <w:pPr>
              <w:pStyle w:val="TableParagraph"/>
              <w:spacing w:before="0"/>
              <w:jc w:val="left"/>
              <w:rPr>
                <w:b/>
                <w:sz w:val="20"/>
              </w:rPr>
            </w:pPr>
          </w:p>
          <w:p w14:paraId="7EFA4C57" w14:textId="77777777" w:rsidR="00760C19" w:rsidRPr="00253EF2" w:rsidRDefault="00760C19">
            <w:pPr>
              <w:pStyle w:val="TableParagraph"/>
              <w:spacing w:before="0"/>
              <w:jc w:val="left"/>
              <w:rPr>
                <w:b/>
                <w:sz w:val="20"/>
              </w:rPr>
            </w:pPr>
          </w:p>
          <w:p w14:paraId="634F9E03" w14:textId="77777777" w:rsidR="00760C19" w:rsidRPr="00253EF2" w:rsidRDefault="00760C19">
            <w:pPr>
              <w:pStyle w:val="TableParagraph"/>
              <w:spacing w:before="0"/>
              <w:jc w:val="left"/>
              <w:rPr>
                <w:b/>
                <w:sz w:val="20"/>
              </w:rPr>
            </w:pPr>
          </w:p>
          <w:p w14:paraId="006DD566" w14:textId="77777777" w:rsidR="00760C19" w:rsidRPr="00253EF2" w:rsidRDefault="00760C19">
            <w:pPr>
              <w:pStyle w:val="TableParagraph"/>
              <w:spacing w:before="2"/>
              <w:jc w:val="left"/>
              <w:rPr>
                <w:b/>
                <w:sz w:val="29"/>
              </w:rPr>
            </w:pPr>
          </w:p>
          <w:p w14:paraId="10A06AA5" w14:textId="77777777" w:rsidR="00760C19" w:rsidRPr="00253EF2" w:rsidRDefault="00C71F4D">
            <w:pPr>
              <w:pStyle w:val="TableParagraph"/>
              <w:spacing w:before="0"/>
              <w:ind w:left="121" w:right="117"/>
              <w:rPr>
                <w:sz w:val="18"/>
              </w:rPr>
            </w:pPr>
            <w:r w:rsidRPr="00253EF2">
              <w:rPr>
                <w:sz w:val="18"/>
              </w:rPr>
              <w:t xml:space="preserve">0 x0 </w:t>
            </w:r>
          </w:p>
        </w:tc>
      </w:tr>
    </w:tbl>
    <w:p w14:paraId="2C5D5EEE"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44"/>
        <w:gridCol w:w="708"/>
        <w:gridCol w:w="6381"/>
        <w:gridCol w:w="709"/>
        <w:gridCol w:w="925"/>
      </w:tblGrid>
      <w:tr w:rsidR="00760C19" w14:paraId="7980F6FF" w14:textId="77777777">
        <w:trPr>
          <w:trHeight w:val="308"/>
        </w:trPr>
        <w:tc>
          <w:tcPr>
            <w:tcW w:w="1244" w:type="dxa"/>
            <w:tcBorders>
              <w:left w:val="single" w:sz="4" w:space="0" w:color="000000"/>
              <w:bottom w:val="double" w:sz="1" w:space="0" w:color="000000"/>
              <w:right w:val="single" w:sz="4" w:space="0" w:color="000000"/>
            </w:tcBorders>
          </w:tcPr>
          <w:p w14:paraId="150F8A75" w14:textId="77777777" w:rsidR="00760C19" w:rsidRPr="00253EF2" w:rsidRDefault="00C71F4D">
            <w:pPr>
              <w:pStyle w:val="TableParagraph"/>
              <w:spacing w:before="20" w:line="269" w:lineRule="exact"/>
              <w:ind w:left="154" w:right="145"/>
              <w:rPr>
                <w:rFonts w:eastAsia="宋体"/>
                <w:b/>
                <w:sz w:val="21"/>
              </w:rPr>
            </w:pPr>
            <w:r w:rsidRPr="00253EF2">
              <w:rPr>
                <w:rFonts w:eastAsia="宋体"/>
                <w:b/>
                <w:sz w:val="21"/>
              </w:rPr>
              <w:t xml:space="preserve">Domain name </w:t>
            </w:r>
          </w:p>
        </w:tc>
        <w:tc>
          <w:tcPr>
            <w:tcW w:w="708" w:type="dxa"/>
            <w:tcBorders>
              <w:left w:val="single" w:sz="4" w:space="0" w:color="000000"/>
              <w:bottom w:val="double" w:sz="1" w:space="0" w:color="000000"/>
              <w:right w:val="single" w:sz="4" w:space="0" w:color="000000"/>
            </w:tcBorders>
          </w:tcPr>
          <w:p w14:paraId="103F749C" w14:textId="77777777" w:rsidR="00760C19" w:rsidRPr="00253EF2" w:rsidRDefault="00C71F4D">
            <w:pPr>
              <w:pStyle w:val="TableParagraph"/>
              <w:spacing w:before="20" w:line="269" w:lineRule="exact"/>
              <w:ind w:left="244"/>
              <w:jc w:val="left"/>
              <w:rPr>
                <w:rFonts w:eastAsia="宋体"/>
                <w:b/>
                <w:sz w:val="21"/>
              </w:rPr>
            </w:pPr>
            <w:r w:rsidRPr="00253EF2">
              <w:rPr>
                <w:rFonts w:eastAsia="宋体"/>
                <w:b/>
                <w:sz w:val="21"/>
              </w:rPr>
              <w:t xml:space="preserve">position </w:t>
            </w:r>
          </w:p>
        </w:tc>
        <w:tc>
          <w:tcPr>
            <w:tcW w:w="6381" w:type="dxa"/>
            <w:tcBorders>
              <w:left w:val="single" w:sz="4" w:space="0" w:color="000000"/>
              <w:bottom w:val="double" w:sz="1" w:space="0" w:color="000000"/>
              <w:right w:val="single" w:sz="4" w:space="0" w:color="000000"/>
            </w:tcBorders>
          </w:tcPr>
          <w:p w14:paraId="6D6950CC" w14:textId="77777777" w:rsidR="00760C19" w:rsidRPr="00253EF2" w:rsidRDefault="00C71F4D">
            <w:pPr>
              <w:pStyle w:val="TableParagraph"/>
              <w:spacing w:before="20" w:line="269" w:lineRule="exact"/>
              <w:ind w:left="2748" w:right="2739"/>
              <w:rPr>
                <w:rFonts w:eastAsia="宋体"/>
                <w:b/>
                <w:sz w:val="21"/>
              </w:rPr>
            </w:pPr>
            <w:r w:rsidRPr="00253EF2">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7C4D90ED" w14:textId="77777777" w:rsidR="00760C19" w:rsidRPr="00253EF2" w:rsidRDefault="00C71F4D">
            <w:pPr>
              <w:pStyle w:val="TableParagraph"/>
              <w:spacing w:before="20" w:line="269" w:lineRule="exact"/>
              <w:ind w:left="91" w:right="86"/>
              <w:rPr>
                <w:rFonts w:eastAsia="宋体"/>
                <w:b/>
                <w:sz w:val="21"/>
              </w:rPr>
            </w:pPr>
            <w:r w:rsidRPr="00253EF2">
              <w:rPr>
                <w:rFonts w:eastAsia="宋体"/>
                <w:b/>
                <w:sz w:val="21"/>
              </w:rPr>
              <w:t xml:space="preserve">Read/write </w:t>
            </w:r>
          </w:p>
        </w:tc>
        <w:tc>
          <w:tcPr>
            <w:tcW w:w="925" w:type="dxa"/>
            <w:tcBorders>
              <w:left w:val="single" w:sz="4" w:space="0" w:color="000000"/>
              <w:bottom w:val="double" w:sz="1" w:space="0" w:color="000000"/>
              <w:right w:val="single" w:sz="4" w:space="0" w:color="000000"/>
            </w:tcBorders>
          </w:tcPr>
          <w:p w14:paraId="46BDC6D0" w14:textId="77777777" w:rsidR="00760C19" w:rsidRPr="00253EF2" w:rsidRDefault="00C71F4D">
            <w:pPr>
              <w:pStyle w:val="TableParagraph"/>
              <w:spacing w:before="20" w:line="269" w:lineRule="exact"/>
              <w:ind w:left="121" w:right="118"/>
              <w:rPr>
                <w:rFonts w:eastAsia="宋体"/>
                <w:b/>
                <w:sz w:val="21"/>
              </w:rPr>
            </w:pPr>
            <w:r w:rsidRPr="00253EF2">
              <w:rPr>
                <w:rFonts w:eastAsia="宋体"/>
                <w:b/>
                <w:sz w:val="21"/>
              </w:rPr>
              <w:t xml:space="preserve">Reset value </w:t>
            </w:r>
          </w:p>
        </w:tc>
      </w:tr>
      <w:tr w:rsidR="00760C19" w14:paraId="1447DF1D" w14:textId="77777777">
        <w:trPr>
          <w:trHeight w:val="4058"/>
        </w:trPr>
        <w:tc>
          <w:tcPr>
            <w:tcW w:w="1244" w:type="dxa"/>
            <w:tcBorders>
              <w:top w:val="double" w:sz="1" w:space="0" w:color="000000"/>
              <w:left w:val="single" w:sz="4" w:space="0" w:color="000000"/>
              <w:bottom w:val="single" w:sz="4" w:space="0" w:color="000000"/>
              <w:right w:val="single" w:sz="4" w:space="0" w:color="000000"/>
            </w:tcBorders>
          </w:tcPr>
          <w:p w14:paraId="639081E1" w14:textId="77777777" w:rsidR="00760C19" w:rsidRPr="00253EF2" w:rsidRDefault="00760C19">
            <w:pPr>
              <w:pStyle w:val="TableParagraph"/>
              <w:spacing w:before="0"/>
              <w:jc w:val="left"/>
              <w:rPr>
                <w:b/>
                <w:sz w:val="20"/>
              </w:rPr>
            </w:pPr>
          </w:p>
          <w:p w14:paraId="39D38EA6" w14:textId="77777777" w:rsidR="00760C19" w:rsidRPr="00253EF2" w:rsidRDefault="00760C19">
            <w:pPr>
              <w:pStyle w:val="TableParagraph"/>
              <w:spacing w:before="0"/>
              <w:jc w:val="left"/>
              <w:rPr>
                <w:b/>
                <w:sz w:val="20"/>
              </w:rPr>
            </w:pPr>
          </w:p>
          <w:p w14:paraId="04143E17" w14:textId="77777777" w:rsidR="00760C19" w:rsidRPr="00253EF2" w:rsidRDefault="00760C19">
            <w:pPr>
              <w:pStyle w:val="TableParagraph"/>
              <w:spacing w:before="0"/>
              <w:jc w:val="left"/>
              <w:rPr>
                <w:b/>
                <w:sz w:val="20"/>
              </w:rPr>
            </w:pPr>
          </w:p>
          <w:p w14:paraId="179EAC49" w14:textId="77777777" w:rsidR="00760C19" w:rsidRPr="00253EF2" w:rsidRDefault="00760C19">
            <w:pPr>
              <w:pStyle w:val="TableParagraph"/>
              <w:spacing w:before="0"/>
              <w:jc w:val="left"/>
              <w:rPr>
                <w:b/>
                <w:sz w:val="20"/>
              </w:rPr>
            </w:pPr>
          </w:p>
          <w:p w14:paraId="3D441B46" w14:textId="77777777" w:rsidR="00760C19" w:rsidRPr="00253EF2" w:rsidRDefault="00760C19">
            <w:pPr>
              <w:pStyle w:val="TableParagraph"/>
              <w:spacing w:before="0"/>
              <w:jc w:val="left"/>
              <w:rPr>
                <w:b/>
                <w:sz w:val="20"/>
              </w:rPr>
            </w:pPr>
          </w:p>
          <w:p w14:paraId="78D73374" w14:textId="77777777" w:rsidR="00760C19" w:rsidRPr="00253EF2" w:rsidRDefault="00760C19">
            <w:pPr>
              <w:pStyle w:val="TableParagraph"/>
              <w:spacing w:before="0"/>
              <w:jc w:val="left"/>
              <w:rPr>
                <w:b/>
                <w:sz w:val="20"/>
              </w:rPr>
            </w:pPr>
          </w:p>
          <w:p w14:paraId="72DDDFF9" w14:textId="77777777" w:rsidR="00760C19" w:rsidRPr="00253EF2" w:rsidRDefault="00760C19">
            <w:pPr>
              <w:pStyle w:val="TableParagraph"/>
              <w:spacing w:before="0"/>
              <w:jc w:val="left"/>
              <w:rPr>
                <w:b/>
                <w:sz w:val="20"/>
              </w:rPr>
            </w:pPr>
          </w:p>
          <w:p w14:paraId="44E656F5" w14:textId="77777777" w:rsidR="00760C19" w:rsidRPr="00253EF2" w:rsidRDefault="00C71F4D">
            <w:pPr>
              <w:pStyle w:val="TableParagraph"/>
              <w:spacing w:before="130"/>
              <w:ind w:left="154" w:right="144"/>
              <w:rPr>
                <w:sz w:val="18"/>
              </w:rPr>
            </w:pPr>
            <w:r w:rsidRPr="00253EF2">
              <w:rPr>
                <w:sz w:val="18"/>
              </w:rPr>
              <w:t xml:space="preserve">Enables </w:t>
            </w:r>
          </w:p>
        </w:tc>
        <w:tc>
          <w:tcPr>
            <w:tcW w:w="708" w:type="dxa"/>
            <w:tcBorders>
              <w:top w:val="double" w:sz="1" w:space="0" w:color="000000"/>
              <w:left w:val="single" w:sz="4" w:space="0" w:color="000000"/>
              <w:bottom w:val="single" w:sz="4" w:space="0" w:color="000000"/>
              <w:right w:val="single" w:sz="4" w:space="0" w:color="000000"/>
            </w:tcBorders>
          </w:tcPr>
          <w:p w14:paraId="53A2C673" w14:textId="77777777" w:rsidR="00760C19" w:rsidRPr="00253EF2" w:rsidRDefault="00760C19">
            <w:pPr>
              <w:pStyle w:val="TableParagraph"/>
              <w:spacing w:before="0"/>
              <w:jc w:val="left"/>
              <w:rPr>
                <w:b/>
                <w:sz w:val="20"/>
              </w:rPr>
            </w:pPr>
          </w:p>
          <w:p w14:paraId="26A414A1" w14:textId="77777777" w:rsidR="00760C19" w:rsidRPr="00253EF2" w:rsidRDefault="00760C19">
            <w:pPr>
              <w:pStyle w:val="TableParagraph"/>
              <w:spacing w:before="0"/>
              <w:jc w:val="left"/>
              <w:rPr>
                <w:b/>
                <w:sz w:val="20"/>
              </w:rPr>
            </w:pPr>
          </w:p>
          <w:p w14:paraId="7FB818B6" w14:textId="77777777" w:rsidR="00760C19" w:rsidRPr="00253EF2" w:rsidRDefault="00760C19">
            <w:pPr>
              <w:pStyle w:val="TableParagraph"/>
              <w:spacing w:before="0"/>
              <w:jc w:val="left"/>
              <w:rPr>
                <w:b/>
                <w:sz w:val="20"/>
              </w:rPr>
            </w:pPr>
          </w:p>
          <w:p w14:paraId="5498EF1C" w14:textId="77777777" w:rsidR="00760C19" w:rsidRPr="00253EF2" w:rsidRDefault="00760C19">
            <w:pPr>
              <w:pStyle w:val="TableParagraph"/>
              <w:spacing w:before="0"/>
              <w:jc w:val="left"/>
              <w:rPr>
                <w:b/>
                <w:sz w:val="20"/>
              </w:rPr>
            </w:pPr>
          </w:p>
          <w:p w14:paraId="0A19DBB8" w14:textId="77777777" w:rsidR="00760C19" w:rsidRPr="00253EF2" w:rsidRDefault="00760C19">
            <w:pPr>
              <w:pStyle w:val="TableParagraph"/>
              <w:spacing w:before="0"/>
              <w:jc w:val="left"/>
              <w:rPr>
                <w:b/>
                <w:sz w:val="20"/>
              </w:rPr>
            </w:pPr>
          </w:p>
          <w:p w14:paraId="1D0ECD74" w14:textId="77777777" w:rsidR="00760C19" w:rsidRPr="00253EF2" w:rsidRDefault="00760C19">
            <w:pPr>
              <w:pStyle w:val="TableParagraph"/>
              <w:spacing w:before="0"/>
              <w:jc w:val="left"/>
              <w:rPr>
                <w:b/>
                <w:sz w:val="20"/>
              </w:rPr>
            </w:pPr>
          </w:p>
          <w:p w14:paraId="5BECAA0A" w14:textId="77777777" w:rsidR="00760C19" w:rsidRPr="00253EF2" w:rsidRDefault="00760C19">
            <w:pPr>
              <w:pStyle w:val="TableParagraph"/>
              <w:spacing w:before="0"/>
              <w:jc w:val="left"/>
              <w:rPr>
                <w:b/>
                <w:sz w:val="20"/>
              </w:rPr>
            </w:pPr>
          </w:p>
          <w:p w14:paraId="214425BD" w14:textId="77777777" w:rsidR="00760C19" w:rsidRPr="00253EF2" w:rsidRDefault="00C71F4D">
            <w:pPr>
              <w:pStyle w:val="TableParagraph"/>
              <w:spacing w:before="130"/>
              <w:ind w:left="174"/>
              <w:jc w:val="left"/>
              <w:rPr>
                <w:sz w:val="18"/>
              </w:rPr>
            </w:pPr>
            <w:r w:rsidRPr="00253EF2">
              <w:rPr>
                <w:sz w:val="18"/>
              </w:rPr>
              <w:t xml:space="preserve">11.. 7 </w:t>
            </w:r>
          </w:p>
        </w:tc>
        <w:tc>
          <w:tcPr>
            <w:tcW w:w="6381" w:type="dxa"/>
            <w:tcBorders>
              <w:top w:val="double" w:sz="1" w:space="0" w:color="000000"/>
              <w:left w:val="single" w:sz="4" w:space="0" w:color="000000"/>
              <w:bottom w:val="single" w:sz="4" w:space="0" w:color="000000"/>
              <w:right w:val="single" w:sz="4" w:space="0" w:color="000000"/>
            </w:tcBorders>
          </w:tcPr>
          <w:p w14:paraId="4E6890E9" w14:textId="77777777" w:rsidR="00760C19" w:rsidRPr="00253EF2" w:rsidRDefault="00C71F4D">
            <w:pPr>
              <w:pStyle w:val="TableParagraph"/>
              <w:spacing w:before="40" w:line="324" w:lineRule="auto"/>
              <w:ind w:left="107" w:right="94"/>
              <w:jc w:val="both"/>
              <w:rPr>
                <w:rFonts w:eastAsia="宋体"/>
                <w:sz w:val="18"/>
                <w:lang w:val="en-US"/>
              </w:rPr>
            </w:pPr>
            <w:r w:rsidRPr="00253EF2">
              <w:rPr>
                <w:rFonts w:eastAsia="宋体"/>
                <w:spacing w:val="-8"/>
                <w:sz w:val="18"/>
                <w:lang w:val="en-US"/>
              </w:rPr>
              <w:t xml:space="preserve">Any time the Cause and the corresponding Enable bit are both 1, a floating point exception is generated. </w:t>
            </w:r>
            <w:r w:rsidRPr="00253EF2">
              <w:rPr>
                <w:rFonts w:eastAsia="宋体"/>
                <w:spacing w:val="-7"/>
                <w:sz w:val="18"/>
                <w:lang w:val="en-US"/>
              </w:rPr>
              <w:t xml:space="preserve"> If a floating point operation sets a Cause that is allowed to be activated (with the corresponding Enable bit of 1), the processor immediately makes an exception, just as if the CTC1 instruction were used to set the Cause bit and Enable bit to 1 at the same time. </w:t>
            </w:r>
          </w:p>
          <w:p w14:paraId="1C8C1EE7" w14:textId="77777777" w:rsidR="00760C19" w:rsidRPr="00253EF2" w:rsidRDefault="00C71F4D">
            <w:pPr>
              <w:pStyle w:val="TableParagraph"/>
              <w:spacing w:before="3" w:line="324" w:lineRule="auto"/>
              <w:ind w:left="107" w:right="54"/>
              <w:jc w:val="left"/>
              <w:rPr>
                <w:rFonts w:eastAsia="宋体"/>
                <w:sz w:val="18"/>
                <w:lang w:val="en-US"/>
              </w:rPr>
            </w:pPr>
            <w:r w:rsidRPr="00253EF2">
              <w:rPr>
                <w:rFonts w:eastAsia="宋体"/>
                <w:sz w:val="18"/>
                <w:lang w:val="en-US"/>
              </w:rPr>
              <w:t xml:space="preserve">There is no enabling bit for unimplemented operation (E), which always produces a floating point exception if set. </w:t>
            </w:r>
          </w:p>
          <w:p w14:paraId="468A38BE" w14:textId="77777777" w:rsidR="00760C19" w:rsidRPr="00253EF2" w:rsidRDefault="00C71F4D">
            <w:pPr>
              <w:pStyle w:val="TableParagraph"/>
              <w:spacing w:before="1" w:line="324" w:lineRule="auto"/>
              <w:ind w:left="107" w:right="97"/>
              <w:jc w:val="both"/>
              <w:rPr>
                <w:rFonts w:eastAsia="宋体"/>
                <w:sz w:val="18"/>
                <w:lang w:val="en-US"/>
              </w:rPr>
            </w:pPr>
            <w:r w:rsidRPr="00253EF2">
              <w:rPr>
                <w:rFonts w:eastAsia="宋体"/>
                <w:spacing w:val="-1"/>
                <w:sz w:val="18"/>
                <w:lang w:val="en-US"/>
              </w:rPr>
              <w:t xml:space="preserve">Before returning from a floating point exception, the software must first clear the activated Cause with a CTC1 instruction to prevent the repeated execution of the interrupt.  Thus, a program running in user mode will never observe that the value of the enabled Cause is 1; </w:t>
            </w:r>
            <w:r w:rsidRPr="00253EF2">
              <w:rPr>
                <w:rFonts w:eastAsia="宋体"/>
                <w:spacing w:val="-8"/>
                <w:sz w:val="18"/>
                <w:lang w:val="en-US"/>
              </w:rPr>
              <w:t xml:space="preserve"> If the user-mode handler needs to get this information, the contents of the Cause must be passed somewhere other than in the status register. </w:t>
            </w:r>
          </w:p>
          <w:p w14:paraId="3FAFAD09" w14:textId="77777777" w:rsidR="00760C19" w:rsidRPr="00253EF2" w:rsidRDefault="00C71F4D">
            <w:pPr>
              <w:pStyle w:val="TableParagraph"/>
              <w:spacing w:before="3"/>
              <w:ind w:left="107"/>
              <w:jc w:val="both"/>
              <w:rPr>
                <w:rFonts w:eastAsia="宋体"/>
                <w:sz w:val="18"/>
                <w:lang w:val="en-US"/>
              </w:rPr>
            </w:pPr>
            <w:r w:rsidRPr="00253EF2">
              <w:rPr>
                <w:rFonts w:eastAsia="宋体"/>
                <w:spacing w:val="-3"/>
                <w:sz w:val="18"/>
                <w:lang w:val="en-US"/>
              </w:rPr>
              <w:t xml:space="preserve">If a floating-point operation sets only the Cause that is not enabled (the corresponding enabled bit is 0), no exception is issued </w:t>
            </w:r>
          </w:p>
          <w:p w14:paraId="518E0E35" w14:textId="77777777" w:rsidR="00760C19" w:rsidRPr="00253EF2" w:rsidRDefault="00C71F4D">
            <w:pPr>
              <w:pStyle w:val="TableParagraph"/>
              <w:spacing w:before="2" w:line="310" w:lineRule="atLeast"/>
              <w:ind w:left="107" w:right="97"/>
              <w:jc w:val="both"/>
              <w:rPr>
                <w:rFonts w:eastAsia="宋体"/>
                <w:sz w:val="18"/>
                <w:lang w:val="en-US"/>
              </w:rPr>
            </w:pPr>
            <w:r w:rsidRPr="00253EF2">
              <w:rPr>
                <w:rFonts w:eastAsia="宋体"/>
                <w:spacing w:val="-8"/>
                <w:sz w:val="18"/>
                <w:lang w:val="en-US"/>
              </w:rPr>
              <w:t xml:space="preserve">At the same time, the default result of the IEEE754 standard definition is written back. </w:t>
            </w:r>
            <w:r w:rsidRPr="00253EF2">
              <w:rPr>
                <w:rFonts w:eastAsia="宋体"/>
                <w:spacing w:val="-2"/>
                <w:sz w:val="18"/>
                <w:lang w:val="en-US"/>
              </w:rPr>
              <w:t xml:space="preserve"> In this case, the exception caused by the previous floating point instruction can be determined by reading the value of the Causes field. </w:t>
            </w:r>
          </w:p>
        </w:tc>
        <w:tc>
          <w:tcPr>
            <w:tcW w:w="709" w:type="dxa"/>
            <w:tcBorders>
              <w:top w:val="double" w:sz="1" w:space="0" w:color="000000"/>
              <w:left w:val="single" w:sz="4" w:space="0" w:color="000000"/>
              <w:bottom w:val="single" w:sz="4" w:space="0" w:color="000000"/>
              <w:right w:val="single" w:sz="4" w:space="0" w:color="000000"/>
            </w:tcBorders>
          </w:tcPr>
          <w:p w14:paraId="51C3DC39" w14:textId="77777777" w:rsidR="00760C19" w:rsidRPr="00253EF2" w:rsidRDefault="00760C19">
            <w:pPr>
              <w:pStyle w:val="TableParagraph"/>
              <w:spacing w:before="0"/>
              <w:jc w:val="left"/>
              <w:rPr>
                <w:b/>
                <w:sz w:val="20"/>
                <w:lang w:val="en-US"/>
              </w:rPr>
            </w:pPr>
          </w:p>
          <w:p w14:paraId="61E44FCC" w14:textId="77777777" w:rsidR="00760C19" w:rsidRPr="00253EF2" w:rsidRDefault="00760C19">
            <w:pPr>
              <w:pStyle w:val="TableParagraph"/>
              <w:spacing w:before="0"/>
              <w:jc w:val="left"/>
              <w:rPr>
                <w:b/>
                <w:sz w:val="20"/>
                <w:lang w:val="en-US"/>
              </w:rPr>
            </w:pPr>
          </w:p>
          <w:p w14:paraId="0ED61DD4" w14:textId="77777777" w:rsidR="00760C19" w:rsidRPr="00253EF2" w:rsidRDefault="00760C19">
            <w:pPr>
              <w:pStyle w:val="TableParagraph"/>
              <w:spacing w:before="0"/>
              <w:jc w:val="left"/>
              <w:rPr>
                <w:b/>
                <w:sz w:val="20"/>
                <w:lang w:val="en-US"/>
              </w:rPr>
            </w:pPr>
          </w:p>
          <w:p w14:paraId="474303E4" w14:textId="77777777" w:rsidR="00760C19" w:rsidRPr="00253EF2" w:rsidRDefault="00760C19">
            <w:pPr>
              <w:pStyle w:val="TableParagraph"/>
              <w:spacing w:before="0"/>
              <w:jc w:val="left"/>
              <w:rPr>
                <w:b/>
                <w:sz w:val="20"/>
                <w:lang w:val="en-US"/>
              </w:rPr>
            </w:pPr>
          </w:p>
          <w:p w14:paraId="70F90C4E" w14:textId="77777777" w:rsidR="00760C19" w:rsidRPr="00253EF2" w:rsidRDefault="00760C19">
            <w:pPr>
              <w:pStyle w:val="TableParagraph"/>
              <w:spacing w:before="0"/>
              <w:jc w:val="left"/>
              <w:rPr>
                <w:b/>
                <w:sz w:val="20"/>
                <w:lang w:val="en-US"/>
              </w:rPr>
            </w:pPr>
          </w:p>
          <w:p w14:paraId="1D59FB4F" w14:textId="77777777" w:rsidR="00760C19" w:rsidRPr="00253EF2" w:rsidRDefault="00760C19">
            <w:pPr>
              <w:pStyle w:val="TableParagraph"/>
              <w:spacing w:before="0"/>
              <w:jc w:val="left"/>
              <w:rPr>
                <w:b/>
                <w:sz w:val="20"/>
                <w:lang w:val="en-US"/>
              </w:rPr>
            </w:pPr>
          </w:p>
          <w:p w14:paraId="200AB9A0" w14:textId="77777777" w:rsidR="00760C19" w:rsidRPr="00253EF2" w:rsidRDefault="00760C19">
            <w:pPr>
              <w:pStyle w:val="TableParagraph"/>
              <w:spacing w:before="0"/>
              <w:jc w:val="left"/>
              <w:rPr>
                <w:b/>
                <w:sz w:val="20"/>
                <w:lang w:val="en-US"/>
              </w:rPr>
            </w:pPr>
          </w:p>
          <w:p w14:paraId="5680043E" w14:textId="77777777" w:rsidR="00760C19" w:rsidRPr="00253EF2" w:rsidRDefault="00C71F4D">
            <w:pPr>
              <w:pStyle w:val="TableParagraph"/>
              <w:spacing w:before="130"/>
              <w:ind w:left="91" w:right="87"/>
              <w:rPr>
                <w:sz w:val="18"/>
              </w:rPr>
            </w:pPr>
            <w:r w:rsidRPr="00253EF2">
              <w:rPr>
                <w:sz w:val="18"/>
              </w:rPr>
              <w:t xml:space="preserve">R/W </w:t>
            </w:r>
          </w:p>
        </w:tc>
        <w:tc>
          <w:tcPr>
            <w:tcW w:w="925" w:type="dxa"/>
            <w:tcBorders>
              <w:top w:val="double" w:sz="1" w:space="0" w:color="000000"/>
              <w:left w:val="single" w:sz="4" w:space="0" w:color="000000"/>
              <w:bottom w:val="single" w:sz="4" w:space="0" w:color="000000"/>
              <w:right w:val="single" w:sz="4" w:space="0" w:color="000000"/>
            </w:tcBorders>
          </w:tcPr>
          <w:p w14:paraId="082FA58E" w14:textId="77777777" w:rsidR="00760C19" w:rsidRPr="00253EF2" w:rsidRDefault="00760C19">
            <w:pPr>
              <w:pStyle w:val="TableParagraph"/>
              <w:spacing w:before="0"/>
              <w:jc w:val="left"/>
              <w:rPr>
                <w:b/>
                <w:sz w:val="20"/>
              </w:rPr>
            </w:pPr>
          </w:p>
          <w:p w14:paraId="26EEE2B3" w14:textId="77777777" w:rsidR="00760C19" w:rsidRPr="00253EF2" w:rsidRDefault="00760C19">
            <w:pPr>
              <w:pStyle w:val="TableParagraph"/>
              <w:spacing w:before="0"/>
              <w:jc w:val="left"/>
              <w:rPr>
                <w:b/>
                <w:sz w:val="20"/>
              </w:rPr>
            </w:pPr>
          </w:p>
          <w:p w14:paraId="357BA3A7" w14:textId="77777777" w:rsidR="00760C19" w:rsidRPr="00253EF2" w:rsidRDefault="00760C19">
            <w:pPr>
              <w:pStyle w:val="TableParagraph"/>
              <w:spacing w:before="0"/>
              <w:jc w:val="left"/>
              <w:rPr>
                <w:b/>
                <w:sz w:val="20"/>
              </w:rPr>
            </w:pPr>
          </w:p>
          <w:p w14:paraId="6342011A" w14:textId="77777777" w:rsidR="00760C19" w:rsidRPr="00253EF2" w:rsidRDefault="00760C19">
            <w:pPr>
              <w:pStyle w:val="TableParagraph"/>
              <w:spacing w:before="0"/>
              <w:jc w:val="left"/>
              <w:rPr>
                <w:b/>
                <w:sz w:val="20"/>
              </w:rPr>
            </w:pPr>
          </w:p>
          <w:p w14:paraId="76312E90" w14:textId="77777777" w:rsidR="00760C19" w:rsidRPr="00253EF2" w:rsidRDefault="00760C19">
            <w:pPr>
              <w:pStyle w:val="TableParagraph"/>
              <w:spacing w:before="0"/>
              <w:jc w:val="left"/>
              <w:rPr>
                <w:b/>
                <w:sz w:val="20"/>
              </w:rPr>
            </w:pPr>
          </w:p>
          <w:p w14:paraId="57D44EA2" w14:textId="77777777" w:rsidR="00760C19" w:rsidRPr="00253EF2" w:rsidRDefault="00760C19">
            <w:pPr>
              <w:pStyle w:val="TableParagraph"/>
              <w:spacing w:before="0"/>
              <w:jc w:val="left"/>
              <w:rPr>
                <w:b/>
                <w:sz w:val="20"/>
              </w:rPr>
            </w:pPr>
          </w:p>
          <w:p w14:paraId="06D994AA" w14:textId="77777777" w:rsidR="00760C19" w:rsidRPr="00253EF2" w:rsidRDefault="00760C19">
            <w:pPr>
              <w:pStyle w:val="TableParagraph"/>
              <w:spacing w:before="0"/>
              <w:jc w:val="left"/>
              <w:rPr>
                <w:b/>
                <w:sz w:val="20"/>
              </w:rPr>
            </w:pPr>
          </w:p>
          <w:p w14:paraId="6429023E" w14:textId="77777777" w:rsidR="00760C19" w:rsidRPr="00253EF2" w:rsidRDefault="00C71F4D">
            <w:pPr>
              <w:pStyle w:val="TableParagraph"/>
              <w:spacing w:before="130"/>
              <w:ind w:left="121" w:right="117"/>
              <w:rPr>
                <w:sz w:val="18"/>
              </w:rPr>
            </w:pPr>
            <w:r w:rsidRPr="00253EF2">
              <w:rPr>
                <w:sz w:val="18"/>
              </w:rPr>
              <w:t xml:space="preserve">0 x0 </w:t>
            </w:r>
          </w:p>
        </w:tc>
      </w:tr>
      <w:tr w:rsidR="00760C19" w14:paraId="135FEA26" w14:textId="77777777">
        <w:trPr>
          <w:trHeight w:val="1247"/>
        </w:trPr>
        <w:tc>
          <w:tcPr>
            <w:tcW w:w="1244" w:type="dxa"/>
            <w:tcBorders>
              <w:top w:val="single" w:sz="4" w:space="0" w:color="000000"/>
              <w:left w:val="single" w:sz="4" w:space="0" w:color="000000"/>
              <w:bottom w:val="single" w:sz="4" w:space="0" w:color="000000"/>
              <w:right w:val="single" w:sz="4" w:space="0" w:color="000000"/>
            </w:tcBorders>
          </w:tcPr>
          <w:p w14:paraId="2447262A" w14:textId="77777777" w:rsidR="00760C19" w:rsidRPr="00253EF2" w:rsidRDefault="00760C19">
            <w:pPr>
              <w:pStyle w:val="TableParagraph"/>
              <w:spacing w:before="0"/>
              <w:jc w:val="left"/>
              <w:rPr>
                <w:b/>
                <w:sz w:val="20"/>
              </w:rPr>
            </w:pPr>
          </w:p>
          <w:p w14:paraId="588FEFCC" w14:textId="77777777" w:rsidR="00760C19" w:rsidRPr="00253EF2" w:rsidRDefault="00760C19">
            <w:pPr>
              <w:pStyle w:val="TableParagraph"/>
              <w:spacing w:before="5"/>
              <w:jc w:val="left"/>
              <w:rPr>
                <w:b/>
                <w:sz w:val="20"/>
              </w:rPr>
            </w:pPr>
          </w:p>
          <w:p w14:paraId="24EF5D72" w14:textId="77777777" w:rsidR="00760C19" w:rsidRPr="00253EF2" w:rsidRDefault="00C71F4D">
            <w:pPr>
              <w:pStyle w:val="TableParagraph"/>
              <w:spacing w:before="0"/>
              <w:ind w:left="153" w:right="148"/>
              <w:rPr>
                <w:sz w:val="18"/>
              </w:rPr>
            </w:pPr>
            <w:r w:rsidRPr="00253EF2">
              <w:rPr>
                <w:sz w:val="18"/>
              </w:rPr>
              <w:t xml:space="preserve">Flags </w:t>
            </w:r>
          </w:p>
        </w:tc>
        <w:tc>
          <w:tcPr>
            <w:tcW w:w="708" w:type="dxa"/>
            <w:tcBorders>
              <w:top w:val="single" w:sz="4" w:space="0" w:color="000000"/>
              <w:left w:val="single" w:sz="4" w:space="0" w:color="000000"/>
              <w:bottom w:val="single" w:sz="4" w:space="0" w:color="000000"/>
              <w:right w:val="single" w:sz="4" w:space="0" w:color="000000"/>
            </w:tcBorders>
          </w:tcPr>
          <w:p w14:paraId="0DE0AD51" w14:textId="77777777" w:rsidR="00760C19" w:rsidRPr="00253EF2" w:rsidRDefault="00760C19">
            <w:pPr>
              <w:pStyle w:val="TableParagraph"/>
              <w:spacing w:before="0"/>
              <w:jc w:val="left"/>
              <w:rPr>
                <w:b/>
                <w:sz w:val="20"/>
              </w:rPr>
            </w:pPr>
          </w:p>
          <w:p w14:paraId="7F65BA2A" w14:textId="77777777" w:rsidR="00760C19" w:rsidRPr="00253EF2" w:rsidRDefault="00760C19">
            <w:pPr>
              <w:pStyle w:val="TableParagraph"/>
              <w:spacing w:before="5"/>
              <w:jc w:val="left"/>
              <w:rPr>
                <w:b/>
                <w:sz w:val="20"/>
              </w:rPr>
            </w:pPr>
          </w:p>
          <w:p w14:paraId="7CA3D0DE" w14:textId="77777777" w:rsidR="00760C19" w:rsidRPr="00253EF2" w:rsidRDefault="00C71F4D">
            <w:pPr>
              <w:pStyle w:val="TableParagraph"/>
              <w:spacing w:before="0"/>
              <w:ind w:left="215"/>
              <w:jc w:val="left"/>
              <w:rPr>
                <w:sz w:val="18"/>
              </w:rPr>
            </w:pPr>
            <w:r w:rsidRPr="00253EF2">
              <w:rPr>
                <w:sz w:val="18"/>
              </w:rPr>
              <w:t xml:space="preserve">6.. 2 </w:t>
            </w:r>
          </w:p>
        </w:tc>
        <w:tc>
          <w:tcPr>
            <w:tcW w:w="6381" w:type="dxa"/>
            <w:tcBorders>
              <w:top w:val="single" w:sz="4" w:space="0" w:color="000000"/>
              <w:left w:val="single" w:sz="4" w:space="0" w:color="000000"/>
              <w:bottom w:val="single" w:sz="4" w:space="0" w:color="000000"/>
              <w:right w:val="single" w:sz="4" w:space="0" w:color="000000"/>
            </w:tcBorders>
          </w:tcPr>
          <w:p w14:paraId="3390DF57" w14:textId="77777777" w:rsidR="00760C19" w:rsidRPr="00253EF2" w:rsidRDefault="00C71F4D">
            <w:pPr>
              <w:pStyle w:val="TableParagraph"/>
              <w:spacing w:before="38" w:line="324" w:lineRule="auto"/>
              <w:ind w:left="107" w:right="96"/>
              <w:jc w:val="both"/>
              <w:rPr>
                <w:rFonts w:eastAsia="宋体"/>
                <w:sz w:val="18"/>
                <w:lang w:val="en-US"/>
              </w:rPr>
            </w:pPr>
            <w:r w:rsidRPr="00253EF2">
              <w:rPr>
                <w:rFonts w:eastAsia="宋体"/>
                <w:spacing w:val="-11"/>
                <w:sz w:val="18"/>
                <w:lang w:val="en-US"/>
              </w:rPr>
              <w:t xml:space="preserve">The flag bits are cumulative, indicating that an exception has occurred since the last time they were explicitly reset. If an EEE754 exception is generated, the corresponding Flag bit is set to 1, otherwise it remains unchanged, so the bits are never cleared for floating point operations. </w:t>
            </w:r>
            <w:r w:rsidRPr="00253EF2">
              <w:rPr>
                <w:rFonts w:eastAsia="宋体"/>
                <w:spacing w:val="-1"/>
                <w:sz w:val="18"/>
                <w:lang w:val="en-US"/>
              </w:rPr>
              <w:t xml:space="preserve"> But we can write a new value to the state with the CTC1 command </w:t>
            </w:r>
          </w:p>
          <w:p w14:paraId="57D4EED6" w14:textId="77777777" w:rsidR="00760C19" w:rsidRPr="00253EF2" w:rsidRDefault="00C71F4D">
            <w:pPr>
              <w:pStyle w:val="TableParagraph"/>
              <w:spacing w:before="2"/>
              <w:ind w:left="107"/>
              <w:jc w:val="both"/>
              <w:rPr>
                <w:rFonts w:eastAsia="宋体"/>
                <w:sz w:val="18"/>
                <w:lang w:val="en-US"/>
              </w:rPr>
            </w:pPr>
            <w:r w:rsidRPr="00253EF2">
              <w:rPr>
                <w:rFonts w:eastAsia="宋体"/>
                <w:sz w:val="18"/>
                <w:lang w:val="en-US"/>
              </w:rPr>
              <w:t xml:space="preserve">Register to set or clear Flag bits. </w:t>
            </w:r>
          </w:p>
        </w:tc>
        <w:tc>
          <w:tcPr>
            <w:tcW w:w="709" w:type="dxa"/>
            <w:tcBorders>
              <w:top w:val="single" w:sz="4" w:space="0" w:color="000000"/>
              <w:left w:val="single" w:sz="4" w:space="0" w:color="000000"/>
              <w:bottom w:val="single" w:sz="4" w:space="0" w:color="000000"/>
              <w:right w:val="single" w:sz="4" w:space="0" w:color="000000"/>
            </w:tcBorders>
          </w:tcPr>
          <w:p w14:paraId="1EDB669B" w14:textId="77777777" w:rsidR="00760C19" w:rsidRPr="00253EF2" w:rsidRDefault="00760C19">
            <w:pPr>
              <w:pStyle w:val="TableParagraph"/>
              <w:spacing w:before="0"/>
              <w:jc w:val="left"/>
              <w:rPr>
                <w:b/>
                <w:sz w:val="20"/>
                <w:lang w:val="en-US"/>
              </w:rPr>
            </w:pPr>
          </w:p>
          <w:p w14:paraId="61FBFA22" w14:textId="77777777" w:rsidR="00760C19" w:rsidRPr="00253EF2" w:rsidRDefault="00760C19">
            <w:pPr>
              <w:pStyle w:val="TableParagraph"/>
              <w:spacing w:before="5"/>
              <w:jc w:val="left"/>
              <w:rPr>
                <w:b/>
                <w:sz w:val="20"/>
                <w:lang w:val="en-US"/>
              </w:rPr>
            </w:pPr>
          </w:p>
          <w:p w14:paraId="1AB7E28A" w14:textId="77777777" w:rsidR="00760C19" w:rsidRPr="00253EF2" w:rsidRDefault="00C71F4D">
            <w:pPr>
              <w:pStyle w:val="TableParagraph"/>
              <w:spacing w:before="0"/>
              <w:ind w:left="91" w:right="87"/>
              <w:rPr>
                <w:sz w:val="18"/>
              </w:rPr>
            </w:pPr>
            <w:r w:rsidRPr="00253EF2">
              <w:rPr>
                <w:sz w:val="18"/>
              </w:rPr>
              <w:t xml:space="preserve">R/W </w:t>
            </w:r>
          </w:p>
        </w:tc>
        <w:tc>
          <w:tcPr>
            <w:tcW w:w="925" w:type="dxa"/>
            <w:tcBorders>
              <w:top w:val="single" w:sz="4" w:space="0" w:color="000000"/>
              <w:left w:val="single" w:sz="4" w:space="0" w:color="000000"/>
              <w:bottom w:val="single" w:sz="4" w:space="0" w:color="000000"/>
              <w:right w:val="single" w:sz="4" w:space="0" w:color="000000"/>
            </w:tcBorders>
          </w:tcPr>
          <w:p w14:paraId="1B7A8919" w14:textId="77777777" w:rsidR="00760C19" w:rsidRPr="00253EF2" w:rsidRDefault="00760C19">
            <w:pPr>
              <w:pStyle w:val="TableParagraph"/>
              <w:spacing w:before="0"/>
              <w:jc w:val="left"/>
              <w:rPr>
                <w:b/>
                <w:sz w:val="20"/>
              </w:rPr>
            </w:pPr>
          </w:p>
          <w:p w14:paraId="46EA4A11" w14:textId="77777777" w:rsidR="00760C19" w:rsidRPr="00253EF2" w:rsidRDefault="00760C19">
            <w:pPr>
              <w:pStyle w:val="TableParagraph"/>
              <w:spacing w:before="5"/>
              <w:jc w:val="left"/>
              <w:rPr>
                <w:b/>
                <w:sz w:val="20"/>
              </w:rPr>
            </w:pPr>
          </w:p>
          <w:p w14:paraId="25283AAE" w14:textId="77777777" w:rsidR="00760C19" w:rsidRPr="00253EF2" w:rsidRDefault="00C71F4D">
            <w:pPr>
              <w:pStyle w:val="TableParagraph"/>
              <w:spacing w:before="0"/>
              <w:ind w:left="121" w:right="117"/>
              <w:rPr>
                <w:sz w:val="18"/>
              </w:rPr>
            </w:pPr>
            <w:r w:rsidRPr="00253EF2">
              <w:rPr>
                <w:sz w:val="18"/>
              </w:rPr>
              <w:t xml:space="preserve">0 x0 </w:t>
            </w:r>
          </w:p>
        </w:tc>
      </w:tr>
      <w:tr w:rsidR="00760C19" w:rsidRPr="00253EF2" w14:paraId="4991157F" w14:textId="77777777">
        <w:trPr>
          <w:trHeight w:val="311"/>
        </w:trPr>
        <w:tc>
          <w:tcPr>
            <w:tcW w:w="1244" w:type="dxa"/>
            <w:tcBorders>
              <w:top w:val="single" w:sz="4" w:space="0" w:color="000000"/>
              <w:left w:val="single" w:sz="4" w:space="0" w:color="000000"/>
              <w:bottom w:val="single" w:sz="4" w:space="0" w:color="000000"/>
              <w:right w:val="single" w:sz="4" w:space="0" w:color="000000"/>
            </w:tcBorders>
          </w:tcPr>
          <w:p w14:paraId="61A66B7A" w14:textId="77777777" w:rsidR="00760C19" w:rsidRPr="00253EF2" w:rsidRDefault="00C71F4D">
            <w:pPr>
              <w:pStyle w:val="TableParagraph"/>
              <w:ind w:left="154" w:right="148"/>
              <w:rPr>
                <w:sz w:val="18"/>
              </w:rPr>
            </w:pPr>
            <w:r w:rsidRPr="00253EF2">
              <w:rPr>
                <w:sz w:val="18"/>
              </w:rPr>
              <w:t xml:space="preserve">The RM </w:t>
            </w:r>
          </w:p>
        </w:tc>
        <w:tc>
          <w:tcPr>
            <w:tcW w:w="708" w:type="dxa"/>
            <w:tcBorders>
              <w:top w:val="single" w:sz="4" w:space="0" w:color="000000"/>
              <w:left w:val="single" w:sz="4" w:space="0" w:color="000000"/>
              <w:bottom w:val="single" w:sz="4" w:space="0" w:color="000000"/>
              <w:right w:val="single" w:sz="4" w:space="0" w:color="000000"/>
            </w:tcBorders>
          </w:tcPr>
          <w:p w14:paraId="4875FF96" w14:textId="77777777" w:rsidR="00760C19" w:rsidRPr="00253EF2" w:rsidRDefault="00C71F4D">
            <w:pPr>
              <w:pStyle w:val="TableParagraph"/>
              <w:ind w:left="215"/>
              <w:jc w:val="left"/>
              <w:rPr>
                <w:sz w:val="18"/>
              </w:rPr>
            </w:pPr>
            <w:r w:rsidRPr="00253EF2">
              <w:rPr>
                <w:sz w:val="18"/>
              </w:rPr>
              <w:t xml:space="preserve">1.. 0 </w:t>
            </w:r>
          </w:p>
        </w:tc>
        <w:tc>
          <w:tcPr>
            <w:tcW w:w="6381" w:type="dxa"/>
            <w:tcBorders>
              <w:top w:val="single" w:sz="4" w:space="0" w:color="000000"/>
              <w:left w:val="single" w:sz="4" w:space="0" w:color="000000"/>
              <w:bottom w:val="single" w:sz="4" w:space="0" w:color="000000"/>
              <w:right w:val="single" w:sz="4" w:space="0" w:color="000000"/>
            </w:tcBorders>
          </w:tcPr>
          <w:p w14:paraId="71DAF648" w14:textId="77777777" w:rsidR="00760C19" w:rsidRPr="00253EF2" w:rsidRDefault="00AC5760">
            <w:pPr>
              <w:pStyle w:val="TableParagraph"/>
              <w:spacing w:before="38"/>
              <w:ind w:left="107"/>
              <w:jc w:val="left"/>
              <w:rPr>
                <w:rFonts w:eastAsia="宋体"/>
                <w:sz w:val="18"/>
              </w:rPr>
            </w:pPr>
            <w:hyperlink w:anchor="_bookmark33" w:history="1">
              <w:r w:rsidR="00C71F4D" w:rsidRPr="00253EF2">
                <w:rPr>
                  <w:rFonts w:eastAsia="宋体"/>
                  <w:sz w:val="18"/>
                  <w:lang w:val="en-US"/>
                </w:rPr>
                <w:t xml:space="preserve">Rounding - in mode control domain. </w:t>
              </w:r>
              <w:r w:rsidR="00C71F4D" w:rsidRPr="00253EF2">
                <w:rPr>
                  <w:rFonts w:eastAsia="宋体"/>
                  <w:sz w:val="18"/>
                </w:rPr>
                <w:t xml:space="preserve">Table 2-18 further describes the encoding of RM. </w:t>
              </w:r>
            </w:hyperlink>
          </w:p>
        </w:tc>
        <w:tc>
          <w:tcPr>
            <w:tcW w:w="709" w:type="dxa"/>
            <w:tcBorders>
              <w:top w:val="single" w:sz="4" w:space="0" w:color="000000"/>
              <w:left w:val="single" w:sz="4" w:space="0" w:color="000000"/>
              <w:bottom w:val="single" w:sz="4" w:space="0" w:color="000000"/>
              <w:right w:val="single" w:sz="4" w:space="0" w:color="000000"/>
            </w:tcBorders>
          </w:tcPr>
          <w:p w14:paraId="78270B5C" w14:textId="77777777" w:rsidR="00760C19" w:rsidRPr="00253EF2" w:rsidRDefault="00C71F4D">
            <w:pPr>
              <w:pStyle w:val="TableParagraph"/>
              <w:ind w:left="91" w:right="87"/>
              <w:rPr>
                <w:sz w:val="18"/>
              </w:rPr>
            </w:pPr>
            <w:r w:rsidRPr="00253EF2">
              <w:rPr>
                <w:sz w:val="18"/>
              </w:rPr>
              <w:t xml:space="preserve">R/W </w:t>
            </w:r>
          </w:p>
        </w:tc>
        <w:tc>
          <w:tcPr>
            <w:tcW w:w="925" w:type="dxa"/>
            <w:tcBorders>
              <w:top w:val="single" w:sz="4" w:space="0" w:color="000000"/>
              <w:left w:val="single" w:sz="4" w:space="0" w:color="000000"/>
              <w:bottom w:val="single" w:sz="4" w:space="0" w:color="000000"/>
              <w:right w:val="single" w:sz="4" w:space="0" w:color="000000"/>
            </w:tcBorders>
          </w:tcPr>
          <w:p w14:paraId="0CEBB525" w14:textId="77777777" w:rsidR="00760C19" w:rsidRPr="00253EF2" w:rsidRDefault="00C71F4D">
            <w:pPr>
              <w:pStyle w:val="TableParagraph"/>
              <w:ind w:left="121" w:right="117"/>
              <w:rPr>
                <w:sz w:val="18"/>
              </w:rPr>
            </w:pPr>
            <w:r w:rsidRPr="00253EF2">
              <w:rPr>
                <w:sz w:val="18"/>
              </w:rPr>
              <w:t xml:space="preserve">0 x0 </w:t>
            </w:r>
          </w:p>
        </w:tc>
      </w:tr>
    </w:tbl>
    <w:p w14:paraId="5DF286CC" w14:textId="77777777" w:rsidR="00760C19" w:rsidRPr="00253EF2" w:rsidRDefault="00760C19">
      <w:pPr>
        <w:pStyle w:val="a3"/>
        <w:rPr>
          <w:rFonts w:ascii="Times New Roman" w:hAnsi="Times New Roman" w:cs="Times New Roman"/>
          <w:b/>
          <w:sz w:val="20"/>
        </w:rPr>
      </w:pPr>
    </w:p>
    <w:p w14:paraId="3C2A1BE6" w14:textId="77777777" w:rsidR="00760C19" w:rsidRPr="00253EF2" w:rsidRDefault="00760C19">
      <w:pPr>
        <w:pStyle w:val="a3"/>
        <w:spacing w:before="4"/>
        <w:rPr>
          <w:rFonts w:ascii="Times New Roman" w:hAnsi="Times New Roman" w:cs="Times New Roman"/>
          <w:b/>
          <w:sz w:val="18"/>
        </w:rPr>
      </w:pPr>
    </w:p>
    <w:p w14:paraId="367D0D96" w14:textId="77777777" w:rsidR="00760C19" w:rsidRPr="00253EF2" w:rsidRDefault="00C71F4D">
      <w:pPr>
        <w:spacing w:after="21"/>
        <w:jc w:val="center"/>
        <w:rPr>
          <w:rFonts w:ascii="Times New Roman" w:hAnsi="Times New Roman" w:cs="Times New Roman"/>
          <w:b/>
          <w:sz w:val="21"/>
          <w:lang w:val="en-US"/>
        </w:rPr>
      </w:pPr>
      <w:bookmarkStart w:id="32" w:name="_bookmark33"/>
      <w:bookmarkEnd w:id="32"/>
      <w:r w:rsidRPr="00253EF2">
        <w:rPr>
          <w:rFonts w:ascii="Times New Roman" w:hAnsi="Times New Roman" w:cs="Times New Roman"/>
          <w:b/>
          <w:sz w:val="21"/>
          <w:lang w:val="en-US"/>
        </w:rPr>
        <w:t xml:space="preserve"> Table 2-18 Rounding mode (RM) encoding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994"/>
        <w:gridCol w:w="5920"/>
      </w:tblGrid>
      <w:tr w:rsidR="00760C19" w:rsidRPr="00253EF2" w14:paraId="439623BB" w14:textId="77777777">
        <w:trPr>
          <w:trHeight w:val="625"/>
        </w:trPr>
        <w:tc>
          <w:tcPr>
            <w:tcW w:w="1418" w:type="dxa"/>
            <w:tcBorders>
              <w:bottom w:val="double" w:sz="1" w:space="0" w:color="000000"/>
            </w:tcBorders>
          </w:tcPr>
          <w:p w14:paraId="767F14D2" w14:textId="77777777" w:rsidR="00760C19" w:rsidRPr="00253EF2" w:rsidRDefault="00C71F4D">
            <w:pPr>
              <w:pStyle w:val="TableParagraph"/>
              <w:spacing w:before="25"/>
              <w:ind w:left="162" w:right="150"/>
              <w:rPr>
                <w:rFonts w:eastAsia="宋体"/>
                <w:b/>
                <w:sz w:val="21"/>
              </w:rPr>
            </w:pPr>
            <w:r w:rsidRPr="00253EF2">
              <w:rPr>
                <w:rFonts w:eastAsia="宋体"/>
                <w:b/>
                <w:sz w:val="21"/>
              </w:rPr>
              <w:t xml:space="preserve">Rounding mode </w:t>
            </w:r>
          </w:p>
          <w:p w14:paraId="044EBA9F" w14:textId="77777777" w:rsidR="00760C19" w:rsidRPr="00253EF2" w:rsidRDefault="00C71F4D">
            <w:pPr>
              <w:pStyle w:val="TableParagraph"/>
              <w:spacing w:before="56"/>
              <w:ind w:left="160" w:right="150"/>
              <w:rPr>
                <w:b/>
                <w:sz w:val="21"/>
              </w:rPr>
            </w:pPr>
            <w:r w:rsidRPr="00253EF2">
              <w:rPr>
                <w:b/>
                <w:sz w:val="21"/>
              </w:rPr>
              <w:lastRenderedPageBreak/>
              <w:t xml:space="preserve">(RM) </w:t>
            </w:r>
          </w:p>
        </w:tc>
        <w:tc>
          <w:tcPr>
            <w:tcW w:w="994" w:type="dxa"/>
            <w:tcBorders>
              <w:bottom w:val="double" w:sz="1" w:space="0" w:color="000000"/>
            </w:tcBorders>
          </w:tcPr>
          <w:p w14:paraId="5B5A22D4" w14:textId="77777777" w:rsidR="00760C19" w:rsidRPr="00253EF2" w:rsidRDefault="00760C19">
            <w:pPr>
              <w:pStyle w:val="TableParagraph"/>
              <w:spacing w:before="2"/>
              <w:jc w:val="left"/>
              <w:rPr>
                <w:b/>
                <w:sz w:val="14"/>
              </w:rPr>
            </w:pPr>
          </w:p>
          <w:p w14:paraId="2BF6FA48" w14:textId="77777777" w:rsidR="00760C19" w:rsidRPr="00253EF2" w:rsidRDefault="00C71F4D">
            <w:pPr>
              <w:pStyle w:val="TableParagraph"/>
              <w:spacing w:before="0"/>
              <w:ind w:left="158" w:right="152"/>
              <w:rPr>
                <w:rFonts w:eastAsia="宋体"/>
                <w:b/>
                <w:sz w:val="21"/>
              </w:rPr>
            </w:pPr>
            <w:r w:rsidRPr="00253EF2">
              <w:rPr>
                <w:rFonts w:eastAsia="宋体"/>
                <w:b/>
                <w:sz w:val="21"/>
              </w:rPr>
              <w:t xml:space="preserve">mnemonics </w:t>
            </w:r>
          </w:p>
        </w:tc>
        <w:tc>
          <w:tcPr>
            <w:tcW w:w="5920" w:type="dxa"/>
            <w:tcBorders>
              <w:bottom w:val="double" w:sz="1" w:space="0" w:color="000000"/>
            </w:tcBorders>
          </w:tcPr>
          <w:p w14:paraId="3CEC58C6" w14:textId="77777777" w:rsidR="00760C19" w:rsidRPr="00253EF2" w:rsidRDefault="00760C19">
            <w:pPr>
              <w:pStyle w:val="TableParagraph"/>
              <w:spacing w:before="2"/>
              <w:jc w:val="left"/>
              <w:rPr>
                <w:b/>
                <w:sz w:val="14"/>
              </w:rPr>
            </w:pPr>
          </w:p>
          <w:p w14:paraId="52167BBF" w14:textId="77777777" w:rsidR="00760C19" w:rsidRPr="00253EF2" w:rsidRDefault="00C71F4D">
            <w:pPr>
              <w:pStyle w:val="TableParagraph"/>
              <w:spacing w:before="0"/>
              <w:ind w:left="88" w:right="79"/>
              <w:rPr>
                <w:rFonts w:eastAsia="宋体"/>
                <w:b/>
                <w:sz w:val="21"/>
              </w:rPr>
            </w:pPr>
            <w:r w:rsidRPr="00253EF2">
              <w:rPr>
                <w:rFonts w:eastAsia="宋体"/>
                <w:b/>
                <w:sz w:val="21"/>
              </w:rPr>
              <w:t xml:space="preserve">describe </w:t>
            </w:r>
          </w:p>
        </w:tc>
      </w:tr>
      <w:tr w:rsidR="00760C19" w:rsidRPr="00BA5F96" w14:paraId="119FB026" w14:textId="77777777">
        <w:trPr>
          <w:trHeight w:val="623"/>
        </w:trPr>
        <w:tc>
          <w:tcPr>
            <w:tcW w:w="1418" w:type="dxa"/>
            <w:tcBorders>
              <w:top w:val="double" w:sz="1" w:space="0" w:color="000000"/>
            </w:tcBorders>
          </w:tcPr>
          <w:p w14:paraId="71E59280" w14:textId="77777777" w:rsidR="00760C19" w:rsidRPr="00253EF2" w:rsidRDefault="00760C19">
            <w:pPr>
              <w:pStyle w:val="TableParagraph"/>
              <w:spacing w:before="0"/>
              <w:jc w:val="left"/>
              <w:rPr>
                <w:b/>
                <w:sz w:val="16"/>
              </w:rPr>
            </w:pPr>
          </w:p>
          <w:p w14:paraId="0F3222FA" w14:textId="77777777" w:rsidR="00760C19" w:rsidRPr="00253EF2" w:rsidRDefault="00C71F4D">
            <w:pPr>
              <w:pStyle w:val="TableParagraph"/>
              <w:spacing w:before="0"/>
              <w:ind w:right="653"/>
              <w:jc w:val="right"/>
              <w:rPr>
                <w:sz w:val="18"/>
              </w:rPr>
            </w:pPr>
            <w:r w:rsidRPr="00253EF2">
              <w:rPr>
                <w:sz w:val="18"/>
              </w:rPr>
              <w:t xml:space="preserve">0 </w:t>
            </w:r>
          </w:p>
        </w:tc>
        <w:tc>
          <w:tcPr>
            <w:tcW w:w="994" w:type="dxa"/>
            <w:tcBorders>
              <w:top w:val="double" w:sz="1" w:space="0" w:color="000000"/>
            </w:tcBorders>
          </w:tcPr>
          <w:p w14:paraId="117488A5" w14:textId="77777777" w:rsidR="00760C19" w:rsidRPr="00253EF2" w:rsidRDefault="00760C19">
            <w:pPr>
              <w:pStyle w:val="TableParagraph"/>
              <w:spacing w:before="0"/>
              <w:jc w:val="left"/>
              <w:rPr>
                <w:b/>
                <w:sz w:val="16"/>
              </w:rPr>
            </w:pPr>
          </w:p>
          <w:p w14:paraId="3EAAE1C8" w14:textId="77777777" w:rsidR="00760C19" w:rsidRPr="00253EF2" w:rsidRDefault="00C71F4D">
            <w:pPr>
              <w:pStyle w:val="TableParagraph"/>
              <w:spacing w:before="0"/>
              <w:ind w:left="158" w:right="152"/>
              <w:rPr>
                <w:sz w:val="18"/>
              </w:rPr>
            </w:pPr>
            <w:r w:rsidRPr="00253EF2">
              <w:rPr>
                <w:sz w:val="18"/>
              </w:rPr>
              <w:t xml:space="preserve">RN </w:t>
            </w:r>
          </w:p>
        </w:tc>
        <w:tc>
          <w:tcPr>
            <w:tcW w:w="5920" w:type="dxa"/>
            <w:tcBorders>
              <w:top w:val="double" w:sz="1" w:space="0" w:color="000000"/>
            </w:tcBorders>
          </w:tcPr>
          <w:p w14:paraId="3CA48634" w14:textId="77777777" w:rsidR="00760C19" w:rsidRPr="00253EF2" w:rsidRDefault="00C71F4D">
            <w:pPr>
              <w:pStyle w:val="TableParagraph"/>
              <w:spacing w:before="37"/>
              <w:ind w:left="108"/>
              <w:jc w:val="left"/>
              <w:rPr>
                <w:rFonts w:eastAsia="宋体"/>
                <w:sz w:val="18"/>
                <w:lang w:val="en-US"/>
              </w:rPr>
            </w:pPr>
            <w:r w:rsidRPr="00253EF2">
              <w:rPr>
                <w:rFonts w:eastAsia="宋体"/>
                <w:sz w:val="18"/>
                <w:lang w:val="en-US"/>
              </w:rPr>
              <w:t xml:space="preserve">Rounding the result in the direction closest to the representable number, the result is the same when the two nearest representable Numbers are separated </w:t>
            </w:r>
          </w:p>
          <w:p w14:paraId="0EBD5CD9" w14:textId="77777777" w:rsidR="00760C19" w:rsidRPr="00253EF2" w:rsidRDefault="00C71F4D">
            <w:pPr>
              <w:pStyle w:val="TableParagraph"/>
              <w:spacing w:before="82"/>
              <w:ind w:left="108"/>
              <w:jc w:val="left"/>
              <w:rPr>
                <w:rFonts w:eastAsia="宋体"/>
                <w:sz w:val="18"/>
                <w:lang w:val="en-US"/>
              </w:rPr>
            </w:pPr>
            <w:r w:rsidRPr="00253EF2">
              <w:rPr>
                <w:rFonts w:eastAsia="宋体"/>
                <w:sz w:val="18"/>
                <w:lang w:val="en-US"/>
              </w:rPr>
              <w:t xml:space="preserve">When approaching, round off to the nearest number direction with the lowest value of 0. </w:t>
            </w:r>
          </w:p>
        </w:tc>
      </w:tr>
      <w:tr w:rsidR="00760C19" w:rsidRPr="00253EF2" w14:paraId="31E9C2BD" w14:textId="77777777">
        <w:trPr>
          <w:trHeight w:val="623"/>
        </w:trPr>
        <w:tc>
          <w:tcPr>
            <w:tcW w:w="1418" w:type="dxa"/>
          </w:tcPr>
          <w:p w14:paraId="363567F0" w14:textId="77777777" w:rsidR="00760C19" w:rsidRPr="00253EF2" w:rsidRDefault="00760C19">
            <w:pPr>
              <w:pStyle w:val="TableParagraph"/>
              <w:spacing w:before="1"/>
              <w:jc w:val="left"/>
              <w:rPr>
                <w:b/>
                <w:sz w:val="16"/>
                <w:lang w:val="en-US"/>
              </w:rPr>
            </w:pPr>
          </w:p>
          <w:p w14:paraId="39E13CA0" w14:textId="77777777" w:rsidR="00760C19" w:rsidRPr="00253EF2" w:rsidRDefault="00C71F4D">
            <w:pPr>
              <w:pStyle w:val="TableParagraph"/>
              <w:spacing w:before="0"/>
              <w:ind w:right="653"/>
              <w:jc w:val="right"/>
              <w:rPr>
                <w:sz w:val="18"/>
              </w:rPr>
            </w:pPr>
            <w:r w:rsidRPr="00253EF2">
              <w:rPr>
                <w:sz w:val="18"/>
              </w:rPr>
              <w:t xml:space="preserve">1 </w:t>
            </w:r>
          </w:p>
        </w:tc>
        <w:tc>
          <w:tcPr>
            <w:tcW w:w="994" w:type="dxa"/>
          </w:tcPr>
          <w:p w14:paraId="10DFA92F" w14:textId="77777777" w:rsidR="00760C19" w:rsidRPr="00253EF2" w:rsidRDefault="00760C19">
            <w:pPr>
              <w:pStyle w:val="TableParagraph"/>
              <w:spacing w:before="1"/>
              <w:jc w:val="left"/>
              <w:rPr>
                <w:b/>
                <w:sz w:val="16"/>
              </w:rPr>
            </w:pPr>
          </w:p>
          <w:p w14:paraId="6F6A287E" w14:textId="77777777" w:rsidR="00760C19" w:rsidRPr="00253EF2" w:rsidRDefault="00C71F4D">
            <w:pPr>
              <w:pStyle w:val="TableParagraph"/>
              <w:spacing w:before="0"/>
              <w:ind w:left="157" w:right="152"/>
              <w:rPr>
                <w:sz w:val="18"/>
              </w:rPr>
            </w:pPr>
            <w:r w:rsidRPr="00253EF2">
              <w:rPr>
                <w:sz w:val="18"/>
              </w:rPr>
              <w:t xml:space="preserve">RZ </w:t>
            </w:r>
          </w:p>
        </w:tc>
        <w:tc>
          <w:tcPr>
            <w:tcW w:w="5920" w:type="dxa"/>
          </w:tcPr>
          <w:p w14:paraId="56A0615C" w14:textId="77777777" w:rsidR="00760C19" w:rsidRPr="00253EF2" w:rsidRDefault="00C71F4D">
            <w:pPr>
              <w:pStyle w:val="TableParagraph"/>
              <w:spacing w:before="38"/>
              <w:ind w:left="108"/>
              <w:jc w:val="left"/>
              <w:rPr>
                <w:rFonts w:eastAsia="宋体"/>
                <w:sz w:val="18"/>
                <w:lang w:val="en-US"/>
              </w:rPr>
            </w:pPr>
            <w:r w:rsidRPr="00253EF2">
              <w:rPr>
                <w:rFonts w:eastAsia="宋体"/>
                <w:spacing w:val="-23"/>
                <w:sz w:val="18"/>
                <w:lang w:val="en-US"/>
              </w:rPr>
              <w:t xml:space="preserve">Rounding in the 0 direction: rounding the result to the nearest number and not greater than it in absolute value </w:t>
            </w:r>
          </w:p>
          <w:p w14:paraId="61C3DC5D" w14:textId="77777777" w:rsidR="00760C19" w:rsidRPr="00253EF2" w:rsidRDefault="00C71F4D">
            <w:pPr>
              <w:pStyle w:val="TableParagraph"/>
              <w:spacing w:before="81"/>
              <w:ind w:left="108"/>
              <w:jc w:val="left"/>
              <w:rPr>
                <w:rFonts w:eastAsia="宋体"/>
                <w:sz w:val="18"/>
              </w:rPr>
            </w:pPr>
            <w:r w:rsidRPr="00253EF2">
              <w:rPr>
                <w:rFonts w:eastAsia="宋体"/>
                <w:sz w:val="18"/>
              </w:rPr>
              <w:t xml:space="preserve">Into the. </w:t>
            </w:r>
          </w:p>
        </w:tc>
      </w:tr>
      <w:tr w:rsidR="00760C19" w:rsidRPr="00BA5F96" w14:paraId="74282FE5" w14:textId="77777777">
        <w:trPr>
          <w:trHeight w:val="311"/>
        </w:trPr>
        <w:tc>
          <w:tcPr>
            <w:tcW w:w="1418" w:type="dxa"/>
          </w:tcPr>
          <w:p w14:paraId="6FE0962A" w14:textId="77777777" w:rsidR="00760C19" w:rsidRPr="00253EF2" w:rsidRDefault="00C71F4D">
            <w:pPr>
              <w:pStyle w:val="TableParagraph"/>
              <w:ind w:right="653"/>
              <w:jc w:val="right"/>
              <w:rPr>
                <w:sz w:val="18"/>
              </w:rPr>
            </w:pPr>
            <w:r w:rsidRPr="00253EF2">
              <w:rPr>
                <w:sz w:val="18"/>
              </w:rPr>
              <w:t xml:space="preserve">2 </w:t>
            </w:r>
          </w:p>
        </w:tc>
        <w:tc>
          <w:tcPr>
            <w:tcW w:w="994" w:type="dxa"/>
          </w:tcPr>
          <w:p w14:paraId="15EDAA5E" w14:textId="77777777" w:rsidR="00760C19" w:rsidRPr="00253EF2" w:rsidRDefault="00C71F4D">
            <w:pPr>
              <w:pStyle w:val="TableParagraph"/>
              <w:ind w:left="157" w:right="152"/>
              <w:rPr>
                <w:sz w:val="18"/>
              </w:rPr>
            </w:pPr>
            <w:r w:rsidRPr="00253EF2">
              <w:rPr>
                <w:sz w:val="18"/>
              </w:rPr>
              <w:t xml:space="preserve">The RP </w:t>
            </w:r>
          </w:p>
        </w:tc>
        <w:tc>
          <w:tcPr>
            <w:tcW w:w="5920" w:type="dxa"/>
          </w:tcPr>
          <w:p w14:paraId="59AD9B35" w14:textId="77777777" w:rsidR="00760C19" w:rsidRPr="00253EF2" w:rsidRDefault="00C71F4D">
            <w:pPr>
              <w:pStyle w:val="TableParagraph"/>
              <w:spacing w:before="38"/>
              <w:ind w:left="88" w:right="147"/>
              <w:rPr>
                <w:rFonts w:eastAsia="宋体"/>
                <w:sz w:val="18"/>
                <w:lang w:val="en-US"/>
              </w:rPr>
            </w:pPr>
            <w:r w:rsidRPr="00253EF2">
              <w:rPr>
                <w:rFonts w:eastAsia="宋体"/>
                <w:sz w:val="18"/>
                <w:lang w:val="en-US"/>
              </w:rPr>
              <w:t xml:space="preserve">Round off in the direction of positive infinity: round off the result to the number closest to and not less than it. </w:t>
            </w:r>
          </w:p>
        </w:tc>
      </w:tr>
      <w:tr w:rsidR="00760C19" w:rsidRPr="00BA5F96" w14:paraId="1DAC7E90" w14:textId="77777777">
        <w:trPr>
          <w:trHeight w:val="313"/>
        </w:trPr>
        <w:tc>
          <w:tcPr>
            <w:tcW w:w="1418" w:type="dxa"/>
          </w:tcPr>
          <w:p w14:paraId="44C256C2" w14:textId="77777777" w:rsidR="00760C19" w:rsidRPr="00253EF2" w:rsidRDefault="00C71F4D">
            <w:pPr>
              <w:pStyle w:val="TableParagraph"/>
              <w:spacing w:before="52"/>
              <w:ind w:right="653"/>
              <w:jc w:val="right"/>
              <w:rPr>
                <w:sz w:val="18"/>
              </w:rPr>
            </w:pPr>
            <w:r w:rsidRPr="00253EF2">
              <w:rPr>
                <w:sz w:val="18"/>
              </w:rPr>
              <w:t xml:space="preserve">3 </w:t>
            </w:r>
          </w:p>
        </w:tc>
        <w:tc>
          <w:tcPr>
            <w:tcW w:w="994" w:type="dxa"/>
          </w:tcPr>
          <w:p w14:paraId="6E871FF9" w14:textId="77777777" w:rsidR="00760C19" w:rsidRPr="00253EF2" w:rsidRDefault="00C71F4D">
            <w:pPr>
              <w:pStyle w:val="TableParagraph"/>
              <w:spacing w:before="52"/>
              <w:ind w:left="158" w:right="151"/>
              <w:rPr>
                <w:sz w:val="18"/>
              </w:rPr>
            </w:pPr>
            <w:r w:rsidRPr="00253EF2">
              <w:rPr>
                <w:sz w:val="18"/>
              </w:rPr>
              <w:t xml:space="preserve">The RM </w:t>
            </w:r>
          </w:p>
        </w:tc>
        <w:tc>
          <w:tcPr>
            <w:tcW w:w="5920" w:type="dxa"/>
          </w:tcPr>
          <w:p w14:paraId="50E288F2" w14:textId="77777777" w:rsidR="00760C19" w:rsidRPr="00253EF2" w:rsidRDefault="00C71F4D">
            <w:pPr>
              <w:pStyle w:val="TableParagraph"/>
              <w:spacing w:before="40"/>
              <w:ind w:left="88" w:right="21"/>
              <w:rPr>
                <w:rFonts w:eastAsia="宋体"/>
                <w:sz w:val="18"/>
                <w:lang w:val="en-US"/>
              </w:rPr>
            </w:pPr>
            <w:r w:rsidRPr="00253EF2">
              <w:rPr>
                <w:rFonts w:eastAsia="宋体"/>
                <w:sz w:val="18"/>
                <w:lang w:val="en-US"/>
              </w:rPr>
              <w:t xml:space="preserve">Round off in the direction of negative infinity: round off the result to the number closest to and not greater than it. </w:t>
            </w:r>
          </w:p>
        </w:tc>
      </w:tr>
    </w:tbl>
    <w:p w14:paraId="7D801B32" w14:textId="77777777" w:rsidR="00760C19" w:rsidRPr="00253EF2" w:rsidRDefault="00760C19">
      <w:pPr>
        <w:pStyle w:val="a3"/>
        <w:rPr>
          <w:rFonts w:ascii="Times New Roman" w:hAnsi="Times New Roman" w:cs="Times New Roman"/>
          <w:b/>
          <w:sz w:val="24"/>
          <w:lang w:val="en-US"/>
        </w:rPr>
      </w:pPr>
    </w:p>
    <w:p w14:paraId="36A058E8" w14:textId="77777777" w:rsidR="00760C19" w:rsidRPr="00253EF2" w:rsidRDefault="00C71F4D">
      <w:pPr>
        <w:spacing w:before="183"/>
        <w:ind w:left="1291"/>
        <w:rPr>
          <w:rFonts w:ascii="Times New Roman" w:eastAsia="Times New Roman" w:hAnsi="Times New Roman" w:cs="Times New Roman"/>
          <w:b/>
          <w:sz w:val="21"/>
          <w:lang w:val="en-US"/>
        </w:rPr>
      </w:pPr>
      <w:r w:rsidRPr="00253EF2">
        <w:rPr>
          <w:rFonts w:ascii="Times New Roman" w:hAnsi="Times New Roman" w:cs="Times New Roman"/>
          <w:b/>
          <w:sz w:val="21"/>
          <w:lang w:val="en-US"/>
        </w:rPr>
        <w:t xml:space="preserve">Floating point conditional code Register (FCCR, CP1 Register 25) </w:t>
      </w:r>
    </w:p>
    <w:p w14:paraId="407F8CFB" w14:textId="77777777" w:rsidR="00760C19" w:rsidRPr="00253EF2" w:rsidRDefault="00C71F4D">
      <w:pPr>
        <w:pStyle w:val="a3"/>
        <w:spacing w:before="120" w:line="278" w:lineRule="auto"/>
        <w:ind w:left="1080" w:right="1073" w:firstLine="420"/>
        <w:rPr>
          <w:rFonts w:ascii="Times New Roman" w:hAnsi="Times New Roman" w:cs="Times New Roman"/>
          <w:lang w:val="en-US"/>
        </w:rPr>
      </w:pPr>
      <w:r w:rsidRPr="00253EF2">
        <w:rPr>
          <w:rFonts w:ascii="Times New Roman" w:eastAsia="Times New Roman" w:hAnsi="Times New Roman" w:cs="Times New Roman"/>
          <w:lang w:val="en-US"/>
        </w:rPr>
        <w:t xml:space="preserve">The FCCR register is another way to access the FCC field. Its content is exactly the same as the FCC bit in FCSR, except that the FCC bit in this register is continuous. </w:t>
      </w:r>
      <w:hyperlink w:anchor="_bookmark34" w:history="1">
        <w:r w:rsidRPr="00253EF2">
          <w:rPr>
            <w:rFonts w:ascii="Times New Roman" w:hAnsi="Times New Roman" w:cs="Times New Roman"/>
            <w:lang w:val="en-US"/>
          </w:rPr>
          <w:t xml:space="preserve"> Figure 2-5 illustrates the format of the FCCR register. </w:t>
        </w:r>
      </w:hyperlink>
    </w:p>
    <w:p w14:paraId="785044B5" w14:textId="77777777" w:rsidR="00760C19" w:rsidRPr="0034312F" w:rsidRDefault="00C71F4D">
      <w:pPr>
        <w:pStyle w:val="4"/>
        <w:spacing w:before="79"/>
        <w:ind w:left="4"/>
        <w:rPr>
          <w:lang w:val="en-US"/>
        </w:rPr>
      </w:pPr>
      <w:bookmarkStart w:id="33" w:name="_bookmark34"/>
      <w:bookmarkEnd w:id="33"/>
      <w:r w:rsidRPr="0034312F">
        <w:rPr>
          <w:lang w:val="en-US"/>
        </w:rPr>
        <w:t xml:space="preserve"> Figure 2-5 FCCR register format </w:t>
      </w:r>
    </w:p>
    <w:p w14:paraId="3A68D78E" w14:textId="77777777" w:rsidR="00760C19" w:rsidRPr="0034312F" w:rsidRDefault="00760C19">
      <w:pPr>
        <w:pStyle w:val="a3"/>
        <w:spacing w:before="2"/>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69"/>
        <w:gridCol w:w="3728"/>
        <w:gridCol w:w="329"/>
        <w:gridCol w:w="310"/>
        <w:gridCol w:w="310"/>
        <w:gridCol w:w="310"/>
        <w:gridCol w:w="310"/>
        <w:gridCol w:w="310"/>
        <w:gridCol w:w="312"/>
        <w:gridCol w:w="312"/>
      </w:tblGrid>
      <w:tr w:rsidR="00760C19" w14:paraId="3A35ECFF" w14:textId="77777777">
        <w:trPr>
          <w:trHeight w:val="214"/>
        </w:trPr>
        <w:tc>
          <w:tcPr>
            <w:tcW w:w="3769" w:type="dxa"/>
            <w:tcBorders>
              <w:top w:val="nil"/>
              <w:left w:val="nil"/>
              <w:right w:val="nil"/>
            </w:tcBorders>
          </w:tcPr>
          <w:p w14:paraId="6322298B" w14:textId="77777777" w:rsidR="00760C19" w:rsidRDefault="00C71F4D">
            <w:pPr>
              <w:pStyle w:val="TableParagraph"/>
              <w:spacing w:before="0" w:line="123" w:lineRule="exact"/>
              <w:ind w:left="95"/>
              <w:jc w:val="left"/>
              <w:rPr>
                <w:rFonts w:ascii="Arial"/>
                <w:sz w:val="11"/>
              </w:rPr>
            </w:pPr>
            <w:r>
              <w:rPr>
                <w:rFonts w:ascii="Arial"/>
                <w:sz w:val="11"/>
              </w:rPr>
              <w:t xml:space="preserve">31 </w:t>
            </w:r>
          </w:p>
        </w:tc>
        <w:tc>
          <w:tcPr>
            <w:tcW w:w="3728" w:type="dxa"/>
            <w:tcBorders>
              <w:top w:val="nil"/>
              <w:left w:val="nil"/>
              <w:right w:val="nil"/>
            </w:tcBorders>
          </w:tcPr>
          <w:p w14:paraId="30A093DC" w14:textId="77777777" w:rsidR="00760C19" w:rsidRDefault="00C71F4D">
            <w:pPr>
              <w:pStyle w:val="TableParagraph"/>
              <w:spacing w:before="0" w:line="123" w:lineRule="exact"/>
              <w:ind w:right="106"/>
              <w:jc w:val="right"/>
              <w:rPr>
                <w:rFonts w:ascii="Arial"/>
                <w:sz w:val="11"/>
              </w:rPr>
            </w:pPr>
            <w:r>
              <w:rPr>
                <w:rFonts w:ascii="Arial"/>
                <w:sz w:val="11"/>
              </w:rPr>
              <w:t xml:space="preserve">8 </w:t>
            </w:r>
          </w:p>
        </w:tc>
        <w:tc>
          <w:tcPr>
            <w:tcW w:w="329" w:type="dxa"/>
            <w:tcBorders>
              <w:top w:val="nil"/>
              <w:left w:val="nil"/>
              <w:right w:val="nil"/>
            </w:tcBorders>
          </w:tcPr>
          <w:p w14:paraId="1B553B03" w14:textId="77777777" w:rsidR="00760C19" w:rsidRDefault="00C71F4D">
            <w:pPr>
              <w:pStyle w:val="TableParagraph"/>
              <w:spacing w:before="0" w:line="123" w:lineRule="exact"/>
              <w:ind w:left="139"/>
              <w:jc w:val="left"/>
              <w:rPr>
                <w:rFonts w:ascii="Arial"/>
                <w:sz w:val="11"/>
              </w:rPr>
            </w:pPr>
            <w:r>
              <w:rPr>
                <w:rFonts w:ascii="Arial"/>
                <w:sz w:val="11"/>
              </w:rPr>
              <w:t xml:space="preserve">7 </w:t>
            </w:r>
          </w:p>
        </w:tc>
        <w:tc>
          <w:tcPr>
            <w:tcW w:w="310" w:type="dxa"/>
            <w:tcBorders>
              <w:top w:val="nil"/>
              <w:left w:val="nil"/>
              <w:right w:val="nil"/>
            </w:tcBorders>
          </w:tcPr>
          <w:p w14:paraId="2FC59EA2" w14:textId="77777777" w:rsidR="00760C19" w:rsidRDefault="00C71F4D">
            <w:pPr>
              <w:pStyle w:val="TableParagraph"/>
              <w:spacing w:before="0" w:line="123" w:lineRule="exact"/>
              <w:ind w:left="129"/>
              <w:jc w:val="left"/>
              <w:rPr>
                <w:rFonts w:ascii="Arial"/>
                <w:sz w:val="11"/>
              </w:rPr>
            </w:pPr>
            <w:r>
              <w:rPr>
                <w:rFonts w:ascii="Arial"/>
                <w:sz w:val="11"/>
              </w:rPr>
              <w:t xml:space="preserve">6 </w:t>
            </w:r>
          </w:p>
        </w:tc>
        <w:tc>
          <w:tcPr>
            <w:tcW w:w="310" w:type="dxa"/>
            <w:tcBorders>
              <w:top w:val="nil"/>
              <w:left w:val="nil"/>
              <w:right w:val="nil"/>
            </w:tcBorders>
          </w:tcPr>
          <w:p w14:paraId="4B637DB3" w14:textId="77777777" w:rsidR="00760C19" w:rsidRDefault="00C71F4D">
            <w:pPr>
              <w:pStyle w:val="TableParagraph"/>
              <w:spacing w:before="0" w:line="123" w:lineRule="exact"/>
              <w:ind w:left="129"/>
              <w:jc w:val="left"/>
              <w:rPr>
                <w:rFonts w:ascii="Arial"/>
                <w:sz w:val="11"/>
              </w:rPr>
            </w:pPr>
            <w:r>
              <w:rPr>
                <w:rFonts w:ascii="Arial"/>
                <w:sz w:val="11"/>
              </w:rPr>
              <w:t xml:space="preserve">5 </w:t>
            </w:r>
          </w:p>
        </w:tc>
        <w:tc>
          <w:tcPr>
            <w:tcW w:w="310" w:type="dxa"/>
            <w:tcBorders>
              <w:top w:val="nil"/>
              <w:left w:val="nil"/>
              <w:right w:val="nil"/>
            </w:tcBorders>
          </w:tcPr>
          <w:p w14:paraId="42DA157E" w14:textId="77777777" w:rsidR="00760C19" w:rsidRDefault="00C71F4D">
            <w:pPr>
              <w:pStyle w:val="TableParagraph"/>
              <w:spacing w:before="0" w:line="123" w:lineRule="exact"/>
              <w:ind w:left="8"/>
              <w:rPr>
                <w:rFonts w:ascii="Arial"/>
                <w:sz w:val="11"/>
              </w:rPr>
            </w:pPr>
            <w:r>
              <w:rPr>
                <w:rFonts w:ascii="Arial"/>
                <w:sz w:val="11"/>
              </w:rPr>
              <w:t xml:space="preserve">4 </w:t>
            </w:r>
          </w:p>
        </w:tc>
        <w:tc>
          <w:tcPr>
            <w:tcW w:w="310" w:type="dxa"/>
            <w:tcBorders>
              <w:top w:val="nil"/>
              <w:left w:val="nil"/>
              <w:right w:val="nil"/>
            </w:tcBorders>
          </w:tcPr>
          <w:p w14:paraId="437757F8" w14:textId="77777777" w:rsidR="00760C19" w:rsidRDefault="00C71F4D">
            <w:pPr>
              <w:pStyle w:val="TableParagraph"/>
              <w:spacing w:before="0" w:line="123" w:lineRule="exact"/>
              <w:ind w:right="118"/>
              <w:jc w:val="right"/>
              <w:rPr>
                <w:rFonts w:ascii="Arial"/>
                <w:sz w:val="11"/>
              </w:rPr>
            </w:pPr>
            <w:r>
              <w:rPr>
                <w:rFonts w:ascii="Arial"/>
                <w:sz w:val="11"/>
              </w:rPr>
              <w:t xml:space="preserve">3 </w:t>
            </w:r>
          </w:p>
        </w:tc>
        <w:tc>
          <w:tcPr>
            <w:tcW w:w="310" w:type="dxa"/>
            <w:tcBorders>
              <w:top w:val="nil"/>
              <w:left w:val="nil"/>
              <w:right w:val="nil"/>
            </w:tcBorders>
          </w:tcPr>
          <w:p w14:paraId="54768CB9" w14:textId="77777777" w:rsidR="00760C19" w:rsidRDefault="00C71F4D">
            <w:pPr>
              <w:pStyle w:val="TableParagraph"/>
              <w:spacing w:before="0" w:line="123" w:lineRule="exact"/>
              <w:ind w:right="118"/>
              <w:jc w:val="right"/>
              <w:rPr>
                <w:rFonts w:ascii="Arial"/>
                <w:sz w:val="11"/>
              </w:rPr>
            </w:pPr>
            <w:r>
              <w:rPr>
                <w:rFonts w:ascii="Arial"/>
                <w:sz w:val="11"/>
              </w:rPr>
              <w:t xml:space="preserve">2 </w:t>
            </w:r>
          </w:p>
        </w:tc>
        <w:tc>
          <w:tcPr>
            <w:tcW w:w="312" w:type="dxa"/>
            <w:tcBorders>
              <w:top w:val="nil"/>
              <w:left w:val="nil"/>
              <w:right w:val="nil"/>
            </w:tcBorders>
          </w:tcPr>
          <w:p w14:paraId="630187EC" w14:textId="77777777" w:rsidR="00760C19" w:rsidRDefault="00C71F4D">
            <w:pPr>
              <w:pStyle w:val="TableParagraph"/>
              <w:spacing w:before="0" w:line="123" w:lineRule="exact"/>
              <w:ind w:left="10"/>
              <w:rPr>
                <w:rFonts w:ascii="Arial"/>
                <w:sz w:val="11"/>
              </w:rPr>
            </w:pPr>
            <w:r>
              <w:rPr>
                <w:rFonts w:ascii="Arial"/>
                <w:sz w:val="11"/>
              </w:rPr>
              <w:t xml:space="preserve">1 </w:t>
            </w:r>
          </w:p>
        </w:tc>
        <w:tc>
          <w:tcPr>
            <w:tcW w:w="312" w:type="dxa"/>
            <w:tcBorders>
              <w:top w:val="nil"/>
              <w:left w:val="nil"/>
              <w:right w:val="nil"/>
            </w:tcBorders>
          </w:tcPr>
          <w:p w14:paraId="4CC84618" w14:textId="77777777" w:rsidR="00760C19" w:rsidRDefault="00C71F4D">
            <w:pPr>
              <w:pStyle w:val="TableParagraph"/>
              <w:spacing w:before="0" w:line="123" w:lineRule="exact"/>
              <w:ind w:left="128"/>
              <w:jc w:val="left"/>
              <w:rPr>
                <w:rFonts w:ascii="Arial"/>
                <w:sz w:val="11"/>
              </w:rPr>
            </w:pPr>
            <w:r>
              <w:rPr>
                <w:rFonts w:ascii="Arial"/>
                <w:sz w:val="11"/>
              </w:rPr>
              <w:t xml:space="preserve">0 </w:t>
            </w:r>
          </w:p>
        </w:tc>
      </w:tr>
      <w:tr w:rsidR="00760C19" w14:paraId="7E03580D" w14:textId="77777777">
        <w:trPr>
          <w:trHeight w:val="311"/>
        </w:trPr>
        <w:tc>
          <w:tcPr>
            <w:tcW w:w="7497" w:type="dxa"/>
            <w:gridSpan w:val="2"/>
          </w:tcPr>
          <w:p w14:paraId="41D1CA27" w14:textId="77777777" w:rsidR="00760C19" w:rsidRDefault="00760C19">
            <w:pPr>
              <w:pStyle w:val="TableParagraph"/>
              <w:spacing w:before="0"/>
              <w:jc w:val="left"/>
              <w:rPr>
                <w:sz w:val="18"/>
              </w:rPr>
            </w:pPr>
          </w:p>
        </w:tc>
        <w:tc>
          <w:tcPr>
            <w:tcW w:w="2503" w:type="dxa"/>
            <w:gridSpan w:val="8"/>
          </w:tcPr>
          <w:p w14:paraId="28451A01" w14:textId="77777777" w:rsidR="00760C19" w:rsidRDefault="00C71F4D">
            <w:pPr>
              <w:pStyle w:val="TableParagraph"/>
              <w:ind w:left="1057" w:right="1055"/>
              <w:rPr>
                <w:sz w:val="18"/>
              </w:rPr>
            </w:pPr>
            <w:r>
              <w:rPr>
                <w:sz w:val="18"/>
              </w:rPr>
              <w:t xml:space="preserve">The FCC </w:t>
            </w:r>
          </w:p>
        </w:tc>
      </w:tr>
      <w:tr w:rsidR="00760C19" w14:paraId="73B10CD1" w14:textId="77777777">
        <w:trPr>
          <w:trHeight w:val="311"/>
        </w:trPr>
        <w:tc>
          <w:tcPr>
            <w:tcW w:w="7497" w:type="dxa"/>
            <w:gridSpan w:val="2"/>
            <w:tcBorders>
              <w:left w:val="nil"/>
              <w:bottom w:val="nil"/>
            </w:tcBorders>
          </w:tcPr>
          <w:p w14:paraId="6155D3B2" w14:textId="77777777" w:rsidR="00760C19" w:rsidRDefault="00760C19">
            <w:pPr>
              <w:pStyle w:val="TableParagraph"/>
              <w:spacing w:before="0"/>
              <w:jc w:val="left"/>
              <w:rPr>
                <w:sz w:val="18"/>
              </w:rPr>
            </w:pPr>
          </w:p>
        </w:tc>
        <w:tc>
          <w:tcPr>
            <w:tcW w:w="329" w:type="dxa"/>
          </w:tcPr>
          <w:p w14:paraId="34A73FF0" w14:textId="77777777" w:rsidR="00760C19" w:rsidRDefault="00C71F4D">
            <w:pPr>
              <w:pStyle w:val="TableParagraph"/>
              <w:spacing w:before="68"/>
              <w:ind w:left="124"/>
              <w:jc w:val="left"/>
              <w:rPr>
                <w:sz w:val="15"/>
              </w:rPr>
            </w:pPr>
            <w:r>
              <w:rPr>
                <w:sz w:val="15"/>
              </w:rPr>
              <w:t xml:space="preserve">7 </w:t>
            </w:r>
          </w:p>
        </w:tc>
        <w:tc>
          <w:tcPr>
            <w:tcW w:w="310" w:type="dxa"/>
          </w:tcPr>
          <w:p w14:paraId="0F4C9FB9" w14:textId="77777777" w:rsidR="00760C19" w:rsidRDefault="00C71F4D">
            <w:pPr>
              <w:pStyle w:val="TableParagraph"/>
              <w:spacing w:before="68"/>
              <w:ind w:left="117"/>
              <w:jc w:val="left"/>
              <w:rPr>
                <w:sz w:val="15"/>
              </w:rPr>
            </w:pPr>
            <w:r>
              <w:rPr>
                <w:sz w:val="15"/>
              </w:rPr>
              <w:t xml:space="preserve">6 </w:t>
            </w:r>
          </w:p>
        </w:tc>
        <w:tc>
          <w:tcPr>
            <w:tcW w:w="310" w:type="dxa"/>
          </w:tcPr>
          <w:p w14:paraId="09984544" w14:textId="77777777" w:rsidR="00760C19" w:rsidRDefault="00C71F4D">
            <w:pPr>
              <w:pStyle w:val="TableParagraph"/>
              <w:spacing w:before="68"/>
              <w:ind w:left="117"/>
              <w:jc w:val="left"/>
              <w:rPr>
                <w:sz w:val="15"/>
              </w:rPr>
            </w:pPr>
            <w:r>
              <w:rPr>
                <w:sz w:val="15"/>
              </w:rPr>
              <w:t xml:space="preserve">5 </w:t>
            </w:r>
          </w:p>
        </w:tc>
        <w:tc>
          <w:tcPr>
            <w:tcW w:w="310" w:type="dxa"/>
          </w:tcPr>
          <w:p w14:paraId="31A5F900" w14:textId="77777777" w:rsidR="00760C19" w:rsidRDefault="00C71F4D">
            <w:pPr>
              <w:pStyle w:val="TableParagraph"/>
              <w:spacing w:before="68"/>
              <w:ind w:left="8"/>
              <w:rPr>
                <w:sz w:val="15"/>
              </w:rPr>
            </w:pPr>
            <w:r>
              <w:rPr>
                <w:sz w:val="15"/>
              </w:rPr>
              <w:t xml:space="preserve">4 </w:t>
            </w:r>
          </w:p>
        </w:tc>
        <w:tc>
          <w:tcPr>
            <w:tcW w:w="310" w:type="dxa"/>
          </w:tcPr>
          <w:p w14:paraId="474E50C9" w14:textId="77777777" w:rsidR="00760C19" w:rsidRDefault="00C71F4D">
            <w:pPr>
              <w:pStyle w:val="TableParagraph"/>
              <w:spacing w:before="68"/>
              <w:ind w:right="106"/>
              <w:jc w:val="right"/>
              <w:rPr>
                <w:sz w:val="15"/>
              </w:rPr>
            </w:pPr>
            <w:r>
              <w:rPr>
                <w:sz w:val="15"/>
              </w:rPr>
              <w:t xml:space="preserve">3 </w:t>
            </w:r>
          </w:p>
        </w:tc>
        <w:tc>
          <w:tcPr>
            <w:tcW w:w="310" w:type="dxa"/>
          </w:tcPr>
          <w:p w14:paraId="227E1C6B" w14:textId="77777777" w:rsidR="00760C19" w:rsidRDefault="00C71F4D">
            <w:pPr>
              <w:pStyle w:val="TableParagraph"/>
              <w:spacing w:before="68"/>
              <w:ind w:right="106"/>
              <w:jc w:val="right"/>
              <w:rPr>
                <w:sz w:val="15"/>
              </w:rPr>
            </w:pPr>
            <w:r>
              <w:rPr>
                <w:sz w:val="15"/>
              </w:rPr>
              <w:t xml:space="preserve">2 </w:t>
            </w:r>
          </w:p>
        </w:tc>
        <w:tc>
          <w:tcPr>
            <w:tcW w:w="312" w:type="dxa"/>
          </w:tcPr>
          <w:p w14:paraId="5B14EFD7" w14:textId="77777777" w:rsidR="00760C19" w:rsidRDefault="00C71F4D">
            <w:pPr>
              <w:pStyle w:val="TableParagraph"/>
              <w:spacing w:before="68"/>
              <w:ind w:left="10"/>
              <w:rPr>
                <w:sz w:val="15"/>
              </w:rPr>
            </w:pPr>
            <w:r>
              <w:rPr>
                <w:sz w:val="15"/>
              </w:rPr>
              <w:t xml:space="preserve">1 </w:t>
            </w:r>
          </w:p>
        </w:tc>
        <w:tc>
          <w:tcPr>
            <w:tcW w:w="312" w:type="dxa"/>
          </w:tcPr>
          <w:p w14:paraId="4D41E312" w14:textId="77777777" w:rsidR="00760C19" w:rsidRDefault="00C71F4D">
            <w:pPr>
              <w:pStyle w:val="TableParagraph"/>
              <w:spacing w:before="68"/>
              <w:ind w:left="115"/>
              <w:jc w:val="left"/>
              <w:rPr>
                <w:sz w:val="15"/>
              </w:rPr>
            </w:pPr>
            <w:r>
              <w:rPr>
                <w:sz w:val="15"/>
              </w:rPr>
              <w:t xml:space="preserve">0 </w:t>
            </w:r>
          </w:p>
        </w:tc>
      </w:tr>
    </w:tbl>
    <w:p w14:paraId="6A45A19D" w14:textId="77777777" w:rsidR="00760C19" w:rsidRDefault="00760C19">
      <w:pPr>
        <w:pStyle w:val="a3"/>
        <w:rPr>
          <w:b/>
          <w:sz w:val="24"/>
        </w:rPr>
      </w:pPr>
    </w:p>
    <w:p w14:paraId="0C55EF43" w14:textId="77777777" w:rsidR="00760C19" w:rsidRPr="00253EF2" w:rsidRDefault="00C71F4D">
      <w:pPr>
        <w:spacing w:before="183"/>
        <w:ind w:left="1291"/>
        <w:rPr>
          <w:rFonts w:ascii="Times New Roman" w:eastAsia="Times New Roman" w:hAnsi="Times New Roman" w:cs="Times New Roman"/>
          <w:b/>
          <w:sz w:val="21"/>
          <w:lang w:val="en-US"/>
        </w:rPr>
      </w:pPr>
      <w:r w:rsidRPr="00253EF2">
        <w:rPr>
          <w:rFonts w:ascii="Times New Roman" w:hAnsi="Times New Roman" w:cs="Times New Roman"/>
          <w:b/>
          <w:sz w:val="21"/>
          <w:lang w:val="en-US"/>
        </w:rPr>
        <w:t xml:space="preserve">Floating point Exception Register (FCCR, CP1 Register 26) </w:t>
      </w:r>
    </w:p>
    <w:p w14:paraId="57C88E0B" w14:textId="77777777" w:rsidR="00760C19" w:rsidRPr="004008C0" w:rsidRDefault="00C71F4D" w:rsidP="004008C0">
      <w:pPr>
        <w:pStyle w:val="a3"/>
        <w:spacing w:before="120" w:line="278" w:lineRule="auto"/>
        <w:ind w:left="1080" w:right="1073" w:firstLine="420"/>
        <w:rPr>
          <w:rFonts w:ascii="Times New Roman" w:eastAsia="Times New Roman" w:hAnsi="Times New Roman" w:cs="Times New Roman"/>
          <w:lang w:val="en-US"/>
        </w:rPr>
      </w:pPr>
      <w:r w:rsidRPr="00253EF2">
        <w:rPr>
          <w:rFonts w:ascii="Times New Roman" w:eastAsia="Times New Roman" w:hAnsi="Times New Roman" w:cs="Times New Roman"/>
          <w:lang w:val="en-US"/>
        </w:rPr>
        <w:t xml:space="preserve">The FEXR register is another way to access the Cause and Flags fields, and its contents are identical to the corresponding fields in FCSR. </w:t>
      </w:r>
      <w:hyperlink w:anchor="_bookmark35" w:history="1">
        <w:r w:rsidRPr="004008C0">
          <w:rPr>
            <w:rFonts w:ascii="Times New Roman" w:eastAsia="Times New Roman" w:hAnsi="Times New Roman" w:cs="Times New Roman"/>
            <w:lang w:val="en-US"/>
          </w:rPr>
          <w:t xml:space="preserve"> Figure 2-6 </w:t>
        </w:r>
      </w:hyperlink>
    </w:p>
    <w:p w14:paraId="43FE1862" w14:textId="77777777" w:rsidR="00760C19" w:rsidRPr="004008C0" w:rsidRDefault="00C71F4D" w:rsidP="004008C0">
      <w:pPr>
        <w:pStyle w:val="a3"/>
        <w:spacing w:before="120" w:line="278" w:lineRule="auto"/>
        <w:ind w:left="1080" w:right="1073" w:firstLine="420"/>
        <w:rPr>
          <w:rFonts w:ascii="Times New Roman" w:eastAsia="Times New Roman" w:hAnsi="Times New Roman" w:cs="Times New Roman"/>
          <w:lang w:val="en-US"/>
        </w:rPr>
      </w:pPr>
      <w:r w:rsidRPr="004008C0">
        <w:rPr>
          <w:rFonts w:ascii="Times New Roman" w:eastAsia="Times New Roman" w:hAnsi="Times New Roman" w:cs="Times New Roman"/>
          <w:lang w:val="en-US"/>
        </w:rPr>
        <w:t xml:space="preserve">The format of the FEXR register is explained. </w:t>
      </w:r>
    </w:p>
    <w:p w14:paraId="6C76C02D" w14:textId="77777777" w:rsidR="00760C19" w:rsidRDefault="00760C19">
      <w:pPr>
        <w:pStyle w:val="a3"/>
        <w:rPr>
          <w:sz w:val="2"/>
        </w:rPr>
      </w:pPr>
    </w:p>
    <w:tbl>
      <w:tblPr>
        <w:tblStyle w:val="TableNormal"/>
        <w:tblW w:w="0" w:type="auto"/>
        <w:tblInd w:w="9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07"/>
        <w:gridCol w:w="2207"/>
        <w:gridCol w:w="310"/>
        <w:gridCol w:w="312"/>
        <w:gridCol w:w="310"/>
        <w:gridCol w:w="310"/>
        <w:gridCol w:w="310"/>
        <w:gridCol w:w="312"/>
        <w:gridCol w:w="785"/>
        <w:gridCol w:w="763"/>
        <w:gridCol w:w="309"/>
        <w:gridCol w:w="309"/>
        <w:gridCol w:w="309"/>
        <w:gridCol w:w="309"/>
        <w:gridCol w:w="309"/>
        <w:gridCol w:w="312"/>
        <w:gridCol w:w="311"/>
      </w:tblGrid>
      <w:tr w:rsidR="00760C19" w14:paraId="3C89F77D" w14:textId="77777777">
        <w:trPr>
          <w:trHeight w:val="623"/>
        </w:trPr>
        <w:tc>
          <w:tcPr>
            <w:tcW w:w="2207" w:type="dxa"/>
            <w:tcBorders>
              <w:left w:val="nil"/>
              <w:bottom w:val="single" w:sz="4" w:space="0" w:color="000000"/>
              <w:right w:val="nil"/>
            </w:tcBorders>
          </w:tcPr>
          <w:p w14:paraId="22B77FAD" w14:textId="77777777" w:rsidR="00760C19" w:rsidRDefault="00760C19">
            <w:pPr>
              <w:pStyle w:val="TableParagraph"/>
              <w:spacing w:before="0"/>
              <w:jc w:val="left"/>
              <w:rPr>
                <w:rFonts w:ascii="宋体"/>
                <w:sz w:val="12"/>
              </w:rPr>
            </w:pPr>
          </w:p>
          <w:p w14:paraId="74A9D71A" w14:textId="77777777" w:rsidR="00760C19" w:rsidRDefault="00760C19">
            <w:pPr>
              <w:pStyle w:val="TableParagraph"/>
              <w:spacing w:before="0"/>
              <w:jc w:val="left"/>
              <w:rPr>
                <w:rFonts w:ascii="宋体"/>
                <w:sz w:val="12"/>
              </w:rPr>
            </w:pPr>
          </w:p>
          <w:p w14:paraId="32ADF6AF" w14:textId="77777777" w:rsidR="00760C19" w:rsidRDefault="00C71F4D">
            <w:pPr>
              <w:pStyle w:val="TableParagraph"/>
              <w:spacing w:before="98"/>
              <w:ind w:left="95"/>
              <w:jc w:val="left"/>
              <w:rPr>
                <w:rFonts w:ascii="Arial"/>
                <w:sz w:val="11"/>
              </w:rPr>
            </w:pPr>
            <w:bookmarkStart w:id="34" w:name="_bookmark35"/>
            <w:bookmarkEnd w:id="34"/>
            <w:r>
              <w:rPr>
                <w:rFonts w:ascii="Arial"/>
                <w:sz w:val="11"/>
              </w:rPr>
              <w:t xml:space="preserve"> 31 </w:t>
            </w:r>
          </w:p>
        </w:tc>
        <w:tc>
          <w:tcPr>
            <w:tcW w:w="2207" w:type="dxa"/>
            <w:tcBorders>
              <w:left w:val="nil"/>
              <w:bottom w:val="single" w:sz="4" w:space="0" w:color="000000"/>
              <w:right w:val="nil"/>
            </w:tcBorders>
          </w:tcPr>
          <w:p w14:paraId="56DD6353" w14:textId="77777777" w:rsidR="00760C19" w:rsidRDefault="00C71F4D">
            <w:pPr>
              <w:pStyle w:val="TableParagraph"/>
              <w:spacing w:before="23"/>
              <w:ind w:right="-44"/>
              <w:jc w:val="right"/>
              <w:rPr>
                <w:rFonts w:ascii="Arial" w:eastAsia="Arial"/>
                <w:b/>
                <w:sz w:val="21"/>
              </w:rPr>
            </w:pPr>
            <w:r>
              <w:rPr>
                <w:rFonts w:ascii="宋体" w:eastAsia="宋体" w:hint="eastAsia"/>
                <w:b/>
                <w:sz w:val="21"/>
              </w:rPr>
              <w:t xml:space="preserve">Figure 2-6 </w:t>
            </w:r>
          </w:p>
          <w:p w14:paraId="0638597F" w14:textId="77777777" w:rsidR="00760C19" w:rsidRDefault="00C71F4D">
            <w:pPr>
              <w:pStyle w:val="TableParagraph"/>
              <w:spacing w:before="113"/>
              <w:ind w:right="83"/>
              <w:jc w:val="right"/>
              <w:rPr>
                <w:rFonts w:ascii="Arial"/>
                <w:sz w:val="11"/>
              </w:rPr>
            </w:pPr>
            <w:r>
              <w:rPr>
                <w:rFonts w:ascii="Arial"/>
                <w:sz w:val="11"/>
              </w:rPr>
              <w:t xml:space="preserve">18 </w:t>
            </w:r>
          </w:p>
        </w:tc>
        <w:tc>
          <w:tcPr>
            <w:tcW w:w="310" w:type="dxa"/>
            <w:tcBorders>
              <w:left w:val="nil"/>
              <w:bottom w:val="single" w:sz="4" w:space="0" w:color="000000"/>
              <w:right w:val="nil"/>
            </w:tcBorders>
          </w:tcPr>
          <w:p w14:paraId="3ACE17A8" w14:textId="77777777" w:rsidR="00760C19" w:rsidRDefault="00C71F4D">
            <w:pPr>
              <w:pStyle w:val="TableParagraph"/>
              <w:spacing w:before="36"/>
              <w:ind w:left="96"/>
              <w:jc w:val="left"/>
              <w:rPr>
                <w:rFonts w:ascii="Arial"/>
                <w:b/>
                <w:sz w:val="21"/>
              </w:rPr>
            </w:pPr>
            <w:r>
              <w:rPr>
                <w:rFonts w:ascii="Arial"/>
                <w:b/>
                <w:sz w:val="21"/>
              </w:rPr>
              <w:t xml:space="preserve">F </w:t>
            </w:r>
          </w:p>
          <w:p w14:paraId="0F6E5C8E" w14:textId="77777777" w:rsidR="00760C19" w:rsidRDefault="00C71F4D">
            <w:pPr>
              <w:pStyle w:val="TableParagraph"/>
              <w:spacing w:before="128"/>
              <w:ind w:left="98"/>
              <w:jc w:val="left"/>
              <w:rPr>
                <w:rFonts w:ascii="Arial"/>
                <w:sz w:val="11"/>
              </w:rPr>
            </w:pPr>
            <w:r>
              <w:rPr>
                <w:rFonts w:ascii="Arial"/>
                <w:sz w:val="11"/>
              </w:rPr>
              <w:t xml:space="preserve">17 </w:t>
            </w:r>
          </w:p>
        </w:tc>
        <w:tc>
          <w:tcPr>
            <w:tcW w:w="312" w:type="dxa"/>
            <w:tcBorders>
              <w:left w:val="nil"/>
              <w:bottom w:val="single" w:sz="4" w:space="0" w:color="000000"/>
              <w:right w:val="nil"/>
            </w:tcBorders>
          </w:tcPr>
          <w:p w14:paraId="17E162DE" w14:textId="77777777" w:rsidR="00760C19" w:rsidRDefault="00C71F4D">
            <w:pPr>
              <w:pStyle w:val="TableParagraph"/>
              <w:spacing w:before="36"/>
              <w:ind w:left="-87" w:right="-44"/>
              <w:rPr>
                <w:rFonts w:ascii="Arial"/>
                <w:b/>
                <w:sz w:val="21"/>
              </w:rPr>
            </w:pPr>
            <w:r>
              <w:rPr>
                <w:rFonts w:ascii="Arial"/>
                <w:b/>
                <w:sz w:val="21"/>
              </w:rPr>
              <w:t xml:space="preserve">EXR </w:t>
            </w:r>
          </w:p>
          <w:p w14:paraId="3C9AA9BA" w14:textId="77777777" w:rsidR="00760C19" w:rsidRDefault="00C71F4D">
            <w:pPr>
              <w:pStyle w:val="TableParagraph"/>
              <w:spacing w:before="128"/>
              <w:ind w:left="77" w:right="67"/>
              <w:rPr>
                <w:rFonts w:ascii="Arial"/>
                <w:sz w:val="11"/>
              </w:rPr>
            </w:pPr>
            <w:r>
              <w:rPr>
                <w:rFonts w:ascii="Arial"/>
                <w:sz w:val="11"/>
              </w:rPr>
              <w:t xml:space="preserve">16 </w:t>
            </w:r>
          </w:p>
        </w:tc>
        <w:tc>
          <w:tcPr>
            <w:tcW w:w="310" w:type="dxa"/>
            <w:tcBorders>
              <w:left w:val="nil"/>
              <w:bottom w:val="single" w:sz="4" w:space="0" w:color="000000"/>
              <w:right w:val="nil"/>
            </w:tcBorders>
          </w:tcPr>
          <w:p w14:paraId="146E1E90" w14:textId="77777777" w:rsidR="00760C19" w:rsidRDefault="00C71F4D">
            <w:pPr>
              <w:pStyle w:val="TableParagraph"/>
              <w:spacing w:before="23"/>
              <w:ind w:left="86" w:right="-202"/>
              <w:jc w:val="left"/>
              <w:rPr>
                <w:rFonts w:ascii="宋体" w:eastAsia="宋体"/>
                <w:b/>
                <w:sz w:val="21"/>
              </w:rPr>
            </w:pPr>
            <w:r>
              <w:rPr>
                <w:rFonts w:ascii="宋体" w:eastAsia="宋体" w:hint="eastAsia"/>
                <w:b/>
                <w:spacing w:val="-9"/>
                <w:sz w:val="21"/>
              </w:rPr>
              <w:t xml:space="preserve">register </w:t>
            </w:r>
          </w:p>
          <w:p w14:paraId="5F97338E" w14:textId="77777777" w:rsidR="00760C19" w:rsidRDefault="00C71F4D">
            <w:pPr>
              <w:pStyle w:val="TableParagraph"/>
              <w:spacing w:before="113"/>
              <w:ind w:left="98"/>
              <w:jc w:val="left"/>
              <w:rPr>
                <w:rFonts w:ascii="Arial"/>
                <w:sz w:val="11"/>
              </w:rPr>
            </w:pPr>
            <w:r>
              <w:rPr>
                <w:rFonts w:ascii="Arial"/>
                <w:sz w:val="11"/>
              </w:rPr>
              <w:t xml:space="preserve">15 </w:t>
            </w:r>
          </w:p>
        </w:tc>
        <w:tc>
          <w:tcPr>
            <w:tcW w:w="310" w:type="dxa"/>
            <w:tcBorders>
              <w:left w:val="nil"/>
              <w:bottom w:val="single" w:sz="4" w:space="0" w:color="000000"/>
              <w:right w:val="nil"/>
            </w:tcBorders>
          </w:tcPr>
          <w:p w14:paraId="46A1C619" w14:textId="77777777" w:rsidR="00760C19" w:rsidRDefault="00C71F4D">
            <w:pPr>
              <w:pStyle w:val="TableParagraph"/>
              <w:spacing w:before="23"/>
              <w:ind w:left="199" w:right="-317"/>
              <w:jc w:val="left"/>
              <w:rPr>
                <w:rFonts w:ascii="宋体" w:eastAsia="宋体"/>
                <w:b/>
                <w:sz w:val="21"/>
              </w:rPr>
            </w:pPr>
            <w:r>
              <w:rPr>
                <w:rFonts w:ascii="宋体" w:eastAsia="宋体" w:hint="eastAsia"/>
                <w:b/>
                <w:spacing w:val="-8"/>
                <w:sz w:val="21"/>
              </w:rPr>
              <w:t xml:space="preserve">Apparatus, </w:t>
            </w:r>
          </w:p>
          <w:p w14:paraId="47397C0E" w14:textId="77777777" w:rsidR="00760C19" w:rsidRDefault="00C71F4D">
            <w:pPr>
              <w:pStyle w:val="TableParagraph"/>
              <w:spacing w:before="113"/>
              <w:ind w:left="98"/>
              <w:jc w:val="left"/>
              <w:rPr>
                <w:rFonts w:ascii="Arial"/>
                <w:sz w:val="11"/>
              </w:rPr>
            </w:pPr>
            <w:r>
              <w:rPr>
                <w:rFonts w:ascii="Arial"/>
                <w:sz w:val="11"/>
              </w:rPr>
              <w:t xml:space="preserve">14 </w:t>
            </w:r>
          </w:p>
        </w:tc>
        <w:tc>
          <w:tcPr>
            <w:tcW w:w="310" w:type="dxa"/>
            <w:tcBorders>
              <w:left w:val="nil"/>
              <w:bottom w:val="single" w:sz="4" w:space="0" w:color="000000"/>
              <w:right w:val="nil"/>
            </w:tcBorders>
          </w:tcPr>
          <w:p w14:paraId="0359102A" w14:textId="77777777" w:rsidR="00760C19" w:rsidRDefault="00760C19">
            <w:pPr>
              <w:pStyle w:val="TableParagraph"/>
              <w:spacing w:before="0"/>
              <w:jc w:val="left"/>
              <w:rPr>
                <w:rFonts w:ascii="宋体"/>
                <w:sz w:val="12"/>
              </w:rPr>
            </w:pPr>
          </w:p>
          <w:p w14:paraId="0ACDBE07" w14:textId="77777777" w:rsidR="00760C19" w:rsidRDefault="00760C19">
            <w:pPr>
              <w:pStyle w:val="TableParagraph"/>
              <w:spacing w:before="0"/>
              <w:jc w:val="left"/>
              <w:rPr>
                <w:rFonts w:ascii="宋体"/>
                <w:sz w:val="12"/>
              </w:rPr>
            </w:pPr>
          </w:p>
          <w:p w14:paraId="11FFD0D0" w14:textId="77777777" w:rsidR="00760C19" w:rsidRDefault="00C71F4D">
            <w:pPr>
              <w:pStyle w:val="TableParagraph"/>
              <w:spacing w:before="98"/>
              <w:ind w:left="98"/>
              <w:jc w:val="left"/>
              <w:rPr>
                <w:rFonts w:ascii="Arial"/>
                <w:sz w:val="11"/>
              </w:rPr>
            </w:pPr>
            <w:r>
              <w:rPr>
                <w:rFonts w:ascii="Arial"/>
                <w:sz w:val="11"/>
              </w:rPr>
              <w:t xml:space="preserve">13 </w:t>
            </w:r>
          </w:p>
        </w:tc>
        <w:tc>
          <w:tcPr>
            <w:tcW w:w="312" w:type="dxa"/>
            <w:tcBorders>
              <w:left w:val="nil"/>
              <w:bottom w:val="single" w:sz="4" w:space="0" w:color="000000"/>
              <w:right w:val="nil"/>
            </w:tcBorders>
          </w:tcPr>
          <w:p w14:paraId="1DFA6CDE" w14:textId="77777777" w:rsidR="00760C19" w:rsidRDefault="00C71F4D">
            <w:pPr>
              <w:pStyle w:val="TableParagraph"/>
              <w:spacing w:before="23"/>
              <w:ind w:left="1"/>
              <w:jc w:val="left"/>
              <w:rPr>
                <w:rFonts w:ascii="宋体" w:eastAsia="宋体"/>
                <w:b/>
                <w:sz w:val="21"/>
              </w:rPr>
            </w:pPr>
            <w:r>
              <w:rPr>
                <w:rFonts w:ascii="宋体" w:eastAsia="宋体" w:hint="eastAsia"/>
                <w:b/>
                <w:sz w:val="21"/>
              </w:rPr>
              <w:t xml:space="preserve">type </w:t>
            </w:r>
          </w:p>
          <w:p w14:paraId="2B2F480F" w14:textId="77777777" w:rsidR="00760C19" w:rsidRDefault="00C71F4D">
            <w:pPr>
              <w:pStyle w:val="TableParagraph"/>
              <w:spacing w:before="113"/>
              <w:ind w:left="97"/>
              <w:jc w:val="left"/>
              <w:rPr>
                <w:rFonts w:ascii="Arial"/>
                <w:sz w:val="11"/>
              </w:rPr>
            </w:pPr>
            <w:r>
              <w:rPr>
                <w:rFonts w:ascii="Arial"/>
                <w:sz w:val="11"/>
              </w:rPr>
              <w:t xml:space="preserve">12 </w:t>
            </w:r>
          </w:p>
        </w:tc>
        <w:tc>
          <w:tcPr>
            <w:tcW w:w="785" w:type="dxa"/>
            <w:tcBorders>
              <w:left w:val="nil"/>
              <w:bottom w:val="single" w:sz="4" w:space="0" w:color="000000"/>
              <w:right w:val="nil"/>
            </w:tcBorders>
          </w:tcPr>
          <w:p w14:paraId="4FEC1EE5" w14:textId="77777777" w:rsidR="00760C19" w:rsidRDefault="00760C19">
            <w:pPr>
              <w:pStyle w:val="TableParagraph"/>
              <w:spacing w:before="0"/>
              <w:jc w:val="left"/>
              <w:rPr>
                <w:rFonts w:ascii="宋体"/>
                <w:sz w:val="12"/>
              </w:rPr>
            </w:pPr>
          </w:p>
          <w:p w14:paraId="306A20EB" w14:textId="77777777" w:rsidR="00760C19" w:rsidRDefault="00760C19">
            <w:pPr>
              <w:pStyle w:val="TableParagraph"/>
              <w:spacing w:before="0"/>
              <w:jc w:val="left"/>
              <w:rPr>
                <w:rFonts w:ascii="宋体"/>
                <w:sz w:val="12"/>
              </w:rPr>
            </w:pPr>
          </w:p>
          <w:p w14:paraId="727D9629" w14:textId="77777777" w:rsidR="00760C19" w:rsidRDefault="00C71F4D">
            <w:pPr>
              <w:pStyle w:val="TableParagraph"/>
              <w:spacing w:before="98"/>
              <w:ind w:left="100"/>
              <w:jc w:val="left"/>
              <w:rPr>
                <w:rFonts w:ascii="Arial"/>
                <w:sz w:val="11"/>
              </w:rPr>
            </w:pPr>
            <w:r>
              <w:rPr>
                <w:rFonts w:ascii="Arial"/>
                <w:sz w:val="11"/>
              </w:rPr>
              <w:t xml:space="preserve">11 </w:t>
            </w:r>
          </w:p>
        </w:tc>
        <w:tc>
          <w:tcPr>
            <w:tcW w:w="763" w:type="dxa"/>
            <w:tcBorders>
              <w:left w:val="nil"/>
              <w:bottom w:val="single" w:sz="4" w:space="0" w:color="000000"/>
              <w:right w:val="nil"/>
            </w:tcBorders>
          </w:tcPr>
          <w:p w14:paraId="56F684F9" w14:textId="77777777" w:rsidR="00760C19" w:rsidRDefault="00760C19">
            <w:pPr>
              <w:pStyle w:val="TableParagraph"/>
              <w:spacing w:before="0"/>
              <w:jc w:val="left"/>
              <w:rPr>
                <w:rFonts w:ascii="宋体"/>
                <w:sz w:val="12"/>
              </w:rPr>
            </w:pPr>
          </w:p>
          <w:p w14:paraId="4A583BD1" w14:textId="77777777" w:rsidR="00760C19" w:rsidRDefault="00760C19">
            <w:pPr>
              <w:pStyle w:val="TableParagraph"/>
              <w:spacing w:before="0"/>
              <w:jc w:val="left"/>
              <w:rPr>
                <w:rFonts w:ascii="宋体"/>
                <w:sz w:val="12"/>
              </w:rPr>
            </w:pPr>
          </w:p>
          <w:p w14:paraId="35FBA854" w14:textId="77777777" w:rsidR="00760C19" w:rsidRDefault="00C71F4D">
            <w:pPr>
              <w:pStyle w:val="TableParagraph"/>
              <w:spacing w:before="98"/>
              <w:ind w:right="116"/>
              <w:jc w:val="right"/>
              <w:rPr>
                <w:rFonts w:ascii="Arial"/>
                <w:sz w:val="11"/>
              </w:rPr>
            </w:pPr>
            <w:r>
              <w:rPr>
                <w:rFonts w:ascii="Arial"/>
                <w:sz w:val="11"/>
              </w:rPr>
              <w:t xml:space="preserve">7 </w:t>
            </w:r>
          </w:p>
        </w:tc>
        <w:tc>
          <w:tcPr>
            <w:tcW w:w="309" w:type="dxa"/>
            <w:tcBorders>
              <w:left w:val="nil"/>
              <w:bottom w:val="single" w:sz="4" w:space="0" w:color="000000"/>
              <w:right w:val="nil"/>
            </w:tcBorders>
          </w:tcPr>
          <w:p w14:paraId="12756B78" w14:textId="77777777" w:rsidR="00760C19" w:rsidRDefault="00760C19">
            <w:pPr>
              <w:pStyle w:val="TableParagraph"/>
              <w:spacing w:before="0"/>
              <w:jc w:val="left"/>
              <w:rPr>
                <w:rFonts w:ascii="宋体"/>
                <w:sz w:val="12"/>
              </w:rPr>
            </w:pPr>
          </w:p>
          <w:p w14:paraId="3DA8A2FA" w14:textId="77777777" w:rsidR="00760C19" w:rsidRDefault="00760C19">
            <w:pPr>
              <w:pStyle w:val="TableParagraph"/>
              <w:spacing w:before="0"/>
              <w:jc w:val="left"/>
              <w:rPr>
                <w:rFonts w:ascii="宋体"/>
                <w:sz w:val="12"/>
              </w:rPr>
            </w:pPr>
          </w:p>
          <w:p w14:paraId="09811622" w14:textId="77777777" w:rsidR="00760C19" w:rsidRDefault="00C71F4D">
            <w:pPr>
              <w:pStyle w:val="TableParagraph"/>
              <w:spacing w:before="98"/>
              <w:ind w:left="129"/>
              <w:jc w:val="left"/>
              <w:rPr>
                <w:rFonts w:ascii="Arial"/>
                <w:sz w:val="11"/>
              </w:rPr>
            </w:pPr>
            <w:r>
              <w:rPr>
                <w:rFonts w:ascii="Arial"/>
                <w:sz w:val="11"/>
              </w:rPr>
              <w:t xml:space="preserve">6 </w:t>
            </w:r>
          </w:p>
        </w:tc>
        <w:tc>
          <w:tcPr>
            <w:tcW w:w="309" w:type="dxa"/>
            <w:tcBorders>
              <w:left w:val="nil"/>
              <w:bottom w:val="single" w:sz="4" w:space="0" w:color="000000"/>
              <w:right w:val="nil"/>
            </w:tcBorders>
          </w:tcPr>
          <w:p w14:paraId="383ACA81" w14:textId="77777777" w:rsidR="00760C19" w:rsidRDefault="00760C19">
            <w:pPr>
              <w:pStyle w:val="TableParagraph"/>
              <w:spacing w:before="0"/>
              <w:jc w:val="left"/>
              <w:rPr>
                <w:rFonts w:ascii="宋体"/>
                <w:sz w:val="12"/>
              </w:rPr>
            </w:pPr>
          </w:p>
          <w:p w14:paraId="42777A86" w14:textId="77777777" w:rsidR="00760C19" w:rsidRDefault="00760C19">
            <w:pPr>
              <w:pStyle w:val="TableParagraph"/>
              <w:spacing w:before="0"/>
              <w:jc w:val="left"/>
              <w:rPr>
                <w:rFonts w:ascii="宋体"/>
                <w:sz w:val="12"/>
              </w:rPr>
            </w:pPr>
          </w:p>
          <w:p w14:paraId="7CA44157" w14:textId="77777777" w:rsidR="00760C19" w:rsidRDefault="00C71F4D">
            <w:pPr>
              <w:pStyle w:val="TableParagraph"/>
              <w:spacing w:before="98"/>
              <w:ind w:left="130"/>
              <w:jc w:val="left"/>
              <w:rPr>
                <w:rFonts w:ascii="Arial"/>
                <w:sz w:val="11"/>
              </w:rPr>
            </w:pPr>
            <w:r>
              <w:rPr>
                <w:rFonts w:ascii="Arial"/>
                <w:sz w:val="11"/>
              </w:rPr>
              <w:t xml:space="preserve">5 </w:t>
            </w:r>
          </w:p>
        </w:tc>
        <w:tc>
          <w:tcPr>
            <w:tcW w:w="309" w:type="dxa"/>
            <w:tcBorders>
              <w:left w:val="nil"/>
              <w:bottom w:val="single" w:sz="4" w:space="0" w:color="000000"/>
              <w:right w:val="nil"/>
            </w:tcBorders>
          </w:tcPr>
          <w:p w14:paraId="446B9E91" w14:textId="77777777" w:rsidR="00760C19" w:rsidRDefault="00760C19">
            <w:pPr>
              <w:pStyle w:val="TableParagraph"/>
              <w:spacing w:before="0"/>
              <w:jc w:val="left"/>
              <w:rPr>
                <w:rFonts w:ascii="宋体"/>
                <w:sz w:val="12"/>
              </w:rPr>
            </w:pPr>
          </w:p>
          <w:p w14:paraId="6FAEF32B" w14:textId="77777777" w:rsidR="00760C19" w:rsidRDefault="00760C19">
            <w:pPr>
              <w:pStyle w:val="TableParagraph"/>
              <w:spacing w:before="0"/>
              <w:jc w:val="left"/>
              <w:rPr>
                <w:rFonts w:ascii="宋体"/>
                <w:sz w:val="12"/>
              </w:rPr>
            </w:pPr>
          </w:p>
          <w:p w14:paraId="25B3B84D" w14:textId="77777777" w:rsidR="00760C19" w:rsidRDefault="00C71F4D">
            <w:pPr>
              <w:pStyle w:val="TableParagraph"/>
              <w:spacing w:before="98"/>
              <w:ind w:left="13"/>
              <w:rPr>
                <w:rFonts w:ascii="Arial"/>
                <w:sz w:val="11"/>
              </w:rPr>
            </w:pPr>
            <w:r>
              <w:rPr>
                <w:rFonts w:ascii="Arial"/>
                <w:sz w:val="11"/>
              </w:rPr>
              <w:t xml:space="preserve">4 </w:t>
            </w:r>
          </w:p>
        </w:tc>
        <w:tc>
          <w:tcPr>
            <w:tcW w:w="309" w:type="dxa"/>
            <w:tcBorders>
              <w:left w:val="nil"/>
              <w:bottom w:val="single" w:sz="4" w:space="0" w:color="000000"/>
              <w:right w:val="nil"/>
            </w:tcBorders>
          </w:tcPr>
          <w:p w14:paraId="7AB2293A" w14:textId="77777777" w:rsidR="00760C19" w:rsidRDefault="00760C19">
            <w:pPr>
              <w:pStyle w:val="TableParagraph"/>
              <w:spacing w:before="0"/>
              <w:jc w:val="left"/>
              <w:rPr>
                <w:rFonts w:ascii="宋体"/>
                <w:sz w:val="12"/>
              </w:rPr>
            </w:pPr>
          </w:p>
          <w:p w14:paraId="1FE48C4F" w14:textId="77777777" w:rsidR="00760C19" w:rsidRDefault="00760C19">
            <w:pPr>
              <w:pStyle w:val="TableParagraph"/>
              <w:spacing w:before="0"/>
              <w:jc w:val="left"/>
              <w:rPr>
                <w:rFonts w:ascii="宋体"/>
                <w:sz w:val="12"/>
              </w:rPr>
            </w:pPr>
          </w:p>
          <w:p w14:paraId="1DE77E74" w14:textId="77777777" w:rsidR="00760C19" w:rsidRDefault="00C71F4D">
            <w:pPr>
              <w:pStyle w:val="TableParagraph"/>
              <w:spacing w:before="98"/>
              <w:ind w:right="114"/>
              <w:jc w:val="right"/>
              <w:rPr>
                <w:rFonts w:ascii="Arial"/>
                <w:sz w:val="11"/>
              </w:rPr>
            </w:pPr>
            <w:r>
              <w:rPr>
                <w:rFonts w:ascii="Arial"/>
                <w:sz w:val="11"/>
              </w:rPr>
              <w:t xml:space="preserve">3 </w:t>
            </w:r>
          </w:p>
        </w:tc>
        <w:tc>
          <w:tcPr>
            <w:tcW w:w="309" w:type="dxa"/>
            <w:tcBorders>
              <w:left w:val="nil"/>
              <w:bottom w:val="single" w:sz="4" w:space="0" w:color="000000"/>
              <w:right w:val="nil"/>
            </w:tcBorders>
          </w:tcPr>
          <w:p w14:paraId="54EAF41E" w14:textId="77777777" w:rsidR="00760C19" w:rsidRDefault="00760C19">
            <w:pPr>
              <w:pStyle w:val="TableParagraph"/>
              <w:spacing w:before="0"/>
              <w:jc w:val="left"/>
              <w:rPr>
                <w:rFonts w:ascii="宋体"/>
                <w:sz w:val="12"/>
              </w:rPr>
            </w:pPr>
          </w:p>
          <w:p w14:paraId="54A403C8" w14:textId="77777777" w:rsidR="00760C19" w:rsidRDefault="00760C19">
            <w:pPr>
              <w:pStyle w:val="TableParagraph"/>
              <w:spacing w:before="0"/>
              <w:jc w:val="left"/>
              <w:rPr>
                <w:rFonts w:ascii="宋体"/>
                <w:sz w:val="12"/>
              </w:rPr>
            </w:pPr>
          </w:p>
          <w:p w14:paraId="3331E42D" w14:textId="77777777" w:rsidR="00760C19" w:rsidRDefault="00C71F4D">
            <w:pPr>
              <w:pStyle w:val="TableParagraph"/>
              <w:spacing w:before="98"/>
              <w:ind w:left="17"/>
              <w:rPr>
                <w:rFonts w:ascii="Arial"/>
                <w:sz w:val="11"/>
              </w:rPr>
            </w:pPr>
            <w:r>
              <w:rPr>
                <w:rFonts w:ascii="Arial"/>
                <w:sz w:val="11"/>
              </w:rPr>
              <w:t xml:space="preserve">2 </w:t>
            </w:r>
          </w:p>
        </w:tc>
        <w:tc>
          <w:tcPr>
            <w:tcW w:w="312" w:type="dxa"/>
            <w:tcBorders>
              <w:left w:val="nil"/>
              <w:bottom w:val="single" w:sz="4" w:space="0" w:color="000000"/>
              <w:right w:val="nil"/>
            </w:tcBorders>
          </w:tcPr>
          <w:p w14:paraId="1C0B67FE" w14:textId="77777777" w:rsidR="00760C19" w:rsidRDefault="00760C19">
            <w:pPr>
              <w:pStyle w:val="TableParagraph"/>
              <w:spacing w:before="0"/>
              <w:jc w:val="left"/>
              <w:rPr>
                <w:rFonts w:ascii="宋体"/>
                <w:sz w:val="12"/>
              </w:rPr>
            </w:pPr>
          </w:p>
          <w:p w14:paraId="7CA14659" w14:textId="77777777" w:rsidR="00760C19" w:rsidRDefault="00760C19">
            <w:pPr>
              <w:pStyle w:val="TableParagraph"/>
              <w:spacing w:before="0"/>
              <w:jc w:val="left"/>
              <w:rPr>
                <w:rFonts w:ascii="宋体"/>
                <w:sz w:val="12"/>
              </w:rPr>
            </w:pPr>
          </w:p>
          <w:p w14:paraId="5214C4AF" w14:textId="77777777" w:rsidR="00760C19" w:rsidRDefault="00C71F4D">
            <w:pPr>
              <w:pStyle w:val="TableParagraph"/>
              <w:spacing w:before="98"/>
              <w:ind w:left="20"/>
              <w:rPr>
                <w:rFonts w:ascii="Arial"/>
                <w:sz w:val="11"/>
              </w:rPr>
            </w:pPr>
            <w:r>
              <w:rPr>
                <w:rFonts w:ascii="Arial"/>
                <w:sz w:val="11"/>
              </w:rPr>
              <w:t xml:space="preserve">1 </w:t>
            </w:r>
          </w:p>
        </w:tc>
        <w:tc>
          <w:tcPr>
            <w:tcW w:w="311" w:type="dxa"/>
            <w:tcBorders>
              <w:left w:val="nil"/>
              <w:bottom w:val="single" w:sz="4" w:space="0" w:color="000000"/>
              <w:right w:val="nil"/>
            </w:tcBorders>
          </w:tcPr>
          <w:p w14:paraId="01CA4D43" w14:textId="77777777" w:rsidR="00760C19" w:rsidRDefault="00760C19">
            <w:pPr>
              <w:pStyle w:val="TableParagraph"/>
              <w:spacing w:before="0"/>
              <w:jc w:val="left"/>
              <w:rPr>
                <w:rFonts w:ascii="宋体"/>
                <w:sz w:val="12"/>
              </w:rPr>
            </w:pPr>
          </w:p>
          <w:p w14:paraId="4902B518" w14:textId="77777777" w:rsidR="00760C19" w:rsidRDefault="00760C19">
            <w:pPr>
              <w:pStyle w:val="TableParagraph"/>
              <w:spacing w:before="0"/>
              <w:jc w:val="left"/>
              <w:rPr>
                <w:rFonts w:ascii="宋体"/>
                <w:sz w:val="12"/>
              </w:rPr>
            </w:pPr>
          </w:p>
          <w:p w14:paraId="07EA2494" w14:textId="77777777" w:rsidR="00760C19" w:rsidRDefault="00C71F4D">
            <w:pPr>
              <w:pStyle w:val="TableParagraph"/>
              <w:spacing w:before="98"/>
              <w:ind w:left="16"/>
              <w:rPr>
                <w:rFonts w:ascii="Arial"/>
                <w:sz w:val="11"/>
              </w:rPr>
            </w:pPr>
            <w:r>
              <w:rPr>
                <w:rFonts w:ascii="Arial"/>
                <w:sz w:val="11"/>
              </w:rPr>
              <w:t xml:space="preserve">0 </w:t>
            </w:r>
          </w:p>
        </w:tc>
      </w:tr>
      <w:tr w:rsidR="00760C19" w14:paraId="6A32DFEF" w14:textId="77777777">
        <w:trPr>
          <w:trHeight w:val="311"/>
        </w:trPr>
        <w:tc>
          <w:tcPr>
            <w:tcW w:w="4414" w:type="dxa"/>
            <w:gridSpan w:val="2"/>
            <w:tcBorders>
              <w:top w:val="single" w:sz="4" w:space="0" w:color="000000"/>
              <w:left w:val="single" w:sz="4" w:space="0" w:color="000000"/>
              <w:bottom w:val="single" w:sz="4" w:space="0" w:color="000000"/>
              <w:right w:val="single" w:sz="4" w:space="0" w:color="000000"/>
            </w:tcBorders>
          </w:tcPr>
          <w:p w14:paraId="13E85952" w14:textId="77777777" w:rsidR="00760C19" w:rsidRDefault="00760C19">
            <w:pPr>
              <w:pStyle w:val="TableParagraph"/>
              <w:spacing w:before="0"/>
              <w:jc w:val="left"/>
              <w:rPr>
                <w:sz w:val="20"/>
              </w:rPr>
            </w:pPr>
          </w:p>
        </w:tc>
        <w:tc>
          <w:tcPr>
            <w:tcW w:w="1864" w:type="dxa"/>
            <w:gridSpan w:val="6"/>
            <w:tcBorders>
              <w:top w:val="single" w:sz="4" w:space="0" w:color="000000"/>
              <w:left w:val="single" w:sz="4" w:space="0" w:color="000000"/>
              <w:bottom w:val="single" w:sz="4" w:space="0" w:color="000000"/>
              <w:right w:val="single" w:sz="4" w:space="0" w:color="000000"/>
            </w:tcBorders>
          </w:tcPr>
          <w:p w14:paraId="53B74946" w14:textId="77777777" w:rsidR="00760C19" w:rsidRDefault="00C71F4D">
            <w:pPr>
              <w:pStyle w:val="TableParagraph"/>
              <w:ind w:left="691" w:right="683"/>
              <w:rPr>
                <w:sz w:val="18"/>
              </w:rPr>
            </w:pPr>
            <w:r>
              <w:rPr>
                <w:sz w:val="18"/>
              </w:rPr>
              <w:t xml:space="preserve">Cause </w:t>
            </w:r>
          </w:p>
        </w:tc>
        <w:tc>
          <w:tcPr>
            <w:tcW w:w="1548" w:type="dxa"/>
            <w:gridSpan w:val="2"/>
            <w:tcBorders>
              <w:top w:val="single" w:sz="4" w:space="0" w:color="000000"/>
              <w:left w:val="single" w:sz="4" w:space="0" w:color="000000"/>
              <w:bottom w:val="single" w:sz="4" w:space="0" w:color="000000"/>
              <w:right w:val="single" w:sz="4" w:space="0" w:color="000000"/>
            </w:tcBorders>
          </w:tcPr>
          <w:p w14:paraId="3982DBE5" w14:textId="77777777" w:rsidR="00760C19" w:rsidRDefault="00760C19">
            <w:pPr>
              <w:pStyle w:val="TableParagraph"/>
              <w:spacing w:before="0"/>
              <w:jc w:val="left"/>
              <w:rPr>
                <w:sz w:val="20"/>
              </w:rPr>
            </w:pPr>
          </w:p>
        </w:tc>
        <w:tc>
          <w:tcPr>
            <w:tcW w:w="1545" w:type="dxa"/>
            <w:gridSpan w:val="5"/>
            <w:tcBorders>
              <w:top w:val="single" w:sz="4" w:space="0" w:color="000000"/>
              <w:left w:val="single" w:sz="4" w:space="0" w:color="000000"/>
              <w:bottom w:val="single" w:sz="4" w:space="0" w:color="000000"/>
              <w:right w:val="single" w:sz="4" w:space="0" w:color="000000"/>
            </w:tcBorders>
          </w:tcPr>
          <w:p w14:paraId="6C3AB562" w14:textId="77777777" w:rsidR="00760C19" w:rsidRDefault="00C71F4D">
            <w:pPr>
              <w:pStyle w:val="TableParagraph"/>
              <w:ind w:left="554" w:right="549"/>
              <w:rPr>
                <w:sz w:val="18"/>
              </w:rPr>
            </w:pPr>
            <w:r>
              <w:rPr>
                <w:sz w:val="18"/>
              </w:rPr>
              <w:t xml:space="preserve">Flags </w:t>
            </w:r>
          </w:p>
        </w:tc>
        <w:tc>
          <w:tcPr>
            <w:tcW w:w="623" w:type="dxa"/>
            <w:gridSpan w:val="2"/>
            <w:tcBorders>
              <w:top w:val="single" w:sz="4" w:space="0" w:color="000000"/>
              <w:left w:val="single" w:sz="4" w:space="0" w:color="000000"/>
              <w:bottom w:val="single" w:sz="4" w:space="0" w:color="000000"/>
              <w:right w:val="single" w:sz="4" w:space="0" w:color="000000"/>
            </w:tcBorders>
          </w:tcPr>
          <w:p w14:paraId="234D5E99" w14:textId="77777777" w:rsidR="00760C19" w:rsidRDefault="00760C19">
            <w:pPr>
              <w:pStyle w:val="TableParagraph"/>
              <w:spacing w:before="0"/>
              <w:jc w:val="left"/>
              <w:rPr>
                <w:sz w:val="20"/>
              </w:rPr>
            </w:pPr>
          </w:p>
        </w:tc>
      </w:tr>
      <w:tr w:rsidR="00760C19" w14:paraId="1093DDB8" w14:textId="77777777">
        <w:trPr>
          <w:trHeight w:val="313"/>
        </w:trPr>
        <w:tc>
          <w:tcPr>
            <w:tcW w:w="4414" w:type="dxa"/>
            <w:gridSpan w:val="2"/>
            <w:tcBorders>
              <w:top w:val="single" w:sz="4" w:space="0" w:color="000000"/>
              <w:left w:val="nil"/>
              <w:bottom w:val="nil"/>
              <w:right w:val="single" w:sz="4" w:space="0" w:color="000000"/>
            </w:tcBorders>
          </w:tcPr>
          <w:p w14:paraId="3CC5B12F" w14:textId="77777777" w:rsidR="00760C19" w:rsidRDefault="00760C19">
            <w:pPr>
              <w:pStyle w:val="TableParagraph"/>
              <w:spacing w:before="0"/>
              <w:jc w:val="left"/>
              <w:rPr>
                <w:sz w:val="20"/>
              </w:rPr>
            </w:pPr>
          </w:p>
        </w:tc>
        <w:tc>
          <w:tcPr>
            <w:tcW w:w="310" w:type="dxa"/>
            <w:tcBorders>
              <w:top w:val="single" w:sz="4" w:space="0" w:color="000000"/>
              <w:left w:val="single" w:sz="4" w:space="0" w:color="000000"/>
              <w:bottom w:val="single" w:sz="4" w:space="0" w:color="000000"/>
              <w:right w:val="single" w:sz="4" w:space="0" w:color="000000"/>
            </w:tcBorders>
          </w:tcPr>
          <w:p w14:paraId="072B3E5B" w14:textId="77777777" w:rsidR="00760C19" w:rsidRDefault="00C71F4D">
            <w:pPr>
              <w:pStyle w:val="TableParagraph"/>
              <w:spacing w:before="71"/>
              <w:ind w:left="108"/>
              <w:jc w:val="left"/>
              <w:rPr>
                <w:sz w:val="15"/>
              </w:rPr>
            </w:pPr>
            <w:r>
              <w:rPr>
                <w:sz w:val="15"/>
              </w:rPr>
              <w:t xml:space="preserve">E </w:t>
            </w:r>
          </w:p>
        </w:tc>
        <w:tc>
          <w:tcPr>
            <w:tcW w:w="312" w:type="dxa"/>
            <w:tcBorders>
              <w:top w:val="single" w:sz="4" w:space="0" w:color="000000"/>
              <w:left w:val="single" w:sz="4" w:space="0" w:color="000000"/>
              <w:bottom w:val="single" w:sz="4" w:space="0" w:color="000000"/>
              <w:right w:val="single" w:sz="4" w:space="0" w:color="000000"/>
            </w:tcBorders>
          </w:tcPr>
          <w:p w14:paraId="2103DA37" w14:textId="77777777" w:rsidR="00760C19" w:rsidRDefault="00C71F4D">
            <w:pPr>
              <w:pStyle w:val="TableParagraph"/>
              <w:spacing w:before="71"/>
              <w:ind w:left="101"/>
              <w:jc w:val="left"/>
              <w:rPr>
                <w:sz w:val="15"/>
              </w:rPr>
            </w:pPr>
            <w:r>
              <w:rPr>
                <w:sz w:val="15"/>
              </w:rPr>
              <w:t xml:space="preserve">V </w:t>
            </w:r>
          </w:p>
        </w:tc>
        <w:tc>
          <w:tcPr>
            <w:tcW w:w="310" w:type="dxa"/>
            <w:tcBorders>
              <w:top w:val="single" w:sz="4" w:space="0" w:color="000000"/>
              <w:left w:val="single" w:sz="4" w:space="0" w:color="000000"/>
              <w:bottom w:val="single" w:sz="4" w:space="0" w:color="000000"/>
              <w:right w:val="single" w:sz="4" w:space="0" w:color="000000"/>
            </w:tcBorders>
          </w:tcPr>
          <w:p w14:paraId="2BD72974" w14:textId="77777777" w:rsidR="00760C19" w:rsidRDefault="00C71F4D">
            <w:pPr>
              <w:pStyle w:val="TableParagraph"/>
              <w:spacing w:before="71"/>
              <w:ind w:left="108"/>
              <w:jc w:val="left"/>
              <w:rPr>
                <w:sz w:val="15"/>
              </w:rPr>
            </w:pPr>
            <w:r>
              <w:rPr>
                <w:sz w:val="15"/>
              </w:rPr>
              <w:t xml:space="preserve">Z </w:t>
            </w:r>
          </w:p>
        </w:tc>
        <w:tc>
          <w:tcPr>
            <w:tcW w:w="310" w:type="dxa"/>
            <w:tcBorders>
              <w:top w:val="single" w:sz="4" w:space="0" w:color="000000"/>
              <w:left w:val="single" w:sz="4" w:space="0" w:color="000000"/>
              <w:bottom w:val="single" w:sz="4" w:space="0" w:color="000000"/>
              <w:right w:val="single" w:sz="4" w:space="0" w:color="000000"/>
            </w:tcBorders>
          </w:tcPr>
          <w:p w14:paraId="785E06D4" w14:textId="77777777" w:rsidR="00760C19" w:rsidRDefault="00C71F4D">
            <w:pPr>
              <w:pStyle w:val="TableParagraph"/>
              <w:spacing w:before="71"/>
              <w:ind w:left="100"/>
              <w:jc w:val="left"/>
              <w:rPr>
                <w:sz w:val="15"/>
              </w:rPr>
            </w:pPr>
            <w:r>
              <w:rPr>
                <w:sz w:val="15"/>
              </w:rPr>
              <w:t xml:space="preserve">O </w:t>
            </w:r>
          </w:p>
        </w:tc>
        <w:tc>
          <w:tcPr>
            <w:tcW w:w="310" w:type="dxa"/>
            <w:tcBorders>
              <w:top w:val="single" w:sz="4" w:space="0" w:color="000000"/>
              <w:left w:val="single" w:sz="4" w:space="0" w:color="000000"/>
              <w:bottom w:val="single" w:sz="4" w:space="0" w:color="000000"/>
              <w:right w:val="single" w:sz="4" w:space="0" w:color="000000"/>
            </w:tcBorders>
          </w:tcPr>
          <w:p w14:paraId="4A38DBFD" w14:textId="77777777" w:rsidR="00760C19" w:rsidRDefault="00C71F4D">
            <w:pPr>
              <w:pStyle w:val="TableParagraph"/>
              <w:spacing w:before="71"/>
              <w:ind w:left="100"/>
              <w:jc w:val="left"/>
              <w:rPr>
                <w:sz w:val="15"/>
              </w:rPr>
            </w:pPr>
            <w:r>
              <w:rPr>
                <w:sz w:val="15"/>
              </w:rPr>
              <w:t xml:space="preserve">U </w:t>
            </w:r>
          </w:p>
        </w:tc>
        <w:tc>
          <w:tcPr>
            <w:tcW w:w="312" w:type="dxa"/>
            <w:tcBorders>
              <w:top w:val="single" w:sz="4" w:space="0" w:color="000000"/>
              <w:left w:val="single" w:sz="4" w:space="0" w:color="000000"/>
              <w:bottom w:val="single" w:sz="4" w:space="0" w:color="000000"/>
              <w:right w:val="single" w:sz="4" w:space="0" w:color="000000"/>
            </w:tcBorders>
          </w:tcPr>
          <w:p w14:paraId="025C6530" w14:textId="77777777" w:rsidR="00760C19" w:rsidRDefault="00C71F4D">
            <w:pPr>
              <w:pStyle w:val="TableParagraph"/>
              <w:spacing w:before="71"/>
              <w:ind w:left="5"/>
              <w:rPr>
                <w:sz w:val="15"/>
              </w:rPr>
            </w:pPr>
            <w:r>
              <w:rPr>
                <w:sz w:val="15"/>
              </w:rPr>
              <w:t xml:space="preserve">i. </w:t>
            </w:r>
          </w:p>
        </w:tc>
        <w:tc>
          <w:tcPr>
            <w:tcW w:w="1548" w:type="dxa"/>
            <w:gridSpan w:val="2"/>
            <w:tcBorders>
              <w:top w:val="single" w:sz="4" w:space="0" w:color="000000"/>
              <w:left w:val="single" w:sz="4" w:space="0" w:color="000000"/>
              <w:bottom w:val="nil"/>
              <w:right w:val="single" w:sz="4" w:space="0" w:color="000000"/>
            </w:tcBorders>
          </w:tcPr>
          <w:p w14:paraId="2DA2819C" w14:textId="77777777" w:rsidR="00760C19" w:rsidRDefault="00760C19">
            <w:pPr>
              <w:pStyle w:val="TableParagraph"/>
              <w:spacing w:before="0"/>
              <w:jc w:val="left"/>
              <w:rPr>
                <w:sz w:val="20"/>
              </w:rPr>
            </w:pPr>
          </w:p>
        </w:tc>
        <w:tc>
          <w:tcPr>
            <w:tcW w:w="309" w:type="dxa"/>
            <w:tcBorders>
              <w:top w:val="single" w:sz="4" w:space="0" w:color="000000"/>
              <w:left w:val="single" w:sz="4" w:space="0" w:color="000000"/>
              <w:bottom w:val="single" w:sz="4" w:space="0" w:color="000000"/>
              <w:right w:val="single" w:sz="4" w:space="0" w:color="000000"/>
            </w:tcBorders>
          </w:tcPr>
          <w:p w14:paraId="4E5306BB" w14:textId="77777777" w:rsidR="00760C19" w:rsidRDefault="00C71F4D">
            <w:pPr>
              <w:pStyle w:val="TableParagraph"/>
              <w:spacing w:before="71"/>
              <w:ind w:left="100"/>
              <w:jc w:val="left"/>
              <w:rPr>
                <w:sz w:val="15"/>
              </w:rPr>
            </w:pPr>
            <w:r>
              <w:rPr>
                <w:sz w:val="15"/>
              </w:rPr>
              <w:t xml:space="preserve">V </w:t>
            </w:r>
          </w:p>
        </w:tc>
        <w:tc>
          <w:tcPr>
            <w:tcW w:w="309" w:type="dxa"/>
            <w:tcBorders>
              <w:top w:val="single" w:sz="4" w:space="0" w:color="000000"/>
              <w:left w:val="single" w:sz="4" w:space="0" w:color="000000"/>
              <w:bottom w:val="single" w:sz="4" w:space="0" w:color="000000"/>
              <w:right w:val="single" w:sz="4" w:space="0" w:color="000000"/>
            </w:tcBorders>
          </w:tcPr>
          <w:p w14:paraId="6236023B" w14:textId="77777777" w:rsidR="00760C19" w:rsidRDefault="00C71F4D">
            <w:pPr>
              <w:pStyle w:val="TableParagraph"/>
              <w:spacing w:before="71"/>
              <w:ind w:left="108"/>
              <w:jc w:val="left"/>
              <w:rPr>
                <w:sz w:val="15"/>
              </w:rPr>
            </w:pPr>
            <w:r>
              <w:rPr>
                <w:sz w:val="15"/>
              </w:rPr>
              <w:t xml:space="preserve">Z </w:t>
            </w:r>
          </w:p>
        </w:tc>
        <w:tc>
          <w:tcPr>
            <w:tcW w:w="309" w:type="dxa"/>
            <w:tcBorders>
              <w:top w:val="single" w:sz="4" w:space="0" w:color="000000"/>
              <w:left w:val="single" w:sz="4" w:space="0" w:color="000000"/>
              <w:bottom w:val="single" w:sz="4" w:space="0" w:color="000000"/>
              <w:right w:val="single" w:sz="4" w:space="0" w:color="000000"/>
            </w:tcBorders>
          </w:tcPr>
          <w:p w14:paraId="4D008A84" w14:textId="77777777" w:rsidR="00760C19" w:rsidRDefault="00C71F4D">
            <w:pPr>
              <w:pStyle w:val="TableParagraph"/>
              <w:spacing w:before="71"/>
              <w:ind w:left="13"/>
              <w:rPr>
                <w:sz w:val="15"/>
              </w:rPr>
            </w:pPr>
            <w:r>
              <w:rPr>
                <w:sz w:val="15"/>
              </w:rPr>
              <w:t xml:space="preserve">O </w:t>
            </w:r>
          </w:p>
        </w:tc>
        <w:tc>
          <w:tcPr>
            <w:tcW w:w="309" w:type="dxa"/>
            <w:tcBorders>
              <w:top w:val="single" w:sz="4" w:space="0" w:color="000000"/>
              <w:left w:val="single" w:sz="4" w:space="0" w:color="000000"/>
              <w:bottom w:val="single" w:sz="4" w:space="0" w:color="000000"/>
              <w:right w:val="single" w:sz="4" w:space="0" w:color="000000"/>
            </w:tcBorders>
          </w:tcPr>
          <w:p w14:paraId="28CED82D" w14:textId="77777777" w:rsidR="00760C19" w:rsidRDefault="00C71F4D">
            <w:pPr>
              <w:pStyle w:val="TableParagraph"/>
              <w:spacing w:before="71"/>
              <w:ind w:right="85"/>
              <w:jc w:val="right"/>
              <w:rPr>
                <w:sz w:val="15"/>
              </w:rPr>
            </w:pPr>
            <w:r>
              <w:rPr>
                <w:sz w:val="15"/>
              </w:rPr>
              <w:t xml:space="preserve">U </w:t>
            </w:r>
          </w:p>
        </w:tc>
        <w:tc>
          <w:tcPr>
            <w:tcW w:w="309" w:type="dxa"/>
            <w:tcBorders>
              <w:top w:val="single" w:sz="4" w:space="0" w:color="000000"/>
              <w:left w:val="single" w:sz="4" w:space="0" w:color="000000"/>
              <w:bottom w:val="single" w:sz="4" w:space="0" w:color="000000"/>
              <w:right w:val="single" w:sz="4" w:space="0" w:color="000000"/>
            </w:tcBorders>
          </w:tcPr>
          <w:p w14:paraId="2247F13E" w14:textId="77777777" w:rsidR="00760C19" w:rsidRDefault="00C71F4D">
            <w:pPr>
              <w:pStyle w:val="TableParagraph"/>
              <w:spacing w:before="71"/>
              <w:ind w:left="15"/>
              <w:rPr>
                <w:sz w:val="15"/>
              </w:rPr>
            </w:pPr>
            <w:r>
              <w:rPr>
                <w:sz w:val="15"/>
              </w:rPr>
              <w:t xml:space="preserve">i. </w:t>
            </w:r>
          </w:p>
        </w:tc>
        <w:tc>
          <w:tcPr>
            <w:tcW w:w="623" w:type="dxa"/>
            <w:gridSpan w:val="2"/>
            <w:tcBorders>
              <w:top w:val="single" w:sz="4" w:space="0" w:color="000000"/>
              <w:left w:val="single" w:sz="4" w:space="0" w:color="000000"/>
              <w:bottom w:val="nil"/>
              <w:right w:val="nil"/>
            </w:tcBorders>
          </w:tcPr>
          <w:p w14:paraId="3CFEA885" w14:textId="77777777" w:rsidR="00760C19" w:rsidRDefault="00760C19">
            <w:pPr>
              <w:pStyle w:val="TableParagraph"/>
              <w:spacing w:before="0"/>
              <w:jc w:val="left"/>
              <w:rPr>
                <w:sz w:val="20"/>
              </w:rPr>
            </w:pPr>
          </w:p>
        </w:tc>
      </w:tr>
    </w:tbl>
    <w:p w14:paraId="13ADA8CC" w14:textId="77777777" w:rsidR="00760C19" w:rsidRDefault="00760C19">
      <w:pPr>
        <w:pStyle w:val="a3"/>
        <w:rPr>
          <w:sz w:val="20"/>
        </w:rPr>
      </w:pPr>
    </w:p>
    <w:p w14:paraId="0831627E" w14:textId="77777777" w:rsidR="00760C19" w:rsidRDefault="00760C19">
      <w:pPr>
        <w:pStyle w:val="a3"/>
        <w:spacing w:before="4"/>
        <w:rPr>
          <w:sz w:val="18"/>
        </w:rPr>
      </w:pPr>
    </w:p>
    <w:p w14:paraId="699C4114" w14:textId="77777777" w:rsidR="00760C19" w:rsidRPr="0034312F" w:rsidRDefault="00C71F4D">
      <w:pPr>
        <w:pStyle w:val="4"/>
        <w:ind w:left="1291"/>
        <w:jc w:val="left"/>
        <w:rPr>
          <w:rFonts w:ascii="Times New Roman" w:eastAsia="Times New Roman"/>
          <w:lang w:val="en-US"/>
        </w:rPr>
      </w:pPr>
      <w:r w:rsidRPr="0034312F">
        <w:rPr>
          <w:lang w:val="en-US"/>
        </w:rPr>
        <w:t xml:space="preserve">Floating-point Enable Register (FCCR, CP1 Register 28) </w:t>
      </w:r>
    </w:p>
    <w:p w14:paraId="2A799D25" w14:textId="77777777" w:rsidR="00760C19" w:rsidRPr="0034312F" w:rsidRDefault="00C71F4D">
      <w:pPr>
        <w:spacing w:before="120" w:line="348" w:lineRule="auto"/>
        <w:ind w:left="4774" w:right="1601" w:hanging="3275"/>
        <w:rPr>
          <w:b/>
          <w:sz w:val="21"/>
          <w:lang w:val="en-US"/>
        </w:rPr>
      </w:pPr>
      <w:r w:rsidRPr="0034312F">
        <w:rPr>
          <w:rFonts w:ascii="Times New Roman" w:eastAsia="Times New Roman"/>
          <w:sz w:val="21"/>
          <w:lang w:val="en-US"/>
        </w:rPr>
        <w:t xml:space="preserve">The FENR register is another way to access Enable, FS, and RM fields. </w:t>
      </w:r>
      <w:hyperlink w:anchor="_bookmark36" w:history="1">
        <w:r w:rsidRPr="0034312F">
          <w:rPr>
            <w:spacing w:val="2"/>
            <w:sz w:val="21"/>
            <w:lang w:val="en-US"/>
          </w:rPr>
          <w:t xml:space="preserve"> Figure 2-7 illustrates the FENR register format. </w:t>
        </w:r>
      </w:hyperlink>
      <w:bookmarkStart w:id="35" w:name="_bookmark36"/>
      <w:bookmarkEnd w:id="35"/>
      <w:r w:rsidRPr="0034312F">
        <w:rPr>
          <w:b/>
          <w:spacing w:val="-2"/>
          <w:sz w:val="21"/>
          <w:lang w:val="en-US"/>
        </w:rPr>
        <w:t xml:space="preserve"> Figure 2-7 FENR register format </w:t>
      </w: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3138"/>
        <w:gridCol w:w="309"/>
        <w:gridCol w:w="310"/>
        <w:gridCol w:w="312"/>
        <w:gridCol w:w="307"/>
        <w:gridCol w:w="309"/>
        <w:gridCol w:w="310"/>
        <w:gridCol w:w="309"/>
        <w:gridCol w:w="309"/>
        <w:gridCol w:w="309"/>
        <w:gridCol w:w="312"/>
        <w:gridCol w:w="313"/>
        <w:gridCol w:w="312"/>
      </w:tblGrid>
      <w:tr w:rsidR="00760C19" w14:paraId="5B667339" w14:textId="77777777">
        <w:trPr>
          <w:trHeight w:val="214"/>
        </w:trPr>
        <w:tc>
          <w:tcPr>
            <w:tcW w:w="3136" w:type="dxa"/>
            <w:tcBorders>
              <w:top w:val="nil"/>
              <w:left w:val="nil"/>
              <w:right w:val="nil"/>
            </w:tcBorders>
          </w:tcPr>
          <w:p w14:paraId="168E581B" w14:textId="77777777" w:rsidR="00760C19" w:rsidRDefault="00C71F4D">
            <w:pPr>
              <w:pStyle w:val="TableParagraph"/>
              <w:spacing w:before="0" w:line="121" w:lineRule="exact"/>
              <w:ind w:left="95"/>
              <w:jc w:val="left"/>
              <w:rPr>
                <w:rFonts w:ascii="Arial"/>
                <w:sz w:val="11"/>
              </w:rPr>
            </w:pPr>
            <w:r>
              <w:rPr>
                <w:rFonts w:ascii="Arial"/>
                <w:sz w:val="11"/>
              </w:rPr>
              <w:t xml:space="preserve">31 </w:t>
            </w:r>
          </w:p>
        </w:tc>
        <w:tc>
          <w:tcPr>
            <w:tcW w:w="3138" w:type="dxa"/>
            <w:tcBorders>
              <w:top w:val="nil"/>
              <w:left w:val="nil"/>
              <w:right w:val="nil"/>
            </w:tcBorders>
          </w:tcPr>
          <w:p w14:paraId="6DD6B81B" w14:textId="77777777" w:rsidR="00760C19" w:rsidRDefault="00C71F4D">
            <w:pPr>
              <w:pStyle w:val="TableParagraph"/>
              <w:spacing w:before="0" w:line="121" w:lineRule="exact"/>
              <w:ind w:right="85"/>
              <w:jc w:val="right"/>
              <w:rPr>
                <w:rFonts w:ascii="Arial"/>
                <w:sz w:val="11"/>
              </w:rPr>
            </w:pPr>
            <w:r>
              <w:rPr>
                <w:rFonts w:ascii="Arial"/>
                <w:sz w:val="11"/>
              </w:rPr>
              <w:t xml:space="preserve">12 </w:t>
            </w:r>
          </w:p>
        </w:tc>
        <w:tc>
          <w:tcPr>
            <w:tcW w:w="309" w:type="dxa"/>
            <w:tcBorders>
              <w:top w:val="nil"/>
              <w:left w:val="nil"/>
              <w:right w:val="nil"/>
            </w:tcBorders>
          </w:tcPr>
          <w:p w14:paraId="6161DBC4" w14:textId="77777777" w:rsidR="00760C19" w:rsidRDefault="00C71F4D">
            <w:pPr>
              <w:pStyle w:val="TableParagraph"/>
              <w:spacing w:before="0" w:line="121" w:lineRule="exact"/>
              <w:ind w:right="94"/>
              <w:jc w:val="right"/>
              <w:rPr>
                <w:rFonts w:ascii="Arial"/>
                <w:sz w:val="11"/>
              </w:rPr>
            </w:pPr>
            <w:r>
              <w:rPr>
                <w:rFonts w:ascii="Arial"/>
                <w:sz w:val="11"/>
              </w:rPr>
              <w:t xml:space="preserve">11 </w:t>
            </w:r>
          </w:p>
        </w:tc>
        <w:tc>
          <w:tcPr>
            <w:tcW w:w="310" w:type="dxa"/>
            <w:tcBorders>
              <w:top w:val="nil"/>
              <w:left w:val="nil"/>
              <w:right w:val="nil"/>
            </w:tcBorders>
          </w:tcPr>
          <w:p w14:paraId="0238E711" w14:textId="77777777" w:rsidR="00760C19" w:rsidRDefault="00C71F4D">
            <w:pPr>
              <w:pStyle w:val="TableParagraph"/>
              <w:spacing w:before="0" w:line="121" w:lineRule="exact"/>
              <w:ind w:left="70" w:right="56"/>
              <w:rPr>
                <w:rFonts w:ascii="Arial"/>
                <w:sz w:val="11"/>
              </w:rPr>
            </w:pPr>
            <w:r>
              <w:rPr>
                <w:rFonts w:ascii="Arial"/>
                <w:sz w:val="11"/>
              </w:rPr>
              <w:t xml:space="preserve">10 </w:t>
            </w:r>
          </w:p>
        </w:tc>
        <w:tc>
          <w:tcPr>
            <w:tcW w:w="312" w:type="dxa"/>
            <w:tcBorders>
              <w:top w:val="nil"/>
              <w:left w:val="nil"/>
              <w:right w:val="nil"/>
            </w:tcBorders>
          </w:tcPr>
          <w:p w14:paraId="5C052A20" w14:textId="77777777" w:rsidR="00760C19" w:rsidRDefault="00C71F4D">
            <w:pPr>
              <w:pStyle w:val="TableParagraph"/>
              <w:spacing w:before="0" w:line="121" w:lineRule="exact"/>
              <w:ind w:left="131"/>
              <w:jc w:val="left"/>
              <w:rPr>
                <w:rFonts w:ascii="Arial"/>
                <w:sz w:val="11"/>
              </w:rPr>
            </w:pPr>
            <w:r>
              <w:rPr>
                <w:rFonts w:ascii="Arial"/>
                <w:sz w:val="11"/>
              </w:rPr>
              <w:t xml:space="preserve">9 </w:t>
            </w:r>
          </w:p>
        </w:tc>
        <w:tc>
          <w:tcPr>
            <w:tcW w:w="307" w:type="dxa"/>
            <w:tcBorders>
              <w:top w:val="nil"/>
              <w:left w:val="nil"/>
              <w:right w:val="nil"/>
            </w:tcBorders>
          </w:tcPr>
          <w:p w14:paraId="4D2DFB3F" w14:textId="77777777" w:rsidR="00760C19" w:rsidRDefault="00C71F4D">
            <w:pPr>
              <w:pStyle w:val="TableParagraph"/>
              <w:spacing w:before="0" w:line="121" w:lineRule="exact"/>
              <w:ind w:left="131"/>
              <w:jc w:val="left"/>
              <w:rPr>
                <w:rFonts w:ascii="Arial"/>
                <w:sz w:val="11"/>
              </w:rPr>
            </w:pPr>
            <w:r>
              <w:rPr>
                <w:rFonts w:ascii="Arial"/>
                <w:sz w:val="11"/>
              </w:rPr>
              <w:t xml:space="preserve">8 </w:t>
            </w:r>
          </w:p>
        </w:tc>
        <w:tc>
          <w:tcPr>
            <w:tcW w:w="309" w:type="dxa"/>
            <w:tcBorders>
              <w:top w:val="nil"/>
              <w:left w:val="nil"/>
              <w:right w:val="nil"/>
            </w:tcBorders>
          </w:tcPr>
          <w:p w14:paraId="780C86C3" w14:textId="77777777" w:rsidR="00760C19" w:rsidRDefault="00C71F4D">
            <w:pPr>
              <w:pStyle w:val="TableParagraph"/>
              <w:spacing w:before="0" w:line="121" w:lineRule="exact"/>
              <w:ind w:left="131"/>
              <w:jc w:val="left"/>
              <w:rPr>
                <w:rFonts w:ascii="Arial"/>
                <w:sz w:val="11"/>
              </w:rPr>
            </w:pPr>
            <w:r>
              <w:rPr>
                <w:rFonts w:ascii="Arial"/>
                <w:sz w:val="11"/>
              </w:rPr>
              <w:t xml:space="preserve">7 </w:t>
            </w:r>
          </w:p>
        </w:tc>
        <w:tc>
          <w:tcPr>
            <w:tcW w:w="310" w:type="dxa"/>
            <w:tcBorders>
              <w:top w:val="nil"/>
              <w:left w:val="nil"/>
              <w:right w:val="nil"/>
            </w:tcBorders>
          </w:tcPr>
          <w:p w14:paraId="139ACFBE" w14:textId="77777777" w:rsidR="00760C19" w:rsidRDefault="00C71F4D">
            <w:pPr>
              <w:pStyle w:val="TableParagraph"/>
              <w:spacing w:before="0" w:line="121" w:lineRule="exact"/>
              <w:ind w:left="15"/>
              <w:rPr>
                <w:rFonts w:ascii="Arial"/>
                <w:sz w:val="11"/>
              </w:rPr>
            </w:pPr>
            <w:r>
              <w:rPr>
                <w:rFonts w:ascii="Arial"/>
                <w:sz w:val="11"/>
              </w:rPr>
              <w:t xml:space="preserve">6 </w:t>
            </w:r>
          </w:p>
        </w:tc>
        <w:tc>
          <w:tcPr>
            <w:tcW w:w="309" w:type="dxa"/>
            <w:tcBorders>
              <w:top w:val="nil"/>
              <w:left w:val="nil"/>
              <w:right w:val="nil"/>
            </w:tcBorders>
          </w:tcPr>
          <w:p w14:paraId="35206AE4" w14:textId="77777777" w:rsidR="00760C19" w:rsidRDefault="00C71F4D">
            <w:pPr>
              <w:pStyle w:val="TableParagraph"/>
              <w:spacing w:before="0" w:line="121" w:lineRule="exact"/>
              <w:ind w:left="15"/>
              <w:rPr>
                <w:rFonts w:ascii="Arial"/>
                <w:sz w:val="11"/>
              </w:rPr>
            </w:pPr>
            <w:r>
              <w:rPr>
                <w:rFonts w:ascii="Arial"/>
                <w:sz w:val="11"/>
              </w:rPr>
              <w:t xml:space="preserve">5 </w:t>
            </w:r>
          </w:p>
        </w:tc>
        <w:tc>
          <w:tcPr>
            <w:tcW w:w="309" w:type="dxa"/>
            <w:tcBorders>
              <w:top w:val="nil"/>
              <w:left w:val="nil"/>
              <w:right w:val="nil"/>
            </w:tcBorders>
          </w:tcPr>
          <w:p w14:paraId="37B16F84" w14:textId="77777777" w:rsidR="00760C19" w:rsidRDefault="00C71F4D">
            <w:pPr>
              <w:pStyle w:val="TableParagraph"/>
              <w:spacing w:before="0" w:line="121" w:lineRule="exact"/>
              <w:ind w:left="17"/>
              <w:rPr>
                <w:rFonts w:ascii="Arial"/>
                <w:sz w:val="11"/>
              </w:rPr>
            </w:pPr>
            <w:r>
              <w:rPr>
                <w:rFonts w:ascii="Arial"/>
                <w:sz w:val="11"/>
              </w:rPr>
              <w:t xml:space="preserve">4 </w:t>
            </w:r>
          </w:p>
        </w:tc>
        <w:tc>
          <w:tcPr>
            <w:tcW w:w="309" w:type="dxa"/>
            <w:tcBorders>
              <w:top w:val="nil"/>
              <w:left w:val="nil"/>
              <w:right w:val="nil"/>
            </w:tcBorders>
          </w:tcPr>
          <w:p w14:paraId="2D0FE7C2" w14:textId="77777777" w:rsidR="00760C19" w:rsidRDefault="00C71F4D">
            <w:pPr>
              <w:pStyle w:val="TableParagraph"/>
              <w:spacing w:before="0" w:line="121" w:lineRule="exact"/>
              <w:ind w:left="18"/>
              <w:rPr>
                <w:rFonts w:ascii="Arial"/>
                <w:sz w:val="11"/>
              </w:rPr>
            </w:pPr>
            <w:r>
              <w:rPr>
                <w:rFonts w:ascii="Arial"/>
                <w:sz w:val="11"/>
              </w:rPr>
              <w:t xml:space="preserve">3 </w:t>
            </w:r>
          </w:p>
        </w:tc>
        <w:tc>
          <w:tcPr>
            <w:tcW w:w="312" w:type="dxa"/>
            <w:tcBorders>
              <w:top w:val="nil"/>
              <w:left w:val="nil"/>
              <w:right w:val="nil"/>
            </w:tcBorders>
          </w:tcPr>
          <w:p w14:paraId="563AB7EB" w14:textId="77777777" w:rsidR="00760C19" w:rsidRDefault="00C71F4D">
            <w:pPr>
              <w:pStyle w:val="TableParagraph"/>
              <w:spacing w:before="0" w:line="121" w:lineRule="exact"/>
              <w:ind w:left="17"/>
              <w:rPr>
                <w:rFonts w:ascii="Arial"/>
                <w:sz w:val="11"/>
              </w:rPr>
            </w:pPr>
            <w:r>
              <w:rPr>
                <w:rFonts w:ascii="Arial"/>
                <w:sz w:val="11"/>
              </w:rPr>
              <w:t xml:space="preserve">2 </w:t>
            </w:r>
          </w:p>
        </w:tc>
        <w:tc>
          <w:tcPr>
            <w:tcW w:w="313" w:type="dxa"/>
            <w:tcBorders>
              <w:top w:val="nil"/>
              <w:left w:val="nil"/>
              <w:right w:val="nil"/>
            </w:tcBorders>
          </w:tcPr>
          <w:p w14:paraId="25AEA649" w14:textId="77777777" w:rsidR="00760C19" w:rsidRDefault="00C71F4D">
            <w:pPr>
              <w:pStyle w:val="TableParagraph"/>
              <w:spacing w:before="0" w:line="121" w:lineRule="exact"/>
              <w:ind w:left="21"/>
              <w:rPr>
                <w:rFonts w:ascii="Arial"/>
                <w:sz w:val="11"/>
              </w:rPr>
            </w:pPr>
            <w:r>
              <w:rPr>
                <w:rFonts w:ascii="Arial"/>
                <w:sz w:val="11"/>
              </w:rPr>
              <w:t xml:space="preserve">1 </w:t>
            </w:r>
          </w:p>
        </w:tc>
        <w:tc>
          <w:tcPr>
            <w:tcW w:w="312" w:type="dxa"/>
            <w:tcBorders>
              <w:top w:val="nil"/>
              <w:left w:val="nil"/>
              <w:right w:val="nil"/>
            </w:tcBorders>
          </w:tcPr>
          <w:p w14:paraId="382E1849" w14:textId="77777777" w:rsidR="00760C19" w:rsidRDefault="00C71F4D">
            <w:pPr>
              <w:pStyle w:val="TableParagraph"/>
              <w:spacing w:before="0" w:line="121" w:lineRule="exact"/>
              <w:ind w:left="15"/>
              <w:rPr>
                <w:rFonts w:ascii="Arial"/>
                <w:sz w:val="11"/>
              </w:rPr>
            </w:pPr>
            <w:r>
              <w:rPr>
                <w:rFonts w:ascii="Arial"/>
                <w:sz w:val="11"/>
              </w:rPr>
              <w:t xml:space="preserve">0 </w:t>
            </w:r>
          </w:p>
        </w:tc>
      </w:tr>
      <w:tr w:rsidR="00760C19" w14:paraId="4E2CE407" w14:textId="77777777">
        <w:trPr>
          <w:trHeight w:val="311"/>
        </w:trPr>
        <w:tc>
          <w:tcPr>
            <w:tcW w:w="6274" w:type="dxa"/>
            <w:gridSpan w:val="2"/>
          </w:tcPr>
          <w:p w14:paraId="045F2F39" w14:textId="77777777" w:rsidR="00760C19" w:rsidRDefault="00760C19">
            <w:pPr>
              <w:pStyle w:val="TableParagraph"/>
              <w:spacing w:before="0"/>
              <w:jc w:val="left"/>
              <w:rPr>
                <w:sz w:val="20"/>
              </w:rPr>
            </w:pPr>
          </w:p>
        </w:tc>
        <w:tc>
          <w:tcPr>
            <w:tcW w:w="1547" w:type="dxa"/>
            <w:gridSpan w:val="5"/>
          </w:tcPr>
          <w:p w14:paraId="52A34532" w14:textId="77777777" w:rsidR="00760C19" w:rsidRDefault="00C71F4D">
            <w:pPr>
              <w:pStyle w:val="TableParagraph"/>
              <w:spacing w:before="47"/>
              <w:ind w:left="490"/>
              <w:jc w:val="left"/>
              <w:rPr>
                <w:sz w:val="18"/>
              </w:rPr>
            </w:pPr>
            <w:r>
              <w:rPr>
                <w:sz w:val="18"/>
              </w:rPr>
              <w:t xml:space="preserve">Enables </w:t>
            </w:r>
          </w:p>
        </w:tc>
        <w:tc>
          <w:tcPr>
            <w:tcW w:w="1237" w:type="dxa"/>
            <w:gridSpan w:val="4"/>
          </w:tcPr>
          <w:p w14:paraId="5CA25E70" w14:textId="77777777" w:rsidR="00760C19" w:rsidRDefault="00760C19">
            <w:pPr>
              <w:pStyle w:val="TableParagraph"/>
              <w:spacing w:before="0"/>
              <w:jc w:val="left"/>
              <w:rPr>
                <w:sz w:val="20"/>
              </w:rPr>
            </w:pPr>
          </w:p>
        </w:tc>
        <w:tc>
          <w:tcPr>
            <w:tcW w:w="312" w:type="dxa"/>
          </w:tcPr>
          <w:p w14:paraId="5C0DCF45" w14:textId="77777777" w:rsidR="00760C19" w:rsidRDefault="00C71F4D">
            <w:pPr>
              <w:pStyle w:val="TableParagraph"/>
              <w:spacing w:before="47"/>
              <w:ind w:left="18"/>
              <w:rPr>
                <w:sz w:val="18"/>
              </w:rPr>
            </w:pPr>
            <w:r>
              <w:rPr>
                <w:sz w:val="18"/>
              </w:rPr>
              <w:t xml:space="preserve">The FS </w:t>
            </w:r>
          </w:p>
        </w:tc>
        <w:tc>
          <w:tcPr>
            <w:tcW w:w="625" w:type="dxa"/>
            <w:gridSpan w:val="2"/>
          </w:tcPr>
          <w:p w14:paraId="18D56914" w14:textId="77777777" w:rsidR="00760C19" w:rsidRDefault="00C71F4D">
            <w:pPr>
              <w:pStyle w:val="TableParagraph"/>
              <w:spacing w:before="47"/>
              <w:ind w:left="174"/>
              <w:jc w:val="left"/>
              <w:rPr>
                <w:sz w:val="18"/>
              </w:rPr>
            </w:pPr>
            <w:r>
              <w:rPr>
                <w:sz w:val="18"/>
              </w:rPr>
              <w:t xml:space="preserve">The RM </w:t>
            </w:r>
          </w:p>
        </w:tc>
      </w:tr>
      <w:tr w:rsidR="00760C19" w14:paraId="0CDAD9A2" w14:textId="77777777">
        <w:trPr>
          <w:trHeight w:val="312"/>
        </w:trPr>
        <w:tc>
          <w:tcPr>
            <w:tcW w:w="6274" w:type="dxa"/>
            <w:gridSpan w:val="2"/>
            <w:tcBorders>
              <w:left w:val="nil"/>
              <w:bottom w:val="nil"/>
            </w:tcBorders>
          </w:tcPr>
          <w:p w14:paraId="2B34D07D" w14:textId="77777777" w:rsidR="00760C19" w:rsidRDefault="00760C19">
            <w:pPr>
              <w:pStyle w:val="TableParagraph"/>
              <w:spacing w:before="0"/>
              <w:jc w:val="left"/>
              <w:rPr>
                <w:sz w:val="20"/>
              </w:rPr>
            </w:pPr>
          </w:p>
        </w:tc>
        <w:tc>
          <w:tcPr>
            <w:tcW w:w="309" w:type="dxa"/>
          </w:tcPr>
          <w:p w14:paraId="242F0D20" w14:textId="77777777" w:rsidR="00760C19" w:rsidRDefault="00C71F4D">
            <w:pPr>
              <w:pStyle w:val="TableParagraph"/>
              <w:spacing w:before="66"/>
              <w:ind w:right="86"/>
              <w:jc w:val="right"/>
              <w:rPr>
                <w:sz w:val="15"/>
              </w:rPr>
            </w:pPr>
            <w:r>
              <w:rPr>
                <w:sz w:val="15"/>
              </w:rPr>
              <w:t xml:space="preserve">V </w:t>
            </w:r>
          </w:p>
        </w:tc>
        <w:tc>
          <w:tcPr>
            <w:tcW w:w="310" w:type="dxa"/>
          </w:tcPr>
          <w:p w14:paraId="3C174391" w14:textId="77777777" w:rsidR="00760C19" w:rsidRDefault="00C71F4D">
            <w:pPr>
              <w:pStyle w:val="TableParagraph"/>
              <w:spacing w:before="66"/>
              <w:ind w:left="11"/>
              <w:rPr>
                <w:sz w:val="15"/>
              </w:rPr>
            </w:pPr>
            <w:r>
              <w:rPr>
                <w:sz w:val="15"/>
              </w:rPr>
              <w:t xml:space="preserve">Z </w:t>
            </w:r>
          </w:p>
        </w:tc>
        <w:tc>
          <w:tcPr>
            <w:tcW w:w="312" w:type="dxa"/>
          </w:tcPr>
          <w:p w14:paraId="6387DB54" w14:textId="77777777" w:rsidR="00760C19" w:rsidRDefault="00C71F4D">
            <w:pPr>
              <w:pStyle w:val="TableParagraph"/>
              <w:spacing w:before="66"/>
              <w:ind w:left="102"/>
              <w:jc w:val="left"/>
              <w:rPr>
                <w:sz w:val="15"/>
              </w:rPr>
            </w:pPr>
            <w:r>
              <w:rPr>
                <w:sz w:val="15"/>
              </w:rPr>
              <w:t xml:space="preserve">O </w:t>
            </w:r>
          </w:p>
        </w:tc>
        <w:tc>
          <w:tcPr>
            <w:tcW w:w="307" w:type="dxa"/>
          </w:tcPr>
          <w:p w14:paraId="6DF6148F" w14:textId="77777777" w:rsidR="00760C19" w:rsidRDefault="00C71F4D">
            <w:pPr>
              <w:pStyle w:val="TableParagraph"/>
              <w:spacing w:before="66"/>
              <w:ind w:left="102"/>
              <w:jc w:val="left"/>
              <w:rPr>
                <w:sz w:val="15"/>
              </w:rPr>
            </w:pPr>
            <w:r>
              <w:rPr>
                <w:sz w:val="15"/>
              </w:rPr>
              <w:t xml:space="preserve">U </w:t>
            </w:r>
          </w:p>
        </w:tc>
        <w:tc>
          <w:tcPr>
            <w:tcW w:w="309" w:type="dxa"/>
          </w:tcPr>
          <w:p w14:paraId="147F9322" w14:textId="77777777" w:rsidR="00760C19" w:rsidRDefault="00C71F4D">
            <w:pPr>
              <w:pStyle w:val="TableParagraph"/>
              <w:spacing w:before="66"/>
              <w:ind w:left="131"/>
              <w:jc w:val="left"/>
              <w:rPr>
                <w:sz w:val="15"/>
              </w:rPr>
            </w:pPr>
            <w:r>
              <w:rPr>
                <w:sz w:val="15"/>
              </w:rPr>
              <w:t xml:space="preserve">i. </w:t>
            </w:r>
          </w:p>
        </w:tc>
        <w:tc>
          <w:tcPr>
            <w:tcW w:w="2174" w:type="dxa"/>
            <w:gridSpan w:val="7"/>
            <w:tcBorders>
              <w:bottom w:val="nil"/>
              <w:right w:val="nil"/>
            </w:tcBorders>
          </w:tcPr>
          <w:p w14:paraId="7D3C4974" w14:textId="77777777" w:rsidR="00760C19" w:rsidRDefault="00760C19">
            <w:pPr>
              <w:pStyle w:val="TableParagraph"/>
              <w:spacing w:before="0"/>
              <w:jc w:val="left"/>
              <w:rPr>
                <w:sz w:val="20"/>
              </w:rPr>
            </w:pPr>
          </w:p>
        </w:tc>
      </w:tr>
    </w:tbl>
    <w:p w14:paraId="42DBE44F" w14:textId="77777777" w:rsidR="00760C19" w:rsidRDefault="00760C19">
      <w:pPr>
        <w:pStyle w:val="a3"/>
        <w:rPr>
          <w:b/>
          <w:sz w:val="24"/>
        </w:rPr>
      </w:pPr>
    </w:p>
    <w:p w14:paraId="08D276FB" w14:textId="77777777" w:rsidR="00760C19" w:rsidRDefault="00760C19">
      <w:pPr>
        <w:pStyle w:val="a3"/>
        <w:spacing w:before="9"/>
        <w:rPr>
          <w:b/>
          <w:sz w:val="29"/>
        </w:rPr>
      </w:pPr>
    </w:p>
    <w:p w14:paraId="0D2B2B37" w14:textId="77777777" w:rsidR="00760C19" w:rsidRDefault="00C71F4D">
      <w:pPr>
        <w:pStyle w:val="3"/>
        <w:numPr>
          <w:ilvl w:val="2"/>
          <w:numId w:val="14"/>
        </w:numPr>
        <w:tabs>
          <w:tab w:val="left" w:pos="1801"/>
        </w:tabs>
      </w:pPr>
      <w:r>
        <w:t xml:space="preserve"> </w:t>
      </w:r>
      <w:bookmarkStart w:id="36" w:name="_Toc43127498"/>
      <w:r>
        <w:t>Floating-point exception</w:t>
      </w:r>
      <w:bookmarkEnd w:id="36"/>
      <w:r>
        <w:t xml:space="preserve"> </w:t>
      </w:r>
    </w:p>
    <w:p w14:paraId="4C25A104" w14:textId="77777777" w:rsidR="00760C19" w:rsidRPr="004008C0" w:rsidRDefault="00C71F4D">
      <w:pPr>
        <w:pStyle w:val="a3"/>
        <w:spacing w:before="126" w:line="278" w:lineRule="auto"/>
        <w:ind w:left="1080" w:right="1070" w:firstLine="420"/>
        <w:rPr>
          <w:rFonts w:ascii="Times New Roman" w:hAnsi="Times New Roman" w:cs="Times New Roman"/>
          <w:lang w:val="en-US"/>
        </w:rPr>
      </w:pPr>
      <w:r w:rsidRPr="004008C0">
        <w:rPr>
          <w:rFonts w:ascii="Times New Roman" w:hAnsi="Times New Roman" w:cs="Times New Roman"/>
          <w:lang w:val="en-US"/>
        </w:rPr>
        <w:lastRenderedPageBreak/>
        <w:t xml:space="preserve">Floating point exceptions occur when the FPU does not handle operands or the results of floating point calculations in a regular way, and the FPU produces an exception to start the software trap or to set the status flag bit. </w:t>
      </w:r>
    </w:p>
    <w:p w14:paraId="5A9EED98" w14:textId="77777777" w:rsidR="00760C19" w:rsidRPr="004008C0" w:rsidRDefault="00C71F4D">
      <w:pPr>
        <w:pStyle w:val="a3"/>
        <w:spacing w:before="79"/>
        <w:ind w:left="1500"/>
        <w:rPr>
          <w:rFonts w:ascii="Times New Roman" w:eastAsia="Times New Roman" w:hAnsi="Times New Roman" w:cs="Times New Roman"/>
          <w:lang w:val="en-US"/>
        </w:rPr>
      </w:pPr>
      <w:r w:rsidRPr="004008C0">
        <w:rPr>
          <w:rFonts w:ascii="Times New Roman" w:eastAsia="Times New Roman" w:hAnsi="Times New Roman" w:cs="Times New Roman"/>
          <w:lang w:val="en-US"/>
        </w:rPr>
        <w:t xml:space="preserve">The control and state registers of the FPU contain an enablement bit for each exception that determines whether an exception can cause the FPU </w:t>
      </w:r>
    </w:p>
    <w:p w14:paraId="1E0DC393" w14:textId="77777777" w:rsidR="00760C19" w:rsidRPr="004008C0" w:rsidRDefault="00C71F4D">
      <w:pPr>
        <w:pStyle w:val="a3"/>
        <w:spacing w:before="43"/>
        <w:ind w:left="1080"/>
        <w:rPr>
          <w:rFonts w:ascii="Times New Roman" w:hAnsi="Times New Roman" w:cs="Times New Roman"/>
          <w:lang w:val="en-US"/>
        </w:rPr>
      </w:pPr>
      <w:r w:rsidRPr="004008C0">
        <w:rPr>
          <w:rFonts w:ascii="Times New Roman" w:hAnsi="Times New Roman" w:cs="Times New Roman"/>
          <w:lang w:val="en-US"/>
        </w:rPr>
        <w:t xml:space="preserve">Start an exception trap or set a status flag. </w:t>
      </w:r>
    </w:p>
    <w:p w14:paraId="1114B2B3" w14:textId="62025873" w:rsidR="00760C19" w:rsidRPr="004008C0" w:rsidRDefault="00C71F4D">
      <w:pPr>
        <w:pStyle w:val="a3"/>
        <w:spacing w:before="120" w:line="278" w:lineRule="auto"/>
        <w:ind w:left="1080" w:right="1076" w:firstLine="420"/>
        <w:rPr>
          <w:rFonts w:ascii="Times New Roman" w:hAnsi="Times New Roman" w:cs="Times New Roman"/>
          <w:lang w:val="en-US"/>
        </w:rPr>
      </w:pPr>
      <w:r w:rsidRPr="004008C0">
        <w:rPr>
          <w:rFonts w:ascii="Times New Roman" w:hAnsi="Times New Roman" w:cs="Times New Roman"/>
          <w:lang w:val="en-US"/>
        </w:rPr>
        <w:t xml:space="preserve">If a trap is started, the FPU </w:t>
      </w:r>
      <w:r w:rsidR="00AC5760">
        <w:rPr>
          <w:rFonts w:ascii="Times New Roman" w:hAnsi="Times New Roman" w:cs="Times New Roman"/>
          <w:lang w:val="en-US"/>
        </w:rPr>
        <w:t>reserve</w:t>
      </w:r>
      <w:r w:rsidRPr="004008C0">
        <w:rPr>
          <w:rFonts w:ascii="Times New Roman" w:hAnsi="Times New Roman" w:cs="Times New Roman"/>
          <w:lang w:val="en-US"/>
        </w:rPr>
        <w:t xml:space="preserve">s the operation in the starting state and starts the software exception processing path.  If no trap is started, an appropriate value is written to the FPU target register and the calculation continues. </w:t>
      </w:r>
    </w:p>
    <w:p w14:paraId="62183DC3" w14:textId="77777777" w:rsidR="00760C19" w:rsidRPr="004008C0" w:rsidRDefault="00C71F4D">
      <w:pPr>
        <w:pStyle w:val="a3"/>
        <w:spacing w:before="79"/>
        <w:ind w:left="1500"/>
        <w:rPr>
          <w:rFonts w:ascii="Times New Roman" w:hAnsi="Times New Roman" w:cs="Times New Roman"/>
          <w:lang w:val="en-US"/>
        </w:rPr>
      </w:pPr>
      <w:r w:rsidRPr="004008C0">
        <w:rPr>
          <w:rFonts w:ascii="Times New Roman" w:eastAsia="Times New Roman" w:hAnsi="Times New Roman" w:cs="Times New Roman"/>
          <w:lang w:val="en-US"/>
        </w:rPr>
        <w:t xml:space="preserve">FPU supports five IEEE754 exceptions: </w:t>
      </w:r>
    </w:p>
    <w:p w14:paraId="57065FA5" w14:textId="77777777" w:rsidR="00760C19" w:rsidRPr="004008C0" w:rsidRDefault="00C71F4D">
      <w:pPr>
        <w:pStyle w:val="a4"/>
        <w:numPr>
          <w:ilvl w:val="3"/>
          <w:numId w:val="14"/>
        </w:numPr>
        <w:tabs>
          <w:tab w:val="left" w:pos="1920"/>
          <w:tab w:val="left" w:pos="1921"/>
        </w:tabs>
        <w:spacing w:before="120"/>
        <w:ind w:left="1920" w:hanging="421"/>
        <w:rPr>
          <w:rFonts w:ascii="Times New Roman" w:eastAsia="Times New Roman" w:hAnsi="Times New Roman" w:cs="Times New Roman"/>
          <w:sz w:val="21"/>
        </w:rPr>
      </w:pPr>
      <w:r w:rsidRPr="004008C0">
        <w:rPr>
          <w:rFonts w:ascii="Times New Roman" w:hAnsi="Times New Roman" w:cs="Times New Roman"/>
          <w:spacing w:val="-1"/>
          <w:sz w:val="21"/>
        </w:rPr>
        <w:t xml:space="preserve">Inexact. Inexact (I) </w:t>
      </w:r>
    </w:p>
    <w:p w14:paraId="2A9015CF" w14:textId="77777777" w:rsidR="00760C19" w:rsidRPr="004008C0" w:rsidRDefault="00C71F4D">
      <w:pPr>
        <w:pStyle w:val="a4"/>
        <w:numPr>
          <w:ilvl w:val="3"/>
          <w:numId w:val="14"/>
        </w:numPr>
        <w:tabs>
          <w:tab w:val="left" w:pos="1920"/>
          <w:tab w:val="left" w:pos="1921"/>
        </w:tabs>
        <w:spacing w:before="122"/>
        <w:ind w:left="1920" w:hanging="421"/>
        <w:rPr>
          <w:rFonts w:ascii="Times New Roman" w:eastAsia="Times New Roman" w:hAnsi="Times New Roman" w:cs="Times New Roman"/>
          <w:sz w:val="21"/>
        </w:rPr>
      </w:pPr>
      <w:r w:rsidRPr="004008C0">
        <w:rPr>
          <w:rFonts w:ascii="Times New Roman" w:hAnsi="Times New Roman" w:cs="Times New Roman"/>
          <w:spacing w:val="-1"/>
          <w:sz w:val="21"/>
        </w:rPr>
        <w:t xml:space="preserve">Underflow Underflow (U) </w:t>
      </w:r>
    </w:p>
    <w:p w14:paraId="74A16A02" w14:textId="77777777" w:rsidR="00760C19" w:rsidRPr="004008C0" w:rsidRDefault="00C71F4D">
      <w:pPr>
        <w:pStyle w:val="a4"/>
        <w:numPr>
          <w:ilvl w:val="3"/>
          <w:numId w:val="14"/>
        </w:numPr>
        <w:tabs>
          <w:tab w:val="left" w:pos="1920"/>
          <w:tab w:val="left" w:pos="1921"/>
        </w:tabs>
        <w:spacing w:before="120"/>
        <w:ind w:left="1920" w:hanging="421"/>
        <w:rPr>
          <w:rFonts w:ascii="Times New Roman" w:eastAsia="Times New Roman" w:hAnsi="Times New Roman" w:cs="Times New Roman"/>
          <w:sz w:val="21"/>
        </w:rPr>
      </w:pPr>
      <w:r w:rsidRPr="004008C0">
        <w:rPr>
          <w:rFonts w:ascii="Times New Roman" w:hAnsi="Times New Roman" w:cs="Times New Roman"/>
          <w:spacing w:val="-1"/>
          <w:sz w:val="21"/>
        </w:rPr>
        <w:t xml:space="preserve">Overflow Overflow (O) </w:t>
      </w:r>
    </w:p>
    <w:p w14:paraId="6F6CB753" w14:textId="77777777" w:rsidR="00760C19" w:rsidRPr="004008C0" w:rsidRDefault="00C71F4D">
      <w:pPr>
        <w:pStyle w:val="a4"/>
        <w:numPr>
          <w:ilvl w:val="3"/>
          <w:numId w:val="14"/>
        </w:numPr>
        <w:tabs>
          <w:tab w:val="left" w:pos="1920"/>
          <w:tab w:val="left" w:pos="1921"/>
        </w:tabs>
        <w:spacing w:before="122"/>
        <w:ind w:left="1920" w:hanging="421"/>
        <w:rPr>
          <w:rFonts w:ascii="Times New Roman" w:eastAsia="Times New Roman" w:hAnsi="Times New Roman" w:cs="Times New Roman"/>
          <w:sz w:val="21"/>
        </w:rPr>
      </w:pPr>
      <w:r w:rsidRPr="004008C0">
        <w:rPr>
          <w:rFonts w:ascii="Times New Roman" w:hAnsi="Times New Roman" w:cs="Times New Roman"/>
          <w:spacing w:val="-1"/>
          <w:sz w:val="21"/>
        </w:rPr>
        <w:t xml:space="preserve">Division by Zero (Z) </w:t>
      </w:r>
    </w:p>
    <w:p w14:paraId="38C1DADF" w14:textId="77777777" w:rsidR="00760C19" w:rsidRPr="004008C0" w:rsidRDefault="00C71F4D">
      <w:pPr>
        <w:pStyle w:val="a4"/>
        <w:numPr>
          <w:ilvl w:val="3"/>
          <w:numId w:val="14"/>
        </w:numPr>
        <w:tabs>
          <w:tab w:val="left" w:pos="1920"/>
          <w:tab w:val="left" w:pos="1921"/>
        </w:tabs>
        <w:spacing w:before="119"/>
        <w:ind w:left="1920" w:hanging="421"/>
        <w:rPr>
          <w:rFonts w:ascii="Times New Roman" w:eastAsia="Times New Roman" w:hAnsi="Times New Roman" w:cs="Times New Roman"/>
          <w:sz w:val="21"/>
        </w:rPr>
      </w:pPr>
      <w:r w:rsidRPr="004008C0">
        <w:rPr>
          <w:rFonts w:ascii="Times New Roman" w:hAnsi="Times New Roman" w:cs="Times New Roman"/>
          <w:spacing w:val="-1"/>
          <w:sz w:val="21"/>
        </w:rPr>
        <w:t xml:space="preserve">Invalid Operation (V) </w:t>
      </w:r>
    </w:p>
    <w:p w14:paraId="7FF67041" w14:textId="77777777" w:rsidR="00760C19" w:rsidRPr="004008C0" w:rsidRDefault="00C71F4D">
      <w:pPr>
        <w:pStyle w:val="a3"/>
        <w:spacing w:before="123"/>
        <w:ind w:left="1500"/>
        <w:rPr>
          <w:rFonts w:ascii="Times New Roman" w:hAnsi="Times New Roman" w:cs="Times New Roman"/>
        </w:rPr>
      </w:pPr>
      <w:r w:rsidRPr="004008C0">
        <w:rPr>
          <w:rFonts w:ascii="Times New Roman" w:hAnsi="Times New Roman" w:cs="Times New Roman"/>
        </w:rPr>
        <w:t xml:space="preserve">And the sixth exception: </w:t>
      </w:r>
    </w:p>
    <w:p w14:paraId="2C3D6640" w14:textId="77777777" w:rsidR="00760C19" w:rsidRPr="004008C0" w:rsidRDefault="00C71F4D">
      <w:pPr>
        <w:pStyle w:val="a4"/>
        <w:numPr>
          <w:ilvl w:val="3"/>
          <w:numId w:val="14"/>
        </w:numPr>
        <w:tabs>
          <w:tab w:val="left" w:pos="1920"/>
          <w:tab w:val="left" w:pos="1921"/>
        </w:tabs>
        <w:spacing w:before="119"/>
        <w:ind w:left="1920" w:hanging="421"/>
        <w:rPr>
          <w:rFonts w:ascii="Times New Roman" w:hAnsi="Times New Roman" w:cs="Times New Roman"/>
          <w:sz w:val="21"/>
        </w:rPr>
      </w:pPr>
      <w:r w:rsidRPr="004008C0">
        <w:rPr>
          <w:rFonts w:ascii="Times New Roman" w:hAnsi="Times New Roman" w:cs="Times New Roman"/>
          <w:spacing w:val="-2"/>
          <w:sz w:val="21"/>
        </w:rPr>
        <w:t xml:space="preserve">Unimplemented Operation (E) </w:t>
      </w:r>
    </w:p>
    <w:p w14:paraId="4A8869CF" w14:textId="77777777" w:rsidR="00760C19" w:rsidRPr="004008C0" w:rsidRDefault="00C71F4D">
      <w:pPr>
        <w:pStyle w:val="a3"/>
        <w:spacing w:before="122" w:line="278" w:lineRule="auto"/>
        <w:ind w:left="1080" w:right="1070" w:firstLine="420"/>
        <w:jc w:val="both"/>
        <w:rPr>
          <w:rFonts w:ascii="Times New Roman" w:hAnsi="Times New Roman" w:cs="Times New Roman"/>
          <w:lang w:val="en-US"/>
        </w:rPr>
      </w:pPr>
      <w:r w:rsidRPr="004008C0">
        <w:rPr>
          <w:rFonts w:ascii="Times New Roman" w:hAnsi="Times New Roman" w:cs="Times New Roman"/>
          <w:spacing w:val="-7"/>
          <w:lang w:val="en-US"/>
        </w:rPr>
        <w:t xml:space="preserve">Unimplemented operation exceptions are used when the FPU cannot perform the standard MIPS floating point structure, including when the FPU cannot determine the correct exception behavior. </w:t>
      </w:r>
      <w:r w:rsidRPr="004008C0">
        <w:rPr>
          <w:rFonts w:ascii="Times New Roman" w:hAnsi="Times New Roman" w:cs="Times New Roman"/>
          <w:spacing w:val="-3"/>
          <w:lang w:val="en-US"/>
        </w:rPr>
        <w:t xml:space="preserve"> This exception indicates the execution of the software exception handling. An unimplemented exception has no enabling signals and flag bits, and when this exception occurs, a corresponding unimplemented exception trap occurs. </w:t>
      </w:r>
    </w:p>
    <w:p w14:paraId="6E500BC1" w14:textId="77777777" w:rsidR="00760C19" w:rsidRPr="004008C0" w:rsidRDefault="00C71F4D">
      <w:pPr>
        <w:pStyle w:val="a3"/>
        <w:spacing w:before="78" w:line="278" w:lineRule="auto"/>
        <w:ind w:left="1080" w:right="1070" w:firstLine="420"/>
        <w:jc w:val="both"/>
        <w:rPr>
          <w:rFonts w:ascii="Times New Roman" w:hAnsi="Times New Roman" w:cs="Times New Roman"/>
          <w:lang w:val="en-US"/>
        </w:rPr>
      </w:pPr>
      <w:r w:rsidRPr="004008C0">
        <w:rPr>
          <w:rFonts w:ascii="Times New Roman" w:eastAsia="Times New Roman" w:hAnsi="Times New Roman" w:cs="Times New Roman"/>
          <w:lang w:val="en-US"/>
        </w:rPr>
        <w:t xml:space="preserve">Each of the five exceptions to IEEE754 (V, Z, O, U, I) corresponds to a user-controlled exception trap that is allowed to occur when one of the five enabling bits is set. </w:t>
      </w:r>
      <w:r w:rsidRPr="004008C0">
        <w:rPr>
          <w:rFonts w:ascii="Times New Roman" w:hAnsi="Times New Roman" w:cs="Times New Roman"/>
          <w:spacing w:val="-5"/>
          <w:lang w:val="en-US"/>
        </w:rPr>
        <w:t xml:space="preserve"> When an exception occurs, the corresponding Cause bit is set. If the corresponding Enable bit is not set, the exception Flag bit is set. </w:t>
      </w:r>
      <w:r w:rsidRPr="004008C0">
        <w:rPr>
          <w:rFonts w:ascii="Times New Roman" w:hAnsi="Times New Roman" w:cs="Times New Roman"/>
          <w:spacing w:val="-12"/>
          <w:lang w:val="en-US"/>
        </w:rPr>
        <w:t xml:space="preserve"> If the enable bit is set, the flag bit is not set, and the FPU produces an exception to the CPU. </w:t>
      </w:r>
      <w:r w:rsidRPr="004008C0">
        <w:rPr>
          <w:rFonts w:ascii="Times New Roman" w:hAnsi="Times New Roman" w:cs="Times New Roman"/>
          <w:spacing w:val="-3"/>
          <w:lang w:val="en-US"/>
        </w:rPr>
        <w:t xml:space="preserve"> Subsequent exception handling allows the exception trap to occur. </w:t>
      </w:r>
    </w:p>
    <w:p w14:paraId="0FDFD7FD" w14:textId="77777777" w:rsidR="00760C19" w:rsidRPr="004008C0" w:rsidRDefault="00C71F4D">
      <w:pPr>
        <w:pStyle w:val="a3"/>
        <w:spacing w:before="78" w:line="278" w:lineRule="auto"/>
        <w:ind w:left="1080" w:right="1076" w:firstLine="420"/>
        <w:jc w:val="both"/>
        <w:rPr>
          <w:rFonts w:ascii="Times New Roman" w:hAnsi="Times New Roman" w:cs="Times New Roman"/>
          <w:lang w:val="en-US"/>
        </w:rPr>
      </w:pPr>
      <w:r w:rsidRPr="004008C0">
        <w:rPr>
          <w:rFonts w:ascii="Times New Roman" w:hAnsi="Times New Roman" w:cs="Times New Roman"/>
          <w:lang w:val="en-US"/>
        </w:rPr>
        <w:t xml:space="preserve">When there is no exception trap signal, the floating-point processor handles it by default, providing an alternate value for the result of the floating-point calculation. Different exception types determine different default values. Lists the FPU default handling for each IEEE exception. </w:t>
      </w:r>
    </w:p>
    <w:p w14:paraId="196DB58B" w14:textId="77777777" w:rsidR="00760C19" w:rsidRPr="004008C0" w:rsidRDefault="00C71F4D">
      <w:pPr>
        <w:pStyle w:val="4"/>
        <w:spacing w:before="77"/>
        <w:ind w:left="4582"/>
        <w:jc w:val="both"/>
        <w:rPr>
          <w:rFonts w:ascii="Times New Roman" w:hAnsi="Times New Roman" w:cs="Times New Roman"/>
          <w:lang w:val="en-US"/>
        </w:rPr>
      </w:pPr>
      <w:bookmarkStart w:id="37" w:name="_bookmark38"/>
      <w:bookmarkEnd w:id="37"/>
      <w:r w:rsidRPr="004008C0">
        <w:rPr>
          <w:rFonts w:ascii="Times New Roman" w:hAnsi="Times New Roman" w:cs="Times New Roman"/>
          <w:lang w:val="en-US"/>
        </w:rPr>
        <w:t xml:space="preserve"> Table 2-19 Default handling of floating point exceptions </w:t>
      </w:r>
    </w:p>
    <w:p w14:paraId="20DA448E" w14:textId="77777777" w:rsidR="00760C19" w:rsidRPr="004008C0" w:rsidRDefault="00760C19">
      <w:pPr>
        <w:jc w:val="both"/>
        <w:rPr>
          <w:rFonts w:ascii="Times New Roman" w:hAnsi="Times New Roman" w:cs="Times New Roman"/>
          <w:lang w:val="en-US"/>
        </w:rPr>
        <w:sectPr w:rsidR="00760C19" w:rsidRPr="004008C0">
          <w:pgSz w:w="11910" w:h="16840"/>
          <w:pgMar w:top="1580" w:right="0" w:bottom="1380" w:left="0" w:header="852" w:footer="1195" w:gutter="0"/>
          <w:cols w:space="720"/>
        </w:sectPr>
      </w:pPr>
    </w:p>
    <w:p w14:paraId="7084B1C2" w14:textId="77777777" w:rsidR="00760C19" w:rsidRPr="004008C0" w:rsidRDefault="00760C19">
      <w:pPr>
        <w:pStyle w:val="a3"/>
        <w:rPr>
          <w:rFonts w:ascii="Times New Roman" w:hAnsi="Times New Roman" w:cs="Times New Roman"/>
          <w:b/>
          <w:sz w:val="2"/>
          <w:lang w:val="en-US"/>
        </w:r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49"/>
        <w:gridCol w:w="1188"/>
        <w:gridCol w:w="1796"/>
        <w:gridCol w:w="1525"/>
        <w:gridCol w:w="4398"/>
        <w:gridCol w:w="451"/>
      </w:tblGrid>
      <w:tr w:rsidR="00760C19" w:rsidRPr="004008C0" w14:paraId="3DD950C3" w14:textId="77777777">
        <w:trPr>
          <w:trHeight w:val="308"/>
        </w:trPr>
        <w:tc>
          <w:tcPr>
            <w:tcW w:w="449" w:type="dxa"/>
            <w:vMerge w:val="restart"/>
            <w:tcBorders>
              <w:left w:val="nil"/>
              <w:bottom w:val="nil"/>
              <w:right w:val="single" w:sz="4" w:space="0" w:color="000000"/>
            </w:tcBorders>
          </w:tcPr>
          <w:p w14:paraId="2DA445D4" w14:textId="77777777" w:rsidR="00760C19" w:rsidRPr="004008C0" w:rsidRDefault="00760C19">
            <w:pPr>
              <w:pStyle w:val="TableParagraph"/>
              <w:spacing w:before="0"/>
              <w:jc w:val="left"/>
              <w:rPr>
                <w:sz w:val="20"/>
                <w:lang w:val="en-US"/>
              </w:rPr>
            </w:pPr>
          </w:p>
        </w:tc>
        <w:tc>
          <w:tcPr>
            <w:tcW w:w="1188" w:type="dxa"/>
            <w:tcBorders>
              <w:top w:val="single" w:sz="12" w:space="0" w:color="000000"/>
              <w:left w:val="single" w:sz="4" w:space="0" w:color="000000"/>
              <w:bottom w:val="double" w:sz="1" w:space="0" w:color="000000"/>
              <w:right w:val="single" w:sz="4" w:space="0" w:color="000000"/>
            </w:tcBorders>
          </w:tcPr>
          <w:p w14:paraId="1217B4A7" w14:textId="77777777" w:rsidR="00760C19" w:rsidRPr="004008C0" w:rsidRDefault="00C71F4D">
            <w:pPr>
              <w:pStyle w:val="TableParagraph"/>
              <w:spacing w:before="20" w:line="269" w:lineRule="exact"/>
              <w:ind w:left="489"/>
              <w:jc w:val="left"/>
              <w:rPr>
                <w:rFonts w:eastAsia="宋体"/>
                <w:b/>
                <w:sz w:val="21"/>
              </w:rPr>
            </w:pPr>
            <w:r w:rsidRPr="004008C0">
              <w:rPr>
                <w:rFonts w:eastAsia="宋体"/>
                <w:b/>
                <w:sz w:val="21"/>
              </w:rPr>
              <w:t xml:space="preserve">The domain </w:t>
            </w:r>
          </w:p>
        </w:tc>
        <w:tc>
          <w:tcPr>
            <w:tcW w:w="1796" w:type="dxa"/>
            <w:tcBorders>
              <w:top w:val="single" w:sz="12" w:space="0" w:color="000000"/>
              <w:left w:val="single" w:sz="4" w:space="0" w:color="000000"/>
              <w:bottom w:val="double" w:sz="1" w:space="0" w:color="000000"/>
              <w:right w:val="single" w:sz="4" w:space="0" w:color="000000"/>
            </w:tcBorders>
          </w:tcPr>
          <w:p w14:paraId="327A2DF4" w14:textId="77777777" w:rsidR="00760C19" w:rsidRPr="004008C0" w:rsidRDefault="00C71F4D">
            <w:pPr>
              <w:pStyle w:val="TableParagraph"/>
              <w:spacing w:before="20" w:line="269" w:lineRule="exact"/>
              <w:ind w:left="517" w:right="507"/>
              <w:rPr>
                <w:rFonts w:eastAsia="宋体"/>
                <w:b/>
                <w:sz w:val="21"/>
              </w:rPr>
            </w:pPr>
            <w:r w:rsidRPr="004008C0">
              <w:rPr>
                <w:rFonts w:eastAsia="宋体"/>
                <w:b/>
                <w:sz w:val="21"/>
              </w:rPr>
              <w:t xml:space="preserve">describe </w:t>
            </w:r>
          </w:p>
        </w:tc>
        <w:tc>
          <w:tcPr>
            <w:tcW w:w="1525" w:type="dxa"/>
            <w:tcBorders>
              <w:top w:val="single" w:sz="12" w:space="0" w:color="000000"/>
              <w:left w:val="single" w:sz="4" w:space="0" w:color="000000"/>
              <w:bottom w:val="double" w:sz="1" w:space="0" w:color="000000"/>
              <w:right w:val="single" w:sz="4" w:space="0" w:color="000000"/>
            </w:tcBorders>
          </w:tcPr>
          <w:p w14:paraId="1441C7D4" w14:textId="77777777" w:rsidR="00760C19" w:rsidRPr="004008C0" w:rsidRDefault="00C71F4D">
            <w:pPr>
              <w:pStyle w:val="TableParagraph"/>
              <w:spacing w:before="20" w:line="269" w:lineRule="exact"/>
              <w:ind w:right="325"/>
              <w:jc w:val="right"/>
              <w:rPr>
                <w:rFonts w:eastAsia="宋体"/>
                <w:b/>
                <w:sz w:val="21"/>
              </w:rPr>
            </w:pPr>
            <w:r w:rsidRPr="004008C0">
              <w:rPr>
                <w:rFonts w:eastAsia="宋体"/>
                <w:b/>
                <w:sz w:val="21"/>
              </w:rPr>
              <w:t xml:space="preserve">Rounding mode </w:t>
            </w:r>
          </w:p>
        </w:tc>
        <w:tc>
          <w:tcPr>
            <w:tcW w:w="4398" w:type="dxa"/>
            <w:tcBorders>
              <w:top w:val="single" w:sz="12" w:space="0" w:color="000000"/>
              <w:left w:val="single" w:sz="4" w:space="0" w:color="000000"/>
              <w:bottom w:val="double" w:sz="1" w:space="0" w:color="000000"/>
              <w:right w:val="single" w:sz="4" w:space="0" w:color="000000"/>
            </w:tcBorders>
          </w:tcPr>
          <w:p w14:paraId="3A9BCFDB" w14:textId="77777777" w:rsidR="00760C19" w:rsidRPr="004008C0" w:rsidRDefault="00C71F4D">
            <w:pPr>
              <w:pStyle w:val="TableParagraph"/>
              <w:spacing w:before="20" w:line="269" w:lineRule="exact"/>
              <w:ind w:left="1758" w:right="1745"/>
              <w:rPr>
                <w:rFonts w:eastAsia="宋体"/>
                <w:b/>
                <w:sz w:val="21"/>
              </w:rPr>
            </w:pPr>
            <w:r w:rsidRPr="004008C0">
              <w:rPr>
                <w:rFonts w:eastAsia="宋体"/>
                <w:b/>
                <w:sz w:val="21"/>
              </w:rPr>
              <w:t xml:space="preserve">The default action </w:t>
            </w:r>
          </w:p>
        </w:tc>
        <w:tc>
          <w:tcPr>
            <w:tcW w:w="451" w:type="dxa"/>
            <w:vMerge w:val="restart"/>
            <w:tcBorders>
              <w:left w:val="single" w:sz="4" w:space="0" w:color="000000"/>
              <w:bottom w:val="nil"/>
              <w:right w:val="nil"/>
            </w:tcBorders>
          </w:tcPr>
          <w:p w14:paraId="0681D51C" w14:textId="77777777" w:rsidR="00760C19" w:rsidRPr="004008C0" w:rsidRDefault="00760C19">
            <w:pPr>
              <w:pStyle w:val="TableParagraph"/>
              <w:spacing w:before="0"/>
              <w:jc w:val="left"/>
              <w:rPr>
                <w:sz w:val="20"/>
              </w:rPr>
            </w:pPr>
          </w:p>
        </w:tc>
      </w:tr>
      <w:tr w:rsidR="00760C19" w:rsidRPr="004008C0" w14:paraId="77D463A4" w14:textId="77777777">
        <w:trPr>
          <w:trHeight w:val="313"/>
        </w:trPr>
        <w:tc>
          <w:tcPr>
            <w:tcW w:w="449" w:type="dxa"/>
            <w:vMerge/>
            <w:tcBorders>
              <w:top w:val="nil"/>
              <w:left w:val="nil"/>
              <w:bottom w:val="nil"/>
              <w:right w:val="single" w:sz="4" w:space="0" w:color="000000"/>
            </w:tcBorders>
          </w:tcPr>
          <w:p w14:paraId="54FC2E84" w14:textId="77777777" w:rsidR="00760C19" w:rsidRPr="004008C0" w:rsidRDefault="00760C19">
            <w:pPr>
              <w:rPr>
                <w:rFonts w:ascii="Times New Roman" w:hAnsi="Times New Roman" w:cs="Times New Roman"/>
                <w:sz w:val="2"/>
                <w:szCs w:val="2"/>
              </w:rPr>
            </w:pPr>
          </w:p>
        </w:tc>
        <w:tc>
          <w:tcPr>
            <w:tcW w:w="1188" w:type="dxa"/>
            <w:tcBorders>
              <w:top w:val="double" w:sz="1" w:space="0" w:color="000000"/>
              <w:left w:val="single" w:sz="4" w:space="0" w:color="000000"/>
              <w:bottom w:val="single" w:sz="4" w:space="0" w:color="000000"/>
              <w:right w:val="single" w:sz="4" w:space="0" w:color="000000"/>
            </w:tcBorders>
          </w:tcPr>
          <w:p w14:paraId="69916A72" w14:textId="77777777" w:rsidR="00760C19" w:rsidRPr="004008C0" w:rsidRDefault="00C71F4D">
            <w:pPr>
              <w:pStyle w:val="TableParagraph"/>
              <w:spacing w:before="52"/>
              <w:ind w:left="566"/>
              <w:jc w:val="left"/>
              <w:rPr>
                <w:sz w:val="18"/>
              </w:rPr>
            </w:pPr>
            <w:r w:rsidRPr="004008C0">
              <w:rPr>
                <w:w w:val="99"/>
                <w:sz w:val="18"/>
              </w:rPr>
              <w:t xml:space="preserve">i. </w:t>
            </w:r>
          </w:p>
        </w:tc>
        <w:tc>
          <w:tcPr>
            <w:tcW w:w="1796" w:type="dxa"/>
            <w:tcBorders>
              <w:top w:val="double" w:sz="1" w:space="0" w:color="000000"/>
              <w:left w:val="single" w:sz="4" w:space="0" w:color="000000"/>
              <w:bottom w:val="single" w:sz="4" w:space="0" w:color="000000"/>
              <w:right w:val="single" w:sz="4" w:space="0" w:color="000000"/>
            </w:tcBorders>
          </w:tcPr>
          <w:p w14:paraId="0AAD9838" w14:textId="77777777" w:rsidR="00760C19" w:rsidRPr="004008C0" w:rsidRDefault="00C71F4D">
            <w:pPr>
              <w:pStyle w:val="TableParagraph"/>
              <w:spacing w:before="40"/>
              <w:ind w:left="517" w:right="505"/>
              <w:rPr>
                <w:rFonts w:eastAsia="宋体"/>
                <w:sz w:val="18"/>
              </w:rPr>
            </w:pPr>
            <w:r w:rsidRPr="004008C0">
              <w:rPr>
                <w:rFonts w:eastAsia="宋体"/>
                <w:sz w:val="18"/>
              </w:rPr>
              <w:t xml:space="preserve">The precise </w:t>
            </w:r>
          </w:p>
        </w:tc>
        <w:tc>
          <w:tcPr>
            <w:tcW w:w="1525" w:type="dxa"/>
            <w:tcBorders>
              <w:top w:val="double" w:sz="1" w:space="0" w:color="000000"/>
              <w:left w:val="single" w:sz="4" w:space="0" w:color="000000"/>
              <w:bottom w:val="single" w:sz="4" w:space="0" w:color="000000"/>
              <w:right w:val="single" w:sz="4" w:space="0" w:color="000000"/>
            </w:tcBorders>
          </w:tcPr>
          <w:p w14:paraId="40B55909" w14:textId="77777777" w:rsidR="00760C19" w:rsidRPr="004008C0" w:rsidRDefault="00C71F4D">
            <w:pPr>
              <w:pStyle w:val="TableParagraph"/>
              <w:spacing w:before="40"/>
              <w:ind w:right="387"/>
              <w:jc w:val="right"/>
              <w:rPr>
                <w:rFonts w:eastAsia="宋体"/>
                <w:sz w:val="18"/>
              </w:rPr>
            </w:pPr>
            <w:r w:rsidRPr="004008C0">
              <w:rPr>
                <w:rFonts w:eastAsia="宋体"/>
                <w:sz w:val="18"/>
              </w:rPr>
              <w:t xml:space="preserve">Any pattern </w:t>
            </w:r>
          </w:p>
        </w:tc>
        <w:tc>
          <w:tcPr>
            <w:tcW w:w="4398" w:type="dxa"/>
            <w:tcBorders>
              <w:top w:val="double" w:sz="1" w:space="0" w:color="000000"/>
              <w:left w:val="single" w:sz="4" w:space="0" w:color="000000"/>
              <w:bottom w:val="single" w:sz="4" w:space="0" w:color="000000"/>
              <w:right w:val="single" w:sz="4" w:space="0" w:color="000000"/>
            </w:tcBorders>
          </w:tcPr>
          <w:p w14:paraId="08258D0F" w14:textId="77777777" w:rsidR="00760C19" w:rsidRPr="004008C0" w:rsidRDefault="00C71F4D">
            <w:pPr>
              <w:pStyle w:val="TableParagraph"/>
              <w:spacing w:before="40"/>
              <w:ind w:left="109"/>
              <w:jc w:val="left"/>
              <w:rPr>
                <w:rFonts w:eastAsia="宋体"/>
                <w:sz w:val="18"/>
              </w:rPr>
            </w:pPr>
            <w:r w:rsidRPr="004008C0">
              <w:rPr>
                <w:rFonts w:eastAsia="宋体"/>
                <w:sz w:val="18"/>
              </w:rPr>
              <w:t xml:space="preserve">Provide rounded results </w:t>
            </w:r>
          </w:p>
        </w:tc>
        <w:tc>
          <w:tcPr>
            <w:tcW w:w="451" w:type="dxa"/>
            <w:vMerge/>
            <w:tcBorders>
              <w:top w:val="nil"/>
              <w:left w:val="single" w:sz="4" w:space="0" w:color="000000"/>
              <w:bottom w:val="nil"/>
              <w:right w:val="nil"/>
            </w:tcBorders>
          </w:tcPr>
          <w:p w14:paraId="23A1234F" w14:textId="77777777" w:rsidR="00760C19" w:rsidRPr="004008C0" w:rsidRDefault="00760C19">
            <w:pPr>
              <w:rPr>
                <w:rFonts w:ascii="Times New Roman" w:hAnsi="Times New Roman" w:cs="Times New Roman"/>
                <w:sz w:val="2"/>
                <w:szCs w:val="2"/>
              </w:rPr>
            </w:pPr>
          </w:p>
        </w:tc>
      </w:tr>
      <w:tr w:rsidR="00760C19" w:rsidRPr="00BA5F96" w14:paraId="2154E6A4" w14:textId="77777777">
        <w:trPr>
          <w:trHeight w:val="311"/>
        </w:trPr>
        <w:tc>
          <w:tcPr>
            <w:tcW w:w="449" w:type="dxa"/>
            <w:vMerge/>
            <w:tcBorders>
              <w:top w:val="nil"/>
              <w:left w:val="nil"/>
              <w:bottom w:val="nil"/>
              <w:right w:val="single" w:sz="4" w:space="0" w:color="000000"/>
            </w:tcBorders>
          </w:tcPr>
          <w:p w14:paraId="29FF7188" w14:textId="77777777" w:rsidR="00760C19" w:rsidRPr="004008C0" w:rsidRDefault="00760C19">
            <w:pPr>
              <w:rPr>
                <w:rFonts w:ascii="Times New Roman" w:hAnsi="Times New Roman" w:cs="Times New Roman"/>
                <w:sz w:val="2"/>
                <w:szCs w:val="2"/>
              </w:rPr>
            </w:pPr>
          </w:p>
        </w:tc>
        <w:tc>
          <w:tcPr>
            <w:tcW w:w="1188" w:type="dxa"/>
            <w:vMerge w:val="restart"/>
            <w:tcBorders>
              <w:top w:val="single" w:sz="4" w:space="0" w:color="000000"/>
              <w:left w:val="single" w:sz="4" w:space="0" w:color="000000"/>
              <w:bottom w:val="single" w:sz="4" w:space="0" w:color="000000"/>
              <w:right w:val="single" w:sz="4" w:space="0" w:color="000000"/>
            </w:tcBorders>
          </w:tcPr>
          <w:p w14:paraId="47B33810" w14:textId="77777777" w:rsidR="00760C19" w:rsidRPr="004008C0" w:rsidRDefault="00760C19">
            <w:pPr>
              <w:pStyle w:val="TableParagraph"/>
              <w:spacing w:before="0"/>
              <w:jc w:val="left"/>
              <w:rPr>
                <w:b/>
                <w:sz w:val="20"/>
              </w:rPr>
            </w:pPr>
          </w:p>
          <w:p w14:paraId="417A867E" w14:textId="77777777" w:rsidR="00760C19" w:rsidRPr="004008C0" w:rsidRDefault="00760C19">
            <w:pPr>
              <w:pStyle w:val="TableParagraph"/>
              <w:spacing w:before="7"/>
              <w:jc w:val="left"/>
              <w:rPr>
                <w:b/>
                <w:sz w:val="21"/>
              </w:rPr>
            </w:pPr>
          </w:p>
          <w:p w14:paraId="148670F5" w14:textId="77777777" w:rsidR="00760C19" w:rsidRPr="004008C0" w:rsidRDefault="00C71F4D">
            <w:pPr>
              <w:pStyle w:val="TableParagraph"/>
              <w:spacing w:before="0"/>
              <w:ind w:left="12"/>
              <w:rPr>
                <w:sz w:val="18"/>
              </w:rPr>
            </w:pPr>
            <w:r w:rsidRPr="004008C0">
              <w:rPr>
                <w:w w:val="99"/>
                <w:sz w:val="18"/>
              </w:rPr>
              <w:t xml:space="preserve">U </w:t>
            </w:r>
          </w:p>
        </w:tc>
        <w:tc>
          <w:tcPr>
            <w:tcW w:w="1796" w:type="dxa"/>
            <w:vMerge w:val="restart"/>
            <w:tcBorders>
              <w:top w:val="single" w:sz="4" w:space="0" w:color="000000"/>
              <w:left w:val="single" w:sz="4" w:space="0" w:color="000000"/>
              <w:bottom w:val="single" w:sz="4" w:space="0" w:color="000000"/>
              <w:right w:val="single" w:sz="4" w:space="0" w:color="000000"/>
            </w:tcBorders>
          </w:tcPr>
          <w:p w14:paraId="04A83109" w14:textId="77777777" w:rsidR="00760C19" w:rsidRPr="004008C0" w:rsidRDefault="00760C19">
            <w:pPr>
              <w:pStyle w:val="TableParagraph"/>
              <w:spacing w:before="0"/>
              <w:jc w:val="left"/>
              <w:rPr>
                <w:b/>
                <w:sz w:val="18"/>
              </w:rPr>
            </w:pPr>
          </w:p>
          <w:p w14:paraId="436DEB6E" w14:textId="77777777" w:rsidR="00760C19" w:rsidRPr="004008C0" w:rsidRDefault="00760C19">
            <w:pPr>
              <w:pStyle w:val="TableParagraph"/>
              <w:spacing w:before="8"/>
              <w:jc w:val="left"/>
              <w:rPr>
                <w:b/>
              </w:rPr>
            </w:pPr>
          </w:p>
          <w:p w14:paraId="6AEDA789" w14:textId="77777777" w:rsidR="00760C19" w:rsidRPr="004008C0" w:rsidRDefault="00C71F4D">
            <w:pPr>
              <w:pStyle w:val="TableParagraph"/>
              <w:spacing w:before="0"/>
              <w:ind w:left="517" w:right="507"/>
              <w:rPr>
                <w:rFonts w:eastAsia="宋体"/>
                <w:sz w:val="18"/>
              </w:rPr>
            </w:pPr>
            <w:r w:rsidRPr="004008C0">
              <w:rPr>
                <w:rFonts w:eastAsia="宋体"/>
                <w:sz w:val="18"/>
              </w:rPr>
              <w:t xml:space="preserve">underflow </w:t>
            </w:r>
          </w:p>
        </w:tc>
        <w:tc>
          <w:tcPr>
            <w:tcW w:w="1525" w:type="dxa"/>
            <w:tcBorders>
              <w:top w:val="single" w:sz="4" w:space="0" w:color="000000"/>
              <w:left w:val="single" w:sz="4" w:space="0" w:color="000000"/>
              <w:bottom w:val="single" w:sz="4" w:space="0" w:color="000000"/>
              <w:right w:val="single" w:sz="4" w:space="0" w:color="000000"/>
            </w:tcBorders>
          </w:tcPr>
          <w:p w14:paraId="3A412509" w14:textId="77777777" w:rsidR="00760C19" w:rsidRPr="004008C0" w:rsidRDefault="00C71F4D">
            <w:pPr>
              <w:pStyle w:val="TableParagraph"/>
              <w:ind w:left="329" w:right="313"/>
              <w:rPr>
                <w:sz w:val="18"/>
              </w:rPr>
            </w:pPr>
            <w:r w:rsidRPr="004008C0">
              <w:rPr>
                <w:sz w:val="18"/>
              </w:rPr>
              <w:t xml:space="preserve">RN </w:t>
            </w:r>
          </w:p>
        </w:tc>
        <w:tc>
          <w:tcPr>
            <w:tcW w:w="4398" w:type="dxa"/>
            <w:tcBorders>
              <w:top w:val="single" w:sz="4" w:space="0" w:color="000000"/>
              <w:left w:val="single" w:sz="4" w:space="0" w:color="000000"/>
              <w:bottom w:val="single" w:sz="4" w:space="0" w:color="000000"/>
              <w:right w:val="single" w:sz="4" w:space="0" w:color="000000"/>
            </w:tcBorders>
          </w:tcPr>
          <w:p w14:paraId="7036A441" w14:textId="77777777" w:rsidR="00760C19" w:rsidRPr="004008C0" w:rsidRDefault="00C71F4D">
            <w:pPr>
              <w:pStyle w:val="TableParagraph"/>
              <w:spacing w:before="38"/>
              <w:ind w:left="109"/>
              <w:jc w:val="left"/>
              <w:rPr>
                <w:sz w:val="18"/>
                <w:lang w:val="en-US"/>
              </w:rPr>
            </w:pPr>
            <w:r w:rsidRPr="004008C0">
              <w:rPr>
                <w:rFonts w:eastAsia="宋体"/>
                <w:sz w:val="18"/>
                <w:lang w:val="en-US"/>
              </w:rPr>
              <w:t xml:space="preserve">Set the result to 0 according to the sign of the intermediate result </w:t>
            </w:r>
          </w:p>
        </w:tc>
        <w:tc>
          <w:tcPr>
            <w:tcW w:w="451" w:type="dxa"/>
            <w:vMerge/>
            <w:tcBorders>
              <w:top w:val="nil"/>
              <w:left w:val="single" w:sz="4" w:space="0" w:color="000000"/>
              <w:bottom w:val="nil"/>
              <w:right w:val="nil"/>
            </w:tcBorders>
          </w:tcPr>
          <w:p w14:paraId="7B485795" w14:textId="77777777" w:rsidR="00760C19" w:rsidRPr="004008C0" w:rsidRDefault="00760C19">
            <w:pPr>
              <w:rPr>
                <w:rFonts w:ascii="Times New Roman" w:hAnsi="Times New Roman" w:cs="Times New Roman"/>
                <w:sz w:val="2"/>
                <w:szCs w:val="2"/>
                <w:lang w:val="en-US"/>
              </w:rPr>
            </w:pPr>
          </w:p>
        </w:tc>
      </w:tr>
      <w:tr w:rsidR="00760C19" w:rsidRPr="00BA5F96" w14:paraId="0E89BFA9" w14:textId="77777777">
        <w:trPr>
          <w:trHeight w:val="311"/>
        </w:trPr>
        <w:tc>
          <w:tcPr>
            <w:tcW w:w="449" w:type="dxa"/>
            <w:vMerge/>
            <w:tcBorders>
              <w:top w:val="nil"/>
              <w:left w:val="nil"/>
              <w:bottom w:val="nil"/>
              <w:right w:val="single" w:sz="4" w:space="0" w:color="000000"/>
            </w:tcBorders>
          </w:tcPr>
          <w:p w14:paraId="5120F0A0"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77BC1C2A"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069162A2"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12819F92" w14:textId="77777777" w:rsidR="00760C19" w:rsidRPr="004008C0" w:rsidRDefault="00C71F4D">
            <w:pPr>
              <w:pStyle w:val="TableParagraph"/>
              <w:ind w:left="329" w:right="314"/>
              <w:rPr>
                <w:sz w:val="18"/>
              </w:rPr>
            </w:pPr>
            <w:r w:rsidRPr="004008C0">
              <w:rPr>
                <w:sz w:val="18"/>
              </w:rPr>
              <w:t xml:space="preserve">RZ </w:t>
            </w:r>
          </w:p>
        </w:tc>
        <w:tc>
          <w:tcPr>
            <w:tcW w:w="4398" w:type="dxa"/>
            <w:tcBorders>
              <w:top w:val="single" w:sz="4" w:space="0" w:color="000000"/>
              <w:left w:val="single" w:sz="4" w:space="0" w:color="000000"/>
              <w:bottom w:val="single" w:sz="4" w:space="0" w:color="000000"/>
              <w:right w:val="single" w:sz="4" w:space="0" w:color="000000"/>
            </w:tcBorders>
          </w:tcPr>
          <w:p w14:paraId="11D358CB" w14:textId="77777777" w:rsidR="00760C19" w:rsidRPr="004008C0" w:rsidRDefault="00C71F4D">
            <w:pPr>
              <w:pStyle w:val="TableParagraph"/>
              <w:spacing w:before="38"/>
              <w:ind w:left="109"/>
              <w:jc w:val="left"/>
              <w:rPr>
                <w:sz w:val="18"/>
                <w:lang w:val="en-US"/>
              </w:rPr>
            </w:pPr>
            <w:r w:rsidRPr="004008C0">
              <w:rPr>
                <w:rFonts w:eastAsia="宋体"/>
                <w:sz w:val="18"/>
                <w:lang w:val="en-US"/>
              </w:rPr>
              <w:t xml:space="preserve">Set the result to 0 according to the sign of the intermediate result </w:t>
            </w:r>
          </w:p>
        </w:tc>
        <w:tc>
          <w:tcPr>
            <w:tcW w:w="451" w:type="dxa"/>
            <w:vMerge/>
            <w:tcBorders>
              <w:top w:val="nil"/>
              <w:left w:val="single" w:sz="4" w:space="0" w:color="000000"/>
              <w:bottom w:val="nil"/>
              <w:right w:val="nil"/>
            </w:tcBorders>
          </w:tcPr>
          <w:p w14:paraId="7402126C" w14:textId="77777777" w:rsidR="00760C19" w:rsidRPr="004008C0" w:rsidRDefault="00760C19">
            <w:pPr>
              <w:rPr>
                <w:rFonts w:ascii="Times New Roman" w:hAnsi="Times New Roman" w:cs="Times New Roman"/>
                <w:sz w:val="2"/>
                <w:szCs w:val="2"/>
                <w:lang w:val="en-US"/>
              </w:rPr>
            </w:pPr>
          </w:p>
        </w:tc>
      </w:tr>
      <w:tr w:rsidR="00760C19" w:rsidRPr="00BA5F96" w14:paraId="7FB76476" w14:textId="77777777">
        <w:trPr>
          <w:trHeight w:val="311"/>
        </w:trPr>
        <w:tc>
          <w:tcPr>
            <w:tcW w:w="449" w:type="dxa"/>
            <w:vMerge/>
            <w:tcBorders>
              <w:top w:val="nil"/>
              <w:left w:val="nil"/>
              <w:bottom w:val="nil"/>
              <w:right w:val="single" w:sz="4" w:space="0" w:color="000000"/>
            </w:tcBorders>
          </w:tcPr>
          <w:p w14:paraId="558A64C6"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3948EA7A"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3D582F66"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7B1F372A" w14:textId="77777777" w:rsidR="00760C19" w:rsidRPr="004008C0" w:rsidRDefault="00C71F4D">
            <w:pPr>
              <w:pStyle w:val="TableParagraph"/>
              <w:ind w:left="329" w:right="314"/>
              <w:rPr>
                <w:sz w:val="18"/>
              </w:rPr>
            </w:pPr>
            <w:r w:rsidRPr="004008C0">
              <w:rPr>
                <w:sz w:val="18"/>
              </w:rPr>
              <w:t xml:space="preserve">The RP </w:t>
            </w:r>
          </w:p>
        </w:tc>
        <w:tc>
          <w:tcPr>
            <w:tcW w:w="4398" w:type="dxa"/>
            <w:tcBorders>
              <w:top w:val="single" w:sz="4" w:space="0" w:color="000000"/>
              <w:left w:val="single" w:sz="4" w:space="0" w:color="000000"/>
              <w:bottom w:val="single" w:sz="4" w:space="0" w:color="000000"/>
              <w:right w:val="single" w:sz="4" w:space="0" w:color="000000"/>
            </w:tcBorders>
          </w:tcPr>
          <w:p w14:paraId="779441A9" w14:textId="77777777" w:rsidR="00760C19" w:rsidRPr="004008C0" w:rsidRDefault="00C71F4D">
            <w:pPr>
              <w:pStyle w:val="TableParagraph"/>
              <w:spacing w:before="38"/>
              <w:ind w:left="109"/>
              <w:jc w:val="left"/>
              <w:rPr>
                <w:sz w:val="18"/>
                <w:lang w:val="en-US"/>
              </w:rPr>
            </w:pPr>
            <w:r w:rsidRPr="004008C0">
              <w:rPr>
                <w:rFonts w:eastAsia="宋体"/>
                <w:sz w:val="18"/>
                <w:lang w:val="en-US"/>
              </w:rPr>
              <w:t xml:space="preserve">Correct positive underflow to a minimum positive number and negative underflow to minus 0 </w:t>
            </w:r>
          </w:p>
        </w:tc>
        <w:tc>
          <w:tcPr>
            <w:tcW w:w="451" w:type="dxa"/>
            <w:vMerge/>
            <w:tcBorders>
              <w:top w:val="nil"/>
              <w:left w:val="single" w:sz="4" w:space="0" w:color="000000"/>
              <w:bottom w:val="nil"/>
              <w:right w:val="nil"/>
            </w:tcBorders>
          </w:tcPr>
          <w:p w14:paraId="0DA7F6E5" w14:textId="77777777" w:rsidR="00760C19" w:rsidRPr="004008C0" w:rsidRDefault="00760C19">
            <w:pPr>
              <w:rPr>
                <w:rFonts w:ascii="Times New Roman" w:hAnsi="Times New Roman" w:cs="Times New Roman"/>
                <w:sz w:val="2"/>
                <w:szCs w:val="2"/>
                <w:lang w:val="en-US"/>
              </w:rPr>
            </w:pPr>
          </w:p>
        </w:tc>
      </w:tr>
      <w:tr w:rsidR="00760C19" w:rsidRPr="00BA5F96" w14:paraId="3E32C667" w14:textId="77777777">
        <w:trPr>
          <w:trHeight w:val="313"/>
        </w:trPr>
        <w:tc>
          <w:tcPr>
            <w:tcW w:w="449" w:type="dxa"/>
            <w:vMerge/>
            <w:tcBorders>
              <w:top w:val="nil"/>
              <w:left w:val="nil"/>
              <w:bottom w:val="nil"/>
              <w:right w:val="single" w:sz="4" w:space="0" w:color="000000"/>
            </w:tcBorders>
          </w:tcPr>
          <w:p w14:paraId="399608B1"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4BD831A9"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3FF6058C"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5C3FADF0" w14:textId="77777777" w:rsidR="00760C19" w:rsidRPr="004008C0" w:rsidRDefault="00C71F4D">
            <w:pPr>
              <w:pStyle w:val="TableParagraph"/>
              <w:spacing w:before="52"/>
              <w:ind w:left="329" w:right="317"/>
              <w:rPr>
                <w:sz w:val="18"/>
              </w:rPr>
            </w:pPr>
            <w:r w:rsidRPr="004008C0">
              <w:rPr>
                <w:sz w:val="18"/>
              </w:rPr>
              <w:t xml:space="preserve">The RM </w:t>
            </w:r>
          </w:p>
        </w:tc>
        <w:tc>
          <w:tcPr>
            <w:tcW w:w="4398" w:type="dxa"/>
            <w:tcBorders>
              <w:top w:val="single" w:sz="4" w:space="0" w:color="000000"/>
              <w:left w:val="single" w:sz="4" w:space="0" w:color="000000"/>
              <w:bottom w:val="single" w:sz="4" w:space="0" w:color="000000"/>
              <w:right w:val="single" w:sz="4" w:space="0" w:color="000000"/>
            </w:tcBorders>
          </w:tcPr>
          <w:p w14:paraId="1200C77A" w14:textId="77777777" w:rsidR="00760C19" w:rsidRPr="004008C0" w:rsidRDefault="00C71F4D">
            <w:pPr>
              <w:pStyle w:val="TableParagraph"/>
              <w:spacing w:before="40"/>
              <w:ind w:left="109"/>
              <w:jc w:val="left"/>
              <w:rPr>
                <w:sz w:val="18"/>
                <w:lang w:val="en-US"/>
              </w:rPr>
            </w:pPr>
            <w:r w:rsidRPr="004008C0">
              <w:rPr>
                <w:rFonts w:eastAsia="宋体"/>
                <w:sz w:val="18"/>
                <w:lang w:val="en-US"/>
              </w:rPr>
              <w:t xml:space="preserve">Correct the negative underflow to the minimum negative number, and correct the positive underflow to +0 </w:t>
            </w:r>
          </w:p>
        </w:tc>
        <w:tc>
          <w:tcPr>
            <w:tcW w:w="451" w:type="dxa"/>
            <w:vMerge/>
            <w:tcBorders>
              <w:top w:val="nil"/>
              <w:left w:val="single" w:sz="4" w:space="0" w:color="000000"/>
              <w:bottom w:val="nil"/>
              <w:right w:val="nil"/>
            </w:tcBorders>
          </w:tcPr>
          <w:p w14:paraId="42F14D64" w14:textId="77777777" w:rsidR="00760C19" w:rsidRPr="004008C0" w:rsidRDefault="00760C19">
            <w:pPr>
              <w:rPr>
                <w:rFonts w:ascii="Times New Roman" w:hAnsi="Times New Roman" w:cs="Times New Roman"/>
                <w:sz w:val="2"/>
                <w:szCs w:val="2"/>
                <w:lang w:val="en-US"/>
              </w:rPr>
            </w:pPr>
          </w:p>
        </w:tc>
      </w:tr>
      <w:tr w:rsidR="00760C19" w:rsidRPr="00BA5F96" w14:paraId="170697E0" w14:textId="77777777">
        <w:trPr>
          <w:trHeight w:val="311"/>
        </w:trPr>
        <w:tc>
          <w:tcPr>
            <w:tcW w:w="449" w:type="dxa"/>
            <w:vMerge/>
            <w:tcBorders>
              <w:top w:val="nil"/>
              <w:left w:val="nil"/>
              <w:bottom w:val="nil"/>
              <w:right w:val="single" w:sz="4" w:space="0" w:color="000000"/>
            </w:tcBorders>
          </w:tcPr>
          <w:p w14:paraId="3CF2256D" w14:textId="77777777" w:rsidR="00760C19" w:rsidRPr="004008C0" w:rsidRDefault="00760C19">
            <w:pPr>
              <w:rPr>
                <w:rFonts w:ascii="Times New Roman" w:hAnsi="Times New Roman" w:cs="Times New Roman"/>
                <w:sz w:val="2"/>
                <w:szCs w:val="2"/>
                <w:lang w:val="en-US"/>
              </w:rPr>
            </w:pPr>
          </w:p>
        </w:tc>
        <w:tc>
          <w:tcPr>
            <w:tcW w:w="1188" w:type="dxa"/>
            <w:vMerge w:val="restart"/>
            <w:tcBorders>
              <w:top w:val="single" w:sz="4" w:space="0" w:color="000000"/>
              <w:left w:val="single" w:sz="4" w:space="0" w:color="000000"/>
              <w:bottom w:val="single" w:sz="4" w:space="0" w:color="000000"/>
              <w:right w:val="single" w:sz="4" w:space="0" w:color="000000"/>
            </w:tcBorders>
          </w:tcPr>
          <w:p w14:paraId="30928F6E" w14:textId="77777777" w:rsidR="00760C19" w:rsidRPr="004008C0" w:rsidRDefault="00760C19">
            <w:pPr>
              <w:pStyle w:val="TableParagraph"/>
              <w:spacing w:before="0"/>
              <w:jc w:val="left"/>
              <w:rPr>
                <w:b/>
                <w:sz w:val="20"/>
                <w:lang w:val="en-US"/>
              </w:rPr>
            </w:pPr>
          </w:p>
          <w:p w14:paraId="019537B8" w14:textId="77777777" w:rsidR="00760C19" w:rsidRPr="004008C0" w:rsidRDefault="00760C19">
            <w:pPr>
              <w:pStyle w:val="TableParagraph"/>
              <w:spacing w:before="7"/>
              <w:jc w:val="left"/>
              <w:rPr>
                <w:b/>
                <w:sz w:val="21"/>
                <w:lang w:val="en-US"/>
              </w:rPr>
            </w:pPr>
          </w:p>
          <w:p w14:paraId="54874FA1" w14:textId="77777777" w:rsidR="00760C19" w:rsidRPr="004008C0" w:rsidRDefault="00C71F4D">
            <w:pPr>
              <w:pStyle w:val="TableParagraph"/>
              <w:spacing w:before="0"/>
              <w:ind w:left="12"/>
              <w:rPr>
                <w:sz w:val="18"/>
              </w:rPr>
            </w:pPr>
            <w:r w:rsidRPr="004008C0">
              <w:rPr>
                <w:w w:val="99"/>
                <w:sz w:val="18"/>
              </w:rPr>
              <w:t xml:space="preserve">O </w:t>
            </w:r>
          </w:p>
        </w:tc>
        <w:tc>
          <w:tcPr>
            <w:tcW w:w="1796" w:type="dxa"/>
            <w:vMerge w:val="restart"/>
            <w:tcBorders>
              <w:top w:val="single" w:sz="4" w:space="0" w:color="000000"/>
              <w:left w:val="single" w:sz="4" w:space="0" w:color="000000"/>
              <w:bottom w:val="single" w:sz="4" w:space="0" w:color="000000"/>
              <w:right w:val="single" w:sz="4" w:space="0" w:color="000000"/>
            </w:tcBorders>
          </w:tcPr>
          <w:p w14:paraId="6606BFC2" w14:textId="77777777" w:rsidR="00760C19" w:rsidRPr="004008C0" w:rsidRDefault="00760C19">
            <w:pPr>
              <w:pStyle w:val="TableParagraph"/>
              <w:spacing w:before="0"/>
              <w:jc w:val="left"/>
              <w:rPr>
                <w:b/>
                <w:sz w:val="18"/>
              </w:rPr>
            </w:pPr>
          </w:p>
          <w:p w14:paraId="2BF76CD7" w14:textId="77777777" w:rsidR="00760C19" w:rsidRPr="004008C0" w:rsidRDefault="00760C19">
            <w:pPr>
              <w:pStyle w:val="TableParagraph"/>
              <w:spacing w:before="8"/>
              <w:jc w:val="left"/>
              <w:rPr>
                <w:b/>
              </w:rPr>
            </w:pPr>
          </w:p>
          <w:p w14:paraId="4E173525" w14:textId="77777777" w:rsidR="00760C19" w:rsidRPr="004008C0" w:rsidRDefault="00C71F4D">
            <w:pPr>
              <w:pStyle w:val="TableParagraph"/>
              <w:spacing w:before="0"/>
              <w:ind w:left="517" w:right="507"/>
              <w:rPr>
                <w:rFonts w:eastAsia="宋体"/>
                <w:sz w:val="18"/>
              </w:rPr>
            </w:pPr>
            <w:r w:rsidRPr="004008C0">
              <w:rPr>
                <w:rFonts w:eastAsia="宋体"/>
                <w:sz w:val="18"/>
              </w:rPr>
              <w:t xml:space="preserve">The overflow </w:t>
            </w:r>
          </w:p>
        </w:tc>
        <w:tc>
          <w:tcPr>
            <w:tcW w:w="1525" w:type="dxa"/>
            <w:tcBorders>
              <w:top w:val="single" w:sz="4" w:space="0" w:color="000000"/>
              <w:left w:val="single" w:sz="4" w:space="0" w:color="000000"/>
              <w:bottom w:val="single" w:sz="4" w:space="0" w:color="000000"/>
              <w:right w:val="single" w:sz="4" w:space="0" w:color="000000"/>
            </w:tcBorders>
          </w:tcPr>
          <w:p w14:paraId="6B5E9964" w14:textId="77777777" w:rsidR="00760C19" w:rsidRPr="004008C0" w:rsidRDefault="00C71F4D">
            <w:pPr>
              <w:pStyle w:val="TableParagraph"/>
              <w:ind w:left="329" w:right="313"/>
              <w:rPr>
                <w:sz w:val="18"/>
              </w:rPr>
            </w:pPr>
            <w:r w:rsidRPr="004008C0">
              <w:rPr>
                <w:sz w:val="18"/>
              </w:rPr>
              <w:t xml:space="preserve">RN </w:t>
            </w:r>
          </w:p>
        </w:tc>
        <w:tc>
          <w:tcPr>
            <w:tcW w:w="4398" w:type="dxa"/>
            <w:tcBorders>
              <w:top w:val="single" w:sz="4" w:space="0" w:color="000000"/>
              <w:left w:val="single" w:sz="4" w:space="0" w:color="000000"/>
              <w:bottom w:val="single" w:sz="4" w:space="0" w:color="000000"/>
              <w:right w:val="single" w:sz="4" w:space="0" w:color="000000"/>
            </w:tcBorders>
          </w:tcPr>
          <w:p w14:paraId="272F8013" w14:textId="77777777" w:rsidR="00760C19" w:rsidRPr="004008C0" w:rsidRDefault="00C71F4D">
            <w:pPr>
              <w:pStyle w:val="TableParagraph"/>
              <w:spacing w:before="38"/>
              <w:ind w:left="109"/>
              <w:jc w:val="left"/>
              <w:rPr>
                <w:rFonts w:eastAsia="宋体"/>
                <w:sz w:val="18"/>
                <w:lang w:val="en-US"/>
              </w:rPr>
            </w:pPr>
            <w:r w:rsidRPr="004008C0">
              <w:rPr>
                <w:rFonts w:eastAsia="宋体"/>
                <w:sz w:val="18"/>
                <w:lang w:val="en-US"/>
              </w:rPr>
              <w:t xml:space="preserve">Set the result to infinity according to the sign of the intermediate result </w:t>
            </w:r>
          </w:p>
        </w:tc>
        <w:tc>
          <w:tcPr>
            <w:tcW w:w="451" w:type="dxa"/>
            <w:vMerge/>
            <w:tcBorders>
              <w:top w:val="nil"/>
              <w:left w:val="single" w:sz="4" w:space="0" w:color="000000"/>
              <w:bottom w:val="nil"/>
              <w:right w:val="nil"/>
            </w:tcBorders>
          </w:tcPr>
          <w:p w14:paraId="64511E5C" w14:textId="77777777" w:rsidR="00760C19" w:rsidRPr="004008C0" w:rsidRDefault="00760C19">
            <w:pPr>
              <w:rPr>
                <w:rFonts w:ascii="Times New Roman" w:hAnsi="Times New Roman" w:cs="Times New Roman"/>
                <w:sz w:val="2"/>
                <w:szCs w:val="2"/>
                <w:lang w:val="en-US"/>
              </w:rPr>
            </w:pPr>
          </w:p>
        </w:tc>
      </w:tr>
      <w:tr w:rsidR="00760C19" w:rsidRPr="00BA5F96" w14:paraId="4E92252F" w14:textId="77777777">
        <w:trPr>
          <w:trHeight w:val="311"/>
        </w:trPr>
        <w:tc>
          <w:tcPr>
            <w:tcW w:w="449" w:type="dxa"/>
            <w:vMerge/>
            <w:tcBorders>
              <w:top w:val="nil"/>
              <w:left w:val="nil"/>
              <w:bottom w:val="nil"/>
              <w:right w:val="single" w:sz="4" w:space="0" w:color="000000"/>
            </w:tcBorders>
          </w:tcPr>
          <w:p w14:paraId="72FD27CA"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74EC7228"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2DE45973"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2C48606D" w14:textId="77777777" w:rsidR="00760C19" w:rsidRPr="004008C0" w:rsidRDefault="00C71F4D">
            <w:pPr>
              <w:pStyle w:val="TableParagraph"/>
              <w:ind w:left="329" w:right="314"/>
              <w:rPr>
                <w:sz w:val="18"/>
              </w:rPr>
            </w:pPr>
            <w:r w:rsidRPr="004008C0">
              <w:rPr>
                <w:sz w:val="18"/>
              </w:rPr>
              <w:t xml:space="preserve">RZ </w:t>
            </w:r>
          </w:p>
        </w:tc>
        <w:tc>
          <w:tcPr>
            <w:tcW w:w="4398" w:type="dxa"/>
            <w:tcBorders>
              <w:top w:val="single" w:sz="4" w:space="0" w:color="000000"/>
              <w:left w:val="single" w:sz="4" w:space="0" w:color="000000"/>
              <w:bottom w:val="single" w:sz="4" w:space="0" w:color="000000"/>
              <w:right w:val="single" w:sz="4" w:space="0" w:color="000000"/>
            </w:tcBorders>
          </w:tcPr>
          <w:p w14:paraId="6FA812A8" w14:textId="77777777" w:rsidR="00760C19" w:rsidRPr="004008C0" w:rsidRDefault="00C71F4D">
            <w:pPr>
              <w:pStyle w:val="TableParagraph"/>
              <w:spacing w:before="38"/>
              <w:ind w:left="109"/>
              <w:jc w:val="left"/>
              <w:rPr>
                <w:rFonts w:eastAsia="宋体"/>
                <w:sz w:val="18"/>
                <w:lang w:val="en-US"/>
              </w:rPr>
            </w:pPr>
            <w:r w:rsidRPr="004008C0">
              <w:rPr>
                <w:rFonts w:eastAsia="宋体"/>
                <w:sz w:val="18"/>
                <w:lang w:val="en-US"/>
              </w:rPr>
              <w:t xml:space="preserve">Set the result to the largest number according to the sign of the intermediate result </w:t>
            </w:r>
          </w:p>
        </w:tc>
        <w:tc>
          <w:tcPr>
            <w:tcW w:w="451" w:type="dxa"/>
            <w:vMerge/>
            <w:tcBorders>
              <w:top w:val="nil"/>
              <w:left w:val="single" w:sz="4" w:space="0" w:color="000000"/>
              <w:bottom w:val="nil"/>
              <w:right w:val="nil"/>
            </w:tcBorders>
          </w:tcPr>
          <w:p w14:paraId="1DE0A7CD" w14:textId="77777777" w:rsidR="00760C19" w:rsidRPr="004008C0" w:rsidRDefault="00760C19">
            <w:pPr>
              <w:rPr>
                <w:rFonts w:ascii="Times New Roman" w:hAnsi="Times New Roman" w:cs="Times New Roman"/>
                <w:sz w:val="2"/>
                <w:szCs w:val="2"/>
                <w:lang w:val="en-US"/>
              </w:rPr>
            </w:pPr>
          </w:p>
        </w:tc>
      </w:tr>
      <w:tr w:rsidR="00760C19" w:rsidRPr="00BA5F96" w14:paraId="7B2363CD" w14:textId="77777777">
        <w:trPr>
          <w:trHeight w:val="311"/>
        </w:trPr>
        <w:tc>
          <w:tcPr>
            <w:tcW w:w="449" w:type="dxa"/>
            <w:vMerge/>
            <w:tcBorders>
              <w:top w:val="nil"/>
              <w:left w:val="nil"/>
              <w:bottom w:val="nil"/>
              <w:right w:val="single" w:sz="4" w:space="0" w:color="000000"/>
            </w:tcBorders>
          </w:tcPr>
          <w:p w14:paraId="57A96160"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18098FE5"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41E20CDF"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1814A832" w14:textId="77777777" w:rsidR="00760C19" w:rsidRPr="004008C0" w:rsidRDefault="00C71F4D">
            <w:pPr>
              <w:pStyle w:val="TableParagraph"/>
              <w:ind w:left="329" w:right="314"/>
              <w:rPr>
                <w:sz w:val="18"/>
              </w:rPr>
            </w:pPr>
            <w:r w:rsidRPr="004008C0">
              <w:rPr>
                <w:sz w:val="18"/>
              </w:rPr>
              <w:t xml:space="preserve">The RP </w:t>
            </w:r>
          </w:p>
        </w:tc>
        <w:tc>
          <w:tcPr>
            <w:tcW w:w="4398" w:type="dxa"/>
            <w:tcBorders>
              <w:top w:val="single" w:sz="4" w:space="0" w:color="000000"/>
              <w:left w:val="single" w:sz="4" w:space="0" w:color="000000"/>
              <w:bottom w:val="single" w:sz="4" w:space="0" w:color="000000"/>
              <w:right w:val="single" w:sz="4" w:space="0" w:color="000000"/>
            </w:tcBorders>
          </w:tcPr>
          <w:p w14:paraId="6B855031" w14:textId="77777777" w:rsidR="00760C19" w:rsidRPr="004008C0" w:rsidRDefault="00C71F4D">
            <w:pPr>
              <w:pStyle w:val="TableParagraph"/>
              <w:spacing w:before="38"/>
              <w:ind w:left="109"/>
              <w:jc w:val="left"/>
              <w:rPr>
                <w:rFonts w:eastAsia="Cambria Math"/>
                <w:sz w:val="18"/>
                <w:lang w:val="en-US"/>
              </w:rPr>
            </w:pPr>
            <w:r w:rsidRPr="004008C0">
              <w:rPr>
                <w:rFonts w:eastAsia="宋体"/>
                <w:sz w:val="18"/>
                <w:lang w:val="en-US"/>
              </w:rPr>
              <w:t xml:space="preserve">Correct the negative underflow to a maximum negative number, and correct the positive underflow to +∞ </w:t>
            </w:r>
          </w:p>
        </w:tc>
        <w:tc>
          <w:tcPr>
            <w:tcW w:w="451" w:type="dxa"/>
            <w:vMerge/>
            <w:tcBorders>
              <w:top w:val="nil"/>
              <w:left w:val="single" w:sz="4" w:space="0" w:color="000000"/>
              <w:bottom w:val="nil"/>
              <w:right w:val="nil"/>
            </w:tcBorders>
          </w:tcPr>
          <w:p w14:paraId="74625352" w14:textId="77777777" w:rsidR="00760C19" w:rsidRPr="004008C0" w:rsidRDefault="00760C19">
            <w:pPr>
              <w:rPr>
                <w:rFonts w:ascii="Times New Roman" w:hAnsi="Times New Roman" w:cs="Times New Roman"/>
                <w:sz w:val="2"/>
                <w:szCs w:val="2"/>
                <w:lang w:val="en-US"/>
              </w:rPr>
            </w:pPr>
          </w:p>
        </w:tc>
      </w:tr>
      <w:tr w:rsidR="00760C19" w:rsidRPr="00BA5F96" w14:paraId="396AF4EA" w14:textId="77777777">
        <w:trPr>
          <w:trHeight w:val="311"/>
        </w:trPr>
        <w:tc>
          <w:tcPr>
            <w:tcW w:w="449" w:type="dxa"/>
            <w:vMerge/>
            <w:tcBorders>
              <w:top w:val="nil"/>
              <w:left w:val="nil"/>
              <w:bottom w:val="nil"/>
              <w:right w:val="single" w:sz="4" w:space="0" w:color="000000"/>
            </w:tcBorders>
          </w:tcPr>
          <w:p w14:paraId="17B8A8C9" w14:textId="77777777" w:rsidR="00760C19" w:rsidRPr="004008C0" w:rsidRDefault="00760C19">
            <w:pPr>
              <w:rPr>
                <w:rFonts w:ascii="Times New Roman" w:hAnsi="Times New Roman" w:cs="Times New Roman"/>
                <w:sz w:val="2"/>
                <w:szCs w:val="2"/>
                <w:lang w:val="en-US"/>
              </w:rPr>
            </w:pPr>
          </w:p>
        </w:tc>
        <w:tc>
          <w:tcPr>
            <w:tcW w:w="1188" w:type="dxa"/>
            <w:vMerge/>
            <w:tcBorders>
              <w:top w:val="nil"/>
              <w:left w:val="single" w:sz="4" w:space="0" w:color="000000"/>
              <w:bottom w:val="single" w:sz="4" w:space="0" w:color="000000"/>
              <w:right w:val="single" w:sz="4" w:space="0" w:color="000000"/>
            </w:tcBorders>
          </w:tcPr>
          <w:p w14:paraId="222FDD7F" w14:textId="77777777" w:rsidR="00760C19" w:rsidRPr="004008C0" w:rsidRDefault="00760C19">
            <w:pPr>
              <w:rPr>
                <w:rFonts w:ascii="Times New Roman" w:hAnsi="Times New Roman" w:cs="Times New Roman"/>
                <w:sz w:val="2"/>
                <w:szCs w:val="2"/>
                <w:lang w:val="en-US"/>
              </w:rPr>
            </w:pPr>
          </w:p>
        </w:tc>
        <w:tc>
          <w:tcPr>
            <w:tcW w:w="1796" w:type="dxa"/>
            <w:vMerge/>
            <w:tcBorders>
              <w:top w:val="nil"/>
              <w:left w:val="single" w:sz="4" w:space="0" w:color="000000"/>
              <w:bottom w:val="single" w:sz="4" w:space="0" w:color="000000"/>
              <w:right w:val="single" w:sz="4" w:space="0" w:color="000000"/>
            </w:tcBorders>
          </w:tcPr>
          <w:p w14:paraId="215106A3" w14:textId="77777777" w:rsidR="00760C19" w:rsidRPr="004008C0" w:rsidRDefault="00760C19">
            <w:pPr>
              <w:rPr>
                <w:rFonts w:ascii="Times New Roman" w:hAnsi="Times New Roman" w:cs="Times New Roman"/>
                <w:sz w:val="2"/>
                <w:szCs w:val="2"/>
                <w:lang w:val="en-US"/>
              </w:rPr>
            </w:pPr>
          </w:p>
        </w:tc>
        <w:tc>
          <w:tcPr>
            <w:tcW w:w="1525" w:type="dxa"/>
            <w:tcBorders>
              <w:top w:val="single" w:sz="4" w:space="0" w:color="000000"/>
              <w:left w:val="single" w:sz="4" w:space="0" w:color="000000"/>
              <w:bottom w:val="single" w:sz="4" w:space="0" w:color="000000"/>
              <w:right w:val="single" w:sz="4" w:space="0" w:color="000000"/>
            </w:tcBorders>
          </w:tcPr>
          <w:p w14:paraId="3C786937" w14:textId="77777777" w:rsidR="00760C19" w:rsidRPr="004008C0" w:rsidRDefault="00C71F4D">
            <w:pPr>
              <w:pStyle w:val="TableParagraph"/>
              <w:ind w:left="329" w:right="317"/>
              <w:rPr>
                <w:sz w:val="18"/>
              </w:rPr>
            </w:pPr>
            <w:r w:rsidRPr="004008C0">
              <w:rPr>
                <w:sz w:val="18"/>
              </w:rPr>
              <w:t xml:space="preserve">The RM </w:t>
            </w:r>
          </w:p>
        </w:tc>
        <w:tc>
          <w:tcPr>
            <w:tcW w:w="4398" w:type="dxa"/>
            <w:tcBorders>
              <w:top w:val="single" w:sz="4" w:space="0" w:color="000000"/>
              <w:left w:val="single" w:sz="4" w:space="0" w:color="000000"/>
              <w:bottom w:val="single" w:sz="4" w:space="0" w:color="000000"/>
              <w:right w:val="single" w:sz="4" w:space="0" w:color="000000"/>
            </w:tcBorders>
          </w:tcPr>
          <w:p w14:paraId="72694030" w14:textId="77777777" w:rsidR="00760C19" w:rsidRPr="004008C0" w:rsidRDefault="00C71F4D">
            <w:pPr>
              <w:pStyle w:val="TableParagraph"/>
              <w:spacing w:before="38"/>
              <w:ind w:left="109"/>
              <w:jc w:val="left"/>
              <w:rPr>
                <w:rFonts w:eastAsia="Cambria Math"/>
                <w:sz w:val="18"/>
                <w:lang w:val="en-US"/>
              </w:rPr>
            </w:pPr>
            <w:r w:rsidRPr="004008C0">
              <w:rPr>
                <w:rFonts w:eastAsia="宋体"/>
                <w:sz w:val="18"/>
                <w:lang w:val="en-US"/>
              </w:rPr>
              <w:t xml:space="preserve">Correct positive underflow to the largest integer and negative underflow to minus infinity </w:t>
            </w:r>
          </w:p>
        </w:tc>
        <w:tc>
          <w:tcPr>
            <w:tcW w:w="451" w:type="dxa"/>
            <w:vMerge/>
            <w:tcBorders>
              <w:top w:val="nil"/>
              <w:left w:val="single" w:sz="4" w:space="0" w:color="000000"/>
              <w:bottom w:val="nil"/>
              <w:right w:val="nil"/>
            </w:tcBorders>
          </w:tcPr>
          <w:p w14:paraId="4AD07024" w14:textId="77777777" w:rsidR="00760C19" w:rsidRPr="004008C0" w:rsidRDefault="00760C19">
            <w:pPr>
              <w:rPr>
                <w:rFonts w:ascii="Times New Roman" w:hAnsi="Times New Roman" w:cs="Times New Roman"/>
                <w:sz w:val="2"/>
                <w:szCs w:val="2"/>
                <w:lang w:val="en-US"/>
              </w:rPr>
            </w:pPr>
          </w:p>
        </w:tc>
      </w:tr>
      <w:tr w:rsidR="00760C19" w:rsidRPr="00BA5F96" w14:paraId="0B1F9F4C" w14:textId="77777777">
        <w:trPr>
          <w:trHeight w:val="311"/>
        </w:trPr>
        <w:tc>
          <w:tcPr>
            <w:tcW w:w="449" w:type="dxa"/>
            <w:vMerge/>
            <w:tcBorders>
              <w:top w:val="nil"/>
              <w:left w:val="nil"/>
              <w:bottom w:val="nil"/>
              <w:right w:val="single" w:sz="4" w:space="0" w:color="000000"/>
            </w:tcBorders>
          </w:tcPr>
          <w:p w14:paraId="574274B2" w14:textId="77777777" w:rsidR="00760C19" w:rsidRPr="004008C0" w:rsidRDefault="00760C19">
            <w:pPr>
              <w:rPr>
                <w:rFonts w:ascii="Times New Roman" w:hAnsi="Times New Roman" w:cs="Times New Roman"/>
                <w:sz w:val="2"/>
                <w:szCs w:val="2"/>
                <w:lang w:val="en-US"/>
              </w:rPr>
            </w:pPr>
          </w:p>
        </w:tc>
        <w:tc>
          <w:tcPr>
            <w:tcW w:w="1188" w:type="dxa"/>
            <w:tcBorders>
              <w:top w:val="single" w:sz="4" w:space="0" w:color="000000"/>
              <w:left w:val="single" w:sz="4" w:space="0" w:color="000000"/>
              <w:bottom w:val="single" w:sz="4" w:space="0" w:color="000000"/>
              <w:right w:val="single" w:sz="4" w:space="0" w:color="000000"/>
            </w:tcBorders>
          </w:tcPr>
          <w:p w14:paraId="2B83B9A4" w14:textId="77777777" w:rsidR="00760C19" w:rsidRPr="004008C0" w:rsidRDefault="00C71F4D">
            <w:pPr>
              <w:pStyle w:val="TableParagraph"/>
              <w:ind w:left="540"/>
              <w:jc w:val="left"/>
              <w:rPr>
                <w:sz w:val="18"/>
              </w:rPr>
            </w:pPr>
            <w:r w:rsidRPr="004008C0">
              <w:rPr>
                <w:sz w:val="18"/>
              </w:rPr>
              <w:t xml:space="preserve">Z </w:t>
            </w:r>
          </w:p>
        </w:tc>
        <w:tc>
          <w:tcPr>
            <w:tcW w:w="1796" w:type="dxa"/>
            <w:tcBorders>
              <w:top w:val="single" w:sz="4" w:space="0" w:color="000000"/>
              <w:left w:val="single" w:sz="4" w:space="0" w:color="000000"/>
              <w:bottom w:val="single" w:sz="4" w:space="0" w:color="000000"/>
              <w:right w:val="single" w:sz="4" w:space="0" w:color="000000"/>
            </w:tcBorders>
          </w:tcPr>
          <w:p w14:paraId="77758E69" w14:textId="77777777" w:rsidR="00760C19" w:rsidRPr="004008C0" w:rsidRDefault="00C71F4D">
            <w:pPr>
              <w:pStyle w:val="TableParagraph"/>
              <w:spacing w:before="38"/>
              <w:ind w:left="517" w:right="502"/>
              <w:rPr>
                <w:rFonts w:eastAsia="宋体"/>
                <w:sz w:val="18"/>
              </w:rPr>
            </w:pPr>
            <w:r w:rsidRPr="004008C0">
              <w:rPr>
                <w:rFonts w:eastAsia="宋体"/>
                <w:sz w:val="18"/>
              </w:rPr>
              <w:t xml:space="preserve">Be zero except </w:t>
            </w:r>
          </w:p>
        </w:tc>
        <w:tc>
          <w:tcPr>
            <w:tcW w:w="1525" w:type="dxa"/>
            <w:tcBorders>
              <w:top w:val="single" w:sz="4" w:space="0" w:color="000000"/>
              <w:left w:val="single" w:sz="4" w:space="0" w:color="000000"/>
              <w:bottom w:val="single" w:sz="4" w:space="0" w:color="000000"/>
              <w:right w:val="single" w:sz="4" w:space="0" w:color="000000"/>
            </w:tcBorders>
          </w:tcPr>
          <w:p w14:paraId="73E53712" w14:textId="77777777" w:rsidR="00760C19" w:rsidRPr="004008C0" w:rsidRDefault="00C71F4D">
            <w:pPr>
              <w:pStyle w:val="TableParagraph"/>
              <w:spacing w:before="38"/>
              <w:ind w:right="387"/>
              <w:jc w:val="right"/>
              <w:rPr>
                <w:rFonts w:eastAsia="宋体"/>
                <w:sz w:val="18"/>
              </w:rPr>
            </w:pPr>
            <w:r w:rsidRPr="004008C0">
              <w:rPr>
                <w:rFonts w:eastAsia="宋体"/>
                <w:sz w:val="18"/>
              </w:rPr>
              <w:t xml:space="preserve">Any pattern </w:t>
            </w:r>
          </w:p>
        </w:tc>
        <w:tc>
          <w:tcPr>
            <w:tcW w:w="4398" w:type="dxa"/>
            <w:tcBorders>
              <w:top w:val="single" w:sz="4" w:space="0" w:color="000000"/>
              <w:left w:val="single" w:sz="4" w:space="0" w:color="000000"/>
              <w:bottom w:val="single" w:sz="4" w:space="0" w:color="000000"/>
              <w:right w:val="single" w:sz="4" w:space="0" w:color="000000"/>
            </w:tcBorders>
          </w:tcPr>
          <w:p w14:paraId="3B7EA127" w14:textId="77777777" w:rsidR="00760C19" w:rsidRPr="004008C0" w:rsidRDefault="00C71F4D">
            <w:pPr>
              <w:pStyle w:val="TableParagraph"/>
              <w:spacing w:before="38"/>
              <w:ind w:left="109"/>
              <w:jc w:val="left"/>
              <w:rPr>
                <w:rFonts w:eastAsia="宋体"/>
                <w:sz w:val="18"/>
                <w:lang w:val="en-US"/>
              </w:rPr>
            </w:pPr>
            <w:r w:rsidRPr="004008C0">
              <w:rPr>
                <w:rFonts w:eastAsia="宋体"/>
                <w:sz w:val="18"/>
                <w:lang w:val="en-US"/>
              </w:rPr>
              <w:t xml:space="preserve">Provides a corresponding signed infinite number </w:t>
            </w:r>
          </w:p>
        </w:tc>
        <w:tc>
          <w:tcPr>
            <w:tcW w:w="451" w:type="dxa"/>
            <w:vMerge/>
            <w:tcBorders>
              <w:top w:val="nil"/>
              <w:left w:val="single" w:sz="4" w:space="0" w:color="000000"/>
              <w:bottom w:val="nil"/>
              <w:right w:val="nil"/>
            </w:tcBorders>
          </w:tcPr>
          <w:p w14:paraId="03F93980" w14:textId="77777777" w:rsidR="00760C19" w:rsidRPr="004008C0" w:rsidRDefault="00760C19">
            <w:pPr>
              <w:rPr>
                <w:rFonts w:ascii="Times New Roman" w:hAnsi="Times New Roman" w:cs="Times New Roman"/>
                <w:sz w:val="2"/>
                <w:szCs w:val="2"/>
                <w:lang w:val="en-US"/>
              </w:rPr>
            </w:pPr>
          </w:p>
        </w:tc>
      </w:tr>
      <w:tr w:rsidR="00760C19" w:rsidRPr="00BA5F96" w14:paraId="15EAB062" w14:textId="77777777">
        <w:trPr>
          <w:trHeight w:val="314"/>
        </w:trPr>
        <w:tc>
          <w:tcPr>
            <w:tcW w:w="449" w:type="dxa"/>
            <w:vMerge/>
            <w:tcBorders>
              <w:top w:val="nil"/>
              <w:left w:val="nil"/>
              <w:bottom w:val="nil"/>
              <w:right w:val="single" w:sz="4" w:space="0" w:color="000000"/>
            </w:tcBorders>
          </w:tcPr>
          <w:p w14:paraId="572ED823" w14:textId="77777777" w:rsidR="00760C19" w:rsidRPr="004008C0" w:rsidRDefault="00760C19">
            <w:pPr>
              <w:rPr>
                <w:rFonts w:ascii="Times New Roman" w:hAnsi="Times New Roman" w:cs="Times New Roman"/>
                <w:sz w:val="2"/>
                <w:szCs w:val="2"/>
                <w:lang w:val="en-US"/>
              </w:rPr>
            </w:pPr>
          </w:p>
        </w:tc>
        <w:tc>
          <w:tcPr>
            <w:tcW w:w="1188" w:type="dxa"/>
            <w:tcBorders>
              <w:top w:val="single" w:sz="4" w:space="0" w:color="000000"/>
              <w:left w:val="single" w:sz="4" w:space="0" w:color="000000"/>
              <w:bottom w:val="single" w:sz="4" w:space="0" w:color="000000"/>
              <w:right w:val="single" w:sz="4" w:space="0" w:color="000000"/>
            </w:tcBorders>
          </w:tcPr>
          <w:p w14:paraId="3B269307" w14:textId="77777777" w:rsidR="00760C19" w:rsidRPr="004008C0" w:rsidRDefault="00C71F4D">
            <w:pPr>
              <w:pStyle w:val="TableParagraph"/>
              <w:spacing w:before="53"/>
              <w:ind w:left="530"/>
              <w:jc w:val="left"/>
              <w:rPr>
                <w:sz w:val="18"/>
              </w:rPr>
            </w:pPr>
            <w:r w:rsidRPr="004008C0">
              <w:rPr>
                <w:w w:val="99"/>
                <w:sz w:val="18"/>
              </w:rPr>
              <w:t xml:space="preserve">V </w:t>
            </w:r>
          </w:p>
        </w:tc>
        <w:tc>
          <w:tcPr>
            <w:tcW w:w="1796" w:type="dxa"/>
            <w:tcBorders>
              <w:top w:val="single" w:sz="4" w:space="0" w:color="000000"/>
              <w:left w:val="single" w:sz="4" w:space="0" w:color="000000"/>
              <w:bottom w:val="single" w:sz="4" w:space="0" w:color="000000"/>
              <w:right w:val="single" w:sz="4" w:space="0" w:color="000000"/>
            </w:tcBorders>
          </w:tcPr>
          <w:p w14:paraId="51E344FD" w14:textId="77777777" w:rsidR="00760C19" w:rsidRPr="004008C0" w:rsidRDefault="00C71F4D">
            <w:pPr>
              <w:pStyle w:val="TableParagraph"/>
              <w:spacing w:before="41"/>
              <w:ind w:left="517" w:right="508"/>
              <w:rPr>
                <w:rFonts w:eastAsia="宋体"/>
                <w:sz w:val="18"/>
              </w:rPr>
            </w:pPr>
            <w:r w:rsidRPr="004008C0">
              <w:rPr>
                <w:rFonts w:eastAsia="宋体"/>
                <w:sz w:val="18"/>
              </w:rPr>
              <w:t xml:space="preserve">Illegal operation </w:t>
            </w:r>
          </w:p>
        </w:tc>
        <w:tc>
          <w:tcPr>
            <w:tcW w:w="1525" w:type="dxa"/>
            <w:tcBorders>
              <w:top w:val="single" w:sz="4" w:space="0" w:color="000000"/>
              <w:left w:val="single" w:sz="4" w:space="0" w:color="000000"/>
              <w:bottom w:val="single" w:sz="4" w:space="0" w:color="000000"/>
              <w:right w:val="single" w:sz="4" w:space="0" w:color="000000"/>
            </w:tcBorders>
          </w:tcPr>
          <w:p w14:paraId="16DA88C3" w14:textId="77777777" w:rsidR="00760C19" w:rsidRPr="004008C0" w:rsidRDefault="00C71F4D">
            <w:pPr>
              <w:pStyle w:val="TableParagraph"/>
              <w:spacing w:before="41"/>
              <w:ind w:right="387"/>
              <w:jc w:val="right"/>
              <w:rPr>
                <w:rFonts w:eastAsia="宋体"/>
                <w:sz w:val="18"/>
              </w:rPr>
            </w:pPr>
            <w:r w:rsidRPr="004008C0">
              <w:rPr>
                <w:rFonts w:eastAsia="宋体"/>
                <w:sz w:val="18"/>
              </w:rPr>
              <w:t xml:space="preserve">Any pattern </w:t>
            </w:r>
          </w:p>
        </w:tc>
        <w:tc>
          <w:tcPr>
            <w:tcW w:w="4398" w:type="dxa"/>
            <w:tcBorders>
              <w:top w:val="single" w:sz="4" w:space="0" w:color="000000"/>
              <w:left w:val="single" w:sz="4" w:space="0" w:color="000000"/>
              <w:bottom w:val="single" w:sz="4" w:space="0" w:color="000000"/>
              <w:right w:val="single" w:sz="4" w:space="0" w:color="000000"/>
            </w:tcBorders>
          </w:tcPr>
          <w:p w14:paraId="58BD5510" w14:textId="77777777" w:rsidR="00760C19" w:rsidRPr="004008C0" w:rsidRDefault="00C71F4D">
            <w:pPr>
              <w:pStyle w:val="TableParagraph"/>
              <w:spacing w:before="41"/>
              <w:ind w:left="109"/>
              <w:jc w:val="left"/>
              <w:rPr>
                <w:sz w:val="18"/>
                <w:lang w:val="en-US"/>
              </w:rPr>
            </w:pPr>
            <w:r w:rsidRPr="004008C0">
              <w:rPr>
                <w:rFonts w:eastAsia="宋体"/>
                <w:sz w:val="18"/>
                <w:lang w:val="en-US"/>
              </w:rPr>
              <w:t xml:space="preserve">Provide a Quiet Not a Number(QNaN) </w:t>
            </w:r>
          </w:p>
        </w:tc>
        <w:tc>
          <w:tcPr>
            <w:tcW w:w="451" w:type="dxa"/>
            <w:vMerge/>
            <w:tcBorders>
              <w:top w:val="nil"/>
              <w:left w:val="single" w:sz="4" w:space="0" w:color="000000"/>
              <w:bottom w:val="nil"/>
              <w:right w:val="nil"/>
            </w:tcBorders>
          </w:tcPr>
          <w:p w14:paraId="727537CD" w14:textId="77777777" w:rsidR="00760C19" w:rsidRPr="004008C0" w:rsidRDefault="00760C19">
            <w:pPr>
              <w:rPr>
                <w:rFonts w:ascii="Times New Roman" w:hAnsi="Times New Roman" w:cs="Times New Roman"/>
                <w:sz w:val="2"/>
                <w:szCs w:val="2"/>
                <w:lang w:val="en-US"/>
              </w:rPr>
            </w:pPr>
          </w:p>
        </w:tc>
      </w:tr>
    </w:tbl>
    <w:p w14:paraId="677D4B48" w14:textId="77777777" w:rsidR="00760C19" w:rsidRPr="004008C0" w:rsidRDefault="00760C19">
      <w:pPr>
        <w:pStyle w:val="a3"/>
        <w:rPr>
          <w:rFonts w:ascii="Times New Roman" w:hAnsi="Times New Roman" w:cs="Times New Roman"/>
          <w:b/>
          <w:sz w:val="20"/>
          <w:lang w:val="en-US"/>
        </w:rPr>
      </w:pPr>
    </w:p>
    <w:p w14:paraId="4CBE0563" w14:textId="77777777" w:rsidR="00760C19" w:rsidRPr="004008C0" w:rsidRDefault="00760C19">
      <w:pPr>
        <w:pStyle w:val="a3"/>
        <w:spacing w:before="2"/>
        <w:rPr>
          <w:rFonts w:ascii="Times New Roman" w:hAnsi="Times New Roman" w:cs="Times New Roman"/>
          <w:b/>
          <w:sz w:val="18"/>
          <w:lang w:val="en-US"/>
        </w:rPr>
      </w:pPr>
    </w:p>
    <w:p w14:paraId="30E186F3" w14:textId="77777777" w:rsidR="00760C19" w:rsidRPr="004008C0" w:rsidRDefault="00C71F4D">
      <w:pPr>
        <w:pStyle w:val="a3"/>
        <w:spacing w:line="348" w:lineRule="auto"/>
        <w:ind w:left="1291" w:right="972" w:firstLine="208"/>
        <w:rPr>
          <w:rFonts w:ascii="Times New Roman" w:eastAsia="Times New Roman" w:hAnsi="Times New Roman" w:cs="Times New Roman"/>
          <w:b/>
          <w:lang w:val="en-US"/>
        </w:rPr>
      </w:pPr>
      <w:r w:rsidRPr="004008C0">
        <w:rPr>
          <w:rFonts w:ascii="Times New Roman" w:hAnsi="Times New Roman" w:cs="Times New Roman"/>
          <w:lang w:val="en-US"/>
        </w:rPr>
        <w:t xml:space="preserve">The conditions that cause the FPU to produce each exception are described below, and the FPU's response to each exception's cause condition is detailed. </w:t>
      </w:r>
      <w:r w:rsidRPr="004008C0">
        <w:rPr>
          <w:rFonts w:ascii="Times New Roman" w:hAnsi="Times New Roman" w:cs="Times New Roman"/>
          <w:b/>
          <w:lang w:val="en-US"/>
        </w:rPr>
        <w:t xml:space="preserve"> Imprecise exception (I) </w:t>
      </w:r>
    </w:p>
    <w:p w14:paraId="5702E5E7" w14:textId="77777777" w:rsidR="00760C19" w:rsidRPr="004008C0" w:rsidRDefault="00C71F4D">
      <w:pPr>
        <w:pStyle w:val="a3"/>
        <w:spacing w:line="269" w:lineRule="exact"/>
        <w:ind w:left="1500"/>
        <w:rPr>
          <w:rFonts w:ascii="Times New Roman" w:hAnsi="Times New Roman" w:cs="Times New Roman"/>
          <w:lang w:val="en-US"/>
        </w:rPr>
      </w:pPr>
      <w:r w:rsidRPr="004008C0">
        <w:rPr>
          <w:rFonts w:ascii="Times New Roman" w:eastAsia="Times New Roman" w:hAnsi="Times New Roman" w:cs="Times New Roman"/>
          <w:lang w:val="en-US"/>
        </w:rPr>
        <w:t xml:space="preserve">The FPU produces an imprecise exception when: </w:t>
      </w:r>
    </w:p>
    <w:p w14:paraId="253AAFA7" w14:textId="77777777"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rPr>
      </w:pPr>
      <w:r w:rsidRPr="004008C0">
        <w:rPr>
          <w:rFonts w:ascii="Times New Roman" w:hAnsi="Times New Roman" w:cs="Times New Roman"/>
          <w:spacing w:val="-2"/>
          <w:sz w:val="21"/>
        </w:rPr>
        <w:t xml:space="preserve">Rounding results are imprecise </w:t>
      </w:r>
    </w:p>
    <w:p w14:paraId="57716040" w14:textId="77777777"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rPr>
      </w:pPr>
      <w:r w:rsidRPr="004008C0">
        <w:rPr>
          <w:rFonts w:ascii="Times New Roman" w:hAnsi="Times New Roman" w:cs="Times New Roman"/>
          <w:spacing w:val="-2"/>
          <w:sz w:val="21"/>
        </w:rPr>
        <w:t xml:space="preserve">The rounding result overflows </w:t>
      </w:r>
    </w:p>
    <w:p w14:paraId="33865523" w14:textId="77777777"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hAnsi="Times New Roman" w:cs="Times New Roman"/>
          <w:spacing w:val="-5"/>
          <w:sz w:val="21"/>
          <w:lang w:val="en-US"/>
        </w:rPr>
        <w:t xml:space="preserve">Rounding results underflow, and the underflow and imprecise enablement bits are not set, and the FS bits are set. </w:t>
      </w:r>
    </w:p>
    <w:p w14:paraId="437CEA0B" w14:textId="77777777" w:rsidR="00760C19" w:rsidRPr="004008C0" w:rsidRDefault="00C71F4D">
      <w:pPr>
        <w:pStyle w:val="a3"/>
        <w:spacing w:before="122" w:line="278" w:lineRule="auto"/>
        <w:ind w:left="1080" w:right="1077" w:firstLine="420"/>
        <w:rPr>
          <w:rFonts w:ascii="Times New Roman" w:hAnsi="Times New Roman" w:cs="Times New Roman"/>
          <w:lang w:val="en-US"/>
        </w:rPr>
      </w:pPr>
      <w:r w:rsidRPr="004008C0">
        <w:rPr>
          <w:rFonts w:ascii="Times New Roman" w:hAnsi="Times New Roman" w:cs="Times New Roman"/>
          <w:lang w:val="en-US"/>
        </w:rPr>
        <w:t xml:space="preserve">Trap enabled results: If an imprecise exception trap is enabled, the result register is not modified, and the source register is retained. Because this pattern of execution affects performance, the imprecise exception trap is enabled only when necessary. </w:t>
      </w:r>
    </w:p>
    <w:p w14:paraId="2A2B8908" w14:textId="77777777" w:rsidR="00760C19" w:rsidRPr="004008C0" w:rsidRDefault="00C71F4D">
      <w:pPr>
        <w:pStyle w:val="a3"/>
        <w:spacing w:before="77" w:line="348" w:lineRule="auto"/>
        <w:ind w:left="1291" w:right="1786" w:firstLine="208"/>
        <w:rPr>
          <w:rFonts w:ascii="Times New Roman" w:eastAsia="Times New Roman" w:hAnsi="Times New Roman" w:cs="Times New Roman"/>
          <w:b/>
          <w:lang w:val="en-US"/>
        </w:rPr>
      </w:pPr>
      <w:r w:rsidRPr="004008C0">
        <w:rPr>
          <w:rFonts w:ascii="Times New Roman" w:hAnsi="Times New Roman" w:cs="Times New Roman"/>
          <w:lang w:val="en-US"/>
        </w:rPr>
        <w:t xml:space="preserve">Trap unenabled results: If no other software trap occurs, rounding or overloading results are sent to the target register. </w:t>
      </w:r>
      <w:r w:rsidRPr="004008C0">
        <w:rPr>
          <w:rFonts w:ascii="Times New Roman" w:hAnsi="Times New Roman" w:cs="Times New Roman"/>
          <w:b/>
          <w:lang w:val="en-US"/>
        </w:rPr>
        <w:t xml:space="preserve"> Illegal Operation Exception (V) </w:t>
      </w:r>
    </w:p>
    <w:p w14:paraId="6334B3FF" w14:textId="77777777" w:rsidR="00760C19" w:rsidRPr="004008C0" w:rsidRDefault="00C71F4D">
      <w:pPr>
        <w:pStyle w:val="a3"/>
        <w:spacing w:line="278" w:lineRule="auto"/>
        <w:ind w:left="1080" w:right="1077" w:firstLine="420"/>
        <w:rPr>
          <w:rFonts w:ascii="Times New Roman" w:hAnsi="Times New Roman" w:cs="Times New Roman"/>
        </w:rPr>
      </w:pPr>
      <w:r w:rsidRPr="004008C0">
        <w:rPr>
          <w:rFonts w:ascii="Times New Roman" w:hAnsi="Times New Roman" w:cs="Times New Roman"/>
          <w:spacing w:val="-1"/>
          <w:lang w:val="en-US"/>
        </w:rPr>
        <w:t xml:space="preserve">The illegal operation exception signals when two or one of the operands of an executable operation is illegal. If the exception does Not fall, MIPS defines the result as a Quiet Not a Number (QNaN). </w:t>
      </w:r>
      <w:r w:rsidRPr="004008C0">
        <w:rPr>
          <w:rFonts w:ascii="Times New Roman" w:hAnsi="Times New Roman" w:cs="Times New Roman"/>
          <w:spacing w:val="-3"/>
          <w:lang w:val="en-US"/>
        </w:rPr>
        <w:t xml:space="preserve"> </w:t>
      </w:r>
      <w:r w:rsidRPr="004008C0">
        <w:rPr>
          <w:rFonts w:ascii="Times New Roman" w:hAnsi="Times New Roman" w:cs="Times New Roman"/>
          <w:spacing w:val="-3"/>
        </w:rPr>
        <w:t xml:space="preserve">Illegal operations include: </w:t>
      </w:r>
    </w:p>
    <w:p w14:paraId="77EA3166" w14:textId="77777777" w:rsidR="00760C19" w:rsidRPr="004008C0" w:rsidRDefault="00C71F4D">
      <w:pPr>
        <w:pStyle w:val="a4"/>
        <w:numPr>
          <w:ilvl w:val="3"/>
          <w:numId w:val="14"/>
        </w:numPr>
        <w:tabs>
          <w:tab w:val="left" w:pos="1920"/>
          <w:tab w:val="left" w:pos="1921"/>
        </w:tabs>
        <w:spacing w:before="78"/>
        <w:ind w:left="1920" w:hanging="421"/>
        <w:rPr>
          <w:rFonts w:ascii="Times New Roman" w:eastAsia="Times New Roman" w:hAnsi="Times New Roman" w:cs="Times New Roman"/>
          <w:sz w:val="21"/>
          <w:lang w:val="en-US"/>
        </w:rPr>
      </w:pPr>
      <w:r w:rsidRPr="004008C0">
        <w:rPr>
          <w:rFonts w:ascii="Times New Roman" w:hAnsi="Times New Roman" w:cs="Times New Roman"/>
          <w:spacing w:val="-3"/>
          <w:sz w:val="21"/>
          <w:lang w:val="en-US"/>
        </w:rPr>
        <w:t xml:space="preserve">Addition or subtraction: infinite subtraction. For example, (+∞)+(-∞) or (-∞)-(- ∞). </w:t>
      </w:r>
    </w:p>
    <w:p w14:paraId="6E76083E" w14:textId="77777777"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hAnsi="Times New Roman" w:cs="Times New Roman"/>
          <w:sz w:val="21"/>
          <w:lang w:val="en-US"/>
        </w:rPr>
        <w:t xml:space="preserve">Multiplication: 0 times infinity, for all positive and negative Numbers </w:t>
      </w:r>
    </w:p>
    <w:p w14:paraId="41272BD5" w14:textId="77777777"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4008C0">
        <w:rPr>
          <w:rFonts w:ascii="Times New Roman" w:hAnsi="Times New Roman" w:cs="Times New Roman"/>
          <w:sz w:val="21"/>
          <w:lang w:val="en-US"/>
        </w:rPr>
        <w:t xml:space="preserve">Division: 0 over 0, infinity over infinity, for all positive and negative Numbers </w:t>
      </w:r>
    </w:p>
    <w:p w14:paraId="16C96738" w14:textId="77777777" w:rsidR="00760C19" w:rsidRPr="004008C0" w:rsidRDefault="00C71F4D">
      <w:pPr>
        <w:pStyle w:val="a4"/>
        <w:numPr>
          <w:ilvl w:val="3"/>
          <w:numId w:val="14"/>
        </w:numPr>
        <w:tabs>
          <w:tab w:val="left" w:pos="1920"/>
          <w:tab w:val="left" w:pos="1921"/>
        </w:tabs>
        <w:spacing w:before="120"/>
        <w:ind w:left="1920" w:hanging="421"/>
        <w:rPr>
          <w:rFonts w:ascii="Times New Roman" w:eastAsia="Times New Roman" w:hAnsi="Times New Roman" w:cs="Times New Roman"/>
          <w:sz w:val="21"/>
          <w:lang w:val="en-US"/>
        </w:rPr>
      </w:pPr>
      <w:r w:rsidRPr="004008C0">
        <w:rPr>
          <w:rFonts w:ascii="Times New Roman" w:hAnsi="Times New Roman" w:cs="Times New Roman"/>
          <w:spacing w:val="11"/>
          <w:sz w:val="21"/>
          <w:lang w:val="en-US"/>
        </w:rPr>
        <w:t xml:space="preserve">The number of comparison operations that do not process Unordered is Unordered </w:t>
      </w:r>
    </w:p>
    <w:p w14:paraId="478984D8" w14:textId="77777777" w:rsidR="00760C19" w:rsidRPr="004008C0" w:rsidRDefault="00C71F4D">
      <w:pPr>
        <w:pStyle w:val="a4"/>
        <w:numPr>
          <w:ilvl w:val="3"/>
          <w:numId w:val="14"/>
        </w:numPr>
        <w:tabs>
          <w:tab w:val="left" w:pos="1920"/>
          <w:tab w:val="left" w:pos="1921"/>
        </w:tabs>
        <w:spacing w:before="123"/>
        <w:ind w:left="1920" w:hanging="421"/>
        <w:rPr>
          <w:rFonts w:ascii="Times New Roman" w:hAnsi="Times New Roman" w:cs="Times New Roman"/>
          <w:sz w:val="21"/>
          <w:lang w:val="en-US"/>
        </w:rPr>
      </w:pPr>
      <w:r w:rsidRPr="004008C0">
        <w:rPr>
          <w:rFonts w:ascii="Times New Roman" w:hAnsi="Times New Roman" w:cs="Times New Roman"/>
          <w:spacing w:val="-10"/>
          <w:sz w:val="21"/>
          <w:lang w:val="en-US"/>
        </w:rPr>
        <w:t xml:space="preserve">Performs a floating-point comparison or conversion on an indicator, NaN </w:t>
      </w:r>
    </w:p>
    <w:p w14:paraId="01BA2079" w14:textId="77777777" w:rsidR="00760C19" w:rsidRPr="004008C0" w:rsidRDefault="00C71F4D">
      <w:pPr>
        <w:pStyle w:val="a4"/>
        <w:numPr>
          <w:ilvl w:val="3"/>
          <w:numId w:val="14"/>
        </w:numPr>
        <w:tabs>
          <w:tab w:val="left" w:pos="1920"/>
          <w:tab w:val="left" w:pos="1921"/>
        </w:tabs>
        <w:spacing w:before="120" w:line="278" w:lineRule="auto"/>
        <w:ind w:left="1920" w:right="1070"/>
        <w:rPr>
          <w:rFonts w:ascii="Times New Roman" w:hAnsi="Times New Roman" w:cs="Times New Roman"/>
          <w:sz w:val="21"/>
          <w:lang w:val="en-US"/>
        </w:rPr>
      </w:pPr>
      <w:r w:rsidRPr="004008C0">
        <w:rPr>
          <w:rFonts w:ascii="Times New Roman" w:hAnsi="Times New Roman" w:cs="Times New Roman"/>
          <w:spacing w:val="-15"/>
          <w:sz w:val="21"/>
          <w:lang w:val="en-US"/>
        </w:rPr>
        <w:t xml:space="preserve">Any mathematical operation for SNaN (Signaling NaN). </w:t>
      </w:r>
      <w:r w:rsidRPr="004008C0">
        <w:rPr>
          <w:rFonts w:ascii="Times New Roman" w:hAnsi="Times New Roman" w:cs="Times New Roman"/>
          <w:spacing w:val="-8"/>
          <w:sz w:val="21"/>
          <w:lang w:val="en-US"/>
        </w:rPr>
        <w:t xml:space="preserve"> This exception occurs when one of the operands is SNaN or both (MOV operations are not considered mathematical operations, but ABS and NEG are) </w:t>
      </w:r>
    </w:p>
    <w:p w14:paraId="5C7C78CE" w14:textId="77777777" w:rsidR="00760C19" w:rsidRPr="004008C0" w:rsidRDefault="00AC5760">
      <w:pPr>
        <w:pStyle w:val="a4"/>
        <w:numPr>
          <w:ilvl w:val="3"/>
          <w:numId w:val="14"/>
        </w:numPr>
        <w:tabs>
          <w:tab w:val="left" w:pos="1920"/>
          <w:tab w:val="left" w:pos="1921"/>
        </w:tabs>
        <w:spacing w:before="85"/>
        <w:ind w:left="1920" w:hanging="421"/>
        <w:rPr>
          <w:rFonts w:ascii="Times New Roman" w:hAnsi="Times New Roman" w:cs="Times New Roman"/>
          <w:sz w:val="21"/>
          <w:lang w:val="en-US"/>
        </w:rPr>
      </w:pPr>
      <w:r>
        <w:rPr>
          <w:rFonts w:ascii="Times New Roman" w:hAnsi="Times New Roman" w:cs="Times New Roman"/>
        </w:rPr>
        <w:pict w14:anchorId="15B20990">
          <v:rect id="_x0000_s1627" style="position:absolute;left:0;text-align:left;margin-left:134.55pt;margin-top:5.55pt;width:6pt;height:.7pt;z-index:-251692544;mso-position-horizontal-relative:page" fillcolor="black" stroked="f">
            <w10:wrap anchorx="page"/>
          </v:rect>
        </w:pict>
      </w:r>
      <w:r w:rsidR="00C71F4D" w:rsidRPr="004008C0">
        <w:rPr>
          <w:rFonts w:ascii="Times New Roman" w:hAnsi="Times New Roman" w:cs="Times New Roman"/>
          <w:spacing w:val="-1"/>
          <w:position w:val="1"/>
          <w:sz w:val="21"/>
          <w:lang w:val="en-US"/>
        </w:rPr>
        <w:t xml:space="preserve"> Square root of X, when X is less than 0 </w:t>
      </w:r>
    </w:p>
    <w:p w14:paraId="2E334F2E" w14:textId="77777777" w:rsidR="00760C19" w:rsidRPr="004008C0" w:rsidRDefault="00C71F4D">
      <w:pPr>
        <w:pStyle w:val="a3"/>
        <w:spacing w:before="113" w:line="278" w:lineRule="auto"/>
        <w:ind w:left="1080" w:right="1070" w:firstLine="420"/>
        <w:jc w:val="both"/>
        <w:rPr>
          <w:rFonts w:ascii="Times New Roman" w:hAnsi="Times New Roman" w:cs="Times New Roman"/>
          <w:lang w:val="en-US"/>
        </w:rPr>
      </w:pPr>
      <w:r w:rsidRPr="004008C0">
        <w:rPr>
          <w:rFonts w:ascii="Times New Roman" w:hAnsi="Times New Roman" w:cs="Times New Roman"/>
          <w:spacing w:val="-8"/>
          <w:lang w:val="en-US"/>
        </w:rPr>
        <w:lastRenderedPageBreak/>
        <w:t xml:space="preserve">Software can simulate exceptions to other illegal operations for a given source operand. For example, in IEEE754, software is used to realize a specific function: X REM Y, where Y is 0 or X is infinite; </w:t>
      </w:r>
      <w:r w:rsidRPr="004008C0">
        <w:rPr>
          <w:rFonts w:ascii="Times New Roman" w:hAnsi="Times New Roman" w:cs="Times New Roman"/>
          <w:spacing w:val="-15"/>
          <w:lang w:val="en-US"/>
        </w:rPr>
        <w:t xml:space="preserve"> Or overflows when floating point Numbers are converted to decimal, which is infinity or NaN; </w:t>
      </w:r>
      <w:r w:rsidRPr="004008C0">
        <w:rPr>
          <w:rFonts w:ascii="Times New Roman" w:hAnsi="Times New Roman" w:cs="Times New Roman"/>
          <w:spacing w:val="-3"/>
          <w:lang w:val="en-US"/>
        </w:rPr>
        <w:t xml:space="preserve"> Or a prior function like ln of 5 or cosine of 3. </w:t>
      </w:r>
      <w:r w:rsidRPr="004008C0">
        <w:rPr>
          <w:rFonts w:ascii="Times New Roman" w:eastAsia="Times New Roman" w:hAnsi="Times New Roman" w:cs="Times New Roman"/>
          <w:vertAlign w:val="superscript"/>
          <w:lang w:val="en-US"/>
        </w:rPr>
        <w:t>-1</w:t>
      </w:r>
    </w:p>
    <w:p w14:paraId="0171681D" w14:textId="77777777" w:rsidR="00760C19" w:rsidRPr="004008C0" w:rsidRDefault="00C71F4D">
      <w:pPr>
        <w:pStyle w:val="a3"/>
        <w:spacing w:before="79"/>
        <w:ind w:left="1500"/>
        <w:rPr>
          <w:rFonts w:ascii="Times New Roman" w:hAnsi="Times New Roman" w:cs="Times New Roman"/>
          <w:lang w:val="en-US"/>
        </w:rPr>
      </w:pPr>
      <w:r w:rsidRPr="004008C0">
        <w:rPr>
          <w:rFonts w:ascii="Times New Roman" w:hAnsi="Times New Roman" w:cs="Times New Roman"/>
          <w:lang w:val="en-US"/>
        </w:rPr>
        <w:t xml:space="preserve">Trap enabled result: The value of the source operand is not sent. </w:t>
      </w:r>
    </w:p>
    <w:p w14:paraId="76B3D030" w14:textId="77777777" w:rsidR="00760C19" w:rsidRPr="004008C0" w:rsidRDefault="00C71F4D">
      <w:pPr>
        <w:pStyle w:val="a3"/>
        <w:spacing w:before="120"/>
        <w:ind w:left="1500"/>
        <w:rPr>
          <w:rFonts w:ascii="Times New Roman" w:hAnsi="Times New Roman" w:cs="Times New Roman"/>
          <w:lang w:val="en-US"/>
        </w:rPr>
      </w:pPr>
      <w:r w:rsidRPr="004008C0">
        <w:rPr>
          <w:rFonts w:ascii="Times New Roman" w:hAnsi="Times New Roman" w:cs="Times New Roman"/>
          <w:lang w:val="en-US"/>
        </w:rPr>
        <w:t xml:space="preserve">The trap does not enable the result: If no other exception occurs, QNaN is sent to the target register. </w:t>
      </w:r>
    </w:p>
    <w:p w14:paraId="11C22D6C" w14:textId="77777777" w:rsidR="00760C19" w:rsidRPr="004008C0" w:rsidRDefault="00C71F4D">
      <w:pPr>
        <w:pStyle w:val="4"/>
        <w:spacing w:before="25"/>
        <w:ind w:left="1291"/>
        <w:jc w:val="left"/>
        <w:rPr>
          <w:rFonts w:ascii="Times New Roman" w:eastAsia="Times New Roman" w:hAnsi="Times New Roman" w:cs="Times New Roman"/>
          <w:lang w:val="en-US"/>
        </w:rPr>
      </w:pPr>
      <w:r w:rsidRPr="004008C0">
        <w:rPr>
          <w:rFonts w:ascii="Times New Roman" w:hAnsi="Times New Roman" w:cs="Times New Roman"/>
          <w:lang w:val="en-US"/>
        </w:rPr>
        <w:t xml:space="preserve">Except zero (Z) </w:t>
      </w:r>
    </w:p>
    <w:p w14:paraId="61554958" w14:textId="77777777" w:rsidR="00760C19" w:rsidRPr="004008C0" w:rsidRDefault="00C71F4D">
      <w:pPr>
        <w:pStyle w:val="a3"/>
        <w:spacing w:before="122" w:line="278" w:lineRule="auto"/>
        <w:ind w:left="1080" w:right="1071" w:firstLine="420"/>
        <w:rPr>
          <w:rFonts w:ascii="Times New Roman" w:hAnsi="Times New Roman" w:cs="Times New Roman"/>
          <w:lang w:val="en-US"/>
        </w:rPr>
      </w:pPr>
      <w:r w:rsidRPr="004008C0">
        <w:rPr>
          <w:rFonts w:ascii="Times New Roman" w:hAnsi="Times New Roman" w:cs="Times New Roman"/>
          <w:lang w:val="en-US"/>
        </w:rPr>
        <w:t xml:space="preserve">In a division operation, the exception to zero signals when the divisor is zero and the dividend is a finite non-zero data.  Software can be used to simulate all but zero exceptions for other operations that produce signed infinity values, such as ln(0), sin(/2), cos(0), or 0. </w:t>
      </w:r>
      <w:r w:rsidRPr="004008C0">
        <w:rPr>
          <w:rFonts w:ascii="Times New Roman" w:eastAsia="Times New Roman" w:hAnsi="Times New Roman" w:cs="Times New Roman"/>
          <w:vertAlign w:val="superscript"/>
          <w:lang w:val="en-US"/>
        </w:rPr>
        <w:t>-1</w:t>
      </w:r>
    </w:p>
    <w:p w14:paraId="1FEBAF41" w14:textId="77777777" w:rsidR="00760C19" w:rsidRPr="004008C0" w:rsidRDefault="00C71F4D">
      <w:pPr>
        <w:pStyle w:val="a3"/>
        <w:spacing w:before="77"/>
        <w:ind w:left="1500"/>
        <w:rPr>
          <w:rFonts w:ascii="Times New Roman" w:hAnsi="Times New Roman" w:cs="Times New Roman"/>
          <w:lang w:val="en-US"/>
        </w:rPr>
      </w:pPr>
      <w:r w:rsidRPr="004008C0">
        <w:rPr>
          <w:rFonts w:ascii="Times New Roman" w:hAnsi="Times New Roman" w:cs="Times New Roman"/>
          <w:lang w:val="en-US"/>
        </w:rPr>
        <w:t xml:space="preserve">Trap enabled: The result register is not modified and the source register is retained. </w:t>
      </w:r>
    </w:p>
    <w:p w14:paraId="2FAF14E0" w14:textId="77777777" w:rsidR="00760C19" w:rsidRPr="004008C0" w:rsidRDefault="00C71F4D">
      <w:pPr>
        <w:spacing w:before="122" w:line="348" w:lineRule="auto"/>
        <w:ind w:left="1291" w:right="4308" w:firstLine="208"/>
        <w:rPr>
          <w:rFonts w:ascii="Times New Roman" w:eastAsia="Times New Roman" w:hAnsi="Times New Roman" w:cs="Times New Roman"/>
          <w:b/>
          <w:sz w:val="21"/>
          <w:lang w:val="en-US"/>
        </w:rPr>
      </w:pPr>
      <w:r w:rsidRPr="004008C0">
        <w:rPr>
          <w:rFonts w:ascii="Times New Roman" w:hAnsi="Times New Roman" w:cs="Times New Roman"/>
          <w:sz w:val="21"/>
          <w:lang w:val="en-US"/>
        </w:rPr>
        <w:t xml:space="preserve">Trap non-enabling: If no trap occurs, the result is a signed infinity. </w:t>
      </w:r>
      <w:r w:rsidRPr="004008C0">
        <w:rPr>
          <w:rFonts w:ascii="Times New Roman" w:hAnsi="Times New Roman" w:cs="Times New Roman"/>
          <w:b/>
          <w:sz w:val="21"/>
          <w:lang w:val="en-US"/>
        </w:rPr>
        <w:t xml:space="preserve"> Overflow exception (O) </w:t>
      </w:r>
    </w:p>
    <w:p w14:paraId="6AC09B0E" w14:textId="77777777" w:rsidR="00760C19" w:rsidRPr="004008C0" w:rsidRDefault="00C71F4D">
      <w:pPr>
        <w:pStyle w:val="a3"/>
        <w:spacing w:line="278" w:lineRule="auto"/>
        <w:ind w:left="1080" w:right="1077" w:firstLine="420"/>
        <w:rPr>
          <w:rFonts w:ascii="Times New Roman" w:hAnsi="Times New Roman" w:cs="Times New Roman"/>
          <w:lang w:val="en-US"/>
        </w:rPr>
      </w:pPr>
      <w:r w:rsidRPr="004008C0">
        <w:rPr>
          <w:rFonts w:ascii="Times New Roman" w:hAnsi="Times New Roman" w:cs="Times New Roman"/>
          <w:lang w:val="en-US"/>
        </w:rPr>
        <w:t xml:space="preserve">When the magnitude of the rounded floating-point result is represented by an unbounded exponent, larger than the finite data represented by the maximum target pattern, the overflow exception signals the notification. (This exception sets both imprecise exceptions and flags.) </w:t>
      </w:r>
    </w:p>
    <w:p w14:paraId="7A096570" w14:textId="77777777" w:rsidR="00760C19" w:rsidRPr="004008C0" w:rsidRDefault="00C71F4D">
      <w:pPr>
        <w:pStyle w:val="a3"/>
        <w:spacing w:before="76"/>
        <w:ind w:left="1500"/>
        <w:rPr>
          <w:rFonts w:ascii="Times New Roman" w:hAnsi="Times New Roman" w:cs="Times New Roman"/>
          <w:lang w:val="en-US"/>
        </w:rPr>
      </w:pPr>
      <w:r w:rsidRPr="004008C0">
        <w:rPr>
          <w:rFonts w:ascii="Times New Roman" w:hAnsi="Times New Roman" w:cs="Times New Roman"/>
          <w:lang w:val="en-US"/>
        </w:rPr>
        <w:t xml:space="preserve">Trap enabled: The result register is not modified and the source register is retained. </w:t>
      </w:r>
    </w:p>
    <w:p w14:paraId="55857578" w14:textId="77777777" w:rsidR="00760C19" w:rsidRPr="004008C0" w:rsidRDefault="00C71F4D">
      <w:pPr>
        <w:pStyle w:val="a3"/>
        <w:spacing w:before="123" w:line="348" w:lineRule="auto"/>
        <w:ind w:left="1291" w:right="1995" w:firstLine="208"/>
        <w:rPr>
          <w:rFonts w:ascii="Times New Roman" w:eastAsia="Times New Roman" w:hAnsi="Times New Roman" w:cs="Times New Roman"/>
          <w:b/>
          <w:lang w:val="en-US"/>
        </w:rPr>
      </w:pPr>
      <w:r w:rsidRPr="004008C0">
        <w:rPr>
          <w:rFonts w:ascii="Times New Roman" w:hAnsi="Times New Roman" w:cs="Times New Roman"/>
          <w:lang w:val="en-US"/>
        </w:rPr>
        <w:t xml:space="preserve">Trap non-enablement: If no trap occurs, the final result is determined by the symbol of the rounding pattern and the intermediate result. </w:t>
      </w:r>
      <w:r w:rsidRPr="004008C0">
        <w:rPr>
          <w:rFonts w:ascii="Times New Roman" w:hAnsi="Times New Roman" w:cs="Times New Roman"/>
          <w:b/>
          <w:lang w:val="en-US"/>
        </w:rPr>
        <w:t xml:space="preserve"> Downflow exception (U) </w:t>
      </w:r>
    </w:p>
    <w:p w14:paraId="7BF85920" w14:textId="77777777" w:rsidR="00760C19" w:rsidRPr="004008C0" w:rsidRDefault="00C71F4D">
      <w:pPr>
        <w:pStyle w:val="a3"/>
        <w:ind w:left="1500"/>
        <w:rPr>
          <w:rFonts w:ascii="Times New Roman" w:hAnsi="Times New Roman" w:cs="Times New Roman"/>
          <w:lang w:val="en-US"/>
        </w:rPr>
      </w:pPr>
      <w:r w:rsidRPr="004008C0">
        <w:rPr>
          <w:rFonts w:ascii="Times New Roman" w:hAnsi="Times New Roman" w:cs="Times New Roman"/>
          <w:lang w:val="en-US"/>
        </w:rPr>
        <w:t xml:space="preserve">Two related events lead to the downflow exception: </w:t>
      </w:r>
    </w:p>
    <w:p w14:paraId="01802D58" w14:textId="77777777"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hAnsi="Times New Roman" w:cs="Times New Roman"/>
          <w:spacing w:val="-2"/>
          <w:sz w:val="21"/>
          <w:lang w:val="en-US"/>
        </w:rPr>
        <w:t xml:space="preserve">A small non-zero result between ±2Emin, which is so small that it leads to a downflow exception. </w:t>
      </w:r>
    </w:p>
    <w:p w14:paraId="2D58413E" w14:textId="77777777" w:rsidR="00760C19" w:rsidRPr="004008C0" w:rsidRDefault="00C71F4D">
      <w:pPr>
        <w:pStyle w:val="a4"/>
        <w:numPr>
          <w:ilvl w:val="3"/>
          <w:numId w:val="14"/>
        </w:numPr>
        <w:tabs>
          <w:tab w:val="left" w:pos="1920"/>
          <w:tab w:val="left" w:pos="1921"/>
        </w:tabs>
        <w:spacing w:before="1" w:line="390" w:lineRule="atLeast"/>
        <w:ind w:right="1077" w:firstLine="0"/>
        <w:rPr>
          <w:rFonts w:ascii="Times New Roman" w:hAnsi="Times New Roman" w:cs="Times New Roman"/>
          <w:sz w:val="21"/>
        </w:rPr>
      </w:pPr>
      <w:r w:rsidRPr="004008C0">
        <w:rPr>
          <w:rFonts w:ascii="Times New Roman" w:hAnsi="Times New Roman" w:cs="Times New Roman"/>
          <w:spacing w:val="-2"/>
          <w:sz w:val="21"/>
          <w:lang w:val="en-US"/>
        </w:rPr>
        <w:t xml:space="preserve">Severe data distortion approximated by a Denormalized Number from the two small Numbers. </w:t>
      </w:r>
      <w:r w:rsidRPr="004008C0">
        <w:rPr>
          <w:rFonts w:ascii="Times New Roman" w:eastAsia="Times New Roman" w:hAnsi="Times New Roman" w:cs="Times New Roman"/>
          <w:spacing w:val="-3"/>
          <w:sz w:val="21"/>
          <w:lang w:val="en-US"/>
        </w:rPr>
        <w:t xml:space="preserve"> IEEE754 allows many different ways to detect these events, but requires the same method for all operations. </w:t>
      </w:r>
      <w:r w:rsidRPr="004008C0">
        <w:rPr>
          <w:rFonts w:ascii="Times New Roman" w:hAnsi="Times New Roman" w:cs="Times New Roman"/>
          <w:spacing w:val="-1"/>
          <w:sz w:val="21"/>
          <w:lang w:val="en-US"/>
        </w:rPr>
        <w:t xml:space="preserve"> </w:t>
      </w:r>
      <w:r w:rsidRPr="004008C0">
        <w:rPr>
          <w:rFonts w:ascii="Times New Roman" w:hAnsi="Times New Roman" w:cs="Times New Roman"/>
          <w:spacing w:val="-1"/>
          <w:sz w:val="21"/>
        </w:rPr>
        <w:t xml:space="preserve">Little data </w:t>
      </w:r>
    </w:p>
    <w:p w14:paraId="2DCBAAD0" w14:textId="77777777" w:rsidR="00760C19" w:rsidRPr="004008C0" w:rsidRDefault="00C71F4D">
      <w:pPr>
        <w:pStyle w:val="a3"/>
        <w:spacing w:before="42"/>
        <w:ind w:left="1080"/>
        <w:rPr>
          <w:rFonts w:ascii="Times New Roman" w:hAnsi="Times New Roman" w:cs="Times New Roman"/>
          <w:lang w:val="en-US"/>
        </w:rPr>
      </w:pPr>
      <w:r w:rsidRPr="004008C0">
        <w:rPr>
          <w:rFonts w:ascii="Times New Roman" w:hAnsi="Times New Roman" w:cs="Times New Roman"/>
          <w:lang w:val="en-US"/>
        </w:rPr>
        <w:t xml:space="preserve">It can be detected in one of the following ways: </w:t>
      </w:r>
    </w:p>
    <w:p w14:paraId="18190AEF" w14:textId="77777777" w:rsidR="008703C7" w:rsidRPr="008703C7" w:rsidRDefault="00C71F4D">
      <w:pPr>
        <w:pStyle w:val="a4"/>
        <w:numPr>
          <w:ilvl w:val="3"/>
          <w:numId w:val="14"/>
        </w:numPr>
        <w:tabs>
          <w:tab w:val="left" w:pos="1920"/>
          <w:tab w:val="left" w:pos="1921"/>
        </w:tabs>
        <w:spacing w:before="122"/>
        <w:ind w:left="1920" w:hanging="421"/>
        <w:rPr>
          <w:rFonts w:ascii="Times New Roman" w:eastAsia="Times New Roman" w:hAnsi="Times New Roman" w:cs="Times New Roman"/>
          <w:sz w:val="21"/>
          <w:lang w:val="en-US"/>
        </w:rPr>
      </w:pPr>
      <w:r w:rsidRPr="004008C0">
        <w:rPr>
          <w:rFonts w:ascii="Times New Roman" w:hAnsi="Times New Roman" w:cs="Times New Roman"/>
          <w:spacing w:val="1"/>
          <w:sz w:val="21"/>
          <w:lang w:val="en-US"/>
        </w:rPr>
        <w:t xml:space="preserve">After rounding (if a non-zero data is calculated without a bound in the exponential range, it should be </w:t>
      </w:r>
    </w:p>
    <w:p w14:paraId="7964B0E2" w14:textId="3F28B79E" w:rsidR="00760C19" w:rsidRPr="004008C0" w:rsidRDefault="00C71F4D">
      <w:pPr>
        <w:pStyle w:val="a4"/>
        <w:numPr>
          <w:ilvl w:val="3"/>
          <w:numId w:val="14"/>
        </w:numPr>
        <w:tabs>
          <w:tab w:val="left" w:pos="1920"/>
          <w:tab w:val="left" w:pos="1921"/>
        </w:tabs>
        <w:spacing w:before="122"/>
        <w:ind w:left="1920" w:hanging="421"/>
        <w:rPr>
          <w:rFonts w:ascii="Times New Roman" w:eastAsia="Times New Roman" w:hAnsi="Times New Roman" w:cs="Times New Roman"/>
          <w:sz w:val="21"/>
          <w:lang w:val="en-US"/>
        </w:rPr>
      </w:pPr>
      <w:r w:rsidRPr="004008C0">
        <w:rPr>
          <w:rFonts w:ascii="Times New Roman" w:hAnsi="Times New Roman" w:cs="Times New Roman"/>
          <w:spacing w:val="1"/>
          <w:sz w:val="21"/>
          <w:lang w:val="en-US"/>
        </w:rPr>
        <w:t xml:space="preserve">strictly at ±2Emin </w:t>
      </w:r>
    </w:p>
    <w:p w14:paraId="26E2C2F4" w14:textId="77777777" w:rsidR="00760C19" w:rsidRPr="004008C0" w:rsidRDefault="00C71F4D">
      <w:pPr>
        <w:pStyle w:val="a3"/>
        <w:spacing w:before="43"/>
        <w:ind w:left="1920"/>
        <w:rPr>
          <w:rFonts w:ascii="Times New Roman" w:hAnsi="Times New Roman" w:cs="Times New Roman"/>
        </w:rPr>
      </w:pPr>
      <w:r w:rsidRPr="004008C0">
        <w:rPr>
          <w:rFonts w:ascii="Times New Roman" w:hAnsi="Times New Roman" w:cs="Times New Roman"/>
        </w:rPr>
        <w:t xml:space="preserve">Between) </w:t>
      </w:r>
    </w:p>
    <w:p w14:paraId="4082991E" w14:textId="77777777" w:rsidR="008703C7" w:rsidRDefault="00C71F4D">
      <w:pPr>
        <w:pStyle w:val="a4"/>
        <w:numPr>
          <w:ilvl w:val="3"/>
          <w:numId w:val="14"/>
        </w:numPr>
        <w:tabs>
          <w:tab w:val="left" w:pos="1920"/>
          <w:tab w:val="left" w:pos="1921"/>
        </w:tabs>
        <w:spacing w:before="119"/>
        <w:ind w:left="1920" w:hanging="421"/>
        <w:rPr>
          <w:rFonts w:ascii="Times New Roman" w:hAnsi="Times New Roman" w:cs="Times New Roman"/>
          <w:sz w:val="21"/>
          <w:lang w:val="en-US"/>
        </w:rPr>
      </w:pPr>
      <w:r w:rsidRPr="004008C0">
        <w:rPr>
          <w:rFonts w:ascii="Times New Roman" w:hAnsi="Times New Roman" w:cs="Times New Roman"/>
          <w:sz w:val="21"/>
          <w:lang w:val="en-US"/>
        </w:rPr>
        <w:t>Pre - rounding (if a non-zero data is calculated without boundaries between exponential and precision</w:t>
      </w:r>
    </w:p>
    <w:p w14:paraId="0C895317" w14:textId="724E4A3A" w:rsidR="008703C7" w:rsidRDefault="00C71F4D">
      <w:pPr>
        <w:pStyle w:val="a4"/>
        <w:numPr>
          <w:ilvl w:val="3"/>
          <w:numId w:val="14"/>
        </w:numPr>
        <w:tabs>
          <w:tab w:val="left" w:pos="1920"/>
          <w:tab w:val="left" w:pos="1921"/>
        </w:tabs>
        <w:spacing w:before="119"/>
        <w:ind w:left="1920" w:hanging="421"/>
        <w:rPr>
          <w:rFonts w:ascii="Times New Roman" w:hAnsi="Times New Roman" w:cs="Times New Roman"/>
          <w:sz w:val="21"/>
          <w:lang w:val="en-US"/>
        </w:rPr>
      </w:pPr>
      <w:r w:rsidRPr="004008C0">
        <w:rPr>
          <w:rFonts w:ascii="Times New Roman" w:hAnsi="Times New Roman" w:cs="Times New Roman"/>
          <w:sz w:val="21"/>
          <w:lang w:val="en-US"/>
        </w:rPr>
        <w:t xml:space="preserve"> ranges,</w:t>
      </w:r>
    </w:p>
    <w:p w14:paraId="645DDBA3" w14:textId="13C520D5" w:rsidR="00760C19" w:rsidRPr="004008C0" w:rsidRDefault="00C71F4D">
      <w:pPr>
        <w:pStyle w:val="a4"/>
        <w:numPr>
          <w:ilvl w:val="3"/>
          <w:numId w:val="14"/>
        </w:numPr>
        <w:tabs>
          <w:tab w:val="left" w:pos="1920"/>
          <w:tab w:val="left" w:pos="1921"/>
        </w:tabs>
        <w:spacing w:before="119"/>
        <w:ind w:left="1920" w:hanging="421"/>
        <w:rPr>
          <w:rFonts w:ascii="Times New Roman" w:hAnsi="Times New Roman" w:cs="Times New Roman"/>
          <w:sz w:val="21"/>
          <w:lang w:val="en-US"/>
        </w:rPr>
      </w:pPr>
      <w:r w:rsidRPr="004008C0">
        <w:rPr>
          <w:rFonts w:ascii="Times New Roman" w:hAnsi="Times New Roman" w:cs="Times New Roman"/>
          <w:sz w:val="21"/>
          <w:lang w:val="en-US"/>
        </w:rPr>
        <w:t xml:space="preserve"> it should be strictly within ± </w:t>
      </w:r>
    </w:p>
    <w:p w14:paraId="7FBFE39D" w14:textId="77777777" w:rsidR="00760C19" w:rsidRPr="004008C0" w:rsidRDefault="00C71F4D">
      <w:pPr>
        <w:pStyle w:val="a3"/>
        <w:spacing w:before="44"/>
        <w:ind w:left="1920"/>
        <w:rPr>
          <w:rFonts w:ascii="Times New Roman" w:hAnsi="Times New Roman" w:cs="Times New Roman"/>
          <w:lang w:val="en-US"/>
        </w:rPr>
      </w:pPr>
      <w:r w:rsidRPr="004008C0">
        <w:rPr>
          <w:rFonts w:ascii="Times New Roman" w:eastAsia="Times New Roman" w:hAnsi="Times New Roman" w:cs="Times New Roman"/>
          <w:lang w:val="en-US"/>
        </w:rPr>
        <w:t xml:space="preserve">Between 2 emin) </w:t>
      </w:r>
    </w:p>
    <w:p w14:paraId="7BA7444C" w14:textId="77777777" w:rsidR="008703C7" w:rsidRDefault="00C71F4D">
      <w:pPr>
        <w:pStyle w:val="a3"/>
        <w:spacing w:before="122"/>
        <w:ind w:left="1500"/>
        <w:rPr>
          <w:rFonts w:ascii="Times New Roman" w:hAnsi="Times New Roman" w:cs="Times New Roman"/>
          <w:lang w:val="en-US"/>
        </w:rPr>
      </w:pPr>
      <w:r w:rsidRPr="004008C0">
        <w:rPr>
          <w:rFonts w:ascii="Times New Roman" w:eastAsia="Times New Roman" w:hAnsi="Times New Roman" w:cs="Times New Roman"/>
          <w:lang w:val="en-US"/>
        </w:rPr>
        <w:t xml:space="preserve">The structure of MIPS requires small data to be detected after rounding. </w:t>
      </w:r>
      <w:r w:rsidRPr="004008C0">
        <w:rPr>
          <w:rFonts w:ascii="Times New Roman" w:hAnsi="Times New Roman" w:cs="Times New Roman"/>
          <w:lang w:val="en-US"/>
        </w:rPr>
        <w:t xml:space="preserve"> Accuracy distortion can be detected in </w:t>
      </w:r>
    </w:p>
    <w:p w14:paraId="7F8BF159" w14:textId="0B454651" w:rsidR="00760C19" w:rsidRPr="004008C0" w:rsidRDefault="00C71F4D">
      <w:pPr>
        <w:pStyle w:val="a3"/>
        <w:spacing w:before="122"/>
        <w:ind w:left="1500"/>
        <w:rPr>
          <w:rFonts w:ascii="Times New Roman" w:hAnsi="Times New Roman" w:cs="Times New Roman"/>
          <w:lang w:val="en-US"/>
        </w:rPr>
      </w:pPr>
      <w:r w:rsidRPr="004008C0">
        <w:rPr>
          <w:rFonts w:ascii="Times New Roman" w:hAnsi="Times New Roman" w:cs="Times New Roman"/>
          <w:lang w:val="en-US"/>
        </w:rPr>
        <w:t xml:space="preserve">one of the following ways: </w:t>
      </w:r>
    </w:p>
    <w:p w14:paraId="632DE245" w14:textId="77777777" w:rsidR="008703C7" w:rsidRPr="008703C7"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hAnsi="Times New Roman" w:cs="Times New Roman"/>
          <w:spacing w:val="-3"/>
          <w:sz w:val="21"/>
          <w:lang w:val="en-US"/>
        </w:rPr>
        <w:t xml:space="preserve">The distortion of a nonnormalized number (when the resulting result is different from that calculated when the </w:t>
      </w:r>
    </w:p>
    <w:p w14:paraId="36B6D227" w14:textId="5AF424A0"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hAnsi="Times New Roman" w:cs="Times New Roman"/>
          <w:spacing w:val="-3"/>
          <w:sz w:val="21"/>
          <w:lang w:val="en-US"/>
        </w:rPr>
        <w:t xml:space="preserve">exponent is not bounded) </w:t>
      </w:r>
    </w:p>
    <w:p w14:paraId="1EA8EE86" w14:textId="77777777"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4008C0">
        <w:rPr>
          <w:rFonts w:ascii="Times New Roman" w:hAnsi="Times New Roman" w:cs="Times New Roman"/>
          <w:spacing w:val="-2"/>
          <w:sz w:val="21"/>
          <w:lang w:val="en-US"/>
        </w:rPr>
        <w:t xml:space="preserve">Imprecise data (when the resulting results are not bounded by the exponential and precision ranges) </w:t>
      </w:r>
    </w:p>
    <w:p w14:paraId="51D341AD" w14:textId="77777777" w:rsidR="00760C19" w:rsidRPr="004008C0" w:rsidRDefault="00C71F4D">
      <w:pPr>
        <w:pStyle w:val="a3"/>
        <w:spacing w:before="119"/>
        <w:ind w:left="1500"/>
        <w:rPr>
          <w:rFonts w:ascii="Times New Roman" w:hAnsi="Times New Roman" w:cs="Times New Roman"/>
          <w:lang w:val="en-US"/>
        </w:rPr>
      </w:pPr>
      <w:r w:rsidRPr="004008C0">
        <w:rPr>
          <w:rFonts w:ascii="Times New Roman" w:eastAsia="Times New Roman" w:hAnsi="Times New Roman" w:cs="Times New Roman"/>
          <w:lang w:val="en-US"/>
        </w:rPr>
        <w:t xml:space="preserve">MIPS structures require precision distortion to be detected to produce inaccurate results. </w:t>
      </w:r>
    </w:p>
    <w:p w14:paraId="308B7020" w14:textId="77777777" w:rsidR="00760C19" w:rsidRPr="004008C0" w:rsidRDefault="00C71F4D">
      <w:pPr>
        <w:pStyle w:val="a3"/>
        <w:spacing w:before="123" w:line="278" w:lineRule="auto"/>
        <w:ind w:left="1080" w:right="1073" w:firstLine="420"/>
        <w:rPr>
          <w:rFonts w:ascii="Times New Roman" w:hAnsi="Times New Roman" w:cs="Times New Roman"/>
          <w:lang w:val="en-US"/>
        </w:rPr>
      </w:pPr>
      <w:r w:rsidRPr="004008C0">
        <w:rPr>
          <w:rFonts w:ascii="Times New Roman" w:hAnsi="Times New Roman" w:cs="Times New Roman"/>
          <w:spacing w:val="-6"/>
          <w:lang w:val="en-US"/>
        </w:rPr>
        <w:t xml:space="preserve">Trap enabled: If an overflow or imprecise exception is enabled, or if the FS bit is not set, an unimplemented exception is generated and the result register is not modified. </w:t>
      </w:r>
    </w:p>
    <w:p w14:paraId="70595323" w14:textId="77777777" w:rsidR="00760C19" w:rsidRPr="004008C0" w:rsidRDefault="00C71F4D">
      <w:pPr>
        <w:pStyle w:val="a3"/>
        <w:spacing w:before="76" w:line="278" w:lineRule="auto"/>
        <w:ind w:left="1080" w:right="1071" w:firstLine="420"/>
        <w:rPr>
          <w:rFonts w:ascii="Times New Roman" w:hAnsi="Times New Roman" w:cs="Times New Roman"/>
          <w:lang w:val="en-US"/>
        </w:rPr>
      </w:pPr>
      <w:r w:rsidRPr="004008C0">
        <w:rPr>
          <w:rFonts w:ascii="Times New Roman" w:hAnsi="Times New Roman" w:cs="Times New Roman"/>
          <w:spacing w:val="-7"/>
          <w:lang w:val="en-US"/>
        </w:rPr>
        <w:t xml:space="preserve">Trap not enabled: If overflow or imprecise exceptions are not enabled, and the FS bit is set, the final result is determined by the symbol bit of the rounding mode and the immediate result. </w:t>
      </w:r>
    </w:p>
    <w:p w14:paraId="2DD76BEA" w14:textId="77777777" w:rsidR="00760C19" w:rsidRPr="004008C0" w:rsidRDefault="00C71F4D">
      <w:pPr>
        <w:pStyle w:val="4"/>
        <w:spacing w:before="79"/>
        <w:ind w:left="1291"/>
        <w:jc w:val="left"/>
        <w:rPr>
          <w:rFonts w:ascii="Times New Roman" w:eastAsia="Times New Roman" w:hAnsi="Times New Roman" w:cs="Times New Roman"/>
          <w:lang w:val="en-US"/>
        </w:rPr>
      </w:pPr>
      <w:r w:rsidRPr="004008C0">
        <w:rPr>
          <w:rFonts w:ascii="Times New Roman" w:hAnsi="Times New Roman" w:cs="Times New Roman"/>
          <w:lang w:val="en-US"/>
        </w:rPr>
        <w:t xml:space="preserve">Unimplemented operation Exception (E) </w:t>
      </w:r>
    </w:p>
    <w:p w14:paraId="3C53AFC6" w14:textId="77777777" w:rsidR="00760C19" w:rsidRPr="004008C0" w:rsidRDefault="00C71F4D">
      <w:pPr>
        <w:pStyle w:val="a3"/>
        <w:spacing w:before="121" w:line="278" w:lineRule="auto"/>
        <w:ind w:left="1080" w:right="1070" w:firstLine="420"/>
        <w:jc w:val="both"/>
        <w:rPr>
          <w:rFonts w:ascii="Times New Roman" w:hAnsi="Times New Roman" w:cs="Times New Roman"/>
        </w:rPr>
      </w:pPr>
      <w:r w:rsidRPr="004008C0">
        <w:rPr>
          <w:rFonts w:ascii="Times New Roman" w:hAnsi="Times New Roman" w:cs="Times New Roman"/>
          <w:lang w:val="en-US"/>
        </w:rPr>
        <w:lastRenderedPageBreak/>
        <w:t xml:space="preserve">Unimplemented operations in the FPU control/state register cause bits to be set and trap when any of the opcodes or operation format instructions reserved for future definitions are executed.  The source operands and destination registers remain unchanged while the instructions are simulated in the software. </w:t>
      </w:r>
      <w:r w:rsidRPr="004008C0">
        <w:rPr>
          <w:rFonts w:ascii="Times New Roman" w:eastAsia="Times New Roman" w:hAnsi="Times New Roman" w:cs="Times New Roman"/>
          <w:lang w:val="en-US"/>
        </w:rPr>
        <w:t xml:space="preserve"> Any exception in IEEE754 can be generated from a simulation operation, and these exceptions can in turn be simulated. </w:t>
      </w:r>
      <w:r w:rsidRPr="004008C0">
        <w:rPr>
          <w:rFonts w:ascii="Times New Roman" w:hAnsi="Times New Roman" w:cs="Times New Roman"/>
          <w:lang w:val="en-US"/>
        </w:rPr>
        <w:t xml:space="preserve"> In addition, exceptions to unimplemented instructions can occur when the hardware fails to perform some rare operation or result condition correctly. </w:t>
      </w:r>
      <w:r w:rsidRPr="004008C0">
        <w:rPr>
          <w:rFonts w:ascii="Times New Roman" w:hAnsi="Times New Roman" w:cs="Times New Roman"/>
        </w:rPr>
        <w:t xml:space="preserve">These include: </w:t>
      </w:r>
    </w:p>
    <w:p w14:paraId="718B0882" w14:textId="77777777" w:rsidR="00760C19" w:rsidRPr="004008C0" w:rsidRDefault="00C71F4D">
      <w:pPr>
        <w:pStyle w:val="a4"/>
        <w:numPr>
          <w:ilvl w:val="3"/>
          <w:numId w:val="14"/>
        </w:numPr>
        <w:tabs>
          <w:tab w:val="left" w:pos="1920"/>
          <w:tab w:val="left" w:pos="1921"/>
        </w:tabs>
        <w:spacing w:before="78"/>
        <w:ind w:left="1920" w:hanging="421"/>
        <w:rPr>
          <w:rFonts w:ascii="Times New Roman" w:hAnsi="Times New Roman" w:cs="Times New Roman"/>
          <w:sz w:val="21"/>
          <w:lang w:val="en-US"/>
        </w:rPr>
      </w:pPr>
      <w:r w:rsidRPr="004008C0">
        <w:rPr>
          <w:rFonts w:ascii="Times New Roman" w:hAnsi="Times New Roman" w:cs="Times New Roman"/>
          <w:spacing w:val="-3"/>
          <w:sz w:val="21"/>
          <w:lang w:val="en-US"/>
        </w:rPr>
        <w:t xml:space="preserve">Nonnormalized Operand, except for comparison instructions </w:t>
      </w:r>
    </w:p>
    <w:p w14:paraId="7DD24B4C" w14:textId="77777777" w:rsidR="00760C19" w:rsidRPr="004008C0" w:rsidRDefault="00C71F4D">
      <w:pPr>
        <w:pStyle w:val="a4"/>
        <w:numPr>
          <w:ilvl w:val="3"/>
          <w:numId w:val="14"/>
        </w:numPr>
        <w:tabs>
          <w:tab w:val="left" w:pos="1920"/>
          <w:tab w:val="left" w:pos="1921"/>
        </w:tabs>
        <w:spacing w:before="120"/>
        <w:ind w:left="1920" w:hanging="421"/>
        <w:rPr>
          <w:rFonts w:ascii="Times New Roman" w:hAnsi="Times New Roman" w:cs="Times New Roman"/>
          <w:sz w:val="21"/>
          <w:lang w:val="en-US"/>
        </w:rPr>
      </w:pPr>
      <w:r w:rsidRPr="004008C0">
        <w:rPr>
          <w:rFonts w:ascii="Times New Roman" w:eastAsia="Times New Roman" w:hAnsi="Times New Roman" w:cs="Times New Roman"/>
          <w:sz w:val="21"/>
          <w:lang w:val="en-US"/>
        </w:rPr>
        <w:t xml:space="preserve">Quite Not a Number operand (QNaN), with the exception of comparison instructions </w:t>
      </w:r>
    </w:p>
    <w:p w14:paraId="3BC6002E" w14:textId="77777777" w:rsidR="008703C7" w:rsidRPr="008703C7"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4008C0">
        <w:rPr>
          <w:rFonts w:ascii="Times New Roman" w:hAnsi="Times New Roman" w:cs="Times New Roman"/>
          <w:spacing w:val="-5"/>
          <w:sz w:val="21"/>
          <w:lang w:val="en-US"/>
        </w:rPr>
        <w:t xml:space="preserve">Nonnormalized Numbers or underflows, and overflows or imprecise enabling signals are set while FS bits are not </w:t>
      </w:r>
    </w:p>
    <w:p w14:paraId="079FAE5B" w14:textId="6D38EC16"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lang w:val="en-US"/>
        </w:rPr>
      </w:pPr>
      <w:r w:rsidRPr="004008C0">
        <w:rPr>
          <w:rFonts w:ascii="Times New Roman" w:hAnsi="Times New Roman" w:cs="Times New Roman"/>
          <w:spacing w:val="-5"/>
          <w:sz w:val="21"/>
          <w:lang w:val="en-US"/>
        </w:rPr>
        <w:t xml:space="preserve">set </w:t>
      </w:r>
    </w:p>
    <w:p w14:paraId="783DA3D4" w14:textId="77777777" w:rsidR="008703C7" w:rsidRDefault="00C71F4D">
      <w:pPr>
        <w:pStyle w:val="a3"/>
        <w:spacing w:before="120"/>
        <w:ind w:left="1500"/>
        <w:rPr>
          <w:rFonts w:ascii="Times New Roman" w:hAnsi="Times New Roman" w:cs="Times New Roman"/>
          <w:lang w:val="en-US"/>
        </w:rPr>
      </w:pPr>
      <w:r w:rsidRPr="004008C0">
        <w:rPr>
          <w:rFonts w:ascii="Times New Roman" w:hAnsi="Times New Roman" w:cs="Times New Roman"/>
          <w:lang w:val="en-US"/>
        </w:rPr>
        <w:t>Note: disnormalized Numbers and NaN operations only fall into traps in conversion or computation instructions,</w:t>
      </w:r>
    </w:p>
    <w:p w14:paraId="13F08365" w14:textId="3601A5AD" w:rsidR="00760C19" w:rsidRPr="004008C0" w:rsidRDefault="00C71F4D">
      <w:pPr>
        <w:pStyle w:val="a3"/>
        <w:spacing w:before="120"/>
        <w:ind w:left="1500"/>
        <w:rPr>
          <w:rFonts w:ascii="Times New Roman" w:hAnsi="Times New Roman" w:cs="Times New Roman"/>
          <w:lang w:val="en-US"/>
        </w:rPr>
      </w:pPr>
      <w:r w:rsidRPr="004008C0">
        <w:rPr>
          <w:rFonts w:ascii="Times New Roman" w:hAnsi="Times New Roman" w:cs="Times New Roman"/>
          <w:lang w:val="en-US"/>
        </w:rPr>
        <w:t xml:space="preserve"> not in MOV instructions. </w:t>
      </w:r>
    </w:p>
    <w:p w14:paraId="0CED8539" w14:textId="77777777" w:rsidR="00760C19" w:rsidRPr="004008C0" w:rsidRDefault="00760C19">
      <w:pPr>
        <w:rPr>
          <w:rFonts w:ascii="Times New Roman" w:hAnsi="Times New Roman" w:cs="Times New Roman"/>
          <w:lang w:val="en-US"/>
        </w:rPr>
        <w:sectPr w:rsidR="00760C19" w:rsidRPr="004008C0">
          <w:headerReference w:type="default" r:id="rId26"/>
          <w:footerReference w:type="default" r:id="rId27"/>
          <w:pgSz w:w="11910" w:h="16840"/>
          <w:pgMar w:top="1620" w:right="0" w:bottom="1380" w:left="0" w:header="852" w:footer="1186" w:gutter="0"/>
          <w:pgNumType w:start="16"/>
          <w:cols w:space="720"/>
        </w:sectPr>
      </w:pPr>
    </w:p>
    <w:p w14:paraId="0F1C92C8" w14:textId="77777777" w:rsidR="00760C19" w:rsidRPr="004008C0" w:rsidRDefault="00C71F4D">
      <w:pPr>
        <w:pStyle w:val="a3"/>
        <w:spacing w:before="23" w:line="348" w:lineRule="auto"/>
        <w:ind w:left="1500" w:right="6198"/>
        <w:rPr>
          <w:rFonts w:ascii="Times New Roman" w:hAnsi="Times New Roman" w:cs="Times New Roman"/>
          <w:lang w:val="en-US"/>
        </w:rPr>
      </w:pPr>
      <w:r w:rsidRPr="004008C0">
        <w:rPr>
          <w:rFonts w:ascii="Times New Roman" w:hAnsi="Times New Roman" w:cs="Times New Roman"/>
          <w:spacing w:val="-3"/>
          <w:lang w:val="en-US"/>
        </w:rPr>
        <w:lastRenderedPageBreak/>
        <w:t xml:space="preserve">Trap enabled: The original operation data is not sent.   </w:t>
      </w:r>
      <w:r w:rsidRPr="004008C0">
        <w:rPr>
          <w:rFonts w:ascii="Times New Roman" w:hAnsi="Times New Roman" w:cs="Times New Roman"/>
          <w:spacing w:val="-4"/>
          <w:lang w:val="en-US"/>
        </w:rPr>
        <w:t xml:space="preserve"> Trap unenabled: This trap cannot be unenabled. </w:t>
      </w:r>
    </w:p>
    <w:p w14:paraId="5637C98A" w14:textId="77777777" w:rsidR="00760C19" w:rsidRPr="004008C0" w:rsidRDefault="00760C19">
      <w:pPr>
        <w:pStyle w:val="a3"/>
        <w:spacing w:before="8"/>
        <w:rPr>
          <w:rFonts w:ascii="Times New Roman" w:hAnsi="Times New Roman" w:cs="Times New Roman"/>
          <w:sz w:val="15"/>
          <w:lang w:val="en-US"/>
        </w:rPr>
      </w:pPr>
    </w:p>
    <w:p w14:paraId="353B8687" w14:textId="77777777" w:rsidR="00760C19" w:rsidRPr="004008C0" w:rsidRDefault="00C71F4D">
      <w:pPr>
        <w:pStyle w:val="3"/>
        <w:numPr>
          <w:ilvl w:val="2"/>
          <w:numId w:val="14"/>
        </w:numPr>
        <w:tabs>
          <w:tab w:val="left" w:pos="1801"/>
        </w:tabs>
        <w:rPr>
          <w:rFonts w:ascii="Times New Roman" w:hAnsi="Times New Roman" w:cs="Times New Roman"/>
          <w:lang w:val="en-US"/>
        </w:rPr>
      </w:pPr>
      <w:r w:rsidRPr="004008C0">
        <w:rPr>
          <w:rFonts w:ascii="Times New Roman" w:eastAsia="Arial" w:hAnsi="Times New Roman" w:cs="Times New Roman"/>
          <w:lang w:val="en-US"/>
        </w:rPr>
        <w:t xml:space="preserve"> </w:t>
      </w:r>
      <w:bookmarkStart w:id="38" w:name="_Toc43127499"/>
      <w:r w:rsidRPr="004008C0">
        <w:rPr>
          <w:rFonts w:ascii="Times New Roman" w:eastAsia="Arial" w:hAnsi="Times New Roman" w:cs="Times New Roman"/>
          <w:lang w:val="en-US"/>
        </w:rPr>
        <w:t>MIPS64 is compatible with floating point instruction list</w:t>
      </w:r>
      <w:bookmarkEnd w:id="38"/>
      <w:r w:rsidRPr="004008C0">
        <w:rPr>
          <w:rFonts w:ascii="Times New Roman" w:eastAsia="Arial" w:hAnsi="Times New Roman" w:cs="Times New Roman"/>
          <w:lang w:val="en-US"/>
        </w:rPr>
        <w:t xml:space="preserve"> </w:t>
      </w:r>
    </w:p>
    <w:p w14:paraId="47A4C940" w14:textId="77777777" w:rsidR="00760C19" w:rsidRPr="004008C0" w:rsidRDefault="00C71F4D">
      <w:pPr>
        <w:pStyle w:val="a3"/>
        <w:spacing w:before="126"/>
        <w:ind w:left="1500"/>
        <w:rPr>
          <w:rFonts w:ascii="Times New Roman" w:hAnsi="Times New Roman" w:cs="Times New Roman"/>
          <w:lang w:val="en-US"/>
        </w:rPr>
      </w:pPr>
      <w:r w:rsidRPr="004008C0">
        <w:rPr>
          <w:rFonts w:ascii="Times New Roman" w:eastAsia="Times New Roman" w:hAnsi="Times New Roman" w:cs="Times New Roman"/>
          <w:lang w:val="en-US"/>
        </w:rPr>
        <w:t xml:space="preserve">The relevant instructions of MIPS64 compatible floating-point coprocessor implemented by GS464E are divided into the following categories according to their functions: </w:t>
      </w:r>
    </w:p>
    <w:p w14:paraId="17C97EC9" w14:textId="77777777"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rPr>
      </w:pPr>
      <w:r w:rsidRPr="004008C0">
        <w:rPr>
          <w:rFonts w:ascii="Times New Roman" w:hAnsi="Times New Roman" w:cs="Times New Roman"/>
          <w:spacing w:val="-1"/>
          <w:sz w:val="21"/>
        </w:rPr>
        <w:t xml:space="preserve">Operation instruction </w:t>
      </w:r>
    </w:p>
    <w:p w14:paraId="28119307" w14:textId="77777777" w:rsidR="00760C19" w:rsidRPr="004008C0" w:rsidRDefault="00C71F4D">
      <w:pPr>
        <w:pStyle w:val="a4"/>
        <w:numPr>
          <w:ilvl w:val="3"/>
          <w:numId w:val="14"/>
        </w:numPr>
        <w:tabs>
          <w:tab w:val="left" w:pos="1920"/>
          <w:tab w:val="left" w:pos="1921"/>
        </w:tabs>
        <w:spacing w:before="119"/>
        <w:ind w:left="1920" w:hanging="421"/>
        <w:rPr>
          <w:rFonts w:ascii="Times New Roman" w:hAnsi="Times New Roman" w:cs="Times New Roman"/>
          <w:sz w:val="21"/>
        </w:rPr>
      </w:pPr>
      <w:r w:rsidRPr="004008C0">
        <w:rPr>
          <w:rFonts w:ascii="Times New Roman" w:hAnsi="Times New Roman" w:cs="Times New Roman"/>
          <w:spacing w:val="-2"/>
          <w:sz w:val="21"/>
        </w:rPr>
        <w:t xml:space="preserve">Branch jump instruction </w:t>
      </w:r>
    </w:p>
    <w:p w14:paraId="45423B40" w14:textId="77777777" w:rsidR="00760C19" w:rsidRPr="004008C0" w:rsidRDefault="00C71F4D">
      <w:pPr>
        <w:pStyle w:val="a4"/>
        <w:numPr>
          <w:ilvl w:val="3"/>
          <w:numId w:val="14"/>
        </w:numPr>
        <w:tabs>
          <w:tab w:val="left" w:pos="1920"/>
          <w:tab w:val="left" w:pos="1921"/>
        </w:tabs>
        <w:spacing w:before="123"/>
        <w:ind w:left="1920" w:hanging="421"/>
        <w:rPr>
          <w:rFonts w:ascii="Times New Roman" w:hAnsi="Times New Roman" w:cs="Times New Roman"/>
          <w:sz w:val="21"/>
        </w:rPr>
      </w:pPr>
      <w:r w:rsidRPr="004008C0">
        <w:rPr>
          <w:rFonts w:ascii="Times New Roman" w:hAnsi="Times New Roman" w:cs="Times New Roman"/>
          <w:spacing w:val="-1"/>
          <w:sz w:val="21"/>
        </w:rPr>
        <w:t xml:space="preserve">More instructions </w:t>
      </w:r>
    </w:p>
    <w:p w14:paraId="18E7D993" w14:textId="77777777" w:rsidR="00760C19" w:rsidRPr="004008C0" w:rsidRDefault="00C71F4D">
      <w:pPr>
        <w:pStyle w:val="a4"/>
        <w:numPr>
          <w:ilvl w:val="3"/>
          <w:numId w:val="14"/>
        </w:numPr>
        <w:tabs>
          <w:tab w:val="left" w:pos="1920"/>
          <w:tab w:val="left" w:pos="1921"/>
        </w:tabs>
        <w:spacing w:before="119"/>
        <w:ind w:left="1920" w:hanging="421"/>
        <w:rPr>
          <w:rFonts w:ascii="Times New Roman" w:hAnsi="Times New Roman" w:cs="Times New Roman"/>
          <w:sz w:val="21"/>
        </w:rPr>
      </w:pPr>
      <w:r w:rsidRPr="004008C0">
        <w:rPr>
          <w:rFonts w:ascii="Times New Roman" w:hAnsi="Times New Roman" w:cs="Times New Roman"/>
          <w:spacing w:val="-1"/>
          <w:sz w:val="21"/>
        </w:rPr>
        <w:t xml:space="preserve">Transformation instruction </w:t>
      </w:r>
    </w:p>
    <w:p w14:paraId="11928F48" w14:textId="77777777" w:rsidR="00760C19" w:rsidRPr="004008C0" w:rsidRDefault="00C71F4D">
      <w:pPr>
        <w:pStyle w:val="a4"/>
        <w:numPr>
          <w:ilvl w:val="3"/>
          <w:numId w:val="14"/>
        </w:numPr>
        <w:tabs>
          <w:tab w:val="left" w:pos="1920"/>
          <w:tab w:val="left" w:pos="1921"/>
        </w:tabs>
        <w:spacing w:before="122"/>
        <w:ind w:left="1920" w:hanging="421"/>
        <w:rPr>
          <w:rFonts w:ascii="Times New Roman" w:hAnsi="Times New Roman" w:cs="Times New Roman"/>
          <w:sz w:val="21"/>
        </w:rPr>
      </w:pPr>
      <w:r w:rsidRPr="004008C0">
        <w:rPr>
          <w:rFonts w:ascii="Times New Roman" w:hAnsi="Times New Roman" w:cs="Times New Roman"/>
          <w:spacing w:val="-1"/>
          <w:sz w:val="21"/>
        </w:rPr>
        <w:t xml:space="preserve">Mobile instruction </w:t>
      </w:r>
    </w:p>
    <w:p w14:paraId="3E8F7D72" w14:textId="77777777" w:rsidR="00760C19" w:rsidRPr="004008C0" w:rsidRDefault="00C71F4D">
      <w:pPr>
        <w:pStyle w:val="a4"/>
        <w:numPr>
          <w:ilvl w:val="3"/>
          <w:numId w:val="14"/>
        </w:numPr>
        <w:tabs>
          <w:tab w:val="left" w:pos="1920"/>
          <w:tab w:val="left" w:pos="1921"/>
        </w:tabs>
        <w:spacing w:before="121"/>
        <w:ind w:left="1920" w:hanging="421"/>
        <w:rPr>
          <w:rFonts w:ascii="Times New Roman" w:hAnsi="Times New Roman" w:cs="Times New Roman"/>
          <w:sz w:val="21"/>
        </w:rPr>
      </w:pPr>
      <w:r w:rsidRPr="004008C0">
        <w:rPr>
          <w:rFonts w:ascii="Times New Roman" w:hAnsi="Times New Roman" w:cs="Times New Roman"/>
          <w:spacing w:val="-1"/>
          <w:sz w:val="21"/>
        </w:rPr>
        <w:t xml:space="preserve">To fetch instruction </w:t>
      </w:r>
    </w:p>
    <w:p w14:paraId="21CC5269" w14:textId="77777777" w:rsidR="00760C19" w:rsidRPr="004008C0" w:rsidRDefault="00C71F4D">
      <w:pPr>
        <w:pStyle w:val="a3"/>
        <w:spacing w:before="122"/>
        <w:ind w:left="1500"/>
        <w:rPr>
          <w:rFonts w:ascii="Times New Roman" w:hAnsi="Times New Roman" w:cs="Times New Roman"/>
          <w:lang w:val="en-US"/>
        </w:rPr>
      </w:pPr>
      <w:r w:rsidRPr="004008C0">
        <w:rPr>
          <w:rFonts w:ascii="Times New Roman" w:hAnsi="Times New Roman" w:cs="Times New Roman"/>
          <w:lang w:val="en-US"/>
        </w:rPr>
        <w:t xml:space="preserve">These instructions are listed class by class below. </w:t>
      </w:r>
    </w:p>
    <w:p w14:paraId="36825160" w14:textId="77777777" w:rsidR="00760C19" w:rsidRPr="0034312F" w:rsidRDefault="00760C19">
      <w:pPr>
        <w:pStyle w:val="a3"/>
        <w:rPr>
          <w:sz w:val="20"/>
          <w:lang w:val="en-US"/>
        </w:rPr>
      </w:pPr>
    </w:p>
    <w:p w14:paraId="40789170" w14:textId="77777777" w:rsidR="00760C19" w:rsidRPr="0034312F" w:rsidRDefault="00760C19">
      <w:pPr>
        <w:pStyle w:val="a3"/>
        <w:spacing w:before="4"/>
        <w:rPr>
          <w:sz w:val="14"/>
          <w:lang w:val="en-US"/>
        </w:rPr>
      </w:pPr>
    </w:p>
    <w:p w14:paraId="6C704D0D" w14:textId="77777777" w:rsidR="00760C19" w:rsidRPr="0034312F" w:rsidRDefault="00760C19">
      <w:pPr>
        <w:rPr>
          <w:sz w:val="14"/>
          <w:lang w:val="en-US"/>
        </w:rPr>
        <w:sectPr w:rsidR="00760C19" w:rsidRPr="0034312F">
          <w:pgSz w:w="11910" w:h="16840"/>
          <w:pgMar w:top="1620" w:right="0" w:bottom="1380" w:left="0" w:header="852" w:footer="1186" w:gutter="0"/>
          <w:cols w:space="720"/>
        </w:sectPr>
      </w:pPr>
    </w:p>
    <w:p w14:paraId="2B48E3FC" w14:textId="77777777" w:rsidR="00760C19" w:rsidRPr="0034312F" w:rsidRDefault="00C71F4D">
      <w:pPr>
        <w:pStyle w:val="4"/>
        <w:spacing w:before="71"/>
        <w:ind w:left="1291"/>
        <w:jc w:val="left"/>
        <w:rPr>
          <w:lang w:val="en-US"/>
        </w:rPr>
      </w:pPr>
      <w:r w:rsidRPr="0034312F">
        <w:rPr>
          <w:lang w:val="en-US"/>
        </w:rPr>
        <w:t xml:space="preserve">Floating-point access instruction </w:t>
      </w:r>
    </w:p>
    <w:p w14:paraId="265F028E" w14:textId="77777777" w:rsidR="00760C19" w:rsidRPr="0034312F" w:rsidRDefault="00C71F4D">
      <w:pPr>
        <w:pStyle w:val="a3"/>
        <w:spacing w:before="11"/>
        <w:rPr>
          <w:b/>
          <w:sz w:val="35"/>
          <w:lang w:val="en-US"/>
        </w:rPr>
      </w:pPr>
      <w:r w:rsidRPr="0034312F">
        <w:rPr>
          <w:lang w:val="en-US"/>
        </w:rPr>
        <w:br w:type="column"/>
      </w:r>
    </w:p>
    <w:p w14:paraId="25F1CA6B" w14:textId="77777777" w:rsidR="00760C19" w:rsidRPr="0034312F" w:rsidRDefault="00C71F4D">
      <w:pPr>
        <w:spacing w:before="1"/>
        <w:ind w:left="1291"/>
        <w:rPr>
          <w:b/>
          <w:sz w:val="21"/>
          <w:lang w:val="en-US"/>
        </w:rPr>
      </w:pPr>
      <w:bookmarkStart w:id="39" w:name="_bookmark40"/>
      <w:bookmarkEnd w:id="39"/>
      <w:r w:rsidRPr="0034312F">
        <w:rPr>
          <w:b/>
          <w:sz w:val="21"/>
          <w:lang w:val="en-US"/>
        </w:rPr>
        <w:t xml:space="preserve"> Table 2-20 Float branch jump instructions </w:t>
      </w:r>
    </w:p>
    <w:p w14:paraId="47EF33A0" w14:textId="77777777" w:rsidR="00760C19" w:rsidRPr="0034312F" w:rsidRDefault="00760C19">
      <w:pPr>
        <w:rPr>
          <w:sz w:val="21"/>
          <w:lang w:val="en-US"/>
        </w:rPr>
        <w:sectPr w:rsidR="00760C19" w:rsidRPr="0034312F">
          <w:type w:val="continuous"/>
          <w:pgSz w:w="11910" w:h="16840"/>
          <w:pgMar w:top="840" w:right="0" w:bottom="0" w:left="0" w:header="720" w:footer="720" w:gutter="0"/>
          <w:cols w:num="2" w:space="720" w:equalWidth="0">
            <w:col w:w="2599" w:space="797"/>
            <w:col w:w="8514"/>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2"/>
        <w:gridCol w:w="3389"/>
        <w:gridCol w:w="424"/>
        <w:gridCol w:w="424"/>
        <w:gridCol w:w="425"/>
        <w:gridCol w:w="424"/>
        <w:gridCol w:w="424"/>
        <w:gridCol w:w="2157"/>
      </w:tblGrid>
      <w:tr w:rsidR="00760C19" w14:paraId="3DCEF7DE" w14:textId="77777777">
        <w:trPr>
          <w:trHeight w:val="303"/>
        </w:trPr>
        <w:tc>
          <w:tcPr>
            <w:tcW w:w="1922" w:type="dxa"/>
            <w:vMerge w:val="restart"/>
            <w:tcBorders>
              <w:bottom w:val="double" w:sz="1" w:space="0" w:color="000000"/>
            </w:tcBorders>
          </w:tcPr>
          <w:p w14:paraId="3E9C6947" w14:textId="77777777" w:rsidR="00760C19" w:rsidRPr="0034312F" w:rsidRDefault="00760C19">
            <w:pPr>
              <w:pStyle w:val="TableParagraph"/>
              <w:spacing w:before="6"/>
              <w:jc w:val="left"/>
              <w:rPr>
                <w:rFonts w:ascii="宋体"/>
                <w:b/>
                <w:sz w:val="14"/>
                <w:lang w:val="en-US"/>
              </w:rPr>
            </w:pPr>
          </w:p>
          <w:p w14:paraId="117F8EB4" w14:textId="77777777" w:rsidR="00760C19" w:rsidRDefault="00C71F4D">
            <w:pPr>
              <w:pStyle w:val="TableParagraph"/>
              <w:spacing w:before="0"/>
              <w:ind w:left="434"/>
              <w:jc w:val="left"/>
              <w:rPr>
                <w:rFonts w:ascii="宋体" w:eastAsia="宋体"/>
                <w:b/>
                <w:sz w:val="21"/>
              </w:rPr>
            </w:pPr>
            <w:r>
              <w:rPr>
                <w:rFonts w:ascii="宋体" w:eastAsia="宋体" w:hint="eastAsia"/>
                <w:b/>
                <w:sz w:val="21"/>
              </w:rPr>
              <w:t xml:space="preserve">Instruction mnemonic </w:t>
            </w:r>
          </w:p>
        </w:tc>
        <w:tc>
          <w:tcPr>
            <w:tcW w:w="3389" w:type="dxa"/>
            <w:vMerge w:val="restart"/>
            <w:tcBorders>
              <w:bottom w:val="double" w:sz="1" w:space="0" w:color="000000"/>
            </w:tcBorders>
          </w:tcPr>
          <w:p w14:paraId="659254EC" w14:textId="77777777" w:rsidR="00760C19" w:rsidRDefault="00760C19">
            <w:pPr>
              <w:pStyle w:val="TableParagraph"/>
              <w:spacing w:before="6"/>
              <w:jc w:val="left"/>
              <w:rPr>
                <w:rFonts w:ascii="宋体"/>
                <w:b/>
                <w:sz w:val="14"/>
              </w:rPr>
            </w:pPr>
          </w:p>
          <w:p w14:paraId="39D0D127" w14:textId="77777777" w:rsidR="00760C19" w:rsidRDefault="00C71F4D">
            <w:pPr>
              <w:pStyle w:val="TableParagraph"/>
              <w:spacing w:before="0"/>
              <w:ind w:left="1061"/>
              <w:jc w:val="left"/>
              <w:rPr>
                <w:rFonts w:ascii="宋体" w:eastAsia="宋体"/>
                <w:b/>
                <w:sz w:val="21"/>
              </w:rPr>
            </w:pPr>
            <w:r>
              <w:rPr>
                <w:rFonts w:ascii="宋体" w:eastAsia="宋体" w:hint="eastAsia"/>
                <w:b/>
                <w:sz w:val="21"/>
              </w:rPr>
              <w:t xml:space="preserve">Instruction function description </w:t>
            </w:r>
          </w:p>
        </w:tc>
        <w:tc>
          <w:tcPr>
            <w:tcW w:w="2121" w:type="dxa"/>
            <w:gridSpan w:val="5"/>
          </w:tcPr>
          <w:p w14:paraId="1AF4A2D5" w14:textId="77777777" w:rsidR="00760C19" w:rsidRDefault="00C71F4D">
            <w:pPr>
              <w:pStyle w:val="TableParagraph"/>
              <w:spacing w:before="38"/>
              <w:ind w:left="880" w:right="863"/>
              <w:rPr>
                <w:rFonts w:ascii="Arial"/>
                <w:b/>
                <w:sz w:val="21"/>
              </w:rPr>
            </w:pPr>
            <w:r>
              <w:rPr>
                <w:rFonts w:ascii="Arial"/>
                <w:b/>
                <w:sz w:val="21"/>
              </w:rPr>
              <w:t xml:space="preserve">FMT </w:t>
            </w:r>
          </w:p>
        </w:tc>
        <w:tc>
          <w:tcPr>
            <w:tcW w:w="2157" w:type="dxa"/>
            <w:vMerge w:val="restart"/>
            <w:tcBorders>
              <w:bottom w:val="double" w:sz="1" w:space="0" w:color="000000"/>
            </w:tcBorders>
          </w:tcPr>
          <w:p w14:paraId="36177ACE" w14:textId="77777777" w:rsidR="00760C19" w:rsidRDefault="00C71F4D">
            <w:pPr>
              <w:pStyle w:val="TableParagraph"/>
              <w:spacing w:before="185"/>
              <w:ind w:left="458"/>
              <w:jc w:val="left"/>
              <w:rPr>
                <w:rFonts w:ascii="宋体" w:eastAsia="宋体"/>
                <w:b/>
                <w:sz w:val="21"/>
              </w:rPr>
            </w:pPr>
            <w:r>
              <w:rPr>
                <w:rFonts w:ascii="Arial" w:eastAsia="Arial"/>
                <w:b/>
                <w:sz w:val="21"/>
              </w:rPr>
              <w:t xml:space="preserve">ISA Compatible Category </w:t>
            </w:r>
          </w:p>
        </w:tc>
      </w:tr>
      <w:tr w:rsidR="00760C19" w14:paraId="6D41E218" w14:textId="77777777">
        <w:trPr>
          <w:trHeight w:val="301"/>
        </w:trPr>
        <w:tc>
          <w:tcPr>
            <w:tcW w:w="1922" w:type="dxa"/>
            <w:vMerge/>
            <w:tcBorders>
              <w:top w:val="nil"/>
              <w:bottom w:val="double" w:sz="1" w:space="0" w:color="000000"/>
            </w:tcBorders>
          </w:tcPr>
          <w:p w14:paraId="4807E0FB" w14:textId="77777777" w:rsidR="00760C19" w:rsidRDefault="00760C19">
            <w:pPr>
              <w:rPr>
                <w:sz w:val="2"/>
                <w:szCs w:val="2"/>
              </w:rPr>
            </w:pPr>
          </w:p>
        </w:tc>
        <w:tc>
          <w:tcPr>
            <w:tcW w:w="3389" w:type="dxa"/>
            <w:vMerge/>
            <w:tcBorders>
              <w:top w:val="nil"/>
              <w:bottom w:val="double" w:sz="1" w:space="0" w:color="000000"/>
            </w:tcBorders>
          </w:tcPr>
          <w:p w14:paraId="714ED526" w14:textId="77777777" w:rsidR="00760C19" w:rsidRDefault="00760C19">
            <w:pPr>
              <w:rPr>
                <w:sz w:val="2"/>
                <w:szCs w:val="2"/>
              </w:rPr>
            </w:pPr>
          </w:p>
        </w:tc>
        <w:tc>
          <w:tcPr>
            <w:tcW w:w="424" w:type="dxa"/>
            <w:tcBorders>
              <w:bottom w:val="double" w:sz="1" w:space="0" w:color="000000"/>
            </w:tcBorders>
          </w:tcPr>
          <w:p w14:paraId="7853F615" w14:textId="77777777" w:rsidR="00760C19" w:rsidRDefault="00C71F4D">
            <w:pPr>
              <w:pStyle w:val="TableParagraph"/>
              <w:spacing w:before="41"/>
              <w:ind w:left="10"/>
              <w:rPr>
                <w:rFonts w:ascii="Arial"/>
                <w:b/>
                <w:sz w:val="18"/>
              </w:rPr>
            </w:pPr>
            <w:r>
              <w:rPr>
                <w:rFonts w:ascii="Arial"/>
                <w:b/>
                <w:sz w:val="18"/>
              </w:rPr>
              <w:t xml:space="preserve">s. </w:t>
            </w:r>
          </w:p>
        </w:tc>
        <w:tc>
          <w:tcPr>
            <w:tcW w:w="424" w:type="dxa"/>
            <w:tcBorders>
              <w:bottom w:val="double" w:sz="1" w:space="0" w:color="000000"/>
            </w:tcBorders>
          </w:tcPr>
          <w:p w14:paraId="48147765" w14:textId="77777777" w:rsidR="00760C19" w:rsidRDefault="00C71F4D">
            <w:pPr>
              <w:pStyle w:val="TableParagraph"/>
              <w:spacing w:before="41"/>
              <w:ind w:left="148"/>
              <w:jc w:val="left"/>
              <w:rPr>
                <w:rFonts w:ascii="Arial"/>
                <w:b/>
                <w:sz w:val="18"/>
              </w:rPr>
            </w:pPr>
            <w:r>
              <w:rPr>
                <w:rFonts w:ascii="Arial"/>
                <w:b/>
                <w:w w:val="99"/>
                <w:sz w:val="18"/>
              </w:rPr>
              <w:t xml:space="preserve">D </w:t>
            </w:r>
          </w:p>
        </w:tc>
        <w:tc>
          <w:tcPr>
            <w:tcW w:w="425" w:type="dxa"/>
            <w:tcBorders>
              <w:bottom w:val="double" w:sz="1" w:space="0" w:color="000000"/>
            </w:tcBorders>
          </w:tcPr>
          <w:p w14:paraId="54352998" w14:textId="77777777" w:rsidR="00760C19" w:rsidRDefault="00C71F4D">
            <w:pPr>
              <w:pStyle w:val="TableParagraph"/>
              <w:spacing w:before="41"/>
              <w:ind w:left="93"/>
              <w:jc w:val="left"/>
              <w:rPr>
                <w:rFonts w:ascii="Arial"/>
                <w:b/>
                <w:sz w:val="18"/>
              </w:rPr>
            </w:pPr>
            <w:r>
              <w:rPr>
                <w:rFonts w:ascii="Arial"/>
                <w:b/>
                <w:sz w:val="18"/>
              </w:rPr>
              <w:t xml:space="preserve">PS </w:t>
            </w:r>
          </w:p>
        </w:tc>
        <w:tc>
          <w:tcPr>
            <w:tcW w:w="424" w:type="dxa"/>
            <w:tcBorders>
              <w:bottom w:val="double" w:sz="1" w:space="0" w:color="000000"/>
            </w:tcBorders>
          </w:tcPr>
          <w:p w14:paraId="16898623" w14:textId="77777777" w:rsidR="00760C19" w:rsidRDefault="00C71F4D">
            <w:pPr>
              <w:pStyle w:val="TableParagraph"/>
              <w:spacing w:before="41"/>
              <w:ind w:left="13"/>
              <w:rPr>
                <w:rFonts w:ascii="Arial"/>
                <w:b/>
                <w:sz w:val="18"/>
              </w:rPr>
            </w:pPr>
            <w:r>
              <w:rPr>
                <w:rFonts w:ascii="Arial"/>
                <w:b/>
                <w:sz w:val="18"/>
              </w:rPr>
              <w:t xml:space="preserve">L </w:t>
            </w:r>
          </w:p>
        </w:tc>
        <w:tc>
          <w:tcPr>
            <w:tcW w:w="424" w:type="dxa"/>
            <w:tcBorders>
              <w:bottom w:val="double" w:sz="1" w:space="0" w:color="000000"/>
            </w:tcBorders>
          </w:tcPr>
          <w:p w14:paraId="34EB9EFE" w14:textId="77777777" w:rsidR="00760C19" w:rsidRDefault="00C71F4D">
            <w:pPr>
              <w:pStyle w:val="TableParagraph"/>
              <w:spacing w:before="41"/>
              <w:ind w:left="130"/>
              <w:jc w:val="left"/>
              <w:rPr>
                <w:rFonts w:ascii="Arial"/>
                <w:b/>
                <w:sz w:val="18"/>
              </w:rPr>
            </w:pPr>
            <w:r>
              <w:rPr>
                <w:rFonts w:ascii="Arial"/>
                <w:b/>
                <w:sz w:val="18"/>
              </w:rPr>
              <w:t xml:space="preserve">W. </w:t>
            </w:r>
          </w:p>
        </w:tc>
        <w:tc>
          <w:tcPr>
            <w:tcW w:w="2157" w:type="dxa"/>
            <w:vMerge/>
            <w:tcBorders>
              <w:top w:val="nil"/>
              <w:bottom w:val="double" w:sz="1" w:space="0" w:color="000000"/>
            </w:tcBorders>
          </w:tcPr>
          <w:p w14:paraId="4E3F4B8B" w14:textId="77777777" w:rsidR="00760C19" w:rsidRDefault="00760C19">
            <w:pPr>
              <w:rPr>
                <w:sz w:val="2"/>
                <w:szCs w:val="2"/>
              </w:rPr>
            </w:pPr>
          </w:p>
        </w:tc>
      </w:tr>
      <w:tr w:rsidR="00760C19" w14:paraId="283E6166" w14:textId="77777777">
        <w:trPr>
          <w:trHeight w:val="311"/>
        </w:trPr>
        <w:tc>
          <w:tcPr>
            <w:tcW w:w="1922" w:type="dxa"/>
            <w:tcBorders>
              <w:top w:val="double" w:sz="1" w:space="0" w:color="000000"/>
            </w:tcBorders>
          </w:tcPr>
          <w:p w14:paraId="138BA151" w14:textId="77777777" w:rsidR="00760C19" w:rsidRPr="006C191C" w:rsidRDefault="00C71F4D">
            <w:pPr>
              <w:pStyle w:val="TableParagraph"/>
              <w:spacing w:before="49"/>
              <w:ind w:left="734"/>
              <w:jc w:val="left"/>
              <w:rPr>
                <w:sz w:val="18"/>
              </w:rPr>
            </w:pPr>
            <w:r w:rsidRPr="006C191C">
              <w:rPr>
                <w:sz w:val="18"/>
              </w:rPr>
              <w:t xml:space="preserve">LDC1 </w:t>
            </w:r>
          </w:p>
        </w:tc>
        <w:tc>
          <w:tcPr>
            <w:tcW w:w="3389" w:type="dxa"/>
            <w:tcBorders>
              <w:top w:val="double" w:sz="1" w:space="0" w:color="000000"/>
            </w:tcBorders>
          </w:tcPr>
          <w:p w14:paraId="6EB857CC" w14:textId="41CD6942" w:rsidR="00760C19" w:rsidRPr="006C191C" w:rsidRDefault="00AC5760">
            <w:pPr>
              <w:pStyle w:val="TableParagraph"/>
              <w:spacing w:before="37"/>
              <w:ind w:left="132"/>
              <w:jc w:val="left"/>
              <w:rPr>
                <w:rFonts w:eastAsia="宋体"/>
                <w:sz w:val="18"/>
                <w:lang w:val="en-US"/>
              </w:rPr>
            </w:pPr>
            <w:r>
              <w:pict w14:anchorId="6A259A7F">
                <v:shape id="_x0000_s1626" style="position:absolute;left:0;text-align:left;margin-left:168.9pt;margin-top:1.3pt;width:105.75pt;height:160.5pt;z-index:-251691520;mso-position-horizontal-relative:page;mso-position-vertical-relative:text" coordorigin="6474,-3638" coordsize="2115,3210" o:spt="100" adj="0,,0" path="m8589,-3638r-2115,310m8589,-3318r-2115,312m8589,-2997r-2115,315m8589,-2672r-2115,312m8589,-2351r-2115,312m8589,-2029r-2115,312m8589,-1708r-2115,312m8589,-1386r-2115,312m8589,-1064l6474,-750t2115,10l6474,-428e" filled="f" strokeweight=".48pt">
                  <v:stroke joinstyle="round"/>
                  <v:formulas/>
                  <v:path arrowok="t" o:connecttype="segments"/>
                  <w10:wrap anchorx="page"/>
                </v:shape>
              </w:pict>
            </w:r>
            <w:r w:rsidR="00C71F4D" w:rsidRPr="006C191C">
              <w:rPr>
                <w:rFonts w:eastAsia="宋体"/>
                <w:sz w:val="18"/>
                <w:lang w:val="en-US"/>
              </w:rPr>
              <w:t xml:space="preserve">Access double words from memory </w:t>
            </w:r>
          </w:p>
        </w:tc>
        <w:tc>
          <w:tcPr>
            <w:tcW w:w="2121" w:type="dxa"/>
            <w:gridSpan w:val="5"/>
            <w:tcBorders>
              <w:top w:val="double" w:sz="1" w:space="0" w:color="000000"/>
            </w:tcBorders>
          </w:tcPr>
          <w:p w14:paraId="310D0FDE" w14:textId="77777777" w:rsidR="00760C19" w:rsidRPr="0034312F" w:rsidRDefault="00760C19">
            <w:pPr>
              <w:pStyle w:val="TableParagraph"/>
              <w:spacing w:before="0"/>
              <w:jc w:val="left"/>
              <w:rPr>
                <w:sz w:val="18"/>
                <w:lang w:val="en-US"/>
              </w:rPr>
            </w:pPr>
          </w:p>
        </w:tc>
        <w:tc>
          <w:tcPr>
            <w:tcW w:w="2157" w:type="dxa"/>
            <w:tcBorders>
              <w:top w:val="double" w:sz="1" w:space="0" w:color="000000"/>
            </w:tcBorders>
          </w:tcPr>
          <w:p w14:paraId="5D267AB5" w14:textId="77777777" w:rsidR="00760C19" w:rsidRDefault="00C71F4D">
            <w:pPr>
              <w:pStyle w:val="TableParagraph"/>
              <w:spacing w:before="49"/>
              <w:ind w:right="762"/>
              <w:jc w:val="right"/>
              <w:rPr>
                <w:sz w:val="18"/>
              </w:rPr>
            </w:pPr>
            <w:r>
              <w:rPr>
                <w:sz w:val="18"/>
              </w:rPr>
              <w:t xml:space="preserve">MIPS32 </w:t>
            </w:r>
          </w:p>
        </w:tc>
      </w:tr>
      <w:tr w:rsidR="00760C19" w14:paraId="24199EA6" w14:textId="77777777">
        <w:trPr>
          <w:trHeight w:val="311"/>
        </w:trPr>
        <w:tc>
          <w:tcPr>
            <w:tcW w:w="1922" w:type="dxa"/>
          </w:tcPr>
          <w:p w14:paraId="7C2B5241" w14:textId="77777777" w:rsidR="00760C19" w:rsidRPr="006C191C" w:rsidRDefault="00C71F4D">
            <w:pPr>
              <w:pStyle w:val="TableParagraph"/>
              <w:ind w:left="669"/>
              <w:jc w:val="left"/>
              <w:rPr>
                <w:sz w:val="18"/>
              </w:rPr>
            </w:pPr>
            <w:r w:rsidRPr="006C191C">
              <w:rPr>
                <w:sz w:val="18"/>
              </w:rPr>
              <w:t xml:space="preserve">LDXC1 </w:t>
            </w:r>
          </w:p>
        </w:tc>
        <w:tc>
          <w:tcPr>
            <w:tcW w:w="3389" w:type="dxa"/>
          </w:tcPr>
          <w:p w14:paraId="24FF7D67"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Access double words from memory by index </w:t>
            </w:r>
          </w:p>
        </w:tc>
        <w:tc>
          <w:tcPr>
            <w:tcW w:w="2121" w:type="dxa"/>
            <w:gridSpan w:val="5"/>
          </w:tcPr>
          <w:p w14:paraId="787AA092" w14:textId="77777777" w:rsidR="00760C19" w:rsidRPr="0034312F" w:rsidRDefault="00760C19">
            <w:pPr>
              <w:pStyle w:val="TableParagraph"/>
              <w:spacing w:before="0"/>
              <w:jc w:val="left"/>
              <w:rPr>
                <w:sz w:val="18"/>
                <w:lang w:val="en-US"/>
              </w:rPr>
            </w:pPr>
          </w:p>
        </w:tc>
        <w:tc>
          <w:tcPr>
            <w:tcW w:w="2157" w:type="dxa"/>
          </w:tcPr>
          <w:p w14:paraId="136EFE2C" w14:textId="77777777" w:rsidR="00760C19" w:rsidRDefault="00C71F4D">
            <w:pPr>
              <w:pStyle w:val="TableParagraph"/>
              <w:ind w:right="762"/>
              <w:jc w:val="right"/>
              <w:rPr>
                <w:sz w:val="18"/>
              </w:rPr>
            </w:pPr>
            <w:r>
              <w:rPr>
                <w:sz w:val="18"/>
              </w:rPr>
              <w:t xml:space="preserve">MIPS64 </w:t>
            </w:r>
          </w:p>
        </w:tc>
      </w:tr>
      <w:tr w:rsidR="00760C19" w14:paraId="2A5C46C8" w14:textId="77777777">
        <w:trPr>
          <w:trHeight w:val="314"/>
        </w:trPr>
        <w:tc>
          <w:tcPr>
            <w:tcW w:w="1922" w:type="dxa"/>
          </w:tcPr>
          <w:p w14:paraId="05E816C8" w14:textId="77777777" w:rsidR="00760C19" w:rsidRPr="006C191C" w:rsidRDefault="00C71F4D">
            <w:pPr>
              <w:pStyle w:val="TableParagraph"/>
              <w:spacing w:before="53"/>
              <w:ind w:left="669"/>
              <w:jc w:val="left"/>
              <w:rPr>
                <w:sz w:val="18"/>
              </w:rPr>
            </w:pPr>
            <w:r w:rsidRPr="006C191C">
              <w:rPr>
                <w:sz w:val="18"/>
              </w:rPr>
              <w:t xml:space="preserve">LUXC1 </w:t>
            </w:r>
          </w:p>
        </w:tc>
        <w:tc>
          <w:tcPr>
            <w:tcW w:w="3389" w:type="dxa"/>
          </w:tcPr>
          <w:p w14:paraId="33BEAD48" w14:textId="77777777" w:rsidR="00760C19" w:rsidRPr="006C191C" w:rsidRDefault="00C71F4D">
            <w:pPr>
              <w:pStyle w:val="TableParagraph"/>
              <w:spacing w:before="41"/>
              <w:ind w:left="132"/>
              <w:jc w:val="left"/>
              <w:rPr>
                <w:rFonts w:eastAsia="宋体"/>
                <w:sz w:val="18"/>
                <w:lang w:val="en-US"/>
              </w:rPr>
            </w:pPr>
            <w:r w:rsidRPr="006C191C">
              <w:rPr>
                <w:rFonts w:eastAsia="宋体"/>
                <w:sz w:val="18"/>
                <w:lang w:val="en-US"/>
              </w:rPr>
              <w:t xml:space="preserve">Access double words from memory by unaligned index </w:t>
            </w:r>
          </w:p>
        </w:tc>
        <w:tc>
          <w:tcPr>
            <w:tcW w:w="2121" w:type="dxa"/>
            <w:gridSpan w:val="5"/>
          </w:tcPr>
          <w:p w14:paraId="350A6698" w14:textId="77777777" w:rsidR="00760C19" w:rsidRPr="0034312F" w:rsidRDefault="00760C19">
            <w:pPr>
              <w:pStyle w:val="TableParagraph"/>
              <w:spacing w:before="0"/>
              <w:jc w:val="left"/>
              <w:rPr>
                <w:sz w:val="18"/>
                <w:lang w:val="en-US"/>
              </w:rPr>
            </w:pPr>
          </w:p>
        </w:tc>
        <w:tc>
          <w:tcPr>
            <w:tcW w:w="2157" w:type="dxa"/>
          </w:tcPr>
          <w:p w14:paraId="6B0E9AFA" w14:textId="77777777" w:rsidR="00760C19" w:rsidRDefault="00C71F4D">
            <w:pPr>
              <w:pStyle w:val="TableParagraph"/>
              <w:spacing w:before="53"/>
              <w:ind w:right="762"/>
              <w:jc w:val="right"/>
              <w:rPr>
                <w:sz w:val="18"/>
              </w:rPr>
            </w:pPr>
            <w:r>
              <w:rPr>
                <w:sz w:val="18"/>
              </w:rPr>
              <w:t xml:space="preserve">MIPS64 </w:t>
            </w:r>
          </w:p>
        </w:tc>
      </w:tr>
      <w:tr w:rsidR="00760C19" w14:paraId="28D4B5ED" w14:textId="77777777">
        <w:trPr>
          <w:trHeight w:val="311"/>
        </w:trPr>
        <w:tc>
          <w:tcPr>
            <w:tcW w:w="1922" w:type="dxa"/>
          </w:tcPr>
          <w:p w14:paraId="3114381B" w14:textId="77777777" w:rsidR="00760C19" w:rsidRPr="006C191C" w:rsidRDefault="00C71F4D">
            <w:pPr>
              <w:pStyle w:val="TableParagraph"/>
              <w:ind w:left="722"/>
              <w:jc w:val="left"/>
              <w:rPr>
                <w:sz w:val="18"/>
              </w:rPr>
            </w:pPr>
            <w:r w:rsidRPr="006C191C">
              <w:rPr>
                <w:sz w:val="18"/>
              </w:rPr>
              <w:t xml:space="preserve">LWC1 </w:t>
            </w:r>
          </w:p>
        </w:tc>
        <w:tc>
          <w:tcPr>
            <w:tcW w:w="3389" w:type="dxa"/>
          </w:tcPr>
          <w:p w14:paraId="6FB9284A"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Access words from memory </w:t>
            </w:r>
          </w:p>
        </w:tc>
        <w:tc>
          <w:tcPr>
            <w:tcW w:w="2121" w:type="dxa"/>
            <w:gridSpan w:val="5"/>
          </w:tcPr>
          <w:p w14:paraId="2D4B9FD6" w14:textId="77777777" w:rsidR="00760C19" w:rsidRDefault="00760C19">
            <w:pPr>
              <w:pStyle w:val="TableParagraph"/>
              <w:spacing w:before="0"/>
              <w:jc w:val="left"/>
              <w:rPr>
                <w:sz w:val="18"/>
              </w:rPr>
            </w:pPr>
          </w:p>
        </w:tc>
        <w:tc>
          <w:tcPr>
            <w:tcW w:w="2157" w:type="dxa"/>
          </w:tcPr>
          <w:p w14:paraId="493F9F72" w14:textId="77777777" w:rsidR="00760C19" w:rsidRDefault="00C71F4D">
            <w:pPr>
              <w:pStyle w:val="TableParagraph"/>
              <w:ind w:right="762"/>
              <w:jc w:val="right"/>
              <w:rPr>
                <w:sz w:val="18"/>
              </w:rPr>
            </w:pPr>
            <w:r>
              <w:rPr>
                <w:sz w:val="18"/>
              </w:rPr>
              <w:t xml:space="preserve">MIPS32 </w:t>
            </w:r>
          </w:p>
        </w:tc>
      </w:tr>
      <w:tr w:rsidR="00760C19" w14:paraId="655FFDE4" w14:textId="77777777">
        <w:trPr>
          <w:trHeight w:val="311"/>
        </w:trPr>
        <w:tc>
          <w:tcPr>
            <w:tcW w:w="1922" w:type="dxa"/>
          </w:tcPr>
          <w:p w14:paraId="035412F4" w14:textId="77777777" w:rsidR="00760C19" w:rsidRPr="006C191C" w:rsidRDefault="00C71F4D">
            <w:pPr>
              <w:pStyle w:val="TableParagraph"/>
              <w:ind w:left="657"/>
              <w:jc w:val="left"/>
              <w:rPr>
                <w:sz w:val="18"/>
              </w:rPr>
            </w:pPr>
            <w:r w:rsidRPr="006C191C">
              <w:rPr>
                <w:sz w:val="18"/>
              </w:rPr>
              <w:t xml:space="preserve">LWXC1 </w:t>
            </w:r>
          </w:p>
        </w:tc>
        <w:tc>
          <w:tcPr>
            <w:tcW w:w="3389" w:type="dxa"/>
          </w:tcPr>
          <w:p w14:paraId="4B67C38D"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Access words by index </w:t>
            </w:r>
          </w:p>
        </w:tc>
        <w:tc>
          <w:tcPr>
            <w:tcW w:w="2121" w:type="dxa"/>
            <w:gridSpan w:val="5"/>
          </w:tcPr>
          <w:p w14:paraId="66C5D8CE" w14:textId="77777777" w:rsidR="00760C19" w:rsidRDefault="00760C19">
            <w:pPr>
              <w:pStyle w:val="TableParagraph"/>
              <w:spacing w:before="0"/>
              <w:jc w:val="left"/>
              <w:rPr>
                <w:sz w:val="18"/>
              </w:rPr>
            </w:pPr>
          </w:p>
        </w:tc>
        <w:tc>
          <w:tcPr>
            <w:tcW w:w="2157" w:type="dxa"/>
          </w:tcPr>
          <w:p w14:paraId="4F1B4CD9" w14:textId="77777777" w:rsidR="00760C19" w:rsidRDefault="00C71F4D">
            <w:pPr>
              <w:pStyle w:val="TableParagraph"/>
              <w:ind w:right="762"/>
              <w:jc w:val="right"/>
              <w:rPr>
                <w:sz w:val="18"/>
              </w:rPr>
            </w:pPr>
            <w:r>
              <w:rPr>
                <w:sz w:val="18"/>
              </w:rPr>
              <w:t xml:space="preserve">MIPS64 </w:t>
            </w:r>
          </w:p>
        </w:tc>
      </w:tr>
      <w:tr w:rsidR="00760C19" w14:paraId="69629337" w14:textId="77777777">
        <w:trPr>
          <w:trHeight w:val="311"/>
        </w:trPr>
        <w:tc>
          <w:tcPr>
            <w:tcW w:w="1922" w:type="dxa"/>
          </w:tcPr>
          <w:p w14:paraId="2E9C0499" w14:textId="77777777" w:rsidR="00760C19" w:rsidRPr="006C191C" w:rsidRDefault="00C71F4D">
            <w:pPr>
              <w:pStyle w:val="TableParagraph"/>
              <w:ind w:left="741"/>
              <w:jc w:val="left"/>
              <w:rPr>
                <w:sz w:val="18"/>
              </w:rPr>
            </w:pPr>
            <w:r w:rsidRPr="006C191C">
              <w:rPr>
                <w:sz w:val="18"/>
              </w:rPr>
              <w:t xml:space="preserve">SDC1 </w:t>
            </w:r>
          </w:p>
        </w:tc>
        <w:tc>
          <w:tcPr>
            <w:tcW w:w="3389" w:type="dxa"/>
          </w:tcPr>
          <w:p w14:paraId="32692338"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Save double word to memory </w:t>
            </w:r>
          </w:p>
        </w:tc>
        <w:tc>
          <w:tcPr>
            <w:tcW w:w="2121" w:type="dxa"/>
            <w:gridSpan w:val="5"/>
          </w:tcPr>
          <w:p w14:paraId="0678F9AF" w14:textId="77777777" w:rsidR="00760C19" w:rsidRPr="0034312F" w:rsidRDefault="00760C19">
            <w:pPr>
              <w:pStyle w:val="TableParagraph"/>
              <w:spacing w:before="0"/>
              <w:jc w:val="left"/>
              <w:rPr>
                <w:sz w:val="18"/>
                <w:lang w:val="en-US"/>
              </w:rPr>
            </w:pPr>
          </w:p>
        </w:tc>
        <w:tc>
          <w:tcPr>
            <w:tcW w:w="2157" w:type="dxa"/>
          </w:tcPr>
          <w:p w14:paraId="6A0F55FC" w14:textId="77777777" w:rsidR="00760C19" w:rsidRDefault="00C71F4D">
            <w:pPr>
              <w:pStyle w:val="TableParagraph"/>
              <w:ind w:right="762"/>
              <w:jc w:val="right"/>
              <w:rPr>
                <w:sz w:val="18"/>
              </w:rPr>
            </w:pPr>
            <w:r>
              <w:rPr>
                <w:sz w:val="18"/>
              </w:rPr>
              <w:t xml:space="preserve">MIPS32 </w:t>
            </w:r>
          </w:p>
        </w:tc>
      </w:tr>
      <w:tr w:rsidR="00760C19" w14:paraId="6BB252A5" w14:textId="77777777">
        <w:trPr>
          <w:trHeight w:val="311"/>
        </w:trPr>
        <w:tc>
          <w:tcPr>
            <w:tcW w:w="1922" w:type="dxa"/>
          </w:tcPr>
          <w:p w14:paraId="05B689B0" w14:textId="77777777" w:rsidR="00760C19" w:rsidRPr="006C191C" w:rsidRDefault="00C71F4D">
            <w:pPr>
              <w:pStyle w:val="TableParagraph"/>
              <w:ind w:left="674"/>
              <w:jc w:val="left"/>
              <w:rPr>
                <w:sz w:val="18"/>
              </w:rPr>
            </w:pPr>
            <w:r w:rsidRPr="006C191C">
              <w:rPr>
                <w:sz w:val="18"/>
              </w:rPr>
              <w:t xml:space="preserve">SDXC1 </w:t>
            </w:r>
          </w:p>
        </w:tc>
        <w:tc>
          <w:tcPr>
            <w:tcW w:w="3389" w:type="dxa"/>
          </w:tcPr>
          <w:p w14:paraId="46CCDD35"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Store double words in memory by index </w:t>
            </w:r>
          </w:p>
        </w:tc>
        <w:tc>
          <w:tcPr>
            <w:tcW w:w="2121" w:type="dxa"/>
            <w:gridSpan w:val="5"/>
          </w:tcPr>
          <w:p w14:paraId="3C4F23E7" w14:textId="77777777" w:rsidR="00760C19" w:rsidRPr="0034312F" w:rsidRDefault="00760C19">
            <w:pPr>
              <w:pStyle w:val="TableParagraph"/>
              <w:spacing w:before="0"/>
              <w:jc w:val="left"/>
              <w:rPr>
                <w:sz w:val="18"/>
                <w:lang w:val="en-US"/>
              </w:rPr>
            </w:pPr>
          </w:p>
        </w:tc>
        <w:tc>
          <w:tcPr>
            <w:tcW w:w="2157" w:type="dxa"/>
          </w:tcPr>
          <w:p w14:paraId="4321331A" w14:textId="77777777" w:rsidR="00760C19" w:rsidRDefault="00C71F4D">
            <w:pPr>
              <w:pStyle w:val="TableParagraph"/>
              <w:ind w:right="762"/>
              <w:jc w:val="right"/>
              <w:rPr>
                <w:sz w:val="18"/>
              </w:rPr>
            </w:pPr>
            <w:r>
              <w:rPr>
                <w:sz w:val="18"/>
              </w:rPr>
              <w:t xml:space="preserve">MIPS64 </w:t>
            </w:r>
          </w:p>
        </w:tc>
      </w:tr>
      <w:tr w:rsidR="00760C19" w14:paraId="78DDD217" w14:textId="77777777">
        <w:trPr>
          <w:trHeight w:val="311"/>
        </w:trPr>
        <w:tc>
          <w:tcPr>
            <w:tcW w:w="1922" w:type="dxa"/>
          </w:tcPr>
          <w:p w14:paraId="33197ADB" w14:textId="77777777" w:rsidR="00760C19" w:rsidRPr="006C191C" w:rsidRDefault="00C71F4D">
            <w:pPr>
              <w:pStyle w:val="TableParagraph"/>
              <w:ind w:left="674"/>
              <w:jc w:val="left"/>
              <w:rPr>
                <w:sz w:val="18"/>
              </w:rPr>
            </w:pPr>
            <w:r w:rsidRPr="006C191C">
              <w:rPr>
                <w:sz w:val="18"/>
              </w:rPr>
              <w:t xml:space="preserve">SUXC1 </w:t>
            </w:r>
          </w:p>
        </w:tc>
        <w:tc>
          <w:tcPr>
            <w:tcW w:w="3389" w:type="dxa"/>
          </w:tcPr>
          <w:p w14:paraId="738AE139"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Unaligned index to store double words in memory </w:t>
            </w:r>
          </w:p>
        </w:tc>
        <w:tc>
          <w:tcPr>
            <w:tcW w:w="2121" w:type="dxa"/>
            <w:gridSpan w:val="5"/>
          </w:tcPr>
          <w:p w14:paraId="31EF345B" w14:textId="77777777" w:rsidR="00760C19" w:rsidRPr="0034312F" w:rsidRDefault="00760C19">
            <w:pPr>
              <w:pStyle w:val="TableParagraph"/>
              <w:spacing w:before="0"/>
              <w:jc w:val="left"/>
              <w:rPr>
                <w:sz w:val="18"/>
                <w:lang w:val="en-US"/>
              </w:rPr>
            </w:pPr>
          </w:p>
        </w:tc>
        <w:tc>
          <w:tcPr>
            <w:tcW w:w="2157" w:type="dxa"/>
          </w:tcPr>
          <w:p w14:paraId="40B84938" w14:textId="77777777" w:rsidR="00760C19" w:rsidRDefault="00C71F4D">
            <w:pPr>
              <w:pStyle w:val="TableParagraph"/>
              <w:ind w:right="762"/>
              <w:jc w:val="right"/>
              <w:rPr>
                <w:sz w:val="18"/>
              </w:rPr>
            </w:pPr>
            <w:r>
              <w:rPr>
                <w:sz w:val="18"/>
              </w:rPr>
              <w:t xml:space="preserve">MIPS64 </w:t>
            </w:r>
          </w:p>
        </w:tc>
      </w:tr>
      <w:tr w:rsidR="00760C19" w14:paraId="7002E7FD" w14:textId="77777777">
        <w:trPr>
          <w:trHeight w:val="314"/>
        </w:trPr>
        <w:tc>
          <w:tcPr>
            <w:tcW w:w="1922" w:type="dxa"/>
          </w:tcPr>
          <w:p w14:paraId="70D1BA02" w14:textId="77777777" w:rsidR="00760C19" w:rsidRPr="006C191C" w:rsidRDefault="00C71F4D">
            <w:pPr>
              <w:pStyle w:val="TableParagraph"/>
              <w:spacing w:before="52"/>
              <w:ind w:left="719"/>
              <w:jc w:val="left"/>
              <w:rPr>
                <w:sz w:val="18"/>
              </w:rPr>
            </w:pPr>
            <w:r w:rsidRPr="006C191C">
              <w:rPr>
                <w:sz w:val="18"/>
              </w:rPr>
              <w:t xml:space="preserve">SWC1 </w:t>
            </w:r>
          </w:p>
        </w:tc>
        <w:tc>
          <w:tcPr>
            <w:tcW w:w="3389" w:type="dxa"/>
          </w:tcPr>
          <w:p w14:paraId="38D9D018" w14:textId="77777777" w:rsidR="00760C19" w:rsidRPr="006C191C" w:rsidRDefault="00C71F4D">
            <w:pPr>
              <w:pStyle w:val="TableParagraph"/>
              <w:spacing w:before="40"/>
              <w:ind w:left="132"/>
              <w:jc w:val="left"/>
              <w:rPr>
                <w:rFonts w:eastAsia="宋体"/>
                <w:sz w:val="18"/>
              </w:rPr>
            </w:pPr>
            <w:r w:rsidRPr="006C191C">
              <w:rPr>
                <w:rFonts w:eastAsia="宋体"/>
                <w:sz w:val="18"/>
              </w:rPr>
              <w:t xml:space="preserve">Save words to memory </w:t>
            </w:r>
          </w:p>
        </w:tc>
        <w:tc>
          <w:tcPr>
            <w:tcW w:w="2121" w:type="dxa"/>
            <w:gridSpan w:val="5"/>
          </w:tcPr>
          <w:p w14:paraId="1710FBD1" w14:textId="77777777" w:rsidR="00760C19" w:rsidRDefault="00760C19">
            <w:pPr>
              <w:pStyle w:val="TableParagraph"/>
              <w:spacing w:before="0"/>
              <w:jc w:val="left"/>
              <w:rPr>
                <w:sz w:val="18"/>
              </w:rPr>
            </w:pPr>
          </w:p>
        </w:tc>
        <w:tc>
          <w:tcPr>
            <w:tcW w:w="2157" w:type="dxa"/>
          </w:tcPr>
          <w:p w14:paraId="01994544" w14:textId="77777777" w:rsidR="00760C19" w:rsidRDefault="00C71F4D">
            <w:pPr>
              <w:pStyle w:val="TableParagraph"/>
              <w:spacing w:before="52"/>
              <w:ind w:right="762"/>
              <w:jc w:val="right"/>
              <w:rPr>
                <w:sz w:val="18"/>
              </w:rPr>
            </w:pPr>
            <w:r>
              <w:rPr>
                <w:sz w:val="18"/>
              </w:rPr>
              <w:t xml:space="preserve">MIPS32 </w:t>
            </w:r>
          </w:p>
        </w:tc>
      </w:tr>
      <w:tr w:rsidR="00760C19" w14:paraId="450AB806" w14:textId="77777777">
        <w:trPr>
          <w:trHeight w:val="311"/>
        </w:trPr>
        <w:tc>
          <w:tcPr>
            <w:tcW w:w="1922" w:type="dxa"/>
          </w:tcPr>
          <w:p w14:paraId="3A8ACE25" w14:textId="77777777" w:rsidR="00760C19" w:rsidRPr="006C191C" w:rsidRDefault="00C71F4D">
            <w:pPr>
              <w:pStyle w:val="TableParagraph"/>
              <w:ind w:left="654"/>
              <w:jc w:val="left"/>
              <w:rPr>
                <w:sz w:val="18"/>
              </w:rPr>
            </w:pPr>
            <w:r w:rsidRPr="006C191C">
              <w:rPr>
                <w:sz w:val="18"/>
              </w:rPr>
              <w:t xml:space="preserve">SWXC1 </w:t>
            </w:r>
          </w:p>
        </w:tc>
        <w:tc>
          <w:tcPr>
            <w:tcW w:w="3389" w:type="dxa"/>
          </w:tcPr>
          <w:p w14:paraId="7A1342C5"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Store words into memory by index </w:t>
            </w:r>
          </w:p>
        </w:tc>
        <w:tc>
          <w:tcPr>
            <w:tcW w:w="2121" w:type="dxa"/>
            <w:gridSpan w:val="5"/>
          </w:tcPr>
          <w:p w14:paraId="4FF57DE5" w14:textId="77777777" w:rsidR="00760C19" w:rsidRPr="0034312F" w:rsidRDefault="00760C19">
            <w:pPr>
              <w:pStyle w:val="TableParagraph"/>
              <w:spacing w:before="0"/>
              <w:jc w:val="left"/>
              <w:rPr>
                <w:sz w:val="18"/>
                <w:lang w:val="en-US"/>
              </w:rPr>
            </w:pPr>
          </w:p>
        </w:tc>
        <w:tc>
          <w:tcPr>
            <w:tcW w:w="2157" w:type="dxa"/>
          </w:tcPr>
          <w:p w14:paraId="17EB9DA0" w14:textId="77777777" w:rsidR="00760C19" w:rsidRDefault="00C71F4D">
            <w:pPr>
              <w:pStyle w:val="TableParagraph"/>
              <w:ind w:right="762"/>
              <w:jc w:val="right"/>
              <w:rPr>
                <w:sz w:val="18"/>
              </w:rPr>
            </w:pPr>
            <w:r>
              <w:rPr>
                <w:sz w:val="18"/>
              </w:rPr>
              <w:t xml:space="preserve">MIPS64 </w:t>
            </w:r>
          </w:p>
        </w:tc>
      </w:tr>
    </w:tbl>
    <w:p w14:paraId="4742A129" w14:textId="77777777" w:rsidR="00760C19" w:rsidRDefault="00760C19">
      <w:pPr>
        <w:pStyle w:val="a3"/>
        <w:rPr>
          <w:b/>
          <w:sz w:val="20"/>
        </w:rPr>
      </w:pPr>
    </w:p>
    <w:p w14:paraId="622D79B5" w14:textId="0677ED0B" w:rsidR="00760C19" w:rsidRDefault="00760C19">
      <w:pPr>
        <w:pStyle w:val="a3"/>
        <w:spacing w:before="3"/>
        <w:rPr>
          <w:b/>
          <w:sz w:val="14"/>
        </w:rPr>
      </w:pPr>
    </w:p>
    <w:p w14:paraId="05A31077" w14:textId="1DBE0A68" w:rsidR="004F2CF6" w:rsidRDefault="004F2CF6">
      <w:pPr>
        <w:rPr>
          <w:sz w:val="14"/>
        </w:rPr>
      </w:pPr>
      <w:r>
        <w:rPr>
          <w:sz w:val="14"/>
        </w:rPr>
        <w:br w:type="page"/>
      </w:r>
    </w:p>
    <w:p w14:paraId="1EA20CAD" w14:textId="77777777" w:rsidR="00760C19" w:rsidRDefault="00760C19">
      <w:pPr>
        <w:rPr>
          <w:sz w:val="14"/>
        </w:rPr>
        <w:sectPr w:rsidR="00760C19">
          <w:type w:val="continuous"/>
          <w:pgSz w:w="11910" w:h="16840"/>
          <w:pgMar w:top="840" w:right="0" w:bottom="0" w:left="0" w:header="720" w:footer="720" w:gutter="0"/>
          <w:cols w:space="720"/>
        </w:sectPr>
      </w:pPr>
    </w:p>
    <w:p w14:paraId="5BBB546F" w14:textId="4D211B99" w:rsidR="00760C19" w:rsidRDefault="00C71F4D">
      <w:pPr>
        <w:spacing w:before="72"/>
        <w:ind w:left="1291"/>
        <w:rPr>
          <w:b/>
          <w:sz w:val="21"/>
        </w:rPr>
      </w:pPr>
      <w:r>
        <w:rPr>
          <w:b/>
          <w:sz w:val="21"/>
        </w:rPr>
        <w:lastRenderedPageBreak/>
        <w:t xml:space="preserve"> Floating point instruction </w:t>
      </w:r>
    </w:p>
    <w:p w14:paraId="3CA310CC" w14:textId="77777777" w:rsidR="00760C19" w:rsidRDefault="00C71F4D">
      <w:pPr>
        <w:pStyle w:val="a3"/>
        <w:spacing w:before="12"/>
        <w:rPr>
          <w:b/>
          <w:sz w:val="35"/>
        </w:rPr>
      </w:pPr>
      <w:r>
        <w:br w:type="column"/>
      </w:r>
    </w:p>
    <w:p w14:paraId="56C84038" w14:textId="77777777" w:rsidR="00760C19" w:rsidRPr="0034312F" w:rsidRDefault="00C71F4D">
      <w:pPr>
        <w:ind w:left="1291"/>
        <w:rPr>
          <w:b/>
          <w:sz w:val="21"/>
          <w:lang w:val="en-US"/>
        </w:rPr>
      </w:pPr>
      <w:bookmarkStart w:id="40" w:name="_bookmark41"/>
      <w:bookmarkEnd w:id="40"/>
      <w:r w:rsidRPr="0034312F">
        <w:rPr>
          <w:b/>
          <w:sz w:val="21"/>
          <w:lang w:val="en-US"/>
        </w:rPr>
        <w:t xml:space="preserve"> Table 2-21 Floating-point operation instructions </w:t>
      </w:r>
    </w:p>
    <w:p w14:paraId="5B548394" w14:textId="77777777" w:rsidR="00760C19" w:rsidRPr="0034312F" w:rsidRDefault="00760C19">
      <w:pPr>
        <w:rPr>
          <w:sz w:val="21"/>
          <w:lang w:val="en-US"/>
        </w:rPr>
        <w:sectPr w:rsidR="00760C19" w:rsidRPr="0034312F">
          <w:type w:val="continuous"/>
          <w:pgSz w:w="11910" w:h="16840"/>
          <w:pgMar w:top="840" w:right="0" w:bottom="0" w:left="0" w:header="720" w:footer="720" w:gutter="0"/>
          <w:cols w:num="2" w:space="720" w:equalWidth="0">
            <w:col w:w="2599" w:space="1008"/>
            <w:col w:w="8303"/>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2"/>
        <w:gridCol w:w="3389"/>
        <w:gridCol w:w="424"/>
        <w:gridCol w:w="424"/>
        <w:gridCol w:w="425"/>
        <w:gridCol w:w="424"/>
        <w:gridCol w:w="424"/>
        <w:gridCol w:w="2157"/>
      </w:tblGrid>
      <w:tr w:rsidR="00760C19" w14:paraId="5A8715BB" w14:textId="77777777">
        <w:trPr>
          <w:trHeight w:val="301"/>
        </w:trPr>
        <w:tc>
          <w:tcPr>
            <w:tcW w:w="1922" w:type="dxa"/>
            <w:vMerge w:val="restart"/>
            <w:tcBorders>
              <w:bottom w:val="double" w:sz="1" w:space="0" w:color="000000"/>
            </w:tcBorders>
          </w:tcPr>
          <w:p w14:paraId="5448996F" w14:textId="77777777" w:rsidR="00760C19" w:rsidRPr="006C191C" w:rsidRDefault="00760C19">
            <w:pPr>
              <w:pStyle w:val="TableParagraph"/>
              <w:spacing w:before="6"/>
              <w:jc w:val="left"/>
              <w:rPr>
                <w:b/>
                <w:sz w:val="14"/>
                <w:lang w:val="en-US"/>
              </w:rPr>
            </w:pPr>
          </w:p>
          <w:p w14:paraId="00331AE8" w14:textId="77777777" w:rsidR="00760C19" w:rsidRPr="006C191C" w:rsidRDefault="00C71F4D">
            <w:pPr>
              <w:pStyle w:val="TableParagraph"/>
              <w:spacing w:before="0"/>
              <w:ind w:left="434"/>
              <w:jc w:val="left"/>
              <w:rPr>
                <w:rFonts w:eastAsia="宋体"/>
                <w:b/>
                <w:sz w:val="21"/>
              </w:rPr>
            </w:pPr>
            <w:r w:rsidRPr="006C191C">
              <w:rPr>
                <w:rFonts w:eastAsia="宋体"/>
                <w:b/>
                <w:sz w:val="21"/>
              </w:rPr>
              <w:t xml:space="preserve">Instruction mnemonic </w:t>
            </w:r>
          </w:p>
        </w:tc>
        <w:tc>
          <w:tcPr>
            <w:tcW w:w="3389" w:type="dxa"/>
            <w:vMerge w:val="restart"/>
            <w:tcBorders>
              <w:bottom w:val="double" w:sz="1" w:space="0" w:color="000000"/>
            </w:tcBorders>
          </w:tcPr>
          <w:p w14:paraId="439BF91E" w14:textId="77777777" w:rsidR="00760C19" w:rsidRPr="006C191C" w:rsidRDefault="00760C19">
            <w:pPr>
              <w:pStyle w:val="TableParagraph"/>
              <w:spacing w:before="6"/>
              <w:jc w:val="left"/>
              <w:rPr>
                <w:b/>
                <w:sz w:val="14"/>
              </w:rPr>
            </w:pPr>
          </w:p>
          <w:p w14:paraId="51B0CEA3" w14:textId="77777777" w:rsidR="00760C19" w:rsidRPr="006C191C" w:rsidRDefault="00C71F4D">
            <w:pPr>
              <w:pStyle w:val="TableParagraph"/>
              <w:spacing w:before="0"/>
              <w:ind w:left="1061"/>
              <w:jc w:val="left"/>
              <w:rPr>
                <w:rFonts w:eastAsia="宋体"/>
                <w:b/>
                <w:sz w:val="21"/>
              </w:rPr>
            </w:pPr>
            <w:r w:rsidRPr="006C191C">
              <w:rPr>
                <w:rFonts w:eastAsia="宋体"/>
                <w:b/>
                <w:sz w:val="21"/>
              </w:rPr>
              <w:t xml:space="preserve">Instruction function description </w:t>
            </w:r>
          </w:p>
        </w:tc>
        <w:tc>
          <w:tcPr>
            <w:tcW w:w="2121" w:type="dxa"/>
            <w:gridSpan w:val="5"/>
          </w:tcPr>
          <w:p w14:paraId="06F42A2C" w14:textId="77777777" w:rsidR="00760C19" w:rsidRPr="006C191C" w:rsidRDefault="00C71F4D">
            <w:pPr>
              <w:pStyle w:val="TableParagraph"/>
              <w:spacing w:before="35"/>
              <w:ind w:left="880" w:right="863"/>
              <w:rPr>
                <w:b/>
                <w:sz w:val="21"/>
              </w:rPr>
            </w:pPr>
            <w:r w:rsidRPr="006C191C">
              <w:rPr>
                <w:b/>
                <w:sz w:val="21"/>
              </w:rPr>
              <w:t xml:space="preserve">FMT </w:t>
            </w:r>
          </w:p>
        </w:tc>
        <w:tc>
          <w:tcPr>
            <w:tcW w:w="2157" w:type="dxa"/>
            <w:vMerge w:val="restart"/>
            <w:tcBorders>
              <w:bottom w:val="double" w:sz="1" w:space="0" w:color="000000"/>
            </w:tcBorders>
          </w:tcPr>
          <w:p w14:paraId="60027D20" w14:textId="77777777" w:rsidR="00760C19" w:rsidRPr="006C191C" w:rsidRDefault="00C71F4D">
            <w:pPr>
              <w:pStyle w:val="TableParagraph"/>
              <w:spacing w:before="185"/>
              <w:ind w:left="458"/>
              <w:jc w:val="left"/>
              <w:rPr>
                <w:rFonts w:eastAsia="宋体"/>
                <w:b/>
                <w:sz w:val="21"/>
              </w:rPr>
            </w:pPr>
            <w:r w:rsidRPr="006C191C">
              <w:rPr>
                <w:rFonts w:eastAsia="Arial"/>
                <w:b/>
                <w:sz w:val="21"/>
              </w:rPr>
              <w:t xml:space="preserve">ISA Compatible Category </w:t>
            </w:r>
          </w:p>
        </w:tc>
      </w:tr>
      <w:tr w:rsidR="00760C19" w14:paraId="204C86E6" w14:textId="77777777">
        <w:trPr>
          <w:trHeight w:val="303"/>
        </w:trPr>
        <w:tc>
          <w:tcPr>
            <w:tcW w:w="1922" w:type="dxa"/>
            <w:vMerge/>
            <w:tcBorders>
              <w:top w:val="nil"/>
              <w:bottom w:val="double" w:sz="1" w:space="0" w:color="000000"/>
            </w:tcBorders>
          </w:tcPr>
          <w:p w14:paraId="0B59905C" w14:textId="77777777" w:rsidR="00760C19" w:rsidRDefault="00760C19">
            <w:pPr>
              <w:rPr>
                <w:sz w:val="2"/>
                <w:szCs w:val="2"/>
              </w:rPr>
            </w:pPr>
          </w:p>
        </w:tc>
        <w:tc>
          <w:tcPr>
            <w:tcW w:w="3389" w:type="dxa"/>
            <w:vMerge/>
            <w:tcBorders>
              <w:top w:val="nil"/>
              <w:bottom w:val="double" w:sz="1" w:space="0" w:color="000000"/>
            </w:tcBorders>
          </w:tcPr>
          <w:p w14:paraId="0603E2B5" w14:textId="77777777" w:rsidR="00760C19" w:rsidRDefault="00760C19">
            <w:pPr>
              <w:rPr>
                <w:sz w:val="2"/>
                <w:szCs w:val="2"/>
              </w:rPr>
            </w:pPr>
          </w:p>
        </w:tc>
        <w:tc>
          <w:tcPr>
            <w:tcW w:w="424" w:type="dxa"/>
            <w:tcBorders>
              <w:bottom w:val="double" w:sz="1" w:space="0" w:color="000000"/>
            </w:tcBorders>
          </w:tcPr>
          <w:p w14:paraId="5E1CDF97" w14:textId="77777777" w:rsidR="00760C19" w:rsidRDefault="00C71F4D">
            <w:pPr>
              <w:pStyle w:val="TableParagraph"/>
              <w:spacing w:before="44"/>
              <w:ind w:left="10"/>
              <w:rPr>
                <w:rFonts w:ascii="Arial"/>
                <w:b/>
                <w:sz w:val="18"/>
              </w:rPr>
            </w:pPr>
            <w:r>
              <w:rPr>
                <w:rFonts w:ascii="Arial"/>
                <w:b/>
                <w:sz w:val="18"/>
              </w:rPr>
              <w:t xml:space="preserve">s. </w:t>
            </w:r>
          </w:p>
        </w:tc>
        <w:tc>
          <w:tcPr>
            <w:tcW w:w="424" w:type="dxa"/>
            <w:tcBorders>
              <w:bottom w:val="double" w:sz="1" w:space="0" w:color="000000"/>
            </w:tcBorders>
          </w:tcPr>
          <w:p w14:paraId="14BA99A5" w14:textId="77777777" w:rsidR="00760C19" w:rsidRDefault="00C71F4D">
            <w:pPr>
              <w:pStyle w:val="TableParagraph"/>
              <w:spacing w:before="44"/>
              <w:ind w:right="133"/>
              <w:jc w:val="right"/>
              <w:rPr>
                <w:rFonts w:ascii="Arial"/>
                <w:b/>
                <w:sz w:val="18"/>
              </w:rPr>
            </w:pPr>
            <w:r>
              <w:rPr>
                <w:rFonts w:ascii="Arial"/>
                <w:b/>
                <w:w w:val="99"/>
                <w:sz w:val="18"/>
              </w:rPr>
              <w:t xml:space="preserve">D </w:t>
            </w:r>
          </w:p>
        </w:tc>
        <w:tc>
          <w:tcPr>
            <w:tcW w:w="425" w:type="dxa"/>
            <w:tcBorders>
              <w:bottom w:val="double" w:sz="1" w:space="0" w:color="000000"/>
            </w:tcBorders>
          </w:tcPr>
          <w:p w14:paraId="55A51719" w14:textId="77777777" w:rsidR="00760C19" w:rsidRDefault="00C71F4D">
            <w:pPr>
              <w:pStyle w:val="TableParagraph"/>
              <w:spacing w:before="44"/>
              <w:ind w:left="73" w:right="61"/>
              <w:rPr>
                <w:rFonts w:ascii="Arial"/>
                <w:b/>
                <w:sz w:val="18"/>
              </w:rPr>
            </w:pPr>
            <w:r>
              <w:rPr>
                <w:rFonts w:ascii="Arial"/>
                <w:b/>
                <w:sz w:val="18"/>
              </w:rPr>
              <w:t xml:space="preserve">PS </w:t>
            </w:r>
          </w:p>
        </w:tc>
        <w:tc>
          <w:tcPr>
            <w:tcW w:w="424" w:type="dxa"/>
            <w:tcBorders>
              <w:bottom w:val="double" w:sz="1" w:space="0" w:color="000000"/>
            </w:tcBorders>
          </w:tcPr>
          <w:p w14:paraId="3973F0DA" w14:textId="77777777" w:rsidR="00760C19" w:rsidRDefault="00C71F4D">
            <w:pPr>
              <w:pStyle w:val="TableParagraph"/>
              <w:spacing w:before="44"/>
              <w:ind w:left="13"/>
              <w:rPr>
                <w:rFonts w:ascii="Arial"/>
                <w:b/>
                <w:sz w:val="18"/>
              </w:rPr>
            </w:pPr>
            <w:r>
              <w:rPr>
                <w:rFonts w:ascii="Arial"/>
                <w:b/>
                <w:sz w:val="18"/>
              </w:rPr>
              <w:t xml:space="preserve">L </w:t>
            </w:r>
          </w:p>
        </w:tc>
        <w:tc>
          <w:tcPr>
            <w:tcW w:w="424" w:type="dxa"/>
            <w:tcBorders>
              <w:bottom w:val="double" w:sz="1" w:space="0" w:color="000000"/>
            </w:tcBorders>
          </w:tcPr>
          <w:p w14:paraId="2FEB9BB6" w14:textId="77777777" w:rsidR="00760C19" w:rsidRDefault="00C71F4D">
            <w:pPr>
              <w:pStyle w:val="TableParagraph"/>
              <w:spacing w:before="44"/>
              <w:ind w:left="17"/>
              <w:rPr>
                <w:rFonts w:ascii="Arial"/>
                <w:b/>
                <w:sz w:val="18"/>
              </w:rPr>
            </w:pPr>
            <w:r>
              <w:rPr>
                <w:rFonts w:ascii="Arial"/>
                <w:b/>
                <w:sz w:val="18"/>
              </w:rPr>
              <w:t xml:space="preserve">W. </w:t>
            </w:r>
          </w:p>
        </w:tc>
        <w:tc>
          <w:tcPr>
            <w:tcW w:w="2157" w:type="dxa"/>
            <w:vMerge/>
            <w:tcBorders>
              <w:top w:val="nil"/>
              <w:bottom w:val="double" w:sz="1" w:space="0" w:color="000000"/>
            </w:tcBorders>
          </w:tcPr>
          <w:p w14:paraId="7CC157A6" w14:textId="77777777" w:rsidR="00760C19" w:rsidRDefault="00760C19">
            <w:pPr>
              <w:rPr>
                <w:sz w:val="2"/>
                <w:szCs w:val="2"/>
              </w:rPr>
            </w:pPr>
          </w:p>
        </w:tc>
      </w:tr>
      <w:tr w:rsidR="00760C19" w14:paraId="21C02137" w14:textId="77777777">
        <w:trPr>
          <w:trHeight w:val="311"/>
        </w:trPr>
        <w:tc>
          <w:tcPr>
            <w:tcW w:w="1922" w:type="dxa"/>
            <w:tcBorders>
              <w:top w:val="double" w:sz="1" w:space="0" w:color="000000"/>
            </w:tcBorders>
          </w:tcPr>
          <w:p w14:paraId="32DFE851" w14:textId="77777777" w:rsidR="00760C19" w:rsidRPr="006C191C" w:rsidRDefault="00C71F4D">
            <w:pPr>
              <w:pStyle w:val="TableParagraph"/>
              <w:spacing w:before="49"/>
              <w:ind w:left="450" w:right="444"/>
              <w:rPr>
                <w:sz w:val="18"/>
              </w:rPr>
            </w:pPr>
            <w:r w:rsidRPr="006C191C">
              <w:rPr>
                <w:sz w:val="18"/>
              </w:rPr>
              <w:t xml:space="preserve">ABS. FMT </w:t>
            </w:r>
          </w:p>
        </w:tc>
        <w:tc>
          <w:tcPr>
            <w:tcW w:w="3389" w:type="dxa"/>
            <w:tcBorders>
              <w:top w:val="double" w:sz="1" w:space="0" w:color="000000"/>
            </w:tcBorders>
          </w:tcPr>
          <w:p w14:paraId="52E03F32" w14:textId="77777777" w:rsidR="00760C19" w:rsidRPr="006C191C" w:rsidRDefault="00C71F4D">
            <w:pPr>
              <w:pStyle w:val="TableParagraph"/>
              <w:spacing w:before="37"/>
              <w:ind w:left="132"/>
              <w:jc w:val="left"/>
              <w:rPr>
                <w:rFonts w:eastAsia="宋体"/>
                <w:sz w:val="18"/>
              </w:rPr>
            </w:pPr>
            <w:r w:rsidRPr="006C191C">
              <w:rPr>
                <w:rFonts w:eastAsia="宋体"/>
                <w:sz w:val="18"/>
              </w:rPr>
              <w:t xml:space="preserve">The absolute value </w:t>
            </w:r>
          </w:p>
        </w:tc>
        <w:tc>
          <w:tcPr>
            <w:tcW w:w="424" w:type="dxa"/>
            <w:tcBorders>
              <w:top w:val="double" w:sz="1" w:space="0" w:color="000000"/>
            </w:tcBorders>
          </w:tcPr>
          <w:p w14:paraId="7FE53DD9" w14:textId="77777777" w:rsidR="00760C19" w:rsidRDefault="00C71F4D">
            <w:pPr>
              <w:pStyle w:val="TableParagraph"/>
              <w:spacing w:before="53"/>
              <w:ind w:left="12"/>
              <w:rPr>
                <w:rFonts w:ascii="Wingdings" w:hAnsi="Wingdings"/>
                <w:sz w:val="18"/>
              </w:rPr>
            </w:pPr>
            <w:r>
              <w:rPr>
                <w:rFonts w:ascii="Wingdings" w:hAnsi="Wingdings"/>
                <w:sz w:val="18"/>
              </w:rPr>
              <w:t xml:space="preserve"> </w:t>
            </w:r>
          </w:p>
        </w:tc>
        <w:tc>
          <w:tcPr>
            <w:tcW w:w="424" w:type="dxa"/>
            <w:tcBorders>
              <w:top w:val="double" w:sz="1" w:space="0" w:color="000000"/>
            </w:tcBorders>
          </w:tcPr>
          <w:p w14:paraId="1882A220" w14:textId="77777777" w:rsidR="00760C19" w:rsidRDefault="00C71F4D">
            <w:pPr>
              <w:pStyle w:val="TableParagraph"/>
              <w:spacing w:before="53"/>
              <w:ind w:right="127"/>
              <w:jc w:val="right"/>
              <w:rPr>
                <w:rFonts w:ascii="Wingdings" w:hAnsi="Wingdings"/>
                <w:sz w:val="18"/>
              </w:rPr>
            </w:pPr>
            <w:r>
              <w:rPr>
                <w:rFonts w:ascii="Wingdings" w:hAnsi="Wingdings"/>
                <w:sz w:val="18"/>
              </w:rPr>
              <w:t xml:space="preserve"> </w:t>
            </w:r>
          </w:p>
        </w:tc>
        <w:tc>
          <w:tcPr>
            <w:tcW w:w="425" w:type="dxa"/>
            <w:tcBorders>
              <w:top w:val="double" w:sz="1" w:space="0" w:color="000000"/>
            </w:tcBorders>
          </w:tcPr>
          <w:p w14:paraId="66925581" w14:textId="77777777" w:rsidR="00760C19" w:rsidRDefault="00C71F4D">
            <w:pPr>
              <w:pStyle w:val="TableParagraph"/>
              <w:spacing w:before="53"/>
              <w:ind w:left="14"/>
              <w:rPr>
                <w:rFonts w:ascii="Wingdings" w:hAnsi="Wingdings"/>
                <w:sz w:val="18"/>
              </w:rPr>
            </w:pPr>
            <w:r>
              <w:rPr>
                <w:rFonts w:ascii="Wingdings" w:hAnsi="Wingdings"/>
                <w:sz w:val="18"/>
              </w:rPr>
              <w:t xml:space="preserve"> </w:t>
            </w:r>
          </w:p>
        </w:tc>
        <w:tc>
          <w:tcPr>
            <w:tcW w:w="424" w:type="dxa"/>
            <w:tcBorders>
              <w:top w:val="double" w:sz="1" w:space="0" w:color="000000"/>
            </w:tcBorders>
          </w:tcPr>
          <w:p w14:paraId="16E71254" w14:textId="77777777" w:rsidR="00760C19" w:rsidRDefault="00C71F4D">
            <w:pPr>
              <w:pStyle w:val="TableParagraph"/>
              <w:spacing w:before="49"/>
              <w:ind w:left="16"/>
              <w:rPr>
                <w:sz w:val="18"/>
              </w:rPr>
            </w:pPr>
            <w:r>
              <w:rPr>
                <w:w w:val="99"/>
                <w:sz w:val="18"/>
              </w:rPr>
              <w:t xml:space="preserve">- </w:t>
            </w:r>
          </w:p>
        </w:tc>
        <w:tc>
          <w:tcPr>
            <w:tcW w:w="424" w:type="dxa"/>
            <w:tcBorders>
              <w:top w:val="double" w:sz="1" w:space="0" w:color="000000"/>
            </w:tcBorders>
          </w:tcPr>
          <w:p w14:paraId="39B6D989" w14:textId="77777777" w:rsidR="00760C19" w:rsidRDefault="00C71F4D">
            <w:pPr>
              <w:pStyle w:val="TableParagraph"/>
              <w:spacing w:before="49"/>
              <w:ind w:left="18"/>
              <w:rPr>
                <w:sz w:val="18"/>
              </w:rPr>
            </w:pPr>
            <w:r>
              <w:rPr>
                <w:w w:val="99"/>
                <w:sz w:val="18"/>
              </w:rPr>
              <w:t xml:space="preserve">- </w:t>
            </w:r>
          </w:p>
        </w:tc>
        <w:tc>
          <w:tcPr>
            <w:tcW w:w="2157" w:type="dxa"/>
            <w:tcBorders>
              <w:top w:val="double" w:sz="1" w:space="0" w:color="000000"/>
            </w:tcBorders>
          </w:tcPr>
          <w:p w14:paraId="36C43F60" w14:textId="77777777" w:rsidR="00760C19" w:rsidRDefault="00C71F4D">
            <w:pPr>
              <w:pStyle w:val="TableParagraph"/>
              <w:spacing w:before="49"/>
              <w:ind w:left="289" w:right="272"/>
              <w:rPr>
                <w:sz w:val="18"/>
              </w:rPr>
            </w:pPr>
            <w:r>
              <w:rPr>
                <w:sz w:val="18"/>
              </w:rPr>
              <w:t xml:space="preserve">MIPS32 </w:t>
            </w:r>
          </w:p>
        </w:tc>
      </w:tr>
      <w:tr w:rsidR="00760C19" w14:paraId="74A9D2C2" w14:textId="77777777">
        <w:trPr>
          <w:trHeight w:val="311"/>
        </w:trPr>
        <w:tc>
          <w:tcPr>
            <w:tcW w:w="1922" w:type="dxa"/>
          </w:tcPr>
          <w:p w14:paraId="62C6FE90" w14:textId="77777777" w:rsidR="00760C19" w:rsidRPr="006C191C" w:rsidRDefault="00C71F4D">
            <w:pPr>
              <w:pStyle w:val="TableParagraph"/>
              <w:ind w:left="450" w:right="443"/>
              <w:rPr>
                <w:sz w:val="18"/>
              </w:rPr>
            </w:pPr>
            <w:r w:rsidRPr="006C191C">
              <w:rPr>
                <w:sz w:val="18"/>
              </w:rPr>
              <w:t xml:space="preserve">ADD the FMT </w:t>
            </w:r>
          </w:p>
        </w:tc>
        <w:tc>
          <w:tcPr>
            <w:tcW w:w="3389" w:type="dxa"/>
          </w:tcPr>
          <w:p w14:paraId="0720D460"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add </w:t>
            </w:r>
          </w:p>
        </w:tc>
        <w:tc>
          <w:tcPr>
            <w:tcW w:w="424" w:type="dxa"/>
          </w:tcPr>
          <w:p w14:paraId="1180163C" w14:textId="77777777" w:rsidR="00760C19" w:rsidRDefault="00C71F4D">
            <w:pPr>
              <w:pStyle w:val="TableParagraph"/>
              <w:spacing w:before="54"/>
              <w:ind w:left="12"/>
              <w:rPr>
                <w:rFonts w:ascii="Wingdings" w:hAnsi="Wingdings"/>
                <w:sz w:val="18"/>
              </w:rPr>
            </w:pPr>
            <w:r>
              <w:rPr>
                <w:rFonts w:ascii="Wingdings" w:hAnsi="Wingdings"/>
                <w:sz w:val="18"/>
              </w:rPr>
              <w:t xml:space="preserve"> </w:t>
            </w:r>
          </w:p>
        </w:tc>
        <w:tc>
          <w:tcPr>
            <w:tcW w:w="424" w:type="dxa"/>
          </w:tcPr>
          <w:p w14:paraId="79E1A77A" w14:textId="77777777" w:rsidR="00760C19" w:rsidRDefault="00C71F4D">
            <w:pPr>
              <w:pStyle w:val="TableParagraph"/>
              <w:spacing w:before="54"/>
              <w:ind w:right="127"/>
              <w:jc w:val="right"/>
              <w:rPr>
                <w:rFonts w:ascii="Wingdings" w:hAnsi="Wingdings"/>
                <w:sz w:val="18"/>
              </w:rPr>
            </w:pPr>
            <w:r>
              <w:rPr>
                <w:rFonts w:ascii="Wingdings" w:hAnsi="Wingdings"/>
                <w:sz w:val="18"/>
              </w:rPr>
              <w:t xml:space="preserve"> </w:t>
            </w:r>
          </w:p>
        </w:tc>
        <w:tc>
          <w:tcPr>
            <w:tcW w:w="425" w:type="dxa"/>
          </w:tcPr>
          <w:p w14:paraId="60E2EF8D" w14:textId="77777777" w:rsidR="00760C19" w:rsidRDefault="00C71F4D">
            <w:pPr>
              <w:pStyle w:val="TableParagraph"/>
              <w:spacing w:before="54"/>
              <w:ind w:left="14"/>
              <w:rPr>
                <w:rFonts w:ascii="Wingdings" w:hAnsi="Wingdings"/>
                <w:sz w:val="18"/>
              </w:rPr>
            </w:pPr>
            <w:r>
              <w:rPr>
                <w:rFonts w:ascii="Wingdings" w:hAnsi="Wingdings"/>
                <w:sz w:val="18"/>
              </w:rPr>
              <w:t xml:space="preserve"> </w:t>
            </w:r>
          </w:p>
        </w:tc>
        <w:tc>
          <w:tcPr>
            <w:tcW w:w="424" w:type="dxa"/>
          </w:tcPr>
          <w:p w14:paraId="7D0CD45A" w14:textId="77777777" w:rsidR="00760C19" w:rsidRDefault="00C71F4D">
            <w:pPr>
              <w:pStyle w:val="TableParagraph"/>
              <w:ind w:left="16"/>
              <w:rPr>
                <w:sz w:val="18"/>
              </w:rPr>
            </w:pPr>
            <w:r>
              <w:rPr>
                <w:w w:val="99"/>
                <w:sz w:val="18"/>
              </w:rPr>
              <w:t xml:space="preserve">- </w:t>
            </w:r>
          </w:p>
        </w:tc>
        <w:tc>
          <w:tcPr>
            <w:tcW w:w="424" w:type="dxa"/>
          </w:tcPr>
          <w:p w14:paraId="703B829E" w14:textId="77777777" w:rsidR="00760C19" w:rsidRDefault="00C71F4D">
            <w:pPr>
              <w:pStyle w:val="TableParagraph"/>
              <w:ind w:left="18"/>
              <w:rPr>
                <w:sz w:val="18"/>
              </w:rPr>
            </w:pPr>
            <w:r>
              <w:rPr>
                <w:w w:val="99"/>
                <w:sz w:val="18"/>
              </w:rPr>
              <w:t xml:space="preserve">- </w:t>
            </w:r>
          </w:p>
        </w:tc>
        <w:tc>
          <w:tcPr>
            <w:tcW w:w="2157" w:type="dxa"/>
          </w:tcPr>
          <w:p w14:paraId="360EE667" w14:textId="77777777" w:rsidR="00760C19" w:rsidRDefault="00C71F4D">
            <w:pPr>
              <w:pStyle w:val="TableParagraph"/>
              <w:ind w:left="289" w:right="272"/>
              <w:rPr>
                <w:sz w:val="18"/>
              </w:rPr>
            </w:pPr>
            <w:r>
              <w:rPr>
                <w:sz w:val="18"/>
              </w:rPr>
              <w:t xml:space="preserve">MIPS32 </w:t>
            </w:r>
          </w:p>
        </w:tc>
      </w:tr>
      <w:tr w:rsidR="00760C19" w14:paraId="0ECD0D3A" w14:textId="77777777">
        <w:trPr>
          <w:trHeight w:val="311"/>
        </w:trPr>
        <w:tc>
          <w:tcPr>
            <w:tcW w:w="1922" w:type="dxa"/>
          </w:tcPr>
          <w:p w14:paraId="32075869" w14:textId="77777777" w:rsidR="00760C19" w:rsidRPr="006C191C" w:rsidRDefault="00C71F4D">
            <w:pPr>
              <w:pStyle w:val="TableParagraph"/>
              <w:ind w:left="450" w:right="444"/>
              <w:rPr>
                <w:sz w:val="18"/>
              </w:rPr>
            </w:pPr>
            <w:r w:rsidRPr="006C191C">
              <w:rPr>
                <w:sz w:val="18"/>
              </w:rPr>
              <w:t xml:space="preserve">DIV. FMT </w:t>
            </w:r>
          </w:p>
        </w:tc>
        <w:tc>
          <w:tcPr>
            <w:tcW w:w="3389" w:type="dxa"/>
          </w:tcPr>
          <w:p w14:paraId="5ED77867"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division </w:t>
            </w:r>
          </w:p>
        </w:tc>
        <w:tc>
          <w:tcPr>
            <w:tcW w:w="424" w:type="dxa"/>
          </w:tcPr>
          <w:p w14:paraId="0B32F378" w14:textId="77777777" w:rsidR="00760C19" w:rsidRDefault="00C71F4D">
            <w:pPr>
              <w:pStyle w:val="TableParagraph"/>
              <w:spacing w:before="54"/>
              <w:ind w:left="12"/>
              <w:rPr>
                <w:rFonts w:ascii="Wingdings" w:hAnsi="Wingdings"/>
                <w:sz w:val="18"/>
              </w:rPr>
            </w:pPr>
            <w:r>
              <w:rPr>
                <w:rFonts w:ascii="Wingdings" w:hAnsi="Wingdings"/>
                <w:sz w:val="18"/>
              </w:rPr>
              <w:t xml:space="preserve"> </w:t>
            </w:r>
          </w:p>
        </w:tc>
        <w:tc>
          <w:tcPr>
            <w:tcW w:w="424" w:type="dxa"/>
          </w:tcPr>
          <w:p w14:paraId="3CB2F339" w14:textId="77777777" w:rsidR="00760C19" w:rsidRDefault="00C71F4D">
            <w:pPr>
              <w:pStyle w:val="TableParagraph"/>
              <w:spacing w:before="54"/>
              <w:ind w:right="127"/>
              <w:jc w:val="right"/>
              <w:rPr>
                <w:rFonts w:ascii="Wingdings" w:hAnsi="Wingdings"/>
                <w:sz w:val="18"/>
              </w:rPr>
            </w:pPr>
            <w:r>
              <w:rPr>
                <w:rFonts w:ascii="Wingdings" w:hAnsi="Wingdings"/>
                <w:sz w:val="18"/>
              </w:rPr>
              <w:t xml:space="preserve"> </w:t>
            </w:r>
          </w:p>
        </w:tc>
        <w:tc>
          <w:tcPr>
            <w:tcW w:w="425" w:type="dxa"/>
          </w:tcPr>
          <w:p w14:paraId="3829A720" w14:textId="77777777" w:rsidR="00760C19" w:rsidRDefault="00C71F4D">
            <w:pPr>
              <w:pStyle w:val="TableParagraph"/>
              <w:ind w:left="14"/>
              <w:rPr>
                <w:sz w:val="18"/>
              </w:rPr>
            </w:pPr>
            <w:r>
              <w:rPr>
                <w:w w:val="99"/>
                <w:sz w:val="18"/>
              </w:rPr>
              <w:t xml:space="preserve">- </w:t>
            </w:r>
          </w:p>
        </w:tc>
        <w:tc>
          <w:tcPr>
            <w:tcW w:w="424" w:type="dxa"/>
          </w:tcPr>
          <w:p w14:paraId="30FD532A" w14:textId="77777777" w:rsidR="00760C19" w:rsidRDefault="00C71F4D">
            <w:pPr>
              <w:pStyle w:val="TableParagraph"/>
              <w:ind w:left="16"/>
              <w:rPr>
                <w:sz w:val="18"/>
              </w:rPr>
            </w:pPr>
            <w:r>
              <w:rPr>
                <w:w w:val="99"/>
                <w:sz w:val="18"/>
              </w:rPr>
              <w:t xml:space="preserve">- </w:t>
            </w:r>
          </w:p>
        </w:tc>
        <w:tc>
          <w:tcPr>
            <w:tcW w:w="424" w:type="dxa"/>
          </w:tcPr>
          <w:p w14:paraId="016C3240" w14:textId="77777777" w:rsidR="00760C19" w:rsidRDefault="00C71F4D">
            <w:pPr>
              <w:pStyle w:val="TableParagraph"/>
              <w:ind w:left="18"/>
              <w:rPr>
                <w:sz w:val="18"/>
              </w:rPr>
            </w:pPr>
            <w:r>
              <w:rPr>
                <w:w w:val="99"/>
                <w:sz w:val="18"/>
              </w:rPr>
              <w:t xml:space="preserve">- </w:t>
            </w:r>
          </w:p>
        </w:tc>
        <w:tc>
          <w:tcPr>
            <w:tcW w:w="2157" w:type="dxa"/>
          </w:tcPr>
          <w:p w14:paraId="2ED0795F" w14:textId="77777777" w:rsidR="00760C19" w:rsidRDefault="00C71F4D">
            <w:pPr>
              <w:pStyle w:val="TableParagraph"/>
              <w:ind w:left="289" w:right="272"/>
              <w:rPr>
                <w:sz w:val="18"/>
              </w:rPr>
            </w:pPr>
            <w:r>
              <w:rPr>
                <w:sz w:val="18"/>
              </w:rPr>
              <w:t xml:space="preserve">MIPS32 </w:t>
            </w:r>
          </w:p>
        </w:tc>
      </w:tr>
      <w:tr w:rsidR="00760C19" w14:paraId="0B0D718E" w14:textId="77777777">
        <w:trPr>
          <w:trHeight w:val="314"/>
        </w:trPr>
        <w:tc>
          <w:tcPr>
            <w:tcW w:w="1922" w:type="dxa"/>
          </w:tcPr>
          <w:p w14:paraId="6B8135A2" w14:textId="77777777" w:rsidR="00760C19" w:rsidRPr="006C191C" w:rsidRDefault="00C71F4D">
            <w:pPr>
              <w:pStyle w:val="TableParagraph"/>
              <w:spacing w:before="52"/>
              <w:ind w:left="450" w:right="446"/>
              <w:rPr>
                <w:sz w:val="18"/>
              </w:rPr>
            </w:pPr>
            <w:r w:rsidRPr="006C191C">
              <w:rPr>
                <w:sz w:val="18"/>
              </w:rPr>
              <w:t xml:space="preserve">MADD. FMT </w:t>
            </w:r>
          </w:p>
        </w:tc>
        <w:tc>
          <w:tcPr>
            <w:tcW w:w="3389" w:type="dxa"/>
          </w:tcPr>
          <w:p w14:paraId="56F37BF4" w14:textId="77777777" w:rsidR="00760C19" w:rsidRPr="006C191C" w:rsidRDefault="00C71F4D">
            <w:pPr>
              <w:pStyle w:val="TableParagraph"/>
              <w:spacing w:before="40"/>
              <w:ind w:left="132"/>
              <w:jc w:val="left"/>
              <w:rPr>
                <w:rFonts w:eastAsia="宋体"/>
                <w:sz w:val="18"/>
              </w:rPr>
            </w:pPr>
            <w:r w:rsidRPr="006C191C">
              <w:rPr>
                <w:rFonts w:eastAsia="宋体"/>
                <w:sz w:val="18"/>
              </w:rPr>
              <w:t xml:space="preserve">By adding </w:t>
            </w:r>
          </w:p>
        </w:tc>
        <w:tc>
          <w:tcPr>
            <w:tcW w:w="424" w:type="dxa"/>
          </w:tcPr>
          <w:p w14:paraId="55E717AE" w14:textId="77777777" w:rsidR="00760C19" w:rsidRDefault="00C71F4D">
            <w:pPr>
              <w:pStyle w:val="TableParagraph"/>
              <w:spacing w:before="56"/>
              <w:ind w:left="12"/>
              <w:rPr>
                <w:rFonts w:ascii="Wingdings" w:hAnsi="Wingdings"/>
                <w:sz w:val="18"/>
              </w:rPr>
            </w:pPr>
            <w:r>
              <w:rPr>
                <w:rFonts w:ascii="Wingdings" w:hAnsi="Wingdings"/>
                <w:sz w:val="18"/>
              </w:rPr>
              <w:t xml:space="preserve"> </w:t>
            </w:r>
          </w:p>
        </w:tc>
        <w:tc>
          <w:tcPr>
            <w:tcW w:w="424" w:type="dxa"/>
          </w:tcPr>
          <w:p w14:paraId="1D845876" w14:textId="77777777" w:rsidR="00760C19" w:rsidRDefault="00C71F4D">
            <w:pPr>
              <w:pStyle w:val="TableParagraph"/>
              <w:spacing w:before="56"/>
              <w:ind w:right="127"/>
              <w:jc w:val="right"/>
              <w:rPr>
                <w:rFonts w:ascii="Wingdings" w:hAnsi="Wingdings"/>
                <w:sz w:val="18"/>
              </w:rPr>
            </w:pPr>
            <w:r>
              <w:rPr>
                <w:rFonts w:ascii="Wingdings" w:hAnsi="Wingdings"/>
                <w:sz w:val="18"/>
              </w:rPr>
              <w:t xml:space="preserve"> </w:t>
            </w:r>
          </w:p>
        </w:tc>
        <w:tc>
          <w:tcPr>
            <w:tcW w:w="425" w:type="dxa"/>
          </w:tcPr>
          <w:p w14:paraId="79427012" w14:textId="77777777" w:rsidR="00760C19" w:rsidRDefault="00C71F4D">
            <w:pPr>
              <w:pStyle w:val="TableParagraph"/>
              <w:spacing w:before="56"/>
              <w:ind w:left="14"/>
              <w:rPr>
                <w:rFonts w:ascii="Wingdings" w:hAnsi="Wingdings"/>
                <w:sz w:val="18"/>
              </w:rPr>
            </w:pPr>
            <w:r>
              <w:rPr>
                <w:rFonts w:ascii="Wingdings" w:hAnsi="Wingdings"/>
                <w:sz w:val="18"/>
              </w:rPr>
              <w:t xml:space="preserve"> </w:t>
            </w:r>
          </w:p>
        </w:tc>
        <w:tc>
          <w:tcPr>
            <w:tcW w:w="424" w:type="dxa"/>
          </w:tcPr>
          <w:p w14:paraId="04D24E24" w14:textId="77777777" w:rsidR="00760C19" w:rsidRDefault="00C71F4D">
            <w:pPr>
              <w:pStyle w:val="TableParagraph"/>
              <w:spacing w:before="52"/>
              <w:ind w:left="16"/>
              <w:rPr>
                <w:sz w:val="18"/>
              </w:rPr>
            </w:pPr>
            <w:r>
              <w:rPr>
                <w:w w:val="99"/>
                <w:sz w:val="18"/>
              </w:rPr>
              <w:t xml:space="preserve">- </w:t>
            </w:r>
          </w:p>
        </w:tc>
        <w:tc>
          <w:tcPr>
            <w:tcW w:w="424" w:type="dxa"/>
          </w:tcPr>
          <w:p w14:paraId="130C6843" w14:textId="77777777" w:rsidR="00760C19" w:rsidRDefault="00C71F4D">
            <w:pPr>
              <w:pStyle w:val="TableParagraph"/>
              <w:spacing w:before="52"/>
              <w:ind w:left="18"/>
              <w:rPr>
                <w:sz w:val="18"/>
              </w:rPr>
            </w:pPr>
            <w:r>
              <w:rPr>
                <w:w w:val="99"/>
                <w:sz w:val="18"/>
              </w:rPr>
              <w:t xml:space="preserve">- </w:t>
            </w:r>
          </w:p>
        </w:tc>
        <w:tc>
          <w:tcPr>
            <w:tcW w:w="2157" w:type="dxa"/>
          </w:tcPr>
          <w:p w14:paraId="5E089A1F" w14:textId="77777777" w:rsidR="00760C19" w:rsidRDefault="00C71F4D">
            <w:pPr>
              <w:pStyle w:val="TableParagraph"/>
              <w:spacing w:before="52"/>
              <w:ind w:left="289" w:right="272"/>
              <w:rPr>
                <w:sz w:val="18"/>
              </w:rPr>
            </w:pPr>
            <w:r>
              <w:rPr>
                <w:sz w:val="18"/>
              </w:rPr>
              <w:t xml:space="preserve">MIPS64 MIPS32 R2 </w:t>
            </w:r>
          </w:p>
        </w:tc>
      </w:tr>
      <w:tr w:rsidR="00760C19" w14:paraId="5F9AC939" w14:textId="77777777">
        <w:trPr>
          <w:trHeight w:val="311"/>
        </w:trPr>
        <w:tc>
          <w:tcPr>
            <w:tcW w:w="1922" w:type="dxa"/>
          </w:tcPr>
          <w:p w14:paraId="1DCA0358" w14:textId="77777777" w:rsidR="00760C19" w:rsidRPr="006C191C" w:rsidRDefault="00C71F4D">
            <w:pPr>
              <w:pStyle w:val="TableParagraph"/>
              <w:ind w:left="450" w:right="446"/>
              <w:rPr>
                <w:sz w:val="18"/>
              </w:rPr>
            </w:pPr>
            <w:r w:rsidRPr="006C191C">
              <w:rPr>
                <w:sz w:val="18"/>
              </w:rPr>
              <w:t xml:space="preserve">MSUB. FMT </w:t>
            </w:r>
          </w:p>
        </w:tc>
        <w:tc>
          <w:tcPr>
            <w:tcW w:w="3389" w:type="dxa"/>
          </w:tcPr>
          <w:p w14:paraId="69EF07A1"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By reducing </w:t>
            </w:r>
          </w:p>
        </w:tc>
        <w:tc>
          <w:tcPr>
            <w:tcW w:w="424" w:type="dxa"/>
          </w:tcPr>
          <w:p w14:paraId="1204A254" w14:textId="77777777" w:rsidR="00760C19" w:rsidRDefault="00C71F4D">
            <w:pPr>
              <w:pStyle w:val="TableParagraph"/>
              <w:spacing w:before="54"/>
              <w:ind w:left="12"/>
              <w:rPr>
                <w:rFonts w:ascii="Wingdings" w:hAnsi="Wingdings"/>
                <w:sz w:val="18"/>
              </w:rPr>
            </w:pPr>
            <w:r>
              <w:rPr>
                <w:rFonts w:ascii="Wingdings" w:hAnsi="Wingdings"/>
                <w:sz w:val="18"/>
              </w:rPr>
              <w:t xml:space="preserve"> </w:t>
            </w:r>
          </w:p>
        </w:tc>
        <w:tc>
          <w:tcPr>
            <w:tcW w:w="424" w:type="dxa"/>
          </w:tcPr>
          <w:p w14:paraId="56D42723" w14:textId="77777777" w:rsidR="00760C19" w:rsidRDefault="00C71F4D">
            <w:pPr>
              <w:pStyle w:val="TableParagraph"/>
              <w:spacing w:before="54"/>
              <w:ind w:right="127"/>
              <w:jc w:val="right"/>
              <w:rPr>
                <w:rFonts w:ascii="Wingdings" w:hAnsi="Wingdings"/>
                <w:sz w:val="18"/>
              </w:rPr>
            </w:pPr>
            <w:r>
              <w:rPr>
                <w:rFonts w:ascii="Wingdings" w:hAnsi="Wingdings"/>
                <w:sz w:val="18"/>
              </w:rPr>
              <w:t xml:space="preserve"> </w:t>
            </w:r>
          </w:p>
        </w:tc>
        <w:tc>
          <w:tcPr>
            <w:tcW w:w="425" w:type="dxa"/>
          </w:tcPr>
          <w:p w14:paraId="23EE5384" w14:textId="77777777" w:rsidR="00760C19" w:rsidRDefault="00C71F4D">
            <w:pPr>
              <w:pStyle w:val="TableParagraph"/>
              <w:spacing w:before="54"/>
              <w:ind w:left="14"/>
              <w:rPr>
                <w:rFonts w:ascii="Wingdings" w:hAnsi="Wingdings"/>
                <w:sz w:val="18"/>
              </w:rPr>
            </w:pPr>
            <w:r>
              <w:rPr>
                <w:rFonts w:ascii="Wingdings" w:hAnsi="Wingdings"/>
                <w:sz w:val="18"/>
              </w:rPr>
              <w:t xml:space="preserve"> </w:t>
            </w:r>
          </w:p>
        </w:tc>
        <w:tc>
          <w:tcPr>
            <w:tcW w:w="424" w:type="dxa"/>
          </w:tcPr>
          <w:p w14:paraId="0906B4B7" w14:textId="77777777" w:rsidR="00760C19" w:rsidRDefault="00C71F4D">
            <w:pPr>
              <w:pStyle w:val="TableParagraph"/>
              <w:ind w:left="16"/>
              <w:rPr>
                <w:sz w:val="18"/>
              </w:rPr>
            </w:pPr>
            <w:r>
              <w:rPr>
                <w:w w:val="99"/>
                <w:sz w:val="18"/>
              </w:rPr>
              <w:t xml:space="preserve">- </w:t>
            </w:r>
          </w:p>
        </w:tc>
        <w:tc>
          <w:tcPr>
            <w:tcW w:w="424" w:type="dxa"/>
          </w:tcPr>
          <w:p w14:paraId="614F8813" w14:textId="77777777" w:rsidR="00760C19" w:rsidRDefault="00C71F4D">
            <w:pPr>
              <w:pStyle w:val="TableParagraph"/>
              <w:ind w:left="18"/>
              <w:rPr>
                <w:sz w:val="18"/>
              </w:rPr>
            </w:pPr>
            <w:r>
              <w:rPr>
                <w:w w:val="99"/>
                <w:sz w:val="18"/>
              </w:rPr>
              <w:t xml:space="preserve">- </w:t>
            </w:r>
          </w:p>
        </w:tc>
        <w:tc>
          <w:tcPr>
            <w:tcW w:w="2157" w:type="dxa"/>
          </w:tcPr>
          <w:p w14:paraId="43243890" w14:textId="77777777" w:rsidR="00760C19" w:rsidRDefault="00C71F4D">
            <w:pPr>
              <w:pStyle w:val="TableParagraph"/>
              <w:ind w:left="289" w:right="272"/>
              <w:rPr>
                <w:sz w:val="18"/>
              </w:rPr>
            </w:pPr>
            <w:r>
              <w:rPr>
                <w:sz w:val="18"/>
              </w:rPr>
              <w:t xml:space="preserve">MIPS64 MIPS32 R2 </w:t>
            </w:r>
          </w:p>
        </w:tc>
      </w:tr>
      <w:tr w:rsidR="00760C19" w14:paraId="18E4FFDC" w14:textId="77777777">
        <w:trPr>
          <w:trHeight w:val="311"/>
        </w:trPr>
        <w:tc>
          <w:tcPr>
            <w:tcW w:w="1922" w:type="dxa"/>
          </w:tcPr>
          <w:p w14:paraId="50267289" w14:textId="77777777" w:rsidR="00760C19" w:rsidRPr="006C191C" w:rsidRDefault="00C71F4D">
            <w:pPr>
              <w:pStyle w:val="TableParagraph"/>
              <w:ind w:left="450" w:right="446"/>
              <w:rPr>
                <w:sz w:val="18"/>
              </w:rPr>
            </w:pPr>
            <w:r w:rsidRPr="006C191C">
              <w:rPr>
                <w:sz w:val="18"/>
              </w:rPr>
              <w:t xml:space="preserve">The MUL. FMT </w:t>
            </w:r>
          </w:p>
        </w:tc>
        <w:tc>
          <w:tcPr>
            <w:tcW w:w="3389" w:type="dxa"/>
          </w:tcPr>
          <w:p w14:paraId="6E04E202"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The multiplication </w:t>
            </w:r>
          </w:p>
        </w:tc>
        <w:tc>
          <w:tcPr>
            <w:tcW w:w="424" w:type="dxa"/>
          </w:tcPr>
          <w:p w14:paraId="4C5F6AAD" w14:textId="77777777" w:rsidR="00760C19" w:rsidRDefault="00C71F4D">
            <w:pPr>
              <w:pStyle w:val="TableParagraph"/>
              <w:spacing w:before="54"/>
              <w:ind w:left="12"/>
              <w:rPr>
                <w:rFonts w:ascii="Wingdings" w:hAnsi="Wingdings"/>
                <w:sz w:val="18"/>
              </w:rPr>
            </w:pPr>
            <w:r>
              <w:rPr>
                <w:rFonts w:ascii="Wingdings" w:hAnsi="Wingdings"/>
                <w:sz w:val="18"/>
              </w:rPr>
              <w:t xml:space="preserve"> </w:t>
            </w:r>
          </w:p>
        </w:tc>
        <w:tc>
          <w:tcPr>
            <w:tcW w:w="424" w:type="dxa"/>
          </w:tcPr>
          <w:p w14:paraId="038C43BF" w14:textId="77777777" w:rsidR="00760C19" w:rsidRDefault="00C71F4D">
            <w:pPr>
              <w:pStyle w:val="TableParagraph"/>
              <w:spacing w:before="54"/>
              <w:ind w:right="127"/>
              <w:jc w:val="right"/>
              <w:rPr>
                <w:rFonts w:ascii="Wingdings" w:hAnsi="Wingdings"/>
                <w:sz w:val="18"/>
              </w:rPr>
            </w:pPr>
            <w:r>
              <w:rPr>
                <w:rFonts w:ascii="Wingdings" w:hAnsi="Wingdings"/>
                <w:sz w:val="18"/>
              </w:rPr>
              <w:t xml:space="preserve"> </w:t>
            </w:r>
          </w:p>
        </w:tc>
        <w:tc>
          <w:tcPr>
            <w:tcW w:w="425" w:type="dxa"/>
          </w:tcPr>
          <w:p w14:paraId="370FA225" w14:textId="77777777" w:rsidR="00760C19" w:rsidRDefault="00C71F4D">
            <w:pPr>
              <w:pStyle w:val="TableParagraph"/>
              <w:spacing w:before="54"/>
              <w:ind w:left="14"/>
              <w:rPr>
                <w:rFonts w:ascii="Wingdings" w:hAnsi="Wingdings"/>
                <w:sz w:val="18"/>
              </w:rPr>
            </w:pPr>
            <w:r>
              <w:rPr>
                <w:rFonts w:ascii="Wingdings" w:hAnsi="Wingdings"/>
                <w:sz w:val="18"/>
              </w:rPr>
              <w:t xml:space="preserve"> </w:t>
            </w:r>
          </w:p>
        </w:tc>
        <w:tc>
          <w:tcPr>
            <w:tcW w:w="424" w:type="dxa"/>
          </w:tcPr>
          <w:p w14:paraId="6DCC4246" w14:textId="77777777" w:rsidR="00760C19" w:rsidRDefault="00C71F4D">
            <w:pPr>
              <w:pStyle w:val="TableParagraph"/>
              <w:ind w:left="16"/>
              <w:rPr>
                <w:sz w:val="18"/>
              </w:rPr>
            </w:pPr>
            <w:r>
              <w:rPr>
                <w:w w:val="99"/>
                <w:sz w:val="18"/>
              </w:rPr>
              <w:t xml:space="preserve">- </w:t>
            </w:r>
          </w:p>
        </w:tc>
        <w:tc>
          <w:tcPr>
            <w:tcW w:w="424" w:type="dxa"/>
          </w:tcPr>
          <w:p w14:paraId="501779A8" w14:textId="77777777" w:rsidR="00760C19" w:rsidRDefault="00C71F4D">
            <w:pPr>
              <w:pStyle w:val="TableParagraph"/>
              <w:ind w:left="18"/>
              <w:rPr>
                <w:sz w:val="18"/>
              </w:rPr>
            </w:pPr>
            <w:r>
              <w:rPr>
                <w:w w:val="99"/>
                <w:sz w:val="18"/>
              </w:rPr>
              <w:t xml:space="preserve">- </w:t>
            </w:r>
          </w:p>
        </w:tc>
        <w:tc>
          <w:tcPr>
            <w:tcW w:w="2157" w:type="dxa"/>
          </w:tcPr>
          <w:p w14:paraId="2FA2F02F" w14:textId="77777777" w:rsidR="00760C19" w:rsidRDefault="00C71F4D">
            <w:pPr>
              <w:pStyle w:val="TableParagraph"/>
              <w:ind w:left="289" w:right="272"/>
              <w:rPr>
                <w:sz w:val="18"/>
              </w:rPr>
            </w:pPr>
            <w:r>
              <w:rPr>
                <w:sz w:val="18"/>
              </w:rPr>
              <w:t xml:space="preserve">MIPS32 </w:t>
            </w:r>
          </w:p>
        </w:tc>
      </w:tr>
      <w:tr w:rsidR="00760C19" w14:paraId="2DB1E937" w14:textId="77777777">
        <w:trPr>
          <w:trHeight w:val="311"/>
        </w:trPr>
        <w:tc>
          <w:tcPr>
            <w:tcW w:w="1922" w:type="dxa"/>
          </w:tcPr>
          <w:p w14:paraId="24386B06" w14:textId="77777777" w:rsidR="00760C19" w:rsidRPr="006C191C" w:rsidRDefault="00C71F4D">
            <w:pPr>
              <w:pStyle w:val="TableParagraph"/>
              <w:ind w:left="450" w:right="444"/>
              <w:rPr>
                <w:sz w:val="18"/>
              </w:rPr>
            </w:pPr>
            <w:r w:rsidRPr="006C191C">
              <w:rPr>
                <w:sz w:val="18"/>
              </w:rPr>
              <w:t xml:space="preserve">NEG. FMT </w:t>
            </w:r>
          </w:p>
        </w:tc>
        <w:tc>
          <w:tcPr>
            <w:tcW w:w="3389" w:type="dxa"/>
          </w:tcPr>
          <w:p w14:paraId="236E7F53" w14:textId="77777777" w:rsidR="00760C19" w:rsidRPr="006C191C" w:rsidRDefault="00C71F4D">
            <w:pPr>
              <w:pStyle w:val="TableParagraph"/>
              <w:spacing w:before="38"/>
              <w:ind w:left="132"/>
              <w:jc w:val="left"/>
              <w:rPr>
                <w:rFonts w:eastAsia="宋体"/>
                <w:sz w:val="18"/>
              </w:rPr>
            </w:pPr>
            <w:r w:rsidRPr="006C191C">
              <w:rPr>
                <w:rFonts w:eastAsia="宋体"/>
                <w:sz w:val="18"/>
              </w:rPr>
              <w:t xml:space="preserve">complementation </w:t>
            </w:r>
          </w:p>
        </w:tc>
        <w:tc>
          <w:tcPr>
            <w:tcW w:w="424" w:type="dxa"/>
          </w:tcPr>
          <w:p w14:paraId="61176B31" w14:textId="77777777" w:rsidR="00760C19" w:rsidRDefault="00C71F4D">
            <w:pPr>
              <w:pStyle w:val="TableParagraph"/>
              <w:spacing w:before="54"/>
              <w:ind w:left="12"/>
              <w:rPr>
                <w:rFonts w:ascii="Wingdings" w:hAnsi="Wingdings"/>
                <w:sz w:val="18"/>
              </w:rPr>
            </w:pPr>
            <w:r>
              <w:rPr>
                <w:rFonts w:ascii="Wingdings" w:hAnsi="Wingdings"/>
                <w:sz w:val="18"/>
              </w:rPr>
              <w:t xml:space="preserve"> </w:t>
            </w:r>
          </w:p>
        </w:tc>
        <w:tc>
          <w:tcPr>
            <w:tcW w:w="424" w:type="dxa"/>
          </w:tcPr>
          <w:p w14:paraId="5A78210C" w14:textId="77777777" w:rsidR="00760C19" w:rsidRDefault="00C71F4D">
            <w:pPr>
              <w:pStyle w:val="TableParagraph"/>
              <w:spacing w:before="54"/>
              <w:ind w:right="127"/>
              <w:jc w:val="right"/>
              <w:rPr>
                <w:rFonts w:ascii="Wingdings" w:hAnsi="Wingdings"/>
                <w:sz w:val="18"/>
              </w:rPr>
            </w:pPr>
            <w:r>
              <w:rPr>
                <w:rFonts w:ascii="Wingdings" w:hAnsi="Wingdings"/>
                <w:sz w:val="18"/>
              </w:rPr>
              <w:t xml:space="preserve"> </w:t>
            </w:r>
          </w:p>
        </w:tc>
        <w:tc>
          <w:tcPr>
            <w:tcW w:w="425" w:type="dxa"/>
          </w:tcPr>
          <w:p w14:paraId="4D98B8ED" w14:textId="77777777" w:rsidR="00760C19" w:rsidRDefault="00C71F4D">
            <w:pPr>
              <w:pStyle w:val="TableParagraph"/>
              <w:spacing w:before="54"/>
              <w:ind w:left="14"/>
              <w:rPr>
                <w:rFonts w:ascii="Wingdings" w:hAnsi="Wingdings"/>
                <w:sz w:val="18"/>
              </w:rPr>
            </w:pPr>
            <w:r>
              <w:rPr>
                <w:rFonts w:ascii="Wingdings" w:hAnsi="Wingdings"/>
                <w:sz w:val="18"/>
              </w:rPr>
              <w:t xml:space="preserve"> </w:t>
            </w:r>
          </w:p>
        </w:tc>
        <w:tc>
          <w:tcPr>
            <w:tcW w:w="424" w:type="dxa"/>
          </w:tcPr>
          <w:p w14:paraId="76FB47B1" w14:textId="77777777" w:rsidR="00760C19" w:rsidRDefault="00C71F4D">
            <w:pPr>
              <w:pStyle w:val="TableParagraph"/>
              <w:ind w:left="16"/>
              <w:rPr>
                <w:sz w:val="18"/>
              </w:rPr>
            </w:pPr>
            <w:r>
              <w:rPr>
                <w:w w:val="99"/>
                <w:sz w:val="18"/>
              </w:rPr>
              <w:t xml:space="preserve">- </w:t>
            </w:r>
          </w:p>
        </w:tc>
        <w:tc>
          <w:tcPr>
            <w:tcW w:w="424" w:type="dxa"/>
          </w:tcPr>
          <w:p w14:paraId="20FA4B36" w14:textId="77777777" w:rsidR="00760C19" w:rsidRDefault="00C71F4D">
            <w:pPr>
              <w:pStyle w:val="TableParagraph"/>
              <w:ind w:left="18"/>
              <w:rPr>
                <w:sz w:val="18"/>
              </w:rPr>
            </w:pPr>
            <w:r>
              <w:rPr>
                <w:w w:val="99"/>
                <w:sz w:val="18"/>
              </w:rPr>
              <w:t xml:space="preserve">- </w:t>
            </w:r>
          </w:p>
        </w:tc>
        <w:tc>
          <w:tcPr>
            <w:tcW w:w="2157" w:type="dxa"/>
          </w:tcPr>
          <w:p w14:paraId="3D241E79" w14:textId="77777777" w:rsidR="00760C19" w:rsidRDefault="00C71F4D">
            <w:pPr>
              <w:pStyle w:val="TableParagraph"/>
              <w:ind w:left="289" w:right="272"/>
              <w:rPr>
                <w:sz w:val="18"/>
              </w:rPr>
            </w:pPr>
            <w:r>
              <w:rPr>
                <w:sz w:val="18"/>
              </w:rPr>
              <w:t xml:space="preserve">MIPS32 </w:t>
            </w:r>
          </w:p>
        </w:tc>
      </w:tr>
    </w:tbl>
    <w:p w14:paraId="1D4CB3FB" w14:textId="77777777" w:rsidR="00760C19" w:rsidRDefault="00760C19">
      <w:pPr>
        <w:rPr>
          <w:sz w:val="18"/>
        </w:rPr>
        <w:sectPr w:rsidR="00760C19">
          <w:type w:val="continuous"/>
          <w:pgSz w:w="11910" w:h="16840"/>
          <w:pgMar w:top="840" w:right="0" w:bottom="0" w:left="0" w:header="720" w:footer="720" w:gutter="0"/>
          <w:cols w:space="720"/>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2"/>
        <w:gridCol w:w="3389"/>
        <w:gridCol w:w="424"/>
        <w:gridCol w:w="424"/>
        <w:gridCol w:w="425"/>
        <w:gridCol w:w="424"/>
        <w:gridCol w:w="424"/>
        <w:gridCol w:w="2157"/>
      </w:tblGrid>
      <w:tr w:rsidR="00760C19" w14:paraId="6146C3B4" w14:textId="77777777">
        <w:trPr>
          <w:trHeight w:val="309"/>
        </w:trPr>
        <w:tc>
          <w:tcPr>
            <w:tcW w:w="1922" w:type="dxa"/>
            <w:vMerge w:val="restart"/>
            <w:tcBorders>
              <w:bottom w:val="double" w:sz="1" w:space="0" w:color="000000"/>
            </w:tcBorders>
          </w:tcPr>
          <w:p w14:paraId="22A16539" w14:textId="77777777" w:rsidR="00760C19" w:rsidRPr="006C191C" w:rsidRDefault="00760C19">
            <w:pPr>
              <w:pStyle w:val="TableParagraph"/>
              <w:spacing w:before="6"/>
              <w:jc w:val="left"/>
              <w:rPr>
                <w:b/>
                <w:sz w:val="14"/>
              </w:rPr>
            </w:pPr>
          </w:p>
          <w:p w14:paraId="24B508A9" w14:textId="77777777" w:rsidR="00760C19" w:rsidRPr="006C191C" w:rsidRDefault="00C71F4D">
            <w:pPr>
              <w:pStyle w:val="TableParagraph"/>
              <w:spacing w:before="1"/>
              <w:ind w:left="434"/>
              <w:jc w:val="left"/>
              <w:rPr>
                <w:rFonts w:eastAsia="宋体"/>
                <w:b/>
                <w:sz w:val="21"/>
              </w:rPr>
            </w:pPr>
            <w:r w:rsidRPr="006C191C">
              <w:rPr>
                <w:rFonts w:eastAsia="宋体"/>
                <w:b/>
                <w:sz w:val="21"/>
              </w:rPr>
              <w:t xml:space="preserve">Instruction mnemonic </w:t>
            </w:r>
          </w:p>
        </w:tc>
        <w:tc>
          <w:tcPr>
            <w:tcW w:w="3389" w:type="dxa"/>
            <w:vMerge w:val="restart"/>
            <w:tcBorders>
              <w:bottom w:val="double" w:sz="1" w:space="0" w:color="000000"/>
            </w:tcBorders>
          </w:tcPr>
          <w:p w14:paraId="501A03C6" w14:textId="77777777" w:rsidR="00760C19" w:rsidRPr="006C191C" w:rsidRDefault="00760C19">
            <w:pPr>
              <w:pStyle w:val="TableParagraph"/>
              <w:spacing w:before="6"/>
              <w:jc w:val="left"/>
              <w:rPr>
                <w:b/>
                <w:sz w:val="14"/>
              </w:rPr>
            </w:pPr>
          </w:p>
          <w:p w14:paraId="110FAE9B" w14:textId="77777777" w:rsidR="00760C19" w:rsidRPr="006C191C" w:rsidRDefault="00C71F4D">
            <w:pPr>
              <w:pStyle w:val="TableParagraph"/>
              <w:spacing w:before="1"/>
              <w:ind w:left="1061"/>
              <w:jc w:val="left"/>
              <w:rPr>
                <w:rFonts w:eastAsia="宋体"/>
                <w:b/>
                <w:sz w:val="21"/>
              </w:rPr>
            </w:pPr>
            <w:r w:rsidRPr="006C191C">
              <w:rPr>
                <w:rFonts w:eastAsia="宋体"/>
                <w:b/>
                <w:sz w:val="21"/>
              </w:rPr>
              <w:t xml:space="preserve">Instruction function description </w:t>
            </w:r>
          </w:p>
        </w:tc>
        <w:tc>
          <w:tcPr>
            <w:tcW w:w="2121" w:type="dxa"/>
            <w:gridSpan w:val="5"/>
          </w:tcPr>
          <w:p w14:paraId="21AA2476" w14:textId="77777777" w:rsidR="00760C19" w:rsidRDefault="00C71F4D">
            <w:pPr>
              <w:pStyle w:val="TableParagraph"/>
              <w:spacing w:before="38"/>
              <w:ind w:left="880" w:right="863"/>
              <w:rPr>
                <w:rFonts w:ascii="Arial"/>
                <w:b/>
                <w:sz w:val="21"/>
              </w:rPr>
            </w:pPr>
            <w:r>
              <w:rPr>
                <w:rFonts w:ascii="Arial"/>
                <w:b/>
                <w:sz w:val="21"/>
              </w:rPr>
              <w:t xml:space="preserve">FMT </w:t>
            </w:r>
          </w:p>
        </w:tc>
        <w:tc>
          <w:tcPr>
            <w:tcW w:w="2157" w:type="dxa"/>
            <w:vMerge w:val="restart"/>
            <w:tcBorders>
              <w:bottom w:val="double" w:sz="1" w:space="0" w:color="000000"/>
            </w:tcBorders>
          </w:tcPr>
          <w:p w14:paraId="17458688" w14:textId="77777777" w:rsidR="00760C19" w:rsidRDefault="00C71F4D">
            <w:pPr>
              <w:pStyle w:val="TableParagraph"/>
              <w:spacing w:before="186"/>
              <w:ind w:left="458"/>
              <w:jc w:val="left"/>
              <w:rPr>
                <w:rFonts w:ascii="宋体" w:eastAsia="宋体"/>
                <w:b/>
                <w:sz w:val="21"/>
              </w:rPr>
            </w:pPr>
            <w:r>
              <w:rPr>
                <w:rFonts w:ascii="Arial" w:eastAsia="Arial"/>
                <w:b/>
                <w:sz w:val="21"/>
              </w:rPr>
              <w:t xml:space="preserve">ISA Compatible Category </w:t>
            </w:r>
          </w:p>
        </w:tc>
      </w:tr>
      <w:tr w:rsidR="00760C19" w14:paraId="09EBBC8B" w14:textId="77777777">
        <w:trPr>
          <w:trHeight w:val="303"/>
        </w:trPr>
        <w:tc>
          <w:tcPr>
            <w:tcW w:w="1922" w:type="dxa"/>
            <w:vMerge/>
            <w:tcBorders>
              <w:top w:val="nil"/>
              <w:bottom w:val="double" w:sz="1" w:space="0" w:color="000000"/>
            </w:tcBorders>
          </w:tcPr>
          <w:p w14:paraId="72CEC859" w14:textId="77777777" w:rsidR="00760C19" w:rsidRPr="006C191C" w:rsidRDefault="00760C19">
            <w:pPr>
              <w:rPr>
                <w:rFonts w:ascii="Times New Roman" w:hAnsi="Times New Roman" w:cs="Times New Roman"/>
                <w:sz w:val="2"/>
                <w:szCs w:val="2"/>
              </w:rPr>
            </w:pPr>
          </w:p>
        </w:tc>
        <w:tc>
          <w:tcPr>
            <w:tcW w:w="3389" w:type="dxa"/>
            <w:vMerge/>
            <w:tcBorders>
              <w:top w:val="nil"/>
              <w:bottom w:val="double" w:sz="1" w:space="0" w:color="000000"/>
            </w:tcBorders>
          </w:tcPr>
          <w:p w14:paraId="01E8F71F" w14:textId="77777777" w:rsidR="00760C19" w:rsidRPr="006C191C" w:rsidRDefault="00760C19">
            <w:pPr>
              <w:rPr>
                <w:rFonts w:ascii="Times New Roman" w:hAnsi="Times New Roman" w:cs="Times New Roman"/>
                <w:sz w:val="2"/>
                <w:szCs w:val="2"/>
              </w:rPr>
            </w:pPr>
          </w:p>
        </w:tc>
        <w:tc>
          <w:tcPr>
            <w:tcW w:w="424" w:type="dxa"/>
            <w:tcBorders>
              <w:bottom w:val="double" w:sz="1" w:space="0" w:color="000000"/>
            </w:tcBorders>
          </w:tcPr>
          <w:p w14:paraId="615D0C3E" w14:textId="77777777" w:rsidR="00760C19" w:rsidRDefault="00C71F4D">
            <w:pPr>
              <w:pStyle w:val="TableParagraph"/>
              <w:spacing w:before="39"/>
              <w:ind w:left="10"/>
              <w:rPr>
                <w:rFonts w:ascii="Arial"/>
                <w:b/>
                <w:sz w:val="18"/>
              </w:rPr>
            </w:pPr>
            <w:r>
              <w:rPr>
                <w:rFonts w:ascii="Arial"/>
                <w:b/>
                <w:sz w:val="18"/>
              </w:rPr>
              <w:t xml:space="preserve">s. </w:t>
            </w:r>
          </w:p>
        </w:tc>
        <w:tc>
          <w:tcPr>
            <w:tcW w:w="424" w:type="dxa"/>
            <w:tcBorders>
              <w:bottom w:val="double" w:sz="1" w:space="0" w:color="000000"/>
            </w:tcBorders>
          </w:tcPr>
          <w:p w14:paraId="49AB9844" w14:textId="77777777" w:rsidR="00760C19" w:rsidRDefault="00C71F4D">
            <w:pPr>
              <w:pStyle w:val="TableParagraph"/>
              <w:spacing w:before="39"/>
              <w:ind w:right="133"/>
              <w:jc w:val="right"/>
              <w:rPr>
                <w:rFonts w:ascii="Arial"/>
                <w:b/>
                <w:sz w:val="18"/>
              </w:rPr>
            </w:pPr>
            <w:r>
              <w:rPr>
                <w:rFonts w:ascii="Arial"/>
                <w:b/>
                <w:w w:val="99"/>
                <w:sz w:val="18"/>
              </w:rPr>
              <w:t xml:space="preserve">D </w:t>
            </w:r>
          </w:p>
        </w:tc>
        <w:tc>
          <w:tcPr>
            <w:tcW w:w="425" w:type="dxa"/>
            <w:tcBorders>
              <w:bottom w:val="double" w:sz="1" w:space="0" w:color="000000"/>
            </w:tcBorders>
          </w:tcPr>
          <w:p w14:paraId="56FD4F34" w14:textId="77777777" w:rsidR="00760C19" w:rsidRDefault="00C71F4D">
            <w:pPr>
              <w:pStyle w:val="TableParagraph"/>
              <w:spacing w:before="39"/>
              <w:ind w:left="73" w:right="61"/>
              <w:rPr>
                <w:rFonts w:ascii="Arial"/>
                <w:b/>
                <w:sz w:val="18"/>
              </w:rPr>
            </w:pPr>
            <w:r>
              <w:rPr>
                <w:rFonts w:ascii="Arial"/>
                <w:b/>
                <w:sz w:val="18"/>
              </w:rPr>
              <w:t xml:space="preserve">PS </w:t>
            </w:r>
          </w:p>
        </w:tc>
        <w:tc>
          <w:tcPr>
            <w:tcW w:w="424" w:type="dxa"/>
            <w:tcBorders>
              <w:bottom w:val="double" w:sz="1" w:space="0" w:color="000000"/>
            </w:tcBorders>
          </w:tcPr>
          <w:p w14:paraId="4ED46A50" w14:textId="77777777" w:rsidR="00760C19" w:rsidRDefault="00C71F4D">
            <w:pPr>
              <w:pStyle w:val="TableParagraph"/>
              <w:spacing w:before="39"/>
              <w:ind w:left="13"/>
              <w:rPr>
                <w:rFonts w:ascii="Arial"/>
                <w:b/>
                <w:sz w:val="18"/>
              </w:rPr>
            </w:pPr>
            <w:r>
              <w:rPr>
                <w:rFonts w:ascii="Arial"/>
                <w:b/>
                <w:sz w:val="18"/>
              </w:rPr>
              <w:t xml:space="preserve">L </w:t>
            </w:r>
          </w:p>
        </w:tc>
        <w:tc>
          <w:tcPr>
            <w:tcW w:w="424" w:type="dxa"/>
            <w:tcBorders>
              <w:bottom w:val="double" w:sz="1" w:space="0" w:color="000000"/>
            </w:tcBorders>
          </w:tcPr>
          <w:p w14:paraId="45FF5288" w14:textId="77777777" w:rsidR="00760C19" w:rsidRDefault="00C71F4D">
            <w:pPr>
              <w:pStyle w:val="TableParagraph"/>
              <w:spacing w:before="39"/>
              <w:ind w:left="17"/>
              <w:rPr>
                <w:rFonts w:ascii="Arial"/>
                <w:b/>
                <w:sz w:val="18"/>
              </w:rPr>
            </w:pPr>
            <w:r>
              <w:rPr>
                <w:rFonts w:ascii="Arial"/>
                <w:b/>
                <w:sz w:val="18"/>
              </w:rPr>
              <w:t xml:space="preserve">W. </w:t>
            </w:r>
          </w:p>
        </w:tc>
        <w:tc>
          <w:tcPr>
            <w:tcW w:w="2157" w:type="dxa"/>
            <w:vMerge/>
            <w:tcBorders>
              <w:top w:val="nil"/>
              <w:bottom w:val="double" w:sz="1" w:space="0" w:color="000000"/>
            </w:tcBorders>
          </w:tcPr>
          <w:p w14:paraId="6F0E1294" w14:textId="77777777" w:rsidR="00760C19" w:rsidRDefault="00760C19">
            <w:pPr>
              <w:rPr>
                <w:sz w:val="2"/>
                <w:szCs w:val="2"/>
              </w:rPr>
            </w:pPr>
          </w:p>
        </w:tc>
      </w:tr>
      <w:tr w:rsidR="00760C19" w14:paraId="207A21C6" w14:textId="77777777">
        <w:trPr>
          <w:trHeight w:val="311"/>
        </w:trPr>
        <w:tc>
          <w:tcPr>
            <w:tcW w:w="1922" w:type="dxa"/>
            <w:tcBorders>
              <w:top w:val="double" w:sz="1" w:space="0" w:color="000000"/>
            </w:tcBorders>
          </w:tcPr>
          <w:p w14:paraId="33ACCEE1" w14:textId="77777777" w:rsidR="00760C19" w:rsidRPr="006C191C" w:rsidRDefault="00C71F4D">
            <w:pPr>
              <w:pStyle w:val="TableParagraph"/>
              <w:spacing w:before="45"/>
              <w:ind w:left="450" w:right="446"/>
              <w:rPr>
                <w:sz w:val="18"/>
              </w:rPr>
            </w:pPr>
            <w:r w:rsidRPr="006C191C">
              <w:rPr>
                <w:sz w:val="18"/>
              </w:rPr>
              <w:t xml:space="preserve">NMADD. FMT </w:t>
            </w:r>
          </w:p>
        </w:tc>
        <w:tc>
          <w:tcPr>
            <w:tcW w:w="3389" w:type="dxa"/>
            <w:tcBorders>
              <w:top w:val="double" w:sz="1" w:space="0" w:color="000000"/>
            </w:tcBorders>
          </w:tcPr>
          <w:p w14:paraId="078951ED" w14:textId="77777777" w:rsidR="00760C19" w:rsidRPr="006C191C" w:rsidRDefault="00C71F4D">
            <w:pPr>
              <w:pStyle w:val="TableParagraph"/>
              <w:spacing w:before="33"/>
              <w:ind w:left="132"/>
              <w:jc w:val="left"/>
              <w:rPr>
                <w:rFonts w:eastAsia="宋体"/>
                <w:sz w:val="18"/>
                <w:lang w:val="en-US"/>
              </w:rPr>
            </w:pPr>
            <w:r w:rsidRPr="006C191C">
              <w:rPr>
                <w:rFonts w:eastAsia="宋体"/>
                <w:sz w:val="18"/>
                <w:lang w:val="en-US"/>
              </w:rPr>
              <w:t xml:space="preserve">Multiply and add and find the reverse </w:t>
            </w:r>
          </w:p>
        </w:tc>
        <w:tc>
          <w:tcPr>
            <w:tcW w:w="424" w:type="dxa"/>
            <w:tcBorders>
              <w:top w:val="double" w:sz="1" w:space="0" w:color="000000"/>
            </w:tcBorders>
          </w:tcPr>
          <w:p w14:paraId="3A18AFD0" w14:textId="77777777" w:rsidR="00760C19" w:rsidRDefault="00C71F4D">
            <w:pPr>
              <w:pStyle w:val="TableParagraph"/>
              <w:spacing w:before="48"/>
              <w:ind w:left="12"/>
              <w:rPr>
                <w:rFonts w:ascii="Wingdings" w:hAnsi="Wingdings"/>
                <w:sz w:val="18"/>
              </w:rPr>
            </w:pPr>
            <w:r>
              <w:rPr>
                <w:rFonts w:ascii="Wingdings" w:hAnsi="Wingdings"/>
                <w:sz w:val="18"/>
              </w:rPr>
              <w:t xml:space="preserve"> </w:t>
            </w:r>
          </w:p>
        </w:tc>
        <w:tc>
          <w:tcPr>
            <w:tcW w:w="424" w:type="dxa"/>
            <w:tcBorders>
              <w:top w:val="double" w:sz="1" w:space="0" w:color="000000"/>
            </w:tcBorders>
          </w:tcPr>
          <w:p w14:paraId="601D99AC" w14:textId="77777777" w:rsidR="00760C19" w:rsidRDefault="00C71F4D">
            <w:pPr>
              <w:pStyle w:val="TableParagraph"/>
              <w:spacing w:before="48"/>
              <w:ind w:right="127"/>
              <w:jc w:val="right"/>
              <w:rPr>
                <w:rFonts w:ascii="Wingdings" w:hAnsi="Wingdings"/>
                <w:sz w:val="18"/>
              </w:rPr>
            </w:pPr>
            <w:r>
              <w:rPr>
                <w:rFonts w:ascii="Wingdings" w:hAnsi="Wingdings"/>
                <w:sz w:val="18"/>
              </w:rPr>
              <w:t xml:space="preserve"> </w:t>
            </w:r>
          </w:p>
        </w:tc>
        <w:tc>
          <w:tcPr>
            <w:tcW w:w="425" w:type="dxa"/>
            <w:tcBorders>
              <w:top w:val="double" w:sz="1" w:space="0" w:color="000000"/>
            </w:tcBorders>
          </w:tcPr>
          <w:p w14:paraId="6A9D56E4" w14:textId="77777777" w:rsidR="00760C19" w:rsidRDefault="00C71F4D">
            <w:pPr>
              <w:pStyle w:val="TableParagraph"/>
              <w:spacing w:before="48"/>
              <w:ind w:left="14"/>
              <w:rPr>
                <w:rFonts w:ascii="Wingdings" w:hAnsi="Wingdings"/>
                <w:sz w:val="18"/>
              </w:rPr>
            </w:pPr>
            <w:r>
              <w:rPr>
                <w:rFonts w:ascii="Wingdings" w:hAnsi="Wingdings"/>
                <w:sz w:val="18"/>
              </w:rPr>
              <w:t xml:space="preserve"> </w:t>
            </w:r>
          </w:p>
        </w:tc>
        <w:tc>
          <w:tcPr>
            <w:tcW w:w="424" w:type="dxa"/>
            <w:tcBorders>
              <w:top w:val="double" w:sz="1" w:space="0" w:color="000000"/>
            </w:tcBorders>
          </w:tcPr>
          <w:p w14:paraId="311B48E3" w14:textId="77777777" w:rsidR="00760C19" w:rsidRDefault="00C71F4D">
            <w:pPr>
              <w:pStyle w:val="TableParagraph"/>
              <w:spacing w:before="45"/>
              <w:ind w:left="16"/>
              <w:rPr>
                <w:sz w:val="18"/>
              </w:rPr>
            </w:pPr>
            <w:r>
              <w:rPr>
                <w:w w:val="99"/>
                <w:sz w:val="18"/>
              </w:rPr>
              <w:t xml:space="preserve">- </w:t>
            </w:r>
          </w:p>
        </w:tc>
        <w:tc>
          <w:tcPr>
            <w:tcW w:w="424" w:type="dxa"/>
            <w:tcBorders>
              <w:top w:val="double" w:sz="1" w:space="0" w:color="000000"/>
            </w:tcBorders>
          </w:tcPr>
          <w:p w14:paraId="7EC8010E" w14:textId="77777777" w:rsidR="00760C19" w:rsidRDefault="00C71F4D">
            <w:pPr>
              <w:pStyle w:val="TableParagraph"/>
              <w:spacing w:before="45"/>
              <w:ind w:left="18"/>
              <w:rPr>
                <w:sz w:val="18"/>
              </w:rPr>
            </w:pPr>
            <w:r>
              <w:rPr>
                <w:w w:val="99"/>
                <w:sz w:val="18"/>
              </w:rPr>
              <w:t xml:space="preserve">- </w:t>
            </w:r>
          </w:p>
        </w:tc>
        <w:tc>
          <w:tcPr>
            <w:tcW w:w="2157" w:type="dxa"/>
            <w:tcBorders>
              <w:top w:val="double" w:sz="1" w:space="0" w:color="000000"/>
            </w:tcBorders>
          </w:tcPr>
          <w:p w14:paraId="59DD790F" w14:textId="77777777" w:rsidR="00760C19" w:rsidRDefault="00C71F4D">
            <w:pPr>
              <w:pStyle w:val="TableParagraph"/>
              <w:spacing w:before="45"/>
              <w:ind w:left="289" w:right="272"/>
              <w:rPr>
                <w:sz w:val="18"/>
              </w:rPr>
            </w:pPr>
            <w:r>
              <w:rPr>
                <w:sz w:val="18"/>
              </w:rPr>
              <w:t xml:space="preserve">MIPS64 MIPS32 R2 </w:t>
            </w:r>
          </w:p>
        </w:tc>
      </w:tr>
      <w:tr w:rsidR="00760C19" w14:paraId="42BDC1C9" w14:textId="77777777">
        <w:trPr>
          <w:trHeight w:val="311"/>
        </w:trPr>
        <w:tc>
          <w:tcPr>
            <w:tcW w:w="1922" w:type="dxa"/>
          </w:tcPr>
          <w:p w14:paraId="086E5CEF" w14:textId="77777777" w:rsidR="00760C19" w:rsidRPr="006C191C" w:rsidRDefault="00C71F4D">
            <w:pPr>
              <w:pStyle w:val="TableParagraph"/>
              <w:spacing w:before="45"/>
              <w:ind w:left="450" w:right="446"/>
              <w:rPr>
                <w:sz w:val="18"/>
              </w:rPr>
            </w:pPr>
            <w:r w:rsidRPr="006C191C">
              <w:rPr>
                <w:sz w:val="18"/>
              </w:rPr>
              <w:t xml:space="preserve">NMSUB. FMT </w:t>
            </w:r>
          </w:p>
        </w:tc>
        <w:tc>
          <w:tcPr>
            <w:tcW w:w="3389" w:type="dxa"/>
          </w:tcPr>
          <w:p w14:paraId="0CEFF28D" w14:textId="77777777" w:rsidR="00760C19" w:rsidRPr="006C191C" w:rsidRDefault="00C71F4D">
            <w:pPr>
              <w:pStyle w:val="TableParagraph"/>
              <w:spacing w:before="33"/>
              <w:ind w:left="132"/>
              <w:jc w:val="left"/>
              <w:rPr>
                <w:rFonts w:eastAsia="宋体"/>
                <w:sz w:val="18"/>
                <w:lang w:val="en-US"/>
              </w:rPr>
            </w:pPr>
            <w:r w:rsidRPr="006C191C">
              <w:rPr>
                <w:rFonts w:eastAsia="宋体"/>
                <w:sz w:val="18"/>
                <w:lang w:val="en-US"/>
              </w:rPr>
              <w:t xml:space="preserve">Multiply or subtract and find the reverse </w:t>
            </w:r>
          </w:p>
        </w:tc>
        <w:tc>
          <w:tcPr>
            <w:tcW w:w="424" w:type="dxa"/>
          </w:tcPr>
          <w:p w14:paraId="6C38C7C3" w14:textId="77777777" w:rsidR="00760C19" w:rsidRDefault="00C71F4D">
            <w:pPr>
              <w:pStyle w:val="TableParagraph"/>
              <w:spacing w:before="49"/>
              <w:ind w:left="12"/>
              <w:rPr>
                <w:rFonts w:ascii="Wingdings" w:hAnsi="Wingdings"/>
                <w:sz w:val="18"/>
              </w:rPr>
            </w:pPr>
            <w:r>
              <w:rPr>
                <w:rFonts w:ascii="Wingdings" w:hAnsi="Wingdings"/>
                <w:sz w:val="18"/>
              </w:rPr>
              <w:t xml:space="preserve"> </w:t>
            </w:r>
          </w:p>
        </w:tc>
        <w:tc>
          <w:tcPr>
            <w:tcW w:w="424" w:type="dxa"/>
          </w:tcPr>
          <w:p w14:paraId="59547B0D" w14:textId="77777777" w:rsidR="00760C19" w:rsidRDefault="00C71F4D">
            <w:pPr>
              <w:pStyle w:val="TableParagraph"/>
              <w:spacing w:before="49"/>
              <w:ind w:right="127"/>
              <w:jc w:val="right"/>
              <w:rPr>
                <w:rFonts w:ascii="Wingdings" w:hAnsi="Wingdings"/>
                <w:sz w:val="18"/>
              </w:rPr>
            </w:pPr>
            <w:r>
              <w:rPr>
                <w:rFonts w:ascii="Wingdings" w:hAnsi="Wingdings"/>
                <w:sz w:val="18"/>
              </w:rPr>
              <w:t xml:space="preserve"> </w:t>
            </w:r>
          </w:p>
        </w:tc>
        <w:tc>
          <w:tcPr>
            <w:tcW w:w="425" w:type="dxa"/>
          </w:tcPr>
          <w:p w14:paraId="19017B44" w14:textId="77777777" w:rsidR="00760C19" w:rsidRDefault="00C71F4D">
            <w:pPr>
              <w:pStyle w:val="TableParagraph"/>
              <w:spacing w:before="49"/>
              <w:ind w:left="14"/>
              <w:rPr>
                <w:rFonts w:ascii="Wingdings" w:hAnsi="Wingdings"/>
                <w:sz w:val="18"/>
              </w:rPr>
            </w:pPr>
            <w:r>
              <w:rPr>
                <w:rFonts w:ascii="Wingdings" w:hAnsi="Wingdings"/>
                <w:sz w:val="18"/>
              </w:rPr>
              <w:t xml:space="preserve"> </w:t>
            </w:r>
          </w:p>
        </w:tc>
        <w:tc>
          <w:tcPr>
            <w:tcW w:w="424" w:type="dxa"/>
          </w:tcPr>
          <w:p w14:paraId="68E29580" w14:textId="77777777" w:rsidR="00760C19" w:rsidRDefault="00C71F4D">
            <w:pPr>
              <w:pStyle w:val="TableParagraph"/>
              <w:spacing w:before="45"/>
              <w:ind w:left="16"/>
              <w:rPr>
                <w:sz w:val="18"/>
              </w:rPr>
            </w:pPr>
            <w:r>
              <w:rPr>
                <w:w w:val="99"/>
                <w:sz w:val="18"/>
              </w:rPr>
              <w:t xml:space="preserve">- </w:t>
            </w:r>
          </w:p>
        </w:tc>
        <w:tc>
          <w:tcPr>
            <w:tcW w:w="424" w:type="dxa"/>
          </w:tcPr>
          <w:p w14:paraId="578E395F" w14:textId="77777777" w:rsidR="00760C19" w:rsidRDefault="00C71F4D">
            <w:pPr>
              <w:pStyle w:val="TableParagraph"/>
              <w:spacing w:before="45"/>
              <w:ind w:left="18"/>
              <w:rPr>
                <w:sz w:val="18"/>
              </w:rPr>
            </w:pPr>
            <w:r>
              <w:rPr>
                <w:w w:val="99"/>
                <w:sz w:val="18"/>
              </w:rPr>
              <w:t xml:space="preserve">- </w:t>
            </w:r>
          </w:p>
        </w:tc>
        <w:tc>
          <w:tcPr>
            <w:tcW w:w="2157" w:type="dxa"/>
          </w:tcPr>
          <w:p w14:paraId="063BE49B" w14:textId="77777777" w:rsidR="00760C19" w:rsidRDefault="00C71F4D">
            <w:pPr>
              <w:pStyle w:val="TableParagraph"/>
              <w:spacing w:before="45"/>
              <w:ind w:left="289" w:right="272"/>
              <w:rPr>
                <w:sz w:val="18"/>
              </w:rPr>
            </w:pPr>
            <w:r>
              <w:rPr>
                <w:sz w:val="18"/>
              </w:rPr>
              <w:t xml:space="preserve">MIPS64 MIPS32 R2 </w:t>
            </w:r>
          </w:p>
        </w:tc>
      </w:tr>
      <w:tr w:rsidR="00760C19" w14:paraId="61D0EC4D" w14:textId="77777777">
        <w:trPr>
          <w:trHeight w:val="311"/>
        </w:trPr>
        <w:tc>
          <w:tcPr>
            <w:tcW w:w="1922" w:type="dxa"/>
          </w:tcPr>
          <w:p w14:paraId="04C00DB2" w14:textId="77777777" w:rsidR="00760C19" w:rsidRPr="006C191C" w:rsidRDefault="00C71F4D">
            <w:pPr>
              <w:pStyle w:val="TableParagraph"/>
              <w:spacing w:before="45"/>
              <w:ind w:left="450" w:right="443"/>
              <w:rPr>
                <w:sz w:val="18"/>
              </w:rPr>
            </w:pPr>
            <w:r w:rsidRPr="006C191C">
              <w:rPr>
                <w:sz w:val="18"/>
              </w:rPr>
              <w:t xml:space="preserve">RECIP. FMT </w:t>
            </w:r>
          </w:p>
        </w:tc>
        <w:tc>
          <w:tcPr>
            <w:tcW w:w="3389" w:type="dxa"/>
          </w:tcPr>
          <w:p w14:paraId="56DA18B0" w14:textId="77777777" w:rsidR="00760C19" w:rsidRPr="006C191C" w:rsidRDefault="00C71F4D">
            <w:pPr>
              <w:pStyle w:val="TableParagraph"/>
              <w:spacing w:before="33"/>
              <w:ind w:left="132"/>
              <w:jc w:val="left"/>
              <w:rPr>
                <w:rFonts w:eastAsia="宋体"/>
                <w:sz w:val="18"/>
              </w:rPr>
            </w:pPr>
            <w:r w:rsidRPr="006C191C">
              <w:rPr>
                <w:rFonts w:eastAsia="宋体"/>
                <w:sz w:val="18"/>
              </w:rPr>
              <w:t xml:space="preserve">For the bottom </w:t>
            </w:r>
          </w:p>
        </w:tc>
        <w:tc>
          <w:tcPr>
            <w:tcW w:w="424" w:type="dxa"/>
          </w:tcPr>
          <w:p w14:paraId="07F20C88" w14:textId="77777777" w:rsidR="00760C19" w:rsidRDefault="00C71F4D">
            <w:pPr>
              <w:pStyle w:val="TableParagraph"/>
              <w:spacing w:before="49"/>
              <w:ind w:left="12"/>
              <w:rPr>
                <w:rFonts w:ascii="Wingdings" w:hAnsi="Wingdings"/>
                <w:sz w:val="18"/>
              </w:rPr>
            </w:pPr>
            <w:r>
              <w:rPr>
                <w:rFonts w:ascii="Wingdings" w:hAnsi="Wingdings"/>
                <w:sz w:val="18"/>
              </w:rPr>
              <w:t xml:space="preserve"> </w:t>
            </w:r>
          </w:p>
        </w:tc>
        <w:tc>
          <w:tcPr>
            <w:tcW w:w="424" w:type="dxa"/>
          </w:tcPr>
          <w:p w14:paraId="6BD762CB" w14:textId="77777777" w:rsidR="00760C19" w:rsidRDefault="00C71F4D">
            <w:pPr>
              <w:pStyle w:val="TableParagraph"/>
              <w:spacing w:before="49"/>
              <w:ind w:right="127"/>
              <w:jc w:val="right"/>
              <w:rPr>
                <w:rFonts w:ascii="Wingdings" w:hAnsi="Wingdings"/>
                <w:sz w:val="18"/>
              </w:rPr>
            </w:pPr>
            <w:r>
              <w:rPr>
                <w:rFonts w:ascii="Wingdings" w:hAnsi="Wingdings"/>
                <w:sz w:val="18"/>
              </w:rPr>
              <w:t xml:space="preserve"> </w:t>
            </w:r>
          </w:p>
        </w:tc>
        <w:tc>
          <w:tcPr>
            <w:tcW w:w="425" w:type="dxa"/>
          </w:tcPr>
          <w:p w14:paraId="40F5F816" w14:textId="77777777" w:rsidR="00760C19" w:rsidRDefault="00C71F4D">
            <w:pPr>
              <w:pStyle w:val="TableParagraph"/>
              <w:spacing w:before="45"/>
              <w:ind w:left="14"/>
              <w:rPr>
                <w:sz w:val="18"/>
              </w:rPr>
            </w:pPr>
            <w:r>
              <w:rPr>
                <w:w w:val="99"/>
                <w:sz w:val="18"/>
              </w:rPr>
              <w:t xml:space="preserve">- </w:t>
            </w:r>
          </w:p>
        </w:tc>
        <w:tc>
          <w:tcPr>
            <w:tcW w:w="424" w:type="dxa"/>
          </w:tcPr>
          <w:p w14:paraId="373B4506" w14:textId="77777777" w:rsidR="00760C19" w:rsidRDefault="00C71F4D">
            <w:pPr>
              <w:pStyle w:val="TableParagraph"/>
              <w:spacing w:before="45"/>
              <w:ind w:left="16"/>
              <w:rPr>
                <w:sz w:val="18"/>
              </w:rPr>
            </w:pPr>
            <w:r>
              <w:rPr>
                <w:w w:val="99"/>
                <w:sz w:val="18"/>
              </w:rPr>
              <w:t xml:space="preserve">- </w:t>
            </w:r>
          </w:p>
        </w:tc>
        <w:tc>
          <w:tcPr>
            <w:tcW w:w="424" w:type="dxa"/>
          </w:tcPr>
          <w:p w14:paraId="77D3D9A2" w14:textId="77777777" w:rsidR="00760C19" w:rsidRDefault="00C71F4D">
            <w:pPr>
              <w:pStyle w:val="TableParagraph"/>
              <w:spacing w:before="45"/>
              <w:ind w:left="18"/>
              <w:rPr>
                <w:sz w:val="18"/>
              </w:rPr>
            </w:pPr>
            <w:r>
              <w:rPr>
                <w:w w:val="99"/>
                <w:sz w:val="18"/>
              </w:rPr>
              <w:t xml:space="preserve">- </w:t>
            </w:r>
          </w:p>
        </w:tc>
        <w:tc>
          <w:tcPr>
            <w:tcW w:w="2157" w:type="dxa"/>
          </w:tcPr>
          <w:p w14:paraId="15510F9E" w14:textId="77777777" w:rsidR="00760C19" w:rsidRDefault="00C71F4D">
            <w:pPr>
              <w:pStyle w:val="TableParagraph"/>
              <w:spacing w:before="45"/>
              <w:ind w:left="289" w:right="272"/>
              <w:rPr>
                <w:sz w:val="18"/>
              </w:rPr>
            </w:pPr>
            <w:r>
              <w:rPr>
                <w:sz w:val="18"/>
              </w:rPr>
              <w:t xml:space="preserve">MIPS64 MIPS32 R2 </w:t>
            </w:r>
          </w:p>
        </w:tc>
      </w:tr>
      <w:tr w:rsidR="00760C19" w14:paraId="7B692C08" w14:textId="77777777">
        <w:trPr>
          <w:trHeight w:val="313"/>
        </w:trPr>
        <w:tc>
          <w:tcPr>
            <w:tcW w:w="1922" w:type="dxa"/>
          </w:tcPr>
          <w:p w14:paraId="27061FE3" w14:textId="77777777" w:rsidR="00760C19" w:rsidRPr="006C191C" w:rsidRDefault="00C71F4D">
            <w:pPr>
              <w:pStyle w:val="TableParagraph"/>
              <w:spacing w:before="47"/>
              <w:ind w:left="450" w:right="444"/>
              <w:rPr>
                <w:sz w:val="18"/>
              </w:rPr>
            </w:pPr>
            <w:r w:rsidRPr="006C191C">
              <w:rPr>
                <w:sz w:val="18"/>
              </w:rPr>
              <w:t xml:space="preserve">RSQRT. FMT </w:t>
            </w:r>
          </w:p>
        </w:tc>
        <w:tc>
          <w:tcPr>
            <w:tcW w:w="3389" w:type="dxa"/>
          </w:tcPr>
          <w:p w14:paraId="3102201B" w14:textId="77777777" w:rsidR="00760C19" w:rsidRPr="006C191C" w:rsidRDefault="00C71F4D">
            <w:pPr>
              <w:pStyle w:val="TableParagraph"/>
              <w:spacing w:before="36"/>
              <w:ind w:left="132"/>
              <w:jc w:val="left"/>
              <w:rPr>
                <w:rFonts w:eastAsia="宋体"/>
                <w:sz w:val="18"/>
                <w:lang w:val="en-US"/>
              </w:rPr>
            </w:pPr>
            <w:r w:rsidRPr="006C191C">
              <w:rPr>
                <w:rFonts w:eastAsia="宋体"/>
                <w:sz w:val="18"/>
                <w:lang w:val="en-US"/>
              </w:rPr>
              <w:t xml:space="preserve">Take the inverse of the square root </w:t>
            </w:r>
          </w:p>
        </w:tc>
        <w:tc>
          <w:tcPr>
            <w:tcW w:w="424" w:type="dxa"/>
          </w:tcPr>
          <w:p w14:paraId="39968114" w14:textId="77777777" w:rsidR="00760C19" w:rsidRDefault="00C71F4D">
            <w:pPr>
              <w:pStyle w:val="TableParagraph"/>
              <w:spacing w:before="51"/>
              <w:ind w:left="12"/>
              <w:rPr>
                <w:rFonts w:ascii="Wingdings" w:hAnsi="Wingdings"/>
                <w:sz w:val="18"/>
              </w:rPr>
            </w:pPr>
            <w:r>
              <w:rPr>
                <w:rFonts w:ascii="Wingdings" w:hAnsi="Wingdings"/>
                <w:sz w:val="18"/>
              </w:rPr>
              <w:t xml:space="preserve"> </w:t>
            </w:r>
          </w:p>
        </w:tc>
        <w:tc>
          <w:tcPr>
            <w:tcW w:w="424" w:type="dxa"/>
          </w:tcPr>
          <w:p w14:paraId="5DE2AADD" w14:textId="77777777" w:rsidR="00760C19" w:rsidRDefault="00C71F4D">
            <w:pPr>
              <w:pStyle w:val="TableParagraph"/>
              <w:spacing w:before="51"/>
              <w:ind w:right="127"/>
              <w:jc w:val="right"/>
              <w:rPr>
                <w:rFonts w:ascii="Wingdings" w:hAnsi="Wingdings"/>
                <w:sz w:val="18"/>
              </w:rPr>
            </w:pPr>
            <w:r>
              <w:rPr>
                <w:rFonts w:ascii="Wingdings" w:hAnsi="Wingdings"/>
                <w:sz w:val="18"/>
              </w:rPr>
              <w:t xml:space="preserve"> </w:t>
            </w:r>
          </w:p>
        </w:tc>
        <w:tc>
          <w:tcPr>
            <w:tcW w:w="425" w:type="dxa"/>
          </w:tcPr>
          <w:p w14:paraId="5BC1CEE1" w14:textId="77777777" w:rsidR="00760C19" w:rsidRDefault="00C71F4D">
            <w:pPr>
              <w:pStyle w:val="TableParagraph"/>
              <w:spacing w:before="47"/>
              <w:ind w:left="14"/>
              <w:rPr>
                <w:sz w:val="18"/>
              </w:rPr>
            </w:pPr>
            <w:r>
              <w:rPr>
                <w:w w:val="99"/>
                <w:sz w:val="18"/>
              </w:rPr>
              <w:t xml:space="preserve">- </w:t>
            </w:r>
          </w:p>
        </w:tc>
        <w:tc>
          <w:tcPr>
            <w:tcW w:w="424" w:type="dxa"/>
          </w:tcPr>
          <w:p w14:paraId="352A6B79" w14:textId="77777777" w:rsidR="00760C19" w:rsidRDefault="00C71F4D">
            <w:pPr>
              <w:pStyle w:val="TableParagraph"/>
              <w:spacing w:before="47"/>
              <w:ind w:left="16"/>
              <w:rPr>
                <w:sz w:val="18"/>
              </w:rPr>
            </w:pPr>
            <w:r>
              <w:rPr>
                <w:w w:val="99"/>
                <w:sz w:val="18"/>
              </w:rPr>
              <w:t xml:space="preserve">- </w:t>
            </w:r>
          </w:p>
        </w:tc>
        <w:tc>
          <w:tcPr>
            <w:tcW w:w="424" w:type="dxa"/>
          </w:tcPr>
          <w:p w14:paraId="3769E3B7" w14:textId="77777777" w:rsidR="00760C19" w:rsidRDefault="00C71F4D">
            <w:pPr>
              <w:pStyle w:val="TableParagraph"/>
              <w:spacing w:before="47"/>
              <w:ind w:left="18"/>
              <w:rPr>
                <w:sz w:val="18"/>
              </w:rPr>
            </w:pPr>
            <w:r>
              <w:rPr>
                <w:w w:val="99"/>
                <w:sz w:val="18"/>
              </w:rPr>
              <w:t xml:space="preserve">- </w:t>
            </w:r>
          </w:p>
        </w:tc>
        <w:tc>
          <w:tcPr>
            <w:tcW w:w="2157" w:type="dxa"/>
          </w:tcPr>
          <w:p w14:paraId="7451A663" w14:textId="77777777" w:rsidR="00760C19" w:rsidRDefault="00C71F4D">
            <w:pPr>
              <w:pStyle w:val="TableParagraph"/>
              <w:spacing w:before="47"/>
              <w:ind w:left="289" w:right="272"/>
              <w:rPr>
                <w:sz w:val="18"/>
              </w:rPr>
            </w:pPr>
            <w:r>
              <w:rPr>
                <w:sz w:val="18"/>
              </w:rPr>
              <w:t xml:space="preserve">MIPS64 MIPS32 R2 </w:t>
            </w:r>
          </w:p>
        </w:tc>
      </w:tr>
      <w:tr w:rsidR="00760C19" w14:paraId="1F3E1097" w14:textId="77777777">
        <w:trPr>
          <w:trHeight w:val="311"/>
        </w:trPr>
        <w:tc>
          <w:tcPr>
            <w:tcW w:w="1922" w:type="dxa"/>
          </w:tcPr>
          <w:p w14:paraId="0CCB29B8" w14:textId="77777777" w:rsidR="00760C19" w:rsidRPr="006C191C" w:rsidRDefault="00C71F4D">
            <w:pPr>
              <w:pStyle w:val="TableParagraph"/>
              <w:spacing w:before="45"/>
              <w:ind w:left="450" w:right="444"/>
              <w:rPr>
                <w:sz w:val="18"/>
              </w:rPr>
            </w:pPr>
            <w:r w:rsidRPr="006C191C">
              <w:rPr>
                <w:sz w:val="18"/>
              </w:rPr>
              <w:t xml:space="preserve">SQRT. FMT </w:t>
            </w:r>
          </w:p>
        </w:tc>
        <w:tc>
          <w:tcPr>
            <w:tcW w:w="3389" w:type="dxa"/>
          </w:tcPr>
          <w:p w14:paraId="690C203A" w14:textId="77777777" w:rsidR="00760C19" w:rsidRPr="006C191C" w:rsidRDefault="00C71F4D">
            <w:pPr>
              <w:pStyle w:val="TableParagraph"/>
              <w:spacing w:before="33"/>
              <w:ind w:left="132"/>
              <w:jc w:val="left"/>
              <w:rPr>
                <w:rFonts w:eastAsia="宋体"/>
                <w:sz w:val="18"/>
              </w:rPr>
            </w:pPr>
            <w:r w:rsidRPr="006C191C">
              <w:rPr>
                <w:rFonts w:eastAsia="宋体"/>
                <w:sz w:val="18"/>
              </w:rPr>
              <w:t xml:space="preserve">The square root </w:t>
            </w:r>
          </w:p>
        </w:tc>
        <w:tc>
          <w:tcPr>
            <w:tcW w:w="424" w:type="dxa"/>
          </w:tcPr>
          <w:p w14:paraId="113D4D9B" w14:textId="77777777" w:rsidR="00760C19" w:rsidRDefault="00C71F4D">
            <w:pPr>
              <w:pStyle w:val="TableParagraph"/>
              <w:spacing w:before="49"/>
              <w:ind w:left="12"/>
              <w:rPr>
                <w:rFonts w:ascii="Wingdings" w:hAnsi="Wingdings"/>
                <w:sz w:val="18"/>
              </w:rPr>
            </w:pPr>
            <w:r>
              <w:rPr>
                <w:rFonts w:ascii="Wingdings" w:hAnsi="Wingdings"/>
                <w:sz w:val="18"/>
              </w:rPr>
              <w:t xml:space="preserve"> </w:t>
            </w:r>
          </w:p>
        </w:tc>
        <w:tc>
          <w:tcPr>
            <w:tcW w:w="424" w:type="dxa"/>
          </w:tcPr>
          <w:p w14:paraId="77D6E26F" w14:textId="77777777" w:rsidR="00760C19" w:rsidRDefault="00C71F4D">
            <w:pPr>
              <w:pStyle w:val="TableParagraph"/>
              <w:spacing w:before="49"/>
              <w:ind w:right="127"/>
              <w:jc w:val="right"/>
              <w:rPr>
                <w:rFonts w:ascii="Wingdings" w:hAnsi="Wingdings"/>
                <w:sz w:val="18"/>
              </w:rPr>
            </w:pPr>
            <w:r>
              <w:rPr>
                <w:rFonts w:ascii="Wingdings" w:hAnsi="Wingdings"/>
                <w:sz w:val="18"/>
              </w:rPr>
              <w:t xml:space="preserve"> </w:t>
            </w:r>
          </w:p>
        </w:tc>
        <w:tc>
          <w:tcPr>
            <w:tcW w:w="425" w:type="dxa"/>
          </w:tcPr>
          <w:p w14:paraId="09B9C632" w14:textId="77777777" w:rsidR="00760C19" w:rsidRDefault="00C71F4D">
            <w:pPr>
              <w:pStyle w:val="TableParagraph"/>
              <w:spacing w:before="45"/>
              <w:ind w:left="14"/>
              <w:rPr>
                <w:sz w:val="18"/>
              </w:rPr>
            </w:pPr>
            <w:r>
              <w:rPr>
                <w:w w:val="99"/>
                <w:sz w:val="18"/>
              </w:rPr>
              <w:t xml:space="preserve">- </w:t>
            </w:r>
          </w:p>
        </w:tc>
        <w:tc>
          <w:tcPr>
            <w:tcW w:w="424" w:type="dxa"/>
          </w:tcPr>
          <w:p w14:paraId="36F52808" w14:textId="77777777" w:rsidR="00760C19" w:rsidRDefault="00C71F4D">
            <w:pPr>
              <w:pStyle w:val="TableParagraph"/>
              <w:spacing w:before="45"/>
              <w:ind w:left="16"/>
              <w:rPr>
                <w:sz w:val="18"/>
              </w:rPr>
            </w:pPr>
            <w:r>
              <w:rPr>
                <w:w w:val="99"/>
                <w:sz w:val="18"/>
              </w:rPr>
              <w:t xml:space="preserve">- </w:t>
            </w:r>
          </w:p>
        </w:tc>
        <w:tc>
          <w:tcPr>
            <w:tcW w:w="424" w:type="dxa"/>
          </w:tcPr>
          <w:p w14:paraId="760D99C3" w14:textId="77777777" w:rsidR="00760C19" w:rsidRDefault="00C71F4D">
            <w:pPr>
              <w:pStyle w:val="TableParagraph"/>
              <w:spacing w:before="45"/>
              <w:ind w:left="18"/>
              <w:rPr>
                <w:sz w:val="18"/>
              </w:rPr>
            </w:pPr>
            <w:r>
              <w:rPr>
                <w:w w:val="99"/>
                <w:sz w:val="18"/>
              </w:rPr>
              <w:t xml:space="preserve">- </w:t>
            </w:r>
          </w:p>
        </w:tc>
        <w:tc>
          <w:tcPr>
            <w:tcW w:w="2157" w:type="dxa"/>
          </w:tcPr>
          <w:p w14:paraId="02D0CC66" w14:textId="77777777" w:rsidR="00760C19" w:rsidRDefault="00C71F4D">
            <w:pPr>
              <w:pStyle w:val="TableParagraph"/>
              <w:spacing w:before="45"/>
              <w:ind w:left="289" w:right="272"/>
              <w:rPr>
                <w:sz w:val="18"/>
              </w:rPr>
            </w:pPr>
            <w:r>
              <w:rPr>
                <w:sz w:val="18"/>
              </w:rPr>
              <w:t xml:space="preserve">MIPS32 </w:t>
            </w:r>
          </w:p>
        </w:tc>
      </w:tr>
      <w:tr w:rsidR="00760C19" w14:paraId="27850A5D" w14:textId="77777777">
        <w:trPr>
          <w:trHeight w:val="311"/>
        </w:trPr>
        <w:tc>
          <w:tcPr>
            <w:tcW w:w="1922" w:type="dxa"/>
          </w:tcPr>
          <w:p w14:paraId="2B0F38CA" w14:textId="77777777" w:rsidR="00760C19" w:rsidRPr="006C191C" w:rsidRDefault="00C71F4D">
            <w:pPr>
              <w:pStyle w:val="TableParagraph"/>
              <w:spacing w:before="45"/>
              <w:ind w:left="450" w:right="444"/>
              <w:rPr>
                <w:sz w:val="18"/>
              </w:rPr>
            </w:pPr>
            <w:r w:rsidRPr="006C191C">
              <w:rPr>
                <w:sz w:val="18"/>
              </w:rPr>
              <w:t xml:space="preserve">SUB. FMT </w:t>
            </w:r>
          </w:p>
        </w:tc>
        <w:tc>
          <w:tcPr>
            <w:tcW w:w="3389" w:type="dxa"/>
          </w:tcPr>
          <w:p w14:paraId="02027640" w14:textId="77777777" w:rsidR="00760C19" w:rsidRPr="006C191C" w:rsidRDefault="00C71F4D">
            <w:pPr>
              <w:pStyle w:val="TableParagraph"/>
              <w:spacing w:before="33"/>
              <w:ind w:left="132"/>
              <w:jc w:val="left"/>
              <w:rPr>
                <w:rFonts w:eastAsia="宋体"/>
                <w:sz w:val="18"/>
              </w:rPr>
            </w:pPr>
            <w:r w:rsidRPr="006C191C">
              <w:rPr>
                <w:rFonts w:eastAsia="宋体"/>
                <w:sz w:val="18"/>
              </w:rPr>
              <w:t xml:space="preserve">subtraction </w:t>
            </w:r>
          </w:p>
        </w:tc>
        <w:tc>
          <w:tcPr>
            <w:tcW w:w="424" w:type="dxa"/>
          </w:tcPr>
          <w:p w14:paraId="337F3910" w14:textId="77777777" w:rsidR="00760C19" w:rsidRDefault="00C71F4D">
            <w:pPr>
              <w:pStyle w:val="TableParagraph"/>
              <w:spacing w:before="49"/>
              <w:ind w:left="12"/>
              <w:rPr>
                <w:rFonts w:ascii="Wingdings" w:hAnsi="Wingdings"/>
                <w:sz w:val="18"/>
              </w:rPr>
            </w:pPr>
            <w:r>
              <w:rPr>
                <w:rFonts w:ascii="Wingdings" w:hAnsi="Wingdings"/>
                <w:sz w:val="18"/>
              </w:rPr>
              <w:t xml:space="preserve"> </w:t>
            </w:r>
          </w:p>
        </w:tc>
        <w:tc>
          <w:tcPr>
            <w:tcW w:w="424" w:type="dxa"/>
          </w:tcPr>
          <w:p w14:paraId="32BCDD0D" w14:textId="77777777" w:rsidR="00760C19" w:rsidRDefault="00C71F4D">
            <w:pPr>
              <w:pStyle w:val="TableParagraph"/>
              <w:spacing w:before="49"/>
              <w:ind w:right="127"/>
              <w:jc w:val="right"/>
              <w:rPr>
                <w:rFonts w:ascii="Wingdings" w:hAnsi="Wingdings"/>
                <w:sz w:val="18"/>
              </w:rPr>
            </w:pPr>
            <w:r>
              <w:rPr>
                <w:rFonts w:ascii="Wingdings" w:hAnsi="Wingdings"/>
                <w:sz w:val="18"/>
              </w:rPr>
              <w:t xml:space="preserve"> </w:t>
            </w:r>
          </w:p>
        </w:tc>
        <w:tc>
          <w:tcPr>
            <w:tcW w:w="425" w:type="dxa"/>
          </w:tcPr>
          <w:p w14:paraId="12791C15" w14:textId="77777777" w:rsidR="00760C19" w:rsidRDefault="00C71F4D">
            <w:pPr>
              <w:pStyle w:val="TableParagraph"/>
              <w:spacing w:before="49"/>
              <w:ind w:left="14"/>
              <w:rPr>
                <w:rFonts w:ascii="Wingdings" w:hAnsi="Wingdings"/>
                <w:sz w:val="18"/>
              </w:rPr>
            </w:pPr>
            <w:r>
              <w:rPr>
                <w:rFonts w:ascii="Wingdings" w:hAnsi="Wingdings"/>
                <w:sz w:val="18"/>
              </w:rPr>
              <w:t xml:space="preserve"> </w:t>
            </w:r>
          </w:p>
        </w:tc>
        <w:tc>
          <w:tcPr>
            <w:tcW w:w="424" w:type="dxa"/>
          </w:tcPr>
          <w:p w14:paraId="4B371BBC" w14:textId="77777777" w:rsidR="00760C19" w:rsidRDefault="00C71F4D">
            <w:pPr>
              <w:pStyle w:val="TableParagraph"/>
              <w:spacing w:before="45"/>
              <w:ind w:left="16"/>
              <w:rPr>
                <w:sz w:val="18"/>
              </w:rPr>
            </w:pPr>
            <w:r>
              <w:rPr>
                <w:w w:val="99"/>
                <w:sz w:val="18"/>
              </w:rPr>
              <w:t xml:space="preserve">- </w:t>
            </w:r>
          </w:p>
        </w:tc>
        <w:tc>
          <w:tcPr>
            <w:tcW w:w="424" w:type="dxa"/>
          </w:tcPr>
          <w:p w14:paraId="1C2FC76D" w14:textId="77777777" w:rsidR="00760C19" w:rsidRDefault="00C71F4D">
            <w:pPr>
              <w:pStyle w:val="TableParagraph"/>
              <w:spacing w:before="45"/>
              <w:ind w:left="18"/>
              <w:rPr>
                <w:sz w:val="18"/>
              </w:rPr>
            </w:pPr>
            <w:r>
              <w:rPr>
                <w:w w:val="99"/>
                <w:sz w:val="18"/>
              </w:rPr>
              <w:t xml:space="preserve">- </w:t>
            </w:r>
          </w:p>
        </w:tc>
        <w:tc>
          <w:tcPr>
            <w:tcW w:w="2157" w:type="dxa"/>
          </w:tcPr>
          <w:p w14:paraId="7002690D" w14:textId="77777777" w:rsidR="00760C19" w:rsidRDefault="00C71F4D">
            <w:pPr>
              <w:pStyle w:val="TableParagraph"/>
              <w:spacing w:before="45"/>
              <w:ind w:left="289" w:right="272"/>
              <w:rPr>
                <w:sz w:val="18"/>
              </w:rPr>
            </w:pPr>
            <w:r>
              <w:rPr>
                <w:sz w:val="18"/>
              </w:rPr>
              <w:t xml:space="preserve">MIPS32 </w:t>
            </w:r>
          </w:p>
        </w:tc>
      </w:tr>
    </w:tbl>
    <w:p w14:paraId="35EB6854" w14:textId="77777777" w:rsidR="00760C19" w:rsidRDefault="00760C19">
      <w:pPr>
        <w:pStyle w:val="a3"/>
        <w:rPr>
          <w:b/>
          <w:sz w:val="20"/>
        </w:rPr>
      </w:pPr>
    </w:p>
    <w:p w14:paraId="230E307D" w14:textId="77777777" w:rsidR="00760C19" w:rsidRDefault="00760C19">
      <w:pPr>
        <w:rPr>
          <w:sz w:val="20"/>
        </w:rPr>
        <w:sectPr w:rsidR="00760C19">
          <w:pgSz w:w="11910" w:h="16840"/>
          <w:pgMar w:top="1620" w:right="0" w:bottom="1380" w:left="0" w:header="852" w:footer="1186" w:gutter="0"/>
          <w:cols w:space="720"/>
        </w:sectPr>
      </w:pPr>
    </w:p>
    <w:p w14:paraId="7266FA4F" w14:textId="77777777" w:rsidR="00760C19" w:rsidRDefault="00760C19">
      <w:pPr>
        <w:pStyle w:val="a3"/>
        <w:spacing w:before="11"/>
        <w:rPr>
          <w:b/>
          <w:sz w:val="17"/>
        </w:rPr>
      </w:pPr>
    </w:p>
    <w:p w14:paraId="739D8CCD" w14:textId="77777777" w:rsidR="00760C19" w:rsidRPr="0034312F" w:rsidRDefault="00C71F4D">
      <w:pPr>
        <w:spacing w:before="1"/>
        <w:ind w:left="1291"/>
        <w:rPr>
          <w:b/>
          <w:sz w:val="21"/>
          <w:lang w:val="en-US"/>
        </w:rPr>
      </w:pPr>
      <w:r w:rsidRPr="0034312F">
        <w:rPr>
          <w:b/>
          <w:sz w:val="21"/>
          <w:lang w:val="en-US"/>
        </w:rPr>
        <w:t xml:space="preserve">Floating point branch jump instruction </w:t>
      </w:r>
    </w:p>
    <w:p w14:paraId="7E2F8815" w14:textId="77777777" w:rsidR="00760C19" w:rsidRPr="0034312F" w:rsidRDefault="00C71F4D">
      <w:pPr>
        <w:pStyle w:val="a3"/>
        <w:rPr>
          <w:b/>
          <w:sz w:val="24"/>
          <w:lang w:val="en-US"/>
        </w:rPr>
      </w:pPr>
      <w:r w:rsidRPr="0034312F">
        <w:rPr>
          <w:lang w:val="en-US"/>
        </w:rPr>
        <w:br w:type="column"/>
      </w:r>
    </w:p>
    <w:p w14:paraId="00849853" w14:textId="77777777" w:rsidR="00760C19" w:rsidRPr="0034312F" w:rsidRDefault="00760C19">
      <w:pPr>
        <w:pStyle w:val="a3"/>
        <w:spacing w:before="6"/>
        <w:rPr>
          <w:b/>
          <w:sz w:val="24"/>
          <w:lang w:val="en-US"/>
        </w:rPr>
      </w:pPr>
    </w:p>
    <w:p w14:paraId="79D46404" w14:textId="77777777" w:rsidR="00760C19" w:rsidRPr="0034312F" w:rsidRDefault="00C71F4D">
      <w:pPr>
        <w:ind w:left="1291"/>
        <w:rPr>
          <w:b/>
          <w:sz w:val="21"/>
          <w:lang w:val="en-US"/>
        </w:rPr>
      </w:pPr>
      <w:bookmarkStart w:id="41" w:name="_bookmark42"/>
      <w:bookmarkEnd w:id="41"/>
      <w:r w:rsidRPr="0034312F">
        <w:rPr>
          <w:b/>
          <w:sz w:val="21"/>
          <w:lang w:val="en-US"/>
        </w:rPr>
        <w:t xml:space="preserve"> Table 2-22 Floating-point branch jump instructions </w:t>
      </w:r>
    </w:p>
    <w:p w14:paraId="640DF2AD" w14:textId="77777777" w:rsidR="00760C19" w:rsidRPr="0034312F" w:rsidRDefault="00760C19">
      <w:pPr>
        <w:rPr>
          <w:sz w:val="21"/>
          <w:lang w:val="en-US"/>
        </w:rPr>
        <w:sectPr w:rsidR="00760C19" w:rsidRPr="0034312F">
          <w:type w:val="continuous"/>
          <w:pgSz w:w="11910" w:h="16840"/>
          <w:pgMar w:top="840" w:right="0" w:bottom="0" w:left="0" w:header="720" w:footer="720" w:gutter="0"/>
          <w:cols w:num="2" w:space="720" w:equalWidth="0">
            <w:col w:w="3022" w:space="375"/>
            <w:col w:w="8513"/>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2"/>
        <w:gridCol w:w="3389"/>
        <w:gridCol w:w="424"/>
        <w:gridCol w:w="424"/>
        <w:gridCol w:w="425"/>
        <w:gridCol w:w="424"/>
        <w:gridCol w:w="424"/>
        <w:gridCol w:w="2157"/>
      </w:tblGrid>
      <w:tr w:rsidR="00760C19" w14:paraId="47043DB1" w14:textId="77777777">
        <w:trPr>
          <w:trHeight w:val="301"/>
        </w:trPr>
        <w:tc>
          <w:tcPr>
            <w:tcW w:w="1922" w:type="dxa"/>
            <w:vMerge w:val="restart"/>
            <w:tcBorders>
              <w:bottom w:val="double" w:sz="1" w:space="0" w:color="000000"/>
            </w:tcBorders>
          </w:tcPr>
          <w:p w14:paraId="0623BA95" w14:textId="77777777" w:rsidR="00760C19" w:rsidRPr="006C191C" w:rsidRDefault="00760C19">
            <w:pPr>
              <w:pStyle w:val="TableParagraph"/>
              <w:spacing w:before="4"/>
              <w:jc w:val="left"/>
              <w:rPr>
                <w:b/>
                <w:sz w:val="14"/>
                <w:lang w:val="en-US"/>
              </w:rPr>
            </w:pPr>
          </w:p>
          <w:p w14:paraId="23B9908A" w14:textId="77777777" w:rsidR="00760C19" w:rsidRPr="006C191C" w:rsidRDefault="00C71F4D">
            <w:pPr>
              <w:pStyle w:val="TableParagraph"/>
              <w:spacing w:before="0"/>
              <w:ind w:left="434"/>
              <w:jc w:val="left"/>
              <w:rPr>
                <w:rFonts w:eastAsia="宋体"/>
                <w:b/>
                <w:sz w:val="21"/>
              </w:rPr>
            </w:pPr>
            <w:r w:rsidRPr="006C191C">
              <w:rPr>
                <w:rFonts w:eastAsia="宋体"/>
                <w:b/>
                <w:sz w:val="21"/>
              </w:rPr>
              <w:t xml:space="preserve">Instruction mnemonic </w:t>
            </w:r>
          </w:p>
        </w:tc>
        <w:tc>
          <w:tcPr>
            <w:tcW w:w="3389" w:type="dxa"/>
            <w:vMerge w:val="restart"/>
            <w:tcBorders>
              <w:bottom w:val="double" w:sz="1" w:space="0" w:color="000000"/>
            </w:tcBorders>
          </w:tcPr>
          <w:p w14:paraId="20EAD0A2" w14:textId="77777777" w:rsidR="00760C19" w:rsidRPr="006C191C" w:rsidRDefault="00760C19">
            <w:pPr>
              <w:pStyle w:val="TableParagraph"/>
              <w:spacing w:before="4"/>
              <w:jc w:val="left"/>
              <w:rPr>
                <w:b/>
                <w:sz w:val="14"/>
              </w:rPr>
            </w:pPr>
          </w:p>
          <w:p w14:paraId="6B5289CD" w14:textId="77777777" w:rsidR="00760C19" w:rsidRPr="006C191C" w:rsidRDefault="00C71F4D">
            <w:pPr>
              <w:pStyle w:val="TableParagraph"/>
              <w:spacing w:before="0"/>
              <w:ind w:left="1061"/>
              <w:jc w:val="left"/>
              <w:rPr>
                <w:rFonts w:eastAsia="宋体"/>
                <w:b/>
                <w:sz w:val="21"/>
              </w:rPr>
            </w:pPr>
            <w:r w:rsidRPr="006C191C">
              <w:rPr>
                <w:rFonts w:eastAsia="宋体"/>
                <w:b/>
                <w:sz w:val="21"/>
              </w:rPr>
              <w:t xml:space="preserve">Instruction function description </w:t>
            </w:r>
          </w:p>
        </w:tc>
        <w:tc>
          <w:tcPr>
            <w:tcW w:w="2121" w:type="dxa"/>
            <w:gridSpan w:val="5"/>
          </w:tcPr>
          <w:p w14:paraId="587D6B17" w14:textId="77777777" w:rsidR="00760C19" w:rsidRDefault="00C71F4D">
            <w:pPr>
              <w:pStyle w:val="TableParagraph"/>
              <w:spacing w:before="35"/>
              <w:ind w:left="880" w:right="863"/>
              <w:rPr>
                <w:rFonts w:ascii="Arial"/>
                <w:b/>
                <w:sz w:val="21"/>
              </w:rPr>
            </w:pPr>
            <w:r>
              <w:rPr>
                <w:rFonts w:ascii="Arial"/>
                <w:b/>
                <w:sz w:val="21"/>
              </w:rPr>
              <w:t xml:space="preserve">FMT </w:t>
            </w:r>
          </w:p>
        </w:tc>
        <w:tc>
          <w:tcPr>
            <w:tcW w:w="2157" w:type="dxa"/>
            <w:vMerge w:val="restart"/>
            <w:tcBorders>
              <w:bottom w:val="double" w:sz="1" w:space="0" w:color="000000"/>
            </w:tcBorders>
          </w:tcPr>
          <w:p w14:paraId="5E8247AA" w14:textId="77777777" w:rsidR="00760C19" w:rsidRDefault="00C71F4D">
            <w:pPr>
              <w:pStyle w:val="TableParagraph"/>
              <w:spacing w:before="183"/>
              <w:ind w:left="458"/>
              <w:jc w:val="left"/>
              <w:rPr>
                <w:rFonts w:ascii="宋体" w:eastAsia="宋体"/>
                <w:b/>
                <w:sz w:val="21"/>
              </w:rPr>
            </w:pPr>
            <w:r>
              <w:rPr>
                <w:rFonts w:ascii="Arial" w:eastAsia="Arial"/>
                <w:b/>
                <w:sz w:val="21"/>
              </w:rPr>
              <w:t xml:space="preserve">ISA Compatible Category </w:t>
            </w:r>
          </w:p>
        </w:tc>
      </w:tr>
      <w:tr w:rsidR="00760C19" w14:paraId="463BE6F5" w14:textId="77777777">
        <w:trPr>
          <w:trHeight w:val="301"/>
        </w:trPr>
        <w:tc>
          <w:tcPr>
            <w:tcW w:w="1922" w:type="dxa"/>
            <w:vMerge/>
            <w:tcBorders>
              <w:top w:val="nil"/>
              <w:bottom w:val="double" w:sz="1" w:space="0" w:color="000000"/>
            </w:tcBorders>
          </w:tcPr>
          <w:p w14:paraId="08BF8F96" w14:textId="77777777" w:rsidR="00760C19" w:rsidRPr="006C191C" w:rsidRDefault="00760C19">
            <w:pPr>
              <w:rPr>
                <w:rFonts w:ascii="Times New Roman" w:hAnsi="Times New Roman" w:cs="Times New Roman"/>
                <w:sz w:val="2"/>
                <w:szCs w:val="2"/>
              </w:rPr>
            </w:pPr>
          </w:p>
        </w:tc>
        <w:tc>
          <w:tcPr>
            <w:tcW w:w="3389" w:type="dxa"/>
            <w:vMerge/>
            <w:tcBorders>
              <w:top w:val="nil"/>
              <w:bottom w:val="double" w:sz="1" w:space="0" w:color="000000"/>
            </w:tcBorders>
          </w:tcPr>
          <w:p w14:paraId="37F430A1" w14:textId="77777777" w:rsidR="00760C19" w:rsidRPr="006C191C" w:rsidRDefault="00760C19">
            <w:pPr>
              <w:rPr>
                <w:rFonts w:ascii="Times New Roman" w:hAnsi="Times New Roman" w:cs="Times New Roman"/>
                <w:sz w:val="2"/>
                <w:szCs w:val="2"/>
              </w:rPr>
            </w:pPr>
          </w:p>
        </w:tc>
        <w:tc>
          <w:tcPr>
            <w:tcW w:w="424" w:type="dxa"/>
            <w:tcBorders>
              <w:bottom w:val="double" w:sz="1" w:space="0" w:color="000000"/>
            </w:tcBorders>
          </w:tcPr>
          <w:p w14:paraId="2DFA60BD" w14:textId="77777777" w:rsidR="00760C19" w:rsidRDefault="00C71F4D">
            <w:pPr>
              <w:pStyle w:val="TableParagraph"/>
              <w:spacing w:before="41"/>
              <w:ind w:left="10"/>
              <w:rPr>
                <w:rFonts w:ascii="Arial"/>
                <w:b/>
                <w:sz w:val="18"/>
              </w:rPr>
            </w:pPr>
            <w:r>
              <w:rPr>
                <w:rFonts w:ascii="Arial"/>
                <w:b/>
                <w:sz w:val="18"/>
              </w:rPr>
              <w:t xml:space="preserve">s. </w:t>
            </w:r>
          </w:p>
        </w:tc>
        <w:tc>
          <w:tcPr>
            <w:tcW w:w="424" w:type="dxa"/>
            <w:tcBorders>
              <w:bottom w:val="double" w:sz="1" w:space="0" w:color="000000"/>
            </w:tcBorders>
          </w:tcPr>
          <w:p w14:paraId="795DFABD" w14:textId="77777777" w:rsidR="00760C19" w:rsidRDefault="00C71F4D">
            <w:pPr>
              <w:pStyle w:val="TableParagraph"/>
              <w:spacing w:before="41"/>
              <w:ind w:left="148"/>
              <w:jc w:val="left"/>
              <w:rPr>
                <w:rFonts w:ascii="Arial"/>
                <w:b/>
                <w:sz w:val="18"/>
              </w:rPr>
            </w:pPr>
            <w:r>
              <w:rPr>
                <w:rFonts w:ascii="Arial"/>
                <w:b/>
                <w:w w:val="99"/>
                <w:sz w:val="18"/>
              </w:rPr>
              <w:t xml:space="preserve">D </w:t>
            </w:r>
          </w:p>
        </w:tc>
        <w:tc>
          <w:tcPr>
            <w:tcW w:w="425" w:type="dxa"/>
            <w:tcBorders>
              <w:bottom w:val="double" w:sz="1" w:space="0" w:color="000000"/>
            </w:tcBorders>
          </w:tcPr>
          <w:p w14:paraId="25691AD3" w14:textId="77777777" w:rsidR="00760C19" w:rsidRDefault="00C71F4D">
            <w:pPr>
              <w:pStyle w:val="TableParagraph"/>
              <w:spacing w:before="41"/>
              <w:ind w:left="93"/>
              <w:jc w:val="left"/>
              <w:rPr>
                <w:rFonts w:ascii="Arial"/>
                <w:b/>
                <w:sz w:val="18"/>
              </w:rPr>
            </w:pPr>
            <w:r>
              <w:rPr>
                <w:rFonts w:ascii="Arial"/>
                <w:b/>
                <w:sz w:val="18"/>
              </w:rPr>
              <w:t xml:space="preserve">PS </w:t>
            </w:r>
          </w:p>
        </w:tc>
        <w:tc>
          <w:tcPr>
            <w:tcW w:w="424" w:type="dxa"/>
            <w:tcBorders>
              <w:bottom w:val="double" w:sz="1" w:space="0" w:color="000000"/>
            </w:tcBorders>
          </w:tcPr>
          <w:p w14:paraId="4C36D55C" w14:textId="77777777" w:rsidR="00760C19" w:rsidRDefault="00C71F4D">
            <w:pPr>
              <w:pStyle w:val="TableParagraph"/>
              <w:spacing w:before="41"/>
              <w:ind w:left="13"/>
              <w:rPr>
                <w:rFonts w:ascii="Arial"/>
                <w:b/>
                <w:sz w:val="18"/>
              </w:rPr>
            </w:pPr>
            <w:r>
              <w:rPr>
                <w:rFonts w:ascii="Arial"/>
                <w:b/>
                <w:sz w:val="18"/>
              </w:rPr>
              <w:t xml:space="preserve">L </w:t>
            </w:r>
          </w:p>
        </w:tc>
        <w:tc>
          <w:tcPr>
            <w:tcW w:w="424" w:type="dxa"/>
            <w:tcBorders>
              <w:bottom w:val="double" w:sz="1" w:space="0" w:color="000000"/>
            </w:tcBorders>
          </w:tcPr>
          <w:p w14:paraId="6EA419EA" w14:textId="77777777" w:rsidR="00760C19" w:rsidRDefault="00C71F4D">
            <w:pPr>
              <w:pStyle w:val="TableParagraph"/>
              <w:spacing w:before="41"/>
              <w:ind w:left="130"/>
              <w:jc w:val="left"/>
              <w:rPr>
                <w:rFonts w:ascii="Arial"/>
                <w:b/>
                <w:sz w:val="18"/>
              </w:rPr>
            </w:pPr>
            <w:r>
              <w:rPr>
                <w:rFonts w:ascii="Arial"/>
                <w:b/>
                <w:sz w:val="18"/>
              </w:rPr>
              <w:t xml:space="preserve">W. </w:t>
            </w:r>
          </w:p>
        </w:tc>
        <w:tc>
          <w:tcPr>
            <w:tcW w:w="2157" w:type="dxa"/>
            <w:vMerge/>
            <w:tcBorders>
              <w:top w:val="nil"/>
              <w:bottom w:val="double" w:sz="1" w:space="0" w:color="000000"/>
            </w:tcBorders>
          </w:tcPr>
          <w:p w14:paraId="28830AA3" w14:textId="77777777" w:rsidR="00760C19" w:rsidRDefault="00760C19">
            <w:pPr>
              <w:rPr>
                <w:sz w:val="2"/>
                <w:szCs w:val="2"/>
              </w:rPr>
            </w:pPr>
          </w:p>
        </w:tc>
      </w:tr>
      <w:tr w:rsidR="00760C19" w14:paraId="6FC025E1" w14:textId="77777777">
        <w:trPr>
          <w:trHeight w:val="311"/>
        </w:trPr>
        <w:tc>
          <w:tcPr>
            <w:tcW w:w="1922" w:type="dxa"/>
            <w:tcBorders>
              <w:top w:val="double" w:sz="1" w:space="0" w:color="000000"/>
            </w:tcBorders>
          </w:tcPr>
          <w:p w14:paraId="03181362" w14:textId="77777777" w:rsidR="00760C19" w:rsidRPr="006C191C" w:rsidRDefault="00C71F4D">
            <w:pPr>
              <w:pStyle w:val="TableParagraph"/>
              <w:spacing w:before="49"/>
              <w:ind w:left="450" w:right="439"/>
              <w:rPr>
                <w:sz w:val="18"/>
              </w:rPr>
            </w:pPr>
            <w:r w:rsidRPr="006C191C">
              <w:rPr>
                <w:sz w:val="18"/>
              </w:rPr>
              <w:t xml:space="preserve">BC1F </w:t>
            </w:r>
          </w:p>
        </w:tc>
        <w:tc>
          <w:tcPr>
            <w:tcW w:w="3389" w:type="dxa"/>
            <w:tcBorders>
              <w:top w:val="double" w:sz="1" w:space="0" w:color="000000"/>
            </w:tcBorders>
          </w:tcPr>
          <w:p w14:paraId="4DAC49ED"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Jump when floating point conditional bit is false </w:t>
            </w:r>
          </w:p>
        </w:tc>
        <w:tc>
          <w:tcPr>
            <w:tcW w:w="2121" w:type="dxa"/>
            <w:gridSpan w:val="5"/>
            <w:tcBorders>
              <w:top w:val="double" w:sz="1" w:space="0" w:color="000000"/>
            </w:tcBorders>
          </w:tcPr>
          <w:p w14:paraId="659CF332" w14:textId="77777777" w:rsidR="00760C19" w:rsidRPr="0034312F" w:rsidRDefault="00760C19">
            <w:pPr>
              <w:pStyle w:val="TableParagraph"/>
              <w:spacing w:before="0"/>
              <w:jc w:val="left"/>
              <w:rPr>
                <w:sz w:val="18"/>
                <w:lang w:val="en-US"/>
              </w:rPr>
            </w:pPr>
          </w:p>
        </w:tc>
        <w:tc>
          <w:tcPr>
            <w:tcW w:w="2157" w:type="dxa"/>
            <w:tcBorders>
              <w:top w:val="double" w:sz="1" w:space="0" w:color="000000"/>
            </w:tcBorders>
          </w:tcPr>
          <w:p w14:paraId="512ABDCC" w14:textId="77777777" w:rsidR="00760C19" w:rsidRDefault="00C71F4D">
            <w:pPr>
              <w:pStyle w:val="TableParagraph"/>
              <w:spacing w:before="49"/>
              <w:ind w:right="762"/>
              <w:jc w:val="right"/>
              <w:rPr>
                <w:sz w:val="18"/>
              </w:rPr>
            </w:pPr>
            <w:r>
              <w:rPr>
                <w:sz w:val="18"/>
              </w:rPr>
              <w:t xml:space="preserve">MIPS32 </w:t>
            </w:r>
          </w:p>
        </w:tc>
      </w:tr>
      <w:tr w:rsidR="00760C19" w14:paraId="3C02DED3" w14:textId="77777777">
        <w:trPr>
          <w:trHeight w:val="314"/>
        </w:trPr>
        <w:tc>
          <w:tcPr>
            <w:tcW w:w="1922" w:type="dxa"/>
          </w:tcPr>
          <w:p w14:paraId="397A22B9" w14:textId="77777777" w:rsidR="00760C19" w:rsidRPr="006C191C" w:rsidRDefault="00C71F4D">
            <w:pPr>
              <w:pStyle w:val="TableParagraph"/>
              <w:spacing w:before="52"/>
              <w:ind w:left="450" w:right="439"/>
              <w:rPr>
                <w:sz w:val="18"/>
              </w:rPr>
            </w:pPr>
            <w:r w:rsidRPr="006C191C">
              <w:rPr>
                <w:sz w:val="18"/>
              </w:rPr>
              <w:t xml:space="preserve">BC1FL </w:t>
            </w:r>
          </w:p>
        </w:tc>
        <w:tc>
          <w:tcPr>
            <w:tcW w:w="3389" w:type="dxa"/>
          </w:tcPr>
          <w:p w14:paraId="1D92E1F6" w14:textId="77777777" w:rsidR="00760C19" w:rsidRPr="006C191C" w:rsidRDefault="00C71F4D">
            <w:pPr>
              <w:pStyle w:val="TableParagraph"/>
              <w:spacing w:before="40"/>
              <w:ind w:left="132"/>
              <w:jc w:val="left"/>
              <w:rPr>
                <w:rFonts w:eastAsia="宋体"/>
                <w:sz w:val="18"/>
                <w:lang w:val="en-US"/>
              </w:rPr>
            </w:pPr>
            <w:r w:rsidRPr="006C191C">
              <w:rPr>
                <w:rFonts w:eastAsia="宋体"/>
                <w:sz w:val="18"/>
                <w:lang w:val="en-US"/>
              </w:rPr>
              <w:t xml:space="preserve">Likely jump when floating point conditional bit false </w:t>
            </w:r>
          </w:p>
        </w:tc>
        <w:tc>
          <w:tcPr>
            <w:tcW w:w="2121" w:type="dxa"/>
            <w:gridSpan w:val="5"/>
          </w:tcPr>
          <w:p w14:paraId="26F34A2C" w14:textId="77777777" w:rsidR="00760C19" w:rsidRPr="0034312F" w:rsidRDefault="00760C19">
            <w:pPr>
              <w:pStyle w:val="TableParagraph"/>
              <w:spacing w:before="0"/>
              <w:jc w:val="left"/>
              <w:rPr>
                <w:sz w:val="18"/>
                <w:lang w:val="en-US"/>
              </w:rPr>
            </w:pPr>
          </w:p>
        </w:tc>
        <w:tc>
          <w:tcPr>
            <w:tcW w:w="2157" w:type="dxa"/>
          </w:tcPr>
          <w:p w14:paraId="5E714F7A" w14:textId="77777777" w:rsidR="00760C19" w:rsidRDefault="00C71F4D">
            <w:pPr>
              <w:pStyle w:val="TableParagraph"/>
              <w:spacing w:before="52"/>
              <w:ind w:right="762"/>
              <w:jc w:val="right"/>
              <w:rPr>
                <w:sz w:val="18"/>
              </w:rPr>
            </w:pPr>
            <w:r>
              <w:rPr>
                <w:sz w:val="18"/>
              </w:rPr>
              <w:t xml:space="preserve">MIPS32 </w:t>
            </w:r>
          </w:p>
        </w:tc>
      </w:tr>
      <w:tr w:rsidR="00760C19" w14:paraId="46EDFED7" w14:textId="77777777">
        <w:trPr>
          <w:trHeight w:val="311"/>
        </w:trPr>
        <w:tc>
          <w:tcPr>
            <w:tcW w:w="1922" w:type="dxa"/>
          </w:tcPr>
          <w:p w14:paraId="552B26E2" w14:textId="77777777" w:rsidR="00760C19" w:rsidRPr="006C191C" w:rsidRDefault="00C71F4D">
            <w:pPr>
              <w:pStyle w:val="TableParagraph"/>
              <w:ind w:left="450" w:right="439"/>
              <w:rPr>
                <w:sz w:val="18"/>
              </w:rPr>
            </w:pPr>
            <w:r w:rsidRPr="006C191C">
              <w:rPr>
                <w:sz w:val="18"/>
              </w:rPr>
              <w:t xml:space="preserve">BC1T </w:t>
            </w:r>
          </w:p>
        </w:tc>
        <w:tc>
          <w:tcPr>
            <w:tcW w:w="3389" w:type="dxa"/>
          </w:tcPr>
          <w:p w14:paraId="737F8AF5"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Floating point conditional bit true time jump </w:t>
            </w:r>
          </w:p>
        </w:tc>
        <w:tc>
          <w:tcPr>
            <w:tcW w:w="2121" w:type="dxa"/>
            <w:gridSpan w:val="5"/>
          </w:tcPr>
          <w:p w14:paraId="7F02D78E" w14:textId="77777777" w:rsidR="00760C19" w:rsidRPr="0034312F" w:rsidRDefault="00760C19">
            <w:pPr>
              <w:pStyle w:val="TableParagraph"/>
              <w:spacing w:before="0"/>
              <w:jc w:val="left"/>
              <w:rPr>
                <w:sz w:val="18"/>
                <w:lang w:val="en-US"/>
              </w:rPr>
            </w:pPr>
          </w:p>
        </w:tc>
        <w:tc>
          <w:tcPr>
            <w:tcW w:w="2157" w:type="dxa"/>
          </w:tcPr>
          <w:p w14:paraId="2B145AD9" w14:textId="77777777" w:rsidR="00760C19" w:rsidRDefault="00C71F4D">
            <w:pPr>
              <w:pStyle w:val="TableParagraph"/>
              <w:ind w:right="762"/>
              <w:jc w:val="right"/>
              <w:rPr>
                <w:sz w:val="18"/>
              </w:rPr>
            </w:pPr>
            <w:r>
              <w:rPr>
                <w:sz w:val="18"/>
              </w:rPr>
              <w:t xml:space="preserve">MIPS32 </w:t>
            </w:r>
          </w:p>
        </w:tc>
      </w:tr>
      <w:tr w:rsidR="00760C19" w14:paraId="0DD58096" w14:textId="77777777">
        <w:trPr>
          <w:trHeight w:val="311"/>
        </w:trPr>
        <w:tc>
          <w:tcPr>
            <w:tcW w:w="1922" w:type="dxa"/>
          </w:tcPr>
          <w:p w14:paraId="335646F0" w14:textId="77777777" w:rsidR="00760C19" w:rsidRPr="006C191C" w:rsidRDefault="00C71F4D">
            <w:pPr>
              <w:pStyle w:val="TableParagraph"/>
              <w:ind w:left="450" w:right="441"/>
              <w:rPr>
                <w:sz w:val="18"/>
              </w:rPr>
            </w:pPr>
            <w:r w:rsidRPr="006C191C">
              <w:rPr>
                <w:sz w:val="18"/>
              </w:rPr>
              <w:t xml:space="preserve">BC1TL </w:t>
            </w:r>
          </w:p>
        </w:tc>
        <w:tc>
          <w:tcPr>
            <w:tcW w:w="3389" w:type="dxa"/>
          </w:tcPr>
          <w:p w14:paraId="0FEC2DF2"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Floating point conditional bit true time Likely jump </w:t>
            </w:r>
          </w:p>
        </w:tc>
        <w:tc>
          <w:tcPr>
            <w:tcW w:w="2121" w:type="dxa"/>
            <w:gridSpan w:val="5"/>
          </w:tcPr>
          <w:p w14:paraId="72AB5EB3" w14:textId="77777777" w:rsidR="00760C19" w:rsidRPr="0034312F" w:rsidRDefault="00760C19">
            <w:pPr>
              <w:pStyle w:val="TableParagraph"/>
              <w:spacing w:before="0"/>
              <w:jc w:val="left"/>
              <w:rPr>
                <w:sz w:val="18"/>
                <w:lang w:val="en-US"/>
              </w:rPr>
            </w:pPr>
          </w:p>
        </w:tc>
        <w:tc>
          <w:tcPr>
            <w:tcW w:w="2157" w:type="dxa"/>
          </w:tcPr>
          <w:p w14:paraId="335CE54D" w14:textId="77777777" w:rsidR="00760C19" w:rsidRDefault="00C71F4D">
            <w:pPr>
              <w:pStyle w:val="TableParagraph"/>
              <w:ind w:right="762"/>
              <w:jc w:val="right"/>
              <w:rPr>
                <w:sz w:val="18"/>
              </w:rPr>
            </w:pPr>
            <w:r>
              <w:rPr>
                <w:sz w:val="18"/>
              </w:rPr>
              <w:t xml:space="preserve">MIPS32 </w:t>
            </w:r>
          </w:p>
        </w:tc>
      </w:tr>
    </w:tbl>
    <w:p w14:paraId="52B2A427" w14:textId="77777777" w:rsidR="00760C19" w:rsidRDefault="00760C19">
      <w:pPr>
        <w:pStyle w:val="a3"/>
        <w:rPr>
          <w:b/>
          <w:sz w:val="20"/>
        </w:rPr>
      </w:pPr>
    </w:p>
    <w:p w14:paraId="2A5045B5" w14:textId="77777777" w:rsidR="00760C19" w:rsidRDefault="00760C19">
      <w:pPr>
        <w:pStyle w:val="a3"/>
        <w:spacing w:before="4"/>
        <w:rPr>
          <w:b/>
          <w:sz w:val="14"/>
        </w:rPr>
      </w:pPr>
    </w:p>
    <w:p w14:paraId="648F0CEA" w14:textId="77777777" w:rsidR="00760C19" w:rsidRDefault="00760C19">
      <w:pPr>
        <w:rPr>
          <w:sz w:val="14"/>
        </w:rPr>
        <w:sectPr w:rsidR="00760C19">
          <w:type w:val="continuous"/>
          <w:pgSz w:w="11910" w:h="16840"/>
          <w:pgMar w:top="840" w:right="0" w:bottom="0" w:left="0" w:header="720" w:footer="720" w:gutter="0"/>
          <w:cols w:space="720"/>
        </w:sectPr>
      </w:pPr>
    </w:p>
    <w:p w14:paraId="5EEF56E1" w14:textId="77777777" w:rsidR="00760C19" w:rsidRDefault="00AC5760">
      <w:pPr>
        <w:spacing w:before="72"/>
        <w:ind w:left="1291"/>
        <w:rPr>
          <w:b/>
          <w:sz w:val="21"/>
        </w:rPr>
      </w:pPr>
      <w:r>
        <w:pict w14:anchorId="3FA4FB63">
          <v:shape id="_x0000_s1625" style="position:absolute;left:0;text-align:left;margin-left:323.7pt;margin-top:-85.25pt;width:105.75pt;height:63.85pt;z-index:-251690496;mso-position-horizontal-relative:page" coordorigin="6474,-1705" coordsize="2115,1277" o:spt="100" adj="0,,0" path="m8589,-1705r-2115,309m8589,-1386r-2115,314m8589,-1062l6474,-750t2115,10l6474,-428e" filled="f" strokeweight=".48pt">
            <v:stroke joinstyle="round"/>
            <v:formulas/>
            <v:path arrowok="t" o:connecttype="segments"/>
            <w10:wrap anchorx="page"/>
          </v:shape>
        </w:pict>
      </w:r>
      <w:r w:rsidR="00C71F4D">
        <w:rPr>
          <w:b/>
          <w:sz w:val="21"/>
        </w:rPr>
        <w:t xml:space="preserve"> Floating point comparison instruction </w:t>
      </w:r>
    </w:p>
    <w:p w14:paraId="1EE4E8D5" w14:textId="77777777" w:rsidR="00760C19" w:rsidRDefault="00C71F4D">
      <w:pPr>
        <w:pStyle w:val="a3"/>
        <w:rPr>
          <w:b/>
          <w:sz w:val="24"/>
        </w:rPr>
      </w:pPr>
      <w:r>
        <w:br w:type="column"/>
      </w:r>
    </w:p>
    <w:p w14:paraId="4EC4E6DB" w14:textId="77777777" w:rsidR="00760C19" w:rsidRPr="0034312F" w:rsidRDefault="00C71F4D">
      <w:pPr>
        <w:spacing w:before="155"/>
        <w:ind w:left="1291"/>
        <w:rPr>
          <w:b/>
          <w:sz w:val="21"/>
          <w:lang w:val="en-US"/>
        </w:rPr>
      </w:pPr>
      <w:bookmarkStart w:id="42" w:name="_bookmark43"/>
      <w:bookmarkEnd w:id="42"/>
      <w:r w:rsidRPr="0034312F">
        <w:rPr>
          <w:b/>
          <w:sz w:val="21"/>
          <w:lang w:val="en-US"/>
        </w:rPr>
        <w:t xml:space="preserve"> Table 2-23 Floating-point branch jump instructions </w:t>
      </w:r>
    </w:p>
    <w:p w14:paraId="72D9313A" w14:textId="77777777" w:rsidR="00760C19" w:rsidRPr="004008C0" w:rsidRDefault="00760C19">
      <w:pPr>
        <w:rPr>
          <w:sz w:val="21"/>
          <w:lang w:val="en-US"/>
        </w:rPr>
        <w:sectPr w:rsidR="00760C19" w:rsidRPr="004008C0">
          <w:type w:val="continuous"/>
          <w:pgSz w:w="11910" w:h="16840"/>
          <w:pgMar w:top="840" w:right="0" w:bottom="0" w:left="0" w:header="720" w:footer="720" w:gutter="0"/>
          <w:cols w:num="2" w:space="720" w:equalWidth="0">
            <w:col w:w="2599" w:space="797"/>
            <w:col w:w="8514"/>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2"/>
        <w:gridCol w:w="3389"/>
        <w:gridCol w:w="424"/>
        <w:gridCol w:w="424"/>
        <w:gridCol w:w="425"/>
        <w:gridCol w:w="424"/>
        <w:gridCol w:w="424"/>
        <w:gridCol w:w="2157"/>
      </w:tblGrid>
      <w:tr w:rsidR="00760C19" w14:paraId="187868F4" w14:textId="77777777">
        <w:trPr>
          <w:trHeight w:val="302"/>
        </w:trPr>
        <w:tc>
          <w:tcPr>
            <w:tcW w:w="1922" w:type="dxa"/>
            <w:vMerge w:val="restart"/>
            <w:tcBorders>
              <w:bottom w:val="double" w:sz="1" w:space="0" w:color="000000"/>
            </w:tcBorders>
          </w:tcPr>
          <w:p w14:paraId="11427DD4" w14:textId="77777777" w:rsidR="00760C19" w:rsidRPr="006C191C" w:rsidRDefault="00760C19">
            <w:pPr>
              <w:pStyle w:val="TableParagraph"/>
              <w:spacing w:before="4"/>
              <w:jc w:val="left"/>
              <w:rPr>
                <w:b/>
                <w:sz w:val="14"/>
                <w:lang w:val="en-US"/>
              </w:rPr>
            </w:pPr>
          </w:p>
          <w:p w14:paraId="3EE1D5F4" w14:textId="77777777" w:rsidR="00760C19" w:rsidRPr="006C191C" w:rsidRDefault="00C71F4D">
            <w:pPr>
              <w:pStyle w:val="TableParagraph"/>
              <w:spacing w:before="0"/>
              <w:ind w:left="434"/>
              <w:jc w:val="left"/>
              <w:rPr>
                <w:rFonts w:eastAsia="宋体"/>
                <w:b/>
                <w:sz w:val="21"/>
              </w:rPr>
            </w:pPr>
            <w:r w:rsidRPr="006C191C">
              <w:rPr>
                <w:rFonts w:eastAsia="宋体"/>
                <w:b/>
                <w:sz w:val="21"/>
              </w:rPr>
              <w:t xml:space="preserve">Instruction mnemonic </w:t>
            </w:r>
          </w:p>
        </w:tc>
        <w:tc>
          <w:tcPr>
            <w:tcW w:w="3389" w:type="dxa"/>
            <w:vMerge w:val="restart"/>
            <w:tcBorders>
              <w:bottom w:val="double" w:sz="1" w:space="0" w:color="000000"/>
            </w:tcBorders>
          </w:tcPr>
          <w:p w14:paraId="78D9C45C" w14:textId="77777777" w:rsidR="00760C19" w:rsidRPr="006C191C" w:rsidRDefault="00760C19">
            <w:pPr>
              <w:pStyle w:val="TableParagraph"/>
              <w:spacing w:before="4"/>
              <w:jc w:val="left"/>
              <w:rPr>
                <w:b/>
                <w:sz w:val="14"/>
              </w:rPr>
            </w:pPr>
          </w:p>
          <w:p w14:paraId="554EEBA4" w14:textId="77777777" w:rsidR="00760C19" w:rsidRPr="006C191C" w:rsidRDefault="00C71F4D">
            <w:pPr>
              <w:pStyle w:val="TableParagraph"/>
              <w:spacing w:before="0"/>
              <w:ind w:left="1061"/>
              <w:jc w:val="left"/>
              <w:rPr>
                <w:rFonts w:eastAsia="宋体"/>
                <w:b/>
                <w:sz w:val="21"/>
              </w:rPr>
            </w:pPr>
            <w:r w:rsidRPr="006C191C">
              <w:rPr>
                <w:rFonts w:eastAsia="宋体"/>
                <w:b/>
                <w:sz w:val="21"/>
              </w:rPr>
              <w:t xml:space="preserve">Instruction function description </w:t>
            </w:r>
          </w:p>
        </w:tc>
        <w:tc>
          <w:tcPr>
            <w:tcW w:w="2121" w:type="dxa"/>
            <w:gridSpan w:val="5"/>
          </w:tcPr>
          <w:p w14:paraId="4FB2D3E9" w14:textId="77777777" w:rsidR="00760C19" w:rsidRDefault="00C71F4D">
            <w:pPr>
              <w:pStyle w:val="TableParagraph"/>
              <w:spacing w:before="36"/>
              <w:ind w:left="880" w:right="863"/>
              <w:rPr>
                <w:rFonts w:ascii="Arial"/>
                <w:b/>
                <w:sz w:val="21"/>
              </w:rPr>
            </w:pPr>
            <w:r>
              <w:rPr>
                <w:rFonts w:ascii="Arial"/>
                <w:b/>
                <w:sz w:val="21"/>
              </w:rPr>
              <w:t xml:space="preserve">FMT </w:t>
            </w:r>
          </w:p>
        </w:tc>
        <w:tc>
          <w:tcPr>
            <w:tcW w:w="2157" w:type="dxa"/>
            <w:vMerge w:val="restart"/>
            <w:tcBorders>
              <w:bottom w:val="double" w:sz="1" w:space="0" w:color="000000"/>
            </w:tcBorders>
          </w:tcPr>
          <w:p w14:paraId="1A78699D" w14:textId="77777777" w:rsidR="00760C19" w:rsidRDefault="00C71F4D">
            <w:pPr>
              <w:pStyle w:val="TableParagraph"/>
              <w:spacing w:before="183"/>
              <w:ind w:left="458"/>
              <w:jc w:val="left"/>
              <w:rPr>
                <w:rFonts w:ascii="宋体" w:eastAsia="宋体"/>
                <w:b/>
                <w:sz w:val="21"/>
              </w:rPr>
            </w:pPr>
            <w:r>
              <w:rPr>
                <w:rFonts w:ascii="Arial" w:eastAsia="Arial"/>
                <w:b/>
                <w:sz w:val="21"/>
              </w:rPr>
              <w:t xml:space="preserve">ISA Compatible Category </w:t>
            </w:r>
          </w:p>
        </w:tc>
      </w:tr>
      <w:tr w:rsidR="00760C19" w14:paraId="1A8F89C6" w14:textId="77777777">
        <w:trPr>
          <w:trHeight w:val="301"/>
        </w:trPr>
        <w:tc>
          <w:tcPr>
            <w:tcW w:w="1922" w:type="dxa"/>
            <w:vMerge/>
            <w:tcBorders>
              <w:top w:val="nil"/>
              <w:bottom w:val="double" w:sz="1" w:space="0" w:color="000000"/>
            </w:tcBorders>
          </w:tcPr>
          <w:p w14:paraId="5E5F25F7" w14:textId="77777777" w:rsidR="00760C19" w:rsidRPr="006C191C" w:rsidRDefault="00760C19">
            <w:pPr>
              <w:rPr>
                <w:rFonts w:ascii="Times New Roman" w:hAnsi="Times New Roman" w:cs="Times New Roman"/>
                <w:sz w:val="2"/>
                <w:szCs w:val="2"/>
              </w:rPr>
            </w:pPr>
          </w:p>
        </w:tc>
        <w:tc>
          <w:tcPr>
            <w:tcW w:w="3389" w:type="dxa"/>
            <w:vMerge/>
            <w:tcBorders>
              <w:top w:val="nil"/>
              <w:bottom w:val="double" w:sz="1" w:space="0" w:color="000000"/>
            </w:tcBorders>
          </w:tcPr>
          <w:p w14:paraId="03405FF5" w14:textId="77777777" w:rsidR="00760C19" w:rsidRPr="006C191C" w:rsidRDefault="00760C19">
            <w:pPr>
              <w:rPr>
                <w:rFonts w:ascii="Times New Roman" w:hAnsi="Times New Roman" w:cs="Times New Roman"/>
                <w:sz w:val="2"/>
                <w:szCs w:val="2"/>
              </w:rPr>
            </w:pPr>
          </w:p>
        </w:tc>
        <w:tc>
          <w:tcPr>
            <w:tcW w:w="424" w:type="dxa"/>
            <w:tcBorders>
              <w:bottom w:val="double" w:sz="1" w:space="0" w:color="000000"/>
            </w:tcBorders>
          </w:tcPr>
          <w:p w14:paraId="57ADEAB5" w14:textId="77777777" w:rsidR="00760C19" w:rsidRDefault="00C71F4D">
            <w:pPr>
              <w:pStyle w:val="TableParagraph"/>
              <w:spacing w:before="41"/>
              <w:ind w:left="10"/>
              <w:rPr>
                <w:rFonts w:ascii="Arial"/>
                <w:b/>
                <w:sz w:val="18"/>
              </w:rPr>
            </w:pPr>
            <w:r>
              <w:rPr>
                <w:rFonts w:ascii="Arial"/>
                <w:b/>
                <w:sz w:val="18"/>
              </w:rPr>
              <w:t xml:space="preserve">s. </w:t>
            </w:r>
          </w:p>
        </w:tc>
        <w:tc>
          <w:tcPr>
            <w:tcW w:w="424" w:type="dxa"/>
            <w:tcBorders>
              <w:bottom w:val="double" w:sz="1" w:space="0" w:color="000000"/>
            </w:tcBorders>
          </w:tcPr>
          <w:p w14:paraId="4611FE25" w14:textId="77777777" w:rsidR="00760C19" w:rsidRDefault="00C71F4D">
            <w:pPr>
              <w:pStyle w:val="TableParagraph"/>
              <w:spacing w:before="41"/>
              <w:ind w:right="133"/>
              <w:jc w:val="right"/>
              <w:rPr>
                <w:rFonts w:ascii="Arial"/>
                <w:b/>
                <w:sz w:val="18"/>
              </w:rPr>
            </w:pPr>
            <w:r>
              <w:rPr>
                <w:rFonts w:ascii="Arial"/>
                <w:b/>
                <w:w w:val="99"/>
                <w:sz w:val="18"/>
              </w:rPr>
              <w:t xml:space="preserve">D </w:t>
            </w:r>
          </w:p>
        </w:tc>
        <w:tc>
          <w:tcPr>
            <w:tcW w:w="425" w:type="dxa"/>
            <w:tcBorders>
              <w:bottom w:val="double" w:sz="1" w:space="0" w:color="000000"/>
            </w:tcBorders>
          </w:tcPr>
          <w:p w14:paraId="3B4F9A7F" w14:textId="77777777" w:rsidR="00760C19" w:rsidRDefault="00C71F4D">
            <w:pPr>
              <w:pStyle w:val="TableParagraph"/>
              <w:spacing w:before="41"/>
              <w:ind w:left="73" w:right="61"/>
              <w:rPr>
                <w:rFonts w:ascii="Arial"/>
                <w:b/>
                <w:sz w:val="18"/>
              </w:rPr>
            </w:pPr>
            <w:r>
              <w:rPr>
                <w:rFonts w:ascii="Arial"/>
                <w:b/>
                <w:sz w:val="18"/>
              </w:rPr>
              <w:t xml:space="preserve">PS </w:t>
            </w:r>
          </w:p>
        </w:tc>
        <w:tc>
          <w:tcPr>
            <w:tcW w:w="424" w:type="dxa"/>
            <w:tcBorders>
              <w:bottom w:val="double" w:sz="1" w:space="0" w:color="000000"/>
            </w:tcBorders>
          </w:tcPr>
          <w:p w14:paraId="77E6D7CB" w14:textId="77777777" w:rsidR="00760C19" w:rsidRDefault="00C71F4D">
            <w:pPr>
              <w:pStyle w:val="TableParagraph"/>
              <w:spacing w:before="41"/>
              <w:ind w:left="13"/>
              <w:rPr>
                <w:rFonts w:ascii="Arial"/>
                <w:b/>
                <w:sz w:val="18"/>
              </w:rPr>
            </w:pPr>
            <w:r>
              <w:rPr>
                <w:rFonts w:ascii="Arial"/>
                <w:b/>
                <w:sz w:val="18"/>
              </w:rPr>
              <w:t xml:space="preserve">L </w:t>
            </w:r>
          </w:p>
        </w:tc>
        <w:tc>
          <w:tcPr>
            <w:tcW w:w="424" w:type="dxa"/>
            <w:tcBorders>
              <w:bottom w:val="double" w:sz="1" w:space="0" w:color="000000"/>
            </w:tcBorders>
          </w:tcPr>
          <w:p w14:paraId="6DF188E5" w14:textId="77777777" w:rsidR="00760C19" w:rsidRDefault="00C71F4D">
            <w:pPr>
              <w:pStyle w:val="TableParagraph"/>
              <w:spacing w:before="41"/>
              <w:ind w:left="17"/>
              <w:rPr>
                <w:rFonts w:ascii="Arial"/>
                <w:b/>
                <w:sz w:val="18"/>
              </w:rPr>
            </w:pPr>
            <w:r>
              <w:rPr>
                <w:rFonts w:ascii="Arial"/>
                <w:b/>
                <w:sz w:val="18"/>
              </w:rPr>
              <w:t xml:space="preserve">W. </w:t>
            </w:r>
          </w:p>
        </w:tc>
        <w:tc>
          <w:tcPr>
            <w:tcW w:w="2157" w:type="dxa"/>
            <w:vMerge/>
            <w:tcBorders>
              <w:top w:val="nil"/>
              <w:bottom w:val="double" w:sz="1" w:space="0" w:color="000000"/>
            </w:tcBorders>
          </w:tcPr>
          <w:p w14:paraId="661DA6A9" w14:textId="77777777" w:rsidR="00760C19" w:rsidRDefault="00760C19">
            <w:pPr>
              <w:rPr>
                <w:sz w:val="2"/>
                <w:szCs w:val="2"/>
              </w:rPr>
            </w:pPr>
          </w:p>
        </w:tc>
      </w:tr>
      <w:tr w:rsidR="00760C19" w14:paraId="1883D4F2" w14:textId="77777777">
        <w:trPr>
          <w:trHeight w:val="313"/>
        </w:trPr>
        <w:tc>
          <w:tcPr>
            <w:tcW w:w="1922" w:type="dxa"/>
            <w:tcBorders>
              <w:top w:val="double" w:sz="1" w:space="0" w:color="000000"/>
            </w:tcBorders>
          </w:tcPr>
          <w:p w14:paraId="0FA52562" w14:textId="77777777" w:rsidR="00760C19" w:rsidRPr="006C191C" w:rsidRDefault="00C71F4D">
            <w:pPr>
              <w:pStyle w:val="TableParagraph"/>
              <w:spacing w:before="49"/>
              <w:ind w:left="556"/>
              <w:jc w:val="left"/>
              <w:rPr>
                <w:sz w:val="18"/>
              </w:rPr>
            </w:pPr>
            <w:r w:rsidRPr="006C191C">
              <w:rPr>
                <w:sz w:val="18"/>
              </w:rPr>
              <w:t xml:space="preserve">Arthur c. ond. FMT </w:t>
            </w:r>
          </w:p>
        </w:tc>
        <w:tc>
          <w:tcPr>
            <w:tcW w:w="3389" w:type="dxa"/>
            <w:tcBorders>
              <w:top w:val="double" w:sz="1" w:space="0" w:color="000000"/>
            </w:tcBorders>
          </w:tcPr>
          <w:p w14:paraId="4D97D9C5" w14:textId="77777777" w:rsidR="00760C19" w:rsidRPr="006C191C" w:rsidRDefault="00C71F4D">
            <w:pPr>
              <w:pStyle w:val="TableParagraph"/>
              <w:spacing w:before="38"/>
              <w:ind w:left="132"/>
              <w:jc w:val="left"/>
              <w:rPr>
                <w:rFonts w:eastAsia="宋体"/>
                <w:sz w:val="18"/>
                <w:lang w:val="en-US"/>
              </w:rPr>
            </w:pPr>
            <w:r w:rsidRPr="006C191C">
              <w:rPr>
                <w:rFonts w:eastAsia="宋体"/>
                <w:sz w:val="18"/>
                <w:lang w:val="en-US"/>
              </w:rPr>
              <w:t xml:space="preserve">Compare floating-point values juxtaposed to conditional bits </w:t>
            </w:r>
          </w:p>
        </w:tc>
        <w:tc>
          <w:tcPr>
            <w:tcW w:w="424" w:type="dxa"/>
            <w:tcBorders>
              <w:top w:val="double" w:sz="1" w:space="0" w:color="000000"/>
            </w:tcBorders>
          </w:tcPr>
          <w:p w14:paraId="558A4B1C" w14:textId="77777777" w:rsidR="00760C19" w:rsidRDefault="00C71F4D">
            <w:pPr>
              <w:pStyle w:val="TableParagraph"/>
              <w:spacing w:before="53"/>
              <w:ind w:left="12"/>
              <w:rPr>
                <w:rFonts w:ascii="Wingdings" w:hAnsi="Wingdings"/>
                <w:sz w:val="18"/>
              </w:rPr>
            </w:pPr>
            <w:r>
              <w:rPr>
                <w:rFonts w:ascii="Wingdings" w:hAnsi="Wingdings"/>
                <w:sz w:val="18"/>
              </w:rPr>
              <w:t xml:space="preserve"> </w:t>
            </w:r>
          </w:p>
        </w:tc>
        <w:tc>
          <w:tcPr>
            <w:tcW w:w="424" w:type="dxa"/>
            <w:tcBorders>
              <w:top w:val="double" w:sz="1" w:space="0" w:color="000000"/>
            </w:tcBorders>
          </w:tcPr>
          <w:p w14:paraId="35704445" w14:textId="77777777" w:rsidR="00760C19" w:rsidRDefault="00C71F4D">
            <w:pPr>
              <w:pStyle w:val="TableParagraph"/>
              <w:spacing w:before="53"/>
              <w:ind w:right="127"/>
              <w:jc w:val="right"/>
              <w:rPr>
                <w:rFonts w:ascii="Wingdings" w:hAnsi="Wingdings"/>
                <w:sz w:val="18"/>
              </w:rPr>
            </w:pPr>
            <w:r>
              <w:rPr>
                <w:rFonts w:ascii="Wingdings" w:hAnsi="Wingdings"/>
                <w:sz w:val="18"/>
              </w:rPr>
              <w:t xml:space="preserve"> </w:t>
            </w:r>
          </w:p>
        </w:tc>
        <w:tc>
          <w:tcPr>
            <w:tcW w:w="425" w:type="dxa"/>
            <w:tcBorders>
              <w:top w:val="double" w:sz="1" w:space="0" w:color="000000"/>
            </w:tcBorders>
          </w:tcPr>
          <w:p w14:paraId="2EF7CF67" w14:textId="77777777" w:rsidR="00760C19" w:rsidRDefault="00C71F4D">
            <w:pPr>
              <w:pStyle w:val="TableParagraph"/>
              <w:spacing w:before="53"/>
              <w:ind w:left="14"/>
              <w:rPr>
                <w:rFonts w:ascii="Wingdings" w:hAnsi="Wingdings"/>
                <w:sz w:val="18"/>
              </w:rPr>
            </w:pPr>
            <w:r>
              <w:rPr>
                <w:rFonts w:ascii="Wingdings" w:hAnsi="Wingdings"/>
                <w:sz w:val="18"/>
              </w:rPr>
              <w:t xml:space="preserve"> </w:t>
            </w:r>
          </w:p>
        </w:tc>
        <w:tc>
          <w:tcPr>
            <w:tcW w:w="424" w:type="dxa"/>
            <w:tcBorders>
              <w:top w:val="double" w:sz="1" w:space="0" w:color="000000"/>
            </w:tcBorders>
          </w:tcPr>
          <w:p w14:paraId="73DC6F11" w14:textId="77777777" w:rsidR="00760C19" w:rsidRDefault="00C71F4D">
            <w:pPr>
              <w:pStyle w:val="TableParagraph"/>
              <w:spacing w:before="49"/>
              <w:ind w:left="16"/>
              <w:rPr>
                <w:sz w:val="18"/>
              </w:rPr>
            </w:pPr>
            <w:r>
              <w:rPr>
                <w:w w:val="99"/>
                <w:sz w:val="18"/>
              </w:rPr>
              <w:t xml:space="preserve">- </w:t>
            </w:r>
          </w:p>
        </w:tc>
        <w:tc>
          <w:tcPr>
            <w:tcW w:w="424" w:type="dxa"/>
            <w:tcBorders>
              <w:top w:val="double" w:sz="1" w:space="0" w:color="000000"/>
            </w:tcBorders>
          </w:tcPr>
          <w:p w14:paraId="6A9DD868" w14:textId="77777777" w:rsidR="00760C19" w:rsidRDefault="00C71F4D">
            <w:pPr>
              <w:pStyle w:val="TableParagraph"/>
              <w:spacing w:before="49"/>
              <w:ind w:left="18"/>
              <w:rPr>
                <w:sz w:val="18"/>
              </w:rPr>
            </w:pPr>
            <w:r>
              <w:rPr>
                <w:w w:val="99"/>
                <w:sz w:val="18"/>
              </w:rPr>
              <w:t xml:space="preserve">- </w:t>
            </w:r>
          </w:p>
        </w:tc>
        <w:tc>
          <w:tcPr>
            <w:tcW w:w="2157" w:type="dxa"/>
            <w:tcBorders>
              <w:top w:val="double" w:sz="1" w:space="0" w:color="000000"/>
            </w:tcBorders>
          </w:tcPr>
          <w:p w14:paraId="44840A16" w14:textId="77777777" w:rsidR="00760C19" w:rsidRDefault="00C71F4D">
            <w:pPr>
              <w:pStyle w:val="TableParagraph"/>
              <w:spacing w:before="49"/>
              <w:ind w:left="289" w:right="272"/>
              <w:rPr>
                <w:sz w:val="18"/>
              </w:rPr>
            </w:pPr>
            <w:r>
              <w:rPr>
                <w:sz w:val="18"/>
              </w:rPr>
              <w:t xml:space="preserve">MIPS32 </w:t>
            </w:r>
          </w:p>
        </w:tc>
      </w:tr>
    </w:tbl>
    <w:p w14:paraId="148D116C" w14:textId="77777777" w:rsidR="00760C19" w:rsidRDefault="00760C19">
      <w:pPr>
        <w:pStyle w:val="a3"/>
        <w:rPr>
          <w:b/>
          <w:sz w:val="20"/>
        </w:rPr>
      </w:pPr>
    </w:p>
    <w:p w14:paraId="02E216FB" w14:textId="77777777" w:rsidR="00760C19" w:rsidRDefault="00760C19">
      <w:pPr>
        <w:pStyle w:val="a3"/>
        <w:spacing w:before="4"/>
        <w:rPr>
          <w:b/>
          <w:sz w:val="14"/>
        </w:rPr>
      </w:pPr>
    </w:p>
    <w:p w14:paraId="36985E3F" w14:textId="77777777" w:rsidR="00760C19" w:rsidRDefault="00760C19">
      <w:pPr>
        <w:rPr>
          <w:sz w:val="14"/>
        </w:rPr>
        <w:sectPr w:rsidR="00760C19">
          <w:type w:val="continuous"/>
          <w:pgSz w:w="11910" w:h="16840"/>
          <w:pgMar w:top="840" w:right="0" w:bottom="0" w:left="0" w:header="720" w:footer="720" w:gutter="0"/>
          <w:cols w:space="720"/>
        </w:sectPr>
      </w:pPr>
    </w:p>
    <w:p w14:paraId="0E64602C" w14:textId="77777777" w:rsidR="00760C19" w:rsidRDefault="00C71F4D">
      <w:pPr>
        <w:spacing w:before="72"/>
        <w:ind w:left="1291"/>
        <w:rPr>
          <w:b/>
          <w:sz w:val="21"/>
        </w:rPr>
      </w:pPr>
      <w:r>
        <w:rPr>
          <w:b/>
          <w:sz w:val="21"/>
        </w:rPr>
        <w:t xml:space="preserve">Floating point conversion instruction </w:t>
      </w:r>
    </w:p>
    <w:p w14:paraId="3BCA34D4" w14:textId="77777777" w:rsidR="00760C19" w:rsidRDefault="00C71F4D">
      <w:pPr>
        <w:pStyle w:val="a3"/>
        <w:spacing w:before="12"/>
        <w:rPr>
          <w:b/>
          <w:sz w:val="35"/>
        </w:rPr>
      </w:pPr>
      <w:r>
        <w:br w:type="column"/>
      </w:r>
    </w:p>
    <w:p w14:paraId="57596F5F" w14:textId="77777777" w:rsidR="00760C19" w:rsidRPr="0034312F" w:rsidRDefault="00C71F4D">
      <w:pPr>
        <w:ind w:left="1291"/>
        <w:rPr>
          <w:b/>
          <w:sz w:val="21"/>
          <w:lang w:val="en-US"/>
        </w:rPr>
      </w:pPr>
      <w:bookmarkStart w:id="43" w:name="_bookmark44"/>
      <w:bookmarkEnd w:id="43"/>
      <w:r w:rsidRPr="0034312F">
        <w:rPr>
          <w:b/>
          <w:sz w:val="21"/>
          <w:lang w:val="en-US"/>
        </w:rPr>
        <w:t xml:space="preserve"> Table 2-24 Floating-point branch jump instructions </w:t>
      </w:r>
    </w:p>
    <w:p w14:paraId="1D127EDC" w14:textId="77777777" w:rsidR="00760C19" w:rsidRPr="004008C0" w:rsidRDefault="00760C19">
      <w:pPr>
        <w:rPr>
          <w:sz w:val="21"/>
          <w:lang w:val="en-US"/>
        </w:rPr>
        <w:sectPr w:rsidR="00760C19" w:rsidRPr="004008C0">
          <w:type w:val="continuous"/>
          <w:pgSz w:w="11910" w:h="16840"/>
          <w:pgMar w:top="840" w:right="0" w:bottom="0" w:left="0" w:header="720" w:footer="720" w:gutter="0"/>
          <w:cols w:num="2" w:space="720" w:equalWidth="0">
            <w:col w:w="2599" w:space="797"/>
            <w:col w:w="8514"/>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5"/>
        <w:gridCol w:w="3688"/>
        <w:gridCol w:w="425"/>
        <w:gridCol w:w="425"/>
        <w:gridCol w:w="426"/>
        <w:gridCol w:w="425"/>
        <w:gridCol w:w="425"/>
        <w:gridCol w:w="2158"/>
      </w:tblGrid>
      <w:tr w:rsidR="00760C19" w14:paraId="288B54AB" w14:textId="77777777">
        <w:trPr>
          <w:trHeight w:val="301"/>
        </w:trPr>
        <w:tc>
          <w:tcPr>
            <w:tcW w:w="1625" w:type="dxa"/>
            <w:vMerge w:val="restart"/>
            <w:tcBorders>
              <w:bottom w:val="double" w:sz="1" w:space="0" w:color="000000"/>
            </w:tcBorders>
          </w:tcPr>
          <w:p w14:paraId="69996E40" w14:textId="77777777" w:rsidR="00760C19" w:rsidRPr="006C191C" w:rsidRDefault="00760C19">
            <w:pPr>
              <w:pStyle w:val="TableParagraph"/>
              <w:spacing w:before="4"/>
              <w:jc w:val="left"/>
              <w:rPr>
                <w:b/>
                <w:sz w:val="14"/>
                <w:lang w:val="en-US"/>
              </w:rPr>
            </w:pPr>
          </w:p>
          <w:p w14:paraId="3E276D29" w14:textId="77777777" w:rsidR="00760C19" w:rsidRPr="006C191C" w:rsidRDefault="00C71F4D">
            <w:pPr>
              <w:pStyle w:val="TableParagraph"/>
              <w:spacing w:before="0"/>
              <w:ind w:left="285"/>
              <w:jc w:val="left"/>
              <w:rPr>
                <w:rFonts w:eastAsia="宋体"/>
                <w:b/>
                <w:sz w:val="21"/>
              </w:rPr>
            </w:pPr>
            <w:r w:rsidRPr="006C191C">
              <w:rPr>
                <w:rFonts w:eastAsia="宋体"/>
                <w:b/>
                <w:sz w:val="21"/>
              </w:rPr>
              <w:t xml:space="preserve">Instruction mnemonic </w:t>
            </w:r>
          </w:p>
        </w:tc>
        <w:tc>
          <w:tcPr>
            <w:tcW w:w="3688" w:type="dxa"/>
            <w:vMerge w:val="restart"/>
            <w:tcBorders>
              <w:bottom w:val="double" w:sz="1" w:space="0" w:color="000000"/>
            </w:tcBorders>
          </w:tcPr>
          <w:p w14:paraId="0993848E" w14:textId="77777777" w:rsidR="00760C19" w:rsidRPr="006C191C" w:rsidRDefault="00760C19">
            <w:pPr>
              <w:pStyle w:val="TableParagraph"/>
              <w:spacing w:before="4"/>
              <w:jc w:val="left"/>
              <w:rPr>
                <w:b/>
                <w:sz w:val="14"/>
              </w:rPr>
            </w:pPr>
          </w:p>
          <w:p w14:paraId="7B50FA13" w14:textId="77777777" w:rsidR="00760C19" w:rsidRPr="006C191C" w:rsidRDefault="00C71F4D">
            <w:pPr>
              <w:pStyle w:val="TableParagraph"/>
              <w:spacing w:before="0"/>
              <w:ind w:left="1209"/>
              <w:jc w:val="left"/>
              <w:rPr>
                <w:rFonts w:eastAsia="宋体"/>
                <w:b/>
                <w:sz w:val="21"/>
              </w:rPr>
            </w:pPr>
            <w:r w:rsidRPr="006C191C">
              <w:rPr>
                <w:rFonts w:eastAsia="宋体"/>
                <w:b/>
                <w:sz w:val="21"/>
              </w:rPr>
              <w:t xml:space="preserve">Instruction function description </w:t>
            </w:r>
          </w:p>
        </w:tc>
        <w:tc>
          <w:tcPr>
            <w:tcW w:w="2126" w:type="dxa"/>
            <w:gridSpan w:val="5"/>
          </w:tcPr>
          <w:p w14:paraId="6C969779" w14:textId="77777777" w:rsidR="00760C19" w:rsidRDefault="00C71F4D">
            <w:pPr>
              <w:pStyle w:val="TableParagraph"/>
              <w:spacing w:before="35"/>
              <w:ind w:left="128" w:right="120"/>
              <w:rPr>
                <w:rFonts w:ascii="Arial"/>
                <w:b/>
                <w:sz w:val="21"/>
              </w:rPr>
            </w:pPr>
            <w:r>
              <w:rPr>
                <w:rFonts w:ascii="Arial"/>
                <w:b/>
                <w:sz w:val="21"/>
              </w:rPr>
              <w:t xml:space="preserve">FMT </w:t>
            </w:r>
          </w:p>
        </w:tc>
        <w:tc>
          <w:tcPr>
            <w:tcW w:w="2158" w:type="dxa"/>
            <w:vMerge w:val="restart"/>
            <w:tcBorders>
              <w:bottom w:val="double" w:sz="1" w:space="0" w:color="000000"/>
            </w:tcBorders>
          </w:tcPr>
          <w:p w14:paraId="683DDE70" w14:textId="77777777" w:rsidR="00760C19" w:rsidRDefault="00C71F4D">
            <w:pPr>
              <w:pStyle w:val="TableParagraph"/>
              <w:spacing w:before="183"/>
              <w:ind w:left="451"/>
              <w:jc w:val="left"/>
              <w:rPr>
                <w:rFonts w:ascii="宋体" w:eastAsia="宋体"/>
                <w:b/>
                <w:sz w:val="21"/>
              </w:rPr>
            </w:pPr>
            <w:r>
              <w:rPr>
                <w:rFonts w:ascii="Arial" w:eastAsia="Arial"/>
                <w:b/>
                <w:sz w:val="21"/>
              </w:rPr>
              <w:t xml:space="preserve">ISA Compatible Category </w:t>
            </w:r>
          </w:p>
        </w:tc>
      </w:tr>
      <w:tr w:rsidR="00760C19" w14:paraId="705B0B59" w14:textId="77777777">
        <w:trPr>
          <w:trHeight w:val="301"/>
        </w:trPr>
        <w:tc>
          <w:tcPr>
            <w:tcW w:w="1625" w:type="dxa"/>
            <w:vMerge/>
            <w:tcBorders>
              <w:top w:val="nil"/>
              <w:bottom w:val="double" w:sz="1" w:space="0" w:color="000000"/>
            </w:tcBorders>
          </w:tcPr>
          <w:p w14:paraId="043BDFC5" w14:textId="77777777" w:rsidR="00760C19" w:rsidRPr="006C191C" w:rsidRDefault="00760C19">
            <w:pPr>
              <w:rPr>
                <w:rFonts w:ascii="Times New Roman" w:hAnsi="Times New Roman" w:cs="Times New Roman"/>
                <w:sz w:val="2"/>
                <w:szCs w:val="2"/>
              </w:rPr>
            </w:pPr>
          </w:p>
        </w:tc>
        <w:tc>
          <w:tcPr>
            <w:tcW w:w="3688" w:type="dxa"/>
            <w:vMerge/>
            <w:tcBorders>
              <w:top w:val="nil"/>
              <w:bottom w:val="double" w:sz="1" w:space="0" w:color="000000"/>
            </w:tcBorders>
          </w:tcPr>
          <w:p w14:paraId="08042C29" w14:textId="77777777" w:rsidR="00760C19" w:rsidRPr="006C191C" w:rsidRDefault="00760C19">
            <w:pPr>
              <w:rPr>
                <w:rFonts w:ascii="Times New Roman" w:hAnsi="Times New Roman" w:cs="Times New Roman"/>
                <w:sz w:val="2"/>
                <w:szCs w:val="2"/>
              </w:rPr>
            </w:pPr>
          </w:p>
        </w:tc>
        <w:tc>
          <w:tcPr>
            <w:tcW w:w="425" w:type="dxa"/>
            <w:tcBorders>
              <w:bottom w:val="double" w:sz="1" w:space="0" w:color="000000"/>
            </w:tcBorders>
          </w:tcPr>
          <w:p w14:paraId="231EDF16" w14:textId="77777777" w:rsidR="00760C19" w:rsidRDefault="00C71F4D">
            <w:pPr>
              <w:pStyle w:val="TableParagraph"/>
              <w:spacing w:before="41"/>
              <w:ind w:left="5"/>
              <w:rPr>
                <w:rFonts w:ascii="Arial"/>
                <w:b/>
                <w:sz w:val="18"/>
              </w:rPr>
            </w:pPr>
            <w:r>
              <w:rPr>
                <w:rFonts w:ascii="Arial"/>
                <w:b/>
                <w:sz w:val="18"/>
              </w:rPr>
              <w:t xml:space="preserve">s. </w:t>
            </w:r>
          </w:p>
        </w:tc>
        <w:tc>
          <w:tcPr>
            <w:tcW w:w="425" w:type="dxa"/>
            <w:tcBorders>
              <w:bottom w:val="double" w:sz="1" w:space="0" w:color="000000"/>
            </w:tcBorders>
          </w:tcPr>
          <w:p w14:paraId="72611FB0" w14:textId="77777777" w:rsidR="00760C19" w:rsidRDefault="00C71F4D">
            <w:pPr>
              <w:pStyle w:val="TableParagraph"/>
              <w:spacing w:before="41"/>
              <w:ind w:left="5"/>
              <w:rPr>
                <w:rFonts w:ascii="Arial"/>
                <w:b/>
                <w:sz w:val="18"/>
              </w:rPr>
            </w:pPr>
            <w:r>
              <w:rPr>
                <w:rFonts w:ascii="Arial"/>
                <w:b/>
                <w:w w:val="99"/>
                <w:sz w:val="18"/>
              </w:rPr>
              <w:t xml:space="preserve">D </w:t>
            </w:r>
          </w:p>
        </w:tc>
        <w:tc>
          <w:tcPr>
            <w:tcW w:w="426" w:type="dxa"/>
            <w:tcBorders>
              <w:bottom w:val="double" w:sz="1" w:space="0" w:color="000000"/>
            </w:tcBorders>
          </w:tcPr>
          <w:p w14:paraId="130994D5" w14:textId="77777777" w:rsidR="00760C19" w:rsidRDefault="00C71F4D">
            <w:pPr>
              <w:pStyle w:val="TableParagraph"/>
              <w:spacing w:before="41"/>
              <w:ind w:left="69" w:right="66"/>
              <w:rPr>
                <w:rFonts w:ascii="Arial"/>
                <w:b/>
                <w:sz w:val="18"/>
              </w:rPr>
            </w:pPr>
            <w:r>
              <w:rPr>
                <w:rFonts w:ascii="Arial"/>
                <w:b/>
                <w:sz w:val="18"/>
              </w:rPr>
              <w:t xml:space="preserve">PS </w:t>
            </w:r>
          </w:p>
        </w:tc>
        <w:tc>
          <w:tcPr>
            <w:tcW w:w="425" w:type="dxa"/>
            <w:tcBorders>
              <w:bottom w:val="double" w:sz="1" w:space="0" w:color="000000"/>
            </w:tcBorders>
          </w:tcPr>
          <w:p w14:paraId="719F6673" w14:textId="77777777" w:rsidR="00760C19" w:rsidRDefault="00C71F4D">
            <w:pPr>
              <w:pStyle w:val="TableParagraph"/>
              <w:spacing w:before="41"/>
              <w:ind w:left="2"/>
              <w:rPr>
                <w:rFonts w:ascii="Arial"/>
                <w:b/>
                <w:sz w:val="18"/>
              </w:rPr>
            </w:pPr>
            <w:r>
              <w:rPr>
                <w:rFonts w:ascii="Arial"/>
                <w:b/>
                <w:sz w:val="18"/>
              </w:rPr>
              <w:t xml:space="preserve">L </w:t>
            </w:r>
          </w:p>
        </w:tc>
        <w:tc>
          <w:tcPr>
            <w:tcW w:w="425" w:type="dxa"/>
            <w:tcBorders>
              <w:bottom w:val="double" w:sz="1" w:space="0" w:color="000000"/>
            </w:tcBorders>
          </w:tcPr>
          <w:p w14:paraId="0B2A3707" w14:textId="77777777" w:rsidR="00760C19" w:rsidRDefault="00C71F4D">
            <w:pPr>
              <w:pStyle w:val="TableParagraph"/>
              <w:spacing w:before="41"/>
              <w:ind w:left="4"/>
              <w:rPr>
                <w:rFonts w:ascii="Arial"/>
                <w:b/>
                <w:sz w:val="18"/>
              </w:rPr>
            </w:pPr>
            <w:r>
              <w:rPr>
                <w:rFonts w:ascii="Arial"/>
                <w:b/>
                <w:sz w:val="18"/>
              </w:rPr>
              <w:t xml:space="preserve">W. </w:t>
            </w:r>
          </w:p>
        </w:tc>
        <w:tc>
          <w:tcPr>
            <w:tcW w:w="2158" w:type="dxa"/>
            <w:vMerge/>
            <w:tcBorders>
              <w:top w:val="nil"/>
              <w:bottom w:val="double" w:sz="1" w:space="0" w:color="000000"/>
            </w:tcBorders>
          </w:tcPr>
          <w:p w14:paraId="6D8DB4B9" w14:textId="77777777" w:rsidR="00760C19" w:rsidRDefault="00760C19">
            <w:pPr>
              <w:rPr>
                <w:sz w:val="2"/>
                <w:szCs w:val="2"/>
              </w:rPr>
            </w:pPr>
          </w:p>
        </w:tc>
      </w:tr>
      <w:tr w:rsidR="00760C19" w14:paraId="08359A19" w14:textId="77777777">
        <w:trPr>
          <w:trHeight w:val="313"/>
        </w:trPr>
        <w:tc>
          <w:tcPr>
            <w:tcW w:w="1625" w:type="dxa"/>
            <w:tcBorders>
              <w:top w:val="double" w:sz="1" w:space="0" w:color="000000"/>
            </w:tcBorders>
          </w:tcPr>
          <w:p w14:paraId="6FCF5622" w14:textId="77777777" w:rsidR="00760C19" w:rsidRPr="006C191C" w:rsidRDefault="00C71F4D">
            <w:pPr>
              <w:pStyle w:val="TableParagraph"/>
              <w:spacing w:before="52"/>
              <w:ind w:left="214" w:right="204"/>
              <w:rPr>
                <w:sz w:val="18"/>
              </w:rPr>
            </w:pPr>
            <w:r w:rsidRPr="006C191C">
              <w:rPr>
                <w:sz w:val="18"/>
              </w:rPr>
              <w:t xml:space="preserve">ALNV. PS </w:t>
            </w:r>
          </w:p>
        </w:tc>
        <w:tc>
          <w:tcPr>
            <w:tcW w:w="3688" w:type="dxa"/>
            <w:tcBorders>
              <w:top w:val="double" w:sz="1" w:space="0" w:color="000000"/>
            </w:tcBorders>
          </w:tcPr>
          <w:p w14:paraId="0028397C" w14:textId="77777777" w:rsidR="00760C19" w:rsidRPr="006C191C" w:rsidRDefault="00C71F4D">
            <w:pPr>
              <w:pStyle w:val="TableParagraph"/>
              <w:spacing w:before="40"/>
              <w:ind w:left="131"/>
              <w:jc w:val="left"/>
              <w:rPr>
                <w:rFonts w:eastAsia="宋体"/>
                <w:sz w:val="18"/>
              </w:rPr>
            </w:pPr>
            <w:r w:rsidRPr="006C191C">
              <w:rPr>
                <w:rFonts w:eastAsia="宋体"/>
                <w:sz w:val="18"/>
              </w:rPr>
              <w:t xml:space="preserve">Variable floating-point alignment </w:t>
            </w:r>
          </w:p>
        </w:tc>
        <w:tc>
          <w:tcPr>
            <w:tcW w:w="425" w:type="dxa"/>
            <w:tcBorders>
              <w:top w:val="double" w:sz="1" w:space="0" w:color="000000"/>
            </w:tcBorders>
          </w:tcPr>
          <w:p w14:paraId="22320983" w14:textId="77777777" w:rsidR="00760C19" w:rsidRDefault="00C71F4D">
            <w:pPr>
              <w:pStyle w:val="TableParagraph"/>
              <w:spacing w:before="52"/>
              <w:ind w:left="7"/>
              <w:rPr>
                <w:sz w:val="18"/>
              </w:rPr>
            </w:pPr>
            <w:r>
              <w:rPr>
                <w:w w:val="99"/>
                <w:sz w:val="18"/>
              </w:rPr>
              <w:t xml:space="preserve">- </w:t>
            </w:r>
          </w:p>
        </w:tc>
        <w:tc>
          <w:tcPr>
            <w:tcW w:w="425" w:type="dxa"/>
            <w:tcBorders>
              <w:top w:val="double" w:sz="1" w:space="0" w:color="000000"/>
            </w:tcBorders>
          </w:tcPr>
          <w:p w14:paraId="74A3BAA8" w14:textId="77777777" w:rsidR="00760C19" w:rsidRDefault="00C71F4D">
            <w:pPr>
              <w:pStyle w:val="TableParagraph"/>
              <w:spacing w:before="52"/>
              <w:ind w:left="7"/>
              <w:rPr>
                <w:sz w:val="18"/>
              </w:rPr>
            </w:pPr>
            <w:r>
              <w:rPr>
                <w:w w:val="99"/>
                <w:sz w:val="18"/>
              </w:rPr>
              <w:t xml:space="preserve">- </w:t>
            </w:r>
          </w:p>
        </w:tc>
        <w:tc>
          <w:tcPr>
            <w:tcW w:w="426" w:type="dxa"/>
            <w:tcBorders>
              <w:top w:val="double" w:sz="1" w:space="0" w:color="000000"/>
            </w:tcBorders>
          </w:tcPr>
          <w:p w14:paraId="483CC5FA" w14:textId="77777777" w:rsidR="00760C19" w:rsidRDefault="00C71F4D">
            <w:pPr>
              <w:pStyle w:val="TableParagraph"/>
              <w:spacing w:before="56"/>
              <w:ind w:left="5"/>
              <w:rPr>
                <w:rFonts w:ascii="Wingdings" w:hAnsi="Wingdings"/>
                <w:sz w:val="18"/>
              </w:rPr>
            </w:pPr>
            <w:r>
              <w:rPr>
                <w:rFonts w:ascii="Wingdings" w:hAnsi="Wingdings"/>
                <w:sz w:val="18"/>
              </w:rPr>
              <w:t xml:space="preserve"> </w:t>
            </w:r>
          </w:p>
        </w:tc>
        <w:tc>
          <w:tcPr>
            <w:tcW w:w="425" w:type="dxa"/>
            <w:tcBorders>
              <w:top w:val="double" w:sz="1" w:space="0" w:color="000000"/>
            </w:tcBorders>
          </w:tcPr>
          <w:p w14:paraId="5E83E6E7" w14:textId="77777777" w:rsidR="00760C19" w:rsidRDefault="00C71F4D">
            <w:pPr>
              <w:pStyle w:val="TableParagraph"/>
              <w:spacing w:before="52"/>
              <w:ind w:left="5"/>
              <w:rPr>
                <w:sz w:val="18"/>
              </w:rPr>
            </w:pPr>
            <w:r>
              <w:rPr>
                <w:w w:val="99"/>
                <w:sz w:val="18"/>
              </w:rPr>
              <w:t xml:space="preserve">- </w:t>
            </w:r>
          </w:p>
        </w:tc>
        <w:tc>
          <w:tcPr>
            <w:tcW w:w="425" w:type="dxa"/>
            <w:tcBorders>
              <w:top w:val="double" w:sz="1" w:space="0" w:color="000000"/>
            </w:tcBorders>
          </w:tcPr>
          <w:p w14:paraId="053E1904" w14:textId="77777777" w:rsidR="00760C19" w:rsidRDefault="00C71F4D">
            <w:pPr>
              <w:pStyle w:val="TableParagraph"/>
              <w:spacing w:before="52"/>
              <w:ind w:left="5"/>
              <w:rPr>
                <w:sz w:val="18"/>
              </w:rPr>
            </w:pPr>
            <w:r>
              <w:rPr>
                <w:w w:val="99"/>
                <w:sz w:val="18"/>
              </w:rPr>
              <w:t xml:space="preserve">- </w:t>
            </w:r>
          </w:p>
        </w:tc>
        <w:tc>
          <w:tcPr>
            <w:tcW w:w="2158" w:type="dxa"/>
            <w:tcBorders>
              <w:top w:val="double" w:sz="1" w:space="0" w:color="000000"/>
            </w:tcBorders>
          </w:tcPr>
          <w:p w14:paraId="3A5273EA" w14:textId="77777777" w:rsidR="00760C19" w:rsidRDefault="00C71F4D">
            <w:pPr>
              <w:pStyle w:val="TableParagraph"/>
              <w:spacing w:before="52"/>
              <w:ind w:right="770"/>
              <w:jc w:val="right"/>
              <w:rPr>
                <w:sz w:val="18"/>
              </w:rPr>
            </w:pPr>
            <w:r>
              <w:rPr>
                <w:sz w:val="18"/>
              </w:rPr>
              <w:t xml:space="preserve">MIPS64 </w:t>
            </w:r>
          </w:p>
        </w:tc>
      </w:tr>
      <w:tr w:rsidR="00760C19" w14:paraId="02D5E7EF" w14:textId="77777777">
        <w:trPr>
          <w:trHeight w:val="311"/>
        </w:trPr>
        <w:tc>
          <w:tcPr>
            <w:tcW w:w="1625" w:type="dxa"/>
          </w:tcPr>
          <w:p w14:paraId="0B656C81" w14:textId="77777777" w:rsidR="00760C19" w:rsidRPr="006C191C" w:rsidRDefault="00C71F4D">
            <w:pPr>
              <w:pStyle w:val="TableParagraph"/>
              <w:ind w:left="214" w:right="211"/>
              <w:rPr>
                <w:sz w:val="18"/>
              </w:rPr>
            </w:pPr>
            <w:r w:rsidRPr="006C191C">
              <w:rPr>
                <w:sz w:val="18"/>
              </w:rPr>
              <w:t xml:space="preserve">CEIL. L.f mt </w:t>
            </w:r>
          </w:p>
        </w:tc>
        <w:tc>
          <w:tcPr>
            <w:tcW w:w="3688" w:type="dxa"/>
          </w:tcPr>
          <w:p w14:paraId="4D0045E9" w14:textId="77777777" w:rsidR="00760C19" w:rsidRPr="006C191C" w:rsidRDefault="00C71F4D">
            <w:pPr>
              <w:pStyle w:val="TableParagraph"/>
              <w:spacing w:before="38"/>
              <w:ind w:left="131"/>
              <w:jc w:val="left"/>
              <w:rPr>
                <w:rFonts w:eastAsia="宋体"/>
                <w:sz w:val="18"/>
              </w:rPr>
            </w:pPr>
            <w:r w:rsidRPr="006C191C">
              <w:rPr>
                <w:rFonts w:eastAsia="宋体"/>
                <w:sz w:val="18"/>
                <w:lang w:val="en-US"/>
              </w:rPr>
              <w:t xml:space="preserve">Floating-point conversion to a 64-bit fixed point. </w:t>
            </w:r>
            <w:r w:rsidRPr="006C191C">
              <w:rPr>
                <w:rFonts w:eastAsia="宋体"/>
                <w:sz w:val="18"/>
              </w:rPr>
              <w:t xml:space="preserve">Round up </w:t>
            </w:r>
          </w:p>
        </w:tc>
        <w:tc>
          <w:tcPr>
            <w:tcW w:w="425" w:type="dxa"/>
          </w:tcPr>
          <w:p w14:paraId="1E86EC90"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392E1FE3"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398A1D8F" w14:textId="77777777" w:rsidR="00760C19" w:rsidRDefault="00C71F4D">
            <w:pPr>
              <w:pStyle w:val="TableParagraph"/>
              <w:ind w:left="5"/>
              <w:rPr>
                <w:sz w:val="18"/>
              </w:rPr>
            </w:pPr>
            <w:r>
              <w:rPr>
                <w:w w:val="99"/>
                <w:sz w:val="18"/>
              </w:rPr>
              <w:t xml:space="preserve">- </w:t>
            </w:r>
          </w:p>
        </w:tc>
        <w:tc>
          <w:tcPr>
            <w:tcW w:w="425" w:type="dxa"/>
          </w:tcPr>
          <w:p w14:paraId="029CC57A" w14:textId="77777777" w:rsidR="00760C19" w:rsidRDefault="00C71F4D">
            <w:pPr>
              <w:pStyle w:val="TableParagraph"/>
              <w:ind w:left="5"/>
              <w:rPr>
                <w:sz w:val="18"/>
              </w:rPr>
            </w:pPr>
            <w:r>
              <w:rPr>
                <w:w w:val="99"/>
                <w:sz w:val="18"/>
              </w:rPr>
              <w:t xml:space="preserve">- </w:t>
            </w:r>
          </w:p>
        </w:tc>
        <w:tc>
          <w:tcPr>
            <w:tcW w:w="425" w:type="dxa"/>
          </w:tcPr>
          <w:p w14:paraId="53509A95" w14:textId="77777777" w:rsidR="00760C19" w:rsidRDefault="00C71F4D">
            <w:pPr>
              <w:pStyle w:val="TableParagraph"/>
              <w:ind w:left="5"/>
              <w:rPr>
                <w:sz w:val="18"/>
              </w:rPr>
            </w:pPr>
            <w:r>
              <w:rPr>
                <w:w w:val="99"/>
                <w:sz w:val="18"/>
              </w:rPr>
              <w:t xml:space="preserve">- </w:t>
            </w:r>
          </w:p>
        </w:tc>
        <w:tc>
          <w:tcPr>
            <w:tcW w:w="2158" w:type="dxa"/>
          </w:tcPr>
          <w:p w14:paraId="564727FD" w14:textId="77777777" w:rsidR="00760C19" w:rsidRDefault="00C71F4D">
            <w:pPr>
              <w:pStyle w:val="TableParagraph"/>
              <w:ind w:right="770"/>
              <w:jc w:val="right"/>
              <w:rPr>
                <w:sz w:val="18"/>
              </w:rPr>
            </w:pPr>
            <w:r>
              <w:rPr>
                <w:sz w:val="18"/>
              </w:rPr>
              <w:t xml:space="preserve">MIPS64 </w:t>
            </w:r>
          </w:p>
        </w:tc>
      </w:tr>
      <w:tr w:rsidR="00760C19" w14:paraId="0356BF97" w14:textId="77777777">
        <w:trPr>
          <w:trHeight w:val="312"/>
        </w:trPr>
        <w:tc>
          <w:tcPr>
            <w:tcW w:w="1625" w:type="dxa"/>
          </w:tcPr>
          <w:p w14:paraId="632F7930" w14:textId="77777777" w:rsidR="00760C19" w:rsidRPr="006C191C" w:rsidRDefault="00C71F4D">
            <w:pPr>
              <w:pStyle w:val="TableParagraph"/>
              <w:ind w:left="214" w:right="211"/>
              <w:rPr>
                <w:sz w:val="18"/>
              </w:rPr>
            </w:pPr>
            <w:r w:rsidRPr="006C191C">
              <w:rPr>
                <w:sz w:val="18"/>
              </w:rPr>
              <w:t xml:space="preserve">CEIL. W.f mt </w:t>
            </w:r>
          </w:p>
        </w:tc>
        <w:tc>
          <w:tcPr>
            <w:tcW w:w="3688" w:type="dxa"/>
          </w:tcPr>
          <w:p w14:paraId="2F491D94" w14:textId="77777777" w:rsidR="00760C19" w:rsidRPr="006C191C" w:rsidRDefault="00C71F4D">
            <w:pPr>
              <w:pStyle w:val="TableParagraph"/>
              <w:spacing w:before="38"/>
              <w:ind w:left="131"/>
              <w:jc w:val="left"/>
              <w:rPr>
                <w:rFonts w:eastAsia="宋体"/>
                <w:sz w:val="18"/>
              </w:rPr>
            </w:pPr>
            <w:r w:rsidRPr="006C191C">
              <w:rPr>
                <w:rFonts w:eastAsia="宋体"/>
                <w:sz w:val="18"/>
                <w:lang w:val="en-US"/>
              </w:rPr>
              <w:t xml:space="preserve">Floating-point conversion to a 32-bit point. </w:t>
            </w:r>
            <w:r w:rsidRPr="006C191C">
              <w:rPr>
                <w:rFonts w:eastAsia="宋体"/>
                <w:sz w:val="18"/>
              </w:rPr>
              <w:lastRenderedPageBreak/>
              <w:t xml:space="preserve">Round up </w:t>
            </w:r>
          </w:p>
        </w:tc>
        <w:tc>
          <w:tcPr>
            <w:tcW w:w="425" w:type="dxa"/>
          </w:tcPr>
          <w:p w14:paraId="230079E7" w14:textId="77777777" w:rsidR="00760C19" w:rsidRDefault="00C71F4D">
            <w:pPr>
              <w:pStyle w:val="TableParagraph"/>
              <w:spacing w:before="54"/>
              <w:ind w:left="7"/>
              <w:rPr>
                <w:rFonts w:ascii="Wingdings" w:hAnsi="Wingdings"/>
                <w:sz w:val="18"/>
              </w:rPr>
            </w:pPr>
            <w:r>
              <w:rPr>
                <w:rFonts w:ascii="Wingdings" w:hAnsi="Wingdings"/>
                <w:sz w:val="18"/>
              </w:rPr>
              <w:lastRenderedPageBreak/>
              <w:t xml:space="preserve"> </w:t>
            </w:r>
          </w:p>
        </w:tc>
        <w:tc>
          <w:tcPr>
            <w:tcW w:w="425" w:type="dxa"/>
          </w:tcPr>
          <w:p w14:paraId="6451632A"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215630B4" w14:textId="77777777" w:rsidR="00760C19" w:rsidRDefault="00C71F4D">
            <w:pPr>
              <w:pStyle w:val="TableParagraph"/>
              <w:ind w:left="5"/>
              <w:rPr>
                <w:sz w:val="18"/>
              </w:rPr>
            </w:pPr>
            <w:r>
              <w:rPr>
                <w:w w:val="99"/>
                <w:sz w:val="18"/>
              </w:rPr>
              <w:t xml:space="preserve">- </w:t>
            </w:r>
          </w:p>
        </w:tc>
        <w:tc>
          <w:tcPr>
            <w:tcW w:w="425" w:type="dxa"/>
          </w:tcPr>
          <w:p w14:paraId="02973931" w14:textId="77777777" w:rsidR="00760C19" w:rsidRDefault="00C71F4D">
            <w:pPr>
              <w:pStyle w:val="TableParagraph"/>
              <w:ind w:left="5"/>
              <w:rPr>
                <w:sz w:val="18"/>
              </w:rPr>
            </w:pPr>
            <w:r>
              <w:rPr>
                <w:w w:val="99"/>
                <w:sz w:val="18"/>
              </w:rPr>
              <w:t xml:space="preserve">- </w:t>
            </w:r>
          </w:p>
        </w:tc>
        <w:tc>
          <w:tcPr>
            <w:tcW w:w="425" w:type="dxa"/>
          </w:tcPr>
          <w:p w14:paraId="7E79D16E" w14:textId="77777777" w:rsidR="00760C19" w:rsidRDefault="00C71F4D">
            <w:pPr>
              <w:pStyle w:val="TableParagraph"/>
              <w:ind w:left="5"/>
              <w:rPr>
                <w:sz w:val="18"/>
              </w:rPr>
            </w:pPr>
            <w:r>
              <w:rPr>
                <w:w w:val="99"/>
                <w:sz w:val="18"/>
              </w:rPr>
              <w:t xml:space="preserve">- </w:t>
            </w:r>
          </w:p>
        </w:tc>
        <w:tc>
          <w:tcPr>
            <w:tcW w:w="2158" w:type="dxa"/>
          </w:tcPr>
          <w:p w14:paraId="226477DB" w14:textId="77777777" w:rsidR="00760C19" w:rsidRDefault="00C71F4D">
            <w:pPr>
              <w:pStyle w:val="TableParagraph"/>
              <w:ind w:right="770"/>
              <w:jc w:val="right"/>
              <w:rPr>
                <w:sz w:val="18"/>
              </w:rPr>
            </w:pPr>
            <w:r>
              <w:rPr>
                <w:sz w:val="18"/>
              </w:rPr>
              <w:t xml:space="preserve">MIPS64 </w:t>
            </w:r>
          </w:p>
        </w:tc>
      </w:tr>
      <w:tr w:rsidR="00760C19" w14:paraId="427BA638" w14:textId="77777777">
        <w:trPr>
          <w:trHeight w:val="311"/>
        </w:trPr>
        <w:tc>
          <w:tcPr>
            <w:tcW w:w="1625" w:type="dxa"/>
          </w:tcPr>
          <w:p w14:paraId="3200ABB8" w14:textId="77777777" w:rsidR="00760C19" w:rsidRPr="006C191C" w:rsidRDefault="00C71F4D">
            <w:pPr>
              <w:pStyle w:val="TableParagraph"/>
              <w:ind w:left="214" w:right="211"/>
              <w:rPr>
                <w:sz w:val="18"/>
                <w:lang w:val="en-US"/>
              </w:rPr>
            </w:pPr>
            <w:r w:rsidRPr="006C191C">
              <w:rPr>
                <w:sz w:val="18"/>
                <w:lang w:val="en-US"/>
              </w:rPr>
              <w:t xml:space="preserve">The CVT transmission. D.f mt </w:t>
            </w:r>
          </w:p>
        </w:tc>
        <w:tc>
          <w:tcPr>
            <w:tcW w:w="3688" w:type="dxa"/>
          </w:tcPr>
          <w:p w14:paraId="5EC87D98"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To convert to a floating point or fixed point </w:t>
            </w:r>
          </w:p>
        </w:tc>
        <w:tc>
          <w:tcPr>
            <w:tcW w:w="425" w:type="dxa"/>
          </w:tcPr>
          <w:p w14:paraId="4C87228F"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7745A8D4" w14:textId="77777777" w:rsidR="00760C19" w:rsidRDefault="00C71F4D">
            <w:pPr>
              <w:pStyle w:val="TableParagraph"/>
              <w:ind w:left="7"/>
              <w:rPr>
                <w:sz w:val="18"/>
              </w:rPr>
            </w:pPr>
            <w:r>
              <w:rPr>
                <w:w w:val="99"/>
                <w:sz w:val="18"/>
              </w:rPr>
              <w:t xml:space="preserve">- </w:t>
            </w:r>
          </w:p>
        </w:tc>
        <w:tc>
          <w:tcPr>
            <w:tcW w:w="426" w:type="dxa"/>
          </w:tcPr>
          <w:p w14:paraId="466AC7E6" w14:textId="77777777" w:rsidR="00760C19" w:rsidRDefault="00C71F4D">
            <w:pPr>
              <w:pStyle w:val="TableParagraph"/>
              <w:ind w:left="5"/>
              <w:rPr>
                <w:sz w:val="18"/>
              </w:rPr>
            </w:pPr>
            <w:r>
              <w:rPr>
                <w:w w:val="99"/>
                <w:sz w:val="18"/>
              </w:rPr>
              <w:t xml:space="preserve">- </w:t>
            </w:r>
          </w:p>
        </w:tc>
        <w:tc>
          <w:tcPr>
            <w:tcW w:w="425" w:type="dxa"/>
          </w:tcPr>
          <w:p w14:paraId="09839834"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1872A79C"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2158" w:type="dxa"/>
          </w:tcPr>
          <w:p w14:paraId="0194BF4D" w14:textId="77777777" w:rsidR="00760C19" w:rsidRDefault="00C71F4D">
            <w:pPr>
              <w:pStyle w:val="TableParagraph"/>
              <w:ind w:right="770"/>
              <w:jc w:val="right"/>
              <w:rPr>
                <w:sz w:val="18"/>
              </w:rPr>
            </w:pPr>
            <w:r>
              <w:rPr>
                <w:sz w:val="18"/>
              </w:rPr>
              <w:t xml:space="preserve">MIPS32 </w:t>
            </w:r>
          </w:p>
        </w:tc>
      </w:tr>
      <w:tr w:rsidR="00760C19" w14:paraId="1838548F" w14:textId="77777777">
        <w:trPr>
          <w:trHeight w:val="311"/>
        </w:trPr>
        <w:tc>
          <w:tcPr>
            <w:tcW w:w="1625" w:type="dxa"/>
          </w:tcPr>
          <w:p w14:paraId="1CA4837F" w14:textId="77777777" w:rsidR="00760C19" w:rsidRPr="006C191C" w:rsidRDefault="00C71F4D">
            <w:pPr>
              <w:pStyle w:val="TableParagraph"/>
              <w:ind w:left="214" w:right="211"/>
              <w:rPr>
                <w:sz w:val="18"/>
                <w:lang w:val="en-US"/>
              </w:rPr>
            </w:pPr>
            <w:r w:rsidRPr="006C191C">
              <w:rPr>
                <w:sz w:val="18"/>
                <w:lang w:val="en-US"/>
              </w:rPr>
              <w:t xml:space="preserve">The CVT transmission. L.f mt </w:t>
            </w:r>
          </w:p>
        </w:tc>
        <w:tc>
          <w:tcPr>
            <w:tcW w:w="3688" w:type="dxa"/>
          </w:tcPr>
          <w:p w14:paraId="6E555336"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Converts floating point values to 64-bit fixed points </w:t>
            </w:r>
          </w:p>
        </w:tc>
        <w:tc>
          <w:tcPr>
            <w:tcW w:w="425" w:type="dxa"/>
          </w:tcPr>
          <w:p w14:paraId="5A6621AC"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1B26A26C"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3431C208" w14:textId="77777777" w:rsidR="00760C19" w:rsidRDefault="00C71F4D">
            <w:pPr>
              <w:pStyle w:val="TableParagraph"/>
              <w:ind w:left="5"/>
              <w:rPr>
                <w:sz w:val="18"/>
              </w:rPr>
            </w:pPr>
            <w:r>
              <w:rPr>
                <w:w w:val="99"/>
                <w:sz w:val="18"/>
              </w:rPr>
              <w:t xml:space="preserve">- </w:t>
            </w:r>
          </w:p>
        </w:tc>
        <w:tc>
          <w:tcPr>
            <w:tcW w:w="425" w:type="dxa"/>
          </w:tcPr>
          <w:p w14:paraId="73ED7A9B" w14:textId="77777777" w:rsidR="00760C19" w:rsidRDefault="00C71F4D">
            <w:pPr>
              <w:pStyle w:val="TableParagraph"/>
              <w:ind w:left="5"/>
              <w:rPr>
                <w:sz w:val="18"/>
              </w:rPr>
            </w:pPr>
            <w:r>
              <w:rPr>
                <w:w w:val="99"/>
                <w:sz w:val="18"/>
              </w:rPr>
              <w:t xml:space="preserve">- </w:t>
            </w:r>
          </w:p>
        </w:tc>
        <w:tc>
          <w:tcPr>
            <w:tcW w:w="425" w:type="dxa"/>
          </w:tcPr>
          <w:p w14:paraId="78857402" w14:textId="77777777" w:rsidR="00760C19" w:rsidRDefault="00C71F4D">
            <w:pPr>
              <w:pStyle w:val="TableParagraph"/>
              <w:ind w:left="5"/>
              <w:rPr>
                <w:sz w:val="18"/>
              </w:rPr>
            </w:pPr>
            <w:r>
              <w:rPr>
                <w:w w:val="99"/>
                <w:sz w:val="18"/>
              </w:rPr>
              <w:t xml:space="preserve">- </w:t>
            </w:r>
          </w:p>
        </w:tc>
        <w:tc>
          <w:tcPr>
            <w:tcW w:w="2158" w:type="dxa"/>
          </w:tcPr>
          <w:p w14:paraId="32C0598D" w14:textId="77777777" w:rsidR="00760C19" w:rsidRDefault="00C71F4D">
            <w:pPr>
              <w:pStyle w:val="TableParagraph"/>
              <w:ind w:right="770"/>
              <w:jc w:val="right"/>
              <w:rPr>
                <w:sz w:val="18"/>
              </w:rPr>
            </w:pPr>
            <w:r>
              <w:rPr>
                <w:sz w:val="18"/>
              </w:rPr>
              <w:t xml:space="preserve">MIPS64 </w:t>
            </w:r>
          </w:p>
        </w:tc>
      </w:tr>
      <w:tr w:rsidR="00760C19" w14:paraId="655AD903" w14:textId="77777777">
        <w:trPr>
          <w:trHeight w:val="314"/>
        </w:trPr>
        <w:tc>
          <w:tcPr>
            <w:tcW w:w="1625" w:type="dxa"/>
          </w:tcPr>
          <w:p w14:paraId="4410BFBA" w14:textId="77777777" w:rsidR="00760C19" w:rsidRPr="006C191C" w:rsidRDefault="00C71F4D">
            <w:pPr>
              <w:pStyle w:val="TableParagraph"/>
              <w:spacing w:before="52"/>
              <w:ind w:left="214" w:right="204"/>
              <w:rPr>
                <w:sz w:val="18"/>
                <w:lang w:val="en-US"/>
              </w:rPr>
            </w:pPr>
            <w:r w:rsidRPr="006C191C">
              <w:rPr>
                <w:sz w:val="18"/>
                <w:lang w:val="en-US"/>
              </w:rPr>
              <w:t xml:space="preserve">The CVT transmission. PS. S </w:t>
            </w:r>
          </w:p>
        </w:tc>
        <w:tc>
          <w:tcPr>
            <w:tcW w:w="3688" w:type="dxa"/>
          </w:tcPr>
          <w:p w14:paraId="51980AE0" w14:textId="77777777" w:rsidR="00760C19" w:rsidRPr="006C191C" w:rsidRDefault="00C71F4D">
            <w:pPr>
              <w:pStyle w:val="TableParagraph"/>
              <w:spacing w:before="40"/>
              <w:ind w:left="131"/>
              <w:jc w:val="left"/>
              <w:rPr>
                <w:rFonts w:eastAsia="宋体"/>
                <w:sz w:val="18"/>
                <w:lang w:val="en-US"/>
              </w:rPr>
            </w:pPr>
            <w:r w:rsidRPr="006C191C">
              <w:rPr>
                <w:rFonts w:eastAsia="宋体"/>
                <w:sz w:val="18"/>
                <w:lang w:val="en-US"/>
              </w:rPr>
              <w:t xml:space="preserve">Converts two floating point values to floating point pairs </w:t>
            </w:r>
          </w:p>
        </w:tc>
        <w:tc>
          <w:tcPr>
            <w:tcW w:w="425" w:type="dxa"/>
          </w:tcPr>
          <w:p w14:paraId="50E61814" w14:textId="77777777" w:rsidR="00760C19" w:rsidRDefault="00C71F4D">
            <w:pPr>
              <w:pStyle w:val="TableParagraph"/>
              <w:spacing w:before="56"/>
              <w:ind w:left="7"/>
              <w:rPr>
                <w:rFonts w:ascii="Wingdings" w:hAnsi="Wingdings"/>
                <w:sz w:val="18"/>
              </w:rPr>
            </w:pPr>
            <w:r>
              <w:rPr>
                <w:rFonts w:ascii="Wingdings" w:hAnsi="Wingdings"/>
                <w:sz w:val="18"/>
              </w:rPr>
              <w:t xml:space="preserve"> </w:t>
            </w:r>
          </w:p>
        </w:tc>
        <w:tc>
          <w:tcPr>
            <w:tcW w:w="425" w:type="dxa"/>
          </w:tcPr>
          <w:p w14:paraId="263695E7" w14:textId="77777777" w:rsidR="00760C19" w:rsidRDefault="00C71F4D">
            <w:pPr>
              <w:pStyle w:val="TableParagraph"/>
              <w:spacing w:before="52"/>
              <w:ind w:left="7"/>
              <w:rPr>
                <w:sz w:val="18"/>
              </w:rPr>
            </w:pPr>
            <w:r>
              <w:rPr>
                <w:w w:val="99"/>
                <w:sz w:val="18"/>
              </w:rPr>
              <w:t xml:space="preserve">- </w:t>
            </w:r>
          </w:p>
        </w:tc>
        <w:tc>
          <w:tcPr>
            <w:tcW w:w="426" w:type="dxa"/>
          </w:tcPr>
          <w:p w14:paraId="17218235" w14:textId="77777777" w:rsidR="00760C19" w:rsidRDefault="00C71F4D">
            <w:pPr>
              <w:pStyle w:val="TableParagraph"/>
              <w:spacing w:before="52"/>
              <w:ind w:left="5"/>
              <w:rPr>
                <w:sz w:val="18"/>
              </w:rPr>
            </w:pPr>
            <w:r>
              <w:rPr>
                <w:w w:val="99"/>
                <w:sz w:val="18"/>
              </w:rPr>
              <w:t xml:space="preserve">- </w:t>
            </w:r>
          </w:p>
        </w:tc>
        <w:tc>
          <w:tcPr>
            <w:tcW w:w="425" w:type="dxa"/>
          </w:tcPr>
          <w:p w14:paraId="7B8CE312" w14:textId="77777777" w:rsidR="00760C19" w:rsidRDefault="00C71F4D">
            <w:pPr>
              <w:pStyle w:val="TableParagraph"/>
              <w:spacing w:before="52"/>
              <w:ind w:left="5"/>
              <w:rPr>
                <w:sz w:val="18"/>
              </w:rPr>
            </w:pPr>
            <w:r>
              <w:rPr>
                <w:w w:val="99"/>
                <w:sz w:val="18"/>
              </w:rPr>
              <w:t xml:space="preserve">- </w:t>
            </w:r>
          </w:p>
        </w:tc>
        <w:tc>
          <w:tcPr>
            <w:tcW w:w="425" w:type="dxa"/>
          </w:tcPr>
          <w:p w14:paraId="66F0361A" w14:textId="77777777" w:rsidR="00760C19" w:rsidRDefault="00C71F4D">
            <w:pPr>
              <w:pStyle w:val="TableParagraph"/>
              <w:spacing w:before="52"/>
              <w:ind w:left="5"/>
              <w:rPr>
                <w:sz w:val="18"/>
              </w:rPr>
            </w:pPr>
            <w:r>
              <w:rPr>
                <w:w w:val="99"/>
                <w:sz w:val="18"/>
              </w:rPr>
              <w:t xml:space="preserve">- </w:t>
            </w:r>
          </w:p>
        </w:tc>
        <w:tc>
          <w:tcPr>
            <w:tcW w:w="2158" w:type="dxa"/>
          </w:tcPr>
          <w:p w14:paraId="28587A5C" w14:textId="77777777" w:rsidR="00760C19" w:rsidRDefault="00C71F4D">
            <w:pPr>
              <w:pStyle w:val="TableParagraph"/>
              <w:spacing w:before="52"/>
              <w:ind w:right="770"/>
              <w:jc w:val="right"/>
              <w:rPr>
                <w:sz w:val="18"/>
              </w:rPr>
            </w:pPr>
            <w:r>
              <w:rPr>
                <w:sz w:val="18"/>
              </w:rPr>
              <w:t xml:space="preserve">MIPS64 </w:t>
            </w:r>
          </w:p>
        </w:tc>
      </w:tr>
      <w:tr w:rsidR="00760C19" w14:paraId="0DFF0212" w14:textId="77777777">
        <w:trPr>
          <w:trHeight w:val="311"/>
        </w:trPr>
        <w:tc>
          <w:tcPr>
            <w:tcW w:w="1625" w:type="dxa"/>
          </w:tcPr>
          <w:p w14:paraId="69442DC4" w14:textId="77777777" w:rsidR="00760C19" w:rsidRPr="006C191C" w:rsidRDefault="00C71F4D">
            <w:pPr>
              <w:pStyle w:val="TableParagraph"/>
              <w:ind w:left="214" w:right="204"/>
              <w:rPr>
                <w:sz w:val="18"/>
                <w:lang w:val="en-US"/>
              </w:rPr>
            </w:pPr>
            <w:r w:rsidRPr="006C191C">
              <w:rPr>
                <w:sz w:val="18"/>
                <w:lang w:val="en-US"/>
              </w:rPr>
              <w:t xml:space="preserve">The CVT transmission. Supachai panitchpakdi L </w:t>
            </w:r>
          </w:p>
        </w:tc>
        <w:tc>
          <w:tcPr>
            <w:tcW w:w="3688" w:type="dxa"/>
          </w:tcPr>
          <w:p w14:paraId="779CA4B2"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Converts a floating-point pair to a single-precision floating-point pair </w:t>
            </w:r>
          </w:p>
        </w:tc>
        <w:tc>
          <w:tcPr>
            <w:tcW w:w="425" w:type="dxa"/>
          </w:tcPr>
          <w:p w14:paraId="4F674177" w14:textId="77777777" w:rsidR="00760C19" w:rsidRDefault="00C71F4D">
            <w:pPr>
              <w:pStyle w:val="TableParagraph"/>
              <w:ind w:left="7"/>
              <w:rPr>
                <w:sz w:val="18"/>
              </w:rPr>
            </w:pPr>
            <w:r>
              <w:rPr>
                <w:w w:val="99"/>
                <w:sz w:val="18"/>
              </w:rPr>
              <w:t xml:space="preserve">- </w:t>
            </w:r>
          </w:p>
        </w:tc>
        <w:tc>
          <w:tcPr>
            <w:tcW w:w="425" w:type="dxa"/>
          </w:tcPr>
          <w:p w14:paraId="4747555C" w14:textId="77777777" w:rsidR="00760C19" w:rsidRDefault="00C71F4D">
            <w:pPr>
              <w:pStyle w:val="TableParagraph"/>
              <w:ind w:left="7"/>
              <w:rPr>
                <w:sz w:val="18"/>
              </w:rPr>
            </w:pPr>
            <w:r>
              <w:rPr>
                <w:w w:val="99"/>
                <w:sz w:val="18"/>
              </w:rPr>
              <w:t xml:space="preserve">- </w:t>
            </w:r>
          </w:p>
        </w:tc>
        <w:tc>
          <w:tcPr>
            <w:tcW w:w="426" w:type="dxa"/>
          </w:tcPr>
          <w:p w14:paraId="16A2902D"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7581DB72" w14:textId="77777777" w:rsidR="00760C19" w:rsidRDefault="00C71F4D">
            <w:pPr>
              <w:pStyle w:val="TableParagraph"/>
              <w:ind w:left="5"/>
              <w:rPr>
                <w:sz w:val="18"/>
              </w:rPr>
            </w:pPr>
            <w:r>
              <w:rPr>
                <w:w w:val="99"/>
                <w:sz w:val="18"/>
              </w:rPr>
              <w:t xml:space="preserve">- </w:t>
            </w:r>
          </w:p>
        </w:tc>
        <w:tc>
          <w:tcPr>
            <w:tcW w:w="425" w:type="dxa"/>
          </w:tcPr>
          <w:p w14:paraId="11CCA119" w14:textId="77777777" w:rsidR="00760C19" w:rsidRDefault="00C71F4D">
            <w:pPr>
              <w:pStyle w:val="TableParagraph"/>
              <w:ind w:left="5"/>
              <w:rPr>
                <w:sz w:val="18"/>
              </w:rPr>
            </w:pPr>
            <w:r>
              <w:rPr>
                <w:w w:val="99"/>
                <w:sz w:val="18"/>
              </w:rPr>
              <w:t xml:space="preserve">- </w:t>
            </w:r>
          </w:p>
        </w:tc>
        <w:tc>
          <w:tcPr>
            <w:tcW w:w="2158" w:type="dxa"/>
          </w:tcPr>
          <w:p w14:paraId="724CF925" w14:textId="77777777" w:rsidR="00760C19" w:rsidRDefault="00C71F4D">
            <w:pPr>
              <w:pStyle w:val="TableParagraph"/>
              <w:ind w:right="770"/>
              <w:jc w:val="right"/>
              <w:rPr>
                <w:sz w:val="18"/>
              </w:rPr>
            </w:pPr>
            <w:r>
              <w:rPr>
                <w:sz w:val="18"/>
              </w:rPr>
              <w:t xml:space="preserve">MIPS64 </w:t>
            </w:r>
          </w:p>
        </w:tc>
      </w:tr>
      <w:tr w:rsidR="00760C19" w14:paraId="4E4AD8DA" w14:textId="77777777">
        <w:trPr>
          <w:trHeight w:val="311"/>
        </w:trPr>
        <w:tc>
          <w:tcPr>
            <w:tcW w:w="1625" w:type="dxa"/>
          </w:tcPr>
          <w:p w14:paraId="0AFF294F" w14:textId="77777777" w:rsidR="00760C19" w:rsidRPr="006C191C" w:rsidRDefault="00C71F4D">
            <w:pPr>
              <w:pStyle w:val="TableParagraph"/>
              <w:ind w:left="214" w:right="207"/>
              <w:rPr>
                <w:sz w:val="18"/>
              </w:rPr>
            </w:pPr>
            <w:r w:rsidRPr="006C191C">
              <w:rPr>
                <w:sz w:val="18"/>
              </w:rPr>
              <w:t xml:space="preserve">CVT's U </w:t>
            </w:r>
          </w:p>
        </w:tc>
        <w:tc>
          <w:tcPr>
            <w:tcW w:w="3688" w:type="dxa"/>
          </w:tcPr>
          <w:p w14:paraId="79E07B16"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Converts the high point of a floating point pair to a single precision floating point </w:t>
            </w:r>
          </w:p>
        </w:tc>
        <w:tc>
          <w:tcPr>
            <w:tcW w:w="425" w:type="dxa"/>
          </w:tcPr>
          <w:p w14:paraId="33DEEE75" w14:textId="77777777" w:rsidR="00760C19" w:rsidRDefault="00C71F4D">
            <w:pPr>
              <w:pStyle w:val="TableParagraph"/>
              <w:ind w:left="7"/>
              <w:rPr>
                <w:sz w:val="18"/>
              </w:rPr>
            </w:pPr>
            <w:r>
              <w:rPr>
                <w:w w:val="99"/>
                <w:sz w:val="18"/>
              </w:rPr>
              <w:t xml:space="preserve">- </w:t>
            </w:r>
          </w:p>
        </w:tc>
        <w:tc>
          <w:tcPr>
            <w:tcW w:w="425" w:type="dxa"/>
          </w:tcPr>
          <w:p w14:paraId="0A6ED4E6" w14:textId="77777777" w:rsidR="00760C19" w:rsidRDefault="00C71F4D">
            <w:pPr>
              <w:pStyle w:val="TableParagraph"/>
              <w:ind w:left="7"/>
              <w:rPr>
                <w:sz w:val="18"/>
              </w:rPr>
            </w:pPr>
            <w:r>
              <w:rPr>
                <w:w w:val="99"/>
                <w:sz w:val="18"/>
              </w:rPr>
              <w:t xml:space="preserve">- </w:t>
            </w:r>
          </w:p>
        </w:tc>
        <w:tc>
          <w:tcPr>
            <w:tcW w:w="426" w:type="dxa"/>
          </w:tcPr>
          <w:p w14:paraId="58EA3F97"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2D965B00" w14:textId="77777777" w:rsidR="00760C19" w:rsidRDefault="00C71F4D">
            <w:pPr>
              <w:pStyle w:val="TableParagraph"/>
              <w:ind w:left="5"/>
              <w:rPr>
                <w:sz w:val="18"/>
              </w:rPr>
            </w:pPr>
            <w:r>
              <w:rPr>
                <w:w w:val="99"/>
                <w:sz w:val="18"/>
              </w:rPr>
              <w:t xml:space="preserve">- </w:t>
            </w:r>
          </w:p>
        </w:tc>
        <w:tc>
          <w:tcPr>
            <w:tcW w:w="425" w:type="dxa"/>
          </w:tcPr>
          <w:p w14:paraId="7C2DCBFD" w14:textId="77777777" w:rsidR="00760C19" w:rsidRDefault="00C71F4D">
            <w:pPr>
              <w:pStyle w:val="TableParagraph"/>
              <w:ind w:left="5"/>
              <w:rPr>
                <w:sz w:val="18"/>
              </w:rPr>
            </w:pPr>
            <w:r>
              <w:rPr>
                <w:w w:val="99"/>
                <w:sz w:val="18"/>
              </w:rPr>
              <w:t xml:space="preserve">- </w:t>
            </w:r>
          </w:p>
        </w:tc>
        <w:tc>
          <w:tcPr>
            <w:tcW w:w="2158" w:type="dxa"/>
          </w:tcPr>
          <w:p w14:paraId="03F7A392" w14:textId="77777777" w:rsidR="00760C19" w:rsidRDefault="00C71F4D">
            <w:pPr>
              <w:pStyle w:val="TableParagraph"/>
              <w:ind w:right="770"/>
              <w:jc w:val="right"/>
              <w:rPr>
                <w:sz w:val="18"/>
              </w:rPr>
            </w:pPr>
            <w:r>
              <w:rPr>
                <w:sz w:val="18"/>
              </w:rPr>
              <w:t xml:space="preserve">MIPS64 </w:t>
            </w:r>
          </w:p>
        </w:tc>
      </w:tr>
      <w:tr w:rsidR="00760C19" w14:paraId="7440AACA" w14:textId="77777777">
        <w:trPr>
          <w:trHeight w:val="311"/>
        </w:trPr>
        <w:tc>
          <w:tcPr>
            <w:tcW w:w="1625" w:type="dxa"/>
          </w:tcPr>
          <w:p w14:paraId="286E019B" w14:textId="77777777" w:rsidR="00760C19" w:rsidRPr="006C191C" w:rsidRDefault="00C71F4D">
            <w:pPr>
              <w:pStyle w:val="TableParagraph"/>
              <w:ind w:left="214" w:right="211"/>
              <w:rPr>
                <w:sz w:val="18"/>
                <w:lang w:val="en-US"/>
              </w:rPr>
            </w:pPr>
            <w:r w:rsidRPr="006C191C">
              <w:rPr>
                <w:sz w:val="18"/>
                <w:lang w:val="en-US"/>
              </w:rPr>
              <w:t xml:space="preserve">The CVT transmission. S. mt </w:t>
            </w:r>
          </w:p>
        </w:tc>
        <w:tc>
          <w:tcPr>
            <w:tcW w:w="3688" w:type="dxa"/>
          </w:tcPr>
          <w:p w14:paraId="1F406C0E"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To convert to a floating point or fixed point </w:t>
            </w:r>
          </w:p>
        </w:tc>
        <w:tc>
          <w:tcPr>
            <w:tcW w:w="425" w:type="dxa"/>
          </w:tcPr>
          <w:p w14:paraId="057E1946" w14:textId="77777777" w:rsidR="00760C19" w:rsidRDefault="00C71F4D">
            <w:pPr>
              <w:pStyle w:val="TableParagraph"/>
              <w:ind w:left="7"/>
              <w:rPr>
                <w:sz w:val="18"/>
              </w:rPr>
            </w:pPr>
            <w:r>
              <w:rPr>
                <w:w w:val="99"/>
                <w:sz w:val="18"/>
              </w:rPr>
              <w:t xml:space="preserve">- </w:t>
            </w:r>
          </w:p>
        </w:tc>
        <w:tc>
          <w:tcPr>
            <w:tcW w:w="425" w:type="dxa"/>
          </w:tcPr>
          <w:p w14:paraId="519C5125"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74E1D38D" w14:textId="77777777" w:rsidR="00760C19" w:rsidRDefault="00C71F4D">
            <w:pPr>
              <w:pStyle w:val="TableParagraph"/>
              <w:ind w:left="5"/>
              <w:rPr>
                <w:sz w:val="18"/>
              </w:rPr>
            </w:pPr>
            <w:r>
              <w:rPr>
                <w:w w:val="99"/>
                <w:sz w:val="18"/>
              </w:rPr>
              <w:t xml:space="preserve">- </w:t>
            </w:r>
          </w:p>
        </w:tc>
        <w:tc>
          <w:tcPr>
            <w:tcW w:w="425" w:type="dxa"/>
          </w:tcPr>
          <w:p w14:paraId="167DC3A2"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71C6D79E"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2158" w:type="dxa"/>
          </w:tcPr>
          <w:p w14:paraId="744ACA52" w14:textId="77777777" w:rsidR="00760C19" w:rsidRDefault="00C71F4D">
            <w:pPr>
              <w:pStyle w:val="TableParagraph"/>
              <w:ind w:right="770"/>
              <w:jc w:val="right"/>
              <w:rPr>
                <w:sz w:val="18"/>
              </w:rPr>
            </w:pPr>
            <w:r>
              <w:rPr>
                <w:sz w:val="18"/>
              </w:rPr>
              <w:t xml:space="preserve">MIPS32 </w:t>
            </w:r>
          </w:p>
        </w:tc>
      </w:tr>
      <w:tr w:rsidR="00760C19" w14:paraId="69028AD6" w14:textId="77777777">
        <w:trPr>
          <w:trHeight w:val="311"/>
        </w:trPr>
        <w:tc>
          <w:tcPr>
            <w:tcW w:w="1625" w:type="dxa"/>
          </w:tcPr>
          <w:p w14:paraId="6FE50316" w14:textId="77777777" w:rsidR="00760C19" w:rsidRPr="006C191C" w:rsidRDefault="00C71F4D">
            <w:pPr>
              <w:pStyle w:val="TableParagraph"/>
              <w:ind w:left="214" w:right="211"/>
              <w:rPr>
                <w:sz w:val="18"/>
                <w:lang w:val="en-US"/>
              </w:rPr>
            </w:pPr>
            <w:r w:rsidRPr="006C191C">
              <w:rPr>
                <w:sz w:val="18"/>
                <w:lang w:val="en-US"/>
              </w:rPr>
              <w:t xml:space="preserve">The CVT transmission. W.f mt </w:t>
            </w:r>
          </w:p>
        </w:tc>
        <w:tc>
          <w:tcPr>
            <w:tcW w:w="3688" w:type="dxa"/>
          </w:tcPr>
          <w:p w14:paraId="3FB45F00"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Converts floating point values to 32-bit points </w:t>
            </w:r>
          </w:p>
        </w:tc>
        <w:tc>
          <w:tcPr>
            <w:tcW w:w="425" w:type="dxa"/>
          </w:tcPr>
          <w:p w14:paraId="05AD4E28"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649C0F20"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51FD1A1D" w14:textId="77777777" w:rsidR="00760C19" w:rsidRDefault="00C71F4D">
            <w:pPr>
              <w:pStyle w:val="TableParagraph"/>
              <w:ind w:left="5"/>
              <w:rPr>
                <w:sz w:val="18"/>
              </w:rPr>
            </w:pPr>
            <w:r>
              <w:rPr>
                <w:w w:val="99"/>
                <w:sz w:val="18"/>
              </w:rPr>
              <w:t xml:space="preserve">- </w:t>
            </w:r>
          </w:p>
        </w:tc>
        <w:tc>
          <w:tcPr>
            <w:tcW w:w="425" w:type="dxa"/>
          </w:tcPr>
          <w:p w14:paraId="75DF9C0E" w14:textId="77777777" w:rsidR="00760C19" w:rsidRDefault="00C71F4D">
            <w:pPr>
              <w:pStyle w:val="TableParagraph"/>
              <w:ind w:left="5"/>
              <w:rPr>
                <w:sz w:val="18"/>
              </w:rPr>
            </w:pPr>
            <w:r>
              <w:rPr>
                <w:w w:val="99"/>
                <w:sz w:val="18"/>
              </w:rPr>
              <w:t xml:space="preserve">- </w:t>
            </w:r>
          </w:p>
        </w:tc>
        <w:tc>
          <w:tcPr>
            <w:tcW w:w="425" w:type="dxa"/>
          </w:tcPr>
          <w:p w14:paraId="1E72B6E8" w14:textId="77777777" w:rsidR="00760C19" w:rsidRDefault="00C71F4D">
            <w:pPr>
              <w:pStyle w:val="TableParagraph"/>
              <w:ind w:left="5"/>
              <w:rPr>
                <w:sz w:val="18"/>
              </w:rPr>
            </w:pPr>
            <w:r>
              <w:rPr>
                <w:w w:val="99"/>
                <w:sz w:val="18"/>
              </w:rPr>
              <w:t xml:space="preserve">- </w:t>
            </w:r>
          </w:p>
        </w:tc>
        <w:tc>
          <w:tcPr>
            <w:tcW w:w="2158" w:type="dxa"/>
          </w:tcPr>
          <w:p w14:paraId="31DF9276" w14:textId="77777777" w:rsidR="00760C19" w:rsidRDefault="00C71F4D">
            <w:pPr>
              <w:pStyle w:val="TableParagraph"/>
              <w:ind w:right="770"/>
              <w:jc w:val="right"/>
              <w:rPr>
                <w:sz w:val="18"/>
              </w:rPr>
            </w:pPr>
            <w:r>
              <w:rPr>
                <w:sz w:val="18"/>
              </w:rPr>
              <w:t xml:space="preserve">MIPS32 </w:t>
            </w:r>
          </w:p>
        </w:tc>
      </w:tr>
      <w:tr w:rsidR="00760C19" w14:paraId="14725F11" w14:textId="77777777">
        <w:trPr>
          <w:trHeight w:val="311"/>
        </w:trPr>
        <w:tc>
          <w:tcPr>
            <w:tcW w:w="1625" w:type="dxa"/>
          </w:tcPr>
          <w:p w14:paraId="21952902" w14:textId="77777777" w:rsidR="00760C19" w:rsidRPr="006C191C" w:rsidRDefault="00C71F4D">
            <w:pPr>
              <w:pStyle w:val="TableParagraph"/>
              <w:ind w:left="214" w:right="208"/>
              <w:rPr>
                <w:sz w:val="18"/>
              </w:rPr>
            </w:pPr>
            <w:r w:rsidRPr="006C191C">
              <w:rPr>
                <w:sz w:val="18"/>
              </w:rPr>
              <w:t xml:space="preserve">FLOOR. L.f mt </w:t>
            </w:r>
          </w:p>
        </w:tc>
        <w:tc>
          <w:tcPr>
            <w:tcW w:w="3688" w:type="dxa"/>
          </w:tcPr>
          <w:p w14:paraId="7252EF77" w14:textId="77777777" w:rsidR="00760C19" w:rsidRPr="006C191C" w:rsidRDefault="00C71F4D">
            <w:pPr>
              <w:pStyle w:val="TableParagraph"/>
              <w:spacing w:before="38"/>
              <w:ind w:left="131"/>
              <w:jc w:val="left"/>
              <w:rPr>
                <w:rFonts w:eastAsia="宋体"/>
                <w:sz w:val="18"/>
                <w:lang w:val="en-US"/>
              </w:rPr>
            </w:pPr>
            <w:r w:rsidRPr="006C191C">
              <w:rPr>
                <w:rFonts w:eastAsia="宋体"/>
                <w:sz w:val="18"/>
                <w:lang w:val="en-US"/>
              </w:rPr>
              <w:t xml:space="preserve">Floating-point conversion to a 64-bit fixed point, rounded down </w:t>
            </w:r>
          </w:p>
        </w:tc>
        <w:tc>
          <w:tcPr>
            <w:tcW w:w="425" w:type="dxa"/>
          </w:tcPr>
          <w:p w14:paraId="72B99BD8"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559C91CC"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6" w:type="dxa"/>
          </w:tcPr>
          <w:p w14:paraId="72922156" w14:textId="77777777" w:rsidR="00760C19" w:rsidRDefault="00C71F4D">
            <w:pPr>
              <w:pStyle w:val="TableParagraph"/>
              <w:ind w:left="5"/>
              <w:rPr>
                <w:sz w:val="18"/>
              </w:rPr>
            </w:pPr>
            <w:r>
              <w:rPr>
                <w:w w:val="99"/>
                <w:sz w:val="18"/>
              </w:rPr>
              <w:t xml:space="preserve">- </w:t>
            </w:r>
          </w:p>
        </w:tc>
        <w:tc>
          <w:tcPr>
            <w:tcW w:w="425" w:type="dxa"/>
          </w:tcPr>
          <w:p w14:paraId="6B15E576" w14:textId="77777777" w:rsidR="00760C19" w:rsidRDefault="00C71F4D">
            <w:pPr>
              <w:pStyle w:val="TableParagraph"/>
              <w:ind w:left="5"/>
              <w:rPr>
                <w:sz w:val="18"/>
              </w:rPr>
            </w:pPr>
            <w:r>
              <w:rPr>
                <w:w w:val="99"/>
                <w:sz w:val="18"/>
              </w:rPr>
              <w:t xml:space="preserve">- </w:t>
            </w:r>
          </w:p>
        </w:tc>
        <w:tc>
          <w:tcPr>
            <w:tcW w:w="425" w:type="dxa"/>
          </w:tcPr>
          <w:p w14:paraId="4210DE92" w14:textId="77777777" w:rsidR="00760C19" w:rsidRDefault="00C71F4D">
            <w:pPr>
              <w:pStyle w:val="TableParagraph"/>
              <w:ind w:left="5"/>
              <w:rPr>
                <w:sz w:val="18"/>
              </w:rPr>
            </w:pPr>
            <w:r>
              <w:rPr>
                <w:w w:val="99"/>
                <w:sz w:val="18"/>
              </w:rPr>
              <w:t xml:space="preserve">- </w:t>
            </w:r>
          </w:p>
        </w:tc>
        <w:tc>
          <w:tcPr>
            <w:tcW w:w="2158" w:type="dxa"/>
          </w:tcPr>
          <w:p w14:paraId="1C3766E0" w14:textId="77777777" w:rsidR="00760C19" w:rsidRDefault="00C71F4D">
            <w:pPr>
              <w:pStyle w:val="TableParagraph"/>
              <w:ind w:right="770"/>
              <w:jc w:val="right"/>
              <w:rPr>
                <w:sz w:val="18"/>
              </w:rPr>
            </w:pPr>
            <w:r>
              <w:rPr>
                <w:sz w:val="18"/>
              </w:rPr>
              <w:t xml:space="preserve">MIPS64 </w:t>
            </w:r>
          </w:p>
        </w:tc>
      </w:tr>
      <w:tr w:rsidR="00760C19" w14:paraId="6F9B66A1" w14:textId="77777777">
        <w:trPr>
          <w:trHeight w:val="314"/>
        </w:trPr>
        <w:tc>
          <w:tcPr>
            <w:tcW w:w="1625" w:type="dxa"/>
          </w:tcPr>
          <w:p w14:paraId="02B5D1CB" w14:textId="77777777" w:rsidR="00760C19" w:rsidRPr="006C191C" w:rsidRDefault="00C71F4D">
            <w:pPr>
              <w:pStyle w:val="TableParagraph"/>
              <w:spacing w:before="52"/>
              <w:ind w:left="214" w:right="209"/>
              <w:rPr>
                <w:sz w:val="18"/>
              </w:rPr>
            </w:pPr>
            <w:r w:rsidRPr="006C191C">
              <w:rPr>
                <w:sz w:val="18"/>
              </w:rPr>
              <w:t xml:space="preserve">FLOOR. W.f mt </w:t>
            </w:r>
          </w:p>
        </w:tc>
        <w:tc>
          <w:tcPr>
            <w:tcW w:w="3688" w:type="dxa"/>
          </w:tcPr>
          <w:p w14:paraId="143DF838" w14:textId="77777777" w:rsidR="00760C19" w:rsidRPr="006C191C" w:rsidRDefault="00C71F4D">
            <w:pPr>
              <w:pStyle w:val="TableParagraph"/>
              <w:spacing w:before="40"/>
              <w:ind w:left="131"/>
              <w:jc w:val="left"/>
              <w:rPr>
                <w:rFonts w:eastAsia="宋体"/>
                <w:sz w:val="18"/>
                <w:lang w:val="en-US"/>
              </w:rPr>
            </w:pPr>
            <w:r w:rsidRPr="006C191C">
              <w:rPr>
                <w:rFonts w:eastAsia="宋体"/>
                <w:sz w:val="18"/>
                <w:lang w:val="en-US"/>
              </w:rPr>
              <w:t xml:space="preserve">Floating-point conversion to a 32-bit point, round down </w:t>
            </w:r>
          </w:p>
        </w:tc>
        <w:tc>
          <w:tcPr>
            <w:tcW w:w="425" w:type="dxa"/>
          </w:tcPr>
          <w:p w14:paraId="28683AEA" w14:textId="77777777" w:rsidR="00760C19" w:rsidRDefault="00C71F4D">
            <w:pPr>
              <w:pStyle w:val="TableParagraph"/>
              <w:spacing w:before="56"/>
              <w:ind w:left="7"/>
              <w:rPr>
                <w:rFonts w:ascii="Wingdings" w:hAnsi="Wingdings"/>
                <w:sz w:val="18"/>
              </w:rPr>
            </w:pPr>
            <w:r>
              <w:rPr>
                <w:rFonts w:ascii="Wingdings" w:hAnsi="Wingdings"/>
                <w:sz w:val="18"/>
              </w:rPr>
              <w:t xml:space="preserve"> </w:t>
            </w:r>
          </w:p>
        </w:tc>
        <w:tc>
          <w:tcPr>
            <w:tcW w:w="425" w:type="dxa"/>
          </w:tcPr>
          <w:p w14:paraId="41A8E0D3" w14:textId="77777777" w:rsidR="00760C19" w:rsidRDefault="00C71F4D">
            <w:pPr>
              <w:pStyle w:val="TableParagraph"/>
              <w:spacing w:before="56"/>
              <w:ind w:left="7"/>
              <w:rPr>
                <w:rFonts w:ascii="Wingdings" w:hAnsi="Wingdings"/>
                <w:sz w:val="18"/>
              </w:rPr>
            </w:pPr>
            <w:r>
              <w:rPr>
                <w:rFonts w:ascii="Wingdings" w:hAnsi="Wingdings"/>
                <w:sz w:val="18"/>
              </w:rPr>
              <w:t xml:space="preserve"> </w:t>
            </w:r>
          </w:p>
        </w:tc>
        <w:tc>
          <w:tcPr>
            <w:tcW w:w="426" w:type="dxa"/>
          </w:tcPr>
          <w:p w14:paraId="06C5D2E0" w14:textId="77777777" w:rsidR="00760C19" w:rsidRDefault="00C71F4D">
            <w:pPr>
              <w:pStyle w:val="TableParagraph"/>
              <w:spacing w:before="52"/>
              <w:ind w:left="5"/>
              <w:rPr>
                <w:sz w:val="18"/>
              </w:rPr>
            </w:pPr>
            <w:r>
              <w:rPr>
                <w:w w:val="99"/>
                <w:sz w:val="18"/>
              </w:rPr>
              <w:t xml:space="preserve">- </w:t>
            </w:r>
          </w:p>
        </w:tc>
        <w:tc>
          <w:tcPr>
            <w:tcW w:w="425" w:type="dxa"/>
          </w:tcPr>
          <w:p w14:paraId="6E379524" w14:textId="77777777" w:rsidR="00760C19" w:rsidRDefault="00C71F4D">
            <w:pPr>
              <w:pStyle w:val="TableParagraph"/>
              <w:spacing w:before="52"/>
              <w:ind w:left="5"/>
              <w:rPr>
                <w:sz w:val="18"/>
              </w:rPr>
            </w:pPr>
            <w:r>
              <w:rPr>
                <w:w w:val="99"/>
                <w:sz w:val="18"/>
              </w:rPr>
              <w:t xml:space="preserve">- </w:t>
            </w:r>
          </w:p>
        </w:tc>
        <w:tc>
          <w:tcPr>
            <w:tcW w:w="425" w:type="dxa"/>
          </w:tcPr>
          <w:p w14:paraId="65618800" w14:textId="77777777" w:rsidR="00760C19" w:rsidRDefault="00C71F4D">
            <w:pPr>
              <w:pStyle w:val="TableParagraph"/>
              <w:spacing w:before="52"/>
              <w:ind w:left="5"/>
              <w:rPr>
                <w:sz w:val="18"/>
              </w:rPr>
            </w:pPr>
            <w:r>
              <w:rPr>
                <w:w w:val="99"/>
                <w:sz w:val="18"/>
              </w:rPr>
              <w:t xml:space="preserve">- </w:t>
            </w:r>
          </w:p>
        </w:tc>
        <w:tc>
          <w:tcPr>
            <w:tcW w:w="2158" w:type="dxa"/>
          </w:tcPr>
          <w:p w14:paraId="69AB6700" w14:textId="77777777" w:rsidR="00760C19" w:rsidRDefault="00C71F4D">
            <w:pPr>
              <w:pStyle w:val="TableParagraph"/>
              <w:spacing w:before="52"/>
              <w:ind w:right="770"/>
              <w:jc w:val="right"/>
              <w:rPr>
                <w:sz w:val="18"/>
              </w:rPr>
            </w:pPr>
            <w:r>
              <w:rPr>
                <w:sz w:val="18"/>
              </w:rPr>
              <w:t xml:space="preserve">MIPS64 </w:t>
            </w:r>
          </w:p>
        </w:tc>
      </w:tr>
    </w:tbl>
    <w:p w14:paraId="37BD2374" w14:textId="77777777" w:rsidR="00760C19" w:rsidRDefault="00760C19">
      <w:pPr>
        <w:jc w:val="right"/>
        <w:rPr>
          <w:sz w:val="18"/>
        </w:rPr>
        <w:sectPr w:rsidR="00760C19">
          <w:type w:val="continuous"/>
          <w:pgSz w:w="11910" w:h="16840"/>
          <w:pgMar w:top="840" w:right="0" w:bottom="0" w:left="0" w:header="720" w:footer="720" w:gutter="0"/>
          <w:cols w:space="720"/>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5"/>
        <w:gridCol w:w="3688"/>
        <w:gridCol w:w="425"/>
        <w:gridCol w:w="425"/>
        <w:gridCol w:w="426"/>
        <w:gridCol w:w="425"/>
        <w:gridCol w:w="425"/>
        <w:gridCol w:w="2158"/>
      </w:tblGrid>
      <w:tr w:rsidR="00760C19" w14:paraId="04489AF8" w14:textId="77777777">
        <w:trPr>
          <w:trHeight w:val="309"/>
        </w:trPr>
        <w:tc>
          <w:tcPr>
            <w:tcW w:w="1625" w:type="dxa"/>
            <w:vMerge w:val="restart"/>
            <w:tcBorders>
              <w:bottom w:val="double" w:sz="1" w:space="0" w:color="000000"/>
            </w:tcBorders>
          </w:tcPr>
          <w:p w14:paraId="6E05E172" w14:textId="77777777" w:rsidR="00760C19" w:rsidRPr="006C191C" w:rsidRDefault="00760C19">
            <w:pPr>
              <w:pStyle w:val="TableParagraph"/>
              <w:spacing w:before="6"/>
              <w:jc w:val="left"/>
              <w:rPr>
                <w:b/>
                <w:sz w:val="14"/>
              </w:rPr>
            </w:pPr>
          </w:p>
          <w:p w14:paraId="72A6B71D" w14:textId="77777777" w:rsidR="00760C19" w:rsidRPr="006C191C" w:rsidRDefault="00C71F4D">
            <w:pPr>
              <w:pStyle w:val="TableParagraph"/>
              <w:spacing w:before="1"/>
              <w:ind w:left="285"/>
              <w:jc w:val="left"/>
              <w:rPr>
                <w:rFonts w:eastAsia="宋体"/>
                <w:b/>
                <w:sz w:val="21"/>
              </w:rPr>
            </w:pPr>
            <w:r w:rsidRPr="006C191C">
              <w:rPr>
                <w:rFonts w:eastAsia="宋体"/>
                <w:b/>
                <w:sz w:val="21"/>
              </w:rPr>
              <w:t xml:space="preserve">Instruction mnemonic </w:t>
            </w:r>
          </w:p>
        </w:tc>
        <w:tc>
          <w:tcPr>
            <w:tcW w:w="3688" w:type="dxa"/>
            <w:vMerge w:val="restart"/>
            <w:tcBorders>
              <w:bottom w:val="double" w:sz="1" w:space="0" w:color="000000"/>
            </w:tcBorders>
          </w:tcPr>
          <w:p w14:paraId="00CBD889" w14:textId="77777777" w:rsidR="00760C19" w:rsidRPr="006C191C" w:rsidRDefault="00760C19">
            <w:pPr>
              <w:pStyle w:val="TableParagraph"/>
              <w:spacing w:before="6"/>
              <w:jc w:val="left"/>
              <w:rPr>
                <w:b/>
                <w:sz w:val="14"/>
              </w:rPr>
            </w:pPr>
          </w:p>
          <w:p w14:paraId="273EC322" w14:textId="77777777" w:rsidR="00760C19" w:rsidRPr="006C191C" w:rsidRDefault="00C71F4D">
            <w:pPr>
              <w:pStyle w:val="TableParagraph"/>
              <w:spacing w:before="1"/>
              <w:ind w:left="1209"/>
              <w:jc w:val="left"/>
              <w:rPr>
                <w:rFonts w:eastAsia="宋体"/>
                <w:b/>
                <w:sz w:val="21"/>
              </w:rPr>
            </w:pPr>
            <w:r w:rsidRPr="006C191C">
              <w:rPr>
                <w:rFonts w:eastAsia="宋体"/>
                <w:b/>
                <w:sz w:val="21"/>
              </w:rPr>
              <w:t xml:space="preserve">Instruction function description </w:t>
            </w:r>
          </w:p>
        </w:tc>
        <w:tc>
          <w:tcPr>
            <w:tcW w:w="2126" w:type="dxa"/>
            <w:gridSpan w:val="5"/>
          </w:tcPr>
          <w:p w14:paraId="2DD0AE25" w14:textId="77777777" w:rsidR="00760C19" w:rsidRDefault="00C71F4D">
            <w:pPr>
              <w:pStyle w:val="TableParagraph"/>
              <w:spacing w:before="38"/>
              <w:ind w:left="128" w:right="120"/>
              <w:rPr>
                <w:rFonts w:ascii="Arial"/>
                <w:b/>
                <w:sz w:val="21"/>
              </w:rPr>
            </w:pPr>
            <w:r>
              <w:rPr>
                <w:rFonts w:ascii="Arial"/>
                <w:b/>
                <w:sz w:val="21"/>
              </w:rPr>
              <w:t xml:space="preserve">FMT </w:t>
            </w:r>
          </w:p>
        </w:tc>
        <w:tc>
          <w:tcPr>
            <w:tcW w:w="2158" w:type="dxa"/>
            <w:vMerge w:val="restart"/>
            <w:tcBorders>
              <w:bottom w:val="double" w:sz="1" w:space="0" w:color="000000"/>
            </w:tcBorders>
          </w:tcPr>
          <w:p w14:paraId="39B588A9" w14:textId="77777777" w:rsidR="00760C19" w:rsidRDefault="00C71F4D">
            <w:pPr>
              <w:pStyle w:val="TableParagraph"/>
              <w:spacing w:before="186"/>
              <w:ind w:left="451"/>
              <w:jc w:val="left"/>
              <w:rPr>
                <w:rFonts w:ascii="宋体" w:eastAsia="宋体"/>
                <w:b/>
                <w:sz w:val="21"/>
              </w:rPr>
            </w:pPr>
            <w:r>
              <w:rPr>
                <w:rFonts w:ascii="Arial" w:eastAsia="Arial"/>
                <w:b/>
                <w:sz w:val="21"/>
              </w:rPr>
              <w:t xml:space="preserve">ISA Compatible Category </w:t>
            </w:r>
          </w:p>
        </w:tc>
      </w:tr>
      <w:tr w:rsidR="00760C19" w14:paraId="0761B98B" w14:textId="77777777">
        <w:trPr>
          <w:trHeight w:val="303"/>
        </w:trPr>
        <w:tc>
          <w:tcPr>
            <w:tcW w:w="1625" w:type="dxa"/>
            <w:vMerge/>
            <w:tcBorders>
              <w:top w:val="nil"/>
              <w:bottom w:val="double" w:sz="1" w:space="0" w:color="000000"/>
            </w:tcBorders>
          </w:tcPr>
          <w:p w14:paraId="706DD689" w14:textId="77777777" w:rsidR="00760C19" w:rsidRPr="006C191C" w:rsidRDefault="00760C19">
            <w:pPr>
              <w:rPr>
                <w:rFonts w:ascii="Times New Roman" w:hAnsi="Times New Roman" w:cs="Times New Roman"/>
                <w:sz w:val="2"/>
                <w:szCs w:val="2"/>
              </w:rPr>
            </w:pPr>
          </w:p>
        </w:tc>
        <w:tc>
          <w:tcPr>
            <w:tcW w:w="3688" w:type="dxa"/>
            <w:vMerge/>
            <w:tcBorders>
              <w:top w:val="nil"/>
              <w:bottom w:val="double" w:sz="1" w:space="0" w:color="000000"/>
            </w:tcBorders>
          </w:tcPr>
          <w:p w14:paraId="40CC39AF" w14:textId="77777777" w:rsidR="00760C19" w:rsidRPr="006C191C" w:rsidRDefault="00760C19">
            <w:pPr>
              <w:rPr>
                <w:rFonts w:ascii="Times New Roman" w:hAnsi="Times New Roman" w:cs="Times New Roman"/>
                <w:sz w:val="2"/>
                <w:szCs w:val="2"/>
              </w:rPr>
            </w:pPr>
          </w:p>
        </w:tc>
        <w:tc>
          <w:tcPr>
            <w:tcW w:w="425" w:type="dxa"/>
            <w:tcBorders>
              <w:bottom w:val="double" w:sz="1" w:space="0" w:color="000000"/>
            </w:tcBorders>
          </w:tcPr>
          <w:p w14:paraId="75CDC869" w14:textId="77777777" w:rsidR="00760C19" w:rsidRDefault="00C71F4D">
            <w:pPr>
              <w:pStyle w:val="TableParagraph"/>
              <w:spacing w:before="39"/>
              <w:ind w:left="5"/>
              <w:rPr>
                <w:rFonts w:ascii="Arial"/>
                <w:b/>
                <w:sz w:val="18"/>
              </w:rPr>
            </w:pPr>
            <w:r>
              <w:rPr>
                <w:rFonts w:ascii="Arial"/>
                <w:b/>
                <w:sz w:val="18"/>
              </w:rPr>
              <w:t xml:space="preserve">s. </w:t>
            </w:r>
          </w:p>
        </w:tc>
        <w:tc>
          <w:tcPr>
            <w:tcW w:w="425" w:type="dxa"/>
            <w:tcBorders>
              <w:bottom w:val="double" w:sz="1" w:space="0" w:color="000000"/>
            </w:tcBorders>
          </w:tcPr>
          <w:p w14:paraId="728E5C2D" w14:textId="77777777" w:rsidR="00760C19" w:rsidRDefault="00C71F4D">
            <w:pPr>
              <w:pStyle w:val="TableParagraph"/>
              <w:spacing w:before="39"/>
              <w:ind w:left="5"/>
              <w:rPr>
                <w:rFonts w:ascii="Arial"/>
                <w:b/>
                <w:sz w:val="18"/>
              </w:rPr>
            </w:pPr>
            <w:r>
              <w:rPr>
                <w:rFonts w:ascii="Arial"/>
                <w:b/>
                <w:w w:val="99"/>
                <w:sz w:val="18"/>
              </w:rPr>
              <w:t xml:space="preserve">D </w:t>
            </w:r>
          </w:p>
        </w:tc>
        <w:tc>
          <w:tcPr>
            <w:tcW w:w="426" w:type="dxa"/>
            <w:tcBorders>
              <w:bottom w:val="double" w:sz="1" w:space="0" w:color="000000"/>
            </w:tcBorders>
          </w:tcPr>
          <w:p w14:paraId="5A732A40" w14:textId="77777777" w:rsidR="00760C19" w:rsidRDefault="00C71F4D">
            <w:pPr>
              <w:pStyle w:val="TableParagraph"/>
              <w:spacing w:before="39"/>
              <w:ind w:left="69" w:right="66"/>
              <w:rPr>
                <w:rFonts w:ascii="Arial"/>
                <w:b/>
                <w:sz w:val="18"/>
              </w:rPr>
            </w:pPr>
            <w:r>
              <w:rPr>
                <w:rFonts w:ascii="Arial"/>
                <w:b/>
                <w:sz w:val="18"/>
              </w:rPr>
              <w:t xml:space="preserve">PS </w:t>
            </w:r>
          </w:p>
        </w:tc>
        <w:tc>
          <w:tcPr>
            <w:tcW w:w="425" w:type="dxa"/>
            <w:tcBorders>
              <w:bottom w:val="double" w:sz="1" w:space="0" w:color="000000"/>
            </w:tcBorders>
          </w:tcPr>
          <w:p w14:paraId="0F28B57D" w14:textId="77777777" w:rsidR="00760C19" w:rsidRDefault="00C71F4D">
            <w:pPr>
              <w:pStyle w:val="TableParagraph"/>
              <w:spacing w:before="39"/>
              <w:ind w:left="2"/>
              <w:rPr>
                <w:rFonts w:ascii="Arial"/>
                <w:b/>
                <w:sz w:val="18"/>
              </w:rPr>
            </w:pPr>
            <w:r>
              <w:rPr>
                <w:rFonts w:ascii="Arial"/>
                <w:b/>
                <w:sz w:val="18"/>
              </w:rPr>
              <w:t xml:space="preserve">L </w:t>
            </w:r>
          </w:p>
        </w:tc>
        <w:tc>
          <w:tcPr>
            <w:tcW w:w="425" w:type="dxa"/>
            <w:tcBorders>
              <w:bottom w:val="double" w:sz="1" w:space="0" w:color="000000"/>
            </w:tcBorders>
          </w:tcPr>
          <w:p w14:paraId="27C746E4" w14:textId="77777777" w:rsidR="00760C19" w:rsidRDefault="00C71F4D">
            <w:pPr>
              <w:pStyle w:val="TableParagraph"/>
              <w:spacing w:before="39"/>
              <w:ind w:left="4"/>
              <w:rPr>
                <w:rFonts w:ascii="Arial"/>
                <w:b/>
                <w:sz w:val="18"/>
              </w:rPr>
            </w:pPr>
            <w:r>
              <w:rPr>
                <w:rFonts w:ascii="Arial"/>
                <w:b/>
                <w:sz w:val="18"/>
              </w:rPr>
              <w:t xml:space="preserve">W. </w:t>
            </w:r>
          </w:p>
        </w:tc>
        <w:tc>
          <w:tcPr>
            <w:tcW w:w="2158" w:type="dxa"/>
            <w:vMerge/>
            <w:tcBorders>
              <w:top w:val="nil"/>
              <w:bottom w:val="double" w:sz="1" w:space="0" w:color="000000"/>
            </w:tcBorders>
          </w:tcPr>
          <w:p w14:paraId="22F76170" w14:textId="77777777" w:rsidR="00760C19" w:rsidRDefault="00760C19">
            <w:pPr>
              <w:rPr>
                <w:sz w:val="2"/>
                <w:szCs w:val="2"/>
              </w:rPr>
            </w:pPr>
          </w:p>
        </w:tc>
      </w:tr>
      <w:tr w:rsidR="00760C19" w14:paraId="305FAC90" w14:textId="77777777">
        <w:trPr>
          <w:trHeight w:val="311"/>
        </w:trPr>
        <w:tc>
          <w:tcPr>
            <w:tcW w:w="1625" w:type="dxa"/>
            <w:tcBorders>
              <w:top w:val="double" w:sz="1" w:space="0" w:color="000000"/>
            </w:tcBorders>
          </w:tcPr>
          <w:p w14:paraId="4B17B148" w14:textId="77777777" w:rsidR="00760C19" w:rsidRPr="006C191C" w:rsidRDefault="00C71F4D">
            <w:pPr>
              <w:pStyle w:val="TableParagraph"/>
              <w:spacing w:before="45"/>
              <w:ind w:left="214" w:right="207"/>
              <w:rPr>
                <w:sz w:val="18"/>
              </w:rPr>
            </w:pPr>
            <w:r w:rsidRPr="006C191C">
              <w:rPr>
                <w:sz w:val="18"/>
              </w:rPr>
              <w:t xml:space="preserve">PS PLL. </w:t>
            </w:r>
          </w:p>
        </w:tc>
        <w:tc>
          <w:tcPr>
            <w:tcW w:w="3688" w:type="dxa"/>
            <w:tcBorders>
              <w:top w:val="double" w:sz="1" w:space="0" w:color="000000"/>
            </w:tcBorders>
          </w:tcPr>
          <w:p w14:paraId="66F9024D" w14:textId="77777777" w:rsidR="00760C19" w:rsidRPr="006C191C" w:rsidRDefault="00C71F4D">
            <w:pPr>
              <w:pStyle w:val="TableParagraph"/>
              <w:spacing w:before="33"/>
              <w:ind w:left="131"/>
              <w:jc w:val="left"/>
              <w:rPr>
                <w:rFonts w:eastAsia="宋体"/>
                <w:sz w:val="18"/>
                <w:lang w:val="en-US"/>
              </w:rPr>
            </w:pPr>
            <w:r w:rsidRPr="006C191C">
              <w:rPr>
                <w:rFonts w:eastAsia="宋体"/>
                <w:sz w:val="18"/>
                <w:lang w:val="en-US"/>
              </w:rPr>
              <w:t xml:space="preserve">Merge the low bits of two floating point pairs to make a new floating point pair </w:t>
            </w:r>
          </w:p>
        </w:tc>
        <w:tc>
          <w:tcPr>
            <w:tcW w:w="425" w:type="dxa"/>
            <w:tcBorders>
              <w:top w:val="double" w:sz="1" w:space="0" w:color="000000"/>
            </w:tcBorders>
          </w:tcPr>
          <w:p w14:paraId="79DA3A6E" w14:textId="77777777" w:rsidR="00760C19" w:rsidRDefault="00C71F4D">
            <w:pPr>
              <w:pStyle w:val="TableParagraph"/>
              <w:spacing w:before="45"/>
              <w:ind w:left="7"/>
              <w:rPr>
                <w:sz w:val="18"/>
              </w:rPr>
            </w:pPr>
            <w:r>
              <w:rPr>
                <w:w w:val="99"/>
                <w:sz w:val="18"/>
              </w:rPr>
              <w:t xml:space="preserve">- </w:t>
            </w:r>
          </w:p>
        </w:tc>
        <w:tc>
          <w:tcPr>
            <w:tcW w:w="425" w:type="dxa"/>
            <w:tcBorders>
              <w:top w:val="double" w:sz="1" w:space="0" w:color="000000"/>
            </w:tcBorders>
          </w:tcPr>
          <w:p w14:paraId="440094D5" w14:textId="77777777" w:rsidR="00760C19" w:rsidRDefault="00C71F4D">
            <w:pPr>
              <w:pStyle w:val="TableParagraph"/>
              <w:spacing w:before="45"/>
              <w:ind w:left="7"/>
              <w:rPr>
                <w:sz w:val="18"/>
              </w:rPr>
            </w:pPr>
            <w:r>
              <w:rPr>
                <w:w w:val="99"/>
                <w:sz w:val="18"/>
              </w:rPr>
              <w:t xml:space="preserve">- </w:t>
            </w:r>
          </w:p>
        </w:tc>
        <w:tc>
          <w:tcPr>
            <w:tcW w:w="426" w:type="dxa"/>
            <w:tcBorders>
              <w:top w:val="double" w:sz="1" w:space="0" w:color="000000"/>
            </w:tcBorders>
          </w:tcPr>
          <w:p w14:paraId="655A876B" w14:textId="77777777" w:rsidR="00760C19" w:rsidRDefault="00C71F4D">
            <w:pPr>
              <w:pStyle w:val="TableParagraph"/>
              <w:spacing w:before="48"/>
              <w:ind w:left="5"/>
              <w:rPr>
                <w:rFonts w:ascii="Wingdings" w:hAnsi="Wingdings"/>
                <w:sz w:val="18"/>
              </w:rPr>
            </w:pPr>
            <w:r>
              <w:rPr>
                <w:rFonts w:ascii="Wingdings" w:hAnsi="Wingdings"/>
                <w:sz w:val="18"/>
              </w:rPr>
              <w:t xml:space="preserve"> </w:t>
            </w:r>
          </w:p>
        </w:tc>
        <w:tc>
          <w:tcPr>
            <w:tcW w:w="425" w:type="dxa"/>
            <w:tcBorders>
              <w:top w:val="double" w:sz="1" w:space="0" w:color="000000"/>
            </w:tcBorders>
          </w:tcPr>
          <w:p w14:paraId="5D09FE1E" w14:textId="77777777" w:rsidR="00760C19" w:rsidRDefault="00C71F4D">
            <w:pPr>
              <w:pStyle w:val="TableParagraph"/>
              <w:spacing w:before="45"/>
              <w:ind w:left="5"/>
              <w:rPr>
                <w:sz w:val="18"/>
              </w:rPr>
            </w:pPr>
            <w:r>
              <w:rPr>
                <w:w w:val="99"/>
                <w:sz w:val="18"/>
              </w:rPr>
              <w:t xml:space="preserve">- </w:t>
            </w:r>
          </w:p>
        </w:tc>
        <w:tc>
          <w:tcPr>
            <w:tcW w:w="425" w:type="dxa"/>
            <w:tcBorders>
              <w:top w:val="double" w:sz="1" w:space="0" w:color="000000"/>
            </w:tcBorders>
          </w:tcPr>
          <w:p w14:paraId="6366B477" w14:textId="77777777" w:rsidR="00760C19" w:rsidRDefault="00C71F4D">
            <w:pPr>
              <w:pStyle w:val="TableParagraph"/>
              <w:spacing w:before="45"/>
              <w:ind w:left="5"/>
              <w:rPr>
                <w:sz w:val="18"/>
              </w:rPr>
            </w:pPr>
            <w:r>
              <w:rPr>
                <w:w w:val="99"/>
                <w:sz w:val="18"/>
              </w:rPr>
              <w:t xml:space="preserve">- </w:t>
            </w:r>
          </w:p>
        </w:tc>
        <w:tc>
          <w:tcPr>
            <w:tcW w:w="2158" w:type="dxa"/>
            <w:tcBorders>
              <w:top w:val="double" w:sz="1" w:space="0" w:color="000000"/>
            </w:tcBorders>
          </w:tcPr>
          <w:p w14:paraId="762624D3" w14:textId="77777777" w:rsidR="00760C19" w:rsidRDefault="00C71F4D">
            <w:pPr>
              <w:pStyle w:val="TableParagraph"/>
              <w:spacing w:before="45"/>
              <w:ind w:right="770"/>
              <w:jc w:val="right"/>
              <w:rPr>
                <w:sz w:val="18"/>
              </w:rPr>
            </w:pPr>
            <w:r>
              <w:rPr>
                <w:sz w:val="18"/>
              </w:rPr>
              <w:t xml:space="preserve">MIPS64 </w:t>
            </w:r>
          </w:p>
        </w:tc>
      </w:tr>
      <w:tr w:rsidR="00760C19" w14:paraId="450BAA96" w14:textId="77777777">
        <w:trPr>
          <w:trHeight w:val="311"/>
        </w:trPr>
        <w:tc>
          <w:tcPr>
            <w:tcW w:w="1625" w:type="dxa"/>
          </w:tcPr>
          <w:p w14:paraId="616BD82B" w14:textId="77777777" w:rsidR="00760C19" w:rsidRPr="006C191C" w:rsidRDefault="00C71F4D">
            <w:pPr>
              <w:pStyle w:val="TableParagraph"/>
              <w:spacing w:before="45"/>
              <w:ind w:left="214" w:right="206"/>
              <w:rPr>
                <w:sz w:val="18"/>
              </w:rPr>
            </w:pPr>
            <w:r w:rsidRPr="006C191C">
              <w:rPr>
                <w:sz w:val="18"/>
              </w:rPr>
              <w:t xml:space="preserve">PLU. PS </w:t>
            </w:r>
          </w:p>
        </w:tc>
        <w:tc>
          <w:tcPr>
            <w:tcW w:w="3688" w:type="dxa"/>
          </w:tcPr>
          <w:p w14:paraId="0150CAE2" w14:textId="77777777" w:rsidR="00760C19" w:rsidRPr="006C191C" w:rsidRDefault="00C71F4D">
            <w:pPr>
              <w:pStyle w:val="TableParagraph"/>
              <w:spacing w:before="33"/>
              <w:ind w:left="131"/>
              <w:jc w:val="left"/>
              <w:rPr>
                <w:rFonts w:eastAsia="宋体"/>
                <w:sz w:val="18"/>
                <w:lang w:val="en-US"/>
              </w:rPr>
            </w:pPr>
            <w:r w:rsidRPr="006C191C">
              <w:rPr>
                <w:rFonts w:eastAsia="宋体"/>
                <w:sz w:val="18"/>
                <w:lang w:val="en-US"/>
              </w:rPr>
              <w:t xml:space="preserve">Merge the low and high bits of two floating point pairs to make a new floating point pair </w:t>
            </w:r>
          </w:p>
        </w:tc>
        <w:tc>
          <w:tcPr>
            <w:tcW w:w="425" w:type="dxa"/>
          </w:tcPr>
          <w:p w14:paraId="1383EABD" w14:textId="77777777" w:rsidR="00760C19" w:rsidRDefault="00C71F4D">
            <w:pPr>
              <w:pStyle w:val="TableParagraph"/>
              <w:spacing w:before="45"/>
              <w:ind w:left="7"/>
              <w:rPr>
                <w:sz w:val="18"/>
              </w:rPr>
            </w:pPr>
            <w:r>
              <w:rPr>
                <w:w w:val="99"/>
                <w:sz w:val="18"/>
              </w:rPr>
              <w:t xml:space="preserve">- </w:t>
            </w:r>
          </w:p>
        </w:tc>
        <w:tc>
          <w:tcPr>
            <w:tcW w:w="425" w:type="dxa"/>
          </w:tcPr>
          <w:p w14:paraId="46D115B3" w14:textId="77777777" w:rsidR="00760C19" w:rsidRDefault="00C71F4D">
            <w:pPr>
              <w:pStyle w:val="TableParagraph"/>
              <w:spacing w:before="45"/>
              <w:ind w:left="7"/>
              <w:rPr>
                <w:sz w:val="18"/>
              </w:rPr>
            </w:pPr>
            <w:r>
              <w:rPr>
                <w:w w:val="99"/>
                <w:sz w:val="18"/>
              </w:rPr>
              <w:t xml:space="preserve">- </w:t>
            </w:r>
          </w:p>
        </w:tc>
        <w:tc>
          <w:tcPr>
            <w:tcW w:w="426" w:type="dxa"/>
          </w:tcPr>
          <w:p w14:paraId="5E3A4C7B" w14:textId="77777777" w:rsidR="00760C19" w:rsidRDefault="00C71F4D">
            <w:pPr>
              <w:pStyle w:val="TableParagraph"/>
              <w:spacing w:before="49"/>
              <w:ind w:left="5"/>
              <w:rPr>
                <w:rFonts w:ascii="Wingdings" w:hAnsi="Wingdings"/>
                <w:sz w:val="18"/>
              </w:rPr>
            </w:pPr>
            <w:r>
              <w:rPr>
                <w:rFonts w:ascii="Wingdings" w:hAnsi="Wingdings"/>
                <w:sz w:val="18"/>
              </w:rPr>
              <w:t xml:space="preserve"> </w:t>
            </w:r>
          </w:p>
        </w:tc>
        <w:tc>
          <w:tcPr>
            <w:tcW w:w="425" w:type="dxa"/>
          </w:tcPr>
          <w:p w14:paraId="7D94E1BF" w14:textId="77777777" w:rsidR="00760C19" w:rsidRDefault="00C71F4D">
            <w:pPr>
              <w:pStyle w:val="TableParagraph"/>
              <w:spacing w:before="45"/>
              <w:ind w:left="5"/>
              <w:rPr>
                <w:sz w:val="18"/>
              </w:rPr>
            </w:pPr>
            <w:r>
              <w:rPr>
                <w:w w:val="99"/>
                <w:sz w:val="18"/>
              </w:rPr>
              <w:t xml:space="preserve">- </w:t>
            </w:r>
          </w:p>
        </w:tc>
        <w:tc>
          <w:tcPr>
            <w:tcW w:w="425" w:type="dxa"/>
          </w:tcPr>
          <w:p w14:paraId="53A55F23" w14:textId="77777777" w:rsidR="00760C19" w:rsidRDefault="00C71F4D">
            <w:pPr>
              <w:pStyle w:val="TableParagraph"/>
              <w:spacing w:before="45"/>
              <w:ind w:left="5"/>
              <w:rPr>
                <w:sz w:val="18"/>
              </w:rPr>
            </w:pPr>
            <w:r>
              <w:rPr>
                <w:w w:val="99"/>
                <w:sz w:val="18"/>
              </w:rPr>
              <w:t xml:space="preserve">- </w:t>
            </w:r>
          </w:p>
        </w:tc>
        <w:tc>
          <w:tcPr>
            <w:tcW w:w="2158" w:type="dxa"/>
          </w:tcPr>
          <w:p w14:paraId="0A3F9A35" w14:textId="77777777" w:rsidR="00760C19" w:rsidRDefault="00C71F4D">
            <w:pPr>
              <w:pStyle w:val="TableParagraph"/>
              <w:spacing w:before="45"/>
              <w:ind w:right="770"/>
              <w:jc w:val="right"/>
              <w:rPr>
                <w:sz w:val="18"/>
              </w:rPr>
            </w:pPr>
            <w:r>
              <w:rPr>
                <w:sz w:val="18"/>
              </w:rPr>
              <w:t xml:space="preserve">MIPS64 </w:t>
            </w:r>
          </w:p>
        </w:tc>
      </w:tr>
      <w:tr w:rsidR="00760C19" w14:paraId="043F2048" w14:textId="77777777">
        <w:trPr>
          <w:trHeight w:val="311"/>
        </w:trPr>
        <w:tc>
          <w:tcPr>
            <w:tcW w:w="1625" w:type="dxa"/>
          </w:tcPr>
          <w:p w14:paraId="6B9C1355" w14:textId="77777777" w:rsidR="00760C19" w:rsidRPr="006C191C" w:rsidRDefault="00C71F4D">
            <w:pPr>
              <w:pStyle w:val="TableParagraph"/>
              <w:spacing w:before="45"/>
              <w:ind w:left="214" w:right="206"/>
              <w:rPr>
                <w:sz w:val="18"/>
              </w:rPr>
            </w:pPr>
            <w:r w:rsidRPr="006C191C">
              <w:rPr>
                <w:sz w:val="18"/>
              </w:rPr>
              <w:t xml:space="preserve">PUL. PS </w:t>
            </w:r>
          </w:p>
        </w:tc>
        <w:tc>
          <w:tcPr>
            <w:tcW w:w="3688" w:type="dxa"/>
          </w:tcPr>
          <w:p w14:paraId="5D9E91B9" w14:textId="77777777" w:rsidR="00760C19" w:rsidRPr="006C191C" w:rsidRDefault="00C71F4D">
            <w:pPr>
              <w:pStyle w:val="TableParagraph"/>
              <w:spacing w:before="33"/>
              <w:ind w:left="131"/>
              <w:jc w:val="left"/>
              <w:rPr>
                <w:rFonts w:eastAsia="宋体"/>
                <w:sz w:val="18"/>
                <w:lang w:val="en-US"/>
              </w:rPr>
            </w:pPr>
            <w:r w:rsidRPr="006C191C">
              <w:rPr>
                <w:rFonts w:eastAsia="宋体"/>
                <w:sz w:val="18"/>
                <w:lang w:val="en-US"/>
              </w:rPr>
              <w:t xml:space="preserve">Merge the high and low bits of two floating point pairs to make a new floating point pair </w:t>
            </w:r>
          </w:p>
        </w:tc>
        <w:tc>
          <w:tcPr>
            <w:tcW w:w="425" w:type="dxa"/>
          </w:tcPr>
          <w:p w14:paraId="27494B23" w14:textId="77777777" w:rsidR="00760C19" w:rsidRDefault="00C71F4D">
            <w:pPr>
              <w:pStyle w:val="TableParagraph"/>
              <w:spacing w:before="45"/>
              <w:ind w:left="7"/>
              <w:rPr>
                <w:sz w:val="18"/>
              </w:rPr>
            </w:pPr>
            <w:r>
              <w:rPr>
                <w:w w:val="99"/>
                <w:sz w:val="18"/>
              </w:rPr>
              <w:t xml:space="preserve">- </w:t>
            </w:r>
          </w:p>
        </w:tc>
        <w:tc>
          <w:tcPr>
            <w:tcW w:w="425" w:type="dxa"/>
          </w:tcPr>
          <w:p w14:paraId="41D44AE4" w14:textId="77777777" w:rsidR="00760C19" w:rsidRDefault="00C71F4D">
            <w:pPr>
              <w:pStyle w:val="TableParagraph"/>
              <w:spacing w:before="45"/>
              <w:ind w:left="7"/>
              <w:rPr>
                <w:sz w:val="18"/>
              </w:rPr>
            </w:pPr>
            <w:r>
              <w:rPr>
                <w:w w:val="99"/>
                <w:sz w:val="18"/>
              </w:rPr>
              <w:t xml:space="preserve">- </w:t>
            </w:r>
          </w:p>
        </w:tc>
        <w:tc>
          <w:tcPr>
            <w:tcW w:w="426" w:type="dxa"/>
          </w:tcPr>
          <w:p w14:paraId="0849EA1E" w14:textId="77777777" w:rsidR="00760C19" w:rsidRDefault="00C71F4D">
            <w:pPr>
              <w:pStyle w:val="TableParagraph"/>
              <w:spacing w:before="49"/>
              <w:ind w:left="5"/>
              <w:rPr>
                <w:rFonts w:ascii="Wingdings" w:hAnsi="Wingdings"/>
                <w:sz w:val="18"/>
              </w:rPr>
            </w:pPr>
            <w:r>
              <w:rPr>
                <w:rFonts w:ascii="Wingdings" w:hAnsi="Wingdings"/>
                <w:sz w:val="18"/>
              </w:rPr>
              <w:t xml:space="preserve"> </w:t>
            </w:r>
          </w:p>
        </w:tc>
        <w:tc>
          <w:tcPr>
            <w:tcW w:w="425" w:type="dxa"/>
          </w:tcPr>
          <w:p w14:paraId="16A739D9" w14:textId="77777777" w:rsidR="00760C19" w:rsidRDefault="00C71F4D">
            <w:pPr>
              <w:pStyle w:val="TableParagraph"/>
              <w:spacing w:before="45"/>
              <w:ind w:left="5"/>
              <w:rPr>
                <w:sz w:val="18"/>
              </w:rPr>
            </w:pPr>
            <w:r>
              <w:rPr>
                <w:w w:val="99"/>
                <w:sz w:val="18"/>
              </w:rPr>
              <w:t xml:space="preserve">- </w:t>
            </w:r>
          </w:p>
        </w:tc>
        <w:tc>
          <w:tcPr>
            <w:tcW w:w="425" w:type="dxa"/>
          </w:tcPr>
          <w:p w14:paraId="2862EF1C" w14:textId="77777777" w:rsidR="00760C19" w:rsidRDefault="00C71F4D">
            <w:pPr>
              <w:pStyle w:val="TableParagraph"/>
              <w:spacing w:before="45"/>
              <w:ind w:left="5"/>
              <w:rPr>
                <w:sz w:val="18"/>
              </w:rPr>
            </w:pPr>
            <w:r>
              <w:rPr>
                <w:w w:val="99"/>
                <w:sz w:val="18"/>
              </w:rPr>
              <w:t xml:space="preserve">- </w:t>
            </w:r>
          </w:p>
        </w:tc>
        <w:tc>
          <w:tcPr>
            <w:tcW w:w="2158" w:type="dxa"/>
          </w:tcPr>
          <w:p w14:paraId="767BBE44" w14:textId="77777777" w:rsidR="00760C19" w:rsidRDefault="00C71F4D">
            <w:pPr>
              <w:pStyle w:val="TableParagraph"/>
              <w:spacing w:before="45"/>
              <w:ind w:right="770"/>
              <w:jc w:val="right"/>
              <w:rPr>
                <w:sz w:val="18"/>
              </w:rPr>
            </w:pPr>
            <w:r>
              <w:rPr>
                <w:sz w:val="18"/>
              </w:rPr>
              <w:t xml:space="preserve">MIPS64 </w:t>
            </w:r>
          </w:p>
        </w:tc>
      </w:tr>
      <w:tr w:rsidR="00760C19" w14:paraId="53E420CA" w14:textId="77777777">
        <w:trPr>
          <w:trHeight w:val="313"/>
        </w:trPr>
        <w:tc>
          <w:tcPr>
            <w:tcW w:w="1625" w:type="dxa"/>
          </w:tcPr>
          <w:p w14:paraId="04C61B17" w14:textId="77777777" w:rsidR="00760C19" w:rsidRPr="006C191C" w:rsidRDefault="00C71F4D">
            <w:pPr>
              <w:pStyle w:val="TableParagraph"/>
              <w:spacing w:before="47"/>
              <w:ind w:left="214" w:right="206"/>
              <w:rPr>
                <w:sz w:val="18"/>
              </w:rPr>
            </w:pPr>
            <w:r w:rsidRPr="006C191C">
              <w:rPr>
                <w:sz w:val="18"/>
              </w:rPr>
              <w:t xml:space="preserve">PUU. PS </w:t>
            </w:r>
          </w:p>
        </w:tc>
        <w:tc>
          <w:tcPr>
            <w:tcW w:w="3688" w:type="dxa"/>
          </w:tcPr>
          <w:p w14:paraId="3F09E5EC" w14:textId="77777777" w:rsidR="00760C19" w:rsidRPr="006C191C" w:rsidRDefault="00C71F4D">
            <w:pPr>
              <w:pStyle w:val="TableParagraph"/>
              <w:spacing w:before="36"/>
              <w:ind w:left="131"/>
              <w:jc w:val="left"/>
              <w:rPr>
                <w:rFonts w:eastAsia="宋体"/>
                <w:sz w:val="18"/>
                <w:lang w:val="en-US"/>
              </w:rPr>
            </w:pPr>
            <w:r w:rsidRPr="006C191C">
              <w:rPr>
                <w:rFonts w:eastAsia="宋体"/>
                <w:sz w:val="18"/>
                <w:lang w:val="en-US"/>
              </w:rPr>
              <w:t xml:space="preserve">Merge the high bits of two floating point pairs to make a new floating point pair </w:t>
            </w:r>
          </w:p>
        </w:tc>
        <w:tc>
          <w:tcPr>
            <w:tcW w:w="425" w:type="dxa"/>
          </w:tcPr>
          <w:p w14:paraId="79C65AC9" w14:textId="77777777" w:rsidR="00760C19" w:rsidRDefault="00C71F4D">
            <w:pPr>
              <w:pStyle w:val="TableParagraph"/>
              <w:spacing w:before="47"/>
              <w:ind w:left="7"/>
              <w:rPr>
                <w:sz w:val="18"/>
              </w:rPr>
            </w:pPr>
            <w:r>
              <w:rPr>
                <w:w w:val="99"/>
                <w:sz w:val="18"/>
              </w:rPr>
              <w:t xml:space="preserve">- </w:t>
            </w:r>
          </w:p>
        </w:tc>
        <w:tc>
          <w:tcPr>
            <w:tcW w:w="425" w:type="dxa"/>
          </w:tcPr>
          <w:p w14:paraId="4995B8DF" w14:textId="77777777" w:rsidR="00760C19" w:rsidRDefault="00C71F4D">
            <w:pPr>
              <w:pStyle w:val="TableParagraph"/>
              <w:spacing w:before="47"/>
              <w:ind w:left="7"/>
              <w:rPr>
                <w:sz w:val="18"/>
              </w:rPr>
            </w:pPr>
            <w:r>
              <w:rPr>
                <w:w w:val="99"/>
                <w:sz w:val="18"/>
              </w:rPr>
              <w:t xml:space="preserve">- </w:t>
            </w:r>
          </w:p>
        </w:tc>
        <w:tc>
          <w:tcPr>
            <w:tcW w:w="426" w:type="dxa"/>
          </w:tcPr>
          <w:p w14:paraId="0FE21390" w14:textId="77777777" w:rsidR="00760C19" w:rsidRDefault="00C71F4D">
            <w:pPr>
              <w:pStyle w:val="TableParagraph"/>
              <w:spacing w:before="51"/>
              <w:ind w:left="5"/>
              <w:rPr>
                <w:rFonts w:ascii="Wingdings" w:hAnsi="Wingdings"/>
                <w:sz w:val="18"/>
              </w:rPr>
            </w:pPr>
            <w:r>
              <w:rPr>
                <w:rFonts w:ascii="Wingdings" w:hAnsi="Wingdings"/>
                <w:sz w:val="18"/>
              </w:rPr>
              <w:t xml:space="preserve"> </w:t>
            </w:r>
          </w:p>
        </w:tc>
        <w:tc>
          <w:tcPr>
            <w:tcW w:w="425" w:type="dxa"/>
          </w:tcPr>
          <w:p w14:paraId="6F1538E7" w14:textId="77777777" w:rsidR="00760C19" w:rsidRDefault="00C71F4D">
            <w:pPr>
              <w:pStyle w:val="TableParagraph"/>
              <w:spacing w:before="47"/>
              <w:ind w:left="5"/>
              <w:rPr>
                <w:sz w:val="18"/>
              </w:rPr>
            </w:pPr>
            <w:r>
              <w:rPr>
                <w:w w:val="99"/>
                <w:sz w:val="18"/>
              </w:rPr>
              <w:t xml:space="preserve">- </w:t>
            </w:r>
          </w:p>
        </w:tc>
        <w:tc>
          <w:tcPr>
            <w:tcW w:w="425" w:type="dxa"/>
          </w:tcPr>
          <w:p w14:paraId="1C34DB99" w14:textId="77777777" w:rsidR="00760C19" w:rsidRDefault="00C71F4D">
            <w:pPr>
              <w:pStyle w:val="TableParagraph"/>
              <w:spacing w:before="47"/>
              <w:ind w:left="5"/>
              <w:rPr>
                <w:sz w:val="18"/>
              </w:rPr>
            </w:pPr>
            <w:r>
              <w:rPr>
                <w:w w:val="99"/>
                <w:sz w:val="18"/>
              </w:rPr>
              <w:t xml:space="preserve">- </w:t>
            </w:r>
          </w:p>
        </w:tc>
        <w:tc>
          <w:tcPr>
            <w:tcW w:w="2158" w:type="dxa"/>
          </w:tcPr>
          <w:p w14:paraId="32D942CA" w14:textId="77777777" w:rsidR="00760C19" w:rsidRDefault="00C71F4D">
            <w:pPr>
              <w:pStyle w:val="TableParagraph"/>
              <w:spacing w:before="47"/>
              <w:ind w:right="770"/>
              <w:jc w:val="right"/>
              <w:rPr>
                <w:sz w:val="18"/>
              </w:rPr>
            </w:pPr>
            <w:r>
              <w:rPr>
                <w:sz w:val="18"/>
              </w:rPr>
              <w:t xml:space="preserve">MIPS64 </w:t>
            </w:r>
          </w:p>
        </w:tc>
      </w:tr>
      <w:tr w:rsidR="00760C19" w14:paraId="6DCE5892" w14:textId="77777777">
        <w:trPr>
          <w:trHeight w:val="311"/>
        </w:trPr>
        <w:tc>
          <w:tcPr>
            <w:tcW w:w="1625" w:type="dxa"/>
          </w:tcPr>
          <w:p w14:paraId="71CAC450" w14:textId="77777777" w:rsidR="00760C19" w:rsidRPr="006C191C" w:rsidRDefault="00C71F4D">
            <w:pPr>
              <w:pStyle w:val="TableParagraph"/>
              <w:spacing w:before="45"/>
              <w:ind w:left="214" w:right="211"/>
              <w:rPr>
                <w:sz w:val="18"/>
              </w:rPr>
            </w:pPr>
            <w:r w:rsidRPr="006C191C">
              <w:rPr>
                <w:sz w:val="18"/>
              </w:rPr>
              <w:t xml:space="preserve">ROUND. L.f mt </w:t>
            </w:r>
          </w:p>
        </w:tc>
        <w:tc>
          <w:tcPr>
            <w:tcW w:w="3688" w:type="dxa"/>
          </w:tcPr>
          <w:p w14:paraId="0ADA3697" w14:textId="77777777" w:rsidR="00760C19" w:rsidRPr="006C191C" w:rsidRDefault="00C71F4D">
            <w:pPr>
              <w:pStyle w:val="TableParagraph"/>
              <w:spacing w:before="33"/>
              <w:ind w:left="131"/>
              <w:jc w:val="left"/>
              <w:rPr>
                <w:rFonts w:eastAsia="宋体"/>
                <w:sz w:val="18"/>
                <w:lang w:val="en-US"/>
              </w:rPr>
            </w:pPr>
            <w:r w:rsidRPr="006C191C">
              <w:rPr>
                <w:rFonts w:eastAsia="宋体"/>
                <w:sz w:val="18"/>
                <w:lang w:val="en-US"/>
              </w:rPr>
              <w:t xml:space="preserve">Round a floating-point number to a 64-bit fixed point </w:t>
            </w:r>
          </w:p>
        </w:tc>
        <w:tc>
          <w:tcPr>
            <w:tcW w:w="425" w:type="dxa"/>
          </w:tcPr>
          <w:p w14:paraId="706CE657"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5" w:type="dxa"/>
          </w:tcPr>
          <w:p w14:paraId="1CCD8D3F"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6" w:type="dxa"/>
          </w:tcPr>
          <w:p w14:paraId="14B06442" w14:textId="77777777" w:rsidR="00760C19" w:rsidRDefault="00C71F4D">
            <w:pPr>
              <w:pStyle w:val="TableParagraph"/>
              <w:spacing w:before="45"/>
              <w:ind w:left="5"/>
              <w:rPr>
                <w:sz w:val="18"/>
              </w:rPr>
            </w:pPr>
            <w:r>
              <w:rPr>
                <w:w w:val="99"/>
                <w:sz w:val="18"/>
              </w:rPr>
              <w:t xml:space="preserve">- </w:t>
            </w:r>
          </w:p>
        </w:tc>
        <w:tc>
          <w:tcPr>
            <w:tcW w:w="425" w:type="dxa"/>
          </w:tcPr>
          <w:p w14:paraId="4E02FE8F" w14:textId="77777777" w:rsidR="00760C19" w:rsidRDefault="00C71F4D">
            <w:pPr>
              <w:pStyle w:val="TableParagraph"/>
              <w:spacing w:before="45"/>
              <w:ind w:left="5"/>
              <w:rPr>
                <w:sz w:val="18"/>
              </w:rPr>
            </w:pPr>
            <w:r>
              <w:rPr>
                <w:w w:val="99"/>
                <w:sz w:val="18"/>
              </w:rPr>
              <w:t xml:space="preserve">- </w:t>
            </w:r>
          </w:p>
        </w:tc>
        <w:tc>
          <w:tcPr>
            <w:tcW w:w="425" w:type="dxa"/>
          </w:tcPr>
          <w:p w14:paraId="63EC91D5" w14:textId="77777777" w:rsidR="00760C19" w:rsidRDefault="00C71F4D">
            <w:pPr>
              <w:pStyle w:val="TableParagraph"/>
              <w:spacing w:before="45"/>
              <w:ind w:left="5"/>
              <w:rPr>
                <w:sz w:val="18"/>
              </w:rPr>
            </w:pPr>
            <w:r>
              <w:rPr>
                <w:w w:val="99"/>
                <w:sz w:val="18"/>
              </w:rPr>
              <w:t xml:space="preserve">- </w:t>
            </w:r>
          </w:p>
        </w:tc>
        <w:tc>
          <w:tcPr>
            <w:tcW w:w="2158" w:type="dxa"/>
          </w:tcPr>
          <w:p w14:paraId="05A38913" w14:textId="77777777" w:rsidR="00760C19" w:rsidRDefault="00C71F4D">
            <w:pPr>
              <w:pStyle w:val="TableParagraph"/>
              <w:spacing w:before="45"/>
              <w:ind w:right="770"/>
              <w:jc w:val="right"/>
              <w:rPr>
                <w:sz w:val="18"/>
              </w:rPr>
            </w:pPr>
            <w:r>
              <w:rPr>
                <w:sz w:val="18"/>
              </w:rPr>
              <w:t xml:space="preserve">MIPS64 </w:t>
            </w:r>
          </w:p>
        </w:tc>
      </w:tr>
      <w:tr w:rsidR="00760C19" w14:paraId="75A4B099" w14:textId="77777777">
        <w:trPr>
          <w:trHeight w:val="311"/>
        </w:trPr>
        <w:tc>
          <w:tcPr>
            <w:tcW w:w="1625" w:type="dxa"/>
          </w:tcPr>
          <w:p w14:paraId="2028BB7F" w14:textId="77777777" w:rsidR="00760C19" w:rsidRPr="006C191C" w:rsidRDefault="00C71F4D">
            <w:pPr>
              <w:pStyle w:val="TableParagraph"/>
              <w:spacing w:before="45"/>
              <w:ind w:left="214" w:right="211"/>
              <w:rPr>
                <w:sz w:val="18"/>
              </w:rPr>
            </w:pPr>
            <w:r w:rsidRPr="006C191C">
              <w:rPr>
                <w:sz w:val="18"/>
              </w:rPr>
              <w:t xml:space="preserve">ROUND. W.f mt </w:t>
            </w:r>
          </w:p>
        </w:tc>
        <w:tc>
          <w:tcPr>
            <w:tcW w:w="3688" w:type="dxa"/>
          </w:tcPr>
          <w:p w14:paraId="55ADC4B0" w14:textId="77777777" w:rsidR="00760C19" w:rsidRPr="006C191C" w:rsidRDefault="00C71F4D">
            <w:pPr>
              <w:pStyle w:val="TableParagraph"/>
              <w:spacing w:before="33"/>
              <w:ind w:left="131"/>
              <w:jc w:val="left"/>
              <w:rPr>
                <w:rFonts w:eastAsia="宋体"/>
                <w:sz w:val="18"/>
                <w:lang w:val="en-US"/>
              </w:rPr>
            </w:pPr>
            <w:r w:rsidRPr="006C191C">
              <w:rPr>
                <w:rFonts w:eastAsia="宋体"/>
                <w:sz w:val="18"/>
                <w:lang w:val="en-US"/>
              </w:rPr>
              <w:t xml:space="preserve">Round a floating-point number to a 32-bit point </w:t>
            </w:r>
          </w:p>
        </w:tc>
        <w:tc>
          <w:tcPr>
            <w:tcW w:w="425" w:type="dxa"/>
          </w:tcPr>
          <w:p w14:paraId="065F6DB5"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5" w:type="dxa"/>
          </w:tcPr>
          <w:p w14:paraId="16005D19"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6" w:type="dxa"/>
          </w:tcPr>
          <w:p w14:paraId="27003F3B" w14:textId="77777777" w:rsidR="00760C19" w:rsidRDefault="00C71F4D">
            <w:pPr>
              <w:pStyle w:val="TableParagraph"/>
              <w:spacing w:before="45"/>
              <w:ind w:left="5"/>
              <w:rPr>
                <w:sz w:val="18"/>
              </w:rPr>
            </w:pPr>
            <w:r>
              <w:rPr>
                <w:w w:val="99"/>
                <w:sz w:val="18"/>
              </w:rPr>
              <w:t xml:space="preserve">- </w:t>
            </w:r>
          </w:p>
        </w:tc>
        <w:tc>
          <w:tcPr>
            <w:tcW w:w="425" w:type="dxa"/>
          </w:tcPr>
          <w:p w14:paraId="4F868849" w14:textId="77777777" w:rsidR="00760C19" w:rsidRDefault="00C71F4D">
            <w:pPr>
              <w:pStyle w:val="TableParagraph"/>
              <w:spacing w:before="45"/>
              <w:ind w:left="5"/>
              <w:rPr>
                <w:sz w:val="18"/>
              </w:rPr>
            </w:pPr>
            <w:r>
              <w:rPr>
                <w:w w:val="99"/>
                <w:sz w:val="18"/>
              </w:rPr>
              <w:t xml:space="preserve">- </w:t>
            </w:r>
          </w:p>
        </w:tc>
        <w:tc>
          <w:tcPr>
            <w:tcW w:w="425" w:type="dxa"/>
          </w:tcPr>
          <w:p w14:paraId="772727CA" w14:textId="77777777" w:rsidR="00760C19" w:rsidRDefault="00C71F4D">
            <w:pPr>
              <w:pStyle w:val="TableParagraph"/>
              <w:spacing w:before="45"/>
              <w:ind w:left="5"/>
              <w:rPr>
                <w:sz w:val="18"/>
              </w:rPr>
            </w:pPr>
            <w:r>
              <w:rPr>
                <w:w w:val="99"/>
                <w:sz w:val="18"/>
              </w:rPr>
              <w:t xml:space="preserve">- </w:t>
            </w:r>
          </w:p>
        </w:tc>
        <w:tc>
          <w:tcPr>
            <w:tcW w:w="2158" w:type="dxa"/>
          </w:tcPr>
          <w:p w14:paraId="342E7754" w14:textId="77777777" w:rsidR="00760C19" w:rsidRDefault="00C71F4D">
            <w:pPr>
              <w:pStyle w:val="TableParagraph"/>
              <w:spacing w:before="45"/>
              <w:ind w:right="770"/>
              <w:jc w:val="right"/>
              <w:rPr>
                <w:sz w:val="18"/>
              </w:rPr>
            </w:pPr>
            <w:r>
              <w:rPr>
                <w:sz w:val="18"/>
              </w:rPr>
              <w:t xml:space="preserve">MIPS32 </w:t>
            </w:r>
          </w:p>
        </w:tc>
      </w:tr>
      <w:tr w:rsidR="00760C19" w14:paraId="5786F163" w14:textId="77777777">
        <w:trPr>
          <w:trHeight w:val="311"/>
        </w:trPr>
        <w:tc>
          <w:tcPr>
            <w:tcW w:w="1625" w:type="dxa"/>
          </w:tcPr>
          <w:p w14:paraId="4A17CAAD" w14:textId="77777777" w:rsidR="00760C19" w:rsidRPr="006C191C" w:rsidRDefault="00C71F4D">
            <w:pPr>
              <w:pStyle w:val="TableParagraph"/>
              <w:spacing w:before="45"/>
              <w:ind w:left="214" w:right="211"/>
              <w:rPr>
                <w:sz w:val="18"/>
              </w:rPr>
            </w:pPr>
            <w:r w:rsidRPr="006C191C">
              <w:rPr>
                <w:sz w:val="18"/>
              </w:rPr>
              <w:t xml:space="preserve">TRUNC. L.f mt </w:t>
            </w:r>
          </w:p>
        </w:tc>
        <w:tc>
          <w:tcPr>
            <w:tcW w:w="3688" w:type="dxa"/>
          </w:tcPr>
          <w:p w14:paraId="0DC73AAC" w14:textId="77777777" w:rsidR="00760C19" w:rsidRPr="006C191C" w:rsidRDefault="00C71F4D">
            <w:pPr>
              <w:pStyle w:val="TableParagraph"/>
              <w:spacing w:before="33"/>
              <w:ind w:left="131"/>
              <w:jc w:val="left"/>
              <w:rPr>
                <w:rFonts w:eastAsia="宋体"/>
                <w:sz w:val="18"/>
                <w:lang w:val="en-US"/>
              </w:rPr>
            </w:pPr>
            <w:r w:rsidRPr="006C191C">
              <w:rPr>
                <w:rFonts w:eastAsia="宋体"/>
                <w:spacing w:val="-3"/>
                <w:sz w:val="18"/>
                <w:lang w:val="en-US"/>
              </w:rPr>
              <w:t xml:space="preserve">Rounds a floating-point number to a 64-bit fixed point in the direction of a smaller absolute value </w:t>
            </w:r>
          </w:p>
        </w:tc>
        <w:tc>
          <w:tcPr>
            <w:tcW w:w="425" w:type="dxa"/>
          </w:tcPr>
          <w:p w14:paraId="2F229A93"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5" w:type="dxa"/>
          </w:tcPr>
          <w:p w14:paraId="5D90B4D2"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6" w:type="dxa"/>
          </w:tcPr>
          <w:p w14:paraId="1375B7B4" w14:textId="77777777" w:rsidR="00760C19" w:rsidRDefault="00C71F4D">
            <w:pPr>
              <w:pStyle w:val="TableParagraph"/>
              <w:spacing w:before="45"/>
              <w:ind w:left="5"/>
              <w:rPr>
                <w:sz w:val="18"/>
              </w:rPr>
            </w:pPr>
            <w:r>
              <w:rPr>
                <w:w w:val="99"/>
                <w:sz w:val="18"/>
              </w:rPr>
              <w:t xml:space="preserve">- </w:t>
            </w:r>
          </w:p>
        </w:tc>
        <w:tc>
          <w:tcPr>
            <w:tcW w:w="425" w:type="dxa"/>
          </w:tcPr>
          <w:p w14:paraId="26153EF2" w14:textId="77777777" w:rsidR="00760C19" w:rsidRDefault="00C71F4D">
            <w:pPr>
              <w:pStyle w:val="TableParagraph"/>
              <w:spacing w:before="45"/>
              <w:ind w:left="5"/>
              <w:rPr>
                <w:sz w:val="18"/>
              </w:rPr>
            </w:pPr>
            <w:r>
              <w:rPr>
                <w:w w:val="99"/>
                <w:sz w:val="18"/>
              </w:rPr>
              <w:t xml:space="preserve">- </w:t>
            </w:r>
          </w:p>
        </w:tc>
        <w:tc>
          <w:tcPr>
            <w:tcW w:w="425" w:type="dxa"/>
          </w:tcPr>
          <w:p w14:paraId="181C997E" w14:textId="77777777" w:rsidR="00760C19" w:rsidRDefault="00C71F4D">
            <w:pPr>
              <w:pStyle w:val="TableParagraph"/>
              <w:spacing w:before="45"/>
              <w:ind w:left="5"/>
              <w:rPr>
                <w:sz w:val="18"/>
              </w:rPr>
            </w:pPr>
            <w:r>
              <w:rPr>
                <w:w w:val="99"/>
                <w:sz w:val="18"/>
              </w:rPr>
              <w:t xml:space="preserve">- </w:t>
            </w:r>
          </w:p>
        </w:tc>
        <w:tc>
          <w:tcPr>
            <w:tcW w:w="2158" w:type="dxa"/>
          </w:tcPr>
          <w:p w14:paraId="1C392681" w14:textId="77777777" w:rsidR="00760C19" w:rsidRDefault="00C71F4D">
            <w:pPr>
              <w:pStyle w:val="TableParagraph"/>
              <w:spacing w:before="45"/>
              <w:ind w:right="770"/>
              <w:jc w:val="right"/>
              <w:rPr>
                <w:sz w:val="18"/>
              </w:rPr>
            </w:pPr>
            <w:r>
              <w:rPr>
                <w:sz w:val="18"/>
              </w:rPr>
              <w:t xml:space="preserve">MIPS64 </w:t>
            </w:r>
          </w:p>
        </w:tc>
      </w:tr>
      <w:tr w:rsidR="00760C19" w14:paraId="57527D16" w14:textId="77777777">
        <w:trPr>
          <w:trHeight w:val="311"/>
        </w:trPr>
        <w:tc>
          <w:tcPr>
            <w:tcW w:w="1625" w:type="dxa"/>
          </w:tcPr>
          <w:p w14:paraId="6EE74A97" w14:textId="77777777" w:rsidR="00760C19" w:rsidRPr="006C191C" w:rsidRDefault="00C71F4D">
            <w:pPr>
              <w:pStyle w:val="TableParagraph"/>
              <w:spacing w:before="45"/>
              <w:ind w:left="214" w:right="211"/>
              <w:rPr>
                <w:sz w:val="18"/>
              </w:rPr>
            </w:pPr>
            <w:r w:rsidRPr="006C191C">
              <w:rPr>
                <w:sz w:val="18"/>
              </w:rPr>
              <w:t xml:space="preserve">TRUNC. W.f mt </w:t>
            </w:r>
          </w:p>
        </w:tc>
        <w:tc>
          <w:tcPr>
            <w:tcW w:w="3688" w:type="dxa"/>
          </w:tcPr>
          <w:p w14:paraId="3A2564B6" w14:textId="77777777" w:rsidR="00760C19" w:rsidRPr="006C191C" w:rsidRDefault="00C71F4D">
            <w:pPr>
              <w:pStyle w:val="TableParagraph"/>
              <w:spacing w:before="33"/>
              <w:ind w:left="131"/>
              <w:jc w:val="left"/>
              <w:rPr>
                <w:rFonts w:eastAsia="宋体"/>
                <w:sz w:val="18"/>
                <w:lang w:val="en-US"/>
              </w:rPr>
            </w:pPr>
            <w:r w:rsidRPr="006C191C">
              <w:rPr>
                <w:rFonts w:eastAsia="宋体"/>
                <w:spacing w:val="-3"/>
                <w:sz w:val="18"/>
                <w:lang w:val="en-US"/>
              </w:rPr>
              <w:t xml:space="preserve">Rounds a float to a 32-bit point in the direction of a smaller absolute value </w:t>
            </w:r>
          </w:p>
        </w:tc>
        <w:tc>
          <w:tcPr>
            <w:tcW w:w="425" w:type="dxa"/>
          </w:tcPr>
          <w:p w14:paraId="47957CA6"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5" w:type="dxa"/>
          </w:tcPr>
          <w:p w14:paraId="4CDBC0AC" w14:textId="77777777" w:rsidR="00760C19" w:rsidRDefault="00C71F4D">
            <w:pPr>
              <w:pStyle w:val="TableParagraph"/>
              <w:spacing w:before="49"/>
              <w:ind w:left="7"/>
              <w:rPr>
                <w:rFonts w:ascii="Wingdings" w:hAnsi="Wingdings"/>
                <w:sz w:val="18"/>
              </w:rPr>
            </w:pPr>
            <w:r>
              <w:rPr>
                <w:rFonts w:ascii="Wingdings" w:hAnsi="Wingdings"/>
                <w:sz w:val="18"/>
              </w:rPr>
              <w:t xml:space="preserve"> </w:t>
            </w:r>
          </w:p>
        </w:tc>
        <w:tc>
          <w:tcPr>
            <w:tcW w:w="426" w:type="dxa"/>
          </w:tcPr>
          <w:p w14:paraId="257B748E" w14:textId="77777777" w:rsidR="00760C19" w:rsidRDefault="00C71F4D">
            <w:pPr>
              <w:pStyle w:val="TableParagraph"/>
              <w:spacing w:before="45"/>
              <w:ind w:left="5"/>
              <w:rPr>
                <w:sz w:val="18"/>
              </w:rPr>
            </w:pPr>
            <w:r>
              <w:rPr>
                <w:w w:val="99"/>
                <w:sz w:val="18"/>
              </w:rPr>
              <w:t xml:space="preserve">- </w:t>
            </w:r>
          </w:p>
        </w:tc>
        <w:tc>
          <w:tcPr>
            <w:tcW w:w="425" w:type="dxa"/>
          </w:tcPr>
          <w:p w14:paraId="0C333EE9" w14:textId="77777777" w:rsidR="00760C19" w:rsidRDefault="00C71F4D">
            <w:pPr>
              <w:pStyle w:val="TableParagraph"/>
              <w:spacing w:before="45"/>
              <w:ind w:left="5"/>
              <w:rPr>
                <w:sz w:val="18"/>
              </w:rPr>
            </w:pPr>
            <w:r>
              <w:rPr>
                <w:w w:val="99"/>
                <w:sz w:val="18"/>
              </w:rPr>
              <w:t xml:space="preserve">- </w:t>
            </w:r>
          </w:p>
        </w:tc>
        <w:tc>
          <w:tcPr>
            <w:tcW w:w="425" w:type="dxa"/>
          </w:tcPr>
          <w:p w14:paraId="25012386" w14:textId="77777777" w:rsidR="00760C19" w:rsidRDefault="00C71F4D">
            <w:pPr>
              <w:pStyle w:val="TableParagraph"/>
              <w:spacing w:before="45"/>
              <w:ind w:left="5"/>
              <w:rPr>
                <w:sz w:val="18"/>
              </w:rPr>
            </w:pPr>
            <w:r>
              <w:rPr>
                <w:w w:val="99"/>
                <w:sz w:val="18"/>
              </w:rPr>
              <w:t xml:space="preserve">- </w:t>
            </w:r>
          </w:p>
        </w:tc>
        <w:tc>
          <w:tcPr>
            <w:tcW w:w="2158" w:type="dxa"/>
          </w:tcPr>
          <w:p w14:paraId="37BC8BF8" w14:textId="77777777" w:rsidR="00760C19" w:rsidRDefault="00C71F4D">
            <w:pPr>
              <w:pStyle w:val="TableParagraph"/>
              <w:spacing w:before="45"/>
              <w:ind w:right="770"/>
              <w:jc w:val="right"/>
              <w:rPr>
                <w:sz w:val="18"/>
              </w:rPr>
            </w:pPr>
            <w:r>
              <w:rPr>
                <w:sz w:val="18"/>
              </w:rPr>
              <w:t xml:space="preserve">MIPS32 </w:t>
            </w:r>
          </w:p>
        </w:tc>
      </w:tr>
    </w:tbl>
    <w:p w14:paraId="1295A696" w14:textId="77777777" w:rsidR="00760C19" w:rsidRDefault="00760C19">
      <w:pPr>
        <w:pStyle w:val="a3"/>
        <w:rPr>
          <w:b/>
          <w:sz w:val="20"/>
        </w:rPr>
      </w:pPr>
    </w:p>
    <w:p w14:paraId="12248A0F" w14:textId="77777777" w:rsidR="00760C19" w:rsidRDefault="00760C19">
      <w:pPr>
        <w:rPr>
          <w:sz w:val="20"/>
        </w:rPr>
        <w:sectPr w:rsidR="00760C19">
          <w:pgSz w:w="11910" w:h="16840"/>
          <w:pgMar w:top="1620" w:right="0" w:bottom="1380" w:left="0" w:header="852" w:footer="1186" w:gutter="0"/>
          <w:cols w:space="720"/>
        </w:sectPr>
      </w:pPr>
    </w:p>
    <w:p w14:paraId="1ED11274" w14:textId="77777777" w:rsidR="00760C19" w:rsidRDefault="00760C19">
      <w:pPr>
        <w:pStyle w:val="a3"/>
        <w:spacing w:before="12"/>
        <w:rPr>
          <w:b/>
          <w:sz w:val="17"/>
        </w:rPr>
      </w:pPr>
    </w:p>
    <w:p w14:paraId="55BDBE09" w14:textId="77777777" w:rsidR="00760C19" w:rsidRDefault="00C71F4D">
      <w:pPr>
        <w:ind w:left="1291"/>
        <w:rPr>
          <w:b/>
          <w:sz w:val="21"/>
        </w:rPr>
      </w:pPr>
      <w:r>
        <w:rPr>
          <w:b/>
          <w:sz w:val="21"/>
        </w:rPr>
        <w:t xml:space="preserve">Floating point movement instruction </w:t>
      </w:r>
    </w:p>
    <w:p w14:paraId="6B304D90" w14:textId="77777777" w:rsidR="00760C19" w:rsidRDefault="00C71F4D">
      <w:pPr>
        <w:pStyle w:val="a3"/>
        <w:rPr>
          <w:b/>
          <w:sz w:val="24"/>
        </w:rPr>
      </w:pPr>
      <w:r>
        <w:br w:type="column"/>
      </w:r>
    </w:p>
    <w:p w14:paraId="371C758A" w14:textId="77777777" w:rsidR="00760C19" w:rsidRDefault="00760C19">
      <w:pPr>
        <w:pStyle w:val="a3"/>
        <w:spacing w:before="6"/>
        <w:rPr>
          <w:b/>
          <w:sz w:val="24"/>
        </w:rPr>
      </w:pPr>
    </w:p>
    <w:p w14:paraId="59D5FC15" w14:textId="77777777" w:rsidR="00760C19" w:rsidRPr="0034312F" w:rsidRDefault="00AC5760">
      <w:pPr>
        <w:ind w:left="1291"/>
        <w:rPr>
          <w:b/>
          <w:sz w:val="21"/>
          <w:lang w:val="en-US"/>
        </w:rPr>
      </w:pPr>
      <w:r>
        <w:pict w14:anchorId="374CEB78">
          <v:shape id="_x0000_s1624" style="position:absolute;left:0;text-align:left;margin-left:323.7pt;margin-top:48.2pt;width:105.75pt;height:96.15pt;z-index:-251689472;mso-position-horizontal-relative:page" coordorigin="6474,964" coordsize="2115,1923" o:spt="100" adj="0,,0" path="m8589,964l6474,1276t2115,9l6474,1597t2115,10l6474,1919t2115,9l6474,2240t2115,10l6474,2562t2115,10l6474,2886e" filled="f" strokeweight=".48pt">
            <v:stroke joinstyle="round"/>
            <v:formulas/>
            <v:path arrowok="t" o:connecttype="segments"/>
            <w10:wrap anchorx="page"/>
          </v:shape>
        </w:pict>
      </w:r>
      <w:bookmarkStart w:id="44" w:name="_bookmark45"/>
      <w:bookmarkEnd w:id="44"/>
      <w:r w:rsidR="00C71F4D" w:rsidRPr="0034312F">
        <w:rPr>
          <w:b/>
          <w:sz w:val="21"/>
          <w:lang w:val="en-US"/>
        </w:rPr>
        <w:t xml:space="preserve"> Table 2-25 Float branch jump instructions </w:t>
      </w:r>
    </w:p>
    <w:p w14:paraId="0134A061" w14:textId="77777777" w:rsidR="00760C19" w:rsidRPr="0034312F" w:rsidRDefault="00760C19">
      <w:pPr>
        <w:rPr>
          <w:sz w:val="21"/>
          <w:lang w:val="en-US"/>
        </w:rPr>
        <w:sectPr w:rsidR="00760C19" w:rsidRPr="0034312F">
          <w:type w:val="continuous"/>
          <w:pgSz w:w="11910" w:h="16840"/>
          <w:pgMar w:top="840" w:right="0" w:bottom="0" w:left="0" w:header="720" w:footer="720" w:gutter="0"/>
          <w:cols w:num="2" w:space="720" w:equalWidth="0">
            <w:col w:w="2599" w:space="797"/>
            <w:col w:w="8514"/>
          </w:cols>
        </w:sectPr>
      </w:pPr>
    </w:p>
    <w:tbl>
      <w:tblPr>
        <w:tblStyle w:val="TableNormal"/>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5"/>
        <w:gridCol w:w="3688"/>
        <w:gridCol w:w="425"/>
        <w:gridCol w:w="425"/>
        <w:gridCol w:w="426"/>
        <w:gridCol w:w="425"/>
        <w:gridCol w:w="425"/>
        <w:gridCol w:w="2158"/>
      </w:tblGrid>
      <w:tr w:rsidR="00760C19" w14:paraId="627FD340" w14:textId="77777777">
        <w:trPr>
          <w:trHeight w:val="301"/>
        </w:trPr>
        <w:tc>
          <w:tcPr>
            <w:tcW w:w="1625" w:type="dxa"/>
            <w:vMerge w:val="restart"/>
            <w:tcBorders>
              <w:bottom w:val="double" w:sz="1" w:space="0" w:color="000000"/>
            </w:tcBorders>
          </w:tcPr>
          <w:p w14:paraId="5AF9482F" w14:textId="77777777" w:rsidR="00760C19" w:rsidRPr="006C191C" w:rsidRDefault="00760C19">
            <w:pPr>
              <w:pStyle w:val="TableParagraph"/>
              <w:spacing w:before="4"/>
              <w:jc w:val="left"/>
              <w:rPr>
                <w:b/>
                <w:sz w:val="14"/>
                <w:lang w:val="en-US"/>
              </w:rPr>
            </w:pPr>
          </w:p>
          <w:p w14:paraId="28530D97" w14:textId="77777777" w:rsidR="00760C19" w:rsidRPr="006C191C" w:rsidRDefault="00C71F4D">
            <w:pPr>
              <w:pStyle w:val="TableParagraph"/>
              <w:spacing w:before="0"/>
              <w:ind w:left="285"/>
              <w:jc w:val="left"/>
              <w:rPr>
                <w:rFonts w:eastAsia="宋体"/>
                <w:b/>
                <w:sz w:val="21"/>
              </w:rPr>
            </w:pPr>
            <w:r w:rsidRPr="006C191C">
              <w:rPr>
                <w:rFonts w:eastAsia="宋体"/>
                <w:b/>
                <w:sz w:val="21"/>
              </w:rPr>
              <w:t xml:space="preserve">Instruction mnemonic </w:t>
            </w:r>
          </w:p>
        </w:tc>
        <w:tc>
          <w:tcPr>
            <w:tcW w:w="3688" w:type="dxa"/>
            <w:vMerge w:val="restart"/>
            <w:tcBorders>
              <w:bottom w:val="double" w:sz="1" w:space="0" w:color="000000"/>
            </w:tcBorders>
          </w:tcPr>
          <w:p w14:paraId="153D28FC" w14:textId="77777777" w:rsidR="00760C19" w:rsidRPr="006C191C" w:rsidRDefault="00760C19">
            <w:pPr>
              <w:pStyle w:val="TableParagraph"/>
              <w:spacing w:before="4"/>
              <w:jc w:val="left"/>
              <w:rPr>
                <w:b/>
                <w:sz w:val="14"/>
              </w:rPr>
            </w:pPr>
          </w:p>
          <w:p w14:paraId="6659F7D4" w14:textId="77777777" w:rsidR="00760C19" w:rsidRPr="006C191C" w:rsidRDefault="00C71F4D">
            <w:pPr>
              <w:pStyle w:val="TableParagraph"/>
              <w:spacing w:before="0"/>
              <w:ind w:left="1209"/>
              <w:jc w:val="left"/>
              <w:rPr>
                <w:rFonts w:eastAsia="宋体"/>
                <w:b/>
                <w:sz w:val="21"/>
              </w:rPr>
            </w:pPr>
            <w:r w:rsidRPr="006C191C">
              <w:rPr>
                <w:rFonts w:eastAsia="宋体"/>
                <w:b/>
                <w:sz w:val="21"/>
              </w:rPr>
              <w:t xml:space="preserve">Instruction function description </w:t>
            </w:r>
          </w:p>
        </w:tc>
        <w:tc>
          <w:tcPr>
            <w:tcW w:w="2126" w:type="dxa"/>
            <w:gridSpan w:val="5"/>
          </w:tcPr>
          <w:p w14:paraId="24856745" w14:textId="77777777" w:rsidR="00760C19" w:rsidRDefault="00C71F4D">
            <w:pPr>
              <w:pStyle w:val="TableParagraph"/>
              <w:spacing w:before="35"/>
              <w:ind w:left="128" w:right="120"/>
              <w:rPr>
                <w:rFonts w:ascii="Arial"/>
                <w:b/>
                <w:sz w:val="21"/>
              </w:rPr>
            </w:pPr>
            <w:r>
              <w:rPr>
                <w:rFonts w:ascii="Arial"/>
                <w:b/>
                <w:sz w:val="21"/>
              </w:rPr>
              <w:t xml:space="preserve">FMT </w:t>
            </w:r>
          </w:p>
        </w:tc>
        <w:tc>
          <w:tcPr>
            <w:tcW w:w="2158" w:type="dxa"/>
            <w:vMerge w:val="restart"/>
            <w:tcBorders>
              <w:bottom w:val="double" w:sz="1" w:space="0" w:color="000000"/>
            </w:tcBorders>
          </w:tcPr>
          <w:p w14:paraId="2CD78115" w14:textId="77777777" w:rsidR="00760C19" w:rsidRDefault="00C71F4D">
            <w:pPr>
              <w:pStyle w:val="TableParagraph"/>
              <w:spacing w:before="183"/>
              <w:ind w:left="451"/>
              <w:jc w:val="left"/>
              <w:rPr>
                <w:rFonts w:ascii="宋体" w:eastAsia="宋体"/>
                <w:b/>
                <w:sz w:val="21"/>
              </w:rPr>
            </w:pPr>
            <w:r>
              <w:rPr>
                <w:rFonts w:ascii="Arial" w:eastAsia="Arial"/>
                <w:b/>
                <w:sz w:val="21"/>
              </w:rPr>
              <w:t xml:space="preserve">ISA Compatible Category </w:t>
            </w:r>
          </w:p>
        </w:tc>
      </w:tr>
      <w:tr w:rsidR="00760C19" w14:paraId="38ADA998" w14:textId="77777777">
        <w:trPr>
          <w:trHeight w:val="301"/>
        </w:trPr>
        <w:tc>
          <w:tcPr>
            <w:tcW w:w="1625" w:type="dxa"/>
            <w:vMerge/>
            <w:tcBorders>
              <w:top w:val="nil"/>
              <w:bottom w:val="double" w:sz="1" w:space="0" w:color="000000"/>
            </w:tcBorders>
          </w:tcPr>
          <w:p w14:paraId="5CD8292C" w14:textId="77777777" w:rsidR="00760C19" w:rsidRPr="006C191C" w:rsidRDefault="00760C19">
            <w:pPr>
              <w:rPr>
                <w:rFonts w:ascii="Times New Roman" w:hAnsi="Times New Roman" w:cs="Times New Roman"/>
                <w:sz w:val="2"/>
                <w:szCs w:val="2"/>
              </w:rPr>
            </w:pPr>
          </w:p>
        </w:tc>
        <w:tc>
          <w:tcPr>
            <w:tcW w:w="3688" w:type="dxa"/>
            <w:vMerge/>
            <w:tcBorders>
              <w:top w:val="nil"/>
              <w:bottom w:val="double" w:sz="1" w:space="0" w:color="000000"/>
            </w:tcBorders>
          </w:tcPr>
          <w:p w14:paraId="6BB05E8A" w14:textId="77777777" w:rsidR="00760C19" w:rsidRPr="006C191C" w:rsidRDefault="00760C19">
            <w:pPr>
              <w:rPr>
                <w:rFonts w:ascii="Times New Roman" w:hAnsi="Times New Roman" w:cs="Times New Roman"/>
                <w:sz w:val="2"/>
                <w:szCs w:val="2"/>
              </w:rPr>
            </w:pPr>
          </w:p>
        </w:tc>
        <w:tc>
          <w:tcPr>
            <w:tcW w:w="425" w:type="dxa"/>
            <w:tcBorders>
              <w:bottom w:val="double" w:sz="1" w:space="0" w:color="000000"/>
            </w:tcBorders>
          </w:tcPr>
          <w:p w14:paraId="6827C100" w14:textId="77777777" w:rsidR="00760C19" w:rsidRDefault="00C71F4D">
            <w:pPr>
              <w:pStyle w:val="TableParagraph"/>
              <w:spacing w:before="41"/>
              <w:ind w:left="5"/>
              <w:rPr>
                <w:rFonts w:ascii="Arial"/>
                <w:b/>
                <w:sz w:val="18"/>
              </w:rPr>
            </w:pPr>
            <w:r>
              <w:rPr>
                <w:rFonts w:ascii="Arial"/>
                <w:b/>
                <w:sz w:val="18"/>
              </w:rPr>
              <w:t xml:space="preserve">s. </w:t>
            </w:r>
          </w:p>
        </w:tc>
        <w:tc>
          <w:tcPr>
            <w:tcW w:w="425" w:type="dxa"/>
            <w:tcBorders>
              <w:bottom w:val="double" w:sz="1" w:space="0" w:color="000000"/>
            </w:tcBorders>
          </w:tcPr>
          <w:p w14:paraId="58241A5B" w14:textId="77777777" w:rsidR="00760C19" w:rsidRDefault="00C71F4D">
            <w:pPr>
              <w:pStyle w:val="TableParagraph"/>
              <w:spacing w:before="41"/>
              <w:ind w:right="137"/>
              <w:jc w:val="right"/>
              <w:rPr>
                <w:rFonts w:ascii="Arial"/>
                <w:b/>
                <w:sz w:val="18"/>
              </w:rPr>
            </w:pPr>
            <w:r>
              <w:rPr>
                <w:rFonts w:ascii="Arial"/>
                <w:b/>
                <w:w w:val="99"/>
                <w:sz w:val="18"/>
              </w:rPr>
              <w:t xml:space="preserve">D </w:t>
            </w:r>
          </w:p>
        </w:tc>
        <w:tc>
          <w:tcPr>
            <w:tcW w:w="426" w:type="dxa"/>
            <w:tcBorders>
              <w:bottom w:val="double" w:sz="1" w:space="0" w:color="000000"/>
            </w:tcBorders>
          </w:tcPr>
          <w:p w14:paraId="7C13EA79" w14:textId="77777777" w:rsidR="00760C19" w:rsidRDefault="00C71F4D">
            <w:pPr>
              <w:pStyle w:val="TableParagraph"/>
              <w:spacing w:before="41"/>
              <w:ind w:left="69" w:right="66"/>
              <w:rPr>
                <w:rFonts w:ascii="Arial"/>
                <w:b/>
                <w:sz w:val="18"/>
              </w:rPr>
            </w:pPr>
            <w:r>
              <w:rPr>
                <w:rFonts w:ascii="Arial"/>
                <w:b/>
                <w:sz w:val="18"/>
              </w:rPr>
              <w:t xml:space="preserve">PS </w:t>
            </w:r>
          </w:p>
        </w:tc>
        <w:tc>
          <w:tcPr>
            <w:tcW w:w="425" w:type="dxa"/>
            <w:tcBorders>
              <w:bottom w:val="double" w:sz="1" w:space="0" w:color="000000"/>
            </w:tcBorders>
          </w:tcPr>
          <w:p w14:paraId="231726DC" w14:textId="77777777" w:rsidR="00760C19" w:rsidRDefault="00C71F4D">
            <w:pPr>
              <w:pStyle w:val="TableParagraph"/>
              <w:spacing w:before="41"/>
              <w:ind w:left="2"/>
              <w:rPr>
                <w:rFonts w:ascii="Arial"/>
                <w:b/>
                <w:sz w:val="18"/>
              </w:rPr>
            </w:pPr>
            <w:r>
              <w:rPr>
                <w:rFonts w:ascii="Arial"/>
                <w:b/>
                <w:sz w:val="18"/>
              </w:rPr>
              <w:t xml:space="preserve">L </w:t>
            </w:r>
          </w:p>
        </w:tc>
        <w:tc>
          <w:tcPr>
            <w:tcW w:w="425" w:type="dxa"/>
            <w:tcBorders>
              <w:bottom w:val="double" w:sz="1" w:space="0" w:color="000000"/>
            </w:tcBorders>
          </w:tcPr>
          <w:p w14:paraId="4A3A85FC" w14:textId="77777777" w:rsidR="00760C19" w:rsidRDefault="00C71F4D">
            <w:pPr>
              <w:pStyle w:val="TableParagraph"/>
              <w:spacing w:before="41"/>
              <w:ind w:left="4"/>
              <w:rPr>
                <w:rFonts w:ascii="Arial"/>
                <w:b/>
                <w:sz w:val="18"/>
              </w:rPr>
            </w:pPr>
            <w:r>
              <w:rPr>
                <w:rFonts w:ascii="Arial"/>
                <w:b/>
                <w:sz w:val="18"/>
              </w:rPr>
              <w:t xml:space="preserve">W. </w:t>
            </w:r>
          </w:p>
        </w:tc>
        <w:tc>
          <w:tcPr>
            <w:tcW w:w="2158" w:type="dxa"/>
            <w:vMerge/>
            <w:tcBorders>
              <w:top w:val="nil"/>
              <w:bottom w:val="double" w:sz="1" w:space="0" w:color="000000"/>
            </w:tcBorders>
          </w:tcPr>
          <w:p w14:paraId="4232FA00" w14:textId="77777777" w:rsidR="00760C19" w:rsidRDefault="00760C19">
            <w:pPr>
              <w:rPr>
                <w:sz w:val="2"/>
                <w:szCs w:val="2"/>
              </w:rPr>
            </w:pPr>
          </w:p>
        </w:tc>
      </w:tr>
      <w:tr w:rsidR="00760C19" w14:paraId="35C281E5" w14:textId="77777777">
        <w:trPr>
          <w:trHeight w:val="313"/>
        </w:trPr>
        <w:tc>
          <w:tcPr>
            <w:tcW w:w="1625" w:type="dxa"/>
            <w:tcBorders>
              <w:top w:val="double" w:sz="1" w:space="0" w:color="000000"/>
            </w:tcBorders>
          </w:tcPr>
          <w:p w14:paraId="794FECA7" w14:textId="77777777" w:rsidR="00760C19" w:rsidRPr="006C191C" w:rsidRDefault="00C71F4D">
            <w:pPr>
              <w:pStyle w:val="TableParagraph"/>
              <w:spacing w:before="52"/>
              <w:ind w:left="214" w:right="204"/>
              <w:rPr>
                <w:sz w:val="18"/>
              </w:rPr>
            </w:pPr>
            <w:r w:rsidRPr="006C191C">
              <w:rPr>
                <w:sz w:val="18"/>
              </w:rPr>
              <w:t xml:space="preserve">CFC1 </w:t>
            </w:r>
          </w:p>
        </w:tc>
        <w:tc>
          <w:tcPr>
            <w:tcW w:w="3688" w:type="dxa"/>
            <w:tcBorders>
              <w:top w:val="double" w:sz="1" w:space="0" w:color="000000"/>
            </w:tcBorders>
          </w:tcPr>
          <w:p w14:paraId="0A36CAF7" w14:textId="77777777" w:rsidR="00760C19" w:rsidRPr="006C191C" w:rsidRDefault="00C71F4D">
            <w:pPr>
              <w:pStyle w:val="TableParagraph"/>
              <w:spacing w:before="40"/>
              <w:ind w:left="131"/>
              <w:jc w:val="left"/>
              <w:rPr>
                <w:sz w:val="18"/>
                <w:lang w:val="en-US"/>
              </w:rPr>
            </w:pPr>
            <w:r w:rsidRPr="006C191C">
              <w:rPr>
                <w:rFonts w:eastAsia="宋体"/>
                <w:sz w:val="18"/>
                <w:lang w:val="en-US"/>
              </w:rPr>
              <w:t xml:space="preserve">Read the floating point control register to GPR </w:t>
            </w:r>
          </w:p>
        </w:tc>
        <w:tc>
          <w:tcPr>
            <w:tcW w:w="2126" w:type="dxa"/>
            <w:gridSpan w:val="5"/>
            <w:tcBorders>
              <w:top w:val="double" w:sz="1" w:space="0" w:color="000000"/>
            </w:tcBorders>
          </w:tcPr>
          <w:p w14:paraId="731528CA" w14:textId="77777777" w:rsidR="00760C19" w:rsidRPr="0034312F" w:rsidRDefault="00760C19">
            <w:pPr>
              <w:pStyle w:val="TableParagraph"/>
              <w:spacing w:before="0"/>
              <w:jc w:val="left"/>
              <w:rPr>
                <w:sz w:val="18"/>
                <w:lang w:val="en-US"/>
              </w:rPr>
            </w:pPr>
          </w:p>
        </w:tc>
        <w:tc>
          <w:tcPr>
            <w:tcW w:w="2158" w:type="dxa"/>
            <w:tcBorders>
              <w:top w:val="double" w:sz="1" w:space="0" w:color="000000"/>
            </w:tcBorders>
          </w:tcPr>
          <w:p w14:paraId="0DCABD08" w14:textId="77777777" w:rsidR="00760C19" w:rsidRDefault="00C71F4D">
            <w:pPr>
              <w:pStyle w:val="TableParagraph"/>
              <w:spacing w:before="52"/>
              <w:ind w:left="627" w:right="625"/>
              <w:rPr>
                <w:sz w:val="18"/>
              </w:rPr>
            </w:pPr>
            <w:r>
              <w:rPr>
                <w:sz w:val="18"/>
              </w:rPr>
              <w:t xml:space="preserve">MIPS32 </w:t>
            </w:r>
          </w:p>
        </w:tc>
      </w:tr>
      <w:tr w:rsidR="00760C19" w14:paraId="75EDBBDB" w14:textId="77777777">
        <w:trPr>
          <w:trHeight w:val="311"/>
        </w:trPr>
        <w:tc>
          <w:tcPr>
            <w:tcW w:w="1625" w:type="dxa"/>
          </w:tcPr>
          <w:p w14:paraId="01FE0B8E" w14:textId="77777777" w:rsidR="00760C19" w:rsidRPr="006C191C" w:rsidRDefault="00C71F4D">
            <w:pPr>
              <w:pStyle w:val="TableParagraph"/>
              <w:ind w:left="214" w:right="206"/>
              <w:rPr>
                <w:sz w:val="18"/>
              </w:rPr>
            </w:pPr>
            <w:r w:rsidRPr="006C191C">
              <w:rPr>
                <w:sz w:val="18"/>
              </w:rPr>
              <w:t xml:space="preserve">CTC1 </w:t>
            </w:r>
          </w:p>
        </w:tc>
        <w:tc>
          <w:tcPr>
            <w:tcW w:w="3688" w:type="dxa"/>
          </w:tcPr>
          <w:p w14:paraId="0A0E0681"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Write floating-point control registers to GPR </w:t>
            </w:r>
          </w:p>
        </w:tc>
        <w:tc>
          <w:tcPr>
            <w:tcW w:w="2126" w:type="dxa"/>
            <w:gridSpan w:val="5"/>
          </w:tcPr>
          <w:p w14:paraId="571C3404" w14:textId="77777777" w:rsidR="00760C19" w:rsidRPr="0034312F" w:rsidRDefault="00760C19">
            <w:pPr>
              <w:pStyle w:val="TableParagraph"/>
              <w:spacing w:before="0"/>
              <w:jc w:val="left"/>
              <w:rPr>
                <w:sz w:val="18"/>
                <w:lang w:val="en-US"/>
              </w:rPr>
            </w:pPr>
          </w:p>
        </w:tc>
        <w:tc>
          <w:tcPr>
            <w:tcW w:w="2158" w:type="dxa"/>
          </w:tcPr>
          <w:p w14:paraId="70047447" w14:textId="77777777" w:rsidR="00760C19" w:rsidRDefault="00C71F4D">
            <w:pPr>
              <w:pStyle w:val="TableParagraph"/>
              <w:ind w:left="627" w:right="625"/>
              <w:rPr>
                <w:sz w:val="18"/>
              </w:rPr>
            </w:pPr>
            <w:r>
              <w:rPr>
                <w:sz w:val="18"/>
              </w:rPr>
              <w:t xml:space="preserve">MIPS32 </w:t>
            </w:r>
          </w:p>
        </w:tc>
      </w:tr>
      <w:tr w:rsidR="00760C19" w14:paraId="10E630CF" w14:textId="77777777">
        <w:trPr>
          <w:trHeight w:val="311"/>
        </w:trPr>
        <w:tc>
          <w:tcPr>
            <w:tcW w:w="1625" w:type="dxa"/>
          </w:tcPr>
          <w:p w14:paraId="3C4CA856" w14:textId="77777777" w:rsidR="00760C19" w:rsidRPr="006C191C" w:rsidRDefault="00C71F4D">
            <w:pPr>
              <w:pStyle w:val="TableParagraph"/>
              <w:ind w:left="214" w:right="206"/>
              <w:rPr>
                <w:sz w:val="18"/>
              </w:rPr>
            </w:pPr>
            <w:r w:rsidRPr="006C191C">
              <w:rPr>
                <w:sz w:val="18"/>
              </w:rPr>
              <w:t xml:space="preserve">DMFC1 </w:t>
            </w:r>
          </w:p>
        </w:tc>
        <w:tc>
          <w:tcPr>
            <w:tcW w:w="3688" w:type="dxa"/>
          </w:tcPr>
          <w:p w14:paraId="63E2B4BF"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Copy double characters from FPR to GPR </w:t>
            </w:r>
          </w:p>
        </w:tc>
        <w:tc>
          <w:tcPr>
            <w:tcW w:w="2126" w:type="dxa"/>
            <w:gridSpan w:val="5"/>
          </w:tcPr>
          <w:p w14:paraId="0B3CE47F" w14:textId="77777777" w:rsidR="00760C19" w:rsidRPr="0034312F" w:rsidRDefault="00760C19">
            <w:pPr>
              <w:pStyle w:val="TableParagraph"/>
              <w:spacing w:before="0"/>
              <w:jc w:val="left"/>
              <w:rPr>
                <w:sz w:val="18"/>
                <w:lang w:val="en-US"/>
              </w:rPr>
            </w:pPr>
          </w:p>
        </w:tc>
        <w:tc>
          <w:tcPr>
            <w:tcW w:w="2158" w:type="dxa"/>
          </w:tcPr>
          <w:p w14:paraId="3A169F33" w14:textId="77777777" w:rsidR="00760C19" w:rsidRDefault="00C71F4D">
            <w:pPr>
              <w:pStyle w:val="TableParagraph"/>
              <w:ind w:left="627" w:right="625"/>
              <w:rPr>
                <w:sz w:val="18"/>
              </w:rPr>
            </w:pPr>
            <w:r>
              <w:rPr>
                <w:sz w:val="18"/>
              </w:rPr>
              <w:t xml:space="preserve">MIPS64 </w:t>
            </w:r>
          </w:p>
        </w:tc>
      </w:tr>
      <w:tr w:rsidR="00760C19" w14:paraId="6623CA3E" w14:textId="77777777">
        <w:trPr>
          <w:trHeight w:val="311"/>
        </w:trPr>
        <w:tc>
          <w:tcPr>
            <w:tcW w:w="1625" w:type="dxa"/>
          </w:tcPr>
          <w:p w14:paraId="69EB4166" w14:textId="77777777" w:rsidR="00760C19" w:rsidRPr="006C191C" w:rsidRDefault="00C71F4D">
            <w:pPr>
              <w:pStyle w:val="TableParagraph"/>
              <w:ind w:left="214" w:right="209"/>
              <w:rPr>
                <w:sz w:val="18"/>
              </w:rPr>
            </w:pPr>
            <w:r w:rsidRPr="006C191C">
              <w:rPr>
                <w:sz w:val="18"/>
              </w:rPr>
              <w:t xml:space="preserve">DMTC1 </w:t>
            </w:r>
          </w:p>
        </w:tc>
        <w:tc>
          <w:tcPr>
            <w:tcW w:w="3688" w:type="dxa"/>
          </w:tcPr>
          <w:p w14:paraId="0138DBD9"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Copy double word from GPR to FPR </w:t>
            </w:r>
          </w:p>
        </w:tc>
        <w:tc>
          <w:tcPr>
            <w:tcW w:w="2126" w:type="dxa"/>
            <w:gridSpan w:val="5"/>
          </w:tcPr>
          <w:p w14:paraId="7D56B59F" w14:textId="77777777" w:rsidR="00760C19" w:rsidRPr="0034312F" w:rsidRDefault="00760C19">
            <w:pPr>
              <w:pStyle w:val="TableParagraph"/>
              <w:spacing w:before="0"/>
              <w:jc w:val="left"/>
              <w:rPr>
                <w:sz w:val="18"/>
                <w:lang w:val="en-US"/>
              </w:rPr>
            </w:pPr>
          </w:p>
        </w:tc>
        <w:tc>
          <w:tcPr>
            <w:tcW w:w="2158" w:type="dxa"/>
          </w:tcPr>
          <w:p w14:paraId="028291E6" w14:textId="77777777" w:rsidR="00760C19" w:rsidRDefault="00C71F4D">
            <w:pPr>
              <w:pStyle w:val="TableParagraph"/>
              <w:ind w:left="627" w:right="625"/>
              <w:rPr>
                <w:sz w:val="18"/>
              </w:rPr>
            </w:pPr>
            <w:r>
              <w:rPr>
                <w:sz w:val="18"/>
              </w:rPr>
              <w:t xml:space="preserve">MIPS64 </w:t>
            </w:r>
          </w:p>
        </w:tc>
      </w:tr>
      <w:tr w:rsidR="00760C19" w14:paraId="07A4EBE1" w14:textId="77777777">
        <w:trPr>
          <w:trHeight w:val="311"/>
        </w:trPr>
        <w:tc>
          <w:tcPr>
            <w:tcW w:w="1625" w:type="dxa"/>
          </w:tcPr>
          <w:p w14:paraId="06129461" w14:textId="77777777" w:rsidR="00760C19" w:rsidRPr="006C191C" w:rsidRDefault="00C71F4D">
            <w:pPr>
              <w:pStyle w:val="TableParagraph"/>
              <w:ind w:left="214" w:right="207"/>
              <w:rPr>
                <w:sz w:val="18"/>
              </w:rPr>
            </w:pPr>
            <w:r w:rsidRPr="006C191C">
              <w:rPr>
                <w:sz w:val="18"/>
              </w:rPr>
              <w:t xml:space="preserve">MFC1 </w:t>
            </w:r>
          </w:p>
        </w:tc>
        <w:tc>
          <w:tcPr>
            <w:tcW w:w="3688" w:type="dxa"/>
          </w:tcPr>
          <w:p w14:paraId="11D30E47"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Copy low characters from FPR to GPR </w:t>
            </w:r>
          </w:p>
        </w:tc>
        <w:tc>
          <w:tcPr>
            <w:tcW w:w="2126" w:type="dxa"/>
            <w:gridSpan w:val="5"/>
          </w:tcPr>
          <w:p w14:paraId="68D786BE" w14:textId="77777777" w:rsidR="00760C19" w:rsidRPr="0034312F" w:rsidRDefault="00760C19">
            <w:pPr>
              <w:pStyle w:val="TableParagraph"/>
              <w:spacing w:before="0"/>
              <w:jc w:val="left"/>
              <w:rPr>
                <w:sz w:val="18"/>
                <w:lang w:val="en-US"/>
              </w:rPr>
            </w:pPr>
          </w:p>
        </w:tc>
        <w:tc>
          <w:tcPr>
            <w:tcW w:w="2158" w:type="dxa"/>
          </w:tcPr>
          <w:p w14:paraId="2F5915C5" w14:textId="77777777" w:rsidR="00760C19" w:rsidRDefault="00C71F4D">
            <w:pPr>
              <w:pStyle w:val="TableParagraph"/>
              <w:ind w:left="627" w:right="625"/>
              <w:rPr>
                <w:sz w:val="18"/>
              </w:rPr>
            </w:pPr>
            <w:r>
              <w:rPr>
                <w:sz w:val="18"/>
              </w:rPr>
              <w:t xml:space="preserve">MIPS32 </w:t>
            </w:r>
          </w:p>
        </w:tc>
      </w:tr>
      <w:tr w:rsidR="00760C19" w14:paraId="4EABD8A9" w14:textId="77777777">
        <w:trPr>
          <w:trHeight w:val="313"/>
        </w:trPr>
        <w:tc>
          <w:tcPr>
            <w:tcW w:w="1625" w:type="dxa"/>
          </w:tcPr>
          <w:p w14:paraId="5CF9CAE3" w14:textId="77777777" w:rsidR="00760C19" w:rsidRPr="006C191C" w:rsidRDefault="00C71F4D">
            <w:pPr>
              <w:pStyle w:val="TableParagraph"/>
              <w:spacing w:before="52"/>
              <w:ind w:left="214" w:right="206"/>
              <w:rPr>
                <w:sz w:val="18"/>
              </w:rPr>
            </w:pPr>
            <w:r w:rsidRPr="006C191C">
              <w:rPr>
                <w:sz w:val="18"/>
              </w:rPr>
              <w:t xml:space="preserve">MFHC1 </w:t>
            </w:r>
          </w:p>
        </w:tc>
        <w:tc>
          <w:tcPr>
            <w:tcW w:w="3688" w:type="dxa"/>
          </w:tcPr>
          <w:p w14:paraId="75E9507C" w14:textId="77777777" w:rsidR="00760C19" w:rsidRPr="006C191C" w:rsidRDefault="00C71F4D">
            <w:pPr>
              <w:pStyle w:val="TableParagraph"/>
              <w:spacing w:before="40"/>
              <w:ind w:left="131"/>
              <w:jc w:val="left"/>
              <w:rPr>
                <w:sz w:val="18"/>
                <w:lang w:val="en-US"/>
              </w:rPr>
            </w:pPr>
            <w:r w:rsidRPr="006C191C">
              <w:rPr>
                <w:rFonts w:eastAsia="宋体"/>
                <w:sz w:val="18"/>
                <w:lang w:val="en-US"/>
              </w:rPr>
              <w:t xml:space="preserve">Copy high characters from FPR to GPR </w:t>
            </w:r>
          </w:p>
        </w:tc>
        <w:tc>
          <w:tcPr>
            <w:tcW w:w="2126" w:type="dxa"/>
            <w:gridSpan w:val="5"/>
          </w:tcPr>
          <w:p w14:paraId="12C1A614" w14:textId="77777777" w:rsidR="00760C19" w:rsidRPr="0034312F" w:rsidRDefault="00760C19">
            <w:pPr>
              <w:pStyle w:val="TableParagraph"/>
              <w:spacing w:before="0"/>
              <w:jc w:val="left"/>
              <w:rPr>
                <w:sz w:val="18"/>
                <w:lang w:val="en-US"/>
              </w:rPr>
            </w:pPr>
          </w:p>
        </w:tc>
        <w:tc>
          <w:tcPr>
            <w:tcW w:w="2158" w:type="dxa"/>
          </w:tcPr>
          <w:p w14:paraId="2A0CF8A7" w14:textId="77777777" w:rsidR="00760C19" w:rsidRDefault="00C71F4D">
            <w:pPr>
              <w:pStyle w:val="TableParagraph"/>
              <w:spacing w:before="52"/>
              <w:ind w:left="627" w:right="625"/>
              <w:rPr>
                <w:sz w:val="18"/>
              </w:rPr>
            </w:pPr>
            <w:r>
              <w:rPr>
                <w:sz w:val="18"/>
              </w:rPr>
              <w:t xml:space="preserve">MIPS32 R2 </w:t>
            </w:r>
          </w:p>
        </w:tc>
      </w:tr>
      <w:tr w:rsidR="00760C19" w14:paraId="7539A902" w14:textId="77777777">
        <w:trPr>
          <w:trHeight w:val="311"/>
        </w:trPr>
        <w:tc>
          <w:tcPr>
            <w:tcW w:w="1625" w:type="dxa"/>
          </w:tcPr>
          <w:p w14:paraId="31A3BBDD" w14:textId="77777777" w:rsidR="00760C19" w:rsidRPr="006C191C" w:rsidRDefault="00C71F4D">
            <w:pPr>
              <w:pStyle w:val="TableParagraph"/>
              <w:ind w:left="214" w:right="211"/>
              <w:rPr>
                <w:sz w:val="18"/>
              </w:rPr>
            </w:pPr>
            <w:r w:rsidRPr="006C191C">
              <w:rPr>
                <w:sz w:val="18"/>
              </w:rPr>
              <w:t xml:space="preserve">MOV. FMT </w:t>
            </w:r>
          </w:p>
        </w:tc>
        <w:tc>
          <w:tcPr>
            <w:tcW w:w="3688" w:type="dxa"/>
          </w:tcPr>
          <w:p w14:paraId="716AD969" w14:textId="77777777" w:rsidR="00760C19" w:rsidRPr="006C191C" w:rsidRDefault="00C71F4D">
            <w:pPr>
              <w:pStyle w:val="TableParagraph"/>
              <w:spacing w:before="38"/>
              <w:ind w:left="131"/>
              <w:jc w:val="left"/>
              <w:rPr>
                <w:sz w:val="18"/>
              </w:rPr>
            </w:pPr>
            <w:r w:rsidRPr="006C191C">
              <w:rPr>
                <w:rFonts w:eastAsia="宋体"/>
                <w:sz w:val="18"/>
              </w:rPr>
              <w:t xml:space="preserve">Copy FPR </w:t>
            </w:r>
          </w:p>
        </w:tc>
        <w:tc>
          <w:tcPr>
            <w:tcW w:w="425" w:type="dxa"/>
          </w:tcPr>
          <w:p w14:paraId="2B237FF7"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0BF0F316" w14:textId="77777777" w:rsidR="00760C19" w:rsidRDefault="00C71F4D">
            <w:pPr>
              <w:pStyle w:val="TableParagraph"/>
              <w:spacing w:before="54"/>
              <w:ind w:right="131"/>
              <w:jc w:val="right"/>
              <w:rPr>
                <w:rFonts w:ascii="Wingdings" w:hAnsi="Wingdings"/>
                <w:sz w:val="18"/>
              </w:rPr>
            </w:pPr>
            <w:r>
              <w:rPr>
                <w:rFonts w:ascii="Wingdings" w:hAnsi="Wingdings"/>
                <w:sz w:val="18"/>
              </w:rPr>
              <w:t xml:space="preserve"> </w:t>
            </w:r>
          </w:p>
        </w:tc>
        <w:tc>
          <w:tcPr>
            <w:tcW w:w="426" w:type="dxa"/>
          </w:tcPr>
          <w:p w14:paraId="35AA49FE"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60E55530" w14:textId="77777777" w:rsidR="00760C19" w:rsidRDefault="00C71F4D">
            <w:pPr>
              <w:pStyle w:val="TableParagraph"/>
              <w:ind w:left="5"/>
              <w:rPr>
                <w:sz w:val="18"/>
              </w:rPr>
            </w:pPr>
            <w:r>
              <w:rPr>
                <w:w w:val="99"/>
                <w:sz w:val="18"/>
              </w:rPr>
              <w:t xml:space="preserve">- </w:t>
            </w:r>
          </w:p>
        </w:tc>
        <w:tc>
          <w:tcPr>
            <w:tcW w:w="425" w:type="dxa"/>
          </w:tcPr>
          <w:p w14:paraId="5901E9F4" w14:textId="77777777" w:rsidR="00760C19" w:rsidRDefault="00C71F4D">
            <w:pPr>
              <w:pStyle w:val="TableParagraph"/>
              <w:ind w:left="5"/>
              <w:rPr>
                <w:sz w:val="18"/>
              </w:rPr>
            </w:pPr>
            <w:r>
              <w:rPr>
                <w:w w:val="99"/>
                <w:sz w:val="18"/>
              </w:rPr>
              <w:t xml:space="preserve">- </w:t>
            </w:r>
          </w:p>
        </w:tc>
        <w:tc>
          <w:tcPr>
            <w:tcW w:w="2158" w:type="dxa"/>
          </w:tcPr>
          <w:p w14:paraId="3979157A" w14:textId="77777777" w:rsidR="00760C19" w:rsidRDefault="00C71F4D">
            <w:pPr>
              <w:pStyle w:val="TableParagraph"/>
              <w:ind w:left="627" w:right="625"/>
              <w:rPr>
                <w:sz w:val="18"/>
              </w:rPr>
            </w:pPr>
            <w:r>
              <w:rPr>
                <w:sz w:val="18"/>
              </w:rPr>
              <w:t xml:space="preserve">MIPS32 </w:t>
            </w:r>
          </w:p>
        </w:tc>
      </w:tr>
      <w:tr w:rsidR="00760C19" w14:paraId="021FE2B4" w14:textId="77777777">
        <w:trPr>
          <w:trHeight w:val="311"/>
        </w:trPr>
        <w:tc>
          <w:tcPr>
            <w:tcW w:w="1625" w:type="dxa"/>
          </w:tcPr>
          <w:p w14:paraId="40159AB4" w14:textId="77777777" w:rsidR="00760C19" w:rsidRPr="006C191C" w:rsidRDefault="00C71F4D">
            <w:pPr>
              <w:pStyle w:val="TableParagraph"/>
              <w:ind w:left="214" w:right="211"/>
              <w:rPr>
                <w:sz w:val="18"/>
              </w:rPr>
            </w:pPr>
            <w:r w:rsidRPr="006C191C">
              <w:rPr>
                <w:sz w:val="18"/>
              </w:rPr>
              <w:t xml:space="preserve">MOVF. FMT </w:t>
            </w:r>
          </w:p>
        </w:tc>
        <w:tc>
          <w:tcPr>
            <w:tcW w:w="3688" w:type="dxa"/>
          </w:tcPr>
          <w:p w14:paraId="17DCB14D"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Copy FPR when floating point false </w:t>
            </w:r>
          </w:p>
        </w:tc>
        <w:tc>
          <w:tcPr>
            <w:tcW w:w="425" w:type="dxa"/>
          </w:tcPr>
          <w:p w14:paraId="088A9C83"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48A2F048" w14:textId="77777777" w:rsidR="00760C19" w:rsidRDefault="00C71F4D">
            <w:pPr>
              <w:pStyle w:val="TableParagraph"/>
              <w:spacing w:before="54"/>
              <w:ind w:right="131"/>
              <w:jc w:val="right"/>
              <w:rPr>
                <w:rFonts w:ascii="Wingdings" w:hAnsi="Wingdings"/>
                <w:sz w:val="18"/>
              </w:rPr>
            </w:pPr>
            <w:r>
              <w:rPr>
                <w:rFonts w:ascii="Wingdings" w:hAnsi="Wingdings"/>
                <w:sz w:val="18"/>
              </w:rPr>
              <w:t xml:space="preserve"> </w:t>
            </w:r>
          </w:p>
        </w:tc>
        <w:tc>
          <w:tcPr>
            <w:tcW w:w="426" w:type="dxa"/>
          </w:tcPr>
          <w:p w14:paraId="2DE8D7D1"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58AC48B6" w14:textId="77777777" w:rsidR="00760C19" w:rsidRDefault="00C71F4D">
            <w:pPr>
              <w:pStyle w:val="TableParagraph"/>
              <w:ind w:left="5"/>
              <w:rPr>
                <w:sz w:val="18"/>
              </w:rPr>
            </w:pPr>
            <w:r>
              <w:rPr>
                <w:w w:val="99"/>
                <w:sz w:val="18"/>
              </w:rPr>
              <w:t xml:space="preserve">- </w:t>
            </w:r>
          </w:p>
        </w:tc>
        <w:tc>
          <w:tcPr>
            <w:tcW w:w="425" w:type="dxa"/>
          </w:tcPr>
          <w:p w14:paraId="646E5B83" w14:textId="77777777" w:rsidR="00760C19" w:rsidRDefault="00C71F4D">
            <w:pPr>
              <w:pStyle w:val="TableParagraph"/>
              <w:ind w:left="5"/>
              <w:rPr>
                <w:sz w:val="18"/>
              </w:rPr>
            </w:pPr>
            <w:r>
              <w:rPr>
                <w:w w:val="99"/>
                <w:sz w:val="18"/>
              </w:rPr>
              <w:t xml:space="preserve">- </w:t>
            </w:r>
          </w:p>
        </w:tc>
        <w:tc>
          <w:tcPr>
            <w:tcW w:w="2158" w:type="dxa"/>
          </w:tcPr>
          <w:p w14:paraId="78B991EB" w14:textId="77777777" w:rsidR="00760C19" w:rsidRDefault="00C71F4D">
            <w:pPr>
              <w:pStyle w:val="TableParagraph"/>
              <w:ind w:left="627" w:right="625"/>
              <w:rPr>
                <w:sz w:val="18"/>
              </w:rPr>
            </w:pPr>
            <w:r>
              <w:rPr>
                <w:sz w:val="18"/>
              </w:rPr>
              <w:t xml:space="preserve">MIPS32 </w:t>
            </w:r>
          </w:p>
        </w:tc>
      </w:tr>
      <w:tr w:rsidR="00760C19" w14:paraId="6D1E7B94" w14:textId="77777777">
        <w:trPr>
          <w:trHeight w:val="311"/>
        </w:trPr>
        <w:tc>
          <w:tcPr>
            <w:tcW w:w="1625" w:type="dxa"/>
          </w:tcPr>
          <w:p w14:paraId="1C48D076" w14:textId="77777777" w:rsidR="00760C19" w:rsidRPr="006C191C" w:rsidRDefault="00C71F4D">
            <w:pPr>
              <w:pStyle w:val="TableParagraph"/>
              <w:ind w:left="214" w:right="211"/>
              <w:rPr>
                <w:sz w:val="18"/>
              </w:rPr>
            </w:pPr>
            <w:r w:rsidRPr="006C191C">
              <w:rPr>
                <w:sz w:val="18"/>
              </w:rPr>
              <w:t xml:space="preserve">MOVN. FMT </w:t>
            </w:r>
          </w:p>
        </w:tc>
        <w:tc>
          <w:tcPr>
            <w:tcW w:w="3688" w:type="dxa"/>
          </w:tcPr>
          <w:p w14:paraId="3071F3C5" w14:textId="77777777" w:rsidR="00760C19" w:rsidRPr="006C191C" w:rsidRDefault="00C71F4D">
            <w:pPr>
              <w:pStyle w:val="TableParagraph"/>
              <w:spacing w:before="38"/>
              <w:ind w:left="131"/>
              <w:jc w:val="left"/>
              <w:rPr>
                <w:sz w:val="18"/>
                <w:lang w:val="en-US"/>
              </w:rPr>
            </w:pPr>
            <w:r w:rsidRPr="006C191C">
              <w:rPr>
                <w:sz w:val="18"/>
                <w:lang w:val="en-US"/>
              </w:rPr>
              <w:t xml:space="preserve">FPR is replicated when GPR is not 0 </w:t>
            </w:r>
          </w:p>
        </w:tc>
        <w:tc>
          <w:tcPr>
            <w:tcW w:w="425" w:type="dxa"/>
          </w:tcPr>
          <w:p w14:paraId="1EA1A030"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398B2030" w14:textId="77777777" w:rsidR="00760C19" w:rsidRDefault="00C71F4D">
            <w:pPr>
              <w:pStyle w:val="TableParagraph"/>
              <w:spacing w:before="54"/>
              <w:ind w:right="131"/>
              <w:jc w:val="right"/>
              <w:rPr>
                <w:rFonts w:ascii="Wingdings" w:hAnsi="Wingdings"/>
                <w:sz w:val="18"/>
              </w:rPr>
            </w:pPr>
            <w:r>
              <w:rPr>
                <w:rFonts w:ascii="Wingdings" w:hAnsi="Wingdings"/>
                <w:sz w:val="18"/>
              </w:rPr>
              <w:t xml:space="preserve"> </w:t>
            </w:r>
          </w:p>
        </w:tc>
        <w:tc>
          <w:tcPr>
            <w:tcW w:w="426" w:type="dxa"/>
          </w:tcPr>
          <w:p w14:paraId="295EA79B"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2F50BACE" w14:textId="77777777" w:rsidR="00760C19" w:rsidRDefault="00C71F4D">
            <w:pPr>
              <w:pStyle w:val="TableParagraph"/>
              <w:ind w:left="5"/>
              <w:rPr>
                <w:sz w:val="18"/>
              </w:rPr>
            </w:pPr>
            <w:r>
              <w:rPr>
                <w:w w:val="99"/>
                <w:sz w:val="18"/>
              </w:rPr>
              <w:t xml:space="preserve">- </w:t>
            </w:r>
          </w:p>
        </w:tc>
        <w:tc>
          <w:tcPr>
            <w:tcW w:w="425" w:type="dxa"/>
          </w:tcPr>
          <w:p w14:paraId="471B2DFA" w14:textId="77777777" w:rsidR="00760C19" w:rsidRDefault="00C71F4D">
            <w:pPr>
              <w:pStyle w:val="TableParagraph"/>
              <w:ind w:left="5"/>
              <w:rPr>
                <w:sz w:val="18"/>
              </w:rPr>
            </w:pPr>
            <w:r>
              <w:rPr>
                <w:w w:val="99"/>
                <w:sz w:val="18"/>
              </w:rPr>
              <w:t xml:space="preserve">- </w:t>
            </w:r>
          </w:p>
        </w:tc>
        <w:tc>
          <w:tcPr>
            <w:tcW w:w="2158" w:type="dxa"/>
          </w:tcPr>
          <w:p w14:paraId="78BFB20C" w14:textId="77777777" w:rsidR="00760C19" w:rsidRDefault="00C71F4D">
            <w:pPr>
              <w:pStyle w:val="TableParagraph"/>
              <w:ind w:left="627" w:right="625"/>
              <w:rPr>
                <w:sz w:val="18"/>
              </w:rPr>
            </w:pPr>
            <w:r>
              <w:rPr>
                <w:sz w:val="18"/>
              </w:rPr>
              <w:t xml:space="preserve">MIPS32 </w:t>
            </w:r>
          </w:p>
        </w:tc>
      </w:tr>
      <w:tr w:rsidR="00760C19" w14:paraId="05848CBC" w14:textId="77777777">
        <w:trPr>
          <w:trHeight w:val="311"/>
        </w:trPr>
        <w:tc>
          <w:tcPr>
            <w:tcW w:w="1625" w:type="dxa"/>
          </w:tcPr>
          <w:p w14:paraId="4577DB78" w14:textId="77777777" w:rsidR="00760C19" w:rsidRPr="006C191C" w:rsidRDefault="00C71F4D">
            <w:pPr>
              <w:pStyle w:val="TableParagraph"/>
              <w:ind w:left="214" w:right="211"/>
              <w:rPr>
                <w:sz w:val="18"/>
              </w:rPr>
            </w:pPr>
            <w:r w:rsidRPr="006C191C">
              <w:rPr>
                <w:sz w:val="18"/>
              </w:rPr>
              <w:t xml:space="preserve">MOVT. FMT </w:t>
            </w:r>
          </w:p>
        </w:tc>
        <w:tc>
          <w:tcPr>
            <w:tcW w:w="3688" w:type="dxa"/>
          </w:tcPr>
          <w:p w14:paraId="222B6A6E"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Floating point true time copy FPR </w:t>
            </w:r>
          </w:p>
        </w:tc>
        <w:tc>
          <w:tcPr>
            <w:tcW w:w="425" w:type="dxa"/>
          </w:tcPr>
          <w:p w14:paraId="769EBDA6"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42DE7248" w14:textId="77777777" w:rsidR="00760C19" w:rsidRDefault="00C71F4D">
            <w:pPr>
              <w:pStyle w:val="TableParagraph"/>
              <w:spacing w:before="54"/>
              <w:ind w:right="131"/>
              <w:jc w:val="right"/>
              <w:rPr>
                <w:rFonts w:ascii="Wingdings" w:hAnsi="Wingdings"/>
                <w:sz w:val="18"/>
              </w:rPr>
            </w:pPr>
            <w:r>
              <w:rPr>
                <w:rFonts w:ascii="Wingdings" w:hAnsi="Wingdings"/>
                <w:sz w:val="18"/>
              </w:rPr>
              <w:t xml:space="preserve"> </w:t>
            </w:r>
          </w:p>
        </w:tc>
        <w:tc>
          <w:tcPr>
            <w:tcW w:w="426" w:type="dxa"/>
          </w:tcPr>
          <w:p w14:paraId="6AD2FA10"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3AD023B6" w14:textId="77777777" w:rsidR="00760C19" w:rsidRDefault="00C71F4D">
            <w:pPr>
              <w:pStyle w:val="TableParagraph"/>
              <w:ind w:left="5"/>
              <w:rPr>
                <w:sz w:val="18"/>
              </w:rPr>
            </w:pPr>
            <w:r>
              <w:rPr>
                <w:w w:val="99"/>
                <w:sz w:val="18"/>
              </w:rPr>
              <w:t xml:space="preserve">- </w:t>
            </w:r>
          </w:p>
        </w:tc>
        <w:tc>
          <w:tcPr>
            <w:tcW w:w="425" w:type="dxa"/>
          </w:tcPr>
          <w:p w14:paraId="5DF6C62C" w14:textId="77777777" w:rsidR="00760C19" w:rsidRDefault="00C71F4D">
            <w:pPr>
              <w:pStyle w:val="TableParagraph"/>
              <w:ind w:left="5"/>
              <w:rPr>
                <w:sz w:val="18"/>
              </w:rPr>
            </w:pPr>
            <w:r>
              <w:rPr>
                <w:w w:val="99"/>
                <w:sz w:val="18"/>
              </w:rPr>
              <w:t xml:space="preserve">- </w:t>
            </w:r>
          </w:p>
        </w:tc>
        <w:tc>
          <w:tcPr>
            <w:tcW w:w="2158" w:type="dxa"/>
          </w:tcPr>
          <w:p w14:paraId="5F1D63A5" w14:textId="77777777" w:rsidR="00760C19" w:rsidRDefault="00C71F4D">
            <w:pPr>
              <w:pStyle w:val="TableParagraph"/>
              <w:ind w:left="627" w:right="625"/>
              <w:rPr>
                <w:sz w:val="18"/>
              </w:rPr>
            </w:pPr>
            <w:r>
              <w:rPr>
                <w:sz w:val="18"/>
              </w:rPr>
              <w:t xml:space="preserve">MIPS32 </w:t>
            </w:r>
          </w:p>
        </w:tc>
      </w:tr>
      <w:tr w:rsidR="00760C19" w14:paraId="4B279CB1" w14:textId="77777777">
        <w:trPr>
          <w:trHeight w:val="311"/>
        </w:trPr>
        <w:tc>
          <w:tcPr>
            <w:tcW w:w="1625" w:type="dxa"/>
          </w:tcPr>
          <w:p w14:paraId="4917A8F7" w14:textId="77777777" w:rsidR="00760C19" w:rsidRPr="006C191C" w:rsidRDefault="00C71F4D">
            <w:pPr>
              <w:pStyle w:val="TableParagraph"/>
              <w:ind w:left="214" w:right="211"/>
              <w:rPr>
                <w:sz w:val="18"/>
              </w:rPr>
            </w:pPr>
            <w:r w:rsidRPr="006C191C">
              <w:rPr>
                <w:sz w:val="18"/>
              </w:rPr>
              <w:t xml:space="preserve">MOVZ. FMT </w:t>
            </w:r>
          </w:p>
        </w:tc>
        <w:tc>
          <w:tcPr>
            <w:tcW w:w="3688" w:type="dxa"/>
          </w:tcPr>
          <w:p w14:paraId="2BB9ED10" w14:textId="77777777" w:rsidR="00760C19" w:rsidRPr="006C191C" w:rsidRDefault="00C71F4D">
            <w:pPr>
              <w:pStyle w:val="TableParagraph"/>
              <w:spacing w:before="38"/>
              <w:ind w:left="131"/>
              <w:jc w:val="left"/>
              <w:rPr>
                <w:sz w:val="18"/>
                <w:lang w:val="en-US"/>
              </w:rPr>
            </w:pPr>
            <w:r w:rsidRPr="006C191C">
              <w:rPr>
                <w:sz w:val="18"/>
                <w:lang w:val="en-US"/>
              </w:rPr>
              <w:t xml:space="preserve">Copy FPR when GPR is 0 </w:t>
            </w:r>
          </w:p>
        </w:tc>
        <w:tc>
          <w:tcPr>
            <w:tcW w:w="425" w:type="dxa"/>
          </w:tcPr>
          <w:p w14:paraId="16C856C8" w14:textId="77777777" w:rsidR="00760C19" w:rsidRDefault="00C71F4D">
            <w:pPr>
              <w:pStyle w:val="TableParagraph"/>
              <w:spacing w:before="54"/>
              <w:ind w:left="7"/>
              <w:rPr>
                <w:rFonts w:ascii="Wingdings" w:hAnsi="Wingdings"/>
                <w:sz w:val="18"/>
              </w:rPr>
            </w:pPr>
            <w:r>
              <w:rPr>
                <w:rFonts w:ascii="Wingdings" w:hAnsi="Wingdings"/>
                <w:sz w:val="18"/>
              </w:rPr>
              <w:t xml:space="preserve"> </w:t>
            </w:r>
          </w:p>
        </w:tc>
        <w:tc>
          <w:tcPr>
            <w:tcW w:w="425" w:type="dxa"/>
          </w:tcPr>
          <w:p w14:paraId="1EB5F393" w14:textId="77777777" w:rsidR="00760C19" w:rsidRDefault="00C71F4D">
            <w:pPr>
              <w:pStyle w:val="TableParagraph"/>
              <w:spacing w:before="54"/>
              <w:ind w:right="131"/>
              <w:jc w:val="right"/>
              <w:rPr>
                <w:rFonts w:ascii="Wingdings" w:hAnsi="Wingdings"/>
                <w:sz w:val="18"/>
              </w:rPr>
            </w:pPr>
            <w:r>
              <w:rPr>
                <w:rFonts w:ascii="Wingdings" w:hAnsi="Wingdings"/>
                <w:sz w:val="18"/>
              </w:rPr>
              <w:t xml:space="preserve"> </w:t>
            </w:r>
          </w:p>
        </w:tc>
        <w:tc>
          <w:tcPr>
            <w:tcW w:w="426" w:type="dxa"/>
          </w:tcPr>
          <w:p w14:paraId="454E1BBA" w14:textId="77777777" w:rsidR="00760C19" w:rsidRDefault="00C71F4D">
            <w:pPr>
              <w:pStyle w:val="TableParagraph"/>
              <w:spacing w:before="54"/>
              <w:ind w:left="5"/>
              <w:rPr>
                <w:rFonts w:ascii="Wingdings" w:hAnsi="Wingdings"/>
                <w:sz w:val="18"/>
              </w:rPr>
            </w:pPr>
            <w:r>
              <w:rPr>
                <w:rFonts w:ascii="Wingdings" w:hAnsi="Wingdings"/>
                <w:sz w:val="18"/>
              </w:rPr>
              <w:t xml:space="preserve"> </w:t>
            </w:r>
          </w:p>
        </w:tc>
        <w:tc>
          <w:tcPr>
            <w:tcW w:w="425" w:type="dxa"/>
          </w:tcPr>
          <w:p w14:paraId="608A99CB" w14:textId="77777777" w:rsidR="00760C19" w:rsidRDefault="00C71F4D">
            <w:pPr>
              <w:pStyle w:val="TableParagraph"/>
              <w:ind w:left="5"/>
              <w:rPr>
                <w:sz w:val="18"/>
              </w:rPr>
            </w:pPr>
            <w:r>
              <w:rPr>
                <w:w w:val="99"/>
                <w:sz w:val="18"/>
              </w:rPr>
              <w:t xml:space="preserve">- </w:t>
            </w:r>
          </w:p>
        </w:tc>
        <w:tc>
          <w:tcPr>
            <w:tcW w:w="425" w:type="dxa"/>
          </w:tcPr>
          <w:p w14:paraId="403AD7D0" w14:textId="77777777" w:rsidR="00760C19" w:rsidRDefault="00C71F4D">
            <w:pPr>
              <w:pStyle w:val="TableParagraph"/>
              <w:ind w:left="5"/>
              <w:rPr>
                <w:sz w:val="18"/>
              </w:rPr>
            </w:pPr>
            <w:r>
              <w:rPr>
                <w:w w:val="99"/>
                <w:sz w:val="18"/>
              </w:rPr>
              <w:t xml:space="preserve">- </w:t>
            </w:r>
          </w:p>
        </w:tc>
        <w:tc>
          <w:tcPr>
            <w:tcW w:w="2158" w:type="dxa"/>
          </w:tcPr>
          <w:p w14:paraId="2C7622F3" w14:textId="77777777" w:rsidR="00760C19" w:rsidRDefault="00C71F4D">
            <w:pPr>
              <w:pStyle w:val="TableParagraph"/>
              <w:ind w:left="627" w:right="625"/>
              <w:rPr>
                <w:sz w:val="18"/>
              </w:rPr>
            </w:pPr>
            <w:r>
              <w:rPr>
                <w:sz w:val="18"/>
              </w:rPr>
              <w:t xml:space="preserve">MIPS32 </w:t>
            </w:r>
          </w:p>
        </w:tc>
      </w:tr>
      <w:tr w:rsidR="00760C19" w14:paraId="3FF7476D" w14:textId="77777777">
        <w:trPr>
          <w:trHeight w:val="314"/>
        </w:trPr>
        <w:tc>
          <w:tcPr>
            <w:tcW w:w="1625" w:type="dxa"/>
          </w:tcPr>
          <w:p w14:paraId="49B31907" w14:textId="77777777" w:rsidR="00760C19" w:rsidRPr="006C191C" w:rsidRDefault="00C71F4D">
            <w:pPr>
              <w:pStyle w:val="TableParagraph"/>
              <w:spacing w:before="52"/>
              <w:ind w:left="214" w:right="209"/>
              <w:rPr>
                <w:sz w:val="18"/>
              </w:rPr>
            </w:pPr>
            <w:r w:rsidRPr="006C191C">
              <w:rPr>
                <w:sz w:val="18"/>
              </w:rPr>
              <w:t xml:space="preserve">MTC1 </w:t>
            </w:r>
          </w:p>
        </w:tc>
        <w:tc>
          <w:tcPr>
            <w:tcW w:w="3688" w:type="dxa"/>
          </w:tcPr>
          <w:p w14:paraId="76D3FC81" w14:textId="77777777" w:rsidR="00760C19" w:rsidRPr="006C191C" w:rsidRDefault="00C71F4D">
            <w:pPr>
              <w:pStyle w:val="TableParagraph"/>
              <w:spacing w:before="40"/>
              <w:ind w:left="131"/>
              <w:jc w:val="left"/>
              <w:rPr>
                <w:sz w:val="18"/>
                <w:lang w:val="en-US"/>
              </w:rPr>
            </w:pPr>
            <w:r w:rsidRPr="006C191C">
              <w:rPr>
                <w:rFonts w:eastAsia="宋体"/>
                <w:sz w:val="18"/>
                <w:lang w:val="en-US"/>
              </w:rPr>
              <w:t xml:space="preserve">Copy low characters from GPR to FPR </w:t>
            </w:r>
          </w:p>
        </w:tc>
        <w:tc>
          <w:tcPr>
            <w:tcW w:w="2126" w:type="dxa"/>
            <w:gridSpan w:val="5"/>
          </w:tcPr>
          <w:p w14:paraId="3D8ACE56" w14:textId="77777777" w:rsidR="00760C19" w:rsidRPr="0034312F" w:rsidRDefault="00760C19">
            <w:pPr>
              <w:pStyle w:val="TableParagraph"/>
              <w:spacing w:before="0"/>
              <w:jc w:val="left"/>
              <w:rPr>
                <w:sz w:val="18"/>
                <w:lang w:val="en-US"/>
              </w:rPr>
            </w:pPr>
          </w:p>
        </w:tc>
        <w:tc>
          <w:tcPr>
            <w:tcW w:w="2158" w:type="dxa"/>
          </w:tcPr>
          <w:p w14:paraId="111A7B42" w14:textId="77777777" w:rsidR="00760C19" w:rsidRDefault="00C71F4D">
            <w:pPr>
              <w:pStyle w:val="TableParagraph"/>
              <w:spacing w:before="52"/>
              <w:ind w:left="627" w:right="625"/>
              <w:rPr>
                <w:sz w:val="18"/>
              </w:rPr>
            </w:pPr>
            <w:r>
              <w:rPr>
                <w:sz w:val="18"/>
              </w:rPr>
              <w:t xml:space="preserve">MIPS32 </w:t>
            </w:r>
          </w:p>
        </w:tc>
      </w:tr>
      <w:tr w:rsidR="00760C19" w14:paraId="310EC42E" w14:textId="77777777">
        <w:trPr>
          <w:trHeight w:val="311"/>
        </w:trPr>
        <w:tc>
          <w:tcPr>
            <w:tcW w:w="1625" w:type="dxa"/>
          </w:tcPr>
          <w:p w14:paraId="0C7C0022" w14:textId="77777777" w:rsidR="00760C19" w:rsidRPr="006C191C" w:rsidRDefault="00C71F4D">
            <w:pPr>
              <w:pStyle w:val="TableParagraph"/>
              <w:ind w:left="214" w:right="209"/>
              <w:rPr>
                <w:sz w:val="18"/>
              </w:rPr>
            </w:pPr>
            <w:r w:rsidRPr="006C191C">
              <w:rPr>
                <w:sz w:val="18"/>
              </w:rPr>
              <w:t xml:space="preserve">MTHC1 </w:t>
            </w:r>
          </w:p>
        </w:tc>
        <w:tc>
          <w:tcPr>
            <w:tcW w:w="3688" w:type="dxa"/>
          </w:tcPr>
          <w:p w14:paraId="0C1DE289" w14:textId="77777777" w:rsidR="00760C19" w:rsidRPr="006C191C" w:rsidRDefault="00C71F4D">
            <w:pPr>
              <w:pStyle w:val="TableParagraph"/>
              <w:spacing w:before="38"/>
              <w:ind w:left="131"/>
              <w:jc w:val="left"/>
              <w:rPr>
                <w:sz w:val="18"/>
                <w:lang w:val="en-US"/>
              </w:rPr>
            </w:pPr>
            <w:r w:rsidRPr="006C191C">
              <w:rPr>
                <w:rFonts w:eastAsia="宋体"/>
                <w:sz w:val="18"/>
                <w:lang w:val="en-US"/>
              </w:rPr>
              <w:t xml:space="preserve">Copy high characters from GPR to FPR </w:t>
            </w:r>
          </w:p>
        </w:tc>
        <w:tc>
          <w:tcPr>
            <w:tcW w:w="2126" w:type="dxa"/>
            <w:gridSpan w:val="5"/>
          </w:tcPr>
          <w:p w14:paraId="71884E80" w14:textId="77777777" w:rsidR="00760C19" w:rsidRPr="0034312F" w:rsidRDefault="00760C19">
            <w:pPr>
              <w:pStyle w:val="TableParagraph"/>
              <w:spacing w:before="0"/>
              <w:jc w:val="left"/>
              <w:rPr>
                <w:sz w:val="18"/>
                <w:lang w:val="en-US"/>
              </w:rPr>
            </w:pPr>
          </w:p>
        </w:tc>
        <w:tc>
          <w:tcPr>
            <w:tcW w:w="2158" w:type="dxa"/>
          </w:tcPr>
          <w:p w14:paraId="15386F33" w14:textId="77777777" w:rsidR="00760C19" w:rsidRDefault="00C71F4D">
            <w:pPr>
              <w:pStyle w:val="TableParagraph"/>
              <w:ind w:left="627" w:right="625"/>
              <w:rPr>
                <w:sz w:val="18"/>
              </w:rPr>
            </w:pPr>
            <w:r>
              <w:rPr>
                <w:sz w:val="18"/>
              </w:rPr>
              <w:t xml:space="preserve">MIPS32 R2 </w:t>
            </w:r>
          </w:p>
        </w:tc>
      </w:tr>
    </w:tbl>
    <w:p w14:paraId="1E88EB96" w14:textId="77777777" w:rsidR="00760C19" w:rsidRDefault="00760C19">
      <w:pPr>
        <w:pStyle w:val="a3"/>
        <w:spacing w:before="7"/>
        <w:rPr>
          <w:b/>
          <w:sz w:val="28"/>
        </w:rPr>
      </w:pPr>
    </w:p>
    <w:p w14:paraId="05C288ED" w14:textId="77777777" w:rsidR="00760C19" w:rsidRPr="0034312F" w:rsidRDefault="00AC5760">
      <w:pPr>
        <w:pStyle w:val="2"/>
        <w:numPr>
          <w:ilvl w:val="1"/>
          <w:numId w:val="16"/>
        </w:numPr>
        <w:tabs>
          <w:tab w:val="left" w:pos="1659"/>
        </w:tabs>
        <w:spacing w:before="72"/>
        <w:rPr>
          <w:rFonts w:ascii="宋体" w:eastAsia="宋体"/>
          <w:lang w:val="en-US"/>
        </w:rPr>
      </w:pPr>
      <w:bookmarkStart w:id="45" w:name="_Toc43127500"/>
      <w:r>
        <w:pict w14:anchorId="1CF220A7">
          <v:shape id="_x0000_s1623" style="position:absolute;left:0;text-align:left;margin-left:323.7pt;margin-top:-49.55pt;width:105.75pt;height:31.8pt;z-index:-251688448;mso-position-horizontal-relative:page" coordorigin="6474,-991" coordsize="2115,636" o:spt="100" adj="0,,0" path="m8589,-991l6474,-677t2115,10l6474,-355e" filled="f" strokeweight=".48pt">
            <v:stroke joinstyle="round"/>
            <v:formulas/>
            <v:path arrowok="t" o:connecttype="segments"/>
            <w10:wrap anchorx="page"/>
          </v:shape>
        </w:pict>
      </w:r>
      <w:r w:rsidR="00C71F4D" w:rsidRPr="0034312F">
        <w:rPr>
          <w:lang w:val="en-US"/>
        </w:rPr>
        <w:t xml:space="preserve"> An overview of THE MIPS64 DSP instruction set</w:t>
      </w:r>
      <w:bookmarkEnd w:id="45"/>
      <w:r w:rsidR="00C71F4D" w:rsidRPr="0034312F">
        <w:rPr>
          <w:lang w:val="en-US"/>
        </w:rPr>
        <w:t xml:space="preserve"> </w:t>
      </w:r>
    </w:p>
    <w:p w14:paraId="130B9EC1" w14:textId="4D911A3C" w:rsidR="00760C19" w:rsidRDefault="00C71F4D">
      <w:pPr>
        <w:pStyle w:val="a3"/>
        <w:spacing w:before="246" w:line="292" w:lineRule="auto"/>
        <w:ind w:left="1080" w:right="1073" w:firstLine="420"/>
        <w:jc w:val="both"/>
        <w:rPr>
          <w:rFonts w:ascii="Times New Roman" w:hAnsi="Times New Roman" w:cs="Times New Roman"/>
          <w:spacing w:val="2"/>
          <w:lang w:val="en-US"/>
        </w:rPr>
      </w:pPr>
      <w:r w:rsidRPr="006C191C">
        <w:rPr>
          <w:rFonts w:ascii="Times New Roman" w:eastAsia="Times New Roman" w:hAnsi="Times New Roman" w:cs="Times New Roman"/>
          <w:lang w:val="en-US"/>
        </w:rPr>
        <w:t xml:space="preserve">GS464 compatible implementation of MIPS64 DSP ASE (r2.34 version). </w:t>
      </w:r>
      <w:r w:rsidRPr="006C191C">
        <w:rPr>
          <w:rFonts w:ascii="Times New Roman" w:hAnsi="Times New Roman" w:cs="Times New Roman"/>
          <w:spacing w:val="2"/>
          <w:lang w:val="en-US"/>
        </w:rPr>
        <w:t xml:space="preserve"> For a detailed description of The DSP implemented instructions, refer to The MIPS® Architecture for Programmers VolumeIV-e: The MIPS® DSP Application-specific Extension to The MIPS64® Architecture (R2.34). </w:t>
      </w:r>
    </w:p>
    <w:p w14:paraId="52A84FC7" w14:textId="1E097949" w:rsidR="006C191C" w:rsidRDefault="006C191C">
      <w:pPr>
        <w:pStyle w:val="a3"/>
        <w:spacing w:before="246" w:line="292" w:lineRule="auto"/>
        <w:ind w:left="1080" w:right="1073" w:firstLine="420"/>
        <w:jc w:val="both"/>
        <w:rPr>
          <w:rFonts w:ascii="Times New Roman" w:hAnsi="Times New Roman" w:cs="Times New Roman"/>
          <w:lang w:val="en-US"/>
        </w:rPr>
      </w:pPr>
    </w:p>
    <w:p w14:paraId="6C7E9FE3" w14:textId="77777777" w:rsidR="006C191C" w:rsidRPr="006C191C" w:rsidRDefault="006C191C">
      <w:pPr>
        <w:pStyle w:val="a3"/>
        <w:spacing w:before="246" w:line="292" w:lineRule="auto"/>
        <w:ind w:left="1080" w:right="1073" w:firstLine="420"/>
        <w:jc w:val="both"/>
        <w:rPr>
          <w:rFonts w:ascii="Times New Roman" w:hAnsi="Times New Roman" w:cs="Times New Roman"/>
          <w:lang w:val="en-US"/>
        </w:rPr>
      </w:pPr>
    </w:p>
    <w:p w14:paraId="3FD5FD7F" w14:textId="77777777" w:rsidR="00760C19" w:rsidRPr="0034312F" w:rsidRDefault="00760C19">
      <w:pPr>
        <w:pStyle w:val="a3"/>
        <w:spacing w:before="6"/>
        <w:rPr>
          <w:sz w:val="20"/>
          <w:lang w:val="en-US"/>
        </w:rPr>
      </w:pPr>
    </w:p>
    <w:p w14:paraId="0F6AD17F" w14:textId="77777777" w:rsidR="00760C19" w:rsidRPr="0034312F" w:rsidRDefault="00C71F4D">
      <w:pPr>
        <w:pStyle w:val="3"/>
        <w:numPr>
          <w:ilvl w:val="2"/>
          <w:numId w:val="13"/>
        </w:numPr>
        <w:tabs>
          <w:tab w:val="left" w:pos="1801"/>
        </w:tabs>
        <w:rPr>
          <w:lang w:val="en-US"/>
        </w:rPr>
      </w:pPr>
      <w:r w:rsidRPr="0034312F">
        <w:rPr>
          <w:rFonts w:ascii="Arial" w:eastAsia="Arial"/>
          <w:lang w:val="en-US"/>
        </w:rPr>
        <w:t xml:space="preserve"> </w:t>
      </w:r>
      <w:bookmarkStart w:id="46" w:name="_Toc43127501"/>
      <w:r w:rsidRPr="0034312F">
        <w:rPr>
          <w:rFonts w:ascii="Arial" w:eastAsia="Arial"/>
          <w:lang w:val="en-US"/>
        </w:rPr>
        <w:t>MIPS64 DSP ASE compatible instruction list</w:t>
      </w:r>
      <w:bookmarkEnd w:id="46"/>
      <w:r w:rsidRPr="0034312F">
        <w:rPr>
          <w:rFonts w:ascii="Arial" w:eastAsia="Arial"/>
          <w:lang w:val="en-US"/>
        </w:rPr>
        <w:t xml:space="preserve"> </w:t>
      </w:r>
    </w:p>
    <w:p w14:paraId="0FF3BF3E" w14:textId="77777777" w:rsidR="00760C19" w:rsidRPr="0034312F" w:rsidRDefault="00C71F4D">
      <w:pPr>
        <w:pStyle w:val="a3"/>
        <w:spacing w:before="126"/>
        <w:ind w:left="1500"/>
        <w:rPr>
          <w:lang w:val="en-US"/>
        </w:rPr>
      </w:pPr>
      <w:r w:rsidRPr="0034312F">
        <w:rPr>
          <w:rFonts w:ascii="Times New Roman" w:eastAsia="Times New Roman"/>
          <w:lang w:val="en-US"/>
        </w:rPr>
        <w:t xml:space="preserve">MIPS64 DSP ASE compatible floating-point coprocessor instructions implemented by GS464E are divided into the following categories according to their functions: </w:t>
      </w:r>
    </w:p>
    <w:p w14:paraId="14FC79A7" w14:textId="77777777" w:rsidR="00760C19" w:rsidRDefault="00C71F4D">
      <w:pPr>
        <w:pStyle w:val="a4"/>
        <w:numPr>
          <w:ilvl w:val="3"/>
          <w:numId w:val="13"/>
        </w:numPr>
        <w:tabs>
          <w:tab w:val="left" w:pos="1920"/>
          <w:tab w:val="left" w:pos="1921"/>
        </w:tabs>
        <w:spacing w:before="122"/>
        <w:ind w:hanging="421"/>
        <w:rPr>
          <w:sz w:val="21"/>
        </w:rPr>
      </w:pPr>
      <w:r>
        <w:rPr>
          <w:spacing w:val="-1"/>
          <w:sz w:val="21"/>
        </w:rPr>
        <w:t xml:space="preserve">Operation-class instruction </w:t>
      </w:r>
    </w:p>
    <w:p w14:paraId="34D3C420" w14:textId="77777777" w:rsidR="00760C19" w:rsidRPr="0034312F" w:rsidRDefault="00C71F4D">
      <w:pPr>
        <w:pStyle w:val="a4"/>
        <w:numPr>
          <w:ilvl w:val="3"/>
          <w:numId w:val="13"/>
        </w:numPr>
        <w:tabs>
          <w:tab w:val="left" w:pos="1920"/>
          <w:tab w:val="left" w:pos="1921"/>
        </w:tabs>
        <w:spacing w:before="120"/>
        <w:ind w:hanging="421"/>
        <w:rPr>
          <w:sz w:val="21"/>
          <w:lang w:val="en-US"/>
        </w:rPr>
      </w:pPr>
      <w:r w:rsidRPr="0034312F">
        <w:rPr>
          <w:spacing w:val="-3"/>
          <w:sz w:val="21"/>
          <w:lang w:val="en-US"/>
        </w:rPr>
        <w:t xml:space="preserve">Shift class instruction based on general purpose register </w:t>
      </w:r>
    </w:p>
    <w:p w14:paraId="3B17CBE7" w14:textId="77777777" w:rsidR="00760C19" w:rsidRDefault="00C71F4D">
      <w:pPr>
        <w:pStyle w:val="a4"/>
        <w:numPr>
          <w:ilvl w:val="3"/>
          <w:numId w:val="13"/>
        </w:numPr>
        <w:tabs>
          <w:tab w:val="left" w:pos="1920"/>
          <w:tab w:val="left" w:pos="1921"/>
        </w:tabs>
        <w:spacing w:before="122"/>
        <w:ind w:hanging="421"/>
        <w:rPr>
          <w:sz w:val="21"/>
        </w:rPr>
      </w:pPr>
      <w:r>
        <w:rPr>
          <w:spacing w:val="-1"/>
          <w:sz w:val="21"/>
        </w:rPr>
        <w:t xml:space="preserve">Multiplication class instruction </w:t>
      </w:r>
    </w:p>
    <w:p w14:paraId="1AF63350" w14:textId="77777777" w:rsidR="00760C19" w:rsidRDefault="00760C19">
      <w:pPr>
        <w:rPr>
          <w:sz w:val="21"/>
        </w:rPr>
        <w:sectPr w:rsidR="00760C19">
          <w:type w:val="continuous"/>
          <w:pgSz w:w="11910" w:h="16840"/>
          <w:pgMar w:top="840" w:right="0" w:bottom="0" w:left="0" w:header="720" w:footer="720" w:gutter="0"/>
          <w:cols w:space="720"/>
        </w:sectPr>
      </w:pPr>
    </w:p>
    <w:p w14:paraId="721B4818" w14:textId="77777777" w:rsidR="00760C19" w:rsidRPr="006C191C" w:rsidRDefault="00C71F4D">
      <w:pPr>
        <w:pStyle w:val="a4"/>
        <w:numPr>
          <w:ilvl w:val="3"/>
          <w:numId w:val="13"/>
        </w:numPr>
        <w:tabs>
          <w:tab w:val="left" w:pos="1920"/>
          <w:tab w:val="left" w:pos="1921"/>
        </w:tabs>
        <w:spacing w:before="23"/>
        <w:ind w:hanging="421"/>
        <w:rPr>
          <w:rFonts w:ascii="Times New Roman" w:hAnsi="Times New Roman" w:cs="Times New Roman"/>
          <w:sz w:val="21"/>
        </w:rPr>
      </w:pPr>
      <w:r w:rsidRPr="006C191C">
        <w:rPr>
          <w:rFonts w:ascii="Times New Roman" w:hAnsi="Times New Roman" w:cs="Times New Roman"/>
          <w:spacing w:val="-2"/>
          <w:sz w:val="21"/>
        </w:rPr>
        <w:lastRenderedPageBreak/>
        <w:t xml:space="preserve">Bit operation class instruction </w:t>
      </w:r>
    </w:p>
    <w:p w14:paraId="1BA9BE3A" w14:textId="77777777" w:rsidR="00760C19" w:rsidRPr="006C191C" w:rsidRDefault="00C71F4D">
      <w:pPr>
        <w:pStyle w:val="a4"/>
        <w:numPr>
          <w:ilvl w:val="3"/>
          <w:numId w:val="13"/>
        </w:numPr>
        <w:tabs>
          <w:tab w:val="left" w:pos="1920"/>
          <w:tab w:val="left" w:pos="1921"/>
        </w:tabs>
        <w:spacing w:before="122"/>
        <w:ind w:hanging="421"/>
        <w:rPr>
          <w:rFonts w:ascii="Times New Roman" w:hAnsi="Times New Roman" w:cs="Times New Roman"/>
          <w:sz w:val="21"/>
        </w:rPr>
      </w:pPr>
      <w:r w:rsidRPr="006C191C">
        <w:rPr>
          <w:rFonts w:ascii="Times New Roman" w:hAnsi="Times New Roman" w:cs="Times New Roman"/>
          <w:sz w:val="21"/>
        </w:rPr>
        <w:t xml:space="preserve">Compare - Extract class instructions </w:t>
      </w:r>
    </w:p>
    <w:p w14:paraId="59F37423" w14:textId="77777777" w:rsidR="00760C19" w:rsidRPr="006C191C" w:rsidRDefault="00C71F4D">
      <w:pPr>
        <w:pStyle w:val="a4"/>
        <w:numPr>
          <w:ilvl w:val="3"/>
          <w:numId w:val="13"/>
        </w:numPr>
        <w:tabs>
          <w:tab w:val="left" w:pos="1920"/>
          <w:tab w:val="left" w:pos="1921"/>
        </w:tabs>
        <w:spacing w:before="120"/>
        <w:ind w:hanging="421"/>
        <w:rPr>
          <w:rFonts w:ascii="Times New Roman" w:hAnsi="Times New Roman" w:cs="Times New Roman"/>
          <w:sz w:val="21"/>
          <w:lang w:val="en-US"/>
        </w:rPr>
      </w:pPr>
      <w:r w:rsidRPr="006C191C">
        <w:rPr>
          <w:rFonts w:ascii="Times New Roman" w:hAnsi="Times New Roman" w:cs="Times New Roman"/>
          <w:spacing w:val="-3"/>
          <w:sz w:val="21"/>
          <w:lang w:val="en-US"/>
        </w:rPr>
        <w:t xml:space="preserve">Accumulator operations access class instructions </w:t>
      </w:r>
    </w:p>
    <w:p w14:paraId="6BBB3DFA" w14:textId="77777777" w:rsidR="00760C19" w:rsidRPr="006C191C" w:rsidRDefault="00C71F4D">
      <w:pPr>
        <w:pStyle w:val="a4"/>
        <w:numPr>
          <w:ilvl w:val="3"/>
          <w:numId w:val="13"/>
        </w:numPr>
        <w:tabs>
          <w:tab w:val="left" w:pos="1920"/>
          <w:tab w:val="left" w:pos="1921"/>
        </w:tabs>
        <w:spacing w:before="122"/>
        <w:ind w:hanging="421"/>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DSP controls register access class instruction </w:t>
      </w:r>
    </w:p>
    <w:p w14:paraId="094582CE" w14:textId="77777777" w:rsidR="00760C19" w:rsidRPr="006C191C" w:rsidRDefault="00C71F4D">
      <w:pPr>
        <w:pStyle w:val="a4"/>
        <w:numPr>
          <w:ilvl w:val="3"/>
          <w:numId w:val="13"/>
        </w:numPr>
        <w:tabs>
          <w:tab w:val="left" w:pos="1920"/>
          <w:tab w:val="left" w:pos="1921"/>
        </w:tabs>
        <w:spacing w:before="120"/>
        <w:ind w:hanging="421"/>
        <w:rPr>
          <w:rFonts w:ascii="Times New Roman" w:hAnsi="Times New Roman" w:cs="Times New Roman"/>
          <w:sz w:val="21"/>
          <w:lang w:val="en-US"/>
        </w:rPr>
      </w:pPr>
      <w:r w:rsidRPr="006C191C">
        <w:rPr>
          <w:rFonts w:ascii="Times New Roman" w:hAnsi="Times New Roman" w:cs="Times New Roman"/>
          <w:spacing w:val="-3"/>
          <w:sz w:val="21"/>
          <w:lang w:val="en-US"/>
        </w:rPr>
        <w:t xml:space="preserve">Access class instruction with index register </w:t>
      </w:r>
    </w:p>
    <w:p w14:paraId="4AB7CA5D" w14:textId="77777777" w:rsidR="00760C19" w:rsidRPr="006C191C" w:rsidRDefault="00C71F4D">
      <w:pPr>
        <w:pStyle w:val="a4"/>
        <w:numPr>
          <w:ilvl w:val="3"/>
          <w:numId w:val="13"/>
        </w:numPr>
        <w:tabs>
          <w:tab w:val="left" w:pos="1920"/>
          <w:tab w:val="left" w:pos="1921"/>
        </w:tabs>
        <w:spacing w:before="122"/>
        <w:ind w:hanging="421"/>
        <w:rPr>
          <w:rFonts w:ascii="Times New Roman" w:hAnsi="Times New Roman" w:cs="Times New Roman"/>
          <w:sz w:val="21"/>
        </w:rPr>
      </w:pPr>
      <w:r w:rsidRPr="006C191C">
        <w:rPr>
          <w:rFonts w:ascii="Times New Roman" w:hAnsi="Times New Roman" w:cs="Times New Roman"/>
          <w:spacing w:val="-1"/>
          <w:sz w:val="21"/>
        </w:rPr>
        <w:t xml:space="preserve">Branch instruction </w:t>
      </w:r>
    </w:p>
    <w:p w14:paraId="07DB2E1A" w14:textId="578C28C8" w:rsidR="00760C19" w:rsidRPr="006C191C" w:rsidRDefault="00AC5760">
      <w:pPr>
        <w:spacing w:before="120" w:line="696" w:lineRule="auto"/>
        <w:ind w:left="1291" w:right="7458" w:firstLine="208"/>
        <w:rPr>
          <w:rFonts w:ascii="Times New Roman" w:hAnsi="Times New Roman" w:cs="Times New Roman"/>
          <w:b/>
          <w:sz w:val="21"/>
          <w:lang w:val="en-US"/>
        </w:rPr>
      </w:pPr>
      <w:r>
        <w:rPr>
          <w:rFonts w:ascii="Times New Roman" w:hAnsi="Times New Roman" w:cs="Times New Roman"/>
        </w:rPr>
        <w:pict w14:anchorId="0FDB7A24">
          <v:shape id="_x0000_s1622" type="#_x0000_t202" style="position:absolute;left:0;text-align:left;margin-left:57.25pt;margin-top:63.4pt;width:481.2pt;height:518.55pt;z-index:251640320;mso-position-horizontal-relative:page" filled="f" stroked="f">
            <v:textbox style="mso-next-textbox:#_x0000_s1622"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BA5F96" w14:paraId="5301317A" w14:textId="77777777">
                    <w:trPr>
                      <w:trHeight w:val="311"/>
                    </w:trPr>
                    <w:tc>
                      <w:tcPr>
                        <w:tcW w:w="2662" w:type="dxa"/>
                        <w:tcBorders>
                          <w:bottom w:val="double" w:sz="1" w:space="0" w:color="000000"/>
                        </w:tcBorders>
                      </w:tcPr>
                      <w:p w14:paraId="0D910C16" w14:textId="77777777" w:rsidR="00BA5F96" w:rsidRPr="006C191C" w:rsidRDefault="00BA5F96">
                        <w:pPr>
                          <w:pStyle w:val="TableParagraph"/>
                          <w:spacing w:before="23" w:line="269" w:lineRule="exact"/>
                          <w:ind w:left="631" w:right="625"/>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10894F8F" w14:textId="77777777" w:rsidR="00BA5F96" w:rsidRPr="006C191C" w:rsidRDefault="00BA5F96">
                        <w:pPr>
                          <w:pStyle w:val="TableParagraph"/>
                          <w:spacing w:before="23"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7EBDD0D3" w14:textId="77777777" w:rsidR="00BA5F96" w:rsidRPr="006C191C" w:rsidRDefault="00BA5F96">
                        <w:pPr>
                          <w:pStyle w:val="TableParagraph"/>
                          <w:spacing w:before="23" w:line="269" w:lineRule="exact"/>
                          <w:ind w:left="81" w:right="72"/>
                          <w:rPr>
                            <w:rFonts w:eastAsia="宋体"/>
                            <w:b/>
                            <w:sz w:val="21"/>
                          </w:rPr>
                        </w:pPr>
                        <w:r w:rsidRPr="006C191C">
                          <w:rPr>
                            <w:rFonts w:eastAsia="Arial"/>
                            <w:b/>
                            <w:sz w:val="21"/>
                          </w:rPr>
                          <w:t xml:space="preserve">ISA Compatible Category </w:t>
                        </w:r>
                      </w:p>
                    </w:tc>
                  </w:tr>
                  <w:tr w:rsidR="00BA5F96" w14:paraId="1DA17E8E" w14:textId="77777777">
                    <w:trPr>
                      <w:trHeight w:val="311"/>
                    </w:trPr>
                    <w:tc>
                      <w:tcPr>
                        <w:tcW w:w="2662" w:type="dxa"/>
                        <w:tcBorders>
                          <w:top w:val="double" w:sz="1" w:space="0" w:color="000000"/>
                        </w:tcBorders>
                      </w:tcPr>
                      <w:p w14:paraId="6FD3F4DA" w14:textId="77777777" w:rsidR="00BA5F96" w:rsidRPr="006C191C" w:rsidRDefault="00BA5F96">
                        <w:pPr>
                          <w:pStyle w:val="TableParagraph"/>
                          <w:spacing w:before="49"/>
                          <w:ind w:left="631" w:right="625"/>
                          <w:rPr>
                            <w:sz w:val="18"/>
                          </w:rPr>
                        </w:pPr>
                        <w:r w:rsidRPr="006C191C">
                          <w:rPr>
                            <w:sz w:val="18"/>
                          </w:rPr>
                          <w:t xml:space="preserve">ADDQ. PH </w:t>
                        </w:r>
                      </w:p>
                    </w:tc>
                    <w:tc>
                      <w:tcPr>
                        <w:tcW w:w="5492" w:type="dxa"/>
                        <w:tcBorders>
                          <w:top w:val="double" w:sz="1" w:space="0" w:color="000000"/>
                        </w:tcBorders>
                      </w:tcPr>
                      <w:p w14:paraId="31653FBD" w14:textId="77777777" w:rsidR="00BA5F96" w:rsidRPr="006C191C" w:rsidRDefault="00BA5F96">
                        <w:pPr>
                          <w:pStyle w:val="TableParagraph"/>
                          <w:spacing w:before="37"/>
                          <w:ind w:left="105"/>
                          <w:jc w:val="left"/>
                          <w:rPr>
                            <w:rFonts w:eastAsia="宋体"/>
                            <w:sz w:val="18"/>
                            <w:lang w:val="en-US"/>
                          </w:rPr>
                        </w:pPr>
                        <w:r w:rsidRPr="006C191C">
                          <w:rPr>
                            <w:rFonts w:eastAsia="宋体"/>
                            <w:sz w:val="18"/>
                            <w:lang w:val="en-US"/>
                          </w:rPr>
                          <w:t xml:space="preserve">Vector (right 2) decimal half word plus </w:t>
                        </w:r>
                      </w:p>
                    </w:tc>
                    <w:tc>
                      <w:tcPr>
                        <w:tcW w:w="1455" w:type="dxa"/>
                        <w:tcBorders>
                          <w:top w:val="double" w:sz="1" w:space="0" w:color="000000"/>
                        </w:tcBorders>
                      </w:tcPr>
                      <w:p w14:paraId="144B08E9" w14:textId="77777777" w:rsidR="00BA5F96" w:rsidRPr="006C191C" w:rsidRDefault="00BA5F96">
                        <w:pPr>
                          <w:pStyle w:val="TableParagraph"/>
                          <w:spacing w:before="49"/>
                          <w:ind w:left="80" w:right="72"/>
                          <w:rPr>
                            <w:sz w:val="18"/>
                          </w:rPr>
                        </w:pPr>
                        <w:r w:rsidRPr="006C191C">
                          <w:rPr>
                            <w:sz w:val="18"/>
                          </w:rPr>
                          <w:t xml:space="preserve">MIPS DSP </w:t>
                        </w:r>
                      </w:p>
                    </w:tc>
                  </w:tr>
                  <w:tr w:rsidR="00BA5F96" w14:paraId="6C144EBC" w14:textId="77777777">
                    <w:trPr>
                      <w:trHeight w:val="313"/>
                    </w:trPr>
                    <w:tc>
                      <w:tcPr>
                        <w:tcW w:w="2662" w:type="dxa"/>
                      </w:tcPr>
                      <w:p w14:paraId="5780D1FF" w14:textId="77777777" w:rsidR="00BA5F96" w:rsidRPr="006C191C" w:rsidRDefault="00BA5F96">
                        <w:pPr>
                          <w:pStyle w:val="TableParagraph"/>
                          <w:spacing w:before="52"/>
                          <w:ind w:left="631" w:right="627"/>
                          <w:rPr>
                            <w:sz w:val="18"/>
                          </w:rPr>
                        </w:pPr>
                        <w:r w:rsidRPr="006C191C">
                          <w:rPr>
                            <w:sz w:val="18"/>
                          </w:rPr>
                          <w:t xml:space="preserve">ADDQ_S. PH </w:t>
                        </w:r>
                      </w:p>
                    </w:tc>
                    <w:tc>
                      <w:tcPr>
                        <w:tcW w:w="5492" w:type="dxa"/>
                      </w:tcPr>
                      <w:p w14:paraId="0404F743" w14:textId="77777777" w:rsidR="00BA5F96" w:rsidRPr="006C191C" w:rsidRDefault="00BA5F96">
                        <w:pPr>
                          <w:pStyle w:val="TableParagraph"/>
                          <w:spacing w:before="40"/>
                          <w:ind w:left="105"/>
                          <w:jc w:val="left"/>
                          <w:rPr>
                            <w:rFonts w:eastAsia="宋体"/>
                            <w:sz w:val="18"/>
                            <w:lang w:val="en-US"/>
                          </w:rPr>
                        </w:pPr>
                        <w:r w:rsidRPr="006C191C">
                          <w:rPr>
                            <w:rFonts w:eastAsia="宋体"/>
                            <w:sz w:val="18"/>
                            <w:lang w:val="en-US"/>
                          </w:rPr>
                          <w:t xml:space="preserve">Vector (right 2) decimal half - word saturation plus </w:t>
                        </w:r>
                      </w:p>
                    </w:tc>
                    <w:tc>
                      <w:tcPr>
                        <w:tcW w:w="1455" w:type="dxa"/>
                      </w:tcPr>
                      <w:p w14:paraId="4D8E6DBA" w14:textId="77777777" w:rsidR="00BA5F96" w:rsidRPr="006C191C" w:rsidRDefault="00BA5F96">
                        <w:pPr>
                          <w:pStyle w:val="TableParagraph"/>
                          <w:spacing w:before="52"/>
                          <w:ind w:left="80" w:right="72"/>
                          <w:rPr>
                            <w:sz w:val="18"/>
                          </w:rPr>
                        </w:pPr>
                        <w:r w:rsidRPr="006C191C">
                          <w:rPr>
                            <w:sz w:val="18"/>
                          </w:rPr>
                          <w:t xml:space="preserve">MIPS DSP </w:t>
                        </w:r>
                      </w:p>
                    </w:tc>
                  </w:tr>
                  <w:tr w:rsidR="00BA5F96" w14:paraId="0D31063C" w14:textId="77777777">
                    <w:trPr>
                      <w:trHeight w:val="311"/>
                    </w:trPr>
                    <w:tc>
                      <w:tcPr>
                        <w:tcW w:w="2662" w:type="dxa"/>
                      </w:tcPr>
                      <w:p w14:paraId="621D7E27" w14:textId="77777777" w:rsidR="00BA5F96" w:rsidRPr="006C191C" w:rsidRDefault="00BA5F96">
                        <w:pPr>
                          <w:pStyle w:val="TableParagraph"/>
                          <w:ind w:left="631" w:right="626"/>
                          <w:rPr>
                            <w:sz w:val="18"/>
                          </w:rPr>
                        </w:pPr>
                        <w:r w:rsidRPr="006C191C">
                          <w:rPr>
                            <w:sz w:val="18"/>
                          </w:rPr>
                          <w:t xml:space="preserve">ADDQ_S w. </w:t>
                        </w:r>
                      </w:p>
                    </w:tc>
                    <w:tc>
                      <w:tcPr>
                        <w:tcW w:w="5492" w:type="dxa"/>
                      </w:tcPr>
                      <w:p w14:paraId="207D81C0" w14:textId="77777777" w:rsidR="00BA5F96" w:rsidRPr="006C191C" w:rsidRDefault="00BA5F96">
                        <w:pPr>
                          <w:pStyle w:val="TableParagraph"/>
                          <w:spacing w:before="38"/>
                          <w:ind w:left="105"/>
                          <w:jc w:val="left"/>
                          <w:rPr>
                            <w:rFonts w:eastAsia="宋体"/>
                            <w:sz w:val="18"/>
                          </w:rPr>
                        </w:pPr>
                        <w:r w:rsidRPr="006C191C">
                          <w:rPr>
                            <w:rFonts w:eastAsia="宋体"/>
                            <w:sz w:val="18"/>
                          </w:rPr>
                          <w:t xml:space="preserve">Sign word saturation plus </w:t>
                        </w:r>
                      </w:p>
                    </w:tc>
                    <w:tc>
                      <w:tcPr>
                        <w:tcW w:w="1455" w:type="dxa"/>
                      </w:tcPr>
                      <w:p w14:paraId="09E76597" w14:textId="77777777" w:rsidR="00BA5F96" w:rsidRPr="006C191C" w:rsidRDefault="00BA5F96">
                        <w:pPr>
                          <w:pStyle w:val="TableParagraph"/>
                          <w:ind w:left="80" w:right="72"/>
                          <w:rPr>
                            <w:sz w:val="18"/>
                          </w:rPr>
                        </w:pPr>
                        <w:r w:rsidRPr="006C191C">
                          <w:rPr>
                            <w:sz w:val="18"/>
                          </w:rPr>
                          <w:t xml:space="preserve">MIPS DSP </w:t>
                        </w:r>
                      </w:p>
                    </w:tc>
                  </w:tr>
                  <w:tr w:rsidR="00BA5F96" w14:paraId="3B28F485" w14:textId="77777777">
                    <w:trPr>
                      <w:trHeight w:val="311"/>
                    </w:trPr>
                    <w:tc>
                      <w:tcPr>
                        <w:tcW w:w="2662" w:type="dxa"/>
                      </w:tcPr>
                      <w:p w14:paraId="2CC8DE00" w14:textId="77777777" w:rsidR="00BA5F96" w:rsidRPr="006C191C" w:rsidRDefault="00BA5F96">
                        <w:pPr>
                          <w:pStyle w:val="TableParagraph"/>
                          <w:ind w:left="631" w:right="627"/>
                          <w:rPr>
                            <w:sz w:val="18"/>
                          </w:rPr>
                        </w:pPr>
                        <w:r w:rsidRPr="006C191C">
                          <w:rPr>
                            <w:sz w:val="18"/>
                          </w:rPr>
                          <w:t xml:space="preserve">ADDU_S. QB </w:t>
                        </w:r>
                      </w:p>
                    </w:tc>
                    <w:tc>
                      <w:tcPr>
                        <w:tcW w:w="5492" w:type="dxa"/>
                      </w:tcPr>
                      <w:p w14:paraId="30F9744D"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 4) decimal byte unsigned saturation plus </w:t>
                        </w:r>
                      </w:p>
                    </w:tc>
                    <w:tc>
                      <w:tcPr>
                        <w:tcW w:w="1455" w:type="dxa"/>
                      </w:tcPr>
                      <w:p w14:paraId="6CEF80B1" w14:textId="77777777" w:rsidR="00BA5F96" w:rsidRPr="006C191C" w:rsidRDefault="00BA5F96">
                        <w:pPr>
                          <w:pStyle w:val="TableParagraph"/>
                          <w:ind w:left="80" w:right="72"/>
                          <w:rPr>
                            <w:sz w:val="18"/>
                          </w:rPr>
                        </w:pPr>
                        <w:r w:rsidRPr="006C191C">
                          <w:rPr>
                            <w:sz w:val="18"/>
                          </w:rPr>
                          <w:t xml:space="preserve">MIPS DSP </w:t>
                        </w:r>
                      </w:p>
                    </w:tc>
                  </w:tr>
                  <w:tr w:rsidR="00BA5F96" w14:paraId="6392ECA8" w14:textId="77777777">
                    <w:trPr>
                      <w:trHeight w:val="311"/>
                    </w:trPr>
                    <w:tc>
                      <w:tcPr>
                        <w:tcW w:w="2662" w:type="dxa"/>
                      </w:tcPr>
                      <w:p w14:paraId="2D3973A6" w14:textId="77777777" w:rsidR="00BA5F96" w:rsidRPr="006C191C" w:rsidRDefault="00BA5F96">
                        <w:pPr>
                          <w:pStyle w:val="TableParagraph"/>
                          <w:ind w:left="631" w:right="627"/>
                          <w:rPr>
                            <w:sz w:val="18"/>
                          </w:rPr>
                        </w:pPr>
                        <w:r w:rsidRPr="006C191C">
                          <w:rPr>
                            <w:sz w:val="18"/>
                          </w:rPr>
                          <w:t xml:space="preserve">ADDUH. QB </w:t>
                        </w:r>
                      </w:p>
                    </w:tc>
                    <w:tc>
                      <w:tcPr>
                        <w:tcW w:w="5492" w:type="dxa"/>
                      </w:tcPr>
                      <w:p w14:paraId="10167F46"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The vector is unsigned (4 right-most) bytes plus, the result is divided by 2, and the result is extended </w:t>
                        </w:r>
                      </w:p>
                    </w:tc>
                    <w:tc>
                      <w:tcPr>
                        <w:tcW w:w="1455" w:type="dxa"/>
                      </w:tcPr>
                      <w:p w14:paraId="4A1D5D59" w14:textId="77777777" w:rsidR="00BA5F96" w:rsidRPr="006C191C" w:rsidRDefault="00BA5F96">
                        <w:pPr>
                          <w:pStyle w:val="TableParagraph"/>
                          <w:ind w:left="79" w:right="72"/>
                          <w:rPr>
                            <w:sz w:val="18"/>
                          </w:rPr>
                        </w:pPr>
                        <w:r w:rsidRPr="006C191C">
                          <w:rPr>
                            <w:sz w:val="18"/>
                          </w:rPr>
                          <w:t xml:space="preserve">MIPS DSP R2 </w:t>
                        </w:r>
                      </w:p>
                    </w:tc>
                  </w:tr>
                  <w:tr w:rsidR="00BA5F96" w14:paraId="1625F100" w14:textId="77777777">
                    <w:trPr>
                      <w:trHeight w:val="311"/>
                    </w:trPr>
                    <w:tc>
                      <w:tcPr>
                        <w:tcW w:w="2662" w:type="dxa"/>
                      </w:tcPr>
                      <w:p w14:paraId="168DD442" w14:textId="77777777" w:rsidR="00BA5F96" w:rsidRPr="006C191C" w:rsidRDefault="00BA5F96">
                        <w:pPr>
                          <w:pStyle w:val="TableParagraph"/>
                          <w:ind w:left="631" w:right="627"/>
                          <w:rPr>
                            <w:sz w:val="18"/>
                          </w:rPr>
                        </w:pPr>
                        <w:r w:rsidRPr="006C191C">
                          <w:rPr>
                            <w:sz w:val="18"/>
                          </w:rPr>
                          <w:t xml:space="preserve">ADDUH_R. QB </w:t>
                        </w:r>
                      </w:p>
                    </w:tc>
                    <w:tc>
                      <w:tcPr>
                        <w:tcW w:w="5492" w:type="dxa"/>
                      </w:tcPr>
                      <w:p w14:paraId="5A1498AE"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unsigned (right-most 4) bytes rounded to add, result divided by 2, result symbol extended </w:t>
                        </w:r>
                      </w:p>
                    </w:tc>
                    <w:tc>
                      <w:tcPr>
                        <w:tcW w:w="1455" w:type="dxa"/>
                      </w:tcPr>
                      <w:p w14:paraId="63322798" w14:textId="77777777" w:rsidR="00BA5F96" w:rsidRPr="006C191C" w:rsidRDefault="00BA5F96">
                        <w:pPr>
                          <w:pStyle w:val="TableParagraph"/>
                          <w:ind w:left="79" w:right="72"/>
                          <w:rPr>
                            <w:sz w:val="18"/>
                          </w:rPr>
                        </w:pPr>
                        <w:r w:rsidRPr="006C191C">
                          <w:rPr>
                            <w:sz w:val="18"/>
                          </w:rPr>
                          <w:t xml:space="preserve">MIPS DSP R2 </w:t>
                        </w:r>
                      </w:p>
                    </w:tc>
                  </w:tr>
                  <w:tr w:rsidR="00BA5F96" w14:paraId="1F68B0DC" w14:textId="77777777">
                    <w:trPr>
                      <w:trHeight w:val="311"/>
                    </w:trPr>
                    <w:tc>
                      <w:tcPr>
                        <w:tcW w:w="2662" w:type="dxa"/>
                      </w:tcPr>
                      <w:p w14:paraId="489B4D5D" w14:textId="77777777" w:rsidR="00BA5F96" w:rsidRPr="006C191C" w:rsidRDefault="00BA5F96">
                        <w:pPr>
                          <w:pStyle w:val="TableParagraph"/>
                          <w:ind w:left="631" w:right="625"/>
                          <w:rPr>
                            <w:sz w:val="18"/>
                          </w:rPr>
                        </w:pPr>
                        <w:r w:rsidRPr="006C191C">
                          <w:rPr>
                            <w:sz w:val="18"/>
                          </w:rPr>
                          <w:t xml:space="preserve">ADDU. PH </w:t>
                        </w:r>
                      </w:p>
                    </w:tc>
                    <w:tc>
                      <w:tcPr>
                        <w:tcW w:w="5492" w:type="dxa"/>
                      </w:tcPr>
                      <w:p w14:paraId="08F3C3C0"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 2) decimal halfword unsigned plus </w:t>
                        </w:r>
                      </w:p>
                    </w:tc>
                    <w:tc>
                      <w:tcPr>
                        <w:tcW w:w="1455" w:type="dxa"/>
                      </w:tcPr>
                      <w:p w14:paraId="0AA963DC" w14:textId="77777777" w:rsidR="00BA5F96" w:rsidRPr="006C191C" w:rsidRDefault="00BA5F96">
                        <w:pPr>
                          <w:pStyle w:val="TableParagraph"/>
                          <w:ind w:left="79" w:right="72"/>
                          <w:rPr>
                            <w:sz w:val="18"/>
                          </w:rPr>
                        </w:pPr>
                        <w:r w:rsidRPr="006C191C">
                          <w:rPr>
                            <w:sz w:val="18"/>
                          </w:rPr>
                          <w:t xml:space="preserve">MIPS DSP R2 </w:t>
                        </w:r>
                      </w:p>
                    </w:tc>
                  </w:tr>
                  <w:tr w:rsidR="00BA5F96" w14:paraId="6D1A4C2F" w14:textId="77777777">
                    <w:trPr>
                      <w:trHeight w:val="313"/>
                    </w:trPr>
                    <w:tc>
                      <w:tcPr>
                        <w:tcW w:w="2662" w:type="dxa"/>
                      </w:tcPr>
                      <w:p w14:paraId="0E55BBC5" w14:textId="77777777" w:rsidR="00BA5F96" w:rsidRPr="006C191C" w:rsidRDefault="00BA5F96">
                        <w:pPr>
                          <w:pStyle w:val="TableParagraph"/>
                          <w:spacing w:before="52"/>
                          <w:ind w:left="631" w:right="627"/>
                          <w:rPr>
                            <w:sz w:val="18"/>
                          </w:rPr>
                        </w:pPr>
                        <w:r w:rsidRPr="006C191C">
                          <w:rPr>
                            <w:sz w:val="18"/>
                          </w:rPr>
                          <w:t xml:space="preserve">ADDU_S. PH </w:t>
                        </w:r>
                      </w:p>
                    </w:tc>
                    <w:tc>
                      <w:tcPr>
                        <w:tcW w:w="5492" w:type="dxa"/>
                      </w:tcPr>
                      <w:p w14:paraId="0A1131DD" w14:textId="77777777" w:rsidR="00BA5F96" w:rsidRPr="006C191C" w:rsidRDefault="00BA5F96">
                        <w:pPr>
                          <w:pStyle w:val="TableParagraph"/>
                          <w:spacing w:before="40"/>
                          <w:ind w:left="105"/>
                          <w:jc w:val="left"/>
                          <w:rPr>
                            <w:rFonts w:eastAsia="宋体"/>
                            <w:sz w:val="18"/>
                            <w:lang w:val="en-US"/>
                          </w:rPr>
                        </w:pPr>
                        <w:r w:rsidRPr="006C191C">
                          <w:rPr>
                            <w:rFonts w:eastAsia="宋体"/>
                            <w:sz w:val="18"/>
                            <w:lang w:val="en-US"/>
                          </w:rPr>
                          <w:t xml:space="preserve">Vector (right 2) decimal halfword unsigned saturation plus </w:t>
                        </w:r>
                      </w:p>
                    </w:tc>
                    <w:tc>
                      <w:tcPr>
                        <w:tcW w:w="1455" w:type="dxa"/>
                      </w:tcPr>
                      <w:p w14:paraId="50B28EBA" w14:textId="77777777" w:rsidR="00BA5F96" w:rsidRPr="006C191C" w:rsidRDefault="00BA5F96">
                        <w:pPr>
                          <w:pStyle w:val="TableParagraph"/>
                          <w:spacing w:before="52"/>
                          <w:ind w:left="79" w:right="72"/>
                          <w:rPr>
                            <w:sz w:val="18"/>
                          </w:rPr>
                        </w:pPr>
                        <w:r w:rsidRPr="006C191C">
                          <w:rPr>
                            <w:sz w:val="18"/>
                          </w:rPr>
                          <w:t xml:space="preserve">MIPS DSP R2 </w:t>
                        </w:r>
                      </w:p>
                    </w:tc>
                  </w:tr>
                  <w:tr w:rsidR="00BA5F96" w14:paraId="13A49F73" w14:textId="77777777">
                    <w:trPr>
                      <w:trHeight w:val="311"/>
                    </w:trPr>
                    <w:tc>
                      <w:tcPr>
                        <w:tcW w:w="2662" w:type="dxa"/>
                      </w:tcPr>
                      <w:p w14:paraId="24E9A661" w14:textId="77777777" w:rsidR="00BA5F96" w:rsidRPr="006C191C" w:rsidRDefault="00BA5F96">
                        <w:pPr>
                          <w:pStyle w:val="TableParagraph"/>
                          <w:ind w:left="631" w:right="625"/>
                          <w:rPr>
                            <w:sz w:val="18"/>
                          </w:rPr>
                        </w:pPr>
                        <w:r w:rsidRPr="006C191C">
                          <w:rPr>
                            <w:sz w:val="18"/>
                          </w:rPr>
                          <w:t xml:space="preserve">ADDQH. PH </w:t>
                        </w:r>
                      </w:p>
                    </w:tc>
                    <w:tc>
                      <w:tcPr>
                        <w:tcW w:w="5492" w:type="dxa"/>
                      </w:tcPr>
                      <w:p w14:paraId="32A0A218"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(rightmost 2) halfword addition, the result is divided by 2, the result symbol expansion </w:t>
                        </w:r>
                      </w:p>
                    </w:tc>
                    <w:tc>
                      <w:tcPr>
                        <w:tcW w:w="1455" w:type="dxa"/>
                      </w:tcPr>
                      <w:p w14:paraId="577737CD" w14:textId="77777777" w:rsidR="00BA5F96" w:rsidRPr="006C191C" w:rsidRDefault="00BA5F96">
                        <w:pPr>
                          <w:pStyle w:val="TableParagraph"/>
                          <w:ind w:left="79" w:right="72"/>
                          <w:rPr>
                            <w:sz w:val="18"/>
                          </w:rPr>
                        </w:pPr>
                        <w:r w:rsidRPr="006C191C">
                          <w:rPr>
                            <w:sz w:val="18"/>
                          </w:rPr>
                          <w:t xml:space="preserve">MIPS DSP R2 </w:t>
                        </w:r>
                      </w:p>
                    </w:tc>
                  </w:tr>
                  <w:tr w:rsidR="00BA5F96" w14:paraId="74927474" w14:textId="77777777">
                    <w:trPr>
                      <w:trHeight w:val="311"/>
                    </w:trPr>
                    <w:tc>
                      <w:tcPr>
                        <w:tcW w:w="2662" w:type="dxa"/>
                      </w:tcPr>
                      <w:p w14:paraId="2D85A870" w14:textId="77777777" w:rsidR="00BA5F96" w:rsidRPr="006C191C" w:rsidRDefault="00BA5F96">
                        <w:pPr>
                          <w:pStyle w:val="TableParagraph"/>
                          <w:ind w:left="631" w:right="625"/>
                          <w:rPr>
                            <w:sz w:val="18"/>
                          </w:rPr>
                        </w:pPr>
                        <w:r w:rsidRPr="006C191C">
                          <w:rPr>
                            <w:sz w:val="18"/>
                          </w:rPr>
                          <w:t xml:space="preserve">ADDQH_R. PH </w:t>
                        </w:r>
                      </w:p>
                    </w:tc>
                    <w:tc>
                      <w:tcPr>
                        <w:tcW w:w="5492" w:type="dxa"/>
                      </w:tcPr>
                      <w:p w14:paraId="7B9BAA39"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(rightmost 2) half-word rounding, the result is divided by 2, the result symbol extension </w:t>
                        </w:r>
                      </w:p>
                    </w:tc>
                    <w:tc>
                      <w:tcPr>
                        <w:tcW w:w="1455" w:type="dxa"/>
                      </w:tcPr>
                      <w:p w14:paraId="1DDE4F3C" w14:textId="77777777" w:rsidR="00BA5F96" w:rsidRPr="006C191C" w:rsidRDefault="00BA5F96">
                        <w:pPr>
                          <w:pStyle w:val="TableParagraph"/>
                          <w:ind w:left="79" w:right="72"/>
                          <w:rPr>
                            <w:sz w:val="18"/>
                          </w:rPr>
                        </w:pPr>
                        <w:r w:rsidRPr="006C191C">
                          <w:rPr>
                            <w:sz w:val="18"/>
                          </w:rPr>
                          <w:t xml:space="preserve">MIPS DSP R2 </w:t>
                        </w:r>
                      </w:p>
                    </w:tc>
                  </w:tr>
                  <w:tr w:rsidR="00BA5F96" w14:paraId="6232E154" w14:textId="77777777">
                    <w:trPr>
                      <w:trHeight w:val="311"/>
                    </w:trPr>
                    <w:tc>
                      <w:tcPr>
                        <w:tcW w:w="2662" w:type="dxa"/>
                      </w:tcPr>
                      <w:p w14:paraId="318A872B" w14:textId="77777777" w:rsidR="00BA5F96" w:rsidRPr="006C191C" w:rsidRDefault="00BA5F96">
                        <w:pPr>
                          <w:pStyle w:val="TableParagraph"/>
                          <w:ind w:left="631" w:right="626"/>
                          <w:rPr>
                            <w:sz w:val="18"/>
                          </w:rPr>
                        </w:pPr>
                        <w:r w:rsidRPr="006C191C">
                          <w:rPr>
                            <w:sz w:val="18"/>
                          </w:rPr>
                          <w:t xml:space="preserve">ADDQH w. </w:t>
                        </w:r>
                      </w:p>
                    </w:tc>
                    <w:tc>
                      <w:tcPr>
                        <w:tcW w:w="5492" w:type="dxa"/>
                      </w:tcPr>
                      <w:p w14:paraId="2A704E5F"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The right-most word of the vector is added, the result is divided by 2, and the result symbol is extended </w:t>
                        </w:r>
                      </w:p>
                    </w:tc>
                    <w:tc>
                      <w:tcPr>
                        <w:tcW w:w="1455" w:type="dxa"/>
                      </w:tcPr>
                      <w:p w14:paraId="317B4C82" w14:textId="77777777" w:rsidR="00BA5F96" w:rsidRPr="006C191C" w:rsidRDefault="00BA5F96">
                        <w:pPr>
                          <w:pStyle w:val="TableParagraph"/>
                          <w:ind w:left="79" w:right="72"/>
                          <w:rPr>
                            <w:sz w:val="18"/>
                          </w:rPr>
                        </w:pPr>
                        <w:r w:rsidRPr="006C191C">
                          <w:rPr>
                            <w:sz w:val="18"/>
                          </w:rPr>
                          <w:t xml:space="preserve">MIPS DSP R2 </w:t>
                        </w:r>
                      </w:p>
                    </w:tc>
                  </w:tr>
                  <w:tr w:rsidR="00BA5F96" w14:paraId="1D984917" w14:textId="77777777">
                    <w:trPr>
                      <w:trHeight w:val="311"/>
                    </w:trPr>
                    <w:tc>
                      <w:tcPr>
                        <w:tcW w:w="2662" w:type="dxa"/>
                      </w:tcPr>
                      <w:p w14:paraId="54FB4601" w14:textId="77777777" w:rsidR="00BA5F96" w:rsidRPr="006C191C" w:rsidRDefault="00BA5F96">
                        <w:pPr>
                          <w:pStyle w:val="TableParagraph"/>
                          <w:ind w:left="631" w:right="626"/>
                          <w:rPr>
                            <w:sz w:val="18"/>
                          </w:rPr>
                        </w:pPr>
                        <w:r w:rsidRPr="006C191C">
                          <w:rPr>
                            <w:sz w:val="18"/>
                          </w:rPr>
                          <w:t xml:space="preserve">ADDQH_R w. </w:t>
                        </w:r>
                      </w:p>
                    </w:tc>
                    <w:tc>
                      <w:tcPr>
                        <w:tcW w:w="5492" w:type="dxa"/>
                      </w:tcPr>
                      <w:p w14:paraId="46B9832F"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The right-most word of the vector is rounded, the result is divided by 2, and the result is extended </w:t>
                        </w:r>
                      </w:p>
                    </w:tc>
                    <w:tc>
                      <w:tcPr>
                        <w:tcW w:w="1455" w:type="dxa"/>
                      </w:tcPr>
                      <w:p w14:paraId="55EA6E5A" w14:textId="77777777" w:rsidR="00BA5F96" w:rsidRPr="006C191C" w:rsidRDefault="00BA5F96">
                        <w:pPr>
                          <w:pStyle w:val="TableParagraph"/>
                          <w:ind w:left="79" w:right="72"/>
                          <w:rPr>
                            <w:sz w:val="18"/>
                          </w:rPr>
                        </w:pPr>
                        <w:r w:rsidRPr="006C191C">
                          <w:rPr>
                            <w:sz w:val="18"/>
                          </w:rPr>
                          <w:t xml:space="preserve">MIPS DSP R2 </w:t>
                        </w:r>
                      </w:p>
                    </w:tc>
                  </w:tr>
                  <w:tr w:rsidR="00BA5F96" w14:paraId="0D321685" w14:textId="77777777">
                    <w:trPr>
                      <w:trHeight w:val="311"/>
                    </w:trPr>
                    <w:tc>
                      <w:tcPr>
                        <w:tcW w:w="2662" w:type="dxa"/>
                      </w:tcPr>
                      <w:p w14:paraId="7638BB63" w14:textId="77777777" w:rsidR="00BA5F96" w:rsidRPr="006C191C" w:rsidRDefault="00BA5F96">
                        <w:pPr>
                          <w:pStyle w:val="TableParagraph"/>
                          <w:ind w:left="631" w:right="625"/>
                          <w:rPr>
                            <w:sz w:val="18"/>
                          </w:rPr>
                        </w:pPr>
                        <w:r w:rsidRPr="006C191C">
                          <w:rPr>
                            <w:sz w:val="18"/>
                          </w:rPr>
                          <w:t xml:space="preserve">SUBQ. PH </w:t>
                        </w:r>
                      </w:p>
                    </w:tc>
                    <w:tc>
                      <w:tcPr>
                        <w:tcW w:w="5492" w:type="dxa"/>
                      </w:tcPr>
                      <w:p w14:paraId="7979C277"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 2) decimal half word minus </w:t>
                        </w:r>
                      </w:p>
                    </w:tc>
                    <w:tc>
                      <w:tcPr>
                        <w:tcW w:w="1455" w:type="dxa"/>
                      </w:tcPr>
                      <w:p w14:paraId="4F265906" w14:textId="77777777" w:rsidR="00BA5F96" w:rsidRPr="006C191C" w:rsidRDefault="00BA5F96">
                        <w:pPr>
                          <w:pStyle w:val="TableParagraph"/>
                          <w:ind w:left="80" w:right="72"/>
                          <w:rPr>
                            <w:sz w:val="18"/>
                          </w:rPr>
                        </w:pPr>
                        <w:r w:rsidRPr="006C191C">
                          <w:rPr>
                            <w:sz w:val="18"/>
                          </w:rPr>
                          <w:t xml:space="preserve">MIPS DSP </w:t>
                        </w:r>
                      </w:p>
                    </w:tc>
                  </w:tr>
                  <w:tr w:rsidR="00BA5F96" w14:paraId="2C5D4E29" w14:textId="77777777">
                    <w:trPr>
                      <w:trHeight w:val="313"/>
                    </w:trPr>
                    <w:tc>
                      <w:tcPr>
                        <w:tcW w:w="2662" w:type="dxa"/>
                      </w:tcPr>
                      <w:p w14:paraId="5596AFE7" w14:textId="77777777" w:rsidR="00BA5F96" w:rsidRPr="006C191C" w:rsidRDefault="00BA5F96">
                        <w:pPr>
                          <w:pStyle w:val="TableParagraph"/>
                          <w:spacing w:before="52"/>
                          <w:ind w:left="631" w:right="623"/>
                          <w:rPr>
                            <w:sz w:val="18"/>
                          </w:rPr>
                        </w:pPr>
                        <w:r w:rsidRPr="006C191C">
                          <w:rPr>
                            <w:sz w:val="18"/>
                          </w:rPr>
                          <w:t xml:space="preserve">SUBQ_S. PH </w:t>
                        </w:r>
                      </w:p>
                    </w:tc>
                    <w:tc>
                      <w:tcPr>
                        <w:tcW w:w="5492" w:type="dxa"/>
                      </w:tcPr>
                      <w:p w14:paraId="10E7049E" w14:textId="77777777" w:rsidR="00BA5F96" w:rsidRPr="006C191C" w:rsidRDefault="00BA5F96">
                        <w:pPr>
                          <w:pStyle w:val="TableParagraph"/>
                          <w:spacing w:before="40"/>
                          <w:ind w:left="105"/>
                          <w:jc w:val="left"/>
                          <w:rPr>
                            <w:rFonts w:eastAsia="宋体"/>
                            <w:sz w:val="18"/>
                            <w:lang w:val="en-US"/>
                          </w:rPr>
                        </w:pPr>
                        <w:r w:rsidRPr="006C191C">
                          <w:rPr>
                            <w:rFonts w:eastAsia="宋体"/>
                            <w:sz w:val="18"/>
                            <w:lang w:val="en-US"/>
                          </w:rPr>
                          <w:t xml:space="preserve">Vector (right 2) decimals half - word saturation minus </w:t>
                        </w:r>
                      </w:p>
                    </w:tc>
                    <w:tc>
                      <w:tcPr>
                        <w:tcW w:w="1455" w:type="dxa"/>
                      </w:tcPr>
                      <w:p w14:paraId="09A8D0C2" w14:textId="77777777" w:rsidR="00BA5F96" w:rsidRPr="006C191C" w:rsidRDefault="00BA5F96">
                        <w:pPr>
                          <w:pStyle w:val="TableParagraph"/>
                          <w:spacing w:before="52"/>
                          <w:ind w:left="80" w:right="72"/>
                          <w:rPr>
                            <w:sz w:val="18"/>
                          </w:rPr>
                        </w:pPr>
                        <w:r w:rsidRPr="006C191C">
                          <w:rPr>
                            <w:sz w:val="18"/>
                          </w:rPr>
                          <w:t xml:space="preserve">MIPS DSP </w:t>
                        </w:r>
                      </w:p>
                    </w:tc>
                  </w:tr>
                  <w:tr w:rsidR="00BA5F96" w14:paraId="4D452886" w14:textId="77777777">
                    <w:trPr>
                      <w:trHeight w:val="311"/>
                    </w:trPr>
                    <w:tc>
                      <w:tcPr>
                        <w:tcW w:w="2662" w:type="dxa"/>
                      </w:tcPr>
                      <w:p w14:paraId="128C50C4" w14:textId="77777777" w:rsidR="00BA5F96" w:rsidRPr="006C191C" w:rsidRDefault="00BA5F96">
                        <w:pPr>
                          <w:pStyle w:val="TableParagraph"/>
                          <w:ind w:left="631" w:right="626"/>
                          <w:rPr>
                            <w:sz w:val="18"/>
                          </w:rPr>
                        </w:pPr>
                        <w:r w:rsidRPr="006C191C">
                          <w:rPr>
                            <w:sz w:val="18"/>
                          </w:rPr>
                          <w:t xml:space="preserve">SUBQ_S w. </w:t>
                        </w:r>
                      </w:p>
                    </w:tc>
                    <w:tc>
                      <w:tcPr>
                        <w:tcW w:w="5492" w:type="dxa"/>
                      </w:tcPr>
                      <w:p w14:paraId="2C0328D3" w14:textId="77777777" w:rsidR="00BA5F96" w:rsidRPr="006C191C" w:rsidRDefault="00BA5F96">
                        <w:pPr>
                          <w:pStyle w:val="TableParagraph"/>
                          <w:spacing w:before="38"/>
                          <w:ind w:left="105"/>
                          <w:jc w:val="left"/>
                          <w:rPr>
                            <w:rFonts w:eastAsia="宋体"/>
                            <w:sz w:val="18"/>
                          </w:rPr>
                        </w:pPr>
                        <w:r w:rsidRPr="006C191C">
                          <w:rPr>
                            <w:rFonts w:eastAsia="宋体"/>
                            <w:sz w:val="18"/>
                          </w:rPr>
                          <w:t xml:space="preserve">Sign word saturation minus </w:t>
                        </w:r>
                      </w:p>
                    </w:tc>
                    <w:tc>
                      <w:tcPr>
                        <w:tcW w:w="1455" w:type="dxa"/>
                      </w:tcPr>
                      <w:p w14:paraId="1041F448" w14:textId="77777777" w:rsidR="00BA5F96" w:rsidRPr="006C191C" w:rsidRDefault="00BA5F96">
                        <w:pPr>
                          <w:pStyle w:val="TableParagraph"/>
                          <w:ind w:left="80" w:right="72"/>
                          <w:rPr>
                            <w:sz w:val="18"/>
                          </w:rPr>
                        </w:pPr>
                        <w:r w:rsidRPr="006C191C">
                          <w:rPr>
                            <w:sz w:val="18"/>
                          </w:rPr>
                          <w:t xml:space="preserve">MIPS DSP </w:t>
                        </w:r>
                      </w:p>
                    </w:tc>
                  </w:tr>
                  <w:tr w:rsidR="00BA5F96" w14:paraId="1D5D37DA" w14:textId="77777777">
                    <w:trPr>
                      <w:trHeight w:val="311"/>
                    </w:trPr>
                    <w:tc>
                      <w:tcPr>
                        <w:tcW w:w="2662" w:type="dxa"/>
                      </w:tcPr>
                      <w:p w14:paraId="7130899F" w14:textId="77777777" w:rsidR="00BA5F96" w:rsidRPr="006C191C" w:rsidRDefault="00BA5F96">
                        <w:pPr>
                          <w:pStyle w:val="TableParagraph"/>
                          <w:ind w:left="631" w:right="627"/>
                          <w:rPr>
                            <w:sz w:val="18"/>
                          </w:rPr>
                        </w:pPr>
                        <w:r w:rsidRPr="006C191C">
                          <w:rPr>
                            <w:sz w:val="18"/>
                          </w:rPr>
                          <w:t xml:space="preserve">SUBU. QB </w:t>
                        </w:r>
                      </w:p>
                    </w:tc>
                    <w:tc>
                      <w:tcPr>
                        <w:tcW w:w="5492" w:type="dxa"/>
                      </w:tcPr>
                      <w:p w14:paraId="6E1C9D02"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 4) decimal byte unsigned minus </w:t>
                        </w:r>
                      </w:p>
                    </w:tc>
                    <w:tc>
                      <w:tcPr>
                        <w:tcW w:w="1455" w:type="dxa"/>
                      </w:tcPr>
                      <w:p w14:paraId="5AC0467E" w14:textId="77777777" w:rsidR="00BA5F96" w:rsidRPr="006C191C" w:rsidRDefault="00BA5F96">
                        <w:pPr>
                          <w:pStyle w:val="TableParagraph"/>
                          <w:ind w:left="80" w:right="72"/>
                          <w:rPr>
                            <w:sz w:val="18"/>
                          </w:rPr>
                        </w:pPr>
                        <w:r w:rsidRPr="006C191C">
                          <w:rPr>
                            <w:sz w:val="18"/>
                          </w:rPr>
                          <w:t xml:space="preserve">MIPS DSP </w:t>
                        </w:r>
                      </w:p>
                    </w:tc>
                  </w:tr>
                  <w:tr w:rsidR="00BA5F96" w14:paraId="3AA14AFC" w14:textId="77777777">
                    <w:trPr>
                      <w:trHeight w:val="311"/>
                    </w:trPr>
                    <w:tc>
                      <w:tcPr>
                        <w:tcW w:w="2662" w:type="dxa"/>
                      </w:tcPr>
                      <w:p w14:paraId="1C346523" w14:textId="77777777" w:rsidR="00BA5F96" w:rsidRPr="006C191C" w:rsidRDefault="00BA5F96">
                        <w:pPr>
                          <w:pStyle w:val="TableParagraph"/>
                          <w:ind w:left="631" w:right="623"/>
                          <w:rPr>
                            <w:sz w:val="18"/>
                          </w:rPr>
                        </w:pPr>
                        <w:r w:rsidRPr="006C191C">
                          <w:rPr>
                            <w:sz w:val="18"/>
                          </w:rPr>
                          <w:t xml:space="preserve">SUBU_S. QB </w:t>
                        </w:r>
                      </w:p>
                    </w:tc>
                    <w:tc>
                      <w:tcPr>
                        <w:tcW w:w="5492" w:type="dxa"/>
                      </w:tcPr>
                      <w:p w14:paraId="2118B95F"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 4) decimal byte unsigned saturation minus </w:t>
                        </w:r>
                      </w:p>
                    </w:tc>
                    <w:tc>
                      <w:tcPr>
                        <w:tcW w:w="1455" w:type="dxa"/>
                      </w:tcPr>
                      <w:p w14:paraId="4C8C3A31" w14:textId="77777777" w:rsidR="00BA5F96" w:rsidRPr="006C191C" w:rsidRDefault="00BA5F96">
                        <w:pPr>
                          <w:pStyle w:val="TableParagraph"/>
                          <w:ind w:left="80" w:right="72"/>
                          <w:rPr>
                            <w:sz w:val="18"/>
                          </w:rPr>
                        </w:pPr>
                        <w:r w:rsidRPr="006C191C">
                          <w:rPr>
                            <w:sz w:val="18"/>
                          </w:rPr>
                          <w:t xml:space="preserve">MIPS DSP </w:t>
                        </w:r>
                      </w:p>
                    </w:tc>
                  </w:tr>
                  <w:tr w:rsidR="00BA5F96" w14:paraId="1045F5C1" w14:textId="77777777">
                    <w:trPr>
                      <w:trHeight w:val="311"/>
                    </w:trPr>
                    <w:tc>
                      <w:tcPr>
                        <w:tcW w:w="2662" w:type="dxa"/>
                      </w:tcPr>
                      <w:p w14:paraId="58C66F93" w14:textId="77777777" w:rsidR="00BA5F96" w:rsidRPr="006C191C" w:rsidRDefault="00BA5F96">
                        <w:pPr>
                          <w:pStyle w:val="TableParagraph"/>
                          <w:ind w:left="631" w:right="627"/>
                          <w:rPr>
                            <w:sz w:val="18"/>
                          </w:rPr>
                        </w:pPr>
                        <w:r w:rsidRPr="006C191C">
                          <w:rPr>
                            <w:sz w:val="18"/>
                          </w:rPr>
                          <w:t xml:space="preserve">SUBUH. QB </w:t>
                        </w:r>
                      </w:p>
                    </w:tc>
                    <w:tc>
                      <w:tcPr>
                        <w:tcW w:w="5492" w:type="dxa"/>
                      </w:tcPr>
                      <w:p w14:paraId="4FB345EC"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The vector is unsigned (4 to the right), the result is subtracted, the result is divided by 2, the result is extended </w:t>
                        </w:r>
                      </w:p>
                    </w:tc>
                    <w:tc>
                      <w:tcPr>
                        <w:tcW w:w="1455" w:type="dxa"/>
                      </w:tcPr>
                      <w:p w14:paraId="2B8E61AD" w14:textId="77777777" w:rsidR="00BA5F96" w:rsidRPr="006C191C" w:rsidRDefault="00BA5F96">
                        <w:pPr>
                          <w:pStyle w:val="TableParagraph"/>
                          <w:ind w:left="79" w:right="72"/>
                          <w:rPr>
                            <w:sz w:val="18"/>
                          </w:rPr>
                        </w:pPr>
                        <w:r w:rsidRPr="006C191C">
                          <w:rPr>
                            <w:sz w:val="18"/>
                          </w:rPr>
                          <w:t xml:space="preserve">MIPS DSP R2 </w:t>
                        </w:r>
                      </w:p>
                    </w:tc>
                  </w:tr>
                  <w:tr w:rsidR="00BA5F96" w14:paraId="121CA6C1" w14:textId="77777777">
                    <w:trPr>
                      <w:trHeight w:val="311"/>
                    </w:trPr>
                    <w:tc>
                      <w:tcPr>
                        <w:tcW w:w="2662" w:type="dxa"/>
                      </w:tcPr>
                      <w:p w14:paraId="66F1A0A9" w14:textId="77777777" w:rsidR="00BA5F96" w:rsidRPr="006C191C" w:rsidRDefault="00BA5F96">
                        <w:pPr>
                          <w:pStyle w:val="TableParagraph"/>
                          <w:ind w:left="631" w:right="627"/>
                          <w:rPr>
                            <w:sz w:val="18"/>
                          </w:rPr>
                        </w:pPr>
                        <w:r w:rsidRPr="006C191C">
                          <w:rPr>
                            <w:sz w:val="18"/>
                          </w:rPr>
                          <w:t xml:space="preserve">SUBUH_R. QB </w:t>
                        </w:r>
                      </w:p>
                    </w:tc>
                    <w:tc>
                      <w:tcPr>
                        <w:tcW w:w="5492" w:type="dxa"/>
                      </w:tcPr>
                      <w:p w14:paraId="5EAD7265"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The vector is unsigned (4 right-most) bytes rounded down, the result is divided by 2, and the result is extended </w:t>
                        </w:r>
                      </w:p>
                    </w:tc>
                    <w:tc>
                      <w:tcPr>
                        <w:tcW w:w="1455" w:type="dxa"/>
                      </w:tcPr>
                      <w:p w14:paraId="3F0A8853" w14:textId="77777777" w:rsidR="00BA5F96" w:rsidRPr="006C191C" w:rsidRDefault="00BA5F96">
                        <w:pPr>
                          <w:pStyle w:val="TableParagraph"/>
                          <w:ind w:left="79" w:right="72"/>
                          <w:rPr>
                            <w:sz w:val="18"/>
                          </w:rPr>
                        </w:pPr>
                        <w:r w:rsidRPr="006C191C">
                          <w:rPr>
                            <w:sz w:val="18"/>
                          </w:rPr>
                          <w:t xml:space="preserve">MIPS DSP R2 </w:t>
                        </w:r>
                      </w:p>
                    </w:tc>
                  </w:tr>
                  <w:tr w:rsidR="00BA5F96" w14:paraId="21E37F97" w14:textId="77777777">
                    <w:trPr>
                      <w:trHeight w:val="311"/>
                    </w:trPr>
                    <w:tc>
                      <w:tcPr>
                        <w:tcW w:w="2662" w:type="dxa"/>
                      </w:tcPr>
                      <w:p w14:paraId="70360257" w14:textId="77777777" w:rsidR="00BA5F96" w:rsidRPr="006C191C" w:rsidRDefault="00BA5F96">
                        <w:pPr>
                          <w:pStyle w:val="TableParagraph"/>
                          <w:spacing w:before="52"/>
                          <w:ind w:left="631" w:right="625"/>
                          <w:rPr>
                            <w:sz w:val="18"/>
                          </w:rPr>
                        </w:pPr>
                        <w:r w:rsidRPr="006C191C">
                          <w:rPr>
                            <w:sz w:val="18"/>
                          </w:rPr>
                          <w:t xml:space="preserve">SUBU. PH </w:t>
                        </w:r>
                      </w:p>
                    </w:tc>
                    <w:tc>
                      <w:tcPr>
                        <w:tcW w:w="5492" w:type="dxa"/>
                      </w:tcPr>
                      <w:p w14:paraId="6304C7B4" w14:textId="77777777" w:rsidR="00BA5F96" w:rsidRPr="006C191C" w:rsidRDefault="00BA5F96">
                        <w:pPr>
                          <w:pStyle w:val="TableParagraph"/>
                          <w:spacing w:before="40"/>
                          <w:ind w:left="105"/>
                          <w:jc w:val="left"/>
                          <w:rPr>
                            <w:rFonts w:eastAsia="宋体"/>
                            <w:sz w:val="18"/>
                            <w:lang w:val="en-US"/>
                          </w:rPr>
                        </w:pPr>
                        <w:r w:rsidRPr="006C191C">
                          <w:rPr>
                            <w:rFonts w:eastAsia="宋体"/>
                            <w:sz w:val="18"/>
                            <w:lang w:val="en-US"/>
                          </w:rPr>
                          <w:t xml:space="preserve">Vector (right 2) decimal halfword unsigned minus </w:t>
                        </w:r>
                      </w:p>
                    </w:tc>
                    <w:tc>
                      <w:tcPr>
                        <w:tcW w:w="1455" w:type="dxa"/>
                      </w:tcPr>
                      <w:p w14:paraId="496E2739" w14:textId="77777777" w:rsidR="00BA5F96" w:rsidRPr="006C191C" w:rsidRDefault="00BA5F96">
                        <w:pPr>
                          <w:pStyle w:val="TableParagraph"/>
                          <w:spacing w:before="52"/>
                          <w:ind w:left="79" w:right="72"/>
                          <w:rPr>
                            <w:sz w:val="18"/>
                          </w:rPr>
                        </w:pPr>
                        <w:r w:rsidRPr="006C191C">
                          <w:rPr>
                            <w:sz w:val="18"/>
                          </w:rPr>
                          <w:t xml:space="preserve">MIPS DSP R2 </w:t>
                        </w:r>
                      </w:p>
                    </w:tc>
                  </w:tr>
                  <w:tr w:rsidR="00BA5F96" w14:paraId="2D8AA266" w14:textId="77777777">
                    <w:trPr>
                      <w:trHeight w:val="311"/>
                    </w:trPr>
                    <w:tc>
                      <w:tcPr>
                        <w:tcW w:w="2662" w:type="dxa"/>
                        <w:tcBorders>
                          <w:bottom w:val="single" w:sz="6" w:space="0" w:color="000000"/>
                        </w:tcBorders>
                      </w:tcPr>
                      <w:p w14:paraId="2FA27B14" w14:textId="77777777" w:rsidR="00BA5F96" w:rsidRPr="006C191C" w:rsidRDefault="00BA5F96">
                        <w:pPr>
                          <w:pStyle w:val="TableParagraph"/>
                          <w:spacing w:before="52"/>
                          <w:ind w:left="631" w:right="623"/>
                          <w:rPr>
                            <w:sz w:val="18"/>
                          </w:rPr>
                        </w:pPr>
                        <w:r w:rsidRPr="006C191C">
                          <w:rPr>
                            <w:sz w:val="18"/>
                          </w:rPr>
                          <w:t xml:space="preserve">SUBU_S. PH </w:t>
                        </w:r>
                      </w:p>
                    </w:tc>
                    <w:tc>
                      <w:tcPr>
                        <w:tcW w:w="5492" w:type="dxa"/>
                        <w:tcBorders>
                          <w:bottom w:val="single" w:sz="6" w:space="0" w:color="000000"/>
                        </w:tcBorders>
                      </w:tcPr>
                      <w:p w14:paraId="07588317" w14:textId="77777777" w:rsidR="00BA5F96" w:rsidRPr="006C191C" w:rsidRDefault="00BA5F96">
                        <w:pPr>
                          <w:pStyle w:val="TableParagraph"/>
                          <w:spacing w:before="40"/>
                          <w:ind w:left="105"/>
                          <w:jc w:val="left"/>
                          <w:rPr>
                            <w:rFonts w:eastAsia="宋体"/>
                            <w:sz w:val="18"/>
                            <w:lang w:val="en-US"/>
                          </w:rPr>
                        </w:pPr>
                        <w:r w:rsidRPr="006C191C">
                          <w:rPr>
                            <w:rFonts w:eastAsia="宋体"/>
                            <w:sz w:val="18"/>
                            <w:lang w:val="en-US"/>
                          </w:rPr>
                          <w:t xml:space="preserve">Vector (right 2) decimal halfword unsigned saturation minus </w:t>
                        </w:r>
                      </w:p>
                    </w:tc>
                    <w:tc>
                      <w:tcPr>
                        <w:tcW w:w="1455" w:type="dxa"/>
                        <w:tcBorders>
                          <w:bottom w:val="single" w:sz="6" w:space="0" w:color="000000"/>
                        </w:tcBorders>
                      </w:tcPr>
                      <w:p w14:paraId="69A9AE25" w14:textId="77777777" w:rsidR="00BA5F96" w:rsidRPr="006C191C" w:rsidRDefault="00BA5F96">
                        <w:pPr>
                          <w:pStyle w:val="TableParagraph"/>
                          <w:spacing w:before="52"/>
                          <w:ind w:left="79" w:right="72"/>
                          <w:rPr>
                            <w:sz w:val="18"/>
                          </w:rPr>
                        </w:pPr>
                        <w:r w:rsidRPr="006C191C">
                          <w:rPr>
                            <w:sz w:val="18"/>
                          </w:rPr>
                          <w:t xml:space="preserve">MIPS DSP R2 </w:t>
                        </w:r>
                      </w:p>
                    </w:tc>
                  </w:tr>
                  <w:tr w:rsidR="00BA5F96" w14:paraId="55A6F888" w14:textId="77777777">
                    <w:trPr>
                      <w:trHeight w:val="309"/>
                    </w:trPr>
                    <w:tc>
                      <w:tcPr>
                        <w:tcW w:w="2662" w:type="dxa"/>
                        <w:tcBorders>
                          <w:top w:val="single" w:sz="6" w:space="0" w:color="000000"/>
                        </w:tcBorders>
                      </w:tcPr>
                      <w:p w14:paraId="3A84FE8B" w14:textId="77777777" w:rsidR="00BA5F96" w:rsidRPr="006C191C" w:rsidRDefault="00BA5F96">
                        <w:pPr>
                          <w:pStyle w:val="TableParagraph"/>
                          <w:spacing w:before="48"/>
                          <w:ind w:left="631" w:right="625"/>
                          <w:rPr>
                            <w:sz w:val="18"/>
                          </w:rPr>
                        </w:pPr>
                        <w:r w:rsidRPr="006C191C">
                          <w:rPr>
                            <w:sz w:val="18"/>
                          </w:rPr>
                          <w:t xml:space="preserve">SUBQH. PH </w:t>
                        </w:r>
                      </w:p>
                    </w:tc>
                    <w:tc>
                      <w:tcPr>
                        <w:tcW w:w="5492" w:type="dxa"/>
                        <w:tcBorders>
                          <w:top w:val="single" w:sz="6" w:space="0" w:color="000000"/>
                        </w:tcBorders>
                      </w:tcPr>
                      <w:p w14:paraId="1B25EC05" w14:textId="77777777" w:rsidR="00BA5F96" w:rsidRPr="006C191C" w:rsidRDefault="00BA5F96">
                        <w:pPr>
                          <w:pStyle w:val="TableParagraph"/>
                          <w:spacing w:before="36"/>
                          <w:ind w:left="105"/>
                          <w:jc w:val="left"/>
                          <w:rPr>
                            <w:rFonts w:eastAsia="宋体"/>
                            <w:sz w:val="18"/>
                            <w:lang w:val="en-US"/>
                          </w:rPr>
                        </w:pPr>
                        <w:r w:rsidRPr="006C191C">
                          <w:rPr>
                            <w:rFonts w:eastAsia="宋体"/>
                            <w:sz w:val="18"/>
                            <w:lang w:val="en-US"/>
                          </w:rPr>
                          <w:t xml:space="preserve">Vector (rightmost 2) half-word subtraction, the result divided by 2, the result symbol expansion </w:t>
                        </w:r>
                      </w:p>
                    </w:tc>
                    <w:tc>
                      <w:tcPr>
                        <w:tcW w:w="1455" w:type="dxa"/>
                        <w:tcBorders>
                          <w:top w:val="single" w:sz="6" w:space="0" w:color="000000"/>
                        </w:tcBorders>
                      </w:tcPr>
                      <w:p w14:paraId="18DC4746" w14:textId="77777777" w:rsidR="00BA5F96" w:rsidRPr="006C191C" w:rsidRDefault="00BA5F96">
                        <w:pPr>
                          <w:pStyle w:val="TableParagraph"/>
                          <w:spacing w:before="48"/>
                          <w:ind w:left="79" w:right="72"/>
                          <w:rPr>
                            <w:sz w:val="18"/>
                          </w:rPr>
                        </w:pPr>
                        <w:r w:rsidRPr="006C191C">
                          <w:rPr>
                            <w:sz w:val="18"/>
                          </w:rPr>
                          <w:t xml:space="preserve">MIPS DSP R2 </w:t>
                        </w:r>
                      </w:p>
                    </w:tc>
                  </w:tr>
                  <w:tr w:rsidR="00BA5F96" w14:paraId="43BC7F1D" w14:textId="77777777">
                    <w:trPr>
                      <w:trHeight w:val="311"/>
                    </w:trPr>
                    <w:tc>
                      <w:tcPr>
                        <w:tcW w:w="2662" w:type="dxa"/>
                      </w:tcPr>
                      <w:p w14:paraId="01996AC7" w14:textId="77777777" w:rsidR="00BA5F96" w:rsidRPr="006C191C" w:rsidRDefault="00BA5F96">
                        <w:pPr>
                          <w:pStyle w:val="TableParagraph"/>
                          <w:ind w:left="631" w:right="622"/>
                          <w:rPr>
                            <w:sz w:val="18"/>
                          </w:rPr>
                        </w:pPr>
                        <w:r w:rsidRPr="006C191C">
                          <w:rPr>
                            <w:sz w:val="18"/>
                          </w:rPr>
                          <w:t xml:space="preserve">SUBQH_R. PH </w:t>
                        </w:r>
                      </w:p>
                    </w:tc>
                    <w:tc>
                      <w:tcPr>
                        <w:tcW w:w="5492" w:type="dxa"/>
                      </w:tcPr>
                      <w:p w14:paraId="75A200F3"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(right-most 2) half-word rounding, result dividing by 2, result symbol expanding </w:t>
                        </w:r>
                      </w:p>
                    </w:tc>
                    <w:tc>
                      <w:tcPr>
                        <w:tcW w:w="1455" w:type="dxa"/>
                      </w:tcPr>
                      <w:p w14:paraId="630B4E02" w14:textId="77777777" w:rsidR="00BA5F96" w:rsidRPr="006C191C" w:rsidRDefault="00BA5F96">
                        <w:pPr>
                          <w:pStyle w:val="TableParagraph"/>
                          <w:ind w:left="79" w:right="72"/>
                          <w:rPr>
                            <w:sz w:val="18"/>
                          </w:rPr>
                        </w:pPr>
                        <w:r w:rsidRPr="006C191C">
                          <w:rPr>
                            <w:sz w:val="18"/>
                          </w:rPr>
                          <w:t xml:space="preserve">MIPS DSP R2 </w:t>
                        </w:r>
                      </w:p>
                    </w:tc>
                  </w:tr>
                  <w:tr w:rsidR="00BA5F96" w14:paraId="1750F2A0" w14:textId="77777777">
                    <w:trPr>
                      <w:trHeight w:val="311"/>
                    </w:trPr>
                    <w:tc>
                      <w:tcPr>
                        <w:tcW w:w="2662" w:type="dxa"/>
                      </w:tcPr>
                      <w:p w14:paraId="316553F4" w14:textId="77777777" w:rsidR="00BA5F96" w:rsidRPr="006C191C" w:rsidRDefault="00BA5F96">
                        <w:pPr>
                          <w:pStyle w:val="TableParagraph"/>
                          <w:ind w:left="631" w:right="626"/>
                          <w:rPr>
                            <w:sz w:val="18"/>
                          </w:rPr>
                        </w:pPr>
                        <w:r w:rsidRPr="006C191C">
                          <w:rPr>
                            <w:sz w:val="18"/>
                          </w:rPr>
                          <w:t xml:space="preserve">SUBQH w. </w:t>
                        </w:r>
                      </w:p>
                    </w:tc>
                    <w:tc>
                      <w:tcPr>
                        <w:tcW w:w="5492" w:type="dxa"/>
                      </w:tcPr>
                      <w:p w14:paraId="17527802" w14:textId="77777777" w:rsidR="00BA5F96" w:rsidRPr="006C191C" w:rsidRDefault="00BA5F96">
                        <w:pPr>
                          <w:pStyle w:val="TableParagraph"/>
                          <w:spacing w:before="38"/>
                          <w:ind w:left="105"/>
                          <w:jc w:val="left"/>
                          <w:rPr>
                            <w:rFonts w:eastAsia="宋体"/>
                            <w:sz w:val="18"/>
                            <w:lang w:val="en-US"/>
                          </w:rPr>
                        </w:pPr>
                        <w:r w:rsidRPr="006C191C">
                          <w:rPr>
                            <w:rFonts w:eastAsia="宋体"/>
                            <w:sz w:val="18"/>
                            <w:lang w:val="en-US"/>
                          </w:rPr>
                          <w:t xml:space="preserve">Vector right-most word subtracts, the result divides by 2, the result symbol expands </w:t>
                        </w:r>
                      </w:p>
                    </w:tc>
                    <w:tc>
                      <w:tcPr>
                        <w:tcW w:w="1455" w:type="dxa"/>
                      </w:tcPr>
                      <w:p w14:paraId="51D29953" w14:textId="77777777" w:rsidR="00BA5F96" w:rsidRPr="006C191C" w:rsidRDefault="00BA5F96">
                        <w:pPr>
                          <w:pStyle w:val="TableParagraph"/>
                          <w:ind w:left="79" w:right="72"/>
                          <w:rPr>
                            <w:sz w:val="18"/>
                          </w:rPr>
                        </w:pPr>
                        <w:r w:rsidRPr="006C191C">
                          <w:rPr>
                            <w:sz w:val="18"/>
                          </w:rPr>
                          <w:t xml:space="preserve">MIPS DSP R2 </w:t>
                        </w:r>
                      </w:p>
                    </w:tc>
                  </w:tr>
                  <w:tr w:rsidR="00BA5F96" w14:paraId="2A6EF8BE" w14:textId="77777777">
                    <w:trPr>
                      <w:trHeight w:val="311"/>
                    </w:trPr>
                    <w:tc>
                      <w:tcPr>
                        <w:tcW w:w="2662" w:type="dxa"/>
                      </w:tcPr>
                      <w:p w14:paraId="1778A611" w14:textId="77777777" w:rsidR="00BA5F96" w:rsidRDefault="00BA5F96">
                        <w:pPr>
                          <w:pStyle w:val="TableParagraph"/>
                          <w:ind w:left="631" w:right="626"/>
                          <w:rPr>
                            <w:sz w:val="18"/>
                          </w:rPr>
                        </w:pPr>
                        <w:r>
                          <w:rPr>
                            <w:sz w:val="18"/>
                          </w:rPr>
                          <w:t xml:space="preserve">SUBQH_R w. </w:t>
                        </w:r>
                      </w:p>
                    </w:tc>
                    <w:tc>
                      <w:tcPr>
                        <w:tcW w:w="5492" w:type="dxa"/>
                      </w:tcPr>
                      <w:p w14:paraId="0A8787A9" w14:textId="77777777" w:rsidR="00BA5F96" w:rsidRPr="0034312F" w:rsidRDefault="00BA5F96">
                        <w:pPr>
                          <w:pStyle w:val="TableParagraph"/>
                          <w:spacing w:before="38"/>
                          <w:ind w:left="105"/>
                          <w:jc w:val="left"/>
                          <w:rPr>
                            <w:rFonts w:ascii="宋体" w:eastAsia="宋体"/>
                            <w:sz w:val="18"/>
                            <w:lang w:val="en-US"/>
                          </w:rPr>
                        </w:pPr>
                        <w:r w:rsidRPr="0034312F">
                          <w:rPr>
                            <w:rFonts w:ascii="宋体" w:eastAsia="宋体" w:hint="eastAsia"/>
                            <w:sz w:val="18"/>
                            <w:lang w:val="en-US"/>
                          </w:rPr>
                          <w:t xml:space="preserve">The right-most word of the vector is rounded down, the result is divided by 2, and the result is extended </w:t>
                        </w:r>
                      </w:p>
                    </w:tc>
                    <w:tc>
                      <w:tcPr>
                        <w:tcW w:w="1455" w:type="dxa"/>
                      </w:tcPr>
                      <w:p w14:paraId="0C6C1BB0" w14:textId="77777777" w:rsidR="00BA5F96" w:rsidRDefault="00BA5F96">
                        <w:pPr>
                          <w:pStyle w:val="TableParagraph"/>
                          <w:ind w:left="79" w:right="72"/>
                          <w:rPr>
                            <w:sz w:val="18"/>
                          </w:rPr>
                        </w:pPr>
                        <w:r>
                          <w:rPr>
                            <w:sz w:val="18"/>
                          </w:rPr>
                          <w:t xml:space="preserve">MIPS DSP R2 </w:t>
                        </w:r>
                      </w:p>
                    </w:tc>
                  </w:tr>
                  <w:tr w:rsidR="00BA5F96" w14:paraId="0B716112" w14:textId="77777777">
                    <w:trPr>
                      <w:trHeight w:val="311"/>
                    </w:trPr>
                    <w:tc>
                      <w:tcPr>
                        <w:tcW w:w="2662" w:type="dxa"/>
                      </w:tcPr>
                      <w:p w14:paraId="7E4967A3" w14:textId="77777777" w:rsidR="00BA5F96" w:rsidRDefault="00BA5F96">
                        <w:pPr>
                          <w:pStyle w:val="TableParagraph"/>
                          <w:ind w:left="631" w:right="625"/>
                          <w:rPr>
                            <w:sz w:val="18"/>
                          </w:rPr>
                        </w:pPr>
                        <w:r>
                          <w:rPr>
                            <w:sz w:val="18"/>
                          </w:rPr>
                          <w:t xml:space="preserve">ADDSC </w:t>
                        </w:r>
                      </w:p>
                    </w:tc>
                    <w:tc>
                      <w:tcPr>
                        <w:tcW w:w="5492" w:type="dxa"/>
                      </w:tcPr>
                      <w:p w14:paraId="6119D784" w14:textId="77777777" w:rsidR="00BA5F96" w:rsidRPr="0034312F" w:rsidRDefault="00BA5F96">
                        <w:pPr>
                          <w:pStyle w:val="TableParagraph"/>
                          <w:spacing w:before="38"/>
                          <w:ind w:left="105"/>
                          <w:jc w:val="left"/>
                          <w:rPr>
                            <w:rFonts w:ascii="宋体" w:eastAsia="宋体"/>
                            <w:sz w:val="18"/>
                            <w:lang w:val="en-US"/>
                          </w:rPr>
                        </w:pPr>
                        <w:r w:rsidRPr="0034312F">
                          <w:rPr>
                            <w:rFonts w:ascii="宋体" w:eastAsia="宋体" w:hint="eastAsia"/>
                            <w:sz w:val="18"/>
                            <w:lang w:val="en-US"/>
                          </w:rPr>
                          <w:t xml:space="preserve">A signed word is added and carries </w:t>
                        </w:r>
                      </w:p>
                    </w:tc>
                    <w:tc>
                      <w:tcPr>
                        <w:tcW w:w="1455" w:type="dxa"/>
                      </w:tcPr>
                      <w:p w14:paraId="376DD42C" w14:textId="77777777" w:rsidR="00BA5F96" w:rsidRDefault="00BA5F96">
                        <w:pPr>
                          <w:pStyle w:val="TableParagraph"/>
                          <w:ind w:left="80" w:right="72"/>
                          <w:rPr>
                            <w:sz w:val="18"/>
                          </w:rPr>
                        </w:pPr>
                        <w:r>
                          <w:rPr>
                            <w:sz w:val="18"/>
                          </w:rPr>
                          <w:t xml:space="preserve">MIPS DSP </w:t>
                        </w:r>
                      </w:p>
                    </w:tc>
                  </w:tr>
                  <w:tr w:rsidR="00BA5F96" w14:paraId="5E345BBF" w14:textId="77777777">
                    <w:trPr>
                      <w:trHeight w:val="313"/>
                    </w:trPr>
                    <w:tc>
                      <w:tcPr>
                        <w:tcW w:w="2662" w:type="dxa"/>
                      </w:tcPr>
                      <w:p w14:paraId="17A5B526" w14:textId="77777777" w:rsidR="00BA5F96" w:rsidRDefault="00BA5F96">
                        <w:pPr>
                          <w:pStyle w:val="TableParagraph"/>
                          <w:spacing w:before="52"/>
                          <w:ind w:left="631" w:right="630"/>
                          <w:rPr>
                            <w:sz w:val="18"/>
                          </w:rPr>
                        </w:pPr>
                        <w:r>
                          <w:rPr>
                            <w:sz w:val="18"/>
                          </w:rPr>
                          <w:t xml:space="preserve">ADDWC </w:t>
                        </w:r>
                      </w:p>
                    </w:tc>
                    <w:tc>
                      <w:tcPr>
                        <w:tcW w:w="5492" w:type="dxa"/>
                      </w:tcPr>
                      <w:p w14:paraId="4B2342D4" w14:textId="77777777" w:rsidR="00BA5F96" w:rsidRPr="0034312F" w:rsidRDefault="00BA5F96">
                        <w:pPr>
                          <w:pStyle w:val="TableParagraph"/>
                          <w:spacing w:before="40"/>
                          <w:ind w:left="105"/>
                          <w:jc w:val="left"/>
                          <w:rPr>
                            <w:rFonts w:ascii="宋体" w:eastAsia="宋体"/>
                            <w:sz w:val="18"/>
                            <w:lang w:val="en-US"/>
                          </w:rPr>
                        </w:pPr>
                        <w:r w:rsidRPr="0034312F">
                          <w:rPr>
                            <w:rFonts w:ascii="宋体" w:eastAsia="宋体" w:hint="eastAsia"/>
                            <w:sz w:val="18"/>
                            <w:lang w:val="en-US"/>
                          </w:rPr>
                          <w:t xml:space="preserve">A signed word with carry plus </w:t>
                        </w:r>
                      </w:p>
                    </w:tc>
                    <w:tc>
                      <w:tcPr>
                        <w:tcW w:w="1455" w:type="dxa"/>
                      </w:tcPr>
                      <w:p w14:paraId="22C7988F" w14:textId="77777777" w:rsidR="00BA5F96" w:rsidRDefault="00BA5F96">
                        <w:pPr>
                          <w:pStyle w:val="TableParagraph"/>
                          <w:spacing w:before="52"/>
                          <w:ind w:left="80" w:right="72"/>
                          <w:rPr>
                            <w:sz w:val="18"/>
                          </w:rPr>
                        </w:pPr>
                        <w:r>
                          <w:rPr>
                            <w:sz w:val="18"/>
                          </w:rPr>
                          <w:t xml:space="preserve">MIPS DSP </w:t>
                        </w:r>
                      </w:p>
                    </w:tc>
                  </w:tr>
                  <w:tr w:rsidR="00BA5F96" w14:paraId="02A64021" w14:textId="77777777">
                    <w:trPr>
                      <w:trHeight w:val="311"/>
                    </w:trPr>
                    <w:tc>
                      <w:tcPr>
                        <w:tcW w:w="2662" w:type="dxa"/>
                      </w:tcPr>
                      <w:p w14:paraId="19B09843" w14:textId="77777777" w:rsidR="00BA5F96" w:rsidRDefault="00BA5F96">
                        <w:pPr>
                          <w:pStyle w:val="TableParagraph"/>
                          <w:ind w:left="631" w:right="627"/>
                          <w:rPr>
                            <w:sz w:val="18"/>
                          </w:rPr>
                        </w:pPr>
                        <w:r>
                          <w:rPr>
                            <w:sz w:val="18"/>
                          </w:rPr>
                          <w:t xml:space="preserve">MODSUB </w:t>
                        </w:r>
                      </w:p>
                    </w:tc>
                    <w:tc>
                      <w:tcPr>
                        <w:tcW w:w="5492" w:type="dxa"/>
                      </w:tcPr>
                      <w:p w14:paraId="26CE0F11" w14:textId="77777777" w:rsidR="00BA5F96" w:rsidRPr="0034312F" w:rsidRDefault="00BA5F96">
                        <w:pPr>
                          <w:pStyle w:val="TableParagraph"/>
                          <w:spacing w:before="38"/>
                          <w:ind w:left="105"/>
                          <w:jc w:val="left"/>
                          <w:rPr>
                            <w:rFonts w:ascii="宋体" w:eastAsia="宋体"/>
                            <w:sz w:val="18"/>
                            <w:lang w:val="en-US"/>
                          </w:rPr>
                        </w:pPr>
                        <w:r w:rsidRPr="0034312F">
                          <w:rPr>
                            <w:rFonts w:ascii="宋体" w:eastAsia="宋体" w:hint="eastAsia"/>
                            <w:sz w:val="18"/>
                            <w:lang w:val="en-US"/>
                          </w:rPr>
                          <w:t xml:space="preserve">Use index values for schema subtraction </w:t>
                        </w:r>
                      </w:p>
                    </w:tc>
                    <w:tc>
                      <w:tcPr>
                        <w:tcW w:w="1455" w:type="dxa"/>
                      </w:tcPr>
                      <w:p w14:paraId="4A24D904" w14:textId="77777777" w:rsidR="00BA5F96" w:rsidRDefault="00BA5F96">
                        <w:pPr>
                          <w:pStyle w:val="TableParagraph"/>
                          <w:ind w:left="80" w:right="72"/>
                          <w:rPr>
                            <w:sz w:val="18"/>
                          </w:rPr>
                        </w:pPr>
                        <w:r>
                          <w:rPr>
                            <w:sz w:val="18"/>
                          </w:rPr>
                          <w:t xml:space="preserve">MIPS DSP </w:t>
                        </w:r>
                      </w:p>
                    </w:tc>
                  </w:tr>
                  <w:tr w:rsidR="00BA5F96" w14:paraId="19024602" w14:textId="77777777">
                    <w:trPr>
                      <w:trHeight w:val="311"/>
                    </w:trPr>
                    <w:tc>
                      <w:tcPr>
                        <w:tcW w:w="2662" w:type="dxa"/>
                      </w:tcPr>
                      <w:p w14:paraId="3EF6E504" w14:textId="77777777" w:rsidR="00BA5F96" w:rsidRDefault="00BA5F96">
                        <w:pPr>
                          <w:pStyle w:val="TableParagraph"/>
                          <w:ind w:left="631" w:right="627"/>
                          <w:rPr>
                            <w:sz w:val="18"/>
                          </w:rPr>
                        </w:pPr>
                        <w:r>
                          <w:rPr>
                            <w:sz w:val="18"/>
                          </w:rPr>
                          <w:t xml:space="preserve">RADDU W.Q B </w:t>
                        </w:r>
                      </w:p>
                    </w:tc>
                    <w:tc>
                      <w:tcPr>
                        <w:tcW w:w="5492" w:type="dxa"/>
                      </w:tcPr>
                      <w:p w14:paraId="20BC98AF" w14:textId="77777777" w:rsidR="00BA5F96" w:rsidRPr="0034312F" w:rsidRDefault="00BA5F96">
                        <w:pPr>
                          <w:pStyle w:val="TableParagraph"/>
                          <w:spacing w:before="38"/>
                          <w:ind w:left="105"/>
                          <w:jc w:val="left"/>
                          <w:rPr>
                            <w:rFonts w:ascii="宋体" w:eastAsia="宋体"/>
                            <w:sz w:val="18"/>
                            <w:lang w:val="en-US"/>
                          </w:rPr>
                        </w:pPr>
                        <w:r w:rsidRPr="0034312F">
                          <w:rPr>
                            <w:rFonts w:ascii="宋体" w:eastAsia="宋体" w:hint="eastAsia"/>
                            <w:sz w:val="18"/>
                            <w:lang w:val="en-US"/>
                          </w:rPr>
                          <w:t xml:space="preserve">(far right) 4 bytes unsigned accumulation </w:t>
                        </w:r>
                      </w:p>
                    </w:tc>
                    <w:tc>
                      <w:tcPr>
                        <w:tcW w:w="1455" w:type="dxa"/>
                      </w:tcPr>
                      <w:p w14:paraId="7E3A2DF7" w14:textId="77777777" w:rsidR="00BA5F96" w:rsidRDefault="00BA5F96">
                        <w:pPr>
                          <w:pStyle w:val="TableParagraph"/>
                          <w:ind w:left="80" w:right="72"/>
                          <w:rPr>
                            <w:sz w:val="18"/>
                          </w:rPr>
                        </w:pPr>
                        <w:r>
                          <w:rPr>
                            <w:sz w:val="18"/>
                          </w:rPr>
                          <w:t xml:space="preserve">MIPS DSP </w:t>
                        </w:r>
                      </w:p>
                    </w:tc>
                  </w:tr>
                  <w:tr w:rsidR="00BA5F96" w14:paraId="1311381D" w14:textId="77777777">
                    <w:trPr>
                      <w:trHeight w:val="311"/>
                    </w:trPr>
                    <w:tc>
                      <w:tcPr>
                        <w:tcW w:w="2662" w:type="dxa"/>
                      </w:tcPr>
                      <w:p w14:paraId="07447626" w14:textId="77777777" w:rsidR="00BA5F96" w:rsidRDefault="00BA5F96">
                        <w:pPr>
                          <w:pStyle w:val="TableParagraph"/>
                          <w:ind w:left="631" w:right="625"/>
                          <w:rPr>
                            <w:sz w:val="18"/>
                          </w:rPr>
                        </w:pPr>
                        <w:r>
                          <w:rPr>
                            <w:sz w:val="18"/>
                          </w:rPr>
                          <w:t xml:space="preserve">ABSQ_S. QB </w:t>
                        </w:r>
                      </w:p>
                    </w:tc>
                    <w:tc>
                      <w:tcPr>
                        <w:tcW w:w="5492" w:type="dxa"/>
                      </w:tcPr>
                      <w:p w14:paraId="687544DA" w14:textId="77777777" w:rsidR="00BA5F96" w:rsidRPr="0034312F" w:rsidRDefault="00BA5F96">
                        <w:pPr>
                          <w:pStyle w:val="TableParagraph"/>
                          <w:spacing w:before="38"/>
                          <w:ind w:left="105"/>
                          <w:jc w:val="left"/>
                          <w:rPr>
                            <w:rFonts w:ascii="宋体" w:eastAsia="宋体"/>
                            <w:sz w:val="18"/>
                            <w:lang w:val="en-US"/>
                          </w:rPr>
                        </w:pPr>
                        <w:r w:rsidRPr="0034312F">
                          <w:rPr>
                            <w:rFonts w:ascii="宋体" w:eastAsia="宋体" w:hint="eastAsia"/>
                            <w:sz w:val="18"/>
                            <w:lang w:val="en-US"/>
                          </w:rPr>
                          <w:t xml:space="preserve">The vector takes the (right-most 4) byte absolute value and saturates it, resulting in symbol expansion </w:t>
                        </w:r>
                      </w:p>
                    </w:tc>
                    <w:tc>
                      <w:tcPr>
                        <w:tcW w:w="1455" w:type="dxa"/>
                      </w:tcPr>
                      <w:p w14:paraId="75DF501C" w14:textId="77777777" w:rsidR="00BA5F96" w:rsidRDefault="00BA5F96">
                        <w:pPr>
                          <w:pStyle w:val="TableParagraph"/>
                          <w:ind w:left="79" w:right="72"/>
                          <w:rPr>
                            <w:sz w:val="18"/>
                          </w:rPr>
                        </w:pPr>
                        <w:r>
                          <w:rPr>
                            <w:sz w:val="18"/>
                          </w:rPr>
                          <w:t xml:space="preserve">MIPS DSP R2 </w:t>
                        </w:r>
                      </w:p>
                    </w:tc>
                  </w:tr>
                </w:tbl>
                <w:p w14:paraId="16A2606B" w14:textId="77777777" w:rsidR="00BA5F96" w:rsidRDefault="00BA5F96">
                  <w:pPr>
                    <w:pStyle w:val="a3"/>
                  </w:pPr>
                </w:p>
              </w:txbxContent>
            </v:textbox>
            <w10:wrap anchorx="page"/>
          </v:shape>
        </w:pict>
      </w:r>
      <w:r w:rsidR="00C71F4D" w:rsidRPr="006C191C">
        <w:rPr>
          <w:rFonts w:ascii="Times New Roman" w:hAnsi="Times New Roman" w:cs="Times New Roman"/>
          <w:sz w:val="21"/>
          <w:lang w:val="en-US"/>
        </w:rPr>
        <w:t xml:space="preserve"> These instructions are listed class by class below. </w:t>
      </w:r>
      <w:r w:rsidR="00C71F4D" w:rsidRPr="006C191C">
        <w:rPr>
          <w:rFonts w:ascii="Times New Roman" w:hAnsi="Times New Roman" w:cs="Times New Roman"/>
          <w:b/>
          <w:sz w:val="21"/>
          <w:lang w:val="en-US"/>
        </w:rPr>
        <w:t xml:space="preserve"> Operation-class  </w:t>
      </w:r>
    </w:p>
    <w:p w14:paraId="7E844687" w14:textId="77777777" w:rsidR="00760C19" w:rsidRPr="006C191C" w:rsidRDefault="00760C19">
      <w:pPr>
        <w:spacing w:line="696" w:lineRule="auto"/>
        <w:rPr>
          <w:rFonts w:ascii="Times New Roman" w:hAnsi="Times New Roman" w:cs="Times New Roman"/>
          <w:sz w:val="21"/>
          <w:lang w:val="en-US"/>
        </w:rPr>
        <w:sectPr w:rsidR="00760C19" w:rsidRPr="006C191C">
          <w:pgSz w:w="11910" w:h="16840"/>
          <w:pgMar w:top="162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0FC84BD4" w14:textId="77777777">
        <w:trPr>
          <w:trHeight w:val="318"/>
        </w:trPr>
        <w:tc>
          <w:tcPr>
            <w:tcW w:w="2662" w:type="dxa"/>
            <w:tcBorders>
              <w:bottom w:val="double" w:sz="1" w:space="0" w:color="000000"/>
            </w:tcBorders>
          </w:tcPr>
          <w:p w14:paraId="339293E4" w14:textId="77777777" w:rsidR="00760C19" w:rsidRPr="006C191C" w:rsidRDefault="00C71F4D">
            <w:pPr>
              <w:pStyle w:val="TableParagraph"/>
              <w:spacing w:before="25"/>
              <w:ind w:left="801"/>
              <w:jc w:val="left"/>
              <w:rPr>
                <w:rFonts w:eastAsia="宋体"/>
                <w:b/>
                <w:sz w:val="21"/>
              </w:rPr>
            </w:pPr>
            <w:r w:rsidRPr="006C191C">
              <w:rPr>
                <w:rFonts w:eastAsia="宋体"/>
                <w:b/>
                <w:sz w:val="21"/>
              </w:rPr>
              <w:lastRenderedPageBreak/>
              <w:t xml:space="preserve">Instruction mnemonic </w:t>
            </w:r>
          </w:p>
        </w:tc>
        <w:tc>
          <w:tcPr>
            <w:tcW w:w="5492" w:type="dxa"/>
            <w:tcBorders>
              <w:bottom w:val="double" w:sz="1" w:space="0" w:color="000000"/>
            </w:tcBorders>
          </w:tcPr>
          <w:p w14:paraId="19406C92" w14:textId="77777777" w:rsidR="00760C19" w:rsidRPr="006C191C" w:rsidRDefault="00C71F4D">
            <w:pPr>
              <w:pStyle w:val="TableParagraph"/>
              <w:spacing w:before="25"/>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5791CF3D" w14:textId="77777777" w:rsidR="00760C19" w:rsidRPr="006C191C" w:rsidRDefault="00C71F4D">
            <w:pPr>
              <w:pStyle w:val="TableParagraph"/>
              <w:spacing w:before="25"/>
              <w:ind w:left="81" w:right="72"/>
              <w:rPr>
                <w:rFonts w:eastAsia="宋体"/>
                <w:b/>
                <w:sz w:val="21"/>
              </w:rPr>
            </w:pPr>
            <w:r w:rsidRPr="006C191C">
              <w:rPr>
                <w:rFonts w:eastAsia="Arial"/>
                <w:b/>
                <w:sz w:val="21"/>
              </w:rPr>
              <w:t xml:space="preserve">ISA Compatible Category </w:t>
            </w:r>
          </w:p>
        </w:tc>
      </w:tr>
      <w:tr w:rsidR="00760C19" w:rsidRPr="006C191C" w14:paraId="73687DCC" w14:textId="77777777">
        <w:trPr>
          <w:trHeight w:val="313"/>
        </w:trPr>
        <w:tc>
          <w:tcPr>
            <w:tcW w:w="2662" w:type="dxa"/>
            <w:tcBorders>
              <w:top w:val="double" w:sz="1" w:space="0" w:color="000000"/>
            </w:tcBorders>
          </w:tcPr>
          <w:p w14:paraId="1211B060" w14:textId="77777777" w:rsidR="00760C19" w:rsidRPr="006C191C" w:rsidRDefault="00C71F4D">
            <w:pPr>
              <w:pStyle w:val="TableParagraph"/>
              <w:spacing w:before="47"/>
              <w:ind w:left="856"/>
              <w:jc w:val="left"/>
              <w:rPr>
                <w:sz w:val="18"/>
              </w:rPr>
            </w:pPr>
            <w:r w:rsidRPr="006C191C">
              <w:rPr>
                <w:sz w:val="18"/>
              </w:rPr>
              <w:t xml:space="preserve">ABSQ_S. PH </w:t>
            </w:r>
          </w:p>
        </w:tc>
        <w:tc>
          <w:tcPr>
            <w:tcW w:w="5492" w:type="dxa"/>
            <w:tcBorders>
              <w:top w:val="double" w:sz="1" w:space="0" w:color="000000"/>
            </w:tcBorders>
          </w:tcPr>
          <w:p w14:paraId="4BA81ABB" w14:textId="77777777" w:rsidR="00760C19" w:rsidRPr="006C191C" w:rsidRDefault="00C71F4D">
            <w:pPr>
              <w:pStyle w:val="TableParagraph"/>
              <w:spacing w:before="35"/>
              <w:ind w:left="105"/>
              <w:jc w:val="left"/>
              <w:rPr>
                <w:rFonts w:eastAsia="宋体"/>
                <w:sz w:val="18"/>
                <w:lang w:val="en-US"/>
              </w:rPr>
            </w:pPr>
            <w:r w:rsidRPr="006C191C">
              <w:rPr>
                <w:rFonts w:eastAsia="宋体"/>
                <w:sz w:val="18"/>
                <w:lang w:val="en-US"/>
              </w:rPr>
              <w:t xml:space="preserve">Vector take (rightmost 2) the absolute value of half word, and do saturation operation, the result symbol expansion </w:t>
            </w:r>
          </w:p>
        </w:tc>
        <w:tc>
          <w:tcPr>
            <w:tcW w:w="1455" w:type="dxa"/>
            <w:tcBorders>
              <w:top w:val="double" w:sz="1" w:space="0" w:color="000000"/>
            </w:tcBorders>
          </w:tcPr>
          <w:p w14:paraId="0B165932"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5F32F132" w14:textId="77777777">
        <w:trPr>
          <w:trHeight w:val="311"/>
        </w:trPr>
        <w:tc>
          <w:tcPr>
            <w:tcW w:w="2662" w:type="dxa"/>
          </w:tcPr>
          <w:p w14:paraId="0AAEE284" w14:textId="77777777" w:rsidR="00760C19" w:rsidRPr="006C191C" w:rsidRDefault="00C71F4D">
            <w:pPr>
              <w:pStyle w:val="TableParagraph"/>
              <w:spacing w:before="45"/>
              <w:ind w:left="885"/>
              <w:jc w:val="left"/>
              <w:rPr>
                <w:sz w:val="18"/>
              </w:rPr>
            </w:pPr>
            <w:r w:rsidRPr="006C191C">
              <w:rPr>
                <w:sz w:val="18"/>
              </w:rPr>
              <w:t xml:space="preserve">ABSQ_S w. </w:t>
            </w:r>
          </w:p>
        </w:tc>
        <w:tc>
          <w:tcPr>
            <w:tcW w:w="5492" w:type="dxa"/>
          </w:tcPr>
          <w:p w14:paraId="7234888A"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vector takes the absolute value of the (rightmost) word and saturates it, resulting in symbol expansion </w:t>
            </w:r>
          </w:p>
        </w:tc>
        <w:tc>
          <w:tcPr>
            <w:tcW w:w="1455" w:type="dxa"/>
          </w:tcPr>
          <w:p w14:paraId="646704E0"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1D59429" w14:textId="77777777">
        <w:trPr>
          <w:trHeight w:val="311"/>
        </w:trPr>
        <w:tc>
          <w:tcPr>
            <w:tcW w:w="2662" w:type="dxa"/>
          </w:tcPr>
          <w:p w14:paraId="405BF39D" w14:textId="77777777" w:rsidR="00760C19" w:rsidRPr="006C191C" w:rsidRDefault="00C71F4D">
            <w:pPr>
              <w:pStyle w:val="TableParagraph"/>
              <w:spacing w:before="45"/>
              <w:ind w:left="758"/>
              <w:jc w:val="left"/>
              <w:rPr>
                <w:sz w:val="18"/>
              </w:rPr>
            </w:pPr>
            <w:r w:rsidRPr="006C191C">
              <w:rPr>
                <w:sz w:val="18"/>
              </w:rPr>
              <w:t xml:space="preserve">PRECR. QB. PH </w:t>
            </w:r>
          </w:p>
        </w:tc>
        <w:tc>
          <w:tcPr>
            <w:tcW w:w="5492" w:type="dxa"/>
          </w:tcPr>
          <w:p w14:paraId="229DAFD2"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integer precision reduced from (rightmost two) halfwords to 4 bytes </w:t>
            </w:r>
          </w:p>
        </w:tc>
        <w:tc>
          <w:tcPr>
            <w:tcW w:w="1455" w:type="dxa"/>
          </w:tcPr>
          <w:p w14:paraId="166EC057" w14:textId="77777777" w:rsidR="00760C19" w:rsidRPr="006C191C" w:rsidRDefault="00C71F4D">
            <w:pPr>
              <w:pStyle w:val="TableParagraph"/>
              <w:spacing w:before="45"/>
              <w:ind w:left="79" w:right="72"/>
              <w:rPr>
                <w:sz w:val="18"/>
              </w:rPr>
            </w:pPr>
            <w:r w:rsidRPr="006C191C">
              <w:rPr>
                <w:sz w:val="18"/>
              </w:rPr>
              <w:t xml:space="preserve">MIPS DSP R2 </w:t>
            </w:r>
          </w:p>
        </w:tc>
      </w:tr>
      <w:tr w:rsidR="00760C19" w:rsidRPr="006C191C" w14:paraId="5395FD7E" w14:textId="77777777">
        <w:trPr>
          <w:trHeight w:val="311"/>
        </w:trPr>
        <w:tc>
          <w:tcPr>
            <w:tcW w:w="2662" w:type="dxa"/>
          </w:tcPr>
          <w:p w14:paraId="69A1B877" w14:textId="77777777" w:rsidR="00760C19" w:rsidRPr="006C191C" w:rsidRDefault="00C71F4D">
            <w:pPr>
              <w:pStyle w:val="TableParagraph"/>
              <w:spacing w:before="45"/>
              <w:ind w:left="693"/>
              <w:jc w:val="left"/>
              <w:rPr>
                <w:sz w:val="18"/>
              </w:rPr>
            </w:pPr>
            <w:r w:rsidRPr="006C191C">
              <w:rPr>
                <w:sz w:val="18"/>
              </w:rPr>
              <w:t xml:space="preserve">PRECRQ. QB. PH </w:t>
            </w:r>
          </w:p>
        </w:tc>
        <w:tc>
          <w:tcPr>
            <w:tcW w:w="5492" w:type="dxa"/>
          </w:tcPr>
          <w:p w14:paraId="7C2EA9AF"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decimal precision reduced from (rightmost two) half words to 4 bytes </w:t>
            </w:r>
          </w:p>
        </w:tc>
        <w:tc>
          <w:tcPr>
            <w:tcW w:w="1455" w:type="dxa"/>
          </w:tcPr>
          <w:p w14:paraId="25309377"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DE9A05D" w14:textId="77777777">
        <w:trPr>
          <w:trHeight w:val="313"/>
        </w:trPr>
        <w:tc>
          <w:tcPr>
            <w:tcW w:w="2662" w:type="dxa"/>
          </w:tcPr>
          <w:p w14:paraId="3C2AACA1" w14:textId="77777777" w:rsidR="00760C19" w:rsidRPr="006C191C" w:rsidRDefault="00C71F4D">
            <w:pPr>
              <w:pStyle w:val="TableParagraph"/>
              <w:spacing w:before="47"/>
              <w:ind w:left="578"/>
              <w:jc w:val="left"/>
              <w:rPr>
                <w:sz w:val="18"/>
              </w:rPr>
            </w:pPr>
            <w:r w:rsidRPr="006C191C">
              <w:rPr>
                <w:sz w:val="18"/>
              </w:rPr>
              <w:t xml:space="preserve">PRECR_SRA. PH. W </w:t>
            </w:r>
          </w:p>
        </w:tc>
        <w:tc>
          <w:tcPr>
            <w:tcW w:w="5492" w:type="dxa"/>
          </w:tcPr>
          <w:p w14:paraId="4C2D7EDE" w14:textId="77777777" w:rsidR="00760C19" w:rsidRPr="006C191C" w:rsidRDefault="00C71F4D">
            <w:pPr>
              <w:pStyle w:val="TableParagraph"/>
              <w:spacing w:before="36"/>
              <w:ind w:left="105"/>
              <w:jc w:val="left"/>
              <w:rPr>
                <w:rFonts w:eastAsia="宋体"/>
                <w:sz w:val="18"/>
                <w:lang w:val="en-US"/>
              </w:rPr>
            </w:pPr>
            <w:r w:rsidRPr="006C191C">
              <w:rPr>
                <w:rFonts w:eastAsia="宋体"/>
                <w:sz w:val="18"/>
                <w:lang w:val="en-US"/>
              </w:rPr>
              <w:t xml:space="preserve">Vector right shift integer precision reduction from (rightmost) word to two half-words, resulting symbol expansion </w:t>
            </w:r>
          </w:p>
        </w:tc>
        <w:tc>
          <w:tcPr>
            <w:tcW w:w="1455" w:type="dxa"/>
          </w:tcPr>
          <w:p w14:paraId="0868F773" w14:textId="77777777" w:rsidR="00760C19" w:rsidRPr="006C191C" w:rsidRDefault="00C71F4D">
            <w:pPr>
              <w:pStyle w:val="TableParagraph"/>
              <w:spacing w:before="47"/>
              <w:ind w:left="79" w:right="72"/>
              <w:rPr>
                <w:sz w:val="18"/>
              </w:rPr>
            </w:pPr>
            <w:r w:rsidRPr="006C191C">
              <w:rPr>
                <w:sz w:val="18"/>
              </w:rPr>
              <w:t xml:space="preserve">MIPS DSP R2 </w:t>
            </w:r>
          </w:p>
        </w:tc>
      </w:tr>
      <w:tr w:rsidR="00760C19" w:rsidRPr="006C191C" w14:paraId="2C29CF88" w14:textId="77777777">
        <w:trPr>
          <w:trHeight w:val="623"/>
        </w:trPr>
        <w:tc>
          <w:tcPr>
            <w:tcW w:w="2662" w:type="dxa"/>
          </w:tcPr>
          <w:p w14:paraId="46B9E25B" w14:textId="77777777" w:rsidR="00760C19" w:rsidRPr="006C191C" w:rsidRDefault="00C71F4D">
            <w:pPr>
              <w:pStyle w:val="TableParagraph"/>
              <w:spacing w:before="45"/>
              <w:ind w:right="465"/>
              <w:jc w:val="right"/>
              <w:rPr>
                <w:sz w:val="18"/>
                <w:lang w:val="en-US"/>
              </w:rPr>
            </w:pPr>
            <w:r w:rsidRPr="006C191C">
              <w:rPr>
                <w:sz w:val="18"/>
                <w:lang w:val="en-US"/>
              </w:rPr>
              <w:t xml:space="preserve">PRECR_SRA_R. PH. W </w:t>
            </w:r>
          </w:p>
        </w:tc>
        <w:tc>
          <w:tcPr>
            <w:tcW w:w="5492" w:type="dxa"/>
          </w:tcPr>
          <w:p w14:paraId="642D9D57"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right shift integer precision reduction from (rightmost) word to two half-words, and do rounding, result character </w:t>
            </w:r>
          </w:p>
          <w:p w14:paraId="44F9FC1B"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number </w:t>
            </w:r>
          </w:p>
        </w:tc>
        <w:tc>
          <w:tcPr>
            <w:tcW w:w="1455" w:type="dxa"/>
          </w:tcPr>
          <w:p w14:paraId="4549680F" w14:textId="77777777" w:rsidR="00760C19" w:rsidRPr="006C191C" w:rsidRDefault="00C71F4D">
            <w:pPr>
              <w:pStyle w:val="TableParagraph"/>
              <w:spacing w:before="45"/>
              <w:ind w:left="80" w:right="72"/>
              <w:rPr>
                <w:sz w:val="18"/>
              </w:rPr>
            </w:pPr>
            <w:r w:rsidRPr="006C191C">
              <w:rPr>
                <w:sz w:val="18"/>
              </w:rPr>
              <w:t xml:space="preserve">MIPS DSP R2 </w:t>
            </w:r>
          </w:p>
        </w:tc>
      </w:tr>
      <w:tr w:rsidR="00760C19" w:rsidRPr="006C191C" w14:paraId="23829FA9" w14:textId="77777777">
        <w:trPr>
          <w:trHeight w:val="311"/>
        </w:trPr>
        <w:tc>
          <w:tcPr>
            <w:tcW w:w="2662" w:type="dxa"/>
          </w:tcPr>
          <w:p w14:paraId="5B0B6434" w14:textId="77777777" w:rsidR="00760C19" w:rsidRPr="006C191C" w:rsidRDefault="00C71F4D">
            <w:pPr>
              <w:pStyle w:val="TableParagraph"/>
              <w:spacing w:before="45"/>
              <w:ind w:left="734"/>
              <w:jc w:val="left"/>
              <w:rPr>
                <w:sz w:val="18"/>
              </w:rPr>
            </w:pPr>
            <w:r w:rsidRPr="006C191C">
              <w:rPr>
                <w:sz w:val="18"/>
              </w:rPr>
              <w:t xml:space="preserve">PRECRQ. PH. W </w:t>
            </w:r>
          </w:p>
        </w:tc>
        <w:tc>
          <w:tcPr>
            <w:tcW w:w="5492" w:type="dxa"/>
          </w:tcPr>
          <w:p w14:paraId="5F1009E3"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decimal precision reduced from (right) word to (two) half word </w:t>
            </w:r>
          </w:p>
        </w:tc>
        <w:tc>
          <w:tcPr>
            <w:tcW w:w="1455" w:type="dxa"/>
          </w:tcPr>
          <w:p w14:paraId="055831FE"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0986F924" w14:textId="77777777">
        <w:trPr>
          <w:trHeight w:val="623"/>
        </w:trPr>
        <w:tc>
          <w:tcPr>
            <w:tcW w:w="2662" w:type="dxa"/>
          </w:tcPr>
          <w:p w14:paraId="6533EDAF" w14:textId="77777777" w:rsidR="00760C19" w:rsidRPr="006C191C" w:rsidRDefault="00C71F4D">
            <w:pPr>
              <w:pStyle w:val="TableParagraph"/>
              <w:spacing w:before="45"/>
              <w:ind w:left="578"/>
              <w:jc w:val="left"/>
              <w:rPr>
                <w:sz w:val="18"/>
              </w:rPr>
            </w:pPr>
            <w:r w:rsidRPr="006C191C">
              <w:rPr>
                <w:sz w:val="18"/>
              </w:rPr>
              <w:t xml:space="preserve">PRECRQ_RS. PH. W </w:t>
            </w:r>
          </w:p>
        </w:tc>
        <w:tc>
          <w:tcPr>
            <w:tcW w:w="5492" w:type="dxa"/>
          </w:tcPr>
          <w:p w14:paraId="143243DE"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decimal precision reduced from (right) word to (two) half word, and done with saturation and truncation </w:t>
            </w:r>
          </w:p>
          <w:p w14:paraId="676267B3"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Into the </w:t>
            </w:r>
          </w:p>
        </w:tc>
        <w:tc>
          <w:tcPr>
            <w:tcW w:w="1455" w:type="dxa"/>
          </w:tcPr>
          <w:p w14:paraId="453125E1"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72ECF508" w14:textId="77777777">
        <w:trPr>
          <w:trHeight w:val="312"/>
        </w:trPr>
        <w:tc>
          <w:tcPr>
            <w:tcW w:w="2662" w:type="dxa"/>
          </w:tcPr>
          <w:p w14:paraId="1A1089BC" w14:textId="77777777" w:rsidR="00760C19" w:rsidRPr="006C191C" w:rsidRDefault="00C71F4D">
            <w:pPr>
              <w:pStyle w:val="TableParagraph"/>
              <w:spacing w:before="46"/>
              <w:ind w:left="532"/>
              <w:jc w:val="left"/>
              <w:rPr>
                <w:sz w:val="18"/>
              </w:rPr>
            </w:pPr>
            <w:r w:rsidRPr="006C191C">
              <w:rPr>
                <w:sz w:val="18"/>
              </w:rPr>
              <w:t xml:space="preserve">PRECRQU_S. QB. PH </w:t>
            </w:r>
          </w:p>
        </w:tc>
        <w:tc>
          <w:tcPr>
            <w:tcW w:w="5492" w:type="dxa"/>
          </w:tcPr>
          <w:p w14:paraId="0780B8DB" w14:textId="77777777" w:rsidR="00760C19" w:rsidRPr="006C191C" w:rsidRDefault="00C71F4D">
            <w:pPr>
              <w:pStyle w:val="TableParagraph"/>
              <w:spacing w:before="34"/>
              <w:ind w:left="105"/>
              <w:jc w:val="left"/>
              <w:rPr>
                <w:rFonts w:eastAsia="宋体"/>
                <w:sz w:val="18"/>
                <w:lang w:val="en-US"/>
              </w:rPr>
            </w:pPr>
            <w:r w:rsidRPr="006C191C">
              <w:rPr>
                <w:rFonts w:eastAsia="宋体"/>
                <w:sz w:val="18"/>
                <w:lang w:val="en-US"/>
              </w:rPr>
              <w:t xml:space="preserve">Vector decimal precision reduced from (rightmost two) halfwords to 4 unsigned bytes </w:t>
            </w:r>
          </w:p>
        </w:tc>
        <w:tc>
          <w:tcPr>
            <w:tcW w:w="1455" w:type="dxa"/>
          </w:tcPr>
          <w:p w14:paraId="70406EF1" w14:textId="77777777" w:rsidR="00760C19" w:rsidRPr="006C191C" w:rsidRDefault="00C71F4D">
            <w:pPr>
              <w:pStyle w:val="TableParagraph"/>
              <w:spacing w:before="46"/>
              <w:ind w:left="80" w:right="72"/>
              <w:rPr>
                <w:sz w:val="18"/>
              </w:rPr>
            </w:pPr>
            <w:r w:rsidRPr="006C191C">
              <w:rPr>
                <w:sz w:val="18"/>
              </w:rPr>
              <w:t xml:space="preserve">MIPS DSP </w:t>
            </w:r>
          </w:p>
        </w:tc>
      </w:tr>
      <w:tr w:rsidR="00760C19" w:rsidRPr="006C191C" w14:paraId="1B6DE312" w14:textId="77777777">
        <w:trPr>
          <w:trHeight w:val="311"/>
        </w:trPr>
        <w:tc>
          <w:tcPr>
            <w:tcW w:w="2662" w:type="dxa"/>
          </w:tcPr>
          <w:p w14:paraId="078119E3" w14:textId="77777777" w:rsidR="00760C19" w:rsidRPr="006C191C" w:rsidRDefault="00C71F4D">
            <w:pPr>
              <w:pStyle w:val="TableParagraph"/>
              <w:spacing w:before="45"/>
              <w:ind w:left="690"/>
              <w:jc w:val="left"/>
              <w:rPr>
                <w:sz w:val="18"/>
              </w:rPr>
            </w:pPr>
            <w:r w:rsidRPr="006C191C">
              <w:rPr>
                <w:sz w:val="18"/>
              </w:rPr>
              <w:t xml:space="preserve">PRECEQ. W.P HL </w:t>
            </w:r>
          </w:p>
        </w:tc>
        <w:tc>
          <w:tcPr>
            <w:tcW w:w="5492" w:type="dxa"/>
          </w:tcPr>
          <w:p w14:paraId="7ECAD52E"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precision extension, from (second right) half - word to word, resulting symbol extension </w:t>
            </w:r>
          </w:p>
        </w:tc>
        <w:tc>
          <w:tcPr>
            <w:tcW w:w="1455" w:type="dxa"/>
          </w:tcPr>
          <w:p w14:paraId="46613CFF"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C446CC6" w14:textId="77777777">
        <w:trPr>
          <w:trHeight w:val="314"/>
        </w:trPr>
        <w:tc>
          <w:tcPr>
            <w:tcW w:w="2662" w:type="dxa"/>
          </w:tcPr>
          <w:p w14:paraId="61ACFA9C" w14:textId="77777777" w:rsidR="00760C19" w:rsidRPr="006C191C" w:rsidRDefault="00C71F4D">
            <w:pPr>
              <w:pStyle w:val="TableParagraph"/>
              <w:spacing w:before="47"/>
              <w:ind w:left="686"/>
              <w:jc w:val="left"/>
              <w:rPr>
                <w:sz w:val="18"/>
              </w:rPr>
            </w:pPr>
            <w:r w:rsidRPr="006C191C">
              <w:rPr>
                <w:sz w:val="18"/>
              </w:rPr>
              <w:t xml:space="preserve">PRECEQ. W.P HR </w:t>
            </w:r>
          </w:p>
        </w:tc>
        <w:tc>
          <w:tcPr>
            <w:tcW w:w="5492" w:type="dxa"/>
          </w:tcPr>
          <w:p w14:paraId="4417210B" w14:textId="77777777" w:rsidR="00760C19" w:rsidRPr="006C191C" w:rsidRDefault="00C71F4D">
            <w:pPr>
              <w:pStyle w:val="TableParagraph"/>
              <w:spacing w:before="35"/>
              <w:ind w:left="105"/>
              <w:jc w:val="left"/>
              <w:rPr>
                <w:rFonts w:eastAsia="宋体"/>
                <w:sz w:val="18"/>
                <w:lang w:val="en-US"/>
              </w:rPr>
            </w:pPr>
            <w:r w:rsidRPr="006C191C">
              <w:rPr>
                <w:rFonts w:eastAsia="宋体"/>
                <w:sz w:val="18"/>
                <w:lang w:val="en-US"/>
              </w:rPr>
              <w:t xml:space="preserve">Vector precision extension, from (right-most) halfword to word, resulting symbol extension </w:t>
            </w:r>
          </w:p>
        </w:tc>
        <w:tc>
          <w:tcPr>
            <w:tcW w:w="1455" w:type="dxa"/>
          </w:tcPr>
          <w:p w14:paraId="465B6BD4"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2C825B5C" w14:textId="77777777">
        <w:trPr>
          <w:trHeight w:val="311"/>
        </w:trPr>
        <w:tc>
          <w:tcPr>
            <w:tcW w:w="2662" w:type="dxa"/>
          </w:tcPr>
          <w:p w14:paraId="280DA9B8" w14:textId="77777777" w:rsidR="00760C19" w:rsidRPr="006C191C" w:rsidRDefault="00C71F4D">
            <w:pPr>
              <w:pStyle w:val="TableParagraph"/>
              <w:spacing w:before="45"/>
              <w:ind w:left="578"/>
              <w:jc w:val="left"/>
              <w:rPr>
                <w:sz w:val="18"/>
              </w:rPr>
            </w:pPr>
            <w:r w:rsidRPr="006C191C">
              <w:rPr>
                <w:sz w:val="18"/>
              </w:rPr>
              <w:t xml:space="preserve">PRECEQU. PH. QBL </w:t>
            </w:r>
          </w:p>
        </w:tc>
        <w:tc>
          <w:tcPr>
            <w:tcW w:w="5492" w:type="dxa"/>
          </w:tcPr>
          <w:p w14:paraId="2F34BDC1"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decimal precision extension, from (two to the right) unsigned bytes to two half-words </w:t>
            </w:r>
          </w:p>
        </w:tc>
        <w:tc>
          <w:tcPr>
            <w:tcW w:w="1455" w:type="dxa"/>
          </w:tcPr>
          <w:p w14:paraId="15605AA6"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2B50940" w14:textId="77777777">
        <w:trPr>
          <w:trHeight w:val="311"/>
        </w:trPr>
        <w:tc>
          <w:tcPr>
            <w:tcW w:w="2662" w:type="dxa"/>
          </w:tcPr>
          <w:p w14:paraId="1FF7B616" w14:textId="77777777" w:rsidR="00760C19" w:rsidRPr="006C191C" w:rsidRDefault="00C71F4D">
            <w:pPr>
              <w:pStyle w:val="TableParagraph"/>
              <w:spacing w:before="45"/>
              <w:ind w:left="573"/>
              <w:jc w:val="left"/>
              <w:rPr>
                <w:sz w:val="18"/>
              </w:rPr>
            </w:pPr>
            <w:r w:rsidRPr="006C191C">
              <w:rPr>
                <w:sz w:val="18"/>
              </w:rPr>
              <w:t xml:space="preserve">PRECEQU. PH. QBR </w:t>
            </w:r>
          </w:p>
        </w:tc>
        <w:tc>
          <w:tcPr>
            <w:tcW w:w="5492" w:type="dxa"/>
          </w:tcPr>
          <w:p w14:paraId="7D111F6A"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precision expansion from (rightmost two) unsigned bytes to two halfwords </w:t>
            </w:r>
          </w:p>
        </w:tc>
        <w:tc>
          <w:tcPr>
            <w:tcW w:w="1455" w:type="dxa"/>
          </w:tcPr>
          <w:p w14:paraId="14EF12E8"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7807303F" w14:textId="77777777">
        <w:trPr>
          <w:trHeight w:val="623"/>
        </w:trPr>
        <w:tc>
          <w:tcPr>
            <w:tcW w:w="2662" w:type="dxa"/>
          </w:tcPr>
          <w:p w14:paraId="6630B437" w14:textId="77777777" w:rsidR="00760C19" w:rsidRPr="006C191C" w:rsidRDefault="00C71F4D">
            <w:pPr>
              <w:pStyle w:val="TableParagraph"/>
              <w:spacing w:before="45"/>
              <w:ind w:right="507"/>
              <w:jc w:val="right"/>
              <w:rPr>
                <w:sz w:val="18"/>
              </w:rPr>
            </w:pPr>
            <w:r w:rsidRPr="006C191C">
              <w:rPr>
                <w:sz w:val="18"/>
              </w:rPr>
              <w:t xml:space="preserve">PRECEQU. PH. QBLA </w:t>
            </w:r>
          </w:p>
        </w:tc>
        <w:tc>
          <w:tcPr>
            <w:tcW w:w="5492" w:type="dxa"/>
          </w:tcPr>
          <w:p w14:paraId="757E8542"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decimal precision extension from unsigned bytes to two </w:t>
            </w:r>
          </w:p>
          <w:p w14:paraId="11CB28AB"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A half word </w:t>
            </w:r>
          </w:p>
        </w:tc>
        <w:tc>
          <w:tcPr>
            <w:tcW w:w="1455" w:type="dxa"/>
          </w:tcPr>
          <w:p w14:paraId="39E3ECFB"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7083A9D5" w14:textId="77777777">
        <w:trPr>
          <w:trHeight w:val="311"/>
        </w:trPr>
        <w:tc>
          <w:tcPr>
            <w:tcW w:w="2662" w:type="dxa"/>
          </w:tcPr>
          <w:p w14:paraId="46D2E3A3" w14:textId="77777777" w:rsidR="00760C19" w:rsidRPr="006C191C" w:rsidRDefault="00C71F4D">
            <w:pPr>
              <w:pStyle w:val="TableParagraph"/>
              <w:spacing w:before="45"/>
              <w:ind w:right="499"/>
              <w:jc w:val="right"/>
              <w:rPr>
                <w:sz w:val="18"/>
              </w:rPr>
            </w:pPr>
            <w:r w:rsidRPr="006C191C">
              <w:rPr>
                <w:sz w:val="18"/>
              </w:rPr>
              <w:t xml:space="preserve">PRECEQU. PH. QBRA </w:t>
            </w:r>
          </w:p>
        </w:tc>
        <w:tc>
          <w:tcPr>
            <w:tcW w:w="5492" w:type="dxa"/>
          </w:tcPr>
          <w:p w14:paraId="2373BCB5"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Unsigned byte to two halfwords </w:t>
            </w:r>
          </w:p>
        </w:tc>
        <w:tc>
          <w:tcPr>
            <w:tcW w:w="1455" w:type="dxa"/>
          </w:tcPr>
          <w:p w14:paraId="2A1B3316"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46E9489D" w14:textId="77777777">
        <w:trPr>
          <w:trHeight w:val="311"/>
        </w:trPr>
        <w:tc>
          <w:tcPr>
            <w:tcW w:w="2662" w:type="dxa"/>
          </w:tcPr>
          <w:p w14:paraId="06173E3A" w14:textId="77777777" w:rsidR="00760C19" w:rsidRPr="006C191C" w:rsidRDefault="00C71F4D">
            <w:pPr>
              <w:pStyle w:val="TableParagraph"/>
              <w:spacing w:before="45"/>
              <w:ind w:left="642"/>
              <w:jc w:val="left"/>
              <w:rPr>
                <w:sz w:val="18"/>
              </w:rPr>
            </w:pPr>
            <w:r w:rsidRPr="006C191C">
              <w:rPr>
                <w:sz w:val="18"/>
              </w:rPr>
              <w:t xml:space="preserve">PRECEU. PH. QBL </w:t>
            </w:r>
          </w:p>
        </w:tc>
        <w:tc>
          <w:tcPr>
            <w:tcW w:w="5492" w:type="dxa"/>
          </w:tcPr>
          <w:p w14:paraId="44BAF5A3"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integer precision extension, from unsigned bytes to unsigned halfwords </w:t>
            </w:r>
          </w:p>
        </w:tc>
        <w:tc>
          <w:tcPr>
            <w:tcW w:w="1455" w:type="dxa"/>
          </w:tcPr>
          <w:p w14:paraId="536E3B64"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5363A6B9" w14:textId="77777777">
        <w:trPr>
          <w:trHeight w:val="314"/>
        </w:trPr>
        <w:tc>
          <w:tcPr>
            <w:tcW w:w="2662" w:type="dxa"/>
          </w:tcPr>
          <w:p w14:paraId="7E938E57" w14:textId="77777777" w:rsidR="00760C19" w:rsidRPr="006C191C" w:rsidRDefault="00C71F4D">
            <w:pPr>
              <w:pStyle w:val="TableParagraph"/>
              <w:spacing w:before="47"/>
              <w:ind w:left="638"/>
              <w:jc w:val="left"/>
              <w:rPr>
                <w:sz w:val="18"/>
              </w:rPr>
            </w:pPr>
            <w:r w:rsidRPr="006C191C">
              <w:rPr>
                <w:sz w:val="18"/>
              </w:rPr>
              <w:t xml:space="preserve">PRECEU. PH. QBR </w:t>
            </w:r>
          </w:p>
        </w:tc>
        <w:tc>
          <w:tcPr>
            <w:tcW w:w="5492" w:type="dxa"/>
          </w:tcPr>
          <w:p w14:paraId="7DC8A19A" w14:textId="77777777" w:rsidR="00760C19" w:rsidRPr="006C191C" w:rsidRDefault="00C71F4D">
            <w:pPr>
              <w:pStyle w:val="TableParagraph"/>
              <w:spacing w:before="35"/>
              <w:ind w:left="105"/>
              <w:jc w:val="left"/>
              <w:rPr>
                <w:rFonts w:eastAsia="宋体"/>
                <w:sz w:val="18"/>
                <w:lang w:val="en-US"/>
              </w:rPr>
            </w:pPr>
            <w:r w:rsidRPr="006C191C">
              <w:rPr>
                <w:rFonts w:eastAsia="宋体"/>
                <w:sz w:val="18"/>
                <w:lang w:val="en-US"/>
              </w:rPr>
              <w:t xml:space="preserve">Vector integer precision extension, from (rightmost two) unsigned bytes to unsigned halfwords </w:t>
            </w:r>
          </w:p>
        </w:tc>
        <w:tc>
          <w:tcPr>
            <w:tcW w:w="1455" w:type="dxa"/>
          </w:tcPr>
          <w:p w14:paraId="14EC96D8"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70296399" w14:textId="77777777">
        <w:trPr>
          <w:trHeight w:val="623"/>
        </w:trPr>
        <w:tc>
          <w:tcPr>
            <w:tcW w:w="2662" w:type="dxa"/>
          </w:tcPr>
          <w:p w14:paraId="30FFE146" w14:textId="77777777" w:rsidR="00760C19" w:rsidRPr="006C191C" w:rsidRDefault="00C71F4D">
            <w:pPr>
              <w:pStyle w:val="TableParagraph"/>
              <w:spacing w:before="45"/>
              <w:ind w:left="578"/>
              <w:jc w:val="left"/>
              <w:rPr>
                <w:sz w:val="18"/>
              </w:rPr>
            </w:pPr>
            <w:r w:rsidRPr="006C191C">
              <w:rPr>
                <w:sz w:val="18"/>
              </w:rPr>
              <w:t xml:space="preserve">PRECEU. PH. QBLA </w:t>
            </w:r>
          </w:p>
        </w:tc>
        <w:tc>
          <w:tcPr>
            <w:tcW w:w="5492" w:type="dxa"/>
          </w:tcPr>
          <w:p w14:paraId="6371FAA4"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integer precision extension from unsigned bytes to two </w:t>
            </w:r>
          </w:p>
          <w:p w14:paraId="26A958F8"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A half word </w:t>
            </w:r>
          </w:p>
        </w:tc>
        <w:tc>
          <w:tcPr>
            <w:tcW w:w="1455" w:type="dxa"/>
          </w:tcPr>
          <w:p w14:paraId="49C6F171"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0658770F" w14:textId="77777777">
        <w:trPr>
          <w:trHeight w:val="623"/>
        </w:trPr>
        <w:tc>
          <w:tcPr>
            <w:tcW w:w="2662" w:type="dxa"/>
          </w:tcPr>
          <w:p w14:paraId="7EDEE5D4" w14:textId="77777777" w:rsidR="00760C19" w:rsidRPr="006C191C" w:rsidRDefault="00C71F4D">
            <w:pPr>
              <w:pStyle w:val="TableParagraph"/>
              <w:spacing w:before="45"/>
              <w:ind w:left="573"/>
              <w:jc w:val="left"/>
              <w:rPr>
                <w:sz w:val="18"/>
              </w:rPr>
            </w:pPr>
            <w:r w:rsidRPr="006C191C">
              <w:rPr>
                <w:sz w:val="18"/>
              </w:rPr>
              <w:t xml:space="preserve">PRECEU. PH. QBRA </w:t>
            </w:r>
          </w:p>
        </w:tc>
        <w:tc>
          <w:tcPr>
            <w:tcW w:w="5492" w:type="dxa"/>
          </w:tcPr>
          <w:p w14:paraId="482402F5"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Vector integer precision extension from unsigned bytes to two (the right side of the rightmost word intersects two) </w:t>
            </w:r>
          </w:p>
          <w:p w14:paraId="28923E1B"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A half word </w:t>
            </w:r>
          </w:p>
        </w:tc>
        <w:tc>
          <w:tcPr>
            <w:tcW w:w="1455" w:type="dxa"/>
          </w:tcPr>
          <w:p w14:paraId="0D656821" w14:textId="77777777" w:rsidR="00760C19" w:rsidRPr="006C191C" w:rsidRDefault="00C71F4D">
            <w:pPr>
              <w:pStyle w:val="TableParagraph"/>
              <w:spacing w:before="45"/>
              <w:ind w:left="80" w:right="72"/>
              <w:rPr>
                <w:sz w:val="18"/>
              </w:rPr>
            </w:pPr>
            <w:r w:rsidRPr="006C191C">
              <w:rPr>
                <w:sz w:val="18"/>
              </w:rPr>
              <w:t xml:space="preserve">MIPS DSP </w:t>
            </w:r>
          </w:p>
        </w:tc>
      </w:tr>
    </w:tbl>
    <w:p w14:paraId="0ADC2F5A" w14:textId="77777777" w:rsidR="00760C19" w:rsidRPr="006C191C" w:rsidRDefault="00760C19">
      <w:pPr>
        <w:pStyle w:val="a3"/>
        <w:rPr>
          <w:rFonts w:ascii="Times New Roman" w:hAnsi="Times New Roman" w:cs="Times New Roman"/>
          <w:b/>
          <w:sz w:val="20"/>
        </w:rPr>
      </w:pPr>
    </w:p>
    <w:p w14:paraId="3C114C50" w14:textId="77777777" w:rsidR="00760C19" w:rsidRPr="006C191C" w:rsidRDefault="00760C19">
      <w:pPr>
        <w:pStyle w:val="a3"/>
        <w:spacing w:before="11"/>
        <w:rPr>
          <w:rFonts w:ascii="Times New Roman" w:hAnsi="Times New Roman" w:cs="Times New Roman"/>
          <w:b/>
          <w:sz w:val="17"/>
        </w:rPr>
      </w:pPr>
    </w:p>
    <w:p w14:paraId="7EA970E0" w14:textId="77777777" w:rsidR="00760C19" w:rsidRPr="006C191C" w:rsidRDefault="00C71F4D">
      <w:pPr>
        <w:pStyle w:val="4"/>
        <w:spacing w:before="1"/>
        <w:ind w:left="1291"/>
        <w:jc w:val="left"/>
        <w:rPr>
          <w:rFonts w:ascii="Times New Roman" w:hAnsi="Times New Roman" w:cs="Times New Roman"/>
          <w:lang w:val="en-US"/>
        </w:rPr>
      </w:pPr>
      <w:r w:rsidRPr="006C191C">
        <w:rPr>
          <w:rFonts w:ascii="Times New Roman" w:hAnsi="Times New Roman" w:cs="Times New Roman"/>
          <w:lang w:val="en-US"/>
        </w:rPr>
        <w:t xml:space="preserve">Shift class instruction based on general purpose register </w:t>
      </w:r>
    </w:p>
    <w:p w14:paraId="455C3D15" w14:textId="77777777" w:rsidR="00760C19" w:rsidRPr="006C191C" w:rsidRDefault="00760C19">
      <w:pPr>
        <w:pStyle w:val="a3"/>
        <w:spacing w:before="9"/>
        <w:rPr>
          <w:rFonts w:ascii="Times New Roman" w:hAnsi="Times New Roman" w:cs="Times New Roman"/>
          <w:b/>
          <w:sz w:val="7"/>
          <w:lang w:val="en-US"/>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3127FA55" w14:textId="77777777">
        <w:trPr>
          <w:trHeight w:val="311"/>
        </w:trPr>
        <w:tc>
          <w:tcPr>
            <w:tcW w:w="2662" w:type="dxa"/>
            <w:tcBorders>
              <w:bottom w:val="double" w:sz="1" w:space="0" w:color="000000"/>
            </w:tcBorders>
          </w:tcPr>
          <w:p w14:paraId="7EA02445" w14:textId="77777777" w:rsidR="00760C19" w:rsidRPr="006C191C" w:rsidRDefault="00C71F4D">
            <w:pPr>
              <w:pStyle w:val="TableParagraph"/>
              <w:spacing w:before="22" w:line="269" w:lineRule="exact"/>
              <w:ind w:right="792"/>
              <w:jc w:val="right"/>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609C5C82" w14:textId="77777777" w:rsidR="00760C19" w:rsidRPr="006C191C" w:rsidRDefault="00C71F4D">
            <w:pPr>
              <w:pStyle w:val="TableParagraph"/>
              <w:spacing w:before="22"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6995C15D" w14:textId="77777777" w:rsidR="00760C19" w:rsidRPr="006C191C" w:rsidRDefault="00C71F4D">
            <w:pPr>
              <w:pStyle w:val="TableParagraph"/>
              <w:spacing w:before="22" w:line="269" w:lineRule="exact"/>
              <w:ind w:left="81" w:right="72"/>
              <w:rPr>
                <w:rFonts w:eastAsia="宋体"/>
                <w:b/>
                <w:sz w:val="21"/>
              </w:rPr>
            </w:pPr>
            <w:r w:rsidRPr="006C191C">
              <w:rPr>
                <w:rFonts w:eastAsia="Arial"/>
                <w:b/>
                <w:sz w:val="21"/>
              </w:rPr>
              <w:t xml:space="preserve">ISA Compatible Category </w:t>
            </w:r>
          </w:p>
        </w:tc>
      </w:tr>
      <w:tr w:rsidR="00760C19" w:rsidRPr="006C191C" w14:paraId="6E78B3AC" w14:textId="77777777">
        <w:trPr>
          <w:trHeight w:val="623"/>
        </w:trPr>
        <w:tc>
          <w:tcPr>
            <w:tcW w:w="2662" w:type="dxa"/>
            <w:tcBorders>
              <w:top w:val="double" w:sz="1" w:space="0" w:color="000000"/>
            </w:tcBorders>
          </w:tcPr>
          <w:p w14:paraId="65BB57C8" w14:textId="77777777" w:rsidR="00760C19" w:rsidRPr="006C191C" w:rsidRDefault="00C71F4D">
            <w:pPr>
              <w:pStyle w:val="TableParagraph"/>
              <w:spacing w:before="49"/>
              <w:ind w:left="631" w:right="625"/>
              <w:rPr>
                <w:sz w:val="18"/>
              </w:rPr>
            </w:pPr>
            <w:r w:rsidRPr="006C191C">
              <w:rPr>
                <w:sz w:val="18"/>
              </w:rPr>
              <w:t xml:space="preserve">SHLL. QB </w:t>
            </w:r>
          </w:p>
        </w:tc>
        <w:tc>
          <w:tcPr>
            <w:tcW w:w="5492" w:type="dxa"/>
            <w:tcBorders>
              <w:top w:val="double" w:sz="1" w:space="0" w:color="000000"/>
            </w:tcBorders>
          </w:tcPr>
          <w:p w14:paraId="5F2389BE" w14:textId="77777777" w:rsidR="00760C19" w:rsidRPr="006C191C" w:rsidRDefault="00C71F4D">
            <w:pPr>
              <w:pStyle w:val="TableParagraph"/>
              <w:spacing w:before="37"/>
              <w:ind w:left="105"/>
              <w:jc w:val="left"/>
              <w:rPr>
                <w:rFonts w:eastAsia="宋体"/>
                <w:sz w:val="18"/>
                <w:lang w:val="en-US"/>
              </w:rPr>
            </w:pPr>
            <w:r w:rsidRPr="006C191C">
              <w:rPr>
                <w:rFonts w:eastAsia="宋体"/>
                <w:sz w:val="18"/>
                <w:lang w:val="en-US"/>
              </w:rPr>
              <w:t xml:space="preserve">Vector logic shifts left (right-most 4) bytes, the shift value is specified by the immediate number, the resulting symbol </w:t>
            </w:r>
          </w:p>
          <w:p w14:paraId="7168220D"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extension </w:t>
            </w:r>
          </w:p>
        </w:tc>
        <w:tc>
          <w:tcPr>
            <w:tcW w:w="1455" w:type="dxa"/>
            <w:tcBorders>
              <w:top w:val="double" w:sz="1" w:space="0" w:color="000000"/>
            </w:tcBorders>
          </w:tcPr>
          <w:p w14:paraId="42EF395E" w14:textId="77777777" w:rsidR="00760C19" w:rsidRPr="006C191C" w:rsidRDefault="00C71F4D">
            <w:pPr>
              <w:pStyle w:val="TableParagraph"/>
              <w:spacing w:before="49"/>
              <w:ind w:left="80" w:right="72"/>
              <w:rPr>
                <w:sz w:val="18"/>
              </w:rPr>
            </w:pPr>
            <w:r w:rsidRPr="006C191C">
              <w:rPr>
                <w:sz w:val="18"/>
              </w:rPr>
              <w:t xml:space="preserve">MIPS DSP </w:t>
            </w:r>
          </w:p>
        </w:tc>
      </w:tr>
      <w:tr w:rsidR="00760C19" w:rsidRPr="006C191C" w14:paraId="1210594C" w14:textId="77777777">
        <w:trPr>
          <w:trHeight w:val="623"/>
        </w:trPr>
        <w:tc>
          <w:tcPr>
            <w:tcW w:w="2662" w:type="dxa"/>
          </w:tcPr>
          <w:p w14:paraId="2791B63C" w14:textId="77777777" w:rsidR="00760C19" w:rsidRPr="006C191C" w:rsidRDefault="00C71F4D">
            <w:pPr>
              <w:pStyle w:val="TableParagraph"/>
              <w:ind w:left="631" w:right="625"/>
              <w:rPr>
                <w:sz w:val="18"/>
              </w:rPr>
            </w:pPr>
            <w:r w:rsidRPr="006C191C">
              <w:rPr>
                <w:sz w:val="18"/>
              </w:rPr>
              <w:t xml:space="preserve">SHLLV. QB </w:t>
            </w:r>
          </w:p>
        </w:tc>
        <w:tc>
          <w:tcPr>
            <w:tcW w:w="5492" w:type="dxa"/>
          </w:tcPr>
          <w:p w14:paraId="1C08F33E"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shifts 4 bytes to the right, the shift value is specified by the register, the resulting symbol </w:t>
            </w:r>
          </w:p>
          <w:p w14:paraId="1E684407"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2106845B"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35FD0E68" w14:textId="77777777">
        <w:trPr>
          <w:trHeight w:val="624"/>
        </w:trPr>
        <w:tc>
          <w:tcPr>
            <w:tcW w:w="2662" w:type="dxa"/>
          </w:tcPr>
          <w:p w14:paraId="183E81F8" w14:textId="77777777" w:rsidR="00760C19" w:rsidRPr="006C191C" w:rsidRDefault="00C71F4D">
            <w:pPr>
              <w:pStyle w:val="TableParagraph"/>
              <w:spacing w:before="53"/>
              <w:ind w:left="631" w:right="623"/>
              <w:rPr>
                <w:sz w:val="18"/>
              </w:rPr>
            </w:pPr>
            <w:r w:rsidRPr="006C191C">
              <w:rPr>
                <w:sz w:val="18"/>
              </w:rPr>
              <w:lastRenderedPageBreak/>
              <w:t xml:space="preserve">SHLL. PH </w:t>
            </w:r>
          </w:p>
        </w:tc>
        <w:tc>
          <w:tcPr>
            <w:tcW w:w="5492" w:type="dxa"/>
          </w:tcPr>
          <w:p w14:paraId="310CB3E7" w14:textId="77777777" w:rsidR="00760C19" w:rsidRPr="006C191C" w:rsidRDefault="00C71F4D">
            <w:pPr>
              <w:pStyle w:val="TableParagraph"/>
              <w:spacing w:before="41"/>
              <w:ind w:left="105"/>
              <w:jc w:val="left"/>
              <w:rPr>
                <w:rFonts w:eastAsia="宋体"/>
                <w:sz w:val="18"/>
                <w:lang w:val="en-US"/>
              </w:rPr>
            </w:pPr>
            <w:r w:rsidRPr="006C191C">
              <w:rPr>
                <w:rFonts w:eastAsia="宋体"/>
                <w:sz w:val="18"/>
                <w:lang w:val="en-US"/>
              </w:rPr>
              <w:t xml:space="preserve">Vector logic moves left (rightmost 2) halfwords, the shift value is specified by the immediate number, the resulting symbol </w:t>
            </w:r>
          </w:p>
          <w:p w14:paraId="4F5E7038"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7504033C" w14:textId="77777777" w:rsidR="00760C19" w:rsidRPr="006C191C" w:rsidRDefault="00C71F4D">
            <w:pPr>
              <w:pStyle w:val="TableParagraph"/>
              <w:spacing w:before="53"/>
              <w:ind w:left="80" w:right="72"/>
              <w:rPr>
                <w:sz w:val="18"/>
              </w:rPr>
            </w:pPr>
            <w:r w:rsidRPr="006C191C">
              <w:rPr>
                <w:sz w:val="18"/>
              </w:rPr>
              <w:t xml:space="preserve">MIPS DSP </w:t>
            </w:r>
          </w:p>
        </w:tc>
      </w:tr>
      <w:tr w:rsidR="00760C19" w:rsidRPr="006C191C" w14:paraId="1D8E3D9C" w14:textId="77777777">
        <w:trPr>
          <w:trHeight w:val="625"/>
        </w:trPr>
        <w:tc>
          <w:tcPr>
            <w:tcW w:w="2662" w:type="dxa"/>
          </w:tcPr>
          <w:p w14:paraId="481E7E21" w14:textId="77777777" w:rsidR="00760C19" w:rsidRPr="006C191C" w:rsidRDefault="00C71F4D">
            <w:pPr>
              <w:pStyle w:val="TableParagraph"/>
              <w:spacing w:before="52"/>
              <w:ind w:left="631" w:right="623"/>
              <w:rPr>
                <w:sz w:val="18"/>
              </w:rPr>
            </w:pPr>
            <w:r w:rsidRPr="006C191C">
              <w:rPr>
                <w:sz w:val="18"/>
              </w:rPr>
              <w:t xml:space="preserve">SHLLV. PH </w:t>
            </w:r>
          </w:p>
        </w:tc>
        <w:tc>
          <w:tcPr>
            <w:tcW w:w="5492" w:type="dxa"/>
          </w:tcPr>
          <w:p w14:paraId="54D9835D"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logic moves left (rightmost 2) halfwords, the shift value is specified by the register, the result symbol </w:t>
            </w:r>
          </w:p>
          <w:p w14:paraId="37917CA6"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extension </w:t>
            </w:r>
          </w:p>
        </w:tc>
        <w:tc>
          <w:tcPr>
            <w:tcW w:w="1455" w:type="dxa"/>
          </w:tcPr>
          <w:p w14:paraId="6367BB6D"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4CDB85A9" w14:textId="77777777">
        <w:trPr>
          <w:trHeight w:val="623"/>
        </w:trPr>
        <w:tc>
          <w:tcPr>
            <w:tcW w:w="2662" w:type="dxa"/>
          </w:tcPr>
          <w:p w14:paraId="74DE4A8F" w14:textId="77777777" w:rsidR="00760C19" w:rsidRPr="006C191C" w:rsidRDefault="00C71F4D">
            <w:pPr>
              <w:pStyle w:val="TableParagraph"/>
              <w:ind w:left="870"/>
              <w:jc w:val="left"/>
              <w:rPr>
                <w:sz w:val="18"/>
              </w:rPr>
            </w:pPr>
            <w:r w:rsidRPr="006C191C">
              <w:rPr>
                <w:sz w:val="18"/>
              </w:rPr>
              <w:t xml:space="preserve">SHLL_S. PH </w:t>
            </w:r>
          </w:p>
        </w:tc>
        <w:tc>
          <w:tcPr>
            <w:tcW w:w="5492" w:type="dxa"/>
          </w:tcPr>
          <w:p w14:paraId="0EDF355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saturation left shift (right by 2) halfwords, shift value specified by immediate number, result </w:t>
            </w:r>
          </w:p>
          <w:p w14:paraId="240DA837"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Sign extension </w:t>
            </w:r>
          </w:p>
        </w:tc>
        <w:tc>
          <w:tcPr>
            <w:tcW w:w="1455" w:type="dxa"/>
          </w:tcPr>
          <w:p w14:paraId="3AFB1182"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03D26655" w14:textId="77777777">
        <w:trPr>
          <w:trHeight w:val="623"/>
        </w:trPr>
        <w:tc>
          <w:tcPr>
            <w:tcW w:w="2662" w:type="dxa"/>
          </w:tcPr>
          <w:p w14:paraId="1CA391A4" w14:textId="77777777" w:rsidR="00760C19" w:rsidRPr="006C191C" w:rsidRDefault="00C71F4D">
            <w:pPr>
              <w:pStyle w:val="TableParagraph"/>
              <w:ind w:right="805"/>
              <w:jc w:val="right"/>
              <w:rPr>
                <w:sz w:val="18"/>
              </w:rPr>
            </w:pPr>
            <w:r w:rsidRPr="006C191C">
              <w:rPr>
                <w:sz w:val="18"/>
              </w:rPr>
              <w:t xml:space="preserve">SHLLV_S. PH </w:t>
            </w:r>
          </w:p>
        </w:tc>
        <w:tc>
          <w:tcPr>
            <w:tcW w:w="5492" w:type="dxa"/>
          </w:tcPr>
          <w:p w14:paraId="4A1713F9"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saturates the left (rightmost 2) halfword, the shift value is specified by the register, the result </w:t>
            </w:r>
          </w:p>
          <w:p w14:paraId="726617AA"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Sign extension </w:t>
            </w:r>
          </w:p>
        </w:tc>
        <w:tc>
          <w:tcPr>
            <w:tcW w:w="1455" w:type="dxa"/>
          </w:tcPr>
          <w:p w14:paraId="51A6B74A" w14:textId="77777777" w:rsidR="00760C19" w:rsidRPr="006C191C" w:rsidRDefault="00C71F4D">
            <w:pPr>
              <w:pStyle w:val="TableParagraph"/>
              <w:ind w:left="81" w:right="72"/>
              <w:rPr>
                <w:sz w:val="18"/>
              </w:rPr>
            </w:pPr>
            <w:r w:rsidRPr="006C191C">
              <w:rPr>
                <w:sz w:val="18"/>
              </w:rPr>
              <w:t xml:space="preserve">MIPS DSP </w:t>
            </w:r>
          </w:p>
        </w:tc>
      </w:tr>
      <w:tr w:rsidR="00760C19" w:rsidRPr="006C191C" w14:paraId="4240BA03" w14:textId="77777777">
        <w:trPr>
          <w:trHeight w:val="623"/>
        </w:trPr>
        <w:tc>
          <w:tcPr>
            <w:tcW w:w="2662" w:type="dxa"/>
          </w:tcPr>
          <w:p w14:paraId="39AC7331" w14:textId="77777777" w:rsidR="00760C19" w:rsidRPr="006C191C" w:rsidRDefault="00C71F4D">
            <w:pPr>
              <w:pStyle w:val="TableParagraph"/>
              <w:ind w:left="631" w:right="624"/>
              <w:rPr>
                <w:sz w:val="18"/>
              </w:rPr>
            </w:pPr>
            <w:r w:rsidRPr="006C191C">
              <w:rPr>
                <w:sz w:val="18"/>
              </w:rPr>
              <w:t xml:space="preserve">SHLL_S w. </w:t>
            </w:r>
          </w:p>
        </w:tc>
        <w:tc>
          <w:tcPr>
            <w:tcW w:w="5492" w:type="dxa"/>
          </w:tcPr>
          <w:p w14:paraId="27CBEE00"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saturates left-shift (right-most) words with a shift value specified by an immediate number, resulting in symbol expansion </w:t>
            </w:r>
          </w:p>
          <w:p w14:paraId="55764F9D"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show </w:t>
            </w:r>
          </w:p>
        </w:tc>
        <w:tc>
          <w:tcPr>
            <w:tcW w:w="1455" w:type="dxa"/>
          </w:tcPr>
          <w:p w14:paraId="36D91D2B" w14:textId="77777777" w:rsidR="00760C19" w:rsidRPr="006C191C" w:rsidRDefault="00C71F4D">
            <w:pPr>
              <w:pStyle w:val="TableParagraph"/>
              <w:ind w:left="80" w:right="72"/>
              <w:rPr>
                <w:sz w:val="18"/>
              </w:rPr>
            </w:pPr>
            <w:r w:rsidRPr="006C191C">
              <w:rPr>
                <w:sz w:val="18"/>
              </w:rPr>
              <w:t xml:space="preserve">MIPS DSP </w:t>
            </w:r>
          </w:p>
        </w:tc>
      </w:tr>
    </w:tbl>
    <w:p w14:paraId="482CD231" w14:textId="77777777" w:rsidR="00760C19" w:rsidRPr="006C191C" w:rsidRDefault="00760C19">
      <w:pPr>
        <w:rPr>
          <w:rFonts w:ascii="Times New Roman" w:hAnsi="Times New Roman" w:cs="Times New Roman"/>
          <w:sz w:val="18"/>
        </w:rPr>
        <w:sectPr w:rsidR="00760C19" w:rsidRPr="006C191C">
          <w:pgSz w:w="11910" w:h="16840"/>
          <w:pgMar w:top="162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589BEC25" w14:textId="77777777">
        <w:trPr>
          <w:trHeight w:val="318"/>
        </w:trPr>
        <w:tc>
          <w:tcPr>
            <w:tcW w:w="2662" w:type="dxa"/>
            <w:tcBorders>
              <w:bottom w:val="double" w:sz="1" w:space="0" w:color="000000"/>
            </w:tcBorders>
          </w:tcPr>
          <w:p w14:paraId="7A88781D" w14:textId="77777777" w:rsidR="00760C19" w:rsidRPr="006C191C" w:rsidRDefault="00C71F4D">
            <w:pPr>
              <w:pStyle w:val="TableParagraph"/>
              <w:spacing w:before="30" w:line="269" w:lineRule="exact"/>
              <w:ind w:right="792"/>
              <w:jc w:val="right"/>
              <w:rPr>
                <w:rFonts w:eastAsia="宋体"/>
                <w:b/>
                <w:sz w:val="21"/>
              </w:rPr>
            </w:pPr>
            <w:r w:rsidRPr="006C191C">
              <w:rPr>
                <w:rFonts w:eastAsia="宋体"/>
                <w:b/>
                <w:sz w:val="21"/>
              </w:rPr>
              <w:lastRenderedPageBreak/>
              <w:t xml:space="preserve">Instruction mnemonic </w:t>
            </w:r>
          </w:p>
        </w:tc>
        <w:tc>
          <w:tcPr>
            <w:tcW w:w="5492" w:type="dxa"/>
            <w:tcBorders>
              <w:bottom w:val="double" w:sz="1" w:space="0" w:color="000000"/>
            </w:tcBorders>
          </w:tcPr>
          <w:p w14:paraId="6074FA54" w14:textId="77777777" w:rsidR="00760C19" w:rsidRPr="006C191C" w:rsidRDefault="00C71F4D">
            <w:pPr>
              <w:pStyle w:val="TableParagraph"/>
              <w:spacing w:before="30"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02B443DB" w14:textId="77777777" w:rsidR="00760C19" w:rsidRPr="006C191C" w:rsidRDefault="00C71F4D">
            <w:pPr>
              <w:pStyle w:val="TableParagraph"/>
              <w:spacing w:before="30" w:line="269" w:lineRule="exact"/>
              <w:ind w:left="81" w:right="72"/>
              <w:rPr>
                <w:rFonts w:eastAsia="宋体"/>
                <w:b/>
                <w:sz w:val="21"/>
              </w:rPr>
            </w:pPr>
            <w:r w:rsidRPr="006C191C">
              <w:rPr>
                <w:rFonts w:eastAsia="Arial"/>
                <w:b/>
                <w:sz w:val="21"/>
              </w:rPr>
              <w:t xml:space="preserve">ISA Compatible Category </w:t>
            </w:r>
          </w:p>
        </w:tc>
      </w:tr>
      <w:tr w:rsidR="00760C19" w:rsidRPr="006C191C" w14:paraId="630AEE3B" w14:textId="77777777">
        <w:trPr>
          <w:trHeight w:val="625"/>
        </w:trPr>
        <w:tc>
          <w:tcPr>
            <w:tcW w:w="2662" w:type="dxa"/>
            <w:tcBorders>
              <w:top w:val="double" w:sz="1" w:space="0" w:color="000000"/>
            </w:tcBorders>
          </w:tcPr>
          <w:p w14:paraId="70BF1B23" w14:textId="77777777" w:rsidR="00760C19" w:rsidRPr="006C191C" w:rsidRDefault="00C71F4D">
            <w:pPr>
              <w:pStyle w:val="TableParagraph"/>
              <w:spacing w:before="52"/>
              <w:ind w:right="834"/>
              <w:jc w:val="right"/>
              <w:rPr>
                <w:sz w:val="18"/>
              </w:rPr>
            </w:pPr>
            <w:r w:rsidRPr="006C191C">
              <w:rPr>
                <w:sz w:val="18"/>
              </w:rPr>
              <w:t xml:space="preserve">SHLLV_S w. </w:t>
            </w:r>
          </w:p>
        </w:tc>
        <w:tc>
          <w:tcPr>
            <w:tcW w:w="5492" w:type="dxa"/>
            <w:tcBorders>
              <w:top w:val="double" w:sz="1" w:space="0" w:color="000000"/>
            </w:tcBorders>
          </w:tcPr>
          <w:p w14:paraId="6E80FA6F"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logic saturates left-shift (right-most) words, shift values specified by registers, resulting in symbol expansion </w:t>
            </w:r>
          </w:p>
          <w:p w14:paraId="651463BE"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show </w:t>
            </w:r>
          </w:p>
        </w:tc>
        <w:tc>
          <w:tcPr>
            <w:tcW w:w="1455" w:type="dxa"/>
            <w:tcBorders>
              <w:top w:val="double" w:sz="1" w:space="0" w:color="000000"/>
            </w:tcBorders>
          </w:tcPr>
          <w:p w14:paraId="5A434DC2"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2470D6DD" w14:textId="77777777">
        <w:trPr>
          <w:trHeight w:val="623"/>
        </w:trPr>
        <w:tc>
          <w:tcPr>
            <w:tcW w:w="2662" w:type="dxa"/>
          </w:tcPr>
          <w:p w14:paraId="356236B5" w14:textId="77777777" w:rsidR="00760C19" w:rsidRPr="006C191C" w:rsidRDefault="00C71F4D">
            <w:pPr>
              <w:pStyle w:val="TableParagraph"/>
              <w:ind w:left="631" w:right="630"/>
              <w:rPr>
                <w:sz w:val="18"/>
              </w:rPr>
            </w:pPr>
            <w:r w:rsidRPr="006C191C">
              <w:rPr>
                <w:sz w:val="18"/>
              </w:rPr>
              <w:t xml:space="preserve">SHRL. QB </w:t>
            </w:r>
          </w:p>
        </w:tc>
        <w:tc>
          <w:tcPr>
            <w:tcW w:w="5492" w:type="dxa"/>
          </w:tcPr>
          <w:p w14:paraId="13D99F7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moves to the right (right-most 4 bytes), the shift value is specified by the immediate number, the resulting symbol </w:t>
            </w:r>
          </w:p>
          <w:p w14:paraId="1EC74650"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5DE139BC"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BBD9BCB" w14:textId="77777777">
        <w:trPr>
          <w:trHeight w:val="623"/>
        </w:trPr>
        <w:tc>
          <w:tcPr>
            <w:tcW w:w="2662" w:type="dxa"/>
          </w:tcPr>
          <w:p w14:paraId="17EF8F8A" w14:textId="77777777" w:rsidR="00760C19" w:rsidRPr="006C191C" w:rsidRDefault="00C71F4D">
            <w:pPr>
              <w:pStyle w:val="TableParagraph"/>
              <w:ind w:left="631" w:right="625"/>
              <w:rPr>
                <w:sz w:val="18"/>
              </w:rPr>
            </w:pPr>
            <w:r w:rsidRPr="006C191C">
              <w:rPr>
                <w:sz w:val="18"/>
              </w:rPr>
              <w:t xml:space="preserve">SHRLV. QB </w:t>
            </w:r>
          </w:p>
        </w:tc>
        <w:tc>
          <w:tcPr>
            <w:tcW w:w="5492" w:type="dxa"/>
          </w:tcPr>
          <w:p w14:paraId="5C625DE6"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is shifted to the right of four bytes, the shifted value is specified by the register, the resulting symbol </w:t>
            </w:r>
          </w:p>
          <w:p w14:paraId="44B9264F"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0DFF71CE"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A80E978" w14:textId="77777777">
        <w:trPr>
          <w:trHeight w:val="623"/>
        </w:trPr>
        <w:tc>
          <w:tcPr>
            <w:tcW w:w="2662" w:type="dxa"/>
          </w:tcPr>
          <w:p w14:paraId="540E77D0" w14:textId="77777777" w:rsidR="00760C19" w:rsidRPr="006C191C" w:rsidRDefault="00C71F4D">
            <w:pPr>
              <w:pStyle w:val="TableParagraph"/>
              <w:ind w:left="631" w:right="623"/>
              <w:rPr>
                <w:sz w:val="18"/>
              </w:rPr>
            </w:pPr>
            <w:r w:rsidRPr="006C191C">
              <w:rPr>
                <w:sz w:val="18"/>
              </w:rPr>
              <w:t xml:space="preserve">SHRL. PH </w:t>
            </w:r>
          </w:p>
        </w:tc>
        <w:tc>
          <w:tcPr>
            <w:tcW w:w="5492" w:type="dxa"/>
          </w:tcPr>
          <w:p w14:paraId="4A1741D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logic moves right (rightmost 2) halfwords, the shift value is specified by the immediate number, the resulting symbol </w:t>
            </w:r>
          </w:p>
          <w:p w14:paraId="79451EA1"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6BB504AA" w14:textId="77777777" w:rsidR="00760C19" w:rsidRPr="006C191C" w:rsidRDefault="00C71F4D">
            <w:pPr>
              <w:pStyle w:val="TableParagraph"/>
              <w:ind w:left="80" w:right="72"/>
              <w:rPr>
                <w:sz w:val="18"/>
              </w:rPr>
            </w:pPr>
            <w:r w:rsidRPr="006C191C">
              <w:rPr>
                <w:sz w:val="18"/>
              </w:rPr>
              <w:t xml:space="preserve">MIPS DSP R2 </w:t>
            </w:r>
          </w:p>
        </w:tc>
      </w:tr>
      <w:tr w:rsidR="00760C19" w:rsidRPr="006C191C" w14:paraId="575612BA" w14:textId="77777777">
        <w:trPr>
          <w:trHeight w:val="625"/>
        </w:trPr>
        <w:tc>
          <w:tcPr>
            <w:tcW w:w="2662" w:type="dxa"/>
          </w:tcPr>
          <w:p w14:paraId="5E894FDF" w14:textId="77777777" w:rsidR="00760C19" w:rsidRPr="006C191C" w:rsidRDefault="00C71F4D">
            <w:pPr>
              <w:pStyle w:val="TableParagraph"/>
              <w:spacing w:before="52"/>
              <w:ind w:left="631" w:right="623"/>
              <w:rPr>
                <w:sz w:val="18"/>
              </w:rPr>
            </w:pPr>
            <w:r w:rsidRPr="006C191C">
              <w:rPr>
                <w:sz w:val="18"/>
              </w:rPr>
              <w:t xml:space="preserve">SHRLV. PH </w:t>
            </w:r>
          </w:p>
        </w:tc>
        <w:tc>
          <w:tcPr>
            <w:tcW w:w="5492" w:type="dxa"/>
          </w:tcPr>
          <w:p w14:paraId="54CA0F74"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logic right shift (rightmost 2) halfword, shift value specified by register, result symbol </w:t>
            </w:r>
          </w:p>
          <w:p w14:paraId="66BFAF21"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extension </w:t>
            </w:r>
          </w:p>
        </w:tc>
        <w:tc>
          <w:tcPr>
            <w:tcW w:w="1455" w:type="dxa"/>
          </w:tcPr>
          <w:p w14:paraId="62AE6498" w14:textId="77777777" w:rsidR="00760C19" w:rsidRPr="006C191C" w:rsidRDefault="00C71F4D">
            <w:pPr>
              <w:pStyle w:val="TableParagraph"/>
              <w:spacing w:before="52"/>
              <w:ind w:left="79" w:right="72"/>
              <w:rPr>
                <w:sz w:val="18"/>
              </w:rPr>
            </w:pPr>
            <w:r w:rsidRPr="006C191C">
              <w:rPr>
                <w:sz w:val="18"/>
              </w:rPr>
              <w:t xml:space="preserve">MIPS DSP R2 </w:t>
            </w:r>
          </w:p>
        </w:tc>
      </w:tr>
      <w:tr w:rsidR="00760C19" w:rsidRPr="006C191C" w14:paraId="354856EB" w14:textId="77777777">
        <w:trPr>
          <w:trHeight w:val="624"/>
        </w:trPr>
        <w:tc>
          <w:tcPr>
            <w:tcW w:w="2662" w:type="dxa"/>
          </w:tcPr>
          <w:p w14:paraId="1C195EE9" w14:textId="77777777" w:rsidR="00760C19" w:rsidRPr="006C191C" w:rsidRDefault="00C71F4D">
            <w:pPr>
              <w:pStyle w:val="TableParagraph"/>
              <w:ind w:left="631" w:right="630"/>
              <w:rPr>
                <w:sz w:val="18"/>
              </w:rPr>
            </w:pPr>
            <w:r w:rsidRPr="006C191C">
              <w:rPr>
                <w:sz w:val="18"/>
              </w:rPr>
              <w:t xml:space="preserve">SHRA. QB </w:t>
            </w:r>
          </w:p>
        </w:tc>
        <w:tc>
          <w:tcPr>
            <w:tcW w:w="5492" w:type="dxa"/>
          </w:tcPr>
          <w:p w14:paraId="145AD55B" w14:textId="77777777" w:rsidR="00760C19" w:rsidRPr="006C191C" w:rsidRDefault="00C71F4D">
            <w:pPr>
              <w:pStyle w:val="TableParagraph"/>
              <w:spacing w:before="39"/>
              <w:ind w:left="105"/>
              <w:jc w:val="left"/>
              <w:rPr>
                <w:rFonts w:eastAsia="宋体"/>
                <w:sz w:val="18"/>
                <w:lang w:val="en-US"/>
              </w:rPr>
            </w:pPr>
            <w:r w:rsidRPr="006C191C">
              <w:rPr>
                <w:rFonts w:eastAsia="宋体"/>
                <w:sz w:val="18"/>
                <w:lang w:val="en-US"/>
              </w:rPr>
              <w:t xml:space="preserve">Vector arithmetic right shift (4 right-most bytes), shift value specified by immediate number, resulting symbol </w:t>
            </w:r>
          </w:p>
          <w:p w14:paraId="7BB7CD2F"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55478F11"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6C3DFC53" w14:textId="77777777">
        <w:trPr>
          <w:trHeight w:val="623"/>
        </w:trPr>
        <w:tc>
          <w:tcPr>
            <w:tcW w:w="2662" w:type="dxa"/>
          </w:tcPr>
          <w:p w14:paraId="333B43BF" w14:textId="77777777" w:rsidR="00760C19" w:rsidRPr="006C191C" w:rsidRDefault="00C71F4D">
            <w:pPr>
              <w:pStyle w:val="TableParagraph"/>
              <w:ind w:right="831"/>
              <w:jc w:val="right"/>
              <w:rPr>
                <w:sz w:val="18"/>
              </w:rPr>
            </w:pPr>
            <w:r w:rsidRPr="006C191C">
              <w:rPr>
                <w:sz w:val="18"/>
              </w:rPr>
              <w:t xml:space="preserve">SHRA_R. QB </w:t>
            </w:r>
          </w:p>
        </w:tc>
        <w:tc>
          <w:tcPr>
            <w:tcW w:w="5492" w:type="dxa"/>
          </w:tcPr>
          <w:p w14:paraId="03A2D014" w14:textId="77777777" w:rsidR="00760C19" w:rsidRPr="006C191C" w:rsidRDefault="00C71F4D">
            <w:pPr>
              <w:pStyle w:val="TableParagraph"/>
              <w:spacing w:before="38"/>
              <w:ind w:left="105"/>
              <w:jc w:val="left"/>
              <w:rPr>
                <w:rFonts w:eastAsia="宋体"/>
                <w:sz w:val="18"/>
                <w:lang w:val="en-US"/>
              </w:rPr>
            </w:pPr>
            <w:r w:rsidRPr="006C191C">
              <w:rPr>
                <w:rFonts w:eastAsia="宋体"/>
                <w:spacing w:val="-2"/>
                <w:sz w:val="18"/>
                <w:lang w:val="en-US"/>
              </w:rPr>
              <w:t xml:space="preserve">Vector arithmetic is right-shifted (right-most four) bytes, with the shift value specified by the immediate number and rounded, </w:t>
            </w:r>
          </w:p>
          <w:p w14:paraId="18155301"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Result symbol extension </w:t>
            </w:r>
          </w:p>
        </w:tc>
        <w:tc>
          <w:tcPr>
            <w:tcW w:w="1455" w:type="dxa"/>
          </w:tcPr>
          <w:p w14:paraId="051E08A3"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53DD2D82" w14:textId="77777777">
        <w:trPr>
          <w:trHeight w:val="623"/>
        </w:trPr>
        <w:tc>
          <w:tcPr>
            <w:tcW w:w="2662" w:type="dxa"/>
          </w:tcPr>
          <w:p w14:paraId="2105F550" w14:textId="77777777" w:rsidR="00760C19" w:rsidRPr="006C191C" w:rsidRDefault="00C71F4D">
            <w:pPr>
              <w:pStyle w:val="TableParagraph"/>
              <w:ind w:left="631" w:right="627"/>
              <w:rPr>
                <w:sz w:val="18"/>
              </w:rPr>
            </w:pPr>
            <w:r w:rsidRPr="006C191C">
              <w:rPr>
                <w:sz w:val="18"/>
              </w:rPr>
              <w:t xml:space="preserve">SHRAV. QB </w:t>
            </w:r>
          </w:p>
        </w:tc>
        <w:tc>
          <w:tcPr>
            <w:tcW w:w="5492" w:type="dxa"/>
          </w:tcPr>
          <w:p w14:paraId="7CA0CCF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right shift (4 right-most bytes), shift value specified by register, result symbol </w:t>
            </w:r>
          </w:p>
          <w:p w14:paraId="3FE3DD7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23B43836"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28B44617" w14:textId="77777777">
        <w:trPr>
          <w:trHeight w:val="623"/>
        </w:trPr>
        <w:tc>
          <w:tcPr>
            <w:tcW w:w="2662" w:type="dxa"/>
          </w:tcPr>
          <w:p w14:paraId="6727AF6A" w14:textId="77777777" w:rsidR="00760C19" w:rsidRPr="006C191C" w:rsidRDefault="00C71F4D">
            <w:pPr>
              <w:pStyle w:val="TableParagraph"/>
              <w:ind w:right="776"/>
              <w:jc w:val="right"/>
              <w:rPr>
                <w:sz w:val="18"/>
              </w:rPr>
            </w:pPr>
            <w:r w:rsidRPr="006C191C">
              <w:rPr>
                <w:sz w:val="18"/>
              </w:rPr>
              <w:t xml:space="preserve">SHRAV_R. QB </w:t>
            </w:r>
          </w:p>
        </w:tc>
        <w:tc>
          <w:tcPr>
            <w:tcW w:w="5492" w:type="dxa"/>
          </w:tcPr>
          <w:p w14:paraId="7881518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rounding off to the right (4 rarest) bytes, the shift value specified by the register, the result </w:t>
            </w:r>
          </w:p>
          <w:p w14:paraId="14213742"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Sign extension </w:t>
            </w:r>
          </w:p>
        </w:tc>
        <w:tc>
          <w:tcPr>
            <w:tcW w:w="1455" w:type="dxa"/>
          </w:tcPr>
          <w:p w14:paraId="59518DA8"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6CDC8BB0" w14:textId="77777777">
        <w:trPr>
          <w:trHeight w:val="623"/>
        </w:trPr>
        <w:tc>
          <w:tcPr>
            <w:tcW w:w="2662" w:type="dxa"/>
          </w:tcPr>
          <w:p w14:paraId="26F1B4F4" w14:textId="77777777" w:rsidR="00760C19" w:rsidRPr="006C191C" w:rsidRDefault="00C71F4D">
            <w:pPr>
              <w:pStyle w:val="TableParagraph"/>
              <w:ind w:left="631" w:right="628"/>
              <w:rPr>
                <w:sz w:val="18"/>
              </w:rPr>
            </w:pPr>
            <w:r w:rsidRPr="006C191C">
              <w:rPr>
                <w:sz w:val="18"/>
              </w:rPr>
              <w:t xml:space="preserve">SHRA. PH </w:t>
            </w:r>
          </w:p>
        </w:tc>
        <w:tc>
          <w:tcPr>
            <w:tcW w:w="5492" w:type="dxa"/>
          </w:tcPr>
          <w:p w14:paraId="21B7AAE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right shift (rightmost 2) halfword, shift value specified by immediate number, resulting symbol </w:t>
            </w:r>
          </w:p>
          <w:p w14:paraId="1E23B3CA"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extension </w:t>
            </w:r>
          </w:p>
        </w:tc>
        <w:tc>
          <w:tcPr>
            <w:tcW w:w="1455" w:type="dxa"/>
          </w:tcPr>
          <w:p w14:paraId="5AB50062"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324005D0" w14:textId="77777777">
        <w:trPr>
          <w:trHeight w:val="626"/>
        </w:trPr>
        <w:tc>
          <w:tcPr>
            <w:tcW w:w="2662" w:type="dxa"/>
          </w:tcPr>
          <w:p w14:paraId="63E7C1D7" w14:textId="77777777" w:rsidR="00760C19" w:rsidRPr="006C191C" w:rsidRDefault="00C71F4D">
            <w:pPr>
              <w:pStyle w:val="TableParagraph"/>
              <w:spacing w:before="52"/>
              <w:ind w:left="631" w:right="625"/>
              <w:rPr>
                <w:sz w:val="18"/>
              </w:rPr>
            </w:pPr>
            <w:r w:rsidRPr="006C191C">
              <w:rPr>
                <w:sz w:val="18"/>
              </w:rPr>
              <w:t xml:space="preserve">SHRAV. PH </w:t>
            </w:r>
          </w:p>
        </w:tc>
        <w:tc>
          <w:tcPr>
            <w:tcW w:w="5492" w:type="dxa"/>
          </w:tcPr>
          <w:p w14:paraId="4D044C51"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arithmetic right shift (rightmost 2) halfword, shift value specified by register, result symbol </w:t>
            </w:r>
          </w:p>
          <w:p w14:paraId="38F098E4"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extension </w:t>
            </w:r>
          </w:p>
        </w:tc>
        <w:tc>
          <w:tcPr>
            <w:tcW w:w="1455" w:type="dxa"/>
          </w:tcPr>
          <w:p w14:paraId="01263807"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56C93D8C" w14:textId="77777777">
        <w:trPr>
          <w:trHeight w:val="623"/>
        </w:trPr>
        <w:tc>
          <w:tcPr>
            <w:tcW w:w="2662" w:type="dxa"/>
          </w:tcPr>
          <w:p w14:paraId="5D2BC8EA" w14:textId="77777777" w:rsidR="00760C19" w:rsidRPr="006C191C" w:rsidRDefault="00C71F4D">
            <w:pPr>
              <w:pStyle w:val="TableParagraph"/>
              <w:ind w:right="836"/>
              <w:jc w:val="right"/>
              <w:rPr>
                <w:sz w:val="18"/>
              </w:rPr>
            </w:pPr>
            <w:r w:rsidRPr="006C191C">
              <w:rPr>
                <w:sz w:val="18"/>
              </w:rPr>
              <w:t xml:space="preserve">SHRA_R. PH </w:t>
            </w:r>
          </w:p>
        </w:tc>
        <w:tc>
          <w:tcPr>
            <w:tcW w:w="5492" w:type="dxa"/>
          </w:tcPr>
          <w:p w14:paraId="73C7A1DE"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rounding off a right-shifted (rightmost 2) halfword, with a shift value specified by an immediate number, results </w:t>
            </w:r>
          </w:p>
          <w:p w14:paraId="4C99B68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Sign extension </w:t>
            </w:r>
          </w:p>
        </w:tc>
        <w:tc>
          <w:tcPr>
            <w:tcW w:w="1455" w:type="dxa"/>
          </w:tcPr>
          <w:p w14:paraId="3FFC8D65"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27D8271D" w14:textId="77777777">
        <w:trPr>
          <w:trHeight w:val="623"/>
        </w:trPr>
        <w:tc>
          <w:tcPr>
            <w:tcW w:w="2662" w:type="dxa"/>
          </w:tcPr>
          <w:p w14:paraId="014B063F" w14:textId="77777777" w:rsidR="00760C19" w:rsidRPr="006C191C" w:rsidRDefault="00C71F4D">
            <w:pPr>
              <w:pStyle w:val="TableParagraph"/>
              <w:ind w:right="783"/>
              <w:jc w:val="right"/>
              <w:rPr>
                <w:sz w:val="18"/>
              </w:rPr>
            </w:pPr>
            <w:r w:rsidRPr="006C191C">
              <w:rPr>
                <w:sz w:val="18"/>
              </w:rPr>
              <w:t xml:space="preserve">SHRAV_R. PH </w:t>
            </w:r>
          </w:p>
        </w:tc>
        <w:tc>
          <w:tcPr>
            <w:tcW w:w="5492" w:type="dxa"/>
          </w:tcPr>
          <w:p w14:paraId="363B3EF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rounding to the right (rightmost 2) halfword, shift value specified by register, result </w:t>
            </w:r>
          </w:p>
          <w:p w14:paraId="19EB0CF5"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Sign extension </w:t>
            </w:r>
          </w:p>
        </w:tc>
        <w:tc>
          <w:tcPr>
            <w:tcW w:w="1455" w:type="dxa"/>
          </w:tcPr>
          <w:p w14:paraId="695CCAAC"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59A42C7" w14:textId="77777777">
        <w:trPr>
          <w:trHeight w:val="623"/>
        </w:trPr>
        <w:tc>
          <w:tcPr>
            <w:tcW w:w="2662" w:type="dxa"/>
          </w:tcPr>
          <w:p w14:paraId="2A615C54" w14:textId="77777777" w:rsidR="00760C19" w:rsidRPr="006C191C" w:rsidRDefault="00C71F4D">
            <w:pPr>
              <w:pStyle w:val="TableParagraph"/>
              <w:ind w:right="870"/>
              <w:jc w:val="right"/>
              <w:rPr>
                <w:sz w:val="18"/>
              </w:rPr>
            </w:pPr>
            <w:r w:rsidRPr="006C191C">
              <w:rPr>
                <w:sz w:val="18"/>
              </w:rPr>
              <w:t xml:space="preserve">SHRA_R w. </w:t>
            </w:r>
          </w:p>
        </w:tc>
        <w:tc>
          <w:tcPr>
            <w:tcW w:w="5492" w:type="dxa"/>
          </w:tcPr>
          <w:p w14:paraId="741FBF5B"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rounds right-shifted (right-most) words, with the shift value specified by the immediate number, resulting in symbol expansion </w:t>
            </w:r>
          </w:p>
          <w:p w14:paraId="00FCF2C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show </w:t>
            </w:r>
          </w:p>
        </w:tc>
        <w:tc>
          <w:tcPr>
            <w:tcW w:w="1455" w:type="dxa"/>
          </w:tcPr>
          <w:p w14:paraId="02FAABB7"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5DC9B1E" w14:textId="77777777">
        <w:trPr>
          <w:trHeight w:val="623"/>
        </w:trPr>
        <w:tc>
          <w:tcPr>
            <w:tcW w:w="2662" w:type="dxa"/>
          </w:tcPr>
          <w:p w14:paraId="6A00B394" w14:textId="77777777" w:rsidR="00760C19" w:rsidRPr="006C191C" w:rsidRDefault="00C71F4D">
            <w:pPr>
              <w:pStyle w:val="TableParagraph"/>
              <w:ind w:right="815"/>
              <w:jc w:val="right"/>
              <w:rPr>
                <w:sz w:val="18"/>
              </w:rPr>
            </w:pPr>
            <w:r w:rsidRPr="006C191C">
              <w:rPr>
                <w:sz w:val="18"/>
              </w:rPr>
              <w:t xml:space="preserve">SHRAV_R w. </w:t>
            </w:r>
          </w:p>
        </w:tc>
        <w:tc>
          <w:tcPr>
            <w:tcW w:w="5492" w:type="dxa"/>
          </w:tcPr>
          <w:p w14:paraId="37F619D8"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arithmetic rounding off right-shifted (right-most) words, shifted values specified by registers, resulting in symbol expansion </w:t>
            </w:r>
          </w:p>
          <w:p w14:paraId="774A4E94"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show </w:t>
            </w:r>
          </w:p>
        </w:tc>
        <w:tc>
          <w:tcPr>
            <w:tcW w:w="1455" w:type="dxa"/>
          </w:tcPr>
          <w:p w14:paraId="78B57F2B" w14:textId="77777777" w:rsidR="00760C19" w:rsidRPr="006C191C" w:rsidRDefault="00C71F4D">
            <w:pPr>
              <w:pStyle w:val="TableParagraph"/>
              <w:ind w:left="80" w:right="72"/>
              <w:rPr>
                <w:sz w:val="18"/>
              </w:rPr>
            </w:pPr>
            <w:r w:rsidRPr="006C191C">
              <w:rPr>
                <w:sz w:val="18"/>
              </w:rPr>
              <w:t xml:space="preserve">MIPS DSP </w:t>
            </w:r>
          </w:p>
        </w:tc>
      </w:tr>
    </w:tbl>
    <w:p w14:paraId="5B37A989" w14:textId="77777777" w:rsidR="00760C19" w:rsidRPr="006C191C" w:rsidRDefault="00760C19">
      <w:pPr>
        <w:pStyle w:val="a3"/>
        <w:rPr>
          <w:rFonts w:ascii="Times New Roman" w:hAnsi="Times New Roman" w:cs="Times New Roman"/>
          <w:b/>
          <w:sz w:val="20"/>
        </w:rPr>
      </w:pPr>
    </w:p>
    <w:p w14:paraId="016FCC3B" w14:textId="77777777" w:rsidR="00760C19" w:rsidRPr="006C191C" w:rsidRDefault="00760C19">
      <w:pPr>
        <w:pStyle w:val="a3"/>
        <w:spacing w:before="11"/>
        <w:rPr>
          <w:rFonts w:ascii="Times New Roman" w:hAnsi="Times New Roman" w:cs="Times New Roman"/>
          <w:b/>
          <w:sz w:val="18"/>
        </w:rPr>
      </w:pPr>
    </w:p>
    <w:p w14:paraId="38FAB6A5" w14:textId="77777777" w:rsidR="00760C19" w:rsidRPr="006C191C" w:rsidRDefault="00C71F4D">
      <w:pPr>
        <w:ind w:left="1291"/>
        <w:rPr>
          <w:rFonts w:ascii="Times New Roman" w:hAnsi="Times New Roman" w:cs="Times New Roman"/>
          <w:b/>
          <w:sz w:val="21"/>
        </w:rPr>
      </w:pPr>
      <w:r w:rsidRPr="006C191C">
        <w:rPr>
          <w:rFonts w:ascii="Times New Roman" w:hAnsi="Times New Roman" w:cs="Times New Roman"/>
          <w:b/>
          <w:sz w:val="21"/>
        </w:rPr>
        <w:t xml:space="preserve">Multiplication class instruction </w:t>
      </w:r>
    </w:p>
    <w:p w14:paraId="053DAF2A" w14:textId="77777777" w:rsidR="00760C19" w:rsidRPr="006C191C" w:rsidRDefault="00760C19">
      <w:pPr>
        <w:pStyle w:val="a3"/>
        <w:spacing w:before="10"/>
        <w:rPr>
          <w:rFonts w:ascii="Times New Roman" w:hAnsi="Times New Roman" w:cs="Times New Roman"/>
          <w:b/>
          <w:sz w:val="7"/>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27D8683D" w14:textId="77777777">
        <w:trPr>
          <w:trHeight w:val="311"/>
        </w:trPr>
        <w:tc>
          <w:tcPr>
            <w:tcW w:w="2662" w:type="dxa"/>
            <w:tcBorders>
              <w:bottom w:val="double" w:sz="1" w:space="0" w:color="000000"/>
            </w:tcBorders>
          </w:tcPr>
          <w:p w14:paraId="2A758752" w14:textId="77777777" w:rsidR="00760C19" w:rsidRPr="006C191C" w:rsidRDefault="00C71F4D">
            <w:pPr>
              <w:pStyle w:val="TableParagraph"/>
              <w:spacing w:before="22" w:line="269" w:lineRule="exact"/>
              <w:ind w:left="801"/>
              <w:jc w:val="left"/>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79D51CF1" w14:textId="77777777" w:rsidR="00760C19" w:rsidRPr="006C191C" w:rsidRDefault="00C71F4D">
            <w:pPr>
              <w:pStyle w:val="TableParagraph"/>
              <w:spacing w:before="22"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7FC446AD" w14:textId="77777777" w:rsidR="00760C19" w:rsidRPr="006C191C" w:rsidRDefault="00C71F4D">
            <w:pPr>
              <w:pStyle w:val="TableParagraph"/>
              <w:spacing w:before="22" w:line="269" w:lineRule="exact"/>
              <w:ind w:left="81" w:right="72"/>
              <w:rPr>
                <w:rFonts w:eastAsia="宋体"/>
                <w:b/>
                <w:sz w:val="21"/>
              </w:rPr>
            </w:pPr>
            <w:r w:rsidRPr="006C191C">
              <w:rPr>
                <w:rFonts w:eastAsia="Arial"/>
                <w:b/>
                <w:sz w:val="21"/>
              </w:rPr>
              <w:t xml:space="preserve">ISA Compatible Category </w:t>
            </w:r>
          </w:p>
        </w:tc>
      </w:tr>
      <w:tr w:rsidR="00760C19" w:rsidRPr="006C191C" w14:paraId="204AA2F2" w14:textId="77777777">
        <w:trPr>
          <w:trHeight w:val="623"/>
        </w:trPr>
        <w:tc>
          <w:tcPr>
            <w:tcW w:w="2662" w:type="dxa"/>
            <w:tcBorders>
              <w:top w:val="double" w:sz="1" w:space="0" w:color="000000"/>
            </w:tcBorders>
          </w:tcPr>
          <w:p w14:paraId="3423BCB6" w14:textId="77777777" w:rsidR="00760C19" w:rsidRPr="006C191C" w:rsidRDefault="00C71F4D">
            <w:pPr>
              <w:pStyle w:val="TableParagraph"/>
              <w:spacing w:before="49"/>
              <w:ind w:right="565"/>
              <w:jc w:val="right"/>
              <w:rPr>
                <w:sz w:val="18"/>
              </w:rPr>
            </w:pPr>
            <w:r w:rsidRPr="006C191C">
              <w:rPr>
                <w:sz w:val="18"/>
              </w:rPr>
              <w:lastRenderedPageBreak/>
              <w:t xml:space="preserve">MULEU_S. PH. QBL </w:t>
            </w:r>
          </w:p>
        </w:tc>
        <w:tc>
          <w:tcPr>
            <w:tcW w:w="5492" w:type="dxa"/>
            <w:tcBorders>
              <w:top w:val="double" w:sz="1" w:space="0" w:color="000000"/>
            </w:tcBorders>
          </w:tcPr>
          <w:p w14:paraId="5A0B4FB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(two to the right) bytes unsigned times (two to the right) halfwords, resulting in two </w:t>
            </w:r>
          </w:p>
          <w:p w14:paraId="7EFDB86E"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Half word </w:t>
            </w:r>
          </w:p>
        </w:tc>
        <w:tc>
          <w:tcPr>
            <w:tcW w:w="1455" w:type="dxa"/>
            <w:tcBorders>
              <w:top w:val="double" w:sz="1" w:space="0" w:color="000000"/>
            </w:tcBorders>
          </w:tcPr>
          <w:p w14:paraId="66994074" w14:textId="77777777" w:rsidR="00760C19" w:rsidRPr="006C191C" w:rsidRDefault="00C71F4D">
            <w:pPr>
              <w:pStyle w:val="TableParagraph"/>
              <w:spacing w:before="49"/>
              <w:ind w:left="80" w:right="72"/>
              <w:rPr>
                <w:sz w:val="18"/>
              </w:rPr>
            </w:pPr>
            <w:r w:rsidRPr="006C191C">
              <w:rPr>
                <w:sz w:val="18"/>
              </w:rPr>
              <w:t xml:space="preserve">MIPS DSP </w:t>
            </w:r>
          </w:p>
        </w:tc>
      </w:tr>
      <w:tr w:rsidR="00760C19" w:rsidRPr="006C191C" w14:paraId="04AEF7BB" w14:textId="77777777">
        <w:trPr>
          <w:trHeight w:val="625"/>
        </w:trPr>
        <w:tc>
          <w:tcPr>
            <w:tcW w:w="2662" w:type="dxa"/>
          </w:tcPr>
          <w:p w14:paraId="6A59DA9B" w14:textId="77777777" w:rsidR="00760C19" w:rsidRPr="006C191C" w:rsidRDefault="00C71F4D">
            <w:pPr>
              <w:pStyle w:val="TableParagraph"/>
              <w:spacing w:before="52"/>
              <w:ind w:right="560"/>
              <w:jc w:val="right"/>
              <w:rPr>
                <w:sz w:val="18"/>
              </w:rPr>
            </w:pPr>
            <w:r w:rsidRPr="006C191C">
              <w:rPr>
                <w:sz w:val="18"/>
              </w:rPr>
              <w:t xml:space="preserve">MULEU_S. PH. QBR </w:t>
            </w:r>
          </w:p>
        </w:tc>
        <w:tc>
          <w:tcPr>
            <w:tcW w:w="5492" w:type="dxa"/>
          </w:tcPr>
          <w:p w14:paraId="14244B19"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(rightmost two) bytes unsigned times (rightmost two) halfwords, resulting in two </w:t>
            </w:r>
          </w:p>
          <w:p w14:paraId="4F61A8F1"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Half word </w:t>
            </w:r>
          </w:p>
        </w:tc>
        <w:tc>
          <w:tcPr>
            <w:tcW w:w="1455" w:type="dxa"/>
          </w:tcPr>
          <w:p w14:paraId="709AFB7E"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3C32DDDB" w14:textId="77777777">
        <w:trPr>
          <w:trHeight w:val="311"/>
        </w:trPr>
        <w:tc>
          <w:tcPr>
            <w:tcW w:w="2662" w:type="dxa"/>
          </w:tcPr>
          <w:p w14:paraId="4762643A" w14:textId="77777777" w:rsidR="00760C19" w:rsidRPr="006C191C" w:rsidRDefault="00C71F4D">
            <w:pPr>
              <w:pStyle w:val="TableParagraph"/>
              <w:ind w:left="770"/>
              <w:jc w:val="left"/>
              <w:rPr>
                <w:sz w:val="18"/>
              </w:rPr>
            </w:pPr>
            <w:r w:rsidRPr="006C191C">
              <w:rPr>
                <w:sz w:val="18"/>
              </w:rPr>
              <w:t xml:space="preserve">MULQ_RS. PH </w:t>
            </w:r>
          </w:p>
        </w:tc>
        <w:tc>
          <w:tcPr>
            <w:tcW w:w="5492" w:type="dxa"/>
          </w:tcPr>
          <w:p w14:paraId="24ABCDC1"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two) halfwords are saturated and rounded, resulting in half-words </w:t>
            </w:r>
          </w:p>
        </w:tc>
        <w:tc>
          <w:tcPr>
            <w:tcW w:w="1455" w:type="dxa"/>
          </w:tcPr>
          <w:p w14:paraId="6E011FEE"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473639B4" w14:textId="77777777">
        <w:trPr>
          <w:trHeight w:val="311"/>
        </w:trPr>
        <w:tc>
          <w:tcPr>
            <w:tcW w:w="2662" w:type="dxa"/>
          </w:tcPr>
          <w:p w14:paraId="0675DFB9" w14:textId="77777777" w:rsidR="00760C19" w:rsidRPr="006C191C" w:rsidRDefault="00C71F4D">
            <w:pPr>
              <w:pStyle w:val="TableParagraph"/>
              <w:ind w:right="614"/>
              <w:jc w:val="right"/>
              <w:rPr>
                <w:sz w:val="18"/>
                <w:lang w:val="en-US"/>
              </w:rPr>
            </w:pPr>
            <w:r w:rsidRPr="006C191C">
              <w:rPr>
                <w:sz w:val="18"/>
                <w:lang w:val="en-US"/>
              </w:rPr>
              <w:t xml:space="preserve">MULEQ_S. W.P HL </w:t>
            </w:r>
          </w:p>
        </w:tc>
        <w:tc>
          <w:tcPr>
            <w:tcW w:w="5492" w:type="dxa"/>
          </w:tcPr>
          <w:p w14:paraId="7314626B"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A sign (second right) half-word saturates, resulting in a word </w:t>
            </w:r>
          </w:p>
        </w:tc>
        <w:tc>
          <w:tcPr>
            <w:tcW w:w="1455" w:type="dxa"/>
          </w:tcPr>
          <w:p w14:paraId="70109522"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E0F6C91" w14:textId="77777777">
        <w:trPr>
          <w:trHeight w:val="311"/>
        </w:trPr>
        <w:tc>
          <w:tcPr>
            <w:tcW w:w="2662" w:type="dxa"/>
          </w:tcPr>
          <w:p w14:paraId="06508E14" w14:textId="77777777" w:rsidR="00760C19" w:rsidRPr="006C191C" w:rsidRDefault="00C71F4D">
            <w:pPr>
              <w:pStyle w:val="TableParagraph"/>
              <w:ind w:right="608"/>
              <w:jc w:val="right"/>
              <w:rPr>
                <w:sz w:val="18"/>
                <w:lang w:val="en-US"/>
              </w:rPr>
            </w:pPr>
            <w:r w:rsidRPr="006C191C">
              <w:rPr>
                <w:sz w:val="18"/>
                <w:lang w:val="en-US"/>
              </w:rPr>
              <w:t xml:space="preserve">MULEQ_S. W.P HR </w:t>
            </w:r>
          </w:p>
        </w:tc>
        <w:tc>
          <w:tcPr>
            <w:tcW w:w="5492" w:type="dxa"/>
          </w:tcPr>
          <w:p w14:paraId="5B67470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A signed (right-most) half-word saturates, resulting in a word </w:t>
            </w:r>
          </w:p>
        </w:tc>
        <w:tc>
          <w:tcPr>
            <w:tcW w:w="1455" w:type="dxa"/>
          </w:tcPr>
          <w:p w14:paraId="241C55AC"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622A924" w14:textId="77777777">
        <w:trPr>
          <w:trHeight w:val="311"/>
        </w:trPr>
        <w:tc>
          <w:tcPr>
            <w:tcW w:w="2662" w:type="dxa"/>
          </w:tcPr>
          <w:p w14:paraId="60C4E2A5" w14:textId="77777777" w:rsidR="00760C19" w:rsidRPr="006C191C" w:rsidRDefault="00C71F4D">
            <w:pPr>
              <w:pStyle w:val="TableParagraph"/>
              <w:ind w:left="801"/>
              <w:jc w:val="left"/>
              <w:rPr>
                <w:sz w:val="18"/>
              </w:rPr>
            </w:pPr>
            <w:r w:rsidRPr="006C191C">
              <w:rPr>
                <w:sz w:val="18"/>
              </w:rPr>
              <w:t xml:space="preserve">DPAU. H.Q BL </w:t>
            </w:r>
          </w:p>
        </w:tc>
        <w:tc>
          <w:tcPr>
            <w:tcW w:w="5492" w:type="dxa"/>
          </w:tcPr>
          <w:p w14:paraId="7C37CA66"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integer (two to the right) bytes are unsigned multiplied and accumulated, and the result is accumulated with ACC </w:t>
            </w:r>
          </w:p>
        </w:tc>
        <w:tc>
          <w:tcPr>
            <w:tcW w:w="1455" w:type="dxa"/>
          </w:tcPr>
          <w:p w14:paraId="035CB1EE" w14:textId="77777777" w:rsidR="00760C19" w:rsidRPr="006C191C" w:rsidRDefault="00C71F4D">
            <w:pPr>
              <w:pStyle w:val="TableParagraph"/>
              <w:ind w:left="80" w:right="72"/>
              <w:rPr>
                <w:sz w:val="18"/>
              </w:rPr>
            </w:pPr>
            <w:r w:rsidRPr="006C191C">
              <w:rPr>
                <w:sz w:val="18"/>
              </w:rPr>
              <w:t xml:space="preserve">MIPS DSP </w:t>
            </w:r>
          </w:p>
        </w:tc>
      </w:tr>
    </w:tbl>
    <w:p w14:paraId="4ABF8DF6" w14:textId="77777777" w:rsidR="00760C19" w:rsidRPr="006C191C" w:rsidRDefault="00760C19">
      <w:pPr>
        <w:rPr>
          <w:rFonts w:ascii="Times New Roman" w:hAnsi="Times New Roman" w:cs="Times New Roman"/>
          <w:sz w:val="18"/>
        </w:rPr>
        <w:sectPr w:rsidR="00760C19" w:rsidRPr="006C191C">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26862F70" w14:textId="77777777">
        <w:trPr>
          <w:trHeight w:val="318"/>
        </w:trPr>
        <w:tc>
          <w:tcPr>
            <w:tcW w:w="2662" w:type="dxa"/>
            <w:tcBorders>
              <w:bottom w:val="double" w:sz="1" w:space="0" w:color="000000"/>
            </w:tcBorders>
          </w:tcPr>
          <w:p w14:paraId="31B605F0" w14:textId="77777777" w:rsidR="00760C19" w:rsidRPr="006C191C" w:rsidRDefault="00C71F4D">
            <w:pPr>
              <w:pStyle w:val="TableParagraph"/>
              <w:spacing w:before="30" w:line="269" w:lineRule="exact"/>
              <w:ind w:left="801"/>
              <w:jc w:val="left"/>
              <w:rPr>
                <w:rFonts w:eastAsia="宋体"/>
                <w:b/>
                <w:sz w:val="21"/>
              </w:rPr>
            </w:pPr>
            <w:r w:rsidRPr="006C191C">
              <w:rPr>
                <w:rFonts w:eastAsia="宋体"/>
                <w:b/>
                <w:sz w:val="21"/>
              </w:rPr>
              <w:lastRenderedPageBreak/>
              <w:t xml:space="preserve">Instruction mnemonic </w:t>
            </w:r>
          </w:p>
        </w:tc>
        <w:tc>
          <w:tcPr>
            <w:tcW w:w="5492" w:type="dxa"/>
            <w:tcBorders>
              <w:bottom w:val="double" w:sz="1" w:space="0" w:color="000000"/>
            </w:tcBorders>
          </w:tcPr>
          <w:p w14:paraId="2F0E8D6C" w14:textId="77777777" w:rsidR="00760C19" w:rsidRPr="006C191C" w:rsidRDefault="00C71F4D">
            <w:pPr>
              <w:pStyle w:val="TableParagraph"/>
              <w:spacing w:before="30"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5C543BC7" w14:textId="77777777" w:rsidR="00760C19" w:rsidRPr="006C191C" w:rsidRDefault="00C71F4D">
            <w:pPr>
              <w:pStyle w:val="TableParagraph"/>
              <w:spacing w:before="30" w:line="269" w:lineRule="exact"/>
              <w:ind w:left="81" w:right="72"/>
              <w:rPr>
                <w:rFonts w:eastAsia="宋体"/>
                <w:b/>
                <w:sz w:val="21"/>
              </w:rPr>
            </w:pPr>
            <w:r w:rsidRPr="006C191C">
              <w:rPr>
                <w:rFonts w:eastAsia="Arial"/>
                <w:b/>
                <w:sz w:val="21"/>
              </w:rPr>
              <w:t xml:space="preserve">ISA Compatible Category </w:t>
            </w:r>
          </w:p>
        </w:tc>
      </w:tr>
      <w:tr w:rsidR="00760C19" w:rsidRPr="006C191C" w14:paraId="323F2074" w14:textId="77777777">
        <w:trPr>
          <w:trHeight w:val="313"/>
        </w:trPr>
        <w:tc>
          <w:tcPr>
            <w:tcW w:w="2662" w:type="dxa"/>
            <w:tcBorders>
              <w:top w:val="double" w:sz="1" w:space="0" w:color="000000"/>
            </w:tcBorders>
          </w:tcPr>
          <w:p w14:paraId="04D6B5FB" w14:textId="77777777" w:rsidR="00760C19" w:rsidRPr="006C191C" w:rsidRDefault="00C71F4D">
            <w:pPr>
              <w:pStyle w:val="TableParagraph"/>
              <w:spacing w:before="52"/>
              <w:ind w:left="796"/>
              <w:jc w:val="left"/>
              <w:rPr>
                <w:sz w:val="18"/>
              </w:rPr>
            </w:pPr>
            <w:r w:rsidRPr="006C191C">
              <w:rPr>
                <w:sz w:val="18"/>
              </w:rPr>
              <w:t xml:space="preserve">DPAU. H.Q BR </w:t>
            </w:r>
          </w:p>
        </w:tc>
        <w:tc>
          <w:tcPr>
            <w:tcW w:w="5492" w:type="dxa"/>
            <w:tcBorders>
              <w:top w:val="double" w:sz="1" w:space="0" w:color="000000"/>
            </w:tcBorders>
          </w:tcPr>
          <w:p w14:paraId="3C100CF0"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The vector integer (rightmost two) bytes are unsigned multiplied by the sum, and the result is multiplied by the acc </w:t>
            </w:r>
          </w:p>
        </w:tc>
        <w:tc>
          <w:tcPr>
            <w:tcW w:w="1455" w:type="dxa"/>
            <w:tcBorders>
              <w:top w:val="double" w:sz="1" w:space="0" w:color="000000"/>
            </w:tcBorders>
          </w:tcPr>
          <w:p w14:paraId="4ECD3A37"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266FC805" w14:textId="77777777">
        <w:trPr>
          <w:trHeight w:val="311"/>
        </w:trPr>
        <w:tc>
          <w:tcPr>
            <w:tcW w:w="2662" w:type="dxa"/>
          </w:tcPr>
          <w:p w14:paraId="3ACCDF21" w14:textId="77777777" w:rsidR="00760C19" w:rsidRPr="006C191C" w:rsidRDefault="00C71F4D">
            <w:pPr>
              <w:pStyle w:val="TableParagraph"/>
              <w:ind w:left="801"/>
              <w:jc w:val="left"/>
              <w:rPr>
                <w:sz w:val="18"/>
              </w:rPr>
            </w:pPr>
            <w:r w:rsidRPr="006C191C">
              <w:rPr>
                <w:sz w:val="18"/>
              </w:rPr>
              <w:t xml:space="preserve">DPAU. H.O BL </w:t>
            </w:r>
          </w:p>
        </w:tc>
        <w:tc>
          <w:tcPr>
            <w:tcW w:w="5492" w:type="dxa"/>
          </w:tcPr>
          <w:p w14:paraId="6098B86C"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integer (4 leftmost) bytes are unsigned multiplied and accumulated, and the result is then accumulated with ACC </w:t>
            </w:r>
          </w:p>
        </w:tc>
        <w:tc>
          <w:tcPr>
            <w:tcW w:w="1455" w:type="dxa"/>
          </w:tcPr>
          <w:p w14:paraId="5DE7F35B"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5B30CC4" w14:textId="77777777">
        <w:trPr>
          <w:trHeight w:val="311"/>
        </w:trPr>
        <w:tc>
          <w:tcPr>
            <w:tcW w:w="2662" w:type="dxa"/>
          </w:tcPr>
          <w:p w14:paraId="2959391E" w14:textId="77777777" w:rsidR="00760C19" w:rsidRPr="006C191C" w:rsidRDefault="00C71F4D">
            <w:pPr>
              <w:pStyle w:val="TableParagraph"/>
              <w:ind w:left="796"/>
              <w:jc w:val="left"/>
              <w:rPr>
                <w:sz w:val="18"/>
              </w:rPr>
            </w:pPr>
            <w:r w:rsidRPr="006C191C">
              <w:rPr>
                <w:sz w:val="18"/>
              </w:rPr>
              <w:t xml:space="preserve">DPAU. H.O BR </w:t>
            </w:r>
          </w:p>
        </w:tc>
        <w:tc>
          <w:tcPr>
            <w:tcW w:w="5492" w:type="dxa"/>
          </w:tcPr>
          <w:p w14:paraId="5EF0EA72"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integer (4 to the right) bytes unsigned multiplied and accumulated, the result is then accumulated with ACC </w:t>
            </w:r>
          </w:p>
        </w:tc>
        <w:tc>
          <w:tcPr>
            <w:tcW w:w="1455" w:type="dxa"/>
          </w:tcPr>
          <w:p w14:paraId="5B5EFA3E"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88A66F5" w14:textId="77777777">
        <w:trPr>
          <w:trHeight w:val="311"/>
        </w:trPr>
        <w:tc>
          <w:tcPr>
            <w:tcW w:w="2662" w:type="dxa"/>
          </w:tcPr>
          <w:p w14:paraId="20FD98CA" w14:textId="77777777" w:rsidR="00760C19" w:rsidRPr="006C191C" w:rsidRDefault="00C71F4D">
            <w:pPr>
              <w:pStyle w:val="TableParagraph"/>
              <w:ind w:left="808"/>
              <w:jc w:val="left"/>
              <w:rPr>
                <w:sz w:val="18"/>
              </w:rPr>
            </w:pPr>
            <w:r w:rsidRPr="006C191C">
              <w:rPr>
                <w:sz w:val="18"/>
              </w:rPr>
              <w:t xml:space="preserve">DPSU. H.Q BL </w:t>
            </w:r>
          </w:p>
        </w:tc>
        <w:tc>
          <w:tcPr>
            <w:tcW w:w="5492" w:type="dxa"/>
          </w:tcPr>
          <w:p w14:paraId="3BDB523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integer (the leftmost two) bytes unsigned multiplied by the sum, and the result multiplied by acc </w:t>
            </w:r>
          </w:p>
        </w:tc>
        <w:tc>
          <w:tcPr>
            <w:tcW w:w="1455" w:type="dxa"/>
          </w:tcPr>
          <w:p w14:paraId="67ED600B"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414B9277" w14:textId="77777777">
        <w:trPr>
          <w:trHeight w:val="313"/>
        </w:trPr>
        <w:tc>
          <w:tcPr>
            <w:tcW w:w="2662" w:type="dxa"/>
          </w:tcPr>
          <w:p w14:paraId="109C7A22" w14:textId="77777777" w:rsidR="00760C19" w:rsidRPr="006C191C" w:rsidRDefault="00C71F4D">
            <w:pPr>
              <w:pStyle w:val="TableParagraph"/>
              <w:spacing w:before="52"/>
              <w:ind w:left="803"/>
              <w:jc w:val="left"/>
              <w:rPr>
                <w:sz w:val="18"/>
              </w:rPr>
            </w:pPr>
            <w:r w:rsidRPr="006C191C">
              <w:rPr>
                <w:sz w:val="18"/>
              </w:rPr>
              <w:t xml:space="preserve">DPSU. H.Q BR </w:t>
            </w:r>
          </w:p>
        </w:tc>
        <w:tc>
          <w:tcPr>
            <w:tcW w:w="5492" w:type="dxa"/>
          </w:tcPr>
          <w:p w14:paraId="5E061582"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The vector integer (rightmost two) bytes are unsigned multiplied by the sum, and the result is multiplied by the acc </w:t>
            </w:r>
          </w:p>
        </w:tc>
        <w:tc>
          <w:tcPr>
            <w:tcW w:w="1455" w:type="dxa"/>
          </w:tcPr>
          <w:p w14:paraId="2A740E0B"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63CCE0E1" w14:textId="77777777">
        <w:trPr>
          <w:trHeight w:val="311"/>
        </w:trPr>
        <w:tc>
          <w:tcPr>
            <w:tcW w:w="2662" w:type="dxa"/>
          </w:tcPr>
          <w:p w14:paraId="0B3EAA3D" w14:textId="77777777" w:rsidR="00760C19" w:rsidRPr="006C191C" w:rsidRDefault="00C71F4D">
            <w:pPr>
              <w:pStyle w:val="TableParagraph"/>
              <w:ind w:left="631" w:right="623"/>
              <w:rPr>
                <w:sz w:val="18"/>
              </w:rPr>
            </w:pPr>
            <w:r w:rsidRPr="006C191C">
              <w:rPr>
                <w:sz w:val="18"/>
              </w:rPr>
              <w:t xml:space="preserve">The DPA. W.P H </w:t>
            </w:r>
          </w:p>
        </w:tc>
        <w:tc>
          <w:tcPr>
            <w:tcW w:w="5492" w:type="dxa"/>
          </w:tcPr>
          <w:p w14:paraId="7E1592D0"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integer (rightmost two) half word multiplication sum, finally with ACC sum </w:t>
            </w:r>
          </w:p>
        </w:tc>
        <w:tc>
          <w:tcPr>
            <w:tcW w:w="1455" w:type="dxa"/>
          </w:tcPr>
          <w:p w14:paraId="1CAE3FA8"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04B3027B" w14:textId="77777777">
        <w:trPr>
          <w:trHeight w:val="311"/>
        </w:trPr>
        <w:tc>
          <w:tcPr>
            <w:tcW w:w="2662" w:type="dxa"/>
          </w:tcPr>
          <w:p w14:paraId="45DBF134" w14:textId="77777777" w:rsidR="00760C19" w:rsidRPr="006C191C" w:rsidRDefault="00C71F4D">
            <w:pPr>
              <w:pStyle w:val="TableParagraph"/>
              <w:ind w:left="854"/>
              <w:jc w:val="left"/>
              <w:rPr>
                <w:sz w:val="18"/>
              </w:rPr>
            </w:pPr>
            <w:r w:rsidRPr="006C191C">
              <w:rPr>
                <w:sz w:val="18"/>
              </w:rPr>
              <w:t xml:space="preserve">DPAX. W.P H </w:t>
            </w:r>
          </w:p>
        </w:tc>
        <w:tc>
          <w:tcPr>
            <w:tcW w:w="5492" w:type="dxa"/>
          </w:tcPr>
          <w:p w14:paraId="21C12D16"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integer (two to the right) is multiplied by the sum, and the result is multiplied by acc </w:t>
            </w:r>
          </w:p>
        </w:tc>
        <w:tc>
          <w:tcPr>
            <w:tcW w:w="1455" w:type="dxa"/>
          </w:tcPr>
          <w:p w14:paraId="0AEB6CA1"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7B3949ED" w14:textId="77777777">
        <w:trPr>
          <w:trHeight w:val="311"/>
        </w:trPr>
        <w:tc>
          <w:tcPr>
            <w:tcW w:w="2662" w:type="dxa"/>
          </w:tcPr>
          <w:p w14:paraId="6272DFAE" w14:textId="77777777" w:rsidR="00760C19" w:rsidRPr="006C191C" w:rsidRDefault="00C71F4D">
            <w:pPr>
              <w:pStyle w:val="TableParagraph"/>
              <w:ind w:left="760"/>
              <w:jc w:val="left"/>
              <w:rPr>
                <w:sz w:val="18"/>
              </w:rPr>
            </w:pPr>
            <w:r w:rsidRPr="006C191C">
              <w:rPr>
                <w:sz w:val="18"/>
              </w:rPr>
              <w:t xml:space="preserve">DPAQ_S. W.P H </w:t>
            </w:r>
          </w:p>
        </w:tc>
        <w:tc>
          <w:tcPr>
            <w:tcW w:w="5492" w:type="dxa"/>
          </w:tcPr>
          <w:p w14:paraId="6BFBFC7C"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decimal (two to the right) is multiplied by the half-word, and the result is multiplied by acc </w:t>
            </w:r>
          </w:p>
        </w:tc>
        <w:tc>
          <w:tcPr>
            <w:tcW w:w="1455" w:type="dxa"/>
          </w:tcPr>
          <w:p w14:paraId="3D121EED"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293A76F0" w14:textId="77777777">
        <w:trPr>
          <w:trHeight w:val="311"/>
        </w:trPr>
        <w:tc>
          <w:tcPr>
            <w:tcW w:w="2662" w:type="dxa"/>
          </w:tcPr>
          <w:p w14:paraId="5FD61583" w14:textId="77777777" w:rsidR="00760C19" w:rsidRPr="006C191C" w:rsidRDefault="00C71F4D">
            <w:pPr>
              <w:pStyle w:val="TableParagraph"/>
              <w:ind w:left="695"/>
              <w:jc w:val="left"/>
              <w:rPr>
                <w:sz w:val="18"/>
              </w:rPr>
            </w:pPr>
            <w:r w:rsidRPr="006C191C">
              <w:rPr>
                <w:sz w:val="18"/>
              </w:rPr>
              <w:t xml:space="preserve">DPAQX_S. W.P H </w:t>
            </w:r>
          </w:p>
        </w:tc>
        <w:tc>
          <w:tcPr>
            <w:tcW w:w="5492" w:type="dxa"/>
          </w:tcPr>
          <w:p w14:paraId="33042BB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decimals (right two) by half-word multiplication, the results are accumulated after saturation, and then accumulated with ACC </w:t>
            </w:r>
          </w:p>
        </w:tc>
        <w:tc>
          <w:tcPr>
            <w:tcW w:w="1455" w:type="dxa"/>
          </w:tcPr>
          <w:p w14:paraId="420DDF40"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738A40BD" w14:textId="77777777">
        <w:trPr>
          <w:trHeight w:val="624"/>
        </w:trPr>
        <w:tc>
          <w:tcPr>
            <w:tcW w:w="2662" w:type="dxa"/>
          </w:tcPr>
          <w:p w14:paraId="42F1A31D" w14:textId="77777777" w:rsidR="00760C19" w:rsidRPr="006C191C" w:rsidRDefault="00C71F4D">
            <w:pPr>
              <w:pStyle w:val="TableParagraph"/>
              <w:ind w:right="620"/>
              <w:jc w:val="right"/>
              <w:rPr>
                <w:sz w:val="18"/>
                <w:lang w:val="en-US"/>
              </w:rPr>
            </w:pPr>
            <w:r w:rsidRPr="006C191C">
              <w:rPr>
                <w:sz w:val="18"/>
                <w:lang w:val="en-US"/>
              </w:rPr>
              <w:t xml:space="preserve">DPAQX_SA. W.P H </w:t>
            </w:r>
          </w:p>
        </w:tc>
        <w:tc>
          <w:tcPr>
            <w:tcW w:w="5492" w:type="dxa"/>
          </w:tcPr>
          <w:p w14:paraId="4B0B65C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decimals (right-most two) half-word multiply, the result is summing after saturated rounding, and then cumulative with ACC </w:t>
            </w:r>
          </w:p>
          <w:p w14:paraId="0F4C5FC2"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add </w:t>
            </w:r>
          </w:p>
        </w:tc>
        <w:tc>
          <w:tcPr>
            <w:tcW w:w="1455" w:type="dxa"/>
          </w:tcPr>
          <w:p w14:paraId="00024E80"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35568BBF" w14:textId="77777777">
        <w:trPr>
          <w:trHeight w:val="313"/>
        </w:trPr>
        <w:tc>
          <w:tcPr>
            <w:tcW w:w="2662" w:type="dxa"/>
          </w:tcPr>
          <w:p w14:paraId="19E2945D" w14:textId="77777777" w:rsidR="00760C19" w:rsidRPr="006C191C" w:rsidRDefault="00C71F4D">
            <w:pPr>
              <w:pStyle w:val="TableParagraph"/>
              <w:spacing w:before="52"/>
              <w:ind w:left="631" w:right="625"/>
              <w:rPr>
                <w:sz w:val="18"/>
              </w:rPr>
            </w:pPr>
            <w:r w:rsidRPr="006C191C">
              <w:rPr>
                <w:sz w:val="18"/>
              </w:rPr>
              <w:t xml:space="preserve">The DPS. W.P H </w:t>
            </w:r>
          </w:p>
        </w:tc>
        <w:tc>
          <w:tcPr>
            <w:tcW w:w="5492" w:type="dxa"/>
          </w:tcPr>
          <w:p w14:paraId="2462853C"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integer (rightmost two) half word multiplication sum, the result and ACC subtraction </w:t>
            </w:r>
          </w:p>
        </w:tc>
        <w:tc>
          <w:tcPr>
            <w:tcW w:w="1455" w:type="dxa"/>
          </w:tcPr>
          <w:p w14:paraId="729E1347" w14:textId="77777777" w:rsidR="00760C19" w:rsidRPr="006C191C" w:rsidRDefault="00C71F4D">
            <w:pPr>
              <w:pStyle w:val="TableParagraph"/>
              <w:spacing w:before="52"/>
              <w:ind w:left="79" w:right="72"/>
              <w:rPr>
                <w:sz w:val="18"/>
              </w:rPr>
            </w:pPr>
            <w:r w:rsidRPr="006C191C">
              <w:rPr>
                <w:sz w:val="18"/>
              </w:rPr>
              <w:t xml:space="preserve">MIPS DSP R2 </w:t>
            </w:r>
          </w:p>
        </w:tc>
      </w:tr>
      <w:tr w:rsidR="00760C19" w:rsidRPr="006C191C" w14:paraId="0ADD1BC7" w14:textId="77777777">
        <w:trPr>
          <w:trHeight w:val="311"/>
        </w:trPr>
        <w:tc>
          <w:tcPr>
            <w:tcW w:w="2662" w:type="dxa"/>
          </w:tcPr>
          <w:p w14:paraId="543BE917" w14:textId="77777777" w:rsidR="00760C19" w:rsidRPr="006C191C" w:rsidRDefault="00C71F4D">
            <w:pPr>
              <w:pStyle w:val="TableParagraph"/>
              <w:ind w:left="861"/>
              <w:jc w:val="left"/>
              <w:rPr>
                <w:sz w:val="18"/>
              </w:rPr>
            </w:pPr>
            <w:r w:rsidRPr="006C191C">
              <w:rPr>
                <w:sz w:val="18"/>
              </w:rPr>
              <w:t xml:space="preserve">DPSX. W.P H </w:t>
            </w:r>
          </w:p>
        </w:tc>
        <w:tc>
          <w:tcPr>
            <w:tcW w:w="5492" w:type="dxa"/>
          </w:tcPr>
          <w:p w14:paraId="1969F4DE"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integer (two to the right) is multiplied by the sum, and the result is subtracted from ACC </w:t>
            </w:r>
          </w:p>
        </w:tc>
        <w:tc>
          <w:tcPr>
            <w:tcW w:w="1455" w:type="dxa"/>
          </w:tcPr>
          <w:p w14:paraId="10E3B681" w14:textId="77777777" w:rsidR="00760C19" w:rsidRPr="006C191C" w:rsidRDefault="00C71F4D">
            <w:pPr>
              <w:pStyle w:val="TableParagraph"/>
              <w:ind w:left="80" w:right="72"/>
              <w:rPr>
                <w:sz w:val="18"/>
              </w:rPr>
            </w:pPr>
            <w:r w:rsidRPr="006C191C">
              <w:rPr>
                <w:sz w:val="18"/>
              </w:rPr>
              <w:t xml:space="preserve">MIPS DSP R2 </w:t>
            </w:r>
          </w:p>
        </w:tc>
      </w:tr>
      <w:tr w:rsidR="00760C19" w:rsidRPr="006C191C" w14:paraId="7116FDB2" w14:textId="77777777">
        <w:trPr>
          <w:trHeight w:val="311"/>
        </w:trPr>
        <w:tc>
          <w:tcPr>
            <w:tcW w:w="2662" w:type="dxa"/>
          </w:tcPr>
          <w:p w14:paraId="5F7F5B83" w14:textId="77777777" w:rsidR="00760C19" w:rsidRPr="006C191C" w:rsidRDefault="00C71F4D">
            <w:pPr>
              <w:pStyle w:val="TableParagraph"/>
              <w:ind w:left="767"/>
              <w:jc w:val="left"/>
              <w:rPr>
                <w:sz w:val="18"/>
              </w:rPr>
            </w:pPr>
            <w:r w:rsidRPr="006C191C">
              <w:rPr>
                <w:sz w:val="18"/>
              </w:rPr>
              <w:t xml:space="preserve">DPSQ_S. W.P H </w:t>
            </w:r>
          </w:p>
        </w:tc>
        <w:tc>
          <w:tcPr>
            <w:tcW w:w="5492" w:type="dxa"/>
          </w:tcPr>
          <w:p w14:paraId="33E68F9A"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decimal (two to the right) is multiplied by the sum and the result is subtracted from ACC </w:t>
            </w:r>
          </w:p>
        </w:tc>
        <w:tc>
          <w:tcPr>
            <w:tcW w:w="1455" w:type="dxa"/>
          </w:tcPr>
          <w:p w14:paraId="2F1FC6B6"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3BD42189" w14:textId="77777777">
        <w:trPr>
          <w:trHeight w:val="311"/>
        </w:trPr>
        <w:tc>
          <w:tcPr>
            <w:tcW w:w="2662" w:type="dxa"/>
          </w:tcPr>
          <w:p w14:paraId="1A0F7DBE" w14:textId="77777777" w:rsidR="00760C19" w:rsidRPr="006C191C" w:rsidRDefault="00C71F4D">
            <w:pPr>
              <w:pStyle w:val="TableParagraph"/>
              <w:ind w:left="702"/>
              <w:jc w:val="left"/>
              <w:rPr>
                <w:sz w:val="18"/>
              </w:rPr>
            </w:pPr>
            <w:r w:rsidRPr="006C191C">
              <w:rPr>
                <w:sz w:val="18"/>
              </w:rPr>
              <w:t xml:space="preserve">DPSQX_S. W.P H </w:t>
            </w:r>
          </w:p>
        </w:tc>
        <w:tc>
          <w:tcPr>
            <w:tcW w:w="5492" w:type="dxa"/>
          </w:tcPr>
          <w:p w14:paraId="5F57A109"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decimals (right two) by half-word multiplication, the results are accumulated after saturation, and then subtracted from ACC </w:t>
            </w:r>
          </w:p>
        </w:tc>
        <w:tc>
          <w:tcPr>
            <w:tcW w:w="1455" w:type="dxa"/>
          </w:tcPr>
          <w:p w14:paraId="3FC9CD42"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1AAFF711" w14:textId="77777777">
        <w:trPr>
          <w:trHeight w:val="623"/>
        </w:trPr>
        <w:tc>
          <w:tcPr>
            <w:tcW w:w="2662" w:type="dxa"/>
          </w:tcPr>
          <w:p w14:paraId="54176653" w14:textId="77777777" w:rsidR="00760C19" w:rsidRPr="006C191C" w:rsidRDefault="00C71F4D">
            <w:pPr>
              <w:pStyle w:val="TableParagraph"/>
              <w:ind w:right="630"/>
              <w:jc w:val="right"/>
              <w:rPr>
                <w:sz w:val="18"/>
                <w:lang w:val="en-US"/>
              </w:rPr>
            </w:pPr>
            <w:r w:rsidRPr="006C191C">
              <w:rPr>
                <w:sz w:val="18"/>
                <w:lang w:val="en-US"/>
              </w:rPr>
              <w:t xml:space="preserve">DPSQX_SA. W.P H </w:t>
            </w:r>
          </w:p>
        </w:tc>
        <w:tc>
          <w:tcPr>
            <w:tcW w:w="5492" w:type="dxa"/>
          </w:tcPr>
          <w:p w14:paraId="20BD6B06"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decimals (right-most two) half-word multiply, the results are rounded to saturation and then add up to acc </w:t>
            </w:r>
          </w:p>
          <w:p w14:paraId="1DBF9C1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Reduction of </w:t>
            </w:r>
          </w:p>
        </w:tc>
        <w:tc>
          <w:tcPr>
            <w:tcW w:w="1455" w:type="dxa"/>
          </w:tcPr>
          <w:p w14:paraId="5AD43988"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1E2D59B6" w14:textId="77777777">
        <w:trPr>
          <w:trHeight w:val="311"/>
        </w:trPr>
        <w:tc>
          <w:tcPr>
            <w:tcW w:w="2662" w:type="dxa"/>
          </w:tcPr>
          <w:p w14:paraId="6BA606CA" w14:textId="77777777" w:rsidR="00760C19" w:rsidRPr="006C191C" w:rsidRDefault="00C71F4D">
            <w:pPr>
              <w:pStyle w:val="TableParagraph"/>
              <w:ind w:right="608"/>
              <w:jc w:val="right"/>
              <w:rPr>
                <w:sz w:val="18"/>
                <w:lang w:val="en-US"/>
              </w:rPr>
            </w:pPr>
            <w:r w:rsidRPr="006C191C">
              <w:rPr>
                <w:sz w:val="18"/>
                <w:lang w:val="en-US"/>
              </w:rPr>
              <w:t xml:space="preserve">MULSAQ_S. W.P H </w:t>
            </w:r>
          </w:p>
        </w:tc>
        <w:tc>
          <w:tcPr>
            <w:tcW w:w="5492" w:type="dxa"/>
          </w:tcPr>
          <w:p w14:paraId="5B5F556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decimals (right two) are multiplied and subtracted, and the result is added to ACC </w:t>
            </w:r>
          </w:p>
        </w:tc>
        <w:tc>
          <w:tcPr>
            <w:tcW w:w="1455" w:type="dxa"/>
          </w:tcPr>
          <w:p w14:paraId="735BA748"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FEB5420" w14:textId="77777777">
        <w:trPr>
          <w:trHeight w:val="313"/>
        </w:trPr>
        <w:tc>
          <w:tcPr>
            <w:tcW w:w="2662" w:type="dxa"/>
          </w:tcPr>
          <w:p w14:paraId="4CD76BF7" w14:textId="77777777" w:rsidR="00760C19" w:rsidRPr="006C191C" w:rsidRDefault="00C71F4D">
            <w:pPr>
              <w:pStyle w:val="TableParagraph"/>
              <w:spacing w:before="52"/>
              <w:ind w:left="746"/>
              <w:jc w:val="left"/>
              <w:rPr>
                <w:sz w:val="18"/>
              </w:rPr>
            </w:pPr>
            <w:r w:rsidRPr="006C191C">
              <w:rPr>
                <w:sz w:val="18"/>
              </w:rPr>
              <w:t xml:space="preserve">DPAQ_SA. L.W </w:t>
            </w:r>
          </w:p>
        </w:tc>
        <w:tc>
          <w:tcPr>
            <w:tcW w:w="5492" w:type="dxa"/>
          </w:tcPr>
          <w:p w14:paraId="7F55BC31"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small number multiplication, the result after saturated rounding, and then summing with ACC </w:t>
            </w:r>
          </w:p>
        </w:tc>
        <w:tc>
          <w:tcPr>
            <w:tcW w:w="1455" w:type="dxa"/>
          </w:tcPr>
          <w:p w14:paraId="17219F5C"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337C402E" w14:textId="77777777">
        <w:trPr>
          <w:trHeight w:val="311"/>
        </w:trPr>
        <w:tc>
          <w:tcPr>
            <w:tcW w:w="2662" w:type="dxa"/>
          </w:tcPr>
          <w:p w14:paraId="02074950" w14:textId="77777777" w:rsidR="00760C19" w:rsidRPr="006C191C" w:rsidRDefault="00C71F4D">
            <w:pPr>
              <w:pStyle w:val="TableParagraph"/>
              <w:ind w:left="695"/>
              <w:jc w:val="left"/>
              <w:rPr>
                <w:sz w:val="18"/>
              </w:rPr>
            </w:pPr>
            <w:r w:rsidRPr="006C191C">
              <w:rPr>
                <w:sz w:val="18"/>
              </w:rPr>
              <w:t xml:space="preserve">DPAQ_SA L.P W </w:t>
            </w:r>
          </w:p>
        </w:tc>
        <w:tc>
          <w:tcPr>
            <w:tcW w:w="5492" w:type="dxa"/>
          </w:tcPr>
          <w:p w14:paraId="6C9434F0"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small number multiplication, the result after saturated rounding, and then summing with ACC </w:t>
            </w:r>
          </w:p>
        </w:tc>
        <w:tc>
          <w:tcPr>
            <w:tcW w:w="1455" w:type="dxa"/>
          </w:tcPr>
          <w:p w14:paraId="0CBFC1D8"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B5B7F24" w14:textId="77777777">
        <w:trPr>
          <w:trHeight w:val="311"/>
        </w:trPr>
        <w:tc>
          <w:tcPr>
            <w:tcW w:w="2662" w:type="dxa"/>
          </w:tcPr>
          <w:p w14:paraId="40B6EDD7" w14:textId="77777777" w:rsidR="00760C19" w:rsidRPr="006C191C" w:rsidRDefault="00C71F4D">
            <w:pPr>
              <w:pStyle w:val="TableParagraph"/>
              <w:ind w:left="753"/>
              <w:jc w:val="left"/>
              <w:rPr>
                <w:sz w:val="18"/>
              </w:rPr>
            </w:pPr>
            <w:r w:rsidRPr="006C191C">
              <w:rPr>
                <w:sz w:val="18"/>
              </w:rPr>
              <w:t xml:space="preserve">DPSQ_SA. L.W </w:t>
            </w:r>
          </w:p>
        </w:tc>
        <w:tc>
          <w:tcPr>
            <w:tcW w:w="5492" w:type="dxa"/>
          </w:tcPr>
          <w:p w14:paraId="44CF35BC"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Multiply the vector by a small number, the result is accumulated after saturated rounding, and the result is accumulated with ACC </w:t>
            </w:r>
          </w:p>
        </w:tc>
        <w:tc>
          <w:tcPr>
            <w:tcW w:w="1455" w:type="dxa"/>
          </w:tcPr>
          <w:p w14:paraId="5C4D44F6"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A58F01F" w14:textId="77777777">
        <w:trPr>
          <w:trHeight w:val="312"/>
        </w:trPr>
        <w:tc>
          <w:tcPr>
            <w:tcW w:w="2662" w:type="dxa"/>
          </w:tcPr>
          <w:p w14:paraId="20293F87" w14:textId="77777777" w:rsidR="00760C19" w:rsidRPr="006C191C" w:rsidRDefault="00C71F4D">
            <w:pPr>
              <w:pStyle w:val="TableParagraph"/>
              <w:ind w:left="702"/>
              <w:jc w:val="left"/>
              <w:rPr>
                <w:sz w:val="18"/>
              </w:rPr>
            </w:pPr>
            <w:r w:rsidRPr="006C191C">
              <w:rPr>
                <w:sz w:val="18"/>
              </w:rPr>
              <w:t xml:space="preserve">DPSQ_SA L.P W </w:t>
            </w:r>
          </w:p>
        </w:tc>
        <w:tc>
          <w:tcPr>
            <w:tcW w:w="5492" w:type="dxa"/>
          </w:tcPr>
          <w:p w14:paraId="6976E16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Multiply the vector by a small number, the result is accumulated after saturated rounding, and the result is accumulated with ACC </w:t>
            </w:r>
          </w:p>
        </w:tc>
        <w:tc>
          <w:tcPr>
            <w:tcW w:w="1455" w:type="dxa"/>
          </w:tcPr>
          <w:p w14:paraId="10B21193"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45F1AF21" w14:textId="77777777">
        <w:trPr>
          <w:trHeight w:val="311"/>
        </w:trPr>
        <w:tc>
          <w:tcPr>
            <w:tcW w:w="2662" w:type="dxa"/>
          </w:tcPr>
          <w:p w14:paraId="6100A62F" w14:textId="77777777" w:rsidR="00760C19" w:rsidRPr="006C191C" w:rsidRDefault="00C71F4D">
            <w:pPr>
              <w:pStyle w:val="TableParagraph"/>
              <w:ind w:right="609"/>
              <w:jc w:val="right"/>
              <w:rPr>
                <w:sz w:val="18"/>
                <w:lang w:val="en-US"/>
              </w:rPr>
            </w:pPr>
            <w:r w:rsidRPr="006C191C">
              <w:rPr>
                <w:sz w:val="18"/>
                <w:lang w:val="en-US"/>
              </w:rPr>
              <w:t xml:space="preserve">MULSAQ_S L.P W </w:t>
            </w:r>
          </w:p>
        </w:tc>
        <w:tc>
          <w:tcPr>
            <w:tcW w:w="5492" w:type="dxa"/>
          </w:tcPr>
          <w:p w14:paraId="70F43981"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Multiply the small number of vector, subtract after saturation, and then add the result with ACC </w:t>
            </w:r>
          </w:p>
        </w:tc>
        <w:tc>
          <w:tcPr>
            <w:tcW w:w="1455" w:type="dxa"/>
          </w:tcPr>
          <w:p w14:paraId="644F014C"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4FFDD6D" w14:textId="77777777">
        <w:trPr>
          <w:trHeight w:val="311"/>
        </w:trPr>
        <w:tc>
          <w:tcPr>
            <w:tcW w:w="2662" w:type="dxa"/>
          </w:tcPr>
          <w:p w14:paraId="63D85BC1" w14:textId="77777777" w:rsidR="00760C19" w:rsidRPr="006C191C" w:rsidRDefault="00C71F4D">
            <w:pPr>
              <w:pStyle w:val="TableParagraph"/>
              <w:ind w:left="731"/>
              <w:jc w:val="left"/>
              <w:rPr>
                <w:sz w:val="18"/>
              </w:rPr>
            </w:pPr>
            <w:r w:rsidRPr="006C191C">
              <w:rPr>
                <w:sz w:val="18"/>
              </w:rPr>
              <w:t xml:space="preserve">MAQ_S. W.P HL </w:t>
            </w:r>
          </w:p>
        </w:tc>
        <w:tc>
          <w:tcPr>
            <w:tcW w:w="5492" w:type="dxa"/>
          </w:tcPr>
          <w:p w14:paraId="7E44E1FD"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decimal (to the right) is multiplied by half a word, and the result is added to ACC </w:t>
            </w:r>
          </w:p>
        </w:tc>
        <w:tc>
          <w:tcPr>
            <w:tcW w:w="1455" w:type="dxa"/>
          </w:tcPr>
          <w:p w14:paraId="339E8FD0"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2870AEF3" w14:textId="77777777">
        <w:trPr>
          <w:trHeight w:val="313"/>
        </w:trPr>
        <w:tc>
          <w:tcPr>
            <w:tcW w:w="2662" w:type="dxa"/>
          </w:tcPr>
          <w:p w14:paraId="46DE87A6" w14:textId="77777777" w:rsidR="00760C19" w:rsidRPr="006C191C" w:rsidRDefault="00C71F4D">
            <w:pPr>
              <w:pStyle w:val="TableParagraph"/>
              <w:spacing w:before="52"/>
              <w:ind w:left="726"/>
              <w:jc w:val="left"/>
              <w:rPr>
                <w:sz w:val="18"/>
              </w:rPr>
            </w:pPr>
            <w:r w:rsidRPr="006C191C">
              <w:rPr>
                <w:sz w:val="18"/>
              </w:rPr>
              <w:t xml:space="preserve">MAQ_S. W.P HR </w:t>
            </w:r>
          </w:p>
        </w:tc>
        <w:tc>
          <w:tcPr>
            <w:tcW w:w="5492" w:type="dxa"/>
          </w:tcPr>
          <w:p w14:paraId="6206B81B"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The vector decimal (far right) is multiplied by half a word and the result is added to ACC </w:t>
            </w:r>
          </w:p>
        </w:tc>
        <w:tc>
          <w:tcPr>
            <w:tcW w:w="1455" w:type="dxa"/>
          </w:tcPr>
          <w:p w14:paraId="36D1C49E"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7EC8BDFB" w14:textId="77777777">
        <w:trPr>
          <w:trHeight w:val="311"/>
        </w:trPr>
        <w:tc>
          <w:tcPr>
            <w:tcW w:w="2662" w:type="dxa"/>
          </w:tcPr>
          <w:p w14:paraId="05F47A0C" w14:textId="77777777" w:rsidR="00760C19" w:rsidRPr="006C191C" w:rsidRDefault="00C71F4D">
            <w:pPr>
              <w:pStyle w:val="TableParagraph"/>
              <w:ind w:right="659"/>
              <w:jc w:val="right"/>
              <w:rPr>
                <w:sz w:val="18"/>
              </w:rPr>
            </w:pPr>
            <w:r w:rsidRPr="006C191C">
              <w:rPr>
                <w:sz w:val="18"/>
              </w:rPr>
              <w:t xml:space="preserve">MAQ_SA. W.P HL </w:t>
            </w:r>
          </w:p>
        </w:tc>
        <w:tc>
          <w:tcPr>
            <w:tcW w:w="5492" w:type="dxa"/>
          </w:tcPr>
          <w:p w14:paraId="0EFAC2B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 (second right) half-word multiplication, the result is to take the saturated rounding and then add with ACC </w:t>
            </w:r>
          </w:p>
        </w:tc>
        <w:tc>
          <w:tcPr>
            <w:tcW w:w="1455" w:type="dxa"/>
          </w:tcPr>
          <w:p w14:paraId="450C2A8A"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372D7A99" w14:textId="77777777">
        <w:trPr>
          <w:trHeight w:val="311"/>
        </w:trPr>
        <w:tc>
          <w:tcPr>
            <w:tcW w:w="2662" w:type="dxa"/>
          </w:tcPr>
          <w:p w14:paraId="762D3BD1" w14:textId="77777777" w:rsidR="00760C19" w:rsidRPr="006C191C" w:rsidRDefault="00C71F4D">
            <w:pPr>
              <w:pStyle w:val="TableParagraph"/>
              <w:ind w:right="654"/>
              <w:jc w:val="right"/>
              <w:rPr>
                <w:sz w:val="18"/>
              </w:rPr>
            </w:pPr>
            <w:r w:rsidRPr="006C191C">
              <w:rPr>
                <w:sz w:val="18"/>
              </w:rPr>
              <w:t xml:space="preserve">MAQ_SA. W.P HR </w:t>
            </w:r>
          </w:p>
        </w:tc>
        <w:tc>
          <w:tcPr>
            <w:tcW w:w="5492" w:type="dxa"/>
          </w:tcPr>
          <w:p w14:paraId="405CC806"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decimal (right-most) half-word multiplication, the result is to take the saturated rounding and then add with ACC </w:t>
            </w:r>
          </w:p>
        </w:tc>
        <w:tc>
          <w:tcPr>
            <w:tcW w:w="1455" w:type="dxa"/>
          </w:tcPr>
          <w:p w14:paraId="427254D6"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7CD0595" w14:textId="77777777">
        <w:trPr>
          <w:trHeight w:val="311"/>
        </w:trPr>
        <w:tc>
          <w:tcPr>
            <w:tcW w:w="2662" w:type="dxa"/>
          </w:tcPr>
          <w:p w14:paraId="66C505CA" w14:textId="77777777" w:rsidR="00760C19" w:rsidRPr="006C191C" w:rsidRDefault="00C71F4D">
            <w:pPr>
              <w:pStyle w:val="TableParagraph"/>
              <w:ind w:left="631" w:right="625"/>
              <w:rPr>
                <w:sz w:val="18"/>
              </w:rPr>
            </w:pPr>
            <w:r w:rsidRPr="006C191C">
              <w:rPr>
                <w:sz w:val="18"/>
              </w:rPr>
              <w:t xml:space="preserve">The MUL. PH </w:t>
            </w:r>
          </w:p>
        </w:tc>
        <w:tc>
          <w:tcPr>
            <w:tcW w:w="5492" w:type="dxa"/>
          </w:tcPr>
          <w:p w14:paraId="2F7BF7CA"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2) halfword multiplication, the result is 16 bits lower written to register </w:t>
            </w:r>
          </w:p>
        </w:tc>
        <w:tc>
          <w:tcPr>
            <w:tcW w:w="1455" w:type="dxa"/>
          </w:tcPr>
          <w:p w14:paraId="41DDDF51"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392F074E" w14:textId="77777777">
        <w:trPr>
          <w:trHeight w:val="311"/>
        </w:trPr>
        <w:tc>
          <w:tcPr>
            <w:tcW w:w="2662" w:type="dxa"/>
          </w:tcPr>
          <w:p w14:paraId="0F5C1932" w14:textId="77777777" w:rsidR="00760C19" w:rsidRPr="006C191C" w:rsidRDefault="00C71F4D">
            <w:pPr>
              <w:pStyle w:val="TableParagraph"/>
              <w:ind w:left="631" w:right="628"/>
              <w:rPr>
                <w:sz w:val="18"/>
              </w:rPr>
            </w:pPr>
            <w:r w:rsidRPr="006C191C">
              <w:rPr>
                <w:sz w:val="18"/>
              </w:rPr>
              <w:t xml:space="preserve">MUL_S. PH </w:t>
            </w:r>
          </w:p>
        </w:tc>
        <w:tc>
          <w:tcPr>
            <w:tcW w:w="5492" w:type="dxa"/>
          </w:tcPr>
          <w:p w14:paraId="5B3F549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2) halfwords with sign saturation multiply, the result is </w:t>
            </w:r>
            <w:r w:rsidRPr="006C191C">
              <w:rPr>
                <w:rFonts w:eastAsia="宋体"/>
                <w:sz w:val="18"/>
                <w:lang w:val="en-US"/>
              </w:rPr>
              <w:lastRenderedPageBreak/>
              <w:t xml:space="preserve">a low 16 bit write register </w:t>
            </w:r>
          </w:p>
        </w:tc>
        <w:tc>
          <w:tcPr>
            <w:tcW w:w="1455" w:type="dxa"/>
          </w:tcPr>
          <w:p w14:paraId="279C7B32" w14:textId="77777777" w:rsidR="00760C19" w:rsidRPr="006C191C" w:rsidRDefault="00C71F4D">
            <w:pPr>
              <w:pStyle w:val="TableParagraph"/>
              <w:ind w:left="79" w:right="72"/>
              <w:rPr>
                <w:sz w:val="18"/>
              </w:rPr>
            </w:pPr>
            <w:r w:rsidRPr="006C191C">
              <w:rPr>
                <w:sz w:val="18"/>
              </w:rPr>
              <w:lastRenderedPageBreak/>
              <w:t xml:space="preserve">MIPS DSP R2 </w:t>
            </w:r>
          </w:p>
        </w:tc>
      </w:tr>
      <w:tr w:rsidR="00760C19" w:rsidRPr="006C191C" w14:paraId="4EADCAFD" w14:textId="77777777">
        <w:trPr>
          <w:trHeight w:val="311"/>
        </w:trPr>
        <w:tc>
          <w:tcPr>
            <w:tcW w:w="2662" w:type="dxa"/>
          </w:tcPr>
          <w:p w14:paraId="5C380284" w14:textId="77777777" w:rsidR="00760C19" w:rsidRPr="006C191C" w:rsidRDefault="00C71F4D">
            <w:pPr>
              <w:pStyle w:val="TableParagraph"/>
              <w:ind w:left="830"/>
              <w:jc w:val="left"/>
              <w:rPr>
                <w:sz w:val="18"/>
              </w:rPr>
            </w:pPr>
            <w:r w:rsidRPr="006C191C">
              <w:rPr>
                <w:sz w:val="18"/>
              </w:rPr>
              <w:t xml:space="preserve">MULQ_S. PH </w:t>
            </w:r>
          </w:p>
        </w:tc>
        <w:tc>
          <w:tcPr>
            <w:tcW w:w="5492" w:type="dxa"/>
          </w:tcPr>
          <w:p w14:paraId="6BC57138"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two) halfword saturation times, the result is half word </w:t>
            </w:r>
          </w:p>
        </w:tc>
        <w:tc>
          <w:tcPr>
            <w:tcW w:w="1455" w:type="dxa"/>
          </w:tcPr>
          <w:p w14:paraId="1095676F"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02567B1F" w14:textId="77777777">
        <w:trPr>
          <w:trHeight w:val="313"/>
        </w:trPr>
        <w:tc>
          <w:tcPr>
            <w:tcW w:w="2662" w:type="dxa"/>
          </w:tcPr>
          <w:p w14:paraId="7C51388E" w14:textId="77777777" w:rsidR="00760C19" w:rsidRPr="006C191C" w:rsidRDefault="00C71F4D">
            <w:pPr>
              <w:pStyle w:val="TableParagraph"/>
              <w:spacing w:before="52"/>
              <w:ind w:left="861"/>
              <w:jc w:val="left"/>
              <w:rPr>
                <w:sz w:val="18"/>
              </w:rPr>
            </w:pPr>
            <w:r w:rsidRPr="006C191C">
              <w:rPr>
                <w:sz w:val="18"/>
              </w:rPr>
              <w:t xml:space="preserve">MULQ_S w. </w:t>
            </w:r>
          </w:p>
        </w:tc>
        <w:tc>
          <w:tcPr>
            <w:tcW w:w="5492" w:type="dxa"/>
          </w:tcPr>
          <w:p w14:paraId="52F387F6"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right-most word saturation times, the result is word </w:t>
            </w:r>
          </w:p>
        </w:tc>
        <w:tc>
          <w:tcPr>
            <w:tcW w:w="1455" w:type="dxa"/>
          </w:tcPr>
          <w:p w14:paraId="63B3C341" w14:textId="77777777" w:rsidR="00760C19" w:rsidRPr="006C191C" w:rsidRDefault="00C71F4D">
            <w:pPr>
              <w:pStyle w:val="TableParagraph"/>
              <w:spacing w:before="52"/>
              <w:ind w:left="79" w:right="72"/>
              <w:rPr>
                <w:sz w:val="18"/>
              </w:rPr>
            </w:pPr>
            <w:r w:rsidRPr="006C191C">
              <w:rPr>
                <w:sz w:val="18"/>
              </w:rPr>
              <w:t xml:space="preserve">MIPS DSP R2 </w:t>
            </w:r>
          </w:p>
        </w:tc>
      </w:tr>
      <w:tr w:rsidR="00760C19" w:rsidRPr="006C191C" w14:paraId="1B75CD10" w14:textId="77777777">
        <w:trPr>
          <w:trHeight w:val="312"/>
        </w:trPr>
        <w:tc>
          <w:tcPr>
            <w:tcW w:w="2662" w:type="dxa"/>
          </w:tcPr>
          <w:p w14:paraId="4ABDF3F5" w14:textId="77777777" w:rsidR="00760C19" w:rsidRPr="006C191C" w:rsidRDefault="00C71F4D">
            <w:pPr>
              <w:pStyle w:val="TableParagraph"/>
              <w:ind w:left="801"/>
              <w:jc w:val="left"/>
              <w:rPr>
                <w:sz w:val="18"/>
              </w:rPr>
            </w:pPr>
            <w:r w:rsidRPr="006C191C">
              <w:rPr>
                <w:sz w:val="18"/>
              </w:rPr>
              <w:t xml:space="preserve">MULQ_RS w. </w:t>
            </w:r>
          </w:p>
        </w:tc>
        <w:tc>
          <w:tcPr>
            <w:tcW w:w="5492" w:type="dxa"/>
          </w:tcPr>
          <w:p w14:paraId="7444D179"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right-most word of the vector is saturated and rounded, and the result is word </w:t>
            </w:r>
          </w:p>
        </w:tc>
        <w:tc>
          <w:tcPr>
            <w:tcW w:w="1455" w:type="dxa"/>
          </w:tcPr>
          <w:p w14:paraId="0F250D24"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2DE20B7D" w14:textId="77777777">
        <w:trPr>
          <w:trHeight w:val="311"/>
        </w:trPr>
        <w:tc>
          <w:tcPr>
            <w:tcW w:w="2662" w:type="dxa"/>
          </w:tcPr>
          <w:p w14:paraId="11488E05" w14:textId="77777777" w:rsidR="00760C19" w:rsidRPr="006C191C" w:rsidRDefault="00C71F4D">
            <w:pPr>
              <w:pStyle w:val="TableParagraph"/>
              <w:ind w:left="777"/>
              <w:jc w:val="left"/>
              <w:rPr>
                <w:sz w:val="18"/>
              </w:rPr>
            </w:pPr>
            <w:r w:rsidRPr="006C191C">
              <w:rPr>
                <w:sz w:val="18"/>
              </w:rPr>
              <w:t xml:space="preserve">MULSA. W.P H </w:t>
            </w:r>
          </w:p>
        </w:tc>
        <w:tc>
          <w:tcPr>
            <w:tcW w:w="5492" w:type="dxa"/>
          </w:tcPr>
          <w:p w14:paraId="277D19EE"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vector (rightmost two) is multiplied and subtracted, and the result is added to ACC </w:t>
            </w:r>
          </w:p>
        </w:tc>
        <w:tc>
          <w:tcPr>
            <w:tcW w:w="1455" w:type="dxa"/>
          </w:tcPr>
          <w:p w14:paraId="05587736"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728B82DB" w14:textId="77777777">
        <w:trPr>
          <w:trHeight w:val="311"/>
        </w:trPr>
        <w:tc>
          <w:tcPr>
            <w:tcW w:w="2662" w:type="dxa"/>
          </w:tcPr>
          <w:p w14:paraId="53DF8F14" w14:textId="77777777" w:rsidR="00760C19" w:rsidRPr="006C191C" w:rsidRDefault="00C71F4D">
            <w:pPr>
              <w:pStyle w:val="TableParagraph"/>
              <w:ind w:left="631" w:right="629"/>
              <w:rPr>
                <w:sz w:val="18"/>
              </w:rPr>
            </w:pPr>
            <w:r w:rsidRPr="006C191C">
              <w:rPr>
                <w:sz w:val="18"/>
              </w:rPr>
              <w:t xml:space="preserve">MADD </w:t>
            </w:r>
          </w:p>
        </w:tc>
        <w:tc>
          <w:tcPr>
            <w:tcW w:w="5492" w:type="dxa"/>
          </w:tcPr>
          <w:p w14:paraId="4280D5D8" w14:textId="77777777" w:rsidR="00760C19" w:rsidRPr="006C191C" w:rsidRDefault="00C71F4D">
            <w:pPr>
              <w:pStyle w:val="TableParagraph"/>
              <w:spacing w:before="38"/>
              <w:ind w:left="105"/>
              <w:jc w:val="left"/>
              <w:rPr>
                <w:rFonts w:eastAsia="宋体"/>
                <w:sz w:val="18"/>
                <w:lang w:val="en-US"/>
              </w:rPr>
            </w:pPr>
            <w:r w:rsidRPr="006C191C">
              <w:rPr>
                <w:sz w:val="18"/>
                <w:lang w:val="en-US"/>
              </w:rPr>
              <w:t xml:space="preserve">Multiply the 32-bit signed fixed point number by ACC </w:t>
            </w:r>
          </w:p>
        </w:tc>
        <w:tc>
          <w:tcPr>
            <w:tcW w:w="1455" w:type="dxa"/>
          </w:tcPr>
          <w:p w14:paraId="6398A8AB" w14:textId="77777777" w:rsidR="00760C19" w:rsidRPr="006C191C" w:rsidRDefault="00C71F4D">
            <w:pPr>
              <w:pStyle w:val="TableParagraph"/>
              <w:ind w:left="81" w:right="71"/>
              <w:rPr>
                <w:sz w:val="18"/>
              </w:rPr>
            </w:pPr>
            <w:r w:rsidRPr="006C191C">
              <w:rPr>
                <w:sz w:val="18"/>
              </w:rPr>
              <w:t xml:space="preserve">MIPS32 </w:t>
            </w:r>
          </w:p>
        </w:tc>
      </w:tr>
      <w:tr w:rsidR="00760C19" w:rsidRPr="006C191C" w14:paraId="3B5D2E9D" w14:textId="77777777">
        <w:trPr>
          <w:trHeight w:val="311"/>
        </w:trPr>
        <w:tc>
          <w:tcPr>
            <w:tcW w:w="2662" w:type="dxa"/>
          </w:tcPr>
          <w:p w14:paraId="6D280A7C" w14:textId="77777777" w:rsidR="00760C19" w:rsidRPr="006C191C" w:rsidRDefault="00C71F4D">
            <w:pPr>
              <w:pStyle w:val="TableParagraph"/>
              <w:ind w:left="631" w:right="629"/>
              <w:rPr>
                <w:sz w:val="18"/>
              </w:rPr>
            </w:pPr>
            <w:r w:rsidRPr="006C191C">
              <w:rPr>
                <w:sz w:val="18"/>
              </w:rPr>
              <w:t xml:space="preserve">MADDU </w:t>
            </w:r>
          </w:p>
        </w:tc>
        <w:tc>
          <w:tcPr>
            <w:tcW w:w="5492" w:type="dxa"/>
          </w:tcPr>
          <w:p w14:paraId="34272BDC" w14:textId="77777777" w:rsidR="00760C19" w:rsidRPr="006C191C" w:rsidRDefault="00C71F4D">
            <w:pPr>
              <w:pStyle w:val="TableParagraph"/>
              <w:spacing w:before="38"/>
              <w:ind w:left="105"/>
              <w:jc w:val="left"/>
              <w:rPr>
                <w:rFonts w:eastAsia="宋体"/>
                <w:sz w:val="18"/>
                <w:lang w:val="en-US"/>
              </w:rPr>
            </w:pPr>
            <w:r w:rsidRPr="006C191C">
              <w:rPr>
                <w:sz w:val="18"/>
                <w:lang w:val="en-US"/>
              </w:rPr>
              <w:t xml:space="preserve">The 32-bit unsigned fixed-point number multiplication is accumulated with ACC </w:t>
            </w:r>
          </w:p>
        </w:tc>
        <w:tc>
          <w:tcPr>
            <w:tcW w:w="1455" w:type="dxa"/>
          </w:tcPr>
          <w:p w14:paraId="5DCA77A7" w14:textId="77777777" w:rsidR="00760C19" w:rsidRPr="006C191C" w:rsidRDefault="00C71F4D">
            <w:pPr>
              <w:pStyle w:val="TableParagraph"/>
              <w:ind w:left="81" w:right="71"/>
              <w:rPr>
                <w:sz w:val="18"/>
              </w:rPr>
            </w:pPr>
            <w:r w:rsidRPr="006C191C">
              <w:rPr>
                <w:sz w:val="18"/>
              </w:rPr>
              <w:t xml:space="preserve">MIPS32 </w:t>
            </w:r>
          </w:p>
        </w:tc>
      </w:tr>
      <w:tr w:rsidR="00760C19" w:rsidRPr="006C191C" w14:paraId="08DFA46E" w14:textId="77777777">
        <w:trPr>
          <w:trHeight w:val="311"/>
        </w:trPr>
        <w:tc>
          <w:tcPr>
            <w:tcW w:w="2662" w:type="dxa"/>
          </w:tcPr>
          <w:p w14:paraId="00D21AED" w14:textId="77777777" w:rsidR="00760C19" w:rsidRPr="006C191C" w:rsidRDefault="00C71F4D">
            <w:pPr>
              <w:pStyle w:val="TableParagraph"/>
              <w:ind w:left="631" w:right="627"/>
              <w:rPr>
                <w:sz w:val="18"/>
              </w:rPr>
            </w:pPr>
            <w:r w:rsidRPr="006C191C">
              <w:rPr>
                <w:sz w:val="18"/>
              </w:rPr>
              <w:t xml:space="preserve">MSUB </w:t>
            </w:r>
          </w:p>
        </w:tc>
        <w:tc>
          <w:tcPr>
            <w:tcW w:w="5492" w:type="dxa"/>
          </w:tcPr>
          <w:p w14:paraId="175F9A11" w14:textId="77777777" w:rsidR="00760C19" w:rsidRPr="006C191C" w:rsidRDefault="00C71F4D">
            <w:pPr>
              <w:pStyle w:val="TableParagraph"/>
              <w:spacing w:before="38"/>
              <w:ind w:left="105"/>
              <w:jc w:val="left"/>
              <w:rPr>
                <w:rFonts w:eastAsia="宋体"/>
                <w:sz w:val="18"/>
                <w:lang w:val="en-US"/>
              </w:rPr>
            </w:pPr>
            <w:r w:rsidRPr="006C191C">
              <w:rPr>
                <w:sz w:val="18"/>
                <w:lang w:val="en-US"/>
              </w:rPr>
              <w:t xml:space="preserve">The 32-bit signed fixed point number times acc minus </w:t>
            </w:r>
          </w:p>
        </w:tc>
        <w:tc>
          <w:tcPr>
            <w:tcW w:w="1455" w:type="dxa"/>
          </w:tcPr>
          <w:p w14:paraId="49A638D8" w14:textId="77777777" w:rsidR="00760C19" w:rsidRPr="006C191C" w:rsidRDefault="00C71F4D">
            <w:pPr>
              <w:pStyle w:val="TableParagraph"/>
              <w:ind w:left="81" w:right="71"/>
              <w:rPr>
                <w:sz w:val="18"/>
              </w:rPr>
            </w:pPr>
            <w:r w:rsidRPr="006C191C">
              <w:rPr>
                <w:sz w:val="18"/>
              </w:rPr>
              <w:t xml:space="preserve">MIPS32 </w:t>
            </w:r>
          </w:p>
        </w:tc>
      </w:tr>
      <w:tr w:rsidR="00760C19" w:rsidRPr="006C191C" w14:paraId="1D54A2AC" w14:textId="77777777">
        <w:trPr>
          <w:trHeight w:val="311"/>
        </w:trPr>
        <w:tc>
          <w:tcPr>
            <w:tcW w:w="2662" w:type="dxa"/>
          </w:tcPr>
          <w:p w14:paraId="06B3C59D" w14:textId="77777777" w:rsidR="00760C19" w:rsidRPr="006C191C" w:rsidRDefault="00C71F4D">
            <w:pPr>
              <w:pStyle w:val="TableParagraph"/>
              <w:ind w:left="631" w:right="627"/>
              <w:rPr>
                <w:sz w:val="18"/>
              </w:rPr>
            </w:pPr>
            <w:r w:rsidRPr="006C191C">
              <w:rPr>
                <w:sz w:val="18"/>
              </w:rPr>
              <w:t xml:space="preserve">MSUBU </w:t>
            </w:r>
          </w:p>
        </w:tc>
        <w:tc>
          <w:tcPr>
            <w:tcW w:w="5492" w:type="dxa"/>
          </w:tcPr>
          <w:p w14:paraId="39B0CD9C" w14:textId="77777777" w:rsidR="00760C19" w:rsidRPr="006C191C" w:rsidRDefault="00C71F4D">
            <w:pPr>
              <w:pStyle w:val="TableParagraph"/>
              <w:spacing w:before="38"/>
              <w:ind w:left="105"/>
              <w:jc w:val="left"/>
              <w:rPr>
                <w:rFonts w:eastAsia="宋体"/>
                <w:sz w:val="18"/>
                <w:lang w:val="en-US"/>
              </w:rPr>
            </w:pPr>
            <w:r w:rsidRPr="006C191C">
              <w:rPr>
                <w:sz w:val="18"/>
                <w:lang w:val="en-US"/>
              </w:rPr>
              <w:t xml:space="preserve">The 32-bit unsigned fixed point number multiplication is subtracted from ACC </w:t>
            </w:r>
          </w:p>
        </w:tc>
        <w:tc>
          <w:tcPr>
            <w:tcW w:w="1455" w:type="dxa"/>
          </w:tcPr>
          <w:p w14:paraId="4ECCAEA4" w14:textId="77777777" w:rsidR="00760C19" w:rsidRPr="006C191C" w:rsidRDefault="00C71F4D">
            <w:pPr>
              <w:pStyle w:val="TableParagraph"/>
              <w:ind w:left="81" w:right="71"/>
              <w:rPr>
                <w:sz w:val="18"/>
              </w:rPr>
            </w:pPr>
            <w:r w:rsidRPr="006C191C">
              <w:rPr>
                <w:sz w:val="18"/>
              </w:rPr>
              <w:t xml:space="preserve">MIPS32 </w:t>
            </w:r>
          </w:p>
        </w:tc>
      </w:tr>
      <w:tr w:rsidR="00760C19" w:rsidRPr="006C191C" w14:paraId="08C55C5E" w14:textId="77777777">
        <w:trPr>
          <w:trHeight w:val="313"/>
        </w:trPr>
        <w:tc>
          <w:tcPr>
            <w:tcW w:w="2662" w:type="dxa"/>
          </w:tcPr>
          <w:p w14:paraId="52F152D6" w14:textId="77777777" w:rsidR="00760C19" w:rsidRPr="006C191C" w:rsidRDefault="00C71F4D">
            <w:pPr>
              <w:pStyle w:val="TableParagraph"/>
              <w:spacing w:before="52"/>
              <w:ind w:left="631" w:right="626"/>
              <w:rPr>
                <w:sz w:val="18"/>
              </w:rPr>
            </w:pPr>
            <w:r w:rsidRPr="006C191C">
              <w:rPr>
                <w:sz w:val="18"/>
              </w:rPr>
              <w:t xml:space="preserve">MULT </w:t>
            </w:r>
          </w:p>
        </w:tc>
        <w:tc>
          <w:tcPr>
            <w:tcW w:w="5492" w:type="dxa"/>
          </w:tcPr>
          <w:p w14:paraId="0F03B7FB"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Word multiplication, result saved in ACC register </w:t>
            </w:r>
          </w:p>
        </w:tc>
        <w:tc>
          <w:tcPr>
            <w:tcW w:w="1455" w:type="dxa"/>
          </w:tcPr>
          <w:p w14:paraId="1CB5E2AA" w14:textId="77777777" w:rsidR="00760C19" w:rsidRPr="006C191C" w:rsidRDefault="00C71F4D">
            <w:pPr>
              <w:pStyle w:val="TableParagraph"/>
              <w:spacing w:before="52"/>
              <w:ind w:left="81" w:right="71"/>
              <w:rPr>
                <w:sz w:val="18"/>
              </w:rPr>
            </w:pPr>
            <w:r w:rsidRPr="006C191C">
              <w:rPr>
                <w:sz w:val="18"/>
              </w:rPr>
              <w:t xml:space="preserve">MIPS32 </w:t>
            </w:r>
          </w:p>
        </w:tc>
      </w:tr>
      <w:tr w:rsidR="00760C19" w:rsidRPr="006C191C" w14:paraId="1BB9D8BE" w14:textId="77777777">
        <w:trPr>
          <w:trHeight w:val="311"/>
        </w:trPr>
        <w:tc>
          <w:tcPr>
            <w:tcW w:w="2662" w:type="dxa"/>
          </w:tcPr>
          <w:p w14:paraId="16753600" w14:textId="77777777" w:rsidR="00760C19" w:rsidRPr="006C191C" w:rsidRDefault="00C71F4D">
            <w:pPr>
              <w:pStyle w:val="TableParagraph"/>
              <w:ind w:left="631" w:right="627"/>
              <w:rPr>
                <w:sz w:val="18"/>
              </w:rPr>
            </w:pPr>
            <w:r w:rsidRPr="006C191C">
              <w:rPr>
                <w:sz w:val="18"/>
              </w:rPr>
              <w:t xml:space="preserve">MULTU </w:t>
            </w:r>
          </w:p>
        </w:tc>
        <w:tc>
          <w:tcPr>
            <w:tcW w:w="5492" w:type="dxa"/>
          </w:tcPr>
          <w:p w14:paraId="29A56C2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Unsigned word multiplication, the result is saved to acc register </w:t>
            </w:r>
          </w:p>
        </w:tc>
        <w:tc>
          <w:tcPr>
            <w:tcW w:w="1455" w:type="dxa"/>
          </w:tcPr>
          <w:p w14:paraId="4A32D8F4" w14:textId="77777777" w:rsidR="00760C19" w:rsidRPr="006C191C" w:rsidRDefault="00C71F4D">
            <w:pPr>
              <w:pStyle w:val="TableParagraph"/>
              <w:ind w:left="81" w:right="71"/>
              <w:rPr>
                <w:sz w:val="18"/>
              </w:rPr>
            </w:pPr>
            <w:r w:rsidRPr="006C191C">
              <w:rPr>
                <w:sz w:val="18"/>
              </w:rPr>
              <w:t xml:space="preserve">MIPS32 </w:t>
            </w:r>
          </w:p>
        </w:tc>
      </w:tr>
    </w:tbl>
    <w:p w14:paraId="43BCAB2B" w14:textId="77777777" w:rsidR="00760C19" w:rsidRDefault="00760C19">
      <w:pPr>
        <w:pStyle w:val="a3"/>
        <w:rPr>
          <w:b/>
          <w:sz w:val="20"/>
        </w:rPr>
      </w:pPr>
    </w:p>
    <w:p w14:paraId="37FF68AA" w14:textId="77777777" w:rsidR="00760C19" w:rsidRDefault="00760C19">
      <w:pPr>
        <w:pStyle w:val="a3"/>
        <w:spacing w:before="11"/>
        <w:rPr>
          <w:b/>
          <w:sz w:val="18"/>
        </w:rPr>
      </w:pPr>
    </w:p>
    <w:p w14:paraId="5C5F05A4" w14:textId="77777777" w:rsidR="00760C19" w:rsidRDefault="00C71F4D">
      <w:pPr>
        <w:ind w:left="1291"/>
        <w:rPr>
          <w:b/>
          <w:sz w:val="21"/>
        </w:rPr>
      </w:pPr>
      <w:r>
        <w:rPr>
          <w:b/>
          <w:sz w:val="21"/>
        </w:rPr>
        <w:t xml:space="preserve">Bit operation class instruction </w:t>
      </w:r>
    </w:p>
    <w:p w14:paraId="44685425" w14:textId="77777777" w:rsidR="00760C19" w:rsidRDefault="00760C19">
      <w:pPr>
        <w:rPr>
          <w:sz w:val="21"/>
        </w:rPr>
        <w:sectPr w:rsidR="00760C19">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77A329EE" w14:textId="77777777">
        <w:trPr>
          <w:trHeight w:val="318"/>
        </w:trPr>
        <w:tc>
          <w:tcPr>
            <w:tcW w:w="2662" w:type="dxa"/>
            <w:tcBorders>
              <w:bottom w:val="double" w:sz="1" w:space="0" w:color="000000"/>
            </w:tcBorders>
          </w:tcPr>
          <w:p w14:paraId="7170FB09" w14:textId="77777777" w:rsidR="00760C19" w:rsidRPr="006C191C" w:rsidRDefault="00C71F4D">
            <w:pPr>
              <w:pStyle w:val="TableParagraph"/>
              <w:spacing w:before="25"/>
              <w:ind w:left="631" w:right="625"/>
              <w:rPr>
                <w:rFonts w:eastAsia="宋体"/>
                <w:b/>
                <w:sz w:val="21"/>
              </w:rPr>
            </w:pPr>
            <w:r w:rsidRPr="006C191C">
              <w:rPr>
                <w:rFonts w:eastAsia="宋体"/>
                <w:b/>
                <w:sz w:val="21"/>
              </w:rPr>
              <w:lastRenderedPageBreak/>
              <w:t xml:space="preserve">Instruction mnemonic </w:t>
            </w:r>
          </w:p>
        </w:tc>
        <w:tc>
          <w:tcPr>
            <w:tcW w:w="5492" w:type="dxa"/>
            <w:tcBorders>
              <w:bottom w:val="double" w:sz="1" w:space="0" w:color="000000"/>
            </w:tcBorders>
          </w:tcPr>
          <w:p w14:paraId="165B822E" w14:textId="77777777" w:rsidR="00760C19" w:rsidRPr="006C191C" w:rsidRDefault="00C71F4D">
            <w:pPr>
              <w:pStyle w:val="TableParagraph"/>
              <w:spacing w:before="25"/>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4F9DE691" w14:textId="77777777" w:rsidR="00760C19" w:rsidRPr="006C191C" w:rsidRDefault="00C71F4D">
            <w:pPr>
              <w:pStyle w:val="TableParagraph"/>
              <w:spacing w:before="25"/>
              <w:ind w:left="81" w:right="72"/>
              <w:rPr>
                <w:rFonts w:eastAsia="宋体"/>
                <w:b/>
                <w:sz w:val="21"/>
              </w:rPr>
            </w:pPr>
            <w:r w:rsidRPr="006C191C">
              <w:rPr>
                <w:rFonts w:eastAsia="Arial"/>
                <w:b/>
                <w:sz w:val="21"/>
              </w:rPr>
              <w:t xml:space="preserve">ISA Compatible Category </w:t>
            </w:r>
          </w:p>
        </w:tc>
      </w:tr>
      <w:tr w:rsidR="00760C19" w:rsidRPr="006C191C" w14:paraId="60604BE2" w14:textId="77777777">
        <w:trPr>
          <w:trHeight w:val="313"/>
        </w:trPr>
        <w:tc>
          <w:tcPr>
            <w:tcW w:w="2662" w:type="dxa"/>
            <w:tcBorders>
              <w:top w:val="double" w:sz="1" w:space="0" w:color="000000"/>
            </w:tcBorders>
          </w:tcPr>
          <w:p w14:paraId="498C86D2" w14:textId="77777777" w:rsidR="00760C19" w:rsidRPr="006C191C" w:rsidRDefault="00C71F4D">
            <w:pPr>
              <w:pStyle w:val="TableParagraph"/>
              <w:spacing w:before="47"/>
              <w:ind w:left="631" w:right="630"/>
              <w:rPr>
                <w:sz w:val="18"/>
              </w:rPr>
            </w:pPr>
            <w:r w:rsidRPr="006C191C">
              <w:rPr>
                <w:sz w:val="18"/>
              </w:rPr>
              <w:t xml:space="preserve">BITREV </w:t>
            </w:r>
          </w:p>
        </w:tc>
        <w:tc>
          <w:tcPr>
            <w:tcW w:w="5492" w:type="dxa"/>
            <w:tcBorders>
              <w:top w:val="double" w:sz="1" w:space="0" w:color="000000"/>
            </w:tcBorders>
          </w:tcPr>
          <w:p w14:paraId="2F1D0DC4" w14:textId="77777777" w:rsidR="00760C19" w:rsidRPr="006C191C" w:rsidRDefault="00C71F4D">
            <w:pPr>
              <w:pStyle w:val="TableParagraph"/>
              <w:spacing w:before="35"/>
              <w:ind w:left="105"/>
              <w:jc w:val="left"/>
              <w:rPr>
                <w:rFonts w:eastAsia="宋体"/>
                <w:sz w:val="18"/>
                <w:lang w:val="en-US"/>
              </w:rPr>
            </w:pPr>
            <w:r w:rsidRPr="006C191C">
              <w:rPr>
                <w:rFonts w:eastAsia="宋体"/>
                <w:sz w:val="18"/>
                <w:lang w:val="en-US"/>
              </w:rPr>
              <w:t xml:space="preserve">The halfbyte is flipped, and the result is 0 extension </w:t>
            </w:r>
          </w:p>
        </w:tc>
        <w:tc>
          <w:tcPr>
            <w:tcW w:w="1455" w:type="dxa"/>
            <w:tcBorders>
              <w:top w:val="double" w:sz="1" w:space="0" w:color="000000"/>
            </w:tcBorders>
          </w:tcPr>
          <w:p w14:paraId="08A5EC20"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33A87795" w14:textId="77777777">
        <w:trPr>
          <w:trHeight w:val="311"/>
        </w:trPr>
        <w:tc>
          <w:tcPr>
            <w:tcW w:w="2662" w:type="dxa"/>
          </w:tcPr>
          <w:p w14:paraId="694C0925" w14:textId="77777777" w:rsidR="00760C19" w:rsidRPr="006C191C" w:rsidRDefault="00C71F4D">
            <w:pPr>
              <w:pStyle w:val="TableParagraph"/>
              <w:spacing w:before="45"/>
              <w:ind w:left="631" w:right="627"/>
              <w:rPr>
                <w:sz w:val="18"/>
              </w:rPr>
            </w:pPr>
            <w:r w:rsidRPr="006C191C">
              <w:rPr>
                <w:sz w:val="18"/>
              </w:rPr>
              <w:t xml:space="preserve">INSV </w:t>
            </w:r>
          </w:p>
        </w:tc>
        <w:tc>
          <w:tcPr>
            <w:tcW w:w="5492" w:type="dxa"/>
          </w:tcPr>
          <w:p w14:paraId="2507CDCC" w14:textId="77777777" w:rsidR="00760C19" w:rsidRPr="006C191C" w:rsidRDefault="00C71F4D">
            <w:pPr>
              <w:pStyle w:val="TableParagraph"/>
              <w:spacing w:before="33"/>
              <w:ind w:left="105"/>
              <w:jc w:val="left"/>
              <w:rPr>
                <w:rFonts w:eastAsia="宋体"/>
                <w:sz w:val="18"/>
              </w:rPr>
            </w:pPr>
            <w:r w:rsidRPr="006C191C">
              <w:rPr>
                <w:rFonts w:eastAsia="宋体"/>
                <w:sz w:val="18"/>
              </w:rPr>
              <w:t xml:space="preserve">Variable bit field insertion </w:t>
            </w:r>
          </w:p>
        </w:tc>
        <w:tc>
          <w:tcPr>
            <w:tcW w:w="1455" w:type="dxa"/>
          </w:tcPr>
          <w:p w14:paraId="376EE087"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FC0F27D" w14:textId="77777777">
        <w:trPr>
          <w:trHeight w:val="311"/>
        </w:trPr>
        <w:tc>
          <w:tcPr>
            <w:tcW w:w="2662" w:type="dxa"/>
          </w:tcPr>
          <w:p w14:paraId="61004F1E" w14:textId="77777777" w:rsidR="00760C19" w:rsidRPr="006C191C" w:rsidRDefault="00C71F4D">
            <w:pPr>
              <w:pStyle w:val="TableParagraph"/>
              <w:spacing w:before="45"/>
              <w:ind w:left="631" w:right="623"/>
              <w:rPr>
                <w:sz w:val="18"/>
              </w:rPr>
            </w:pPr>
            <w:r w:rsidRPr="006C191C">
              <w:rPr>
                <w:sz w:val="18"/>
              </w:rPr>
              <w:t xml:space="preserve">REPL. QB </w:t>
            </w:r>
          </w:p>
        </w:tc>
        <w:tc>
          <w:tcPr>
            <w:tcW w:w="5492" w:type="dxa"/>
          </w:tcPr>
          <w:p w14:paraId="63E81062"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vector copies the immediate number (integer) to the rightmost four bytes, resulting in symbol extension </w:t>
            </w:r>
          </w:p>
        </w:tc>
        <w:tc>
          <w:tcPr>
            <w:tcW w:w="1455" w:type="dxa"/>
          </w:tcPr>
          <w:p w14:paraId="58C95B50"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7B3D4747" w14:textId="77777777">
        <w:trPr>
          <w:trHeight w:val="311"/>
        </w:trPr>
        <w:tc>
          <w:tcPr>
            <w:tcW w:w="2662" w:type="dxa"/>
          </w:tcPr>
          <w:p w14:paraId="68238ADC" w14:textId="77777777" w:rsidR="00760C19" w:rsidRPr="006C191C" w:rsidRDefault="00C71F4D">
            <w:pPr>
              <w:pStyle w:val="TableParagraph"/>
              <w:spacing w:before="45"/>
              <w:ind w:left="631" w:right="623"/>
              <w:rPr>
                <w:sz w:val="18"/>
              </w:rPr>
            </w:pPr>
            <w:r w:rsidRPr="006C191C">
              <w:rPr>
                <w:sz w:val="18"/>
              </w:rPr>
              <w:t xml:space="preserve">REPLV. QB </w:t>
            </w:r>
          </w:p>
        </w:tc>
        <w:tc>
          <w:tcPr>
            <w:tcW w:w="5492" w:type="dxa"/>
          </w:tcPr>
          <w:p w14:paraId="369317E1"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vector copies the bytes to the rightmost four bytes, resulting in symbol extension </w:t>
            </w:r>
          </w:p>
        </w:tc>
        <w:tc>
          <w:tcPr>
            <w:tcW w:w="1455" w:type="dxa"/>
          </w:tcPr>
          <w:p w14:paraId="4407D32D"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082BC478" w14:textId="77777777">
        <w:trPr>
          <w:trHeight w:val="313"/>
        </w:trPr>
        <w:tc>
          <w:tcPr>
            <w:tcW w:w="2662" w:type="dxa"/>
          </w:tcPr>
          <w:p w14:paraId="78E45824" w14:textId="77777777" w:rsidR="00760C19" w:rsidRPr="006C191C" w:rsidRDefault="00C71F4D">
            <w:pPr>
              <w:pStyle w:val="TableParagraph"/>
              <w:spacing w:before="47"/>
              <w:ind w:left="631" w:right="623"/>
              <w:rPr>
                <w:sz w:val="18"/>
              </w:rPr>
            </w:pPr>
            <w:r w:rsidRPr="006C191C">
              <w:rPr>
                <w:sz w:val="18"/>
              </w:rPr>
              <w:t xml:space="preserve">REPL. PH </w:t>
            </w:r>
          </w:p>
        </w:tc>
        <w:tc>
          <w:tcPr>
            <w:tcW w:w="5492" w:type="dxa"/>
          </w:tcPr>
          <w:p w14:paraId="6B1645E7" w14:textId="77777777" w:rsidR="00760C19" w:rsidRPr="006C191C" w:rsidRDefault="00C71F4D">
            <w:pPr>
              <w:pStyle w:val="TableParagraph"/>
              <w:spacing w:before="36"/>
              <w:ind w:left="105"/>
              <w:jc w:val="left"/>
              <w:rPr>
                <w:rFonts w:eastAsia="宋体"/>
                <w:sz w:val="18"/>
                <w:lang w:val="en-US"/>
              </w:rPr>
            </w:pPr>
            <w:r w:rsidRPr="006C191C">
              <w:rPr>
                <w:rFonts w:eastAsia="宋体"/>
                <w:sz w:val="18"/>
                <w:lang w:val="en-US"/>
              </w:rPr>
              <w:t xml:space="preserve">The vector copies the immediate number (integer) to the rightmost two and a half, resulting in symbol extension </w:t>
            </w:r>
          </w:p>
        </w:tc>
        <w:tc>
          <w:tcPr>
            <w:tcW w:w="1455" w:type="dxa"/>
          </w:tcPr>
          <w:p w14:paraId="50848D41"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70F18E5C" w14:textId="77777777">
        <w:trPr>
          <w:trHeight w:val="311"/>
        </w:trPr>
        <w:tc>
          <w:tcPr>
            <w:tcW w:w="2662" w:type="dxa"/>
          </w:tcPr>
          <w:p w14:paraId="121CD882" w14:textId="77777777" w:rsidR="00760C19" w:rsidRPr="006C191C" w:rsidRDefault="00C71F4D">
            <w:pPr>
              <w:pStyle w:val="TableParagraph"/>
              <w:spacing w:before="45"/>
              <w:ind w:left="631" w:right="623"/>
              <w:rPr>
                <w:sz w:val="18"/>
              </w:rPr>
            </w:pPr>
            <w:r w:rsidRPr="006C191C">
              <w:rPr>
                <w:sz w:val="18"/>
              </w:rPr>
              <w:t xml:space="preserve">REPLV. PH </w:t>
            </w:r>
          </w:p>
        </w:tc>
        <w:tc>
          <w:tcPr>
            <w:tcW w:w="5492" w:type="dxa"/>
          </w:tcPr>
          <w:p w14:paraId="77AAAD71"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vector copies the halfword to the rightmost 2 halfwords, resulting in symbol expansion </w:t>
            </w:r>
          </w:p>
        </w:tc>
        <w:tc>
          <w:tcPr>
            <w:tcW w:w="1455" w:type="dxa"/>
          </w:tcPr>
          <w:p w14:paraId="69CCCD6C" w14:textId="77777777" w:rsidR="00760C19" w:rsidRPr="006C191C" w:rsidRDefault="00C71F4D">
            <w:pPr>
              <w:pStyle w:val="TableParagraph"/>
              <w:spacing w:before="45"/>
              <w:ind w:left="80" w:right="72"/>
              <w:rPr>
                <w:sz w:val="18"/>
              </w:rPr>
            </w:pPr>
            <w:r w:rsidRPr="006C191C">
              <w:rPr>
                <w:sz w:val="18"/>
              </w:rPr>
              <w:t xml:space="preserve">MIPS DSP </w:t>
            </w:r>
          </w:p>
        </w:tc>
      </w:tr>
    </w:tbl>
    <w:p w14:paraId="7DEF4F5C" w14:textId="77777777" w:rsidR="00760C19" w:rsidRPr="006C191C" w:rsidRDefault="00760C19">
      <w:pPr>
        <w:pStyle w:val="a3"/>
        <w:rPr>
          <w:rFonts w:ascii="Times New Roman" w:hAnsi="Times New Roman" w:cs="Times New Roman"/>
          <w:b/>
          <w:sz w:val="20"/>
        </w:rPr>
      </w:pPr>
    </w:p>
    <w:p w14:paraId="60C48B02" w14:textId="77777777" w:rsidR="00760C19" w:rsidRPr="006C191C" w:rsidRDefault="00760C19">
      <w:pPr>
        <w:pStyle w:val="a3"/>
        <w:spacing w:before="11"/>
        <w:rPr>
          <w:rFonts w:ascii="Times New Roman" w:hAnsi="Times New Roman" w:cs="Times New Roman"/>
          <w:b/>
          <w:sz w:val="17"/>
        </w:rPr>
      </w:pPr>
    </w:p>
    <w:p w14:paraId="6F15BF0A" w14:textId="77777777" w:rsidR="00760C19" w:rsidRPr="006C191C" w:rsidRDefault="00C71F4D">
      <w:pPr>
        <w:spacing w:before="1"/>
        <w:ind w:left="1291"/>
        <w:rPr>
          <w:rFonts w:ascii="Times New Roman" w:hAnsi="Times New Roman" w:cs="Times New Roman"/>
          <w:b/>
          <w:sz w:val="21"/>
        </w:rPr>
      </w:pPr>
      <w:r w:rsidRPr="006C191C">
        <w:rPr>
          <w:rFonts w:ascii="Times New Roman" w:hAnsi="Times New Roman" w:cs="Times New Roman"/>
          <w:b/>
          <w:sz w:val="21"/>
        </w:rPr>
        <w:t xml:space="preserve">Compare - Extract class instructions </w:t>
      </w:r>
    </w:p>
    <w:p w14:paraId="304ED161" w14:textId="77777777" w:rsidR="00760C19" w:rsidRPr="006C191C" w:rsidRDefault="00760C19">
      <w:pPr>
        <w:pStyle w:val="a3"/>
        <w:spacing w:before="7"/>
        <w:rPr>
          <w:rFonts w:ascii="Times New Roman" w:hAnsi="Times New Roman" w:cs="Times New Roman"/>
          <w:b/>
          <w:sz w:val="7"/>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21F434D7" w14:textId="77777777">
        <w:trPr>
          <w:trHeight w:val="313"/>
        </w:trPr>
        <w:tc>
          <w:tcPr>
            <w:tcW w:w="2662" w:type="dxa"/>
            <w:tcBorders>
              <w:bottom w:val="double" w:sz="1" w:space="0" w:color="000000"/>
            </w:tcBorders>
          </w:tcPr>
          <w:p w14:paraId="5AC33BB2" w14:textId="77777777" w:rsidR="00760C19" w:rsidRPr="006C191C" w:rsidRDefault="00C71F4D">
            <w:pPr>
              <w:pStyle w:val="TableParagraph"/>
              <w:spacing w:before="25" w:line="269" w:lineRule="exact"/>
              <w:ind w:left="631" w:right="625"/>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0ED6041E" w14:textId="77777777" w:rsidR="00760C19" w:rsidRPr="006C191C" w:rsidRDefault="00C71F4D">
            <w:pPr>
              <w:pStyle w:val="TableParagraph"/>
              <w:spacing w:before="25"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4368AE51" w14:textId="77777777" w:rsidR="00760C19" w:rsidRPr="006C191C" w:rsidRDefault="00C71F4D">
            <w:pPr>
              <w:pStyle w:val="TableParagraph"/>
              <w:spacing w:before="25" w:line="269" w:lineRule="exact"/>
              <w:ind w:left="81" w:right="72"/>
              <w:rPr>
                <w:rFonts w:eastAsia="宋体"/>
                <w:b/>
                <w:sz w:val="21"/>
              </w:rPr>
            </w:pPr>
            <w:r w:rsidRPr="006C191C">
              <w:rPr>
                <w:rFonts w:eastAsia="Arial"/>
                <w:b/>
                <w:sz w:val="21"/>
              </w:rPr>
              <w:t xml:space="preserve">ISA Compatible Category </w:t>
            </w:r>
          </w:p>
        </w:tc>
      </w:tr>
      <w:tr w:rsidR="00760C19" w:rsidRPr="006C191C" w14:paraId="0F042FF7" w14:textId="77777777">
        <w:trPr>
          <w:trHeight w:val="311"/>
        </w:trPr>
        <w:tc>
          <w:tcPr>
            <w:tcW w:w="2662" w:type="dxa"/>
            <w:tcBorders>
              <w:top w:val="double" w:sz="1" w:space="0" w:color="000000"/>
            </w:tcBorders>
          </w:tcPr>
          <w:p w14:paraId="309BE6A9" w14:textId="77777777" w:rsidR="00760C19" w:rsidRPr="006C191C" w:rsidRDefault="00C71F4D">
            <w:pPr>
              <w:pStyle w:val="TableParagraph"/>
              <w:ind w:left="631" w:right="622"/>
              <w:rPr>
                <w:sz w:val="18"/>
              </w:rPr>
            </w:pPr>
            <w:r w:rsidRPr="006C191C">
              <w:rPr>
                <w:sz w:val="18"/>
              </w:rPr>
              <w:t xml:space="preserve">CMPU. EQ. QB </w:t>
            </w:r>
          </w:p>
        </w:tc>
        <w:tc>
          <w:tcPr>
            <w:tcW w:w="5492" w:type="dxa"/>
            <w:tcBorders>
              <w:top w:val="double" w:sz="1" w:space="0" w:color="000000"/>
            </w:tcBorders>
          </w:tcPr>
          <w:p w14:paraId="67ECB0F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 4) unsigned byte equal comparison, result set condition bit </w:t>
            </w:r>
          </w:p>
        </w:tc>
        <w:tc>
          <w:tcPr>
            <w:tcW w:w="1455" w:type="dxa"/>
            <w:tcBorders>
              <w:top w:val="double" w:sz="1" w:space="0" w:color="000000"/>
            </w:tcBorders>
          </w:tcPr>
          <w:p w14:paraId="7E4DF02F"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62233BF1" w14:textId="77777777">
        <w:trPr>
          <w:trHeight w:val="311"/>
        </w:trPr>
        <w:tc>
          <w:tcPr>
            <w:tcW w:w="2662" w:type="dxa"/>
          </w:tcPr>
          <w:p w14:paraId="2EB0D7FF" w14:textId="77777777" w:rsidR="00760C19" w:rsidRPr="006C191C" w:rsidRDefault="00C71F4D">
            <w:pPr>
              <w:pStyle w:val="TableParagraph"/>
              <w:ind w:left="631" w:right="627"/>
              <w:rPr>
                <w:sz w:val="18"/>
              </w:rPr>
            </w:pPr>
            <w:r w:rsidRPr="006C191C">
              <w:rPr>
                <w:sz w:val="18"/>
              </w:rPr>
              <w:t xml:space="preserve">CMPU. LT. QB </w:t>
            </w:r>
          </w:p>
        </w:tc>
        <w:tc>
          <w:tcPr>
            <w:tcW w:w="5492" w:type="dxa"/>
          </w:tcPr>
          <w:p w14:paraId="515B0D21"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unsigned bytes less than comparison, result set condition bit </w:t>
            </w:r>
          </w:p>
        </w:tc>
        <w:tc>
          <w:tcPr>
            <w:tcW w:w="1455" w:type="dxa"/>
          </w:tcPr>
          <w:p w14:paraId="2D138D5F"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47A12859" w14:textId="77777777">
        <w:trPr>
          <w:trHeight w:val="311"/>
        </w:trPr>
        <w:tc>
          <w:tcPr>
            <w:tcW w:w="2662" w:type="dxa"/>
          </w:tcPr>
          <w:p w14:paraId="7CBF82DC" w14:textId="77777777" w:rsidR="00760C19" w:rsidRPr="006C191C" w:rsidRDefault="00C71F4D">
            <w:pPr>
              <w:pStyle w:val="TableParagraph"/>
              <w:ind w:left="631" w:right="625"/>
              <w:rPr>
                <w:sz w:val="18"/>
              </w:rPr>
            </w:pPr>
            <w:r w:rsidRPr="006C191C">
              <w:rPr>
                <w:sz w:val="18"/>
              </w:rPr>
              <w:t xml:space="preserve">CMPU. LE. QB </w:t>
            </w:r>
          </w:p>
        </w:tc>
        <w:tc>
          <w:tcPr>
            <w:tcW w:w="5492" w:type="dxa"/>
          </w:tcPr>
          <w:p w14:paraId="5A0C2ADB"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unsigned bytes less than or equal to the comparison, the result set condition bit </w:t>
            </w:r>
          </w:p>
        </w:tc>
        <w:tc>
          <w:tcPr>
            <w:tcW w:w="1455" w:type="dxa"/>
          </w:tcPr>
          <w:p w14:paraId="1FD4F3FE"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35A124F3" w14:textId="77777777">
        <w:trPr>
          <w:trHeight w:val="625"/>
        </w:trPr>
        <w:tc>
          <w:tcPr>
            <w:tcW w:w="2662" w:type="dxa"/>
          </w:tcPr>
          <w:p w14:paraId="0C95A657" w14:textId="77777777" w:rsidR="00760C19" w:rsidRPr="006C191C" w:rsidRDefault="00C71F4D">
            <w:pPr>
              <w:pStyle w:val="TableParagraph"/>
              <w:spacing w:before="52"/>
              <w:ind w:left="631" w:right="630"/>
              <w:rPr>
                <w:sz w:val="18"/>
              </w:rPr>
            </w:pPr>
            <w:r w:rsidRPr="006C191C">
              <w:rPr>
                <w:sz w:val="18"/>
              </w:rPr>
              <w:t xml:space="preserve">CMPGDU. EQ. QB </w:t>
            </w:r>
          </w:p>
        </w:tc>
        <w:tc>
          <w:tcPr>
            <w:tcW w:w="5492" w:type="dxa"/>
          </w:tcPr>
          <w:p w14:paraId="641B206F"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(right-most 4) unsigned byte equality comparison, the results are both conditional and universal </w:t>
            </w:r>
          </w:p>
          <w:p w14:paraId="7FB83170" w14:textId="77777777" w:rsidR="00760C19" w:rsidRPr="006C191C" w:rsidRDefault="00C71F4D">
            <w:pPr>
              <w:pStyle w:val="TableParagraph"/>
              <w:spacing w:before="82"/>
              <w:ind w:left="105"/>
              <w:jc w:val="left"/>
              <w:rPr>
                <w:rFonts w:eastAsia="宋体"/>
                <w:sz w:val="18"/>
              </w:rPr>
            </w:pPr>
            <w:r w:rsidRPr="006C191C">
              <w:rPr>
                <w:rFonts w:eastAsia="宋体"/>
                <w:sz w:val="18"/>
              </w:rPr>
              <w:t xml:space="preserve">register </w:t>
            </w:r>
          </w:p>
        </w:tc>
        <w:tc>
          <w:tcPr>
            <w:tcW w:w="1455" w:type="dxa"/>
          </w:tcPr>
          <w:p w14:paraId="584DA433" w14:textId="77777777" w:rsidR="00760C19" w:rsidRPr="006C191C" w:rsidRDefault="00C71F4D">
            <w:pPr>
              <w:pStyle w:val="TableParagraph"/>
              <w:spacing w:before="52"/>
              <w:ind w:left="79" w:right="72"/>
              <w:rPr>
                <w:sz w:val="18"/>
              </w:rPr>
            </w:pPr>
            <w:r w:rsidRPr="006C191C">
              <w:rPr>
                <w:sz w:val="18"/>
              </w:rPr>
              <w:t xml:space="preserve">MIPS DSP R2 </w:t>
            </w:r>
          </w:p>
        </w:tc>
      </w:tr>
      <w:tr w:rsidR="00760C19" w:rsidRPr="006C191C" w14:paraId="4D5E4746" w14:textId="77777777">
        <w:trPr>
          <w:trHeight w:val="623"/>
        </w:trPr>
        <w:tc>
          <w:tcPr>
            <w:tcW w:w="2662" w:type="dxa"/>
          </w:tcPr>
          <w:p w14:paraId="021351C0" w14:textId="77777777" w:rsidR="00760C19" w:rsidRPr="006C191C" w:rsidRDefault="00C71F4D">
            <w:pPr>
              <w:pStyle w:val="TableParagraph"/>
              <w:ind w:left="631" w:right="627"/>
              <w:rPr>
                <w:sz w:val="18"/>
              </w:rPr>
            </w:pPr>
            <w:r w:rsidRPr="006C191C">
              <w:rPr>
                <w:sz w:val="18"/>
              </w:rPr>
              <w:t xml:space="preserve">CMPGDU. LT. QB </w:t>
            </w:r>
          </w:p>
        </w:tc>
        <w:tc>
          <w:tcPr>
            <w:tcW w:w="5492" w:type="dxa"/>
          </w:tcPr>
          <w:p w14:paraId="3A33F390"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unsigned bytes less than comparison, the results are both conditional and generic </w:t>
            </w:r>
          </w:p>
          <w:p w14:paraId="7613B9B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register </w:t>
            </w:r>
          </w:p>
        </w:tc>
        <w:tc>
          <w:tcPr>
            <w:tcW w:w="1455" w:type="dxa"/>
          </w:tcPr>
          <w:p w14:paraId="6DC8D9F4"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05011385" w14:textId="77777777">
        <w:trPr>
          <w:trHeight w:val="623"/>
        </w:trPr>
        <w:tc>
          <w:tcPr>
            <w:tcW w:w="2662" w:type="dxa"/>
          </w:tcPr>
          <w:p w14:paraId="34E115FB" w14:textId="77777777" w:rsidR="00760C19" w:rsidRPr="006C191C" w:rsidRDefault="00C71F4D">
            <w:pPr>
              <w:pStyle w:val="TableParagraph"/>
              <w:ind w:left="631" w:right="625"/>
              <w:rPr>
                <w:sz w:val="18"/>
              </w:rPr>
            </w:pPr>
            <w:r w:rsidRPr="006C191C">
              <w:rPr>
                <w:sz w:val="18"/>
              </w:rPr>
              <w:t xml:space="preserve">CMPGDU. LE. QB </w:t>
            </w:r>
          </w:p>
        </w:tc>
        <w:tc>
          <w:tcPr>
            <w:tcW w:w="5492" w:type="dxa"/>
          </w:tcPr>
          <w:p w14:paraId="3A1517F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unsigned bytes less than or equal to the comparison, the result is simultaneously conditional bit and </w:t>
            </w:r>
          </w:p>
          <w:p w14:paraId="56448FFB"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General purpose register </w:t>
            </w:r>
          </w:p>
        </w:tc>
        <w:tc>
          <w:tcPr>
            <w:tcW w:w="1455" w:type="dxa"/>
          </w:tcPr>
          <w:p w14:paraId="1F546DB2"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4E0552F9" w14:textId="77777777">
        <w:trPr>
          <w:trHeight w:val="311"/>
        </w:trPr>
        <w:tc>
          <w:tcPr>
            <w:tcW w:w="2662" w:type="dxa"/>
          </w:tcPr>
          <w:p w14:paraId="15567E3B" w14:textId="77777777" w:rsidR="00760C19" w:rsidRPr="006C191C" w:rsidRDefault="00C71F4D">
            <w:pPr>
              <w:pStyle w:val="TableParagraph"/>
              <w:ind w:left="631" w:right="625"/>
              <w:rPr>
                <w:sz w:val="18"/>
              </w:rPr>
            </w:pPr>
            <w:r w:rsidRPr="006C191C">
              <w:rPr>
                <w:sz w:val="18"/>
              </w:rPr>
              <w:t xml:space="preserve">CMPGU. EQ. QB </w:t>
            </w:r>
          </w:p>
        </w:tc>
        <w:tc>
          <w:tcPr>
            <w:tcW w:w="5492" w:type="dxa"/>
          </w:tcPr>
          <w:p w14:paraId="323557A7"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 4) byte equal comparison, the result of the general purpose register </w:t>
            </w:r>
          </w:p>
        </w:tc>
        <w:tc>
          <w:tcPr>
            <w:tcW w:w="1455" w:type="dxa"/>
          </w:tcPr>
          <w:p w14:paraId="437080AD"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5F1DCCE6" w14:textId="77777777">
        <w:trPr>
          <w:trHeight w:val="311"/>
        </w:trPr>
        <w:tc>
          <w:tcPr>
            <w:tcW w:w="2662" w:type="dxa"/>
          </w:tcPr>
          <w:p w14:paraId="3D4D0A66" w14:textId="77777777" w:rsidR="00760C19" w:rsidRPr="006C191C" w:rsidRDefault="00C71F4D">
            <w:pPr>
              <w:pStyle w:val="TableParagraph"/>
              <w:ind w:left="631" w:right="627"/>
              <w:rPr>
                <w:sz w:val="18"/>
              </w:rPr>
            </w:pPr>
            <w:r w:rsidRPr="006C191C">
              <w:rPr>
                <w:sz w:val="18"/>
              </w:rPr>
              <w:t xml:space="preserve">CMPGU. LT. QB </w:t>
            </w:r>
          </w:p>
        </w:tc>
        <w:tc>
          <w:tcPr>
            <w:tcW w:w="5492" w:type="dxa"/>
          </w:tcPr>
          <w:p w14:paraId="4F94D321"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bytes less than comparison, result in general purpose register </w:t>
            </w:r>
          </w:p>
        </w:tc>
        <w:tc>
          <w:tcPr>
            <w:tcW w:w="1455" w:type="dxa"/>
          </w:tcPr>
          <w:p w14:paraId="1B747E4B"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1B3EFF4" w14:textId="77777777">
        <w:trPr>
          <w:trHeight w:val="312"/>
        </w:trPr>
        <w:tc>
          <w:tcPr>
            <w:tcW w:w="2662" w:type="dxa"/>
          </w:tcPr>
          <w:p w14:paraId="154A829A" w14:textId="77777777" w:rsidR="00760C19" w:rsidRPr="006C191C" w:rsidRDefault="00C71F4D">
            <w:pPr>
              <w:pStyle w:val="TableParagraph"/>
              <w:ind w:left="631" w:right="627"/>
              <w:rPr>
                <w:sz w:val="18"/>
              </w:rPr>
            </w:pPr>
            <w:r w:rsidRPr="006C191C">
              <w:rPr>
                <w:sz w:val="18"/>
              </w:rPr>
              <w:t xml:space="preserve">CMPGU. LE. QB </w:t>
            </w:r>
          </w:p>
        </w:tc>
        <w:tc>
          <w:tcPr>
            <w:tcW w:w="5492" w:type="dxa"/>
          </w:tcPr>
          <w:p w14:paraId="668108C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4) bytes less than or equal to the comparison, the result of the general purpose register </w:t>
            </w:r>
          </w:p>
        </w:tc>
        <w:tc>
          <w:tcPr>
            <w:tcW w:w="1455" w:type="dxa"/>
          </w:tcPr>
          <w:p w14:paraId="7F3A113B"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5C343505" w14:textId="77777777">
        <w:trPr>
          <w:trHeight w:val="313"/>
        </w:trPr>
        <w:tc>
          <w:tcPr>
            <w:tcW w:w="2662" w:type="dxa"/>
          </w:tcPr>
          <w:p w14:paraId="1F0956A8" w14:textId="77777777" w:rsidR="00760C19" w:rsidRPr="006C191C" w:rsidRDefault="00C71F4D">
            <w:pPr>
              <w:pStyle w:val="TableParagraph"/>
              <w:spacing w:before="52"/>
              <w:ind w:left="631" w:right="625"/>
              <w:rPr>
                <w:sz w:val="18"/>
              </w:rPr>
            </w:pPr>
            <w:r w:rsidRPr="006C191C">
              <w:rPr>
                <w:sz w:val="18"/>
              </w:rPr>
              <w:t xml:space="preserve">CMP. EQ. PH </w:t>
            </w:r>
          </w:p>
        </w:tc>
        <w:tc>
          <w:tcPr>
            <w:tcW w:w="5492" w:type="dxa"/>
          </w:tcPr>
          <w:p w14:paraId="444E3DFA"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Vector (rightmost 2) half - word equal comparison, the result set condition bit </w:t>
            </w:r>
          </w:p>
        </w:tc>
        <w:tc>
          <w:tcPr>
            <w:tcW w:w="1455" w:type="dxa"/>
          </w:tcPr>
          <w:p w14:paraId="08AC7C96"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2FD2E3F7" w14:textId="77777777">
        <w:trPr>
          <w:trHeight w:val="311"/>
        </w:trPr>
        <w:tc>
          <w:tcPr>
            <w:tcW w:w="2662" w:type="dxa"/>
          </w:tcPr>
          <w:p w14:paraId="59E2F94D" w14:textId="77777777" w:rsidR="00760C19" w:rsidRPr="006C191C" w:rsidRDefault="00C71F4D">
            <w:pPr>
              <w:pStyle w:val="TableParagraph"/>
              <w:ind w:left="631" w:right="627"/>
              <w:rPr>
                <w:sz w:val="18"/>
              </w:rPr>
            </w:pPr>
            <w:r w:rsidRPr="006C191C">
              <w:rPr>
                <w:sz w:val="18"/>
              </w:rPr>
              <w:t xml:space="preserve">CMP. LT. PH </w:t>
            </w:r>
          </w:p>
        </w:tc>
        <w:tc>
          <w:tcPr>
            <w:tcW w:w="5492" w:type="dxa"/>
          </w:tcPr>
          <w:p w14:paraId="7382DBCE"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2) half character is less than comparison, result sets condition bit </w:t>
            </w:r>
          </w:p>
        </w:tc>
        <w:tc>
          <w:tcPr>
            <w:tcW w:w="1455" w:type="dxa"/>
          </w:tcPr>
          <w:p w14:paraId="7E37700F"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39F39C0" w14:textId="77777777">
        <w:trPr>
          <w:trHeight w:val="311"/>
        </w:trPr>
        <w:tc>
          <w:tcPr>
            <w:tcW w:w="2662" w:type="dxa"/>
          </w:tcPr>
          <w:p w14:paraId="48803F97" w14:textId="77777777" w:rsidR="00760C19" w:rsidRPr="006C191C" w:rsidRDefault="00C71F4D">
            <w:pPr>
              <w:pStyle w:val="TableParagraph"/>
              <w:ind w:left="631" w:right="625"/>
              <w:rPr>
                <w:sz w:val="18"/>
              </w:rPr>
            </w:pPr>
            <w:r w:rsidRPr="006C191C">
              <w:rPr>
                <w:sz w:val="18"/>
              </w:rPr>
              <w:t xml:space="preserve">CMP. LE. PH </w:t>
            </w:r>
          </w:p>
        </w:tc>
        <w:tc>
          <w:tcPr>
            <w:tcW w:w="5492" w:type="dxa"/>
          </w:tcPr>
          <w:p w14:paraId="7B145AEB"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Vector (rightmost 2) half - word less than or equal to the comparison, the result set condition bit </w:t>
            </w:r>
          </w:p>
        </w:tc>
        <w:tc>
          <w:tcPr>
            <w:tcW w:w="1455" w:type="dxa"/>
          </w:tcPr>
          <w:p w14:paraId="56F0EC1F"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F0BE047" w14:textId="77777777">
        <w:trPr>
          <w:trHeight w:val="311"/>
        </w:trPr>
        <w:tc>
          <w:tcPr>
            <w:tcW w:w="2662" w:type="dxa"/>
          </w:tcPr>
          <w:p w14:paraId="3E776872" w14:textId="77777777" w:rsidR="00760C19" w:rsidRPr="006C191C" w:rsidRDefault="00C71F4D">
            <w:pPr>
              <w:pStyle w:val="TableParagraph"/>
              <w:ind w:left="631" w:right="623"/>
              <w:rPr>
                <w:sz w:val="18"/>
              </w:rPr>
            </w:pPr>
            <w:r w:rsidRPr="006C191C">
              <w:rPr>
                <w:sz w:val="18"/>
              </w:rPr>
              <w:t xml:space="preserve">PICK the QB </w:t>
            </w:r>
          </w:p>
        </w:tc>
        <w:tc>
          <w:tcPr>
            <w:tcW w:w="5492" w:type="dxa"/>
          </w:tcPr>
          <w:p w14:paraId="05EEB44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Conditional bit - based (rightmost four) byte selection </w:t>
            </w:r>
          </w:p>
        </w:tc>
        <w:tc>
          <w:tcPr>
            <w:tcW w:w="1455" w:type="dxa"/>
          </w:tcPr>
          <w:p w14:paraId="31860F76"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7A8EB769" w14:textId="77777777">
        <w:trPr>
          <w:trHeight w:val="311"/>
        </w:trPr>
        <w:tc>
          <w:tcPr>
            <w:tcW w:w="2662" w:type="dxa"/>
          </w:tcPr>
          <w:p w14:paraId="05A80FC3" w14:textId="77777777" w:rsidR="00760C19" w:rsidRPr="006C191C" w:rsidRDefault="00C71F4D">
            <w:pPr>
              <w:pStyle w:val="TableParagraph"/>
              <w:ind w:left="631" w:right="623"/>
              <w:rPr>
                <w:sz w:val="18"/>
              </w:rPr>
            </w:pPr>
            <w:r w:rsidRPr="006C191C">
              <w:rPr>
                <w:sz w:val="18"/>
              </w:rPr>
              <w:t xml:space="preserve">PICK the PH </w:t>
            </w:r>
          </w:p>
        </w:tc>
        <w:tc>
          <w:tcPr>
            <w:tcW w:w="5492" w:type="dxa"/>
          </w:tcPr>
          <w:p w14:paraId="1B716B02"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Conditional bit - based (rightmost 2) halfword selection </w:t>
            </w:r>
          </w:p>
        </w:tc>
        <w:tc>
          <w:tcPr>
            <w:tcW w:w="1455" w:type="dxa"/>
          </w:tcPr>
          <w:p w14:paraId="6922E3EC"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09113F41" w14:textId="77777777">
        <w:trPr>
          <w:trHeight w:val="311"/>
        </w:trPr>
        <w:tc>
          <w:tcPr>
            <w:tcW w:w="2662" w:type="dxa"/>
          </w:tcPr>
          <w:p w14:paraId="501F3FD0" w14:textId="77777777" w:rsidR="00760C19" w:rsidRPr="006C191C" w:rsidRDefault="00C71F4D">
            <w:pPr>
              <w:pStyle w:val="TableParagraph"/>
              <w:ind w:left="631" w:right="625"/>
              <w:rPr>
                <w:sz w:val="18"/>
              </w:rPr>
            </w:pPr>
            <w:r w:rsidRPr="006C191C">
              <w:rPr>
                <w:sz w:val="18"/>
              </w:rPr>
              <w:t xml:space="preserve">APPEND </w:t>
            </w:r>
          </w:p>
        </w:tc>
        <w:tc>
          <w:tcPr>
            <w:tcW w:w="5492" w:type="dxa"/>
          </w:tcPr>
          <w:p w14:paraId="59DFF46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Words are shifted left and spliced low </w:t>
            </w:r>
          </w:p>
        </w:tc>
        <w:tc>
          <w:tcPr>
            <w:tcW w:w="1455" w:type="dxa"/>
          </w:tcPr>
          <w:p w14:paraId="7FAF7465"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214BD339" w14:textId="77777777">
        <w:trPr>
          <w:trHeight w:val="314"/>
        </w:trPr>
        <w:tc>
          <w:tcPr>
            <w:tcW w:w="2662" w:type="dxa"/>
          </w:tcPr>
          <w:p w14:paraId="75B45E20" w14:textId="77777777" w:rsidR="00760C19" w:rsidRPr="006C191C" w:rsidRDefault="00C71F4D">
            <w:pPr>
              <w:pStyle w:val="TableParagraph"/>
              <w:spacing w:before="52"/>
              <w:ind w:left="631" w:right="625"/>
              <w:rPr>
                <w:sz w:val="18"/>
              </w:rPr>
            </w:pPr>
            <w:r w:rsidRPr="006C191C">
              <w:rPr>
                <w:sz w:val="18"/>
              </w:rPr>
              <w:t xml:space="preserve">The PREPEND </w:t>
            </w:r>
          </w:p>
        </w:tc>
        <w:tc>
          <w:tcPr>
            <w:tcW w:w="5492" w:type="dxa"/>
          </w:tcPr>
          <w:p w14:paraId="238BF6B3"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Right shift and high splice </w:t>
            </w:r>
          </w:p>
        </w:tc>
        <w:tc>
          <w:tcPr>
            <w:tcW w:w="1455" w:type="dxa"/>
          </w:tcPr>
          <w:p w14:paraId="4B83FB48" w14:textId="77777777" w:rsidR="00760C19" w:rsidRPr="006C191C" w:rsidRDefault="00C71F4D">
            <w:pPr>
              <w:pStyle w:val="TableParagraph"/>
              <w:spacing w:before="52"/>
              <w:ind w:left="79" w:right="72"/>
              <w:rPr>
                <w:sz w:val="18"/>
              </w:rPr>
            </w:pPr>
            <w:r w:rsidRPr="006C191C">
              <w:rPr>
                <w:sz w:val="18"/>
              </w:rPr>
              <w:t xml:space="preserve">MIPS DSP R2 </w:t>
            </w:r>
          </w:p>
        </w:tc>
      </w:tr>
      <w:tr w:rsidR="00760C19" w:rsidRPr="006C191C" w14:paraId="2C62AFFD" w14:textId="77777777">
        <w:trPr>
          <w:trHeight w:val="311"/>
        </w:trPr>
        <w:tc>
          <w:tcPr>
            <w:tcW w:w="2662" w:type="dxa"/>
          </w:tcPr>
          <w:p w14:paraId="74F2F1EB" w14:textId="77777777" w:rsidR="00760C19" w:rsidRPr="006C191C" w:rsidRDefault="00C71F4D">
            <w:pPr>
              <w:pStyle w:val="TableParagraph"/>
              <w:ind w:left="631" w:right="629"/>
              <w:rPr>
                <w:sz w:val="18"/>
              </w:rPr>
            </w:pPr>
            <w:r w:rsidRPr="006C191C">
              <w:rPr>
                <w:sz w:val="18"/>
              </w:rPr>
              <w:t xml:space="preserve">BALIGN </w:t>
            </w:r>
          </w:p>
        </w:tc>
        <w:tc>
          <w:tcPr>
            <w:tcW w:w="5492" w:type="dxa"/>
          </w:tcPr>
          <w:p w14:paraId="2737B7C3"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Two registers high and low byte splice </w:t>
            </w:r>
          </w:p>
        </w:tc>
        <w:tc>
          <w:tcPr>
            <w:tcW w:w="1455" w:type="dxa"/>
          </w:tcPr>
          <w:p w14:paraId="1F918331" w14:textId="77777777" w:rsidR="00760C19" w:rsidRPr="006C191C" w:rsidRDefault="00C71F4D">
            <w:pPr>
              <w:pStyle w:val="TableParagraph"/>
              <w:ind w:left="79" w:right="72"/>
              <w:rPr>
                <w:sz w:val="18"/>
              </w:rPr>
            </w:pPr>
            <w:r w:rsidRPr="006C191C">
              <w:rPr>
                <w:sz w:val="18"/>
              </w:rPr>
              <w:t xml:space="preserve">MIPS DSP R2 </w:t>
            </w:r>
          </w:p>
        </w:tc>
      </w:tr>
      <w:tr w:rsidR="00760C19" w:rsidRPr="006C191C" w14:paraId="5D7F5030" w14:textId="77777777">
        <w:trPr>
          <w:trHeight w:val="311"/>
        </w:trPr>
        <w:tc>
          <w:tcPr>
            <w:tcW w:w="2662" w:type="dxa"/>
          </w:tcPr>
          <w:p w14:paraId="610657CC" w14:textId="77777777" w:rsidR="00760C19" w:rsidRPr="006C191C" w:rsidRDefault="00C71F4D">
            <w:pPr>
              <w:pStyle w:val="TableParagraph"/>
              <w:ind w:left="631" w:right="625"/>
              <w:rPr>
                <w:sz w:val="18"/>
              </w:rPr>
            </w:pPr>
            <w:r w:rsidRPr="006C191C">
              <w:rPr>
                <w:sz w:val="18"/>
              </w:rPr>
              <w:t xml:space="preserve">PACKRL. PH </w:t>
            </w:r>
          </w:p>
        </w:tc>
        <w:tc>
          <w:tcPr>
            <w:tcW w:w="5492" w:type="dxa"/>
          </w:tcPr>
          <w:p w14:paraId="4B63139C"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Package the right-most character of source 1 with the second-right character of source 2 </w:t>
            </w:r>
          </w:p>
        </w:tc>
        <w:tc>
          <w:tcPr>
            <w:tcW w:w="1455" w:type="dxa"/>
          </w:tcPr>
          <w:p w14:paraId="32F43418" w14:textId="77777777" w:rsidR="00760C19" w:rsidRPr="006C191C" w:rsidRDefault="00C71F4D">
            <w:pPr>
              <w:pStyle w:val="TableParagraph"/>
              <w:ind w:left="79" w:right="72"/>
              <w:rPr>
                <w:sz w:val="18"/>
              </w:rPr>
            </w:pPr>
            <w:r w:rsidRPr="006C191C">
              <w:rPr>
                <w:sz w:val="18"/>
              </w:rPr>
              <w:t xml:space="preserve">MIPS DSP R2 </w:t>
            </w:r>
          </w:p>
        </w:tc>
      </w:tr>
    </w:tbl>
    <w:p w14:paraId="7834289C" w14:textId="77777777" w:rsidR="00760C19" w:rsidRPr="006C191C" w:rsidRDefault="00760C19">
      <w:pPr>
        <w:pStyle w:val="a3"/>
        <w:rPr>
          <w:rFonts w:ascii="Times New Roman" w:hAnsi="Times New Roman" w:cs="Times New Roman"/>
          <w:b/>
          <w:sz w:val="22"/>
        </w:rPr>
      </w:pPr>
    </w:p>
    <w:p w14:paraId="0406ED73" w14:textId="77777777" w:rsidR="00760C19" w:rsidRPr="006C191C" w:rsidRDefault="00760C19">
      <w:pPr>
        <w:pStyle w:val="a3"/>
        <w:spacing w:before="4"/>
        <w:rPr>
          <w:rFonts w:ascii="Times New Roman" w:hAnsi="Times New Roman" w:cs="Times New Roman"/>
          <w:b/>
          <w:sz w:val="16"/>
        </w:rPr>
      </w:pPr>
    </w:p>
    <w:p w14:paraId="18D00329" w14:textId="77777777" w:rsidR="00760C19" w:rsidRPr="006C191C" w:rsidRDefault="00C71F4D">
      <w:pPr>
        <w:ind w:left="1291"/>
        <w:rPr>
          <w:rFonts w:ascii="Times New Roman" w:hAnsi="Times New Roman" w:cs="Times New Roman"/>
          <w:b/>
          <w:sz w:val="21"/>
        </w:rPr>
      </w:pPr>
      <w:r w:rsidRPr="006C191C">
        <w:rPr>
          <w:rFonts w:ascii="Times New Roman" w:hAnsi="Times New Roman" w:cs="Times New Roman"/>
          <w:b/>
          <w:sz w:val="21"/>
        </w:rPr>
        <w:lastRenderedPageBreak/>
        <w:t xml:space="preserve">Accumulator operation class instruction </w:t>
      </w:r>
    </w:p>
    <w:p w14:paraId="7F160013" w14:textId="77777777" w:rsidR="00760C19" w:rsidRPr="006C191C" w:rsidRDefault="00760C19">
      <w:pPr>
        <w:pStyle w:val="a3"/>
        <w:spacing w:before="7"/>
        <w:rPr>
          <w:rFonts w:ascii="Times New Roman" w:hAnsi="Times New Roman" w:cs="Times New Roman"/>
          <w:b/>
          <w:sz w:val="7"/>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6C4DF96E" w14:textId="77777777">
        <w:trPr>
          <w:trHeight w:val="313"/>
        </w:trPr>
        <w:tc>
          <w:tcPr>
            <w:tcW w:w="2662" w:type="dxa"/>
            <w:tcBorders>
              <w:bottom w:val="double" w:sz="1" w:space="0" w:color="000000"/>
            </w:tcBorders>
          </w:tcPr>
          <w:p w14:paraId="0A0DE459" w14:textId="77777777" w:rsidR="00760C19" w:rsidRPr="006C191C" w:rsidRDefault="00C71F4D">
            <w:pPr>
              <w:pStyle w:val="TableParagraph"/>
              <w:spacing w:before="25" w:line="269" w:lineRule="exact"/>
              <w:ind w:right="792"/>
              <w:jc w:val="right"/>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51FDDF28" w14:textId="77777777" w:rsidR="00760C19" w:rsidRPr="006C191C" w:rsidRDefault="00C71F4D">
            <w:pPr>
              <w:pStyle w:val="TableParagraph"/>
              <w:spacing w:before="25"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1366DD8C" w14:textId="77777777" w:rsidR="00760C19" w:rsidRPr="006C191C" w:rsidRDefault="00C71F4D">
            <w:pPr>
              <w:pStyle w:val="TableParagraph"/>
              <w:spacing w:before="25" w:line="269" w:lineRule="exact"/>
              <w:ind w:left="81" w:right="72"/>
              <w:rPr>
                <w:rFonts w:eastAsia="宋体"/>
                <w:b/>
                <w:sz w:val="21"/>
              </w:rPr>
            </w:pPr>
            <w:r w:rsidRPr="006C191C">
              <w:rPr>
                <w:rFonts w:eastAsia="Arial"/>
                <w:b/>
                <w:sz w:val="21"/>
              </w:rPr>
              <w:t xml:space="preserve">ISA Compatible Category </w:t>
            </w:r>
          </w:p>
        </w:tc>
      </w:tr>
      <w:tr w:rsidR="00760C19" w:rsidRPr="006C191C" w14:paraId="26633806" w14:textId="77777777">
        <w:trPr>
          <w:trHeight w:val="311"/>
        </w:trPr>
        <w:tc>
          <w:tcPr>
            <w:tcW w:w="2662" w:type="dxa"/>
            <w:tcBorders>
              <w:top w:val="double" w:sz="1" w:space="0" w:color="000000"/>
            </w:tcBorders>
          </w:tcPr>
          <w:p w14:paraId="0666EC4C" w14:textId="77777777" w:rsidR="00760C19" w:rsidRPr="006C191C" w:rsidRDefault="00C71F4D">
            <w:pPr>
              <w:pStyle w:val="TableParagraph"/>
              <w:spacing w:before="49"/>
              <w:ind w:left="631" w:right="626"/>
              <w:rPr>
                <w:sz w:val="18"/>
              </w:rPr>
            </w:pPr>
            <w:r w:rsidRPr="006C191C">
              <w:rPr>
                <w:sz w:val="18"/>
              </w:rPr>
              <w:t xml:space="preserve">EXTR w. </w:t>
            </w:r>
          </w:p>
        </w:tc>
        <w:tc>
          <w:tcPr>
            <w:tcW w:w="5492" w:type="dxa"/>
            <w:tcBorders>
              <w:top w:val="double" w:sz="1" w:space="0" w:color="000000"/>
            </w:tcBorders>
          </w:tcPr>
          <w:p w14:paraId="3583D27D" w14:textId="77777777" w:rsidR="00760C19" w:rsidRPr="006C191C" w:rsidRDefault="00C71F4D">
            <w:pPr>
              <w:pStyle w:val="TableParagraph"/>
              <w:spacing w:before="38"/>
              <w:ind w:left="105"/>
              <w:jc w:val="left"/>
              <w:rPr>
                <w:rFonts w:eastAsia="宋体"/>
                <w:sz w:val="18"/>
              </w:rPr>
            </w:pPr>
            <w:r w:rsidRPr="006C191C">
              <w:rPr>
                <w:rFonts w:eastAsia="宋体"/>
                <w:sz w:val="18"/>
                <w:lang w:val="en-US"/>
              </w:rPr>
              <w:t xml:space="preserve">After the accumulator is moved to the right, the truncated word is assigned to the general purpose register. </w:t>
            </w:r>
            <w:r w:rsidRPr="006C191C">
              <w:rPr>
                <w:rFonts w:eastAsia="宋体"/>
                <w:sz w:val="18"/>
              </w:rPr>
              <w:t xml:space="preserve">The shift value is specified by the immediate number </w:t>
            </w:r>
          </w:p>
        </w:tc>
        <w:tc>
          <w:tcPr>
            <w:tcW w:w="1455" w:type="dxa"/>
            <w:tcBorders>
              <w:top w:val="double" w:sz="1" w:space="0" w:color="000000"/>
            </w:tcBorders>
          </w:tcPr>
          <w:p w14:paraId="1D2EC5B3" w14:textId="77777777" w:rsidR="00760C19" w:rsidRPr="006C191C" w:rsidRDefault="00C71F4D">
            <w:pPr>
              <w:pStyle w:val="TableParagraph"/>
              <w:spacing w:before="49"/>
              <w:ind w:left="80" w:right="72"/>
              <w:rPr>
                <w:sz w:val="18"/>
              </w:rPr>
            </w:pPr>
            <w:r w:rsidRPr="006C191C">
              <w:rPr>
                <w:sz w:val="18"/>
              </w:rPr>
              <w:t xml:space="preserve">MIPS DSP </w:t>
            </w:r>
          </w:p>
        </w:tc>
      </w:tr>
      <w:tr w:rsidR="00760C19" w:rsidRPr="006C191C" w14:paraId="5AFC8428" w14:textId="77777777">
        <w:trPr>
          <w:trHeight w:val="311"/>
        </w:trPr>
        <w:tc>
          <w:tcPr>
            <w:tcW w:w="2662" w:type="dxa"/>
          </w:tcPr>
          <w:p w14:paraId="47690968" w14:textId="77777777" w:rsidR="00760C19" w:rsidRPr="006C191C" w:rsidRDefault="00C71F4D">
            <w:pPr>
              <w:pStyle w:val="TableParagraph"/>
              <w:ind w:right="872"/>
              <w:jc w:val="right"/>
              <w:rPr>
                <w:sz w:val="18"/>
              </w:rPr>
            </w:pPr>
            <w:r w:rsidRPr="006C191C">
              <w:rPr>
                <w:w w:val="95"/>
                <w:sz w:val="18"/>
              </w:rPr>
              <w:t xml:space="preserve">EXTR_R w. </w:t>
            </w:r>
          </w:p>
        </w:tc>
        <w:tc>
          <w:tcPr>
            <w:tcW w:w="5492" w:type="dxa"/>
          </w:tcPr>
          <w:p w14:paraId="239AC2B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accumulator is rounded to the right, the truncated word is assigned to the general purpose register, and the shift value is specified by the immediate number </w:t>
            </w:r>
          </w:p>
        </w:tc>
        <w:tc>
          <w:tcPr>
            <w:tcW w:w="1455" w:type="dxa"/>
          </w:tcPr>
          <w:p w14:paraId="032C7120"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5DE53B3D" w14:textId="77777777">
        <w:trPr>
          <w:trHeight w:val="623"/>
        </w:trPr>
        <w:tc>
          <w:tcPr>
            <w:tcW w:w="2662" w:type="dxa"/>
          </w:tcPr>
          <w:p w14:paraId="2466E0D4" w14:textId="77777777" w:rsidR="00760C19" w:rsidRPr="006C191C" w:rsidRDefault="00C71F4D">
            <w:pPr>
              <w:pStyle w:val="TableParagraph"/>
              <w:ind w:right="822"/>
              <w:jc w:val="right"/>
              <w:rPr>
                <w:sz w:val="18"/>
              </w:rPr>
            </w:pPr>
            <w:r w:rsidRPr="006C191C">
              <w:rPr>
                <w:w w:val="95"/>
                <w:sz w:val="18"/>
              </w:rPr>
              <w:t xml:space="preserve">EXTR_RS w. </w:t>
            </w:r>
          </w:p>
        </w:tc>
        <w:tc>
          <w:tcPr>
            <w:tcW w:w="5492" w:type="dxa"/>
          </w:tcPr>
          <w:p w14:paraId="19CBFDE2"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The accumulator moves right after saturated rounding, intercepting the word to the general purpose register, shifting the value from the immediate number </w:t>
            </w:r>
          </w:p>
          <w:p w14:paraId="41D78AE9"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The specified </w:t>
            </w:r>
          </w:p>
        </w:tc>
        <w:tc>
          <w:tcPr>
            <w:tcW w:w="1455" w:type="dxa"/>
          </w:tcPr>
          <w:p w14:paraId="04F8F540"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C05E25F" w14:textId="77777777">
        <w:trPr>
          <w:trHeight w:val="313"/>
        </w:trPr>
        <w:tc>
          <w:tcPr>
            <w:tcW w:w="2662" w:type="dxa"/>
          </w:tcPr>
          <w:p w14:paraId="3E1E8CB2" w14:textId="77777777" w:rsidR="00760C19" w:rsidRPr="006C191C" w:rsidRDefault="00C71F4D">
            <w:pPr>
              <w:pStyle w:val="TableParagraph"/>
              <w:spacing w:before="52"/>
              <w:ind w:left="631" w:right="623"/>
              <w:rPr>
                <w:sz w:val="18"/>
              </w:rPr>
            </w:pPr>
            <w:r w:rsidRPr="006C191C">
              <w:rPr>
                <w:sz w:val="18"/>
              </w:rPr>
              <w:t xml:space="preserve">EXTR_S. H </w:t>
            </w:r>
          </w:p>
        </w:tc>
        <w:tc>
          <w:tcPr>
            <w:tcW w:w="5492" w:type="dxa"/>
          </w:tcPr>
          <w:p w14:paraId="350853F8"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Move right from accumulator saturation, extract half word to general purpose register, shift value specified by immediate number </w:t>
            </w:r>
          </w:p>
        </w:tc>
        <w:tc>
          <w:tcPr>
            <w:tcW w:w="1455" w:type="dxa"/>
          </w:tcPr>
          <w:p w14:paraId="1B8A19A0"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5CF8D8E1" w14:textId="77777777">
        <w:trPr>
          <w:trHeight w:val="311"/>
        </w:trPr>
        <w:tc>
          <w:tcPr>
            <w:tcW w:w="2662" w:type="dxa"/>
          </w:tcPr>
          <w:p w14:paraId="28CA28C9" w14:textId="77777777" w:rsidR="00760C19" w:rsidRPr="006C191C" w:rsidRDefault="00C71F4D">
            <w:pPr>
              <w:pStyle w:val="TableParagraph"/>
              <w:ind w:right="843"/>
              <w:jc w:val="right"/>
              <w:rPr>
                <w:sz w:val="18"/>
              </w:rPr>
            </w:pPr>
            <w:r w:rsidRPr="006C191C">
              <w:rPr>
                <w:sz w:val="18"/>
              </w:rPr>
              <w:t xml:space="preserve">EXTRV_S. H </w:t>
            </w:r>
          </w:p>
        </w:tc>
        <w:tc>
          <w:tcPr>
            <w:tcW w:w="5492" w:type="dxa"/>
          </w:tcPr>
          <w:p w14:paraId="6E8B6B6D"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Move right from accumulator saturation, extract half word to general purpose register, shift value specified by register </w:t>
            </w:r>
          </w:p>
        </w:tc>
        <w:tc>
          <w:tcPr>
            <w:tcW w:w="1455" w:type="dxa"/>
          </w:tcPr>
          <w:p w14:paraId="75A52E94"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48F01C3" w14:textId="77777777">
        <w:trPr>
          <w:trHeight w:val="311"/>
        </w:trPr>
        <w:tc>
          <w:tcPr>
            <w:tcW w:w="2662" w:type="dxa"/>
          </w:tcPr>
          <w:p w14:paraId="51A505FB" w14:textId="77777777" w:rsidR="00760C19" w:rsidRPr="006C191C" w:rsidRDefault="00C71F4D">
            <w:pPr>
              <w:pStyle w:val="TableParagraph"/>
              <w:ind w:left="631" w:right="623"/>
              <w:rPr>
                <w:sz w:val="18"/>
              </w:rPr>
            </w:pPr>
            <w:r w:rsidRPr="006C191C">
              <w:rPr>
                <w:sz w:val="18"/>
              </w:rPr>
              <w:t xml:space="preserve">EXTRV w. </w:t>
            </w:r>
          </w:p>
        </w:tc>
        <w:tc>
          <w:tcPr>
            <w:tcW w:w="5492" w:type="dxa"/>
          </w:tcPr>
          <w:p w14:paraId="42E34AA5"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After the accumulator moves to the right, the truncated word is assigned to the general purpose register, and the shifted value is specified by the register </w:t>
            </w:r>
          </w:p>
        </w:tc>
        <w:tc>
          <w:tcPr>
            <w:tcW w:w="1455" w:type="dxa"/>
          </w:tcPr>
          <w:p w14:paraId="24B37B54" w14:textId="77777777" w:rsidR="00760C19" w:rsidRPr="006C191C" w:rsidRDefault="00C71F4D">
            <w:pPr>
              <w:pStyle w:val="TableParagraph"/>
              <w:ind w:left="80" w:right="72"/>
              <w:rPr>
                <w:sz w:val="18"/>
              </w:rPr>
            </w:pPr>
            <w:r w:rsidRPr="006C191C">
              <w:rPr>
                <w:sz w:val="18"/>
              </w:rPr>
              <w:t xml:space="preserve">MIPS DSP </w:t>
            </w:r>
          </w:p>
        </w:tc>
      </w:tr>
    </w:tbl>
    <w:p w14:paraId="4D434AD0" w14:textId="77777777" w:rsidR="00760C19" w:rsidRPr="006C191C" w:rsidRDefault="00760C19">
      <w:pPr>
        <w:rPr>
          <w:rFonts w:ascii="Times New Roman" w:hAnsi="Times New Roman" w:cs="Times New Roman"/>
          <w:sz w:val="18"/>
        </w:rPr>
        <w:sectPr w:rsidR="00760C19" w:rsidRPr="006C191C">
          <w:pgSz w:w="11910" w:h="16840"/>
          <w:pgMar w:top="162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35F39435" w14:textId="77777777">
        <w:trPr>
          <w:trHeight w:val="318"/>
        </w:trPr>
        <w:tc>
          <w:tcPr>
            <w:tcW w:w="2662" w:type="dxa"/>
            <w:tcBorders>
              <w:bottom w:val="double" w:sz="1" w:space="0" w:color="000000"/>
            </w:tcBorders>
          </w:tcPr>
          <w:p w14:paraId="2999F783" w14:textId="77777777" w:rsidR="00760C19" w:rsidRPr="006C191C" w:rsidRDefault="00C71F4D">
            <w:pPr>
              <w:pStyle w:val="TableParagraph"/>
              <w:spacing w:before="25"/>
              <w:ind w:left="631" w:right="625"/>
              <w:rPr>
                <w:rFonts w:eastAsia="宋体"/>
                <w:b/>
                <w:sz w:val="21"/>
              </w:rPr>
            </w:pPr>
            <w:r w:rsidRPr="006C191C">
              <w:rPr>
                <w:rFonts w:eastAsia="宋体"/>
                <w:b/>
                <w:sz w:val="21"/>
              </w:rPr>
              <w:lastRenderedPageBreak/>
              <w:t xml:space="preserve">Instruction mnemonic </w:t>
            </w:r>
          </w:p>
        </w:tc>
        <w:tc>
          <w:tcPr>
            <w:tcW w:w="5492" w:type="dxa"/>
            <w:tcBorders>
              <w:bottom w:val="double" w:sz="1" w:space="0" w:color="000000"/>
            </w:tcBorders>
          </w:tcPr>
          <w:p w14:paraId="12B9304A" w14:textId="77777777" w:rsidR="00760C19" w:rsidRPr="006C191C" w:rsidRDefault="00C71F4D">
            <w:pPr>
              <w:pStyle w:val="TableParagraph"/>
              <w:spacing w:before="25"/>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657E363C" w14:textId="77777777" w:rsidR="00760C19" w:rsidRPr="006C191C" w:rsidRDefault="00C71F4D">
            <w:pPr>
              <w:pStyle w:val="TableParagraph"/>
              <w:spacing w:before="25"/>
              <w:ind w:left="81" w:right="72"/>
              <w:rPr>
                <w:rFonts w:eastAsia="宋体"/>
                <w:b/>
                <w:sz w:val="21"/>
              </w:rPr>
            </w:pPr>
            <w:r w:rsidRPr="006C191C">
              <w:rPr>
                <w:rFonts w:eastAsia="Arial"/>
                <w:b/>
                <w:sz w:val="21"/>
              </w:rPr>
              <w:t xml:space="preserve">ISA Compatible Category </w:t>
            </w:r>
          </w:p>
        </w:tc>
      </w:tr>
      <w:tr w:rsidR="00760C19" w:rsidRPr="006C191C" w14:paraId="7EA32C52" w14:textId="77777777">
        <w:trPr>
          <w:trHeight w:val="313"/>
        </w:trPr>
        <w:tc>
          <w:tcPr>
            <w:tcW w:w="2662" w:type="dxa"/>
            <w:tcBorders>
              <w:top w:val="double" w:sz="1" w:space="0" w:color="000000"/>
            </w:tcBorders>
          </w:tcPr>
          <w:p w14:paraId="5C898B1F" w14:textId="77777777" w:rsidR="00760C19" w:rsidRPr="006C191C" w:rsidRDefault="00C71F4D">
            <w:pPr>
              <w:pStyle w:val="TableParagraph"/>
              <w:spacing w:before="47"/>
              <w:ind w:left="631" w:right="626"/>
              <w:rPr>
                <w:sz w:val="18"/>
              </w:rPr>
            </w:pPr>
            <w:r w:rsidRPr="006C191C">
              <w:rPr>
                <w:sz w:val="18"/>
              </w:rPr>
              <w:t xml:space="preserve">EXTRV_R w. </w:t>
            </w:r>
          </w:p>
        </w:tc>
        <w:tc>
          <w:tcPr>
            <w:tcW w:w="5492" w:type="dxa"/>
            <w:tcBorders>
              <w:top w:val="double" w:sz="1" w:space="0" w:color="000000"/>
            </w:tcBorders>
          </w:tcPr>
          <w:p w14:paraId="23AB043F" w14:textId="77777777" w:rsidR="00760C19" w:rsidRPr="006C191C" w:rsidRDefault="00C71F4D">
            <w:pPr>
              <w:pStyle w:val="TableParagraph"/>
              <w:spacing w:before="35"/>
              <w:ind w:left="105"/>
              <w:jc w:val="left"/>
              <w:rPr>
                <w:rFonts w:eastAsia="宋体"/>
                <w:sz w:val="18"/>
                <w:lang w:val="en-US"/>
              </w:rPr>
            </w:pPr>
            <w:r w:rsidRPr="006C191C">
              <w:rPr>
                <w:rFonts w:eastAsia="宋体"/>
                <w:sz w:val="18"/>
                <w:lang w:val="en-US"/>
              </w:rPr>
              <w:t xml:space="preserve">The accumulator is rounded to the right, the truncated word is assigned to the general purpose register, and the shifted value is specified by the register </w:t>
            </w:r>
          </w:p>
        </w:tc>
        <w:tc>
          <w:tcPr>
            <w:tcW w:w="1455" w:type="dxa"/>
            <w:tcBorders>
              <w:top w:val="double" w:sz="1" w:space="0" w:color="000000"/>
            </w:tcBorders>
          </w:tcPr>
          <w:p w14:paraId="72CEB282"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5759568C" w14:textId="77777777">
        <w:trPr>
          <w:trHeight w:val="623"/>
        </w:trPr>
        <w:tc>
          <w:tcPr>
            <w:tcW w:w="2662" w:type="dxa"/>
          </w:tcPr>
          <w:p w14:paraId="54E832CF" w14:textId="77777777" w:rsidR="00760C19" w:rsidRPr="006C191C" w:rsidRDefault="00C71F4D">
            <w:pPr>
              <w:pStyle w:val="TableParagraph"/>
              <w:spacing w:before="45"/>
              <w:ind w:left="631" w:right="626"/>
              <w:rPr>
                <w:sz w:val="18"/>
              </w:rPr>
            </w:pPr>
            <w:r w:rsidRPr="006C191C">
              <w:rPr>
                <w:sz w:val="18"/>
              </w:rPr>
              <w:t xml:space="preserve">EXTRV_RS w. </w:t>
            </w:r>
          </w:p>
        </w:tc>
        <w:tc>
          <w:tcPr>
            <w:tcW w:w="5492" w:type="dxa"/>
          </w:tcPr>
          <w:p w14:paraId="6AF21420"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accumulator moves right after saturated rounding, intercepts the word to the general purpose register, and shifts the value from the register </w:t>
            </w:r>
          </w:p>
          <w:p w14:paraId="63FB032A"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The specified </w:t>
            </w:r>
          </w:p>
        </w:tc>
        <w:tc>
          <w:tcPr>
            <w:tcW w:w="1455" w:type="dxa"/>
          </w:tcPr>
          <w:p w14:paraId="2FB53FB2"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4E3B3E1A" w14:textId="77777777">
        <w:trPr>
          <w:trHeight w:val="623"/>
        </w:trPr>
        <w:tc>
          <w:tcPr>
            <w:tcW w:w="2662" w:type="dxa"/>
          </w:tcPr>
          <w:p w14:paraId="195A0C42" w14:textId="77777777" w:rsidR="00760C19" w:rsidRPr="006C191C" w:rsidRDefault="00C71F4D">
            <w:pPr>
              <w:pStyle w:val="TableParagraph"/>
              <w:spacing w:before="45"/>
              <w:ind w:left="631" w:right="626"/>
              <w:rPr>
                <w:sz w:val="18"/>
              </w:rPr>
            </w:pPr>
            <w:r w:rsidRPr="006C191C">
              <w:rPr>
                <w:sz w:val="18"/>
              </w:rPr>
              <w:t xml:space="preserve">EXTP </w:t>
            </w:r>
          </w:p>
        </w:tc>
        <w:tc>
          <w:tcPr>
            <w:tcW w:w="5492" w:type="dxa"/>
          </w:tcPr>
          <w:p w14:paraId="2E94F9D3"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Extracts a fixed length number from any position of the accumulator to the general purpose register, with the length changed from immediately </w:t>
            </w:r>
          </w:p>
          <w:p w14:paraId="2440CFD2"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The number specified </w:t>
            </w:r>
          </w:p>
        </w:tc>
        <w:tc>
          <w:tcPr>
            <w:tcW w:w="1455" w:type="dxa"/>
          </w:tcPr>
          <w:p w14:paraId="65717FA8"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2D4E0D32" w14:textId="77777777">
        <w:trPr>
          <w:trHeight w:val="623"/>
        </w:trPr>
        <w:tc>
          <w:tcPr>
            <w:tcW w:w="2662" w:type="dxa"/>
          </w:tcPr>
          <w:p w14:paraId="51CA3EC4" w14:textId="77777777" w:rsidR="00760C19" w:rsidRPr="006C191C" w:rsidRDefault="00C71F4D">
            <w:pPr>
              <w:pStyle w:val="TableParagraph"/>
              <w:spacing w:before="45"/>
              <w:ind w:left="631" w:right="625"/>
              <w:rPr>
                <w:sz w:val="18"/>
              </w:rPr>
            </w:pPr>
            <w:r w:rsidRPr="006C191C">
              <w:rPr>
                <w:sz w:val="18"/>
              </w:rPr>
              <w:t xml:space="preserve">EXTPV </w:t>
            </w:r>
          </w:p>
        </w:tc>
        <w:tc>
          <w:tcPr>
            <w:tcW w:w="5492" w:type="dxa"/>
          </w:tcPr>
          <w:p w14:paraId="56D6BE71"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number of fixed lengths is extracted from any position of the accumulator to the general purpose register </w:t>
            </w:r>
          </w:p>
          <w:p w14:paraId="0754DBB5" w14:textId="77777777" w:rsidR="00760C19" w:rsidRPr="006C191C" w:rsidRDefault="00C71F4D">
            <w:pPr>
              <w:pStyle w:val="TableParagraph"/>
              <w:spacing w:before="81"/>
              <w:ind w:left="105"/>
              <w:jc w:val="left"/>
              <w:rPr>
                <w:rFonts w:eastAsia="宋体"/>
                <w:sz w:val="18"/>
              </w:rPr>
            </w:pPr>
            <w:r w:rsidRPr="006C191C">
              <w:rPr>
                <w:rFonts w:eastAsia="宋体"/>
                <w:sz w:val="18"/>
              </w:rPr>
              <w:t xml:space="preserve">Implement instruction </w:t>
            </w:r>
          </w:p>
        </w:tc>
        <w:tc>
          <w:tcPr>
            <w:tcW w:w="1455" w:type="dxa"/>
          </w:tcPr>
          <w:p w14:paraId="5D7D5C62"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93603F6" w14:textId="77777777">
        <w:trPr>
          <w:trHeight w:val="625"/>
        </w:trPr>
        <w:tc>
          <w:tcPr>
            <w:tcW w:w="2662" w:type="dxa"/>
          </w:tcPr>
          <w:p w14:paraId="265CF8BA" w14:textId="77777777" w:rsidR="00760C19" w:rsidRPr="006C191C" w:rsidRDefault="00C71F4D">
            <w:pPr>
              <w:pStyle w:val="TableParagraph"/>
              <w:spacing w:before="47"/>
              <w:ind w:left="631" w:right="626"/>
              <w:rPr>
                <w:sz w:val="18"/>
              </w:rPr>
            </w:pPr>
            <w:r w:rsidRPr="006C191C">
              <w:rPr>
                <w:sz w:val="18"/>
              </w:rPr>
              <w:t xml:space="preserve">EXTPDP </w:t>
            </w:r>
          </w:p>
        </w:tc>
        <w:tc>
          <w:tcPr>
            <w:tcW w:w="5492" w:type="dxa"/>
          </w:tcPr>
          <w:p w14:paraId="57BECEF0" w14:textId="77777777" w:rsidR="00760C19" w:rsidRPr="006C191C" w:rsidRDefault="00C71F4D">
            <w:pPr>
              <w:pStyle w:val="TableParagraph"/>
              <w:spacing w:before="36"/>
              <w:ind w:left="105"/>
              <w:jc w:val="left"/>
              <w:rPr>
                <w:rFonts w:eastAsia="宋体"/>
                <w:sz w:val="18"/>
                <w:lang w:val="en-US"/>
              </w:rPr>
            </w:pPr>
            <w:r w:rsidRPr="006C191C">
              <w:rPr>
                <w:rFonts w:eastAsia="宋体"/>
                <w:spacing w:val="-3"/>
                <w:sz w:val="18"/>
                <w:lang w:val="en-US"/>
              </w:rPr>
              <w:t xml:space="preserve">Extract the fixed length number from any position of the accumulator to the general purpose register and subtract the POS value, </w:t>
            </w:r>
          </w:p>
          <w:p w14:paraId="4E159F15" w14:textId="77777777" w:rsidR="00760C19" w:rsidRPr="006C191C" w:rsidRDefault="00C71F4D">
            <w:pPr>
              <w:pStyle w:val="TableParagraph"/>
              <w:spacing w:before="81"/>
              <w:ind w:left="105"/>
              <w:jc w:val="left"/>
              <w:rPr>
                <w:rFonts w:eastAsia="宋体"/>
                <w:sz w:val="18"/>
                <w:lang w:val="en-US"/>
              </w:rPr>
            </w:pPr>
            <w:r w:rsidRPr="006C191C">
              <w:rPr>
                <w:rFonts w:eastAsia="宋体"/>
                <w:sz w:val="18"/>
                <w:lang w:val="en-US"/>
              </w:rPr>
              <w:t xml:space="preserve">The length is specified by the immediate number </w:t>
            </w:r>
          </w:p>
        </w:tc>
        <w:tc>
          <w:tcPr>
            <w:tcW w:w="1455" w:type="dxa"/>
          </w:tcPr>
          <w:p w14:paraId="2E84D6ED" w14:textId="77777777" w:rsidR="00760C19" w:rsidRPr="006C191C" w:rsidRDefault="00C71F4D">
            <w:pPr>
              <w:pStyle w:val="TableParagraph"/>
              <w:spacing w:before="47"/>
              <w:ind w:left="80" w:right="72"/>
              <w:rPr>
                <w:sz w:val="18"/>
              </w:rPr>
            </w:pPr>
            <w:r w:rsidRPr="006C191C">
              <w:rPr>
                <w:sz w:val="18"/>
              </w:rPr>
              <w:t xml:space="preserve">MIPS DSP </w:t>
            </w:r>
          </w:p>
        </w:tc>
      </w:tr>
      <w:tr w:rsidR="00760C19" w:rsidRPr="006C191C" w14:paraId="7E447021" w14:textId="77777777">
        <w:trPr>
          <w:trHeight w:val="624"/>
        </w:trPr>
        <w:tc>
          <w:tcPr>
            <w:tcW w:w="2662" w:type="dxa"/>
          </w:tcPr>
          <w:p w14:paraId="6842C13E" w14:textId="77777777" w:rsidR="00760C19" w:rsidRPr="006C191C" w:rsidRDefault="00C71F4D">
            <w:pPr>
              <w:pStyle w:val="TableParagraph"/>
              <w:spacing w:before="45"/>
              <w:ind w:left="631" w:right="625"/>
              <w:rPr>
                <w:sz w:val="18"/>
              </w:rPr>
            </w:pPr>
            <w:r w:rsidRPr="006C191C">
              <w:rPr>
                <w:sz w:val="18"/>
              </w:rPr>
              <w:t xml:space="preserve">EXTPDPV </w:t>
            </w:r>
          </w:p>
        </w:tc>
        <w:tc>
          <w:tcPr>
            <w:tcW w:w="5492" w:type="dxa"/>
          </w:tcPr>
          <w:p w14:paraId="63FC4F4C" w14:textId="77777777" w:rsidR="00760C19" w:rsidRPr="006C191C" w:rsidRDefault="00C71F4D">
            <w:pPr>
              <w:pStyle w:val="TableParagraph"/>
              <w:spacing w:before="33"/>
              <w:ind w:left="105"/>
              <w:jc w:val="left"/>
              <w:rPr>
                <w:rFonts w:eastAsia="宋体"/>
                <w:sz w:val="18"/>
                <w:lang w:val="en-US"/>
              </w:rPr>
            </w:pPr>
            <w:r w:rsidRPr="006C191C">
              <w:rPr>
                <w:rFonts w:eastAsia="宋体"/>
                <w:spacing w:val="-3"/>
                <w:sz w:val="18"/>
                <w:lang w:val="en-US"/>
              </w:rPr>
              <w:t xml:space="preserve">Extract the fixed length number from any position of the accumulator to the general purpose register and subtract the POS value, </w:t>
            </w:r>
          </w:p>
          <w:p w14:paraId="617B0667" w14:textId="77777777" w:rsidR="00760C19" w:rsidRPr="006C191C" w:rsidRDefault="00C71F4D">
            <w:pPr>
              <w:pStyle w:val="TableParagraph"/>
              <w:spacing w:before="82"/>
              <w:ind w:left="105"/>
              <w:jc w:val="left"/>
              <w:rPr>
                <w:rFonts w:eastAsia="宋体"/>
                <w:sz w:val="18"/>
                <w:lang w:val="en-US"/>
              </w:rPr>
            </w:pPr>
            <w:r w:rsidRPr="006C191C">
              <w:rPr>
                <w:rFonts w:eastAsia="宋体"/>
                <w:sz w:val="18"/>
                <w:lang w:val="en-US"/>
              </w:rPr>
              <w:t xml:space="preserve">The length is specified by the register </w:t>
            </w:r>
          </w:p>
        </w:tc>
        <w:tc>
          <w:tcPr>
            <w:tcW w:w="1455" w:type="dxa"/>
          </w:tcPr>
          <w:p w14:paraId="47B1778E"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70F74A9F" w14:textId="77777777">
        <w:trPr>
          <w:trHeight w:val="311"/>
        </w:trPr>
        <w:tc>
          <w:tcPr>
            <w:tcW w:w="2662" w:type="dxa"/>
          </w:tcPr>
          <w:p w14:paraId="228E9142" w14:textId="77777777" w:rsidR="00760C19" w:rsidRPr="006C191C" w:rsidRDefault="00C71F4D">
            <w:pPr>
              <w:pStyle w:val="TableParagraph"/>
              <w:spacing w:before="45"/>
              <w:ind w:left="631" w:right="630"/>
              <w:rPr>
                <w:sz w:val="18"/>
              </w:rPr>
            </w:pPr>
            <w:r w:rsidRPr="006C191C">
              <w:rPr>
                <w:sz w:val="18"/>
              </w:rPr>
              <w:t xml:space="preserve">SHILO </w:t>
            </w:r>
          </w:p>
        </w:tc>
        <w:tc>
          <w:tcPr>
            <w:tcW w:w="5492" w:type="dxa"/>
          </w:tcPr>
          <w:p w14:paraId="526760C6" w14:textId="77777777" w:rsidR="00760C19" w:rsidRPr="006C191C" w:rsidRDefault="00C71F4D">
            <w:pPr>
              <w:pStyle w:val="TableParagraph"/>
              <w:spacing w:before="33"/>
              <w:ind w:left="105"/>
              <w:jc w:val="left"/>
              <w:rPr>
                <w:rFonts w:eastAsia="宋体"/>
                <w:sz w:val="18"/>
              </w:rPr>
            </w:pPr>
            <w:r w:rsidRPr="006C191C">
              <w:rPr>
                <w:rFonts w:eastAsia="宋体"/>
                <w:sz w:val="18"/>
                <w:lang w:val="en-US"/>
              </w:rPr>
              <w:t xml:space="preserve">The accumulator value is shifted and then written back to the same accumulator. </w:t>
            </w:r>
            <w:r w:rsidRPr="006C191C">
              <w:rPr>
                <w:rFonts w:eastAsia="宋体"/>
                <w:sz w:val="18"/>
              </w:rPr>
              <w:t xml:space="preserve">The shift value is determined by the immediate number </w:t>
            </w:r>
          </w:p>
        </w:tc>
        <w:tc>
          <w:tcPr>
            <w:tcW w:w="1455" w:type="dxa"/>
          </w:tcPr>
          <w:p w14:paraId="62F876ED"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38FB85BE" w14:textId="77777777">
        <w:trPr>
          <w:trHeight w:val="311"/>
        </w:trPr>
        <w:tc>
          <w:tcPr>
            <w:tcW w:w="2662" w:type="dxa"/>
          </w:tcPr>
          <w:p w14:paraId="59F69E83" w14:textId="77777777" w:rsidR="00760C19" w:rsidRPr="006C191C" w:rsidRDefault="00C71F4D">
            <w:pPr>
              <w:pStyle w:val="TableParagraph"/>
              <w:spacing w:before="45"/>
              <w:ind w:left="631" w:right="629"/>
              <w:rPr>
                <w:sz w:val="18"/>
              </w:rPr>
            </w:pPr>
            <w:r w:rsidRPr="006C191C">
              <w:rPr>
                <w:sz w:val="18"/>
              </w:rPr>
              <w:t xml:space="preserve">SHILOV </w:t>
            </w:r>
          </w:p>
        </w:tc>
        <w:tc>
          <w:tcPr>
            <w:tcW w:w="5492" w:type="dxa"/>
          </w:tcPr>
          <w:p w14:paraId="652BDF07" w14:textId="77777777" w:rsidR="00760C19" w:rsidRPr="006C191C" w:rsidRDefault="00C71F4D">
            <w:pPr>
              <w:pStyle w:val="TableParagraph"/>
              <w:spacing w:before="33"/>
              <w:ind w:left="105"/>
              <w:jc w:val="left"/>
              <w:rPr>
                <w:rFonts w:eastAsia="宋体"/>
                <w:sz w:val="18"/>
              </w:rPr>
            </w:pPr>
            <w:r w:rsidRPr="006C191C">
              <w:rPr>
                <w:rFonts w:eastAsia="宋体"/>
                <w:sz w:val="18"/>
                <w:lang w:val="en-US"/>
              </w:rPr>
              <w:t xml:space="preserve">The accumulator value is shifted and then written back to the same accumulator. </w:t>
            </w:r>
            <w:r w:rsidRPr="006C191C">
              <w:rPr>
                <w:rFonts w:eastAsia="宋体"/>
                <w:sz w:val="18"/>
              </w:rPr>
              <w:t xml:space="preserve">The shifted value is determined by the register </w:t>
            </w:r>
          </w:p>
        </w:tc>
        <w:tc>
          <w:tcPr>
            <w:tcW w:w="1455" w:type="dxa"/>
          </w:tcPr>
          <w:p w14:paraId="5F180EC5"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17D3670C" w14:textId="77777777">
        <w:trPr>
          <w:trHeight w:val="311"/>
        </w:trPr>
        <w:tc>
          <w:tcPr>
            <w:tcW w:w="2662" w:type="dxa"/>
          </w:tcPr>
          <w:p w14:paraId="24468C43" w14:textId="77777777" w:rsidR="00760C19" w:rsidRPr="006C191C" w:rsidRDefault="00C71F4D">
            <w:pPr>
              <w:pStyle w:val="TableParagraph"/>
              <w:spacing w:before="45"/>
              <w:ind w:left="630" w:right="630"/>
              <w:rPr>
                <w:sz w:val="18"/>
              </w:rPr>
            </w:pPr>
            <w:r w:rsidRPr="006C191C">
              <w:rPr>
                <w:sz w:val="18"/>
              </w:rPr>
              <w:t xml:space="preserve">MTHLIP </w:t>
            </w:r>
          </w:p>
        </w:tc>
        <w:tc>
          <w:tcPr>
            <w:tcW w:w="5492" w:type="dxa"/>
          </w:tcPr>
          <w:p w14:paraId="417FAFB2" w14:textId="77777777" w:rsidR="00760C19" w:rsidRPr="006C191C" w:rsidRDefault="00C71F4D">
            <w:pPr>
              <w:pStyle w:val="TableParagraph"/>
              <w:spacing w:before="33"/>
              <w:ind w:left="105"/>
              <w:jc w:val="left"/>
              <w:rPr>
                <w:sz w:val="18"/>
                <w:lang w:val="en-US"/>
              </w:rPr>
            </w:pPr>
            <w:r w:rsidRPr="006C191C">
              <w:rPr>
                <w:sz w:val="18"/>
                <w:lang w:val="en-US"/>
              </w:rPr>
              <w:t xml:space="preserve">Copy LO value to HI, copy general register value to LO, increase POS value by 32 </w:t>
            </w:r>
          </w:p>
        </w:tc>
        <w:tc>
          <w:tcPr>
            <w:tcW w:w="1455" w:type="dxa"/>
          </w:tcPr>
          <w:p w14:paraId="5A8412D5" w14:textId="77777777" w:rsidR="00760C19" w:rsidRPr="006C191C" w:rsidRDefault="00C71F4D">
            <w:pPr>
              <w:pStyle w:val="TableParagraph"/>
              <w:spacing w:before="45"/>
              <w:ind w:left="80" w:right="72"/>
              <w:rPr>
                <w:sz w:val="18"/>
              </w:rPr>
            </w:pPr>
            <w:r w:rsidRPr="006C191C">
              <w:rPr>
                <w:sz w:val="18"/>
              </w:rPr>
              <w:t xml:space="preserve">MIPS DSP </w:t>
            </w:r>
          </w:p>
        </w:tc>
      </w:tr>
      <w:tr w:rsidR="00760C19" w:rsidRPr="006C191C" w14:paraId="17830AC3" w14:textId="77777777">
        <w:trPr>
          <w:trHeight w:val="311"/>
        </w:trPr>
        <w:tc>
          <w:tcPr>
            <w:tcW w:w="2662" w:type="dxa"/>
          </w:tcPr>
          <w:p w14:paraId="2424FFE4" w14:textId="77777777" w:rsidR="00760C19" w:rsidRPr="006C191C" w:rsidRDefault="00C71F4D">
            <w:pPr>
              <w:pStyle w:val="TableParagraph"/>
              <w:spacing w:before="45"/>
              <w:ind w:left="631" w:right="625"/>
              <w:rPr>
                <w:sz w:val="18"/>
              </w:rPr>
            </w:pPr>
            <w:r w:rsidRPr="006C191C">
              <w:rPr>
                <w:sz w:val="18"/>
              </w:rPr>
              <w:t xml:space="preserve">MFHI </w:t>
            </w:r>
          </w:p>
        </w:tc>
        <w:tc>
          <w:tcPr>
            <w:tcW w:w="5492" w:type="dxa"/>
          </w:tcPr>
          <w:p w14:paraId="3A79A113" w14:textId="77777777" w:rsidR="00760C19" w:rsidRPr="006C191C" w:rsidRDefault="00C71F4D">
            <w:pPr>
              <w:pStyle w:val="TableParagraph"/>
              <w:spacing w:before="33"/>
              <w:ind w:left="105"/>
              <w:jc w:val="left"/>
              <w:rPr>
                <w:rFonts w:eastAsia="宋体"/>
                <w:sz w:val="18"/>
                <w:lang w:val="en-US"/>
              </w:rPr>
            </w:pPr>
            <w:r w:rsidRPr="006C191C">
              <w:rPr>
                <w:sz w:val="18"/>
                <w:lang w:val="en-US"/>
              </w:rPr>
              <w:t xml:space="preserve">The HI register value is moved to the General register </w:t>
            </w:r>
          </w:p>
        </w:tc>
        <w:tc>
          <w:tcPr>
            <w:tcW w:w="1455" w:type="dxa"/>
          </w:tcPr>
          <w:p w14:paraId="6725282C" w14:textId="77777777" w:rsidR="00760C19" w:rsidRPr="006C191C" w:rsidRDefault="00C71F4D">
            <w:pPr>
              <w:pStyle w:val="TableParagraph"/>
              <w:spacing w:before="45"/>
              <w:ind w:left="81" w:right="71"/>
              <w:rPr>
                <w:sz w:val="18"/>
              </w:rPr>
            </w:pPr>
            <w:r w:rsidRPr="006C191C">
              <w:rPr>
                <w:sz w:val="18"/>
              </w:rPr>
              <w:t xml:space="preserve">MIPS32 </w:t>
            </w:r>
          </w:p>
        </w:tc>
      </w:tr>
      <w:tr w:rsidR="00760C19" w:rsidRPr="006C191C" w14:paraId="4AA44A5A" w14:textId="77777777">
        <w:trPr>
          <w:trHeight w:val="313"/>
        </w:trPr>
        <w:tc>
          <w:tcPr>
            <w:tcW w:w="2662" w:type="dxa"/>
          </w:tcPr>
          <w:p w14:paraId="19408819" w14:textId="77777777" w:rsidR="00760C19" w:rsidRPr="006C191C" w:rsidRDefault="00C71F4D">
            <w:pPr>
              <w:pStyle w:val="TableParagraph"/>
              <w:spacing w:before="47"/>
              <w:ind w:left="631" w:right="625"/>
              <w:rPr>
                <w:sz w:val="18"/>
              </w:rPr>
            </w:pPr>
            <w:r w:rsidRPr="006C191C">
              <w:rPr>
                <w:sz w:val="18"/>
              </w:rPr>
              <w:t xml:space="preserve">MFLO </w:t>
            </w:r>
          </w:p>
        </w:tc>
        <w:tc>
          <w:tcPr>
            <w:tcW w:w="5492" w:type="dxa"/>
          </w:tcPr>
          <w:p w14:paraId="5BB1F5D5" w14:textId="77777777" w:rsidR="00760C19" w:rsidRPr="006C191C" w:rsidRDefault="00C71F4D">
            <w:pPr>
              <w:pStyle w:val="TableParagraph"/>
              <w:spacing w:before="36"/>
              <w:ind w:left="105"/>
              <w:jc w:val="left"/>
              <w:rPr>
                <w:rFonts w:eastAsia="宋体"/>
                <w:sz w:val="18"/>
                <w:lang w:val="en-US"/>
              </w:rPr>
            </w:pPr>
            <w:r w:rsidRPr="006C191C">
              <w:rPr>
                <w:sz w:val="18"/>
                <w:lang w:val="en-US"/>
              </w:rPr>
              <w:t xml:space="preserve">The LO register value is moved to the General Purpose register </w:t>
            </w:r>
          </w:p>
        </w:tc>
        <w:tc>
          <w:tcPr>
            <w:tcW w:w="1455" w:type="dxa"/>
          </w:tcPr>
          <w:p w14:paraId="5530C28C" w14:textId="77777777" w:rsidR="00760C19" w:rsidRPr="006C191C" w:rsidRDefault="00C71F4D">
            <w:pPr>
              <w:pStyle w:val="TableParagraph"/>
              <w:spacing w:before="47"/>
              <w:ind w:left="81" w:right="71"/>
              <w:rPr>
                <w:sz w:val="18"/>
              </w:rPr>
            </w:pPr>
            <w:r w:rsidRPr="006C191C">
              <w:rPr>
                <w:sz w:val="18"/>
              </w:rPr>
              <w:t xml:space="preserve">MIPS32 </w:t>
            </w:r>
          </w:p>
        </w:tc>
      </w:tr>
      <w:tr w:rsidR="00760C19" w:rsidRPr="006C191C" w14:paraId="2391C896" w14:textId="77777777">
        <w:trPr>
          <w:trHeight w:val="311"/>
        </w:trPr>
        <w:tc>
          <w:tcPr>
            <w:tcW w:w="2662" w:type="dxa"/>
          </w:tcPr>
          <w:p w14:paraId="1BC54234" w14:textId="77777777" w:rsidR="00760C19" w:rsidRPr="006C191C" w:rsidRDefault="00C71F4D">
            <w:pPr>
              <w:pStyle w:val="TableParagraph"/>
              <w:spacing w:before="45"/>
              <w:ind w:left="631" w:right="627"/>
              <w:rPr>
                <w:sz w:val="18"/>
              </w:rPr>
            </w:pPr>
            <w:r w:rsidRPr="006C191C">
              <w:rPr>
                <w:sz w:val="18"/>
              </w:rPr>
              <w:t xml:space="preserve">MTHI </w:t>
            </w:r>
          </w:p>
        </w:tc>
        <w:tc>
          <w:tcPr>
            <w:tcW w:w="5492" w:type="dxa"/>
          </w:tcPr>
          <w:p w14:paraId="798980C1"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general register value is moved to the HI register </w:t>
            </w:r>
          </w:p>
        </w:tc>
        <w:tc>
          <w:tcPr>
            <w:tcW w:w="1455" w:type="dxa"/>
          </w:tcPr>
          <w:p w14:paraId="2B1D7156" w14:textId="77777777" w:rsidR="00760C19" w:rsidRPr="006C191C" w:rsidRDefault="00C71F4D">
            <w:pPr>
              <w:pStyle w:val="TableParagraph"/>
              <w:spacing w:before="45"/>
              <w:ind w:left="81" w:right="71"/>
              <w:rPr>
                <w:sz w:val="18"/>
              </w:rPr>
            </w:pPr>
            <w:r w:rsidRPr="006C191C">
              <w:rPr>
                <w:sz w:val="18"/>
              </w:rPr>
              <w:t xml:space="preserve">MIPS32 </w:t>
            </w:r>
          </w:p>
        </w:tc>
      </w:tr>
      <w:tr w:rsidR="00760C19" w:rsidRPr="006C191C" w14:paraId="1337E977" w14:textId="77777777">
        <w:trPr>
          <w:trHeight w:val="311"/>
        </w:trPr>
        <w:tc>
          <w:tcPr>
            <w:tcW w:w="2662" w:type="dxa"/>
          </w:tcPr>
          <w:p w14:paraId="2AC8DBE4" w14:textId="77777777" w:rsidR="00760C19" w:rsidRPr="006C191C" w:rsidRDefault="00C71F4D">
            <w:pPr>
              <w:pStyle w:val="TableParagraph"/>
              <w:spacing w:before="45"/>
              <w:ind w:left="631" w:right="627"/>
              <w:rPr>
                <w:sz w:val="18"/>
              </w:rPr>
            </w:pPr>
            <w:r w:rsidRPr="006C191C">
              <w:rPr>
                <w:sz w:val="18"/>
              </w:rPr>
              <w:t xml:space="preserve">MTLO </w:t>
            </w:r>
          </w:p>
        </w:tc>
        <w:tc>
          <w:tcPr>
            <w:tcW w:w="5492" w:type="dxa"/>
          </w:tcPr>
          <w:p w14:paraId="76A8728C" w14:textId="77777777" w:rsidR="00760C19" w:rsidRPr="006C191C" w:rsidRDefault="00C71F4D">
            <w:pPr>
              <w:pStyle w:val="TableParagraph"/>
              <w:spacing w:before="33"/>
              <w:ind w:left="105"/>
              <w:jc w:val="left"/>
              <w:rPr>
                <w:rFonts w:eastAsia="宋体"/>
                <w:sz w:val="18"/>
                <w:lang w:val="en-US"/>
              </w:rPr>
            </w:pPr>
            <w:r w:rsidRPr="006C191C">
              <w:rPr>
                <w:rFonts w:eastAsia="宋体"/>
                <w:sz w:val="18"/>
                <w:lang w:val="en-US"/>
              </w:rPr>
              <w:t xml:space="preserve">The general register value is moved to register LO </w:t>
            </w:r>
          </w:p>
        </w:tc>
        <w:tc>
          <w:tcPr>
            <w:tcW w:w="1455" w:type="dxa"/>
          </w:tcPr>
          <w:p w14:paraId="373F51F5" w14:textId="77777777" w:rsidR="00760C19" w:rsidRPr="006C191C" w:rsidRDefault="00C71F4D">
            <w:pPr>
              <w:pStyle w:val="TableParagraph"/>
              <w:spacing w:before="45"/>
              <w:ind w:left="81" w:right="71"/>
              <w:rPr>
                <w:sz w:val="18"/>
              </w:rPr>
            </w:pPr>
            <w:r w:rsidRPr="006C191C">
              <w:rPr>
                <w:sz w:val="18"/>
              </w:rPr>
              <w:t xml:space="preserve">MIPS32 </w:t>
            </w:r>
          </w:p>
        </w:tc>
      </w:tr>
    </w:tbl>
    <w:p w14:paraId="63043C51" w14:textId="77777777" w:rsidR="00760C19" w:rsidRPr="006C191C" w:rsidRDefault="00760C19">
      <w:pPr>
        <w:pStyle w:val="a3"/>
        <w:rPr>
          <w:rFonts w:ascii="Times New Roman" w:hAnsi="Times New Roman" w:cs="Times New Roman"/>
          <w:b/>
          <w:sz w:val="20"/>
        </w:rPr>
      </w:pPr>
    </w:p>
    <w:p w14:paraId="348AD135" w14:textId="77777777" w:rsidR="00760C19" w:rsidRPr="006C191C" w:rsidRDefault="00760C19">
      <w:pPr>
        <w:pStyle w:val="a3"/>
        <w:spacing w:before="11"/>
        <w:rPr>
          <w:rFonts w:ascii="Times New Roman" w:hAnsi="Times New Roman" w:cs="Times New Roman"/>
          <w:b/>
          <w:sz w:val="17"/>
        </w:rPr>
      </w:pPr>
    </w:p>
    <w:p w14:paraId="4C88B9AA" w14:textId="77777777" w:rsidR="00760C19" w:rsidRPr="006C191C" w:rsidRDefault="00C71F4D">
      <w:pPr>
        <w:spacing w:before="1"/>
        <w:ind w:left="1291"/>
        <w:rPr>
          <w:rFonts w:ascii="Times New Roman" w:hAnsi="Times New Roman" w:cs="Times New Roman"/>
          <w:b/>
          <w:sz w:val="21"/>
          <w:lang w:val="en-US"/>
        </w:rPr>
      </w:pPr>
      <w:r w:rsidRPr="006C191C">
        <w:rPr>
          <w:rFonts w:ascii="Times New Roman" w:hAnsi="Times New Roman" w:cs="Times New Roman"/>
          <w:b/>
          <w:sz w:val="21"/>
          <w:lang w:val="en-US"/>
        </w:rPr>
        <w:t xml:space="preserve">Access DSP control register class instruction </w:t>
      </w:r>
    </w:p>
    <w:p w14:paraId="34479FAD" w14:textId="77777777" w:rsidR="00760C19" w:rsidRPr="006C191C" w:rsidRDefault="00760C19">
      <w:pPr>
        <w:pStyle w:val="a3"/>
        <w:spacing w:before="9"/>
        <w:rPr>
          <w:rFonts w:ascii="Times New Roman" w:hAnsi="Times New Roman" w:cs="Times New Roman"/>
          <w:b/>
          <w:sz w:val="7"/>
          <w:lang w:val="en-US"/>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47D38042" w14:textId="77777777">
        <w:trPr>
          <w:trHeight w:val="311"/>
        </w:trPr>
        <w:tc>
          <w:tcPr>
            <w:tcW w:w="2662" w:type="dxa"/>
            <w:tcBorders>
              <w:bottom w:val="double" w:sz="1" w:space="0" w:color="000000"/>
            </w:tcBorders>
          </w:tcPr>
          <w:p w14:paraId="3AC57F6C" w14:textId="77777777" w:rsidR="00760C19" w:rsidRPr="006C191C" w:rsidRDefault="00C71F4D">
            <w:pPr>
              <w:pStyle w:val="TableParagraph"/>
              <w:spacing w:before="23" w:line="269" w:lineRule="exact"/>
              <w:ind w:left="631" w:right="625"/>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45B62854" w14:textId="77777777" w:rsidR="00760C19" w:rsidRPr="006C191C" w:rsidRDefault="00C71F4D">
            <w:pPr>
              <w:pStyle w:val="TableParagraph"/>
              <w:spacing w:before="23"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7835ED0A" w14:textId="77777777" w:rsidR="00760C19" w:rsidRPr="006C191C" w:rsidRDefault="00C71F4D">
            <w:pPr>
              <w:pStyle w:val="TableParagraph"/>
              <w:spacing w:before="23" w:line="269" w:lineRule="exact"/>
              <w:ind w:left="81" w:right="72"/>
              <w:rPr>
                <w:rFonts w:eastAsia="宋体"/>
                <w:b/>
                <w:sz w:val="21"/>
              </w:rPr>
            </w:pPr>
            <w:r w:rsidRPr="006C191C">
              <w:rPr>
                <w:rFonts w:eastAsia="Arial"/>
                <w:b/>
                <w:sz w:val="21"/>
              </w:rPr>
              <w:t xml:space="preserve">ISA Compatible Category </w:t>
            </w:r>
          </w:p>
        </w:tc>
      </w:tr>
      <w:tr w:rsidR="00760C19" w:rsidRPr="006C191C" w14:paraId="018A8E96" w14:textId="77777777">
        <w:trPr>
          <w:trHeight w:val="311"/>
        </w:trPr>
        <w:tc>
          <w:tcPr>
            <w:tcW w:w="2662" w:type="dxa"/>
            <w:tcBorders>
              <w:top w:val="double" w:sz="1" w:space="0" w:color="000000"/>
            </w:tcBorders>
          </w:tcPr>
          <w:p w14:paraId="17EC45E9" w14:textId="77777777" w:rsidR="00760C19" w:rsidRPr="006C191C" w:rsidRDefault="00C71F4D">
            <w:pPr>
              <w:pStyle w:val="TableParagraph"/>
              <w:spacing w:before="49"/>
              <w:ind w:left="631" w:right="626"/>
              <w:rPr>
                <w:sz w:val="18"/>
              </w:rPr>
            </w:pPr>
            <w:r w:rsidRPr="006C191C">
              <w:rPr>
                <w:sz w:val="18"/>
              </w:rPr>
              <w:t xml:space="preserve">WRDSP </w:t>
            </w:r>
          </w:p>
        </w:tc>
        <w:tc>
          <w:tcPr>
            <w:tcW w:w="5492" w:type="dxa"/>
            <w:tcBorders>
              <w:top w:val="double" w:sz="1" w:space="0" w:color="000000"/>
            </w:tcBorders>
          </w:tcPr>
          <w:p w14:paraId="5E42BEA1" w14:textId="77777777" w:rsidR="00760C19" w:rsidRPr="006C191C" w:rsidRDefault="00C71F4D">
            <w:pPr>
              <w:pStyle w:val="TableParagraph"/>
              <w:spacing w:before="37"/>
              <w:ind w:left="105"/>
              <w:jc w:val="left"/>
              <w:rPr>
                <w:rFonts w:eastAsia="宋体"/>
                <w:sz w:val="18"/>
                <w:lang w:val="en-US"/>
              </w:rPr>
            </w:pPr>
            <w:r w:rsidRPr="006C191C">
              <w:rPr>
                <w:rFonts w:eastAsia="宋体"/>
                <w:sz w:val="18"/>
                <w:lang w:val="en-US"/>
              </w:rPr>
              <w:t xml:space="preserve">Read general register values written to DSP control register </w:t>
            </w:r>
          </w:p>
        </w:tc>
        <w:tc>
          <w:tcPr>
            <w:tcW w:w="1455" w:type="dxa"/>
            <w:tcBorders>
              <w:top w:val="double" w:sz="1" w:space="0" w:color="000000"/>
            </w:tcBorders>
          </w:tcPr>
          <w:p w14:paraId="41980F2A" w14:textId="77777777" w:rsidR="00760C19" w:rsidRPr="006C191C" w:rsidRDefault="00C71F4D">
            <w:pPr>
              <w:pStyle w:val="TableParagraph"/>
              <w:spacing w:before="49"/>
              <w:ind w:left="80" w:right="72"/>
              <w:rPr>
                <w:sz w:val="18"/>
              </w:rPr>
            </w:pPr>
            <w:r w:rsidRPr="006C191C">
              <w:rPr>
                <w:sz w:val="18"/>
              </w:rPr>
              <w:t xml:space="preserve">MIPS DSP </w:t>
            </w:r>
          </w:p>
        </w:tc>
      </w:tr>
      <w:tr w:rsidR="00760C19" w:rsidRPr="006C191C" w14:paraId="45397E75" w14:textId="77777777">
        <w:trPr>
          <w:trHeight w:val="314"/>
        </w:trPr>
        <w:tc>
          <w:tcPr>
            <w:tcW w:w="2662" w:type="dxa"/>
          </w:tcPr>
          <w:p w14:paraId="3B8CB92E" w14:textId="77777777" w:rsidR="00760C19" w:rsidRPr="006C191C" w:rsidRDefault="00C71F4D">
            <w:pPr>
              <w:pStyle w:val="TableParagraph"/>
              <w:ind w:left="631" w:right="626"/>
              <w:rPr>
                <w:sz w:val="18"/>
              </w:rPr>
            </w:pPr>
            <w:r w:rsidRPr="006C191C">
              <w:rPr>
                <w:sz w:val="18"/>
              </w:rPr>
              <w:t xml:space="preserve">RDDSP </w:t>
            </w:r>
          </w:p>
        </w:tc>
        <w:tc>
          <w:tcPr>
            <w:tcW w:w="5492" w:type="dxa"/>
          </w:tcPr>
          <w:p w14:paraId="20A8E564"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Read DSP control register value to general register </w:t>
            </w:r>
          </w:p>
        </w:tc>
        <w:tc>
          <w:tcPr>
            <w:tcW w:w="1455" w:type="dxa"/>
          </w:tcPr>
          <w:p w14:paraId="0A74FDCE" w14:textId="77777777" w:rsidR="00760C19" w:rsidRPr="006C191C" w:rsidRDefault="00C71F4D">
            <w:pPr>
              <w:pStyle w:val="TableParagraph"/>
              <w:ind w:left="80" w:right="72"/>
              <w:rPr>
                <w:sz w:val="18"/>
              </w:rPr>
            </w:pPr>
            <w:r w:rsidRPr="006C191C">
              <w:rPr>
                <w:sz w:val="18"/>
              </w:rPr>
              <w:t xml:space="preserve">MIPS DSP </w:t>
            </w:r>
          </w:p>
        </w:tc>
      </w:tr>
    </w:tbl>
    <w:p w14:paraId="49B5384D" w14:textId="77777777" w:rsidR="00760C19" w:rsidRPr="006C191C" w:rsidRDefault="00760C19">
      <w:pPr>
        <w:pStyle w:val="a3"/>
        <w:rPr>
          <w:rFonts w:ascii="Times New Roman" w:hAnsi="Times New Roman" w:cs="Times New Roman"/>
          <w:b/>
          <w:sz w:val="22"/>
        </w:rPr>
      </w:pPr>
    </w:p>
    <w:p w14:paraId="483DCE18" w14:textId="77777777" w:rsidR="00760C19" w:rsidRPr="006C191C" w:rsidRDefault="00760C19">
      <w:pPr>
        <w:pStyle w:val="a3"/>
        <w:spacing w:before="4"/>
        <w:rPr>
          <w:rFonts w:ascii="Times New Roman" w:hAnsi="Times New Roman" w:cs="Times New Roman"/>
          <w:b/>
          <w:sz w:val="16"/>
        </w:rPr>
      </w:pPr>
    </w:p>
    <w:p w14:paraId="06184CAF" w14:textId="77777777" w:rsidR="00760C19" w:rsidRPr="006C191C" w:rsidRDefault="00C71F4D">
      <w:pPr>
        <w:ind w:left="1291"/>
        <w:rPr>
          <w:rFonts w:ascii="Times New Roman" w:hAnsi="Times New Roman" w:cs="Times New Roman"/>
          <w:b/>
          <w:sz w:val="21"/>
          <w:lang w:val="en-US"/>
        </w:rPr>
      </w:pPr>
      <w:r w:rsidRPr="006C191C">
        <w:rPr>
          <w:rFonts w:ascii="Times New Roman" w:hAnsi="Times New Roman" w:cs="Times New Roman"/>
          <w:b/>
          <w:sz w:val="21"/>
          <w:lang w:val="en-US"/>
        </w:rPr>
        <w:t xml:space="preserve">Access class instruction with index register </w:t>
      </w:r>
    </w:p>
    <w:p w14:paraId="6D428081" w14:textId="77777777" w:rsidR="00760C19" w:rsidRPr="006C191C" w:rsidRDefault="00760C19">
      <w:pPr>
        <w:pStyle w:val="a3"/>
        <w:spacing w:before="7"/>
        <w:rPr>
          <w:rFonts w:ascii="Times New Roman" w:hAnsi="Times New Roman" w:cs="Times New Roman"/>
          <w:b/>
          <w:sz w:val="7"/>
          <w:lang w:val="en-US"/>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054A8540" w14:textId="77777777">
        <w:trPr>
          <w:trHeight w:val="311"/>
        </w:trPr>
        <w:tc>
          <w:tcPr>
            <w:tcW w:w="2662" w:type="dxa"/>
            <w:tcBorders>
              <w:bottom w:val="double" w:sz="1" w:space="0" w:color="000000"/>
            </w:tcBorders>
          </w:tcPr>
          <w:p w14:paraId="2B48D824" w14:textId="77777777" w:rsidR="00760C19" w:rsidRPr="006C191C" w:rsidRDefault="00C71F4D">
            <w:pPr>
              <w:pStyle w:val="TableParagraph"/>
              <w:spacing w:before="22" w:line="269" w:lineRule="exact"/>
              <w:ind w:left="631" w:right="625"/>
              <w:rPr>
                <w:rFonts w:eastAsia="宋体"/>
                <w:b/>
                <w:sz w:val="21"/>
              </w:rPr>
            </w:pPr>
            <w:r w:rsidRPr="006C191C">
              <w:rPr>
                <w:rFonts w:eastAsia="宋体"/>
                <w:b/>
                <w:sz w:val="21"/>
              </w:rPr>
              <w:t xml:space="preserve">Instruction mnemonic </w:t>
            </w:r>
          </w:p>
        </w:tc>
        <w:tc>
          <w:tcPr>
            <w:tcW w:w="5492" w:type="dxa"/>
            <w:tcBorders>
              <w:bottom w:val="double" w:sz="1" w:space="0" w:color="000000"/>
            </w:tcBorders>
          </w:tcPr>
          <w:p w14:paraId="2498998C" w14:textId="77777777" w:rsidR="00760C19" w:rsidRPr="006C191C" w:rsidRDefault="00C71F4D">
            <w:pPr>
              <w:pStyle w:val="TableParagraph"/>
              <w:spacing w:before="22" w:line="269" w:lineRule="exact"/>
              <w:ind w:left="2091" w:right="2086"/>
              <w:rPr>
                <w:rFonts w:eastAsia="宋体"/>
                <w:b/>
                <w:sz w:val="21"/>
              </w:rPr>
            </w:pPr>
            <w:r w:rsidRPr="006C191C">
              <w:rPr>
                <w:rFonts w:eastAsia="宋体"/>
                <w:b/>
                <w:sz w:val="21"/>
              </w:rPr>
              <w:t xml:space="preserve">Instruction function description </w:t>
            </w:r>
          </w:p>
        </w:tc>
        <w:tc>
          <w:tcPr>
            <w:tcW w:w="1455" w:type="dxa"/>
            <w:tcBorders>
              <w:bottom w:val="double" w:sz="1" w:space="0" w:color="000000"/>
            </w:tcBorders>
          </w:tcPr>
          <w:p w14:paraId="0D4759BE" w14:textId="77777777" w:rsidR="00760C19" w:rsidRPr="006C191C" w:rsidRDefault="00C71F4D">
            <w:pPr>
              <w:pStyle w:val="TableParagraph"/>
              <w:spacing w:before="22" w:line="269" w:lineRule="exact"/>
              <w:ind w:left="81" w:right="72"/>
              <w:rPr>
                <w:rFonts w:eastAsia="宋体"/>
                <w:b/>
                <w:sz w:val="21"/>
              </w:rPr>
            </w:pPr>
            <w:r w:rsidRPr="006C191C">
              <w:rPr>
                <w:rFonts w:eastAsia="Arial"/>
                <w:b/>
                <w:sz w:val="21"/>
              </w:rPr>
              <w:t xml:space="preserve">ISA Compatible Category </w:t>
            </w:r>
          </w:p>
        </w:tc>
      </w:tr>
      <w:tr w:rsidR="00760C19" w:rsidRPr="006C191C" w14:paraId="27AC98A6" w14:textId="77777777">
        <w:trPr>
          <w:trHeight w:val="313"/>
        </w:trPr>
        <w:tc>
          <w:tcPr>
            <w:tcW w:w="2662" w:type="dxa"/>
            <w:tcBorders>
              <w:top w:val="double" w:sz="1" w:space="0" w:color="000000"/>
            </w:tcBorders>
          </w:tcPr>
          <w:p w14:paraId="16E696B5" w14:textId="77777777" w:rsidR="00760C19" w:rsidRPr="006C191C" w:rsidRDefault="00C71F4D">
            <w:pPr>
              <w:pStyle w:val="TableParagraph"/>
              <w:spacing w:before="52"/>
              <w:ind w:left="631" w:right="626"/>
              <w:rPr>
                <w:sz w:val="18"/>
              </w:rPr>
            </w:pPr>
            <w:r w:rsidRPr="006C191C">
              <w:rPr>
                <w:sz w:val="18"/>
              </w:rPr>
              <w:t xml:space="preserve">LBUX </w:t>
            </w:r>
          </w:p>
        </w:tc>
        <w:tc>
          <w:tcPr>
            <w:tcW w:w="5492" w:type="dxa"/>
            <w:tcBorders>
              <w:top w:val="double" w:sz="1" w:space="0" w:color="000000"/>
            </w:tcBorders>
          </w:tcPr>
          <w:p w14:paraId="273068E9" w14:textId="77777777" w:rsidR="00760C19" w:rsidRPr="006C191C" w:rsidRDefault="00C71F4D">
            <w:pPr>
              <w:pStyle w:val="TableParagraph"/>
              <w:spacing w:before="40"/>
              <w:ind w:left="105"/>
              <w:jc w:val="left"/>
              <w:rPr>
                <w:rFonts w:eastAsia="宋体"/>
                <w:sz w:val="18"/>
                <w:lang w:val="en-US"/>
              </w:rPr>
            </w:pPr>
            <w:r w:rsidRPr="006C191C">
              <w:rPr>
                <w:rFonts w:eastAsia="宋体"/>
                <w:sz w:val="18"/>
                <w:lang w:val="en-US"/>
              </w:rPr>
              <w:t xml:space="preserve">The index address takes an unsigned byte </w:t>
            </w:r>
          </w:p>
        </w:tc>
        <w:tc>
          <w:tcPr>
            <w:tcW w:w="1455" w:type="dxa"/>
            <w:tcBorders>
              <w:top w:val="double" w:sz="1" w:space="0" w:color="000000"/>
            </w:tcBorders>
          </w:tcPr>
          <w:p w14:paraId="07356D3E" w14:textId="77777777" w:rsidR="00760C19" w:rsidRPr="006C191C" w:rsidRDefault="00C71F4D">
            <w:pPr>
              <w:pStyle w:val="TableParagraph"/>
              <w:spacing w:before="52"/>
              <w:ind w:left="80" w:right="72"/>
              <w:rPr>
                <w:sz w:val="18"/>
              </w:rPr>
            </w:pPr>
            <w:r w:rsidRPr="006C191C">
              <w:rPr>
                <w:sz w:val="18"/>
              </w:rPr>
              <w:t xml:space="preserve">MIPS DSP </w:t>
            </w:r>
          </w:p>
        </w:tc>
      </w:tr>
      <w:tr w:rsidR="00760C19" w:rsidRPr="006C191C" w14:paraId="66CF17D0" w14:textId="77777777">
        <w:trPr>
          <w:trHeight w:val="311"/>
        </w:trPr>
        <w:tc>
          <w:tcPr>
            <w:tcW w:w="2662" w:type="dxa"/>
          </w:tcPr>
          <w:p w14:paraId="2368E9D4" w14:textId="77777777" w:rsidR="00760C19" w:rsidRPr="006C191C" w:rsidRDefault="00C71F4D">
            <w:pPr>
              <w:pStyle w:val="TableParagraph"/>
              <w:ind w:left="631" w:right="627"/>
              <w:rPr>
                <w:sz w:val="18"/>
              </w:rPr>
            </w:pPr>
            <w:r w:rsidRPr="006C191C">
              <w:rPr>
                <w:sz w:val="18"/>
              </w:rPr>
              <w:t xml:space="preserve">LHX </w:t>
            </w:r>
          </w:p>
        </w:tc>
        <w:tc>
          <w:tcPr>
            <w:tcW w:w="5492" w:type="dxa"/>
          </w:tcPr>
          <w:p w14:paraId="0ADF3579" w14:textId="77777777" w:rsidR="00760C19" w:rsidRPr="006C191C" w:rsidRDefault="00C71F4D">
            <w:pPr>
              <w:pStyle w:val="TableParagraph"/>
              <w:spacing w:before="38"/>
              <w:ind w:left="105"/>
              <w:jc w:val="left"/>
              <w:rPr>
                <w:rFonts w:eastAsia="宋体"/>
                <w:sz w:val="18"/>
                <w:lang w:val="en-US"/>
              </w:rPr>
            </w:pPr>
            <w:r w:rsidRPr="006C191C">
              <w:rPr>
                <w:rFonts w:eastAsia="宋体"/>
                <w:sz w:val="18"/>
                <w:lang w:val="en-US"/>
              </w:rPr>
              <w:t xml:space="preserve">Index address takes half a word </w:t>
            </w:r>
          </w:p>
        </w:tc>
        <w:tc>
          <w:tcPr>
            <w:tcW w:w="1455" w:type="dxa"/>
          </w:tcPr>
          <w:p w14:paraId="30131310" w14:textId="77777777" w:rsidR="00760C19" w:rsidRPr="006C191C" w:rsidRDefault="00C71F4D">
            <w:pPr>
              <w:pStyle w:val="TableParagraph"/>
              <w:ind w:left="80" w:right="72"/>
              <w:rPr>
                <w:sz w:val="18"/>
              </w:rPr>
            </w:pPr>
            <w:r w:rsidRPr="006C191C">
              <w:rPr>
                <w:sz w:val="18"/>
              </w:rPr>
              <w:t xml:space="preserve">MIPS DSP </w:t>
            </w:r>
          </w:p>
        </w:tc>
      </w:tr>
      <w:tr w:rsidR="00760C19" w:rsidRPr="006C191C" w14:paraId="17F97AFB" w14:textId="77777777">
        <w:trPr>
          <w:trHeight w:val="311"/>
        </w:trPr>
        <w:tc>
          <w:tcPr>
            <w:tcW w:w="2662" w:type="dxa"/>
          </w:tcPr>
          <w:p w14:paraId="31D17FF3" w14:textId="77777777" w:rsidR="00760C19" w:rsidRPr="006C191C" w:rsidRDefault="00C71F4D">
            <w:pPr>
              <w:pStyle w:val="TableParagraph"/>
              <w:ind w:left="631" w:right="629"/>
              <w:rPr>
                <w:sz w:val="18"/>
              </w:rPr>
            </w:pPr>
            <w:r w:rsidRPr="006C191C">
              <w:rPr>
                <w:sz w:val="18"/>
              </w:rPr>
              <w:t xml:space="preserve">LWX </w:t>
            </w:r>
          </w:p>
        </w:tc>
        <w:tc>
          <w:tcPr>
            <w:tcW w:w="5492" w:type="dxa"/>
          </w:tcPr>
          <w:p w14:paraId="4D264AA5" w14:textId="77777777" w:rsidR="00760C19" w:rsidRPr="006C191C" w:rsidRDefault="00C71F4D">
            <w:pPr>
              <w:pStyle w:val="TableParagraph"/>
              <w:spacing w:before="38"/>
              <w:ind w:left="105"/>
              <w:jc w:val="left"/>
              <w:rPr>
                <w:rFonts w:eastAsia="宋体"/>
                <w:sz w:val="18"/>
              </w:rPr>
            </w:pPr>
            <w:r w:rsidRPr="006C191C">
              <w:rPr>
                <w:rFonts w:eastAsia="宋体"/>
                <w:sz w:val="18"/>
              </w:rPr>
              <w:t xml:space="preserve">Index address fetch word </w:t>
            </w:r>
          </w:p>
        </w:tc>
        <w:tc>
          <w:tcPr>
            <w:tcW w:w="1455" w:type="dxa"/>
          </w:tcPr>
          <w:p w14:paraId="510A6CB7" w14:textId="77777777" w:rsidR="00760C19" w:rsidRPr="006C191C" w:rsidRDefault="00C71F4D">
            <w:pPr>
              <w:pStyle w:val="TableParagraph"/>
              <w:ind w:left="80" w:right="72"/>
              <w:rPr>
                <w:sz w:val="18"/>
              </w:rPr>
            </w:pPr>
            <w:r w:rsidRPr="006C191C">
              <w:rPr>
                <w:sz w:val="18"/>
              </w:rPr>
              <w:t xml:space="preserve">MIPS DSP </w:t>
            </w:r>
          </w:p>
        </w:tc>
      </w:tr>
    </w:tbl>
    <w:p w14:paraId="58EFA222" w14:textId="77777777" w:rsidR="00760C19" w:rsidRPr="006C191C" w:rsidRDefault="00760C19">
      <w:pPr>
        <w:pStyle w:val="a3"/>
        <w:rPr>
          <w:rFonts w:ascii="Times New Roman" w:hAnsi="Times New Roman" w:cs="Times New Roman"/>
          <w:b/>
          <w:sz w:val="20"/>
        </w:rPr>
      </w:pPr>
    </w:p>
    <w:p w14:paraId="7C2BDFF8" w14:textId="77777777" w:rsidR="00760C19" w:rsidRPr="006C191C" w:rsidRDefault="00760C19">
      <w:pPr>
        <w:pStyle w:val="a3"/>
        <w:spacing w:before="5"/>
        <w:rPr>
          <w:rFonts w:ascii="Times New Roman" w:hAnsi="Times New Roman" w:cs="Times New Roman"/>
          <w:b/>
          <w:sz w:val="18"/>
        </w:rPr>
      </w:pPr>
    </w:p>
    <w:p w14:paraId="3A3C2355" w14:textId="77777777" w:rsidR="00760C19" w:rsidRPr="006C191C" w:rsidRDefault="00C71F4D">
      <w:pPr>
        <w:ind w:left="1291"/>
        <w:rPr>
          <w:rFonts w:ascii="Times New Roman" w:hAnsi="Times New Roman" w:cs="Times New Roman"/>
          <w:b/>
          <w:sz w:val="21"/>
        </w:rPr>
      </w:pPr>
      <w:r w:rsidRPr="006C191C">
        <w:rPr>
          <w:rFonts w:ascii="Times New Roman" w:hAnsi="Times New Roman" w:cs="Times New Roman"/>
          <w:b/>
          <w:sz w:val="21"/>
        </w:rPr>
        <w:t xml:space="preserve">Branch instruction </w:t>
      </w:r>
    </w:p>
    <w:p w14:paraId="30243FA2" w14:textId="77777777" w:rsidR="00760C19" w:rsidRPr="006C191C" w:rsidRDefault="00760C19">
      <w:pPr>
        <w:pStyle w:val="a3"/>
        <w:spacing w:before="9"/>
        <w:rPr>
          <w:rFonts w:ascii="Times New Roman" w:hAnsi="Times New Roman" w:cs="Times New Roman"/>
          <w:b/>
          <w:sz w:val="7"/>
        </w:r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6C191C" w14:paraId="7E21806A" w14:textId="77777777">
        <w:trPr>
          <w:trHeight w:val="311"/>
        </w:trPr>
        <w:tc>
          <w:tcPr>
            <w:tcW w:w="2662" w:type="dxa"/>
            <w:tcBorders>
              <w:bottom w:val="double" w:sz="1" w:space="0" w:color="000000"/>
            </w:tcBorders>
          </w:tcPr>
          <w:p w14:paraId="79A9F5D3" w14:textId="77777777" w:rsidR="00760C19" w:rsidRPr="006C191C" w:rsidRDefault="00C71F4D">
            <w:pPr>
              <w:pStyle w:val="TableParagraph"/>
              <w:spacing w:before="22" w:line="269" w:lineRule="exact"/>
              <w:ind w:left="631" w:right="625"/>
              <w:rPr>
                <w:rFonts w:eastAsia="宋体"/>
                <w:b/>
                <w:sz w:val="21"/>
              </w:rPr>
            </w:pPr>
            <w:r w:rsidRPr="006C191C">
              <w:rPr>
                <w:rFonts w:eastAsia="宋体"/>
                <w:b/>
                <w:sz w:val="21"/>
              </w:rPr>
              <w:t xml:space="preserve">Instruction </w:t>
            </w:r>
            <w:r w:rsidRPr="006C191C">
              <w:rPr>
                <w:rFonts w:eastAsia="宋体"/>
                <w:b/>
                <w:sz w:val="21"/>
              </w:rPr>
              <w:lastRenderedPageBreak/>
              <w:t xml:space="preserve">mnemonic </w:t>
            </w:r>
          </w:p>
        </w:tc>
        <w:tc>
          <w:tcPr>
            <w:tcW w:w="5492" w:type="dxa"/>
            <w:tcBorders>
              <w:bottom w:val="double" w:sz="1" w:space="0" w:color="000000"/>
            </w:tcBorders>
          </w:tcPr>
          <w:p w14:paraId="0848A6E7" w14:textId="77777777" w:rsidR="00760C19" w:rsidRPr="006C191C" w:rsidRDefault="00C71F4D">
            <w:pPr>
              <w:pStyle w:val="TableParagraph"/>
              <w:spacing w:before="22" w:line="269" w:lineRule="exact"/>
              <w:ind w:left="2091" w:right="2086"/>
              <w:rPr>
                <w:rFonts w:eastAsia="宋体"/>
                <w:b/>
                <w:sz w:val="21"/>
              </w:rPr>
            </w:pPr>
            <w:r w:rsidRPr="006C191C">
              <w:rPr>
                <w:rFonts w:eastAsia="宋体"/>
                <w:b/>
                <w:sz w:val="21"/>
              </w:rPr>
              <w:lastRenderedPageBreak/>
              <w:t xml:space="preserve">Instruction </w:t>
            </w:r>
            <w:r w:rsidRPr="006C191C">
              <w:rPr>
                <w:rFonts w:eastAsia="宋体"/>
                <w:b/>
                <w:sz w:val="21"/>
              </w:rPr>
              <w:lastRenderedPageBreak/>
              <w:t xml:space="preserve">function description </w:t>
            </w:r>
          </w:p>
        </w:tc>
        <w:tc>
          <w:tcPr>
            <w:tcW w:w="1455" w:type="dxa"/>
            <w:tcBorders>
              <w:bottom w:val="double" w:sz="1" w:space="0" w:color="000000"/>
            </w:tcBorders>
          </w:tcPr>
          <w:p w14:paraId="66379A26" w14:textId="77777777" w:rsidR="00760C19" w:rsidRPr="006C191C" w:rsidRDefault="00C71F4D">
            <w:pPr>
              <w:pStyle w:val="TableParagraph"/>
              <w:spacing w:before="22" w:line="269" w:lineRule="exact"/>
              <w:ind w:left="81" w:right="72"/>
              <w:rPr>
                <w:rFonts w:eastAsia="宋体"/>
                <w:b/>
                <w:sz w:val="21"/>
              </w:rPr>
            </w:pPr>
            <w:r w:rsidRPr="006C191C">
              <w:rPr>
                <w:rFonts w:eastAsia="Arial"/>
                <w:b/>
                <w:sz w:val="21"/>
              </w:rPr>
              <w:lastRenderedPageBreak/>
              <w:t xml:space="preserve">ISA </w:t>
            </w:r>
            <w:r w:rsidRPr="006C191C">
              <w:rPr>
                <w:rFonts w:eastAsia="Arial"/>
                <w:b/>
                <w:sz w:val="21"/>
              </w:rPr>
              <w:lastRenderedPageBreak/>
              <w:t xml:space="preserve">Compatible Category </w:t>
            </w:r>
          </w:p>
        </w:tc>
      </w:tr>
      <w:tr w:rsidR="00760C19" w:rsidRPr="006C191C" w14:paraId="75DED018" w14:textId="77777777">
        <w:trPr>
          <w:trHeight w:val="311"/>
        </w:trPr>
        <w:tc>
          <w:tcPr>
            <w:tcW w:w="2662" w:type="dxa"/>
            <w:tcBorders>
              <w:top w:val="double" w:sz="1" w:space="0" w:color="000000"/>
            </w:tcBorders>
          </w:tcPr>
          <w:p w14:paraId="66484FD4" w14:textId="77777777" w:rsidR="00760C19" w:rsidRPr="006C191C" w:rsidRDefault="00C71F4D">
            <w:pPr>
              <w:pStyle w:val="TableParagraph"/>
              <w:spacing w:before="49"/>
              <w:ind w:left="631" w:right="626"/>
              <w:rPr>
                <w:sz w:val="18"/>
              </w:rPr>
            </w:pPr>
            <w:r w:rsidRPr="006C191C">
              <w:rPr>
                <w:sz w:val="18"/>
              </w:rPr>
              <w:lastRenderedPageBreak/>
              <w:t xml:space="preserve">BPOSGE32 </w:t>
            </w:r>
          </w:p>
        </w:tc>
        <w:tc>
          <w:tcPr>
            <w:tcW w:w="5492" w:type="dxa"/>
            <w:tcBorders>
              <w:top w:val="double" w:sz="1" w:space="0" w:color="000000"/>
            </w:tcBorders>
          </w:tcPr>
          <w:p w14:paraId="7F2B5273" w14:textId="77777777" w:rsidR="00760C19" w:rsidRPr="006C191C" w:rsidRDefault="00C71F4D">
            <w:pPr>
              <w:pStyle w:val="TableParagraph"/>
              <w:spacing w:before="37"/>
              <w:ind w:left="105"/>
              <w:jc w:val="left"/>
              <w:rPr>
                <w:rFonts w:eastAsia="宋体"/>
                <w:sz w:val="18"/>
                <w:lang w:val="en-US"/>
              </w:rPr>
            </w:pPr>
            <w:r w:rsidRPr="006C191C">
              <w:rPr>
                <w:sz w:val="18"/>
                <w:lang w:val="en-US"/>
              </w:rPr>
              <w:t xml:space="preserve">DSP control register POS value is greater than or equal to 32 jump </w:t>
            </w:r>
          </w:p>
        </w:tc>
        <w:tc>
          <w:tcPr>
            <w:tcW w:w="1455" w:type="dxa"/>
            <w:tcBorders>
              <w:top w:val="double" w:sz="1" w:space="0" w:color="000000"/>
            </w:tcBorders>
          </w:tcPr>
          <w:p w14:paraId="3C070F32" w14:textId="77777777" w:rsidR="00760C19" w:rsidRPr="006C191C" w:rsidRDefault="00C71F4D">
            <w:pPr>
              <w:pStyle w:val="TableParagraph"/>
              <w:spacing w:before="49"/>
              <w:ind w:left="80" w:right="72"/>
              <w:rPr>
                <w:sz w:val="18"/>
              </w:rPr>
            </w:pPr>
            <w:r w:rsidRPr="006C191C">
              <w:rPr>
                <w:sz w:val="18"/>
              </w:rPr>
              <w:t xml:space="preserve">MIPS DSP </w:t>
            </w:r>
          </w:p>
        </w:tc>
      </w:tr>
    </w:tbl>
    <w:p w14:paraId="7FE22E3D" w14:textId="77777777" w:rsidR="00760C19" w:rsidRPr="006C191C" w:rsidRDefault="00760C19">
      <w:pPr>
        <w:pStyle w:val="a3"/>
        <w:rPr>
          <w:rFonts w:ascii="Times New Roman" w:hAnsi="Times New Roman" w:cs="Times New Roman"/>
          <w:b/>
          <w:sz w:val="20"/>
        </w:rPr>
      </w:pPr>
    </w:p>
    <w:p w14:paraId="2314CE60" w14:textId="77777777" w:rsidR="00760C19" w:rsidRPr="006C191C" w:rsidRDefault="00760C19">
      <w:pPr>
        <w:pStyle w:val="a3"/>
        <w:rPr>
          <w:rFonts w:ascii="Times New Roman" w:hAnsi="Times New Roman" w:cs="Times New Roman"/>
          <w:b/>
          <w:sz w:val="20"/>
        </w:rPr>
      </w:pPr>
    </w:p>
    <w:p w14:paraId="703E0839" w14:textId="77777777" w:rsidR="00760C19" w:rsidRPr="006C191C" w:rsidRDefault="00C71F4D">
      <w:pPr>
        <w:pStyle w:val="3"/>
        <w:numPr>
          <w:ilvl w:val="2"/>
          <w:numId w:val="13"/>
        </w:numPr>
        <w:tabs>
          <w:tab w:val="left" w:pos="1801"/>
        </w:tabs>
        <w:spacing w:before="179"/>
        <w:rPr>
          <w:rFonts w:ascii="Times New Roman" w:hAnsi="Times New Roman" w:cs="Times New Roman"/>
          <w:lang w:val="en-US"/>
        </w:rPr>
      </w:pPr>
      <w:r w:rsidRPr="006C191C">
        <w:rPr>
          <w:rFonts w:ascii="Times New Roman" w:hAnsi="Times New Roman" w:cs="Times New Roman"/>
          <w:lang w:val="en-US"/>
        </w:rPr>
        <w:t xml:space="preserve"> </w:t>
      </w:r>
      <w:bookmarkStart w:id="47" w:name="_Toc43127502"/>
      <w:r w:rsidRPr="006C191C">
        <w:rPr>
          <w:rFonts w:ascii="Times New Roman" w:hAnsi="Times New Roman" w:cs="Times New Roman"/>
          <w:lang w:val="en-US"/>
        </w:rPr>
        <w:t>Supplementary instructions to MIPS DSP instruction manual</w:t>
      </w:r>
      <w:bookmarkEnd w:id="47"/>
      <w:r w:rsidRPr="006C191C">
        <w:rPr>
          <w:rFonts w:ascii="Times New Roman" w:hAnsi="Times New Roman" w:cs="Times New Roman"/>
          <w:lang w:val="en-US"/>
        </w:rPr>
        <w:t xml:space="preserve"> </w:t>
      </w:r>
    </w:p>
    <w:p w14:paraId="16CE5A43" w14:textId="044DE2F5" w:rsidR="00760C19" w:rsidRPr="006C191C" w:rsidRDefault="00C71F4D">
      <w:pPr>
        <w:pStyle w:val="a3"/>
        <w:spacing w:before="128" w:line="278" w:lineRule="auto"/>
        <w:ind w:left="1080" w:right="1073" w:firstLine="420"/>
        <w:jc w:val="both"/>
        <w:rPr>
          <w:rFonts w:ascii="Times New Roman" w:hAnsi="Times New Roman" w:cs="Times New Roman"/>
          <w:lang w:val="en-US"/>
        </w:rPr>
      </w:pPr>
      <w:r w:rsidRPr="006C191C">
        <w:rPr>
          <w:rFonts w:ascii="Times New Roman" w:eastAsia="Times New Roman" w:hAnsi="Times New Roman" w:cs="Times New Roman"/>
          <w:lang w:val="en-US"/>
        </w:rPr>
        <w:t xml:space="preserve">The definition of MTHI and MTLO in MIPS DSP instruction manual is unreasonable. </w:t>
      </w:r>
      <w:r w:rsidRPr="006C191C">
        <w:rPr>
          <w:rFonts w:ascii="Times New Roman" w:hAnsi="Times New Roman" w:cs="Times New Roman"/>
          <w:lang w:val="en-US"/>
        </w:rPr>
        <w:t xml:space="preserve"> In a 64-bit architecture, the execution of the MTHI and MTLO instructions does not require writing to the HI/LO register after a high 32-bit symbol extension of the value of the general purpose register. </w:t>
      </w:r>
    </w:p>
    <w:p w14:paraId="05697105" w14:textId="77777777" w:rsidR="00760C19" w:rsidRPr="0034312F" w:rsidRDefault="00760C19">
      <w:pPr>
        <w:spacing w:line="278" w:lineRule="auto"/>
        <w:jc w:val="both"/>
        <w:rPr>
          <w:lang w:val="en-US"/>
        </w:rPr>
        <w:sectPr w:rsidR="00760C19" w:rsidRPr="0034312F">
          <w:pgSz w:w="11910" w:h="16840"/>
          <w:pgMar w:top="1620" w:right="0" w:bottom="1380" w:left="0" w:header="852" w:footer="1186" w:gutter="0"/>
          <w:cols w:space="720"/>
        </w:sectPr>
      </w:pPr>
    </w:p>
    <w:p w14:paraId="39217487" w14:textId="77777777" w:rsidR="00760C19" w:rsidRPr="0034312F" w:rsidRDefault="00C71F4D">
      <w:pPr>
        <w:pStyle w:val="2"/>
        <w:numPr>
          <w:ilvl w:val="1"/>
          <w:numId w:val="16"/>
        </w:numPr>
        <w:tabs>
          <w:tab w:val="left" w:pos="1659"/>
        </w:tabs>
        <w:spacing w:before="120"/>
        <w:jc w:val="both"/>
        <w:rPr>
          <w:rFonts w:ascii="宋体" w:eastAsia="宋体"/>
          <w:lang w:val="en-US"/>
        </w:rPr>
      </w:pPr>
      <w:r w:rsidRPr="0034312F">
        <w:rPr>
          <w:lang w:val="en-US"/>
        </w:rPr>
        <w:lastRenderedPageBreak/>
        <w:t xml:space="preserve"> </w:t>
      </w:r>
      <w:bookmarkStart w:id="48" w:name="_Toc43127503"/>
      <w:r w:rsidRPr="0034312F">
        <w:rPr>
          <w:lang w:val="en-US"/>
        </w:rPr>
        <w:t>MIPS64 compatible instruction implementation definition</w:t>
      </w:r>
      <w:bookmarkEnd w:id="48"/>
      <w:r w:rsidRPr="0034312F">
        <w:rPr>
          <w:lang w:val="en-US"/>
        </w:rPr>
        <w:t xml:space="preserve"> </w:t>
      </w:r>
    </w:p>
    <w:p w14:paraId="53804339" w14:textId="77777777" w:rsidR="00760C19" w:rsidRPr="006C191C" w:rsidRDefault="00C71F4D">
      <w:pPr>
        <w:pStyle w:val="a3"/>
        <w:spacing w:before="243" w:line="278" w:lineRule="auto"/>
        <w:ind w:left="1080" w:right="1073" w:firstLine="420"/>
        <w:jc w:val="both"/>
        <w:rPr>
          <w:rFonts w:ascii="Times New Roman" w:hAnsi="Times New Roman" w:cs="Times New Roman"/>
          <w:lang w:val="en-US"/>
        </w:rPr>
      </w:pPr>
      <w:r w:rsidRPr="006C191C">
        <w:rPr>
          <w:rFonts w:ascii="Times New Roman" w:hAnsi="Times New Roman" w:cs="Times New Roman"/>
          <w:spacing w:val="8"/>
          <w:lang w:val="en-US"/>
        </w:rPr>
        <w:t xml:space="preserve">This section describes the implementation-related parts of the MIPS64 compatibility instructions implemented by the GS464E, or those that differ from the MIPS64 specification. </w:t>
      </w:r>
    </w:p>
    <w:p w14:paraId="7A9FB5EC" w14:textId="77777777" w:rsidR="00760C19" w:rsidRPr="0034312F" w:rsidRDefault="00760C19">
      <w:pPr>
        <w:pStyle w:val="a3"/>
        <w:spacing w:before="8"/>
        <w:rPr>
          <w:lang w:val="en-US"/>
        </w:rPr>
      </w:pPr>
    </w:p>
    <w:p w14:paraId="5C13253B" w14:textId="77777777" w:rsidR="00760C19" w:rsidRPr="0034312F" w:rsidRDefault="00C71F4D">
      <w:pPr>
        <w:pStyle w:val="3"/>
        <w:numPr>
          <w:ilvl w:val="2"/>
          <w:numId w:val="12"/>
        </w:numPr>
        <w:tabs>
          <w:tab w:val="left" w:pos="1801"/>
        </w:tabs>
        <w:jc w:val="both"/>
        <w:rPr>
          <w:lang w:val="en-US"/>
        </w:rPr>
      </w:pPr>
      <w:r w:rsidRPr="0034312F">
        <w:rPr>
          <w:spacing w:val="-15"/>
          <w:lang w:val="en-US"/>
        </w:rPr>
        <w:t xml:space="preserve"> </w:t>
      </w:r>
      <w:bookmarkStart w:id="49" w:name="_Toc43127504"/>
      <w:r w:rsidRPr="0034312F">
        <w:rPr>
          <w:spacing w:val="-15"/>
          <w:lang w:val="en-US"/>
        </w:rPr>
        <w:t>The load instruction that targets the no. 0 general purpose register</w:t>
      </w:r>
      <w:bookmarkEnd w:id="49"/>
      <w:r w:rsidRPr="0034312F">
        <w:rPr>
          <w:spacing w:val="-15"/>
          <w:lang w:val="en-US"/>
        </w:rPr>
        <w:t xml:space="preserve"> </w:t>
      </w:r>
    </w:p>
    <w:p w14:paraId="65882412" w14:textId="77777777" w:rsidR="00760C19" w:rsidRPr="006C191C" w:rsidRDefault="00C71F4D" w:rsidP="006C191C">
      <w:pPr>
        <w:pStyle w:val="a3"/>
        <w:spacing w:before="243" w:line="278" w:lineRule="auto"/>
        <w:ind w:left="1080" w:right="1073" w:firstLine="420"/>
        <w:jc w:val="both"/>
        <w:rPr>
          <w:rFonts w:ascii="Times New Roman" w:hAnsi="Times New Roman" w:cs="Times New Roman"/>
          <w:spacing w:val="8"/>
          <w:lang w:val="en-US"/>
        </w:rPr>
      </w:pPr>
      <w:r w:rsidRPr="006C191C">
        <w:rPr>
          <w:rFonts w:ascii="Times New Roman" w:hAnsi="Times New Roman" w:cs="Times New Roman"/>
          <w:spacing w:val="8"/>
          <w:lang w:val="en-US"/>
        </w:rPr>
        <w:t xml:space="preserve">All load instructions, except LDPTE and LWPTE, whose target is the universal register, perform as well as PREF(hint=0) when their target bit is the zero universal register.  However, for the GSLQ instruction of the godson custom extension, it is necessary to set both of its target registers as general purpose register 0. </w:t>
      </w:r>
    </w:p>
    <w:p w14:paraId="32DCA600" w14:textId="77777777" w:rsidR="00760C19" w:rsidRPr="0034312F" w:rsidRDefault="00760C19">
      <w:pPr>
        <w:pStyle w:val="a3"/>
        <w:spacing w:before="8"/>
        <w:rPr>
          <w:lang w:val="en-US"/>
        </w:rPr>
      </w:pPr>
    </w:p>
    <w:p w14:paraId="55D91136" w14:textId="77777777" w:rsidR="00760C19" w:rsidRDefault="00C71F4D">
      <w:pPr>
        <w:pStyle w:val="3"/>
        <w:numPr>
          <w:ilvl w:val="2"/>
          <w:numId w:val="12"/>
        </w:numPr>
        <w:tabs>
          <w:tab w:val="left" w:pos="1801"/>
        </w:tabs>
      </w:pPr>
      <w:r w:rsidRPr="0034312F">
        <w:rPr>
          <w:rFonts w:ascii="Arial" w:eastAsia="Arial"/>
          <w:lang w:val="en-US"/>
        </w:rPr>
        <w:t xml:space="preserve"> </w:t>
      </w:r>
      <w:bookmarkStart w:id="50" w:name="_Toc43127505"/>
      <w:r>
        <w:rPr>
          <w:rFonts w:ascii="Arial" w:eastAsia="Arial"/>
        </w:rPr>
        <w:t>PREF instruction</w:t>
      </w:r>
      <w:bookmarkEnd w:id="50"/>
      <w:r>
        <w:rPr>
          <w:rFonts w:ascii="Arial" w:eastAsia="Arial"/>
        </w:rPr>
        <w:t xml:space="preserve"> </w:t>
      </w:r>
    </w:p>
    <w:p w14:paraId="03761BD6" w14:textId="77777777" w:rsidR="00760C19" w:rsidRPr="006C191C" w:rsidRDefault="00C71F4D" w:rsidP="006C191C">
      <w:pPr>
        <w:pStyle w:val="a3"/>
        <w:spacing w:before="243" w:line="278" w:lineRule="auto"/>
        <w:ind w:left="1080" w:right="1073" w:firstLine="420"/>
        <w:jc w:val="both"/>
        <w:rPr>
          <w:rFonts w:ascii="Times New Roman" w:hAnsi="Times New Roman" w:cs="Times New Roman"/>
          <w:spacing w:val="8"/>
          <w:lang w:val="en-US"/>
        </w:rPr>
      </w:pPr>
      <w:r w:rsidRPr="006C191C">
        <w:rPr>
          <w:rFonts w:ascii="Times New Roman" w:hAnsi="Times New Roman" w:cs="Times New Roman"/>
          <w:spacing w:val="8"/>
          <w:lang w:val="en-US"/>
        </w:rPr>
        <w:t xml:space="preserve">The PREF directive only implements the hint=0 (prefetch for Load) and hint=1 (Prefetch for store) modes according to the MIPS specification. </w:t>
      </w:r>
    </w:p>
    <w:p w14:paraId="6516A4B3" w14:textId="77777777" w:rsidR="00760C19" w:rsidRPr="0034312F" w:rsidRDefault="00760C19">
      <w:pPr>
        <w:pStyle w:val="a3"/>
        <w:spacing w:before="2"/>
        <w:rPr>
          <w:sz w:val="25"/>
          <w:lang w:val="en-US"/>
        </w:rPr>
      </w:pPr>
    </w:p>
    <w:p w14:paraId="30B95D91" w14:textId="77777777" w:rsidR="00760C19" w:rsidRDefault="00C71F4D">
      <w:pPr>
        <w:pStyle w:val="3"/>
        <w:numPr>
          <w:ilvl w:val="2"/>
          <w:numId w:val="12"/>
        </w:numPr>
        <w:tabs>
          <w:tab w:val="left" w:pos="1801"/>
        </w:tabs>
        <w:spacing w:before="1"/>
      </w:pPr>
      <w:r w:rsidRPr="0034312F">
        <w:rPr>
          <w:rFonts w:ascii="Arial" w:eastAsia="Arial"/>
          <w:lang w:val="en-US"/>
        </w:rPr>
        <w:t xml:space="preserve"> </w:t>
      </w:r>
      <w:bookmarkStart w:id="51" w:name="_Toc43127506"/>
      <w:r>
        <w:rPr>
          <w:rFonts w:ascii="Arial" w:eastAsia="Arial"/>
        </w:rPr>
        <w:t>RDHWR instruction</w:t>
      </w:r>
      <w:bookmarkEnd w:id="51"/>
      <w:r>
        <w:rPr>
          <w:rFonts w:ascii="Arial" w:eastAsia="Arial"/>
        </w:rPr>
        <w:t xml:space="preserve"> </w:t>
      </w:r>
    </w:p>
    <w:p w14:paraId="524744CA" w14:textId="77777777" w:rsidR="00760C19" w:rsidRDefault="00C71F4D" w:rsidP="006C191C">
      <w:pPr>
        <w:pStyle w:val="a3"/>
        <w:spacing w:before="243" w:line="278" w:lineRule="auto"/>
        <w:ind w:left="1080" w:right="1073" w:firstLine="420"/>
        <w:jc w:val="both"/>
      </w:pPr>
      <w:r w:rsidRPr="006C191C">
        <w:rPr>
          <w:rFonts w:ascii="Times New Roman" w:hAnsi="Times New Roman" w:cs="Times New Roman"/>
          <w:spacing w:val="8"/>
          <w:lang w:val="en-US"/>
        </w:rPr>
        <w:t>RDHWR instruction not only implements rd value of 0, 1, 2, 3, 29 according to MIPS specification, but also implements RD value of 30 and 31.  The specific definition is as follows:</w:t>
      </w:r>
      <w:r>
        <w:rPr>
          <w:spacing w:val="-6"/>
        </w:rPr>
        <w:t xml:space="preserve"> </w:t>
      </w:r>
    </w:p>
    <w:p w14:paraId="1326CD4E" w14:textId="77777777" w:rsidR="00760C19" w:rsidRPr="006C191C" w:rsidRDefault="00C71F4D">
      <w:pPr>
        <w:pStyle w:val="a4"/>
        <w:numPr>
          <w:ilvl w:val="3"/>
          <w:numId w:val="12"/>
        </w:numPr>
        <w:tabs>
          <w:tab w:val="left" w:pos="1920"/>
          <w:tab w:val="left" w:pos="1921"/>
        </w:tabs>
        <w:spacing w:before="77" w:line="278" w:lineRule="auto"/>
        <w:ind w:right="970"/>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Rd =30: Reads the external counter value. </w:t>
      </w:r>
      <w:r w:rsidRPr="006C191C">
        <w:rPr>
          <w:rFonts w:ascii="Times New Roman" w:hAnsi="Times New Roman" w:cs="Times New Roman"/>
          <w:spacing w:val="-5"/>
          <w:sz w:val="21"/>
          <w:lang w:val="en-US"/>
        </w:rPr>
        <w:t xml:space="preserve"> The counter is 64-bit and increases by 1 per beat at a frequency consistent with the internal bus clock frequency of the chip. </w:t>
      </w:r>
      <w:r w:rsidRPr="006C191C">
        <w:rPr>
          <w:rFonts w:ascii="Times New Roman" w:hAnsi="Times New Roman" w:cs="Times New Roman"/>
          <w:spacing w:val="-3"/>
          <w:sz w:val="21"/>
          <w:lang w:val="en-US"/>
        </w:rPr>
        <w:t xml:space="preserve"> The characteristic of the clock frequency is that it does not vary with the clock frequency of a processor core and can be considered as a constant frequency. </w:t>
      </w:r>
    </w:p>
    <w:p w14:paraId="529EED98" w14:textId="77777777" w:rsidR="00760C19" w:rsidRPr="006C191C" w:rsidRDefault="00C71F4D">
      <w:pPr>
        <w:pStyle w:val="a4"/>
        <w:numPr>
          <w:ilvl w:val="3"/>
          <w:numId w:val="12"/>
        </w:numPr>
        <w:tabs>
          <w:tab w:val="left" w:pos="1920"/>
          <w:tab w:val="left" w:pos="1921"/>
        </w:tabs>
        <w:spacing w:before="79" w:line="278" w:lineRule="auto"/>
        <w:ind w:right="1072"/>
        <w:rPr>
          <w:rFonts w:ascii="Times New Roman" w:hAnsi="Times New Roman" w:cs="Times New Roman"/>
          <w:sz w:val="21"/>
          <w:lang w:val="en-US"/>
        </w:rPr>
      </w:pPr>
      <w:r w:rsidRPr="006C191C">
        <w:rPr>
          <w:rFonts w:ascii="Times New Roman" w:eastAsia="Times New Roman" w:hAnsi="Times New Roman" w:cs="Times New Roman"/>
          <w:spacing w:val="-1"/>
          <w:sz w:val="21"/>
          <w:lang w:val="en-US"/>
        </w:rPr>
        <w:t xml:space="preserve">Rd =31: Read the ratio between the current frequency of processor core and the frequency of bus in the chip (M/N). </w:t>
      </w:r>
      <w:r w:rsidRPr="006C191C">
        <w:rPr>
          <w:rFonts w:ascii="Times New Roman" w:hAnsi="Times New Roman" w:cs="Times New Roman"/>
          <w:spacing w:val="-30"/>
          <w:sz w:val="21"/>
          <w:lang w:val="en-US"/>
        </w:rPr>
        <w:t xml:space="preserve"> Where M is in the [15:8] bit of the return value and N is in the [7:0] bit of the return value. </w:t>
      </w:r>
    </w:p>
    <w:p w14:paraId="360DCC44" w14:textId="77777777" w:rsidR="00760C19" w:rsidRPr="006C191C" w:rsidRDefault="00760C19">
      <w:pPr>
        <w:pStyle w:val="a3"/>
        <w:spacing w:before="8"/>
        <w:rPr>
          <w:rFonts w:ascii="Times New Roman" w:hAnsi="Times New Roman" w:cs="Times New Roman"/>
          <w:lang w:val="en-US"/>
        </w:rPr>
      </w:pPr>
    </w:p>
    <w:p w14:paraId="4A6223B2" w14:textId="77777777" w:rsidR="00760C19" w:rsidRDefault="00C71F4D">
      <w:pPr>
        <w:pStyle w:val="3"/>
        <w:numPr>
          <w:ilvl w:val="2"/>
          <w:numId w:val="12"/>
        </w:numPr>
        <w:tabs>
          <w:tab w:val="left" w:pos="1801"/>
        </w:tabs>
      </w:pPr>
      <w:r w:rsidRPr="0034312F">
        <w:rPr>
          <w:rFonts w:ascii="Arial" w:eastAsia="Arial"/>
          <w:lang w:val="en-US"/>
        </w:rPr>
        <w:t xml:space="preserve"> </w:t>
      </w:r>
      <w:bookmarkStart w:id="52" w:name="_Toc43127507"/>
      <w:r>
        <w:rPr>
          <w:rFonts w:ascii="Arial" w:eastAsia="Arial"/>
        </w:rPr>
        <w:t>PREFX instruction</w:t>
      </w:r>
      <w:bookmarkEnd w:id="52"/>
      <w:r>
        <w:rPr>
          <w:rFonts w:ascii="Arial" w:eastAsia="Arial"/>
        </w:rPr>
        <w:t xml:space="preserve"> </w:t>
      </w:r>
    </w:p>
    <w:p w14:paraId="32003915" w14:textId="77777777" w:rsidR="00760C19" w:rsidRPr="006C191C" w:rsidRDefault="00C71F4D">
      <w:pPr>
        <w:pStyle w:val="a3"/>
        <w:spacing w:before="128"/>
        <w:ind w:left="1500"/>
        <w:rPr>
          <w:rFonts w:ascii="Times New Roman" w:hAnsi="Times New Roman" w:cs="Times New Roman"/>
        </w:rPr>
      </w:pPr>
      <w:r w:rsidRPr="006C191C">
        <w:rPr>
          <w:rFonts w:ascii="Times New Roman" w:eastAsia="Times New Roman" w:hAnsi="Times New Roman" w:cs="Times New Roman"/>
          <w:lang w:val="en-US"/>
        </w:rPr>
        <w:t xml:space="preserve">The PREFX directive implements five hints of 0, 1, 26, 27, and 28. </w:t>
      </w:r>
      <w:r w:rsidRPr="006C191C">
        <w:rPr>
          <w:rFonts w:ascii="Times New Roman" w:hAnsi="Times New Roman" w:cs="Times New Roman"/>
          <w:lang w:val="en-US"/>
        </w:rPr>
        <w:t xml:space="preserve"> </w:t>
      </w:r>
      <w:r w:rsidRPr="006C191C">
        <w:rPr>
          <w:rFonts w:ascii="Times New Roman" w:hAnsi="Times New Roman" w:cs="Times New Roman"/>
        </w:rPr>
        <w:t xml:space="preserve">Specific implementation details are as follows: </w:t>
      </w:r>
    </w:p>
    <w:p w14:paraId="4D9AB72A" w14:textId="77777777" w:rsidR="00760C19" w:rsidRPr="006C191C" w:rsidRDefault="00C71F4D">
      <w:pPr>
        <w:pStyle w:val="a4"/>
        <w:numPr>
          <w:ilvl w:val="3"/>
          <w:numId w:val="12"/>
        </w:numPr>
        <w:tabs>
          <w:tab w:val="left" w:pos="1920"/>
          <w:tab w:val="left" w:pos="1921"/>
        </w:tabs>
        <w:spacing w:before="120" w:line="278" w:lineRule="auto"/>
        <w:ind w:right="1073"/>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Hint =0, 1: Here the PREFX instruction prefetches in accordance with the MIPS specification, that is, it prefetches one cacheline at a time. </w:t>
      </w:r>
      <w:r w:rsidRPr="006C191C">
        <w:rPr>
          <w:rFonts w:ascii="Times New Roman" w:hAnsi="Times New Roman" w:cs="Times New Roman"/>
          <w:spacing w:val="-4"/>
          <w:sz w:val="21"/>
          <w:lang w:val="en-US"/>
        </w:rPr>
        <w:t xml:space="preserve"> The difference is that the GS464E only extends the low 16-bit value symbol in the index register as an index. </w:t>
      </w:r>
    </w:p>
    <w:p w14:paraId="4371AC9C" w14:textId="77777777" w:rsidR="00760C19" w:rsidRPr="006C191C" w:rsidRDefault="00C71F4D">
      <w:pPr>
        <w:pStyle w:val="a4"/>
        <w:numPr>
          <w:ilvl w:val="3"/>
          <w:numId w:val="12"/>
        </w:numPr>
        <w:tabs>
          <w:tab w:val="left" w:pos="1921"/>
        </w:tabs>
        <w:spacing w:before="79" w:line="278" w:lineRule="auto"/>
        <w:ind w:right="1070"/>
        <w:jc w:val="both"/>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Hint =26: Enter the first-level data cache according to the configuration of continuous prefetch. A prefetch instruction can automatically prefetch the block of block_NUM with the distance of stride as the length of block_size from the base address. </w:t>
      </w:r>
      <w:r w:rsidRPr="006C191C">
        <w:rPr>
          <w:rFonts w:ascii="Times New Roman" w:hAnsi="Times New Roman" w:cs="Times New Roman"/>
          <w:spacing w:val="-13"/>
          <w:sz w:val="21"/>
          <w:lang w:val="en-US"/>
        </w:rPr>
        <w:t xml:space="preserve"> At this point, part of the information in the index register is used to configure the generation mode of the prefetch address. </w:t>
      </w:r>
      <w:r w:rsidRPr="006C191C">
        <w:rPr>
          <w:rFonts w:ascii="Times New Roman" w:hAnsi="Times New Roman" w:cs="Times New Roman"/>
          <w:spacing w:val="-4"/>
          <w:sz w:val="21"/>
          <w:lang w:val="en-US"/>
        </w:rPr>
        <w:t xml:space="preserve"> Specifically, the [15:0] bit of GPR[index] is the 16bit signed address offset added to GPR[base]; </w:t>
      </w:r>
      <w:r w:rsidRPr="006C191C">
        <w:rPr>
          <w:rFonts w:ascii="Times New Roman" w:eastAsia="Times New Roman" w:hAnsi="Times New Roman" w:cs="Times New Roman"/>
          <w:sz w:val="21"/>
          <w:lang w:val="en-US"/>
        </w:rPr>
        <w:t xml:space="preserve"> The [16] bit of GPR[index] is the address ascending and descending prefetch mark, 0 represents address ascending prefetch, and 1 represents address descending prefetch. </w:t>
      </w:r>
      <w:r w:rsidRPr="006C191C">
        <w:rPr>
          <w:rFonts w:ascii="Times New Roman" w:eastAsia="Times New Roman" w:hAnsi="Times New Roman" w:cs="Times New Roman"/>
          <w:spacing w:val="-1"/>
          <w:sz w:val="21"/>
          <w:lang w:val="en-US"/>
        </w:rPr>
        <w:t xml:space="preserve"> The [25:20] bit of GPR[index] is the pre-taken block_sid-1. The basic unit of block_size is 128bit, so the longest block can contain 64×16=1KB of data. </w:t>
      </w:r>
      <w:r w:rsidRPr="006C191C">
        <w:rPr>
          <w:rFonts w:ascii="Times New Roman" w:eastAsia="Times New Roman" w:hAnsi="Times New Roman" w:cs="Times New Roman"/>
          <w:spacing w:val="-2"/>
          <w:sz w:val="21"/>
          <w:lang w:val="en-US"/>
        </w:rPr>
        <w:t xml:space="preserve"> The [39:32] bit of GPR[index] is block_num-1, so it supports pre-fetching of up to 256 blocks. </w:t>
      </w:r>
      <w:r w:rsidRPr="006C191C">
        <w:rPr>
          <w:rFonts w:ascii="Times New Roman" w:eastAsia="Times New Roman" w:hAnsi="Times New Roman" w:cs="Times New Roman"/>
          <w:sz w:val="21"/>
          <w:lang w:val="en-US"/>
        </w:rPr>
        <w:t xml:space="preserve"> Index [59:44] is the stride between adjacent blocks, is the signed number, and the unit is byte. </w:t>
      </w:r>
    </w:p>
    <w:p w14:paraId="0ABBBAD5" w14:textId="77777777" w:rsidR="008703C7" w:rsidRPr="008703C7" w:rsidRDefault="00C71F4D">
      <w:pPr>
        <w:pStyle w:val="a4"/>
        <w:numPr>
          <w:ilvl w:val="3"/>
          <w:numId w:val="12"/>
        </w:numPr>
        <w:tabs>
          <w:tab w:val="left" w:pos="1920"/>
          <w:tab w:val="left" w:pos="1921"/>
        </w:tabs>
        <w:spacing w:before="77"/>
        <w:ind w:hanging="421"/>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Hint =27: The hint is configured to continuously pre-fetch exclusive data into a level 1 data cache. </w:t>
      </w:r>
      <w:r w:rsidRPr="006C191C">
        <w:rPr>
          <w:rFonts w:ascii="Times New Roman" w:hAnsi="Times New Roman" w:cs="Times New Roman"/>
          <w:spacing w:val="1"/>
          <w:sz w:val="21"/>
          <w:lang w:val="en-US"/>
        </w:rPr>
        <w:t xml:space="preserve"> In this </w:t>
      </w:r>
    </w:p>
    <w:p w14:paraId="7AF7BB27" w14:textId="7F696E5C" w:rsidR="00760C19" w:rsidRPr="006C191C" w:rsidRDefault="00C71F4D">
      <w:pPr>
        <w:pStyle w:val="a4"/>
        <w:numPr>
          <w:ilvl w:val="3"/>
          <w:numId w:val="12"/>
        </w:numPr>
        <w:tabs>
          <w:tab w:val="left" w:pos="1920"/>
          <w:tab w:val="left" w:pos="1921"/>
        </w:tabs>
        <w:spacing w:before="77"/>
        <w:ind w:hanging="421"/>
        <w:rPr>
          <w:rFonts w:ascii="Times New Roman" w:hAnsi="Times New Roman" w:cs="Times New Roman"/>
          <w:sz w:val="21"/>
          <w:lang w:val="en-US"/>
        </w:rPr>
      </w:pPr>
      <w:r w:rsidRPr="006C191C">
        <w:rPr>
          <w:rFonts w:ascii="Times New Roman" w:hAnsi="Times New Roman" w:cs="Times New Roman"/>
          <w:spacing w:val="1"/>
          <w:sz w:val="21"/>
          <w:lang w:val="en-US"/>
        </w:rPr>
        <w:t xml:space="preserve">mode, the contents of the index register parse and </w:t>
      </w:r>
    </w:p>
    <w:p w14:paraId="0CD3C93F" w14:textId="77777777" w:rsidR="00760C19" w:rsidRPr="006C191C" w:rsidRDefault="00C71F4D">
      <w:pPr>
        <w:pStyle w:val="a3"/>
        <w:spacing w:before="43"/>
        <w:ind w:left="1920"/>
        <w:rPr>
          <w:rFonts w:ascii="Times New Roman" w:hAnsi="Times New Roman" w:cs="Times New Roman"/>
          <w:lang w:val="en-US"/>
        </w:rPr>
      </w:pPr>
      <w:r w:rsidRPr="006C191C">
        <w:rPr>
          <w:rFonts w:ascii="Times New Roman" w:eastAsia="Times New Roman" w:hAnsi="Times New Roman" w:cs="Times New Roman"/>
          <w:lang w:val="en-US"/>
        </w:rPr>
        <w:t xml:space="preserve">Hint =26 is exactly the same, except that this mode requires that the retrieved data be in an exclusive state. </w:t>
      </w:r>
    </w:p>
    <w:p w14:paraId="33DC35F4" w14:textId="77777777" w:rsidR="00760C19" w:rsidRPr="006C191C" w:rsidRDefault="00C71F4D">
      <w:pPr>
        <w:pStyle w:val="a4"/>
        <w:numPr>
          <w:ilvl w:val="3"/>
          <w:numId w:val="12"/>
        </w:numPr>
        <w:tabs>
          <w:tab w:val="left" w:pos="1920"/>
          <w:tab w:val="left" w:pos="1921"/>
        </w:tabs>
        <w:spacing w:before="122" w:line="278" w:lineRule="auto"/>
        <w:ind w:right="1073"/>
        <w:rPr>
          <w:rFonts w:ascii="Times New Roman" w:hAnsi="Times New Roman" w:cs="Times New Roman"/>
          <w:sz w:val="21"/>
          <w:lang w:val="en-US"/>
        </w:rPr>
      </w:pPr>
      <w:r w:rsidRPr="006C191C">
        <w:rPr>
          <w:rFonts w:ascii="Times New Roman" w:eastAsia="Times New Roman" w:hAnsi="Times New Roman" w:cs="Times New Roman"/>
          <w:sz w:val="21"/>
          <w:lang w:val="en-US"/>
        </w:rPr>
        <w:t xml:space="preserve">Hint =28: Configure the sequential pre-fetch data to enter the Shared cache. </w:t>
      </w:r>
      <w:r w:rsidRPr="006C191C">
        <w:rPr>
          <w:rFonts w:ascii="Times New Roman" w:hAnsi="Times New Roman" w:cs="Times New Roman"/>
          <w:spacing w:val="-6"/>
          <w:sz w:val="21"/>
          <w:lang w:val="en-US"/>
        </w:rPr>
        <w:t xml:space="preserve"> Parsing the contents of the index register in this mode is exactly the same as hint=26, except that in this mode the prefetch data is stored in a </w:t>
      </w:r>
      <w:r w:rsidRPr="006C191C">
        <w:rPr>
          <w:rFonts w:ascii="Times New Roman" w:hAnsi="Times New Roman" w:cs="Times New Roman"/>
          <w:spacing w:val="-6"/>
          <w:sz w:val="21"/>
          <w:lang w:val="en-US"/>
        </w:rPr>
        <w:lastRenderedPageBreak/>
        <w:t xml:space="preserve">Shared cache. </w:t>
      </w:r>
    </w:p>
    <w:p w14:paraId="220E90BB" w14:textId="77777777" w:rsidR="00760C19" w:rsidRPr="006C191C" w:rsidRDefault="00C71F4D">
      <w:pPr>
        <w:pStyle w:val="a3"/>
        <w:spacing w:before="76" w:line="278" w:lineRule="auto"/>
        <w:ind w:left="1080" w:right="1073" w:firstLine="420"/>
        <w:rPr>
          <w:rFonts w:ascii="Times New Roman" w:hAnsi="Times New Roman" w:cs="Times New Roman"/>
          <w:lang w:val="en-US"/>
        </w:rPr>
      </w:pPr>
      <w:r w:rsidRPr="006C191C">
        <w:rPr>
          <w:rFonts w:ascii="Times New Roman" w:hAnsi="Times New Roman" w:cs="Times New Roman"/>
          <w:spacing w:val="-8"/>
          <w:lang w:val="en-US"/>
        </w:rPr>
        <w:t xml:space="preserve">If a WAIT_CACHE instruction is executed, the configuration prefetch is stopped. </w:t>
      </w:r>
      <w:r w:rsidRPr="006C191C">
        <w:rPr>
          <w:rFonts w:ascii="Times New Roman" w:hAnsi="Times New Roman" w:cs="Times New Roman"/>
          <w:spacing w:val="-5"/>
          <w:lang w:val="en-US"/>
        </w:rPr>
        <w:t xml:space="preserve"> These include but are not limited to cache, SYNC and SYNCI, and JRHB. </w:t>
      </w:r>
    </w:p>
    <w:p w14:paraId="23D32D87" w14:textId="77777777" w:rsidR="00760C19" w:rsidRPr="006C191C" w:rsidRDefault="00C71F4D">
      <w:pPr>
        <w:pStyle w:val="a3"/>
        <w:spacing w:before="77" w:line="278" w:lineRule="auto"/>
        <w:ind w:left="1080" w:right="970" w:firstLine="420"/>
        <w:jc w:val="both"/>
        <w:rPr>
          <w:rFonts w:ascii="Times New Roman" w:hAnsi="Times New Roman" w:cs="Times New Roman"/>
          <w:lang w:val="en-US"/>
        </w:rPr>
      </w:pPr>
      <w:r w:rsidRPr="006C191C">
        <w:rPr>
          <w:rFonts w:ascii="Times New Roman" w:hAnsi="Times New Roman" w:cs="Times New Roman"/>
          <w:spacing w:val="3"/>
          <w:lang w:val="en-US"/>
        </w:rPr>
        <w:t xml:space="preserve">If you execute two PREFX (hint=25,26) in a row, the previous one will be covered with the new one. </w:t>
      </w:r>
      <w:r w:rsidRPr="006C191C">
        <w:rPr>
          <w:rFonts w:ascii="Times New Roman" w:hAnsi="Times New Roman" w:cs="Times New Roman"/>
          <w:spacing w:val="-16"/>
          <w:lang w:val="en-US"/>
        </w:rPr>
        <w:t xml:space="preserve"> If you execute two PREFX (hint=27) in a row, the previous one will be covered with the new one. </w:t>
      </w:r>
      <w:r w:rsidRPr="006C191C">
        <w:rPr>
          <w:rFonts w:ascii="Times New Roman" w:hAnsi="Times New Roman" w:cs="Times New Roman"/>
          <w:spacing w:val="-3"/>
          <w:lang w:val="en-US"/>
        </w:rPr>
        <w:t xml:space="preserve"> However, there is no conflict between the pre-fetch modes of hint=25,26, and hint=27. </w:t>
      </w:r>
    </w:p>
    <w:p w14:paraId="7786547A" w14:textId="77777777" w:rsidR="00760C19" w:rsidRPr="0034312F" w:rsidRDefault="00760C19">
      <w:pPr>
        <w:spacing w:line="278" w:lineRule="auto"/>
        <w:jc w:val="both"/>
        <w:rPr>
          <w:lang w:val="en-US"/>
        </w:rPr>
        <w:sectPr w:rsidR="00760C19" w:rsidRPr="0034312F">
          <w:pgSz w:w="11910" w:h="16840"/>
          <w:pgMar w:top="1620" w:right="0" w:bottom="1380" w:left="0" w:header="852" w:footer="1186" w:gutter="0"/>
          <w:cols w:space="720"/>
        </w:sectPr>
      </w:pPr>
    </w:p>
    <w:p w14:paraId="7763D49D" w14:textId="77777777" w:rsidR="00760C19" w:rsidRDefault="00C71F4D">
      <w:pPr>
        <w:pStyle w:val="3"/>
        <w:numPr>
          <w:ilvl w:val="2"/>
          <w:numId w:val="12"/>
        </w:numPr>
        <w:tabs>
          <w:tab w:val="left" w:pos="1801"/>
        </w:tabs>
        <w:spacing w:before="3"/>
      </w:pPr>
      <w:r w:rsidRPr="0034312F">
        <w:rPr>
          <w:rFonts w:ascii="Arial" w:eastAsia="Arial"/>
          <w:spacing w:val="-5"/>
          <w:lang w:val="en-US"/>
        </w:rPr>
        <w:lastRenderedPageBreak/>
        <w:t xml:space="preserve"> </w:t>
      </w:r>
      <w:bookmarkStart w:id="53" w:name="_Toc43127508"/>
      <w:r>
        <w:rPr>
          <w:rFonts w:ascii="Arial" w:eastAsia="Arial"/>
          <w:spacing w:val="-5"/>
        </w:rPr>
        <w:t>WAIT instruction</w:t>
      </w:r>
      <w:bookmarkEnd w:id="53"/>
      <w:r>
        <w:rPr>
          <w:rFonts w:ascii="Arial" w:eastAsia="Arial"/>
          <w:spacing w:val="-5"/>
        </w:rPr>
        <w:t xml:space="preserve"> </w:t>
      </w:r>
    </w:p>
    <w:p w14:paraId="4BE07475" w14:textId="77777777" w:rsidR="00760C19" w:rsidRPr="006C191C" w:rsidRDefault="00C71F4D">
      <w:pPr>
        <w:pStyle w:val="a3"/>
        <w:spacing w:before="125" w:line="278" w:lineRule="auto"/>
        <w:ind w:left="1080" w:right="1076" w:firstLine="420"/>
        <w:jc w:val="both"/>
        <w:rPr>
          <w:rFonts w:ascii="Times New Roman" w:hAnsi="Times New Roman" w:cs="Times New Roman"/>
          <w:lang w:val="en-US"/>
        </w:rPr>
      </w:pPr>
      <w:r w:rsidRPr="006C191C">
        <w:rPr>
          <w:rFonts w:ascii="Times New Roman" w:eastAsia="Times New Roman" w:hAnsi="Times New Roman" w:cs="Times New Roman"/>
          <w:lang w:val="en-US"/>
        </w:rPr>
        <w:t xml:space="preserve">There is only one mode supported by the WAIT instruction, which executes the same effect no matter what value the software inserts into the Implementation Dependent Code field in the instruction code. </w:t>
      </w:r>
    </w:p>
    <w:p w14:paraId="7CE09C38" w14:textId="77777777" w:rsidR="00760C19" w:rsidRPr="006C191C" w:rsidRDefault="00C71F4D">
      <w:pPr>
        <w:pStyle w:val="a3"/>
        <w:spacing w:before="77" w:line="278" w:lineRule="auto"/>
        <w:ind w:left="1080" w:right="1073" w:firstLine="420"/>
        <w:jc w:val="both"/>
        <w:rPr>
          <w:rFonts w:ascii="Times New Roman" w:hAnsi="Times New Roman" w:cs="Times New Roman"/>
          <w:lang w:val="en-US"/>
        </w:rPr>
      </w:pPr>
      <w:r w:rsidRPr="006C191C">
        <w:rPr>
          <w:rFonts w:ascii="Times New Roman" w:eastAsia="Times New Roman" w:hAnsi="Times New Roman" w:cs="Times New Roman"/>
          <w:spacing w:val="-8"/>
          <w:lang w:val="en-US"/>
        </w:rPr>
        <w:t xml:space="preserve">After the WAIT instruction is submitted in the processor pipeline, the processor core stops pointing and goes into low-power mode, which continues until it is interrupted by NMI, internal clock interrupt, internal performance counter interrupt, or external hardware interrupt. </w:t>
      </w:r>
    </w:p>
    <w:p w14:paraId="4FD609E0" w14:textId="77777777" w:rsidR="00760C19" w:rsidRPr="006C191C" w:rsidRDefault="00C71F4D">
      <w:pPr>
        <w:pStyle w:val="a3"/>
        <w:spacing w:before="79" w:line="278" w:lineRule="auto"/>
        <w:ind w:left="1080" w:right="1070" w:firstLine="420"/>
        <w:jc w:val="both"/>
        <w:rPr>
          <w:rFonts w:ascii="Times New Roman" w:hAnsi="Times New Roman" w:cs="Times New Roman"/>
          <w:lang w:val="en-US"/>
        </w:rPr>
      </w:pPr>
      <w:r w:rsidRPr="006C191C">
        <w:rPr>
          <w:rFonts w:ascii="Times New Roman" w:hAnsi="Times New Roman" w:cs="Times New Roman"/>
          <w:spacing w:val="-2"/>
          <w:lang w:val="en-US"/>
        </w:rPr>
        <w:t xml:space="preserve">It is important to note that after the WAIT instruction is executed, the data paths of the processor core's first-level instruction cache, first-level data cache, and second-level sacrifice cache can still handle cache conformance requests from outside. </w:t>
      </w:r>
      <w:r w:rsidRPr="006C191C">
        <w:rPr>
          <w:rFonts w:ascii="Times New Roman" w:hAnsi="Times New Roman" w:cs="Times New Roman"/>
          <w:spacing w:val="-3"/>
          <w:lang w:val="en-US"/>
        </w:rPr>
        <w:t xml:space="preserve"> If the processor core's clock needs to be turned off completely, the software needs to do more to ensure that it doesn't cause other cores to crash due to unresponsive consistency requests. </w:t>
      </w:r>
    </w:p>
    <w:p w14:paraId="6145C830" w14:textId="77777777" w:rsidR="00760C19" w:rsidRPr="006C191C" w:rsidRDefault="00760C19">
      <w:pPr>
        <w:pStyle w:val="a3"/>
        <w:spacing w:before="7"/>
        <w:rPr>
          <w:rFonts w:ascii="Times New Roman" w:hAnsi="Times New Roman" w:cs="Times New Roman"/>
          <w:lang w:val="en-US"/>
        </w:rPr>
      </w:pPr>
    </w:p>
    <w:p w14:paraId="4D1DD644" w14:textId="77777777" w:rsidR="00760C19" w:rsidRPr="006C191C" w:rsidRDefault="00C71F4D">
      <w:pPr>
        <w:pStyle w:val="3"/>
        <w:numPr>
          <w:ilvl w:val="2"/>
          <w:numId w:val="12"/>
        </w:numPr>
        <w:tabs>
          <w:tab w:val="left" w:pos="1801"/>
        </w:tabs>
        <w:spacing w:before="1"/>
        <w:rPr>
          <w:rFonts w:ascii="Times New Roman" w:hAnsi="Times New Roman" w:cs="Times New Roman"/>
        </w:rPr>
      </w:pPr>
      <w:r w:rsidRPr="006C191C">
        <w:rPr>
          <w:rFonts w:ascii="Times New Roman" w:eastAsia="Arial" w:hAnsi="Times New Roman" w:cs="Times New Roman"/>
          <w:lang w:val="en-US"/>
        </w:rPr>
        <w:t xml:space="preserve"> </w:t>
      </w:r>
      <w:bookmarkStart w:id="54" w:name="_Toc43127509"/>
      <w:r w:rsidRPr="006C191C">
        <w:rPr>
          <w:rFonts w:ascii="Times New Roman" w:eastAsia="Arial" w:hAnsi="Times New Roman" w:cs="Times New Roman"/>
        </w:rPr>
        <w:t>SYNC instructions</w:t>
      </w:r>
      <w:bookmarkEnd w:id="54"/>
      <w:r w:rsidRPr="006C191C">
        <w:rPr>
          <w:rFonts w:ascii="Times New Roman" w:eastAsia="Arial" w:hAnsi="Times New Roman" w:cs="Times New Roman"/>
        </w:rPr>
        <w:t xml:space="preserve"> </w:t>
      </w:r>
    </w:p>
    <w:p w14:paraId="0CB1E013" w14:textId="77777777" w:rsidR="00760C19" w:rsidRPr="006C191C" w:rsidRDefault="00C71F4D">
      <w:pPr>
        <w:pStyle w:val="a3"/>
        <w:spacing w:before="128" w:line="278" w:lineRule="auto"/>
        <w:ind w:left="1080" w:right="1070" w:firstLine="420"/>
        <w:jc w:val="both"/>
        <w:rPr>
          <w:rFonts w:ascii="Times New Roman" w:hAnsi="Times New Roman" w:cs="Times New Roman"/>
          <w:lang w:val="en-US"/>
        </w:rPr>
      </w:pPr>
      <w:r w:rsidRPr="006C191C">
        <w:rPr>
          <w:rFonts w:ascii="Times New Roman" w:hAnsi="Times New Roman" w:cs="Times New Roman"/>
          <w:spacing w:val="-7"/>
          <w:lang w:val="en-US"/>
        </w:rPr>
        <w:t xml:space="preserve">This processor implements only the SYNC instruction of Stype =0, and stype will leave exceptions for other values. </w:t>
      </w:r>
      <w:r w:rsidRPr="006C191C">
        <w:rPr>
          <w:rFonts w:ascii="Times New Roman" w:hAnsi="Times New Roman" w:cs="Times New Roman"/>
          <w:spacing w:val="-3"/>
          <w:lang w:val="en-US"/>
        </w:rPr>
        <w:t xml:space="preserve"> This instruction ACTS as a memory barrier to ensure that the access operation before SYNC has been completed (for example, the data of store instruction has been written to dcache, the read and write of uncached has been completed, and load has retrieved the value to register), and that the access operation after SYNC instruction has not started yet. </w:t>
      </w:r>
    </w:p>
    <w:p w14:paraId="1EEDE590" w14:textId="77777777" w:rsidR="00760C19" w:rsidRPr="0034312F" w:rsidRDefault="00760C19">
      <w:pPr>
        <w:pStyle w:val="a3"/>
        <w:spacing w:before="8"/>
        <w:rPr>
          <w:lang w:val="en-US"/>
        </w:rPr>
      </w:pPr>
    </w:p>
    <w:p w14:paraId="278C82AE" w14:textId="77777777" w:rsidR="00760C19" w:rsidRDefault="00C71F4D">
      <w:pPr>
        <w:pStyle w:val="3"/>
        <w:numPr>
          <w:ilvl w:val="2"/>
          <w:numId w:val="12"/>
        </w:numPr>
        <w:tabs>
          <w:tab w:val="left" w:pos="1801"/>
        </w:tabs>
      </w:pPr>
      <w:r w:rsidRPr="0034312F">
        <w:rPr>
          <w:rFonts w:ascii="Arial" w:eastAsia="Arial"/>
          <w:lang w:val="en-US"/>
        </w:rPr>
        <w:t xml:space="preserve"> </w:t>
      </w:r>
      <w:bookmarkStart w:id="55" w:name="_Toc43127510"/>
      <w:r>
        <w:rPr>
          <w:rFonts w:ascii="Arial" w:eastAsia="Arial"/>
        </w:rPr>
        <w:t>SYNCI instruction</w:t>
      </w:r>
      <w:bookmarkEnd w:id="55"/>
      <w:r>
        <w:rPr>
          <w:rFonts w:ascii="Arial" w:eastAsia="Arial"/>
        </w:rPr>
        <w:t xml:space="preserve"> </w:t>
      </w:r>
    </w:p>
    <w:p w14:paraId="547E1DFC" w14:textId="77777777" w:rsidR="00760C19" w:rsidRPr="006C191C" w:rsidRDefault="00C71F4D" w:rsidP="006C191C">
      <w:pPr>
        <w:pStyle w:val="a3"/>
        <w:spacing w:before="128" w:line="278" w:lineRule="auto"/>
        <w:ind w:left="1080" w:right="1070" w:firstLine="420"/>
        <w:jc w:val="both"/>
        <w:rPr>
          <w:rFonts w:ascii="Times New Roman" w:hAnsi="Times New Roman" w:cs="Times New Roman"/>
          <w:spacing w:val="-7"/>
          <w:lang w:val="en-US"/>
        </w:rPr>
      </w:pPr>
      <w:r w:rsidRPr="006C191C">
        <w:rPr>
          <w:rFonts w:ascii="Times New Roman" w:hAnsi="Times New Roman" w:cs="Times New Roman"/>
          <w:spacing w:val="-7"/>
          <w:lang w:val="en-US"/>
        </w:rPr>
        <w:t xml:space="preserve">Since GS464E is maintained by the hardware for data consistency between the first-level instruction cache and the first-level data cache, the implementation of the SYNCI instruction is adjusted.  In the existing implementation, the SYNCI directive, on the one hand, waits until all previous accesses have been executed (the same effect as the SYNC directive).  On the other hand, SYNCI will force subsequent instructions to repoint after execution to ensure that the pointing unit can also see the execution effect of all accesses before the SYNCI instruction.  At the same time, the address information carried by the SYNCI directive is ignored, so tiB-related exceptions, address error exceptions, and Cache error exceptions are no longer triggered. </w:t>
      </w:r>
    </w:p>
    <w:p w14:paraId="05511F0C" w14:textId="77777777" w:rsidR="00760C19" w:rsidRPr="0034312F" w:rsidRDefault="00760C19">
      <w:pPr>
        <w:pStyle w:val="a3"/>
        <w:spacing w:before="10"/>
        <w:rPr>
          <w:lang w:val="en-US"/>
        </w:rPr>
      </w:pPr>
    </w:p>
    <w:p w14:paraId="1420C250" w14:textId="77777777" w:rsidR="00760C19" w:rsidRDefault="00C71F4D">
      <w:pPr>
        <w:pStyle w:val="3"/>
        <w:numPr>
          <w:ilvl w:val="2"/>
          <w:numId w:val="12"/>
        </w:numPr>
        <w:tabs>
          <w:tab w:val="left" w:pos="1801"/>
        </w:tabs>
      </w:pPr>
      <w:r w:rsidRPr="0034312F">
        <w:rPr>
          <w:rFonts w:ascii="Arial" w:eastAsia="Arial"/>
          <w:lang w:val="en-US"/>
        </w:rPr>
        <w:t xml:space="preserve"> </w:t>
      </w:r>
      <w:bookmarkStart w:id="56" w:name="_Toc43127511"/>
      <w:r>
        <w:rPr>
          <w:rFonts w:ascii="Arial" w:eastAsia="Arial"/>
        </w:rPr>
        <w:t>TLBINV and TLBINVF directives</w:t>
      </w:r>
      <w:bookmarkEnd w:id="56"/>
      <w:r>
        <w:rPr>
          <w:rFonts w:ascii="Arial" w:eastAsia="Arial"/>
        </w:rPr>
        <w:t xml:space="preserve"> </w:t>
      </w:r>
    </w:p>
    <w:p w14:paraId="47CB3E52" w14:textId="77777777" w:rsidR="00760C19" w:rsidRPr="006C191C" w:rsidRDefault="00C71F4D" w:rsidP="006C191C">
      <w:pPr>
        <w:pStyle w:val="a3"/>
        <w:spacing w:before="128" w:line="278" w:lineRule="auto"/>
        <w:ind w:left="1080" w:right="1070" w:firstLine="420"/>
        <w:jc w:val="both"/>
        <w:rPr>
          <w:rFonts w:ascii="Times New Roman" w:hAnsi="Times New Roman" w:cs="Times New Roman"/>
          <w:spacing w:val="-7"/>
          <w:lang w:val="en-US"/>
        </w:rPr>
      </w:pPr>
      <w:r w:rsidRPr="006C191C">
        <w:rPr>
          <w:rFonts w:ascii="Times New Roman" w:hAnsi="Times New Roman" w:cs="Times New Roman"/>
          <w:spacing w:val="-7"/>
          <w:lang w:val="en-US"/>
        </w:rPr>
        <w:t xml:space="preserve">Although the config4.ie field in this processor is set to 0, the TLBINVF instruction (which is executed as config4.ie =3 as defined in the MIPS specification) is implemented in the processor, that is, when a TLBINVF instruction is executed, the hardware will invalidate the entire TLB table entry.  In addition, the TLBINV directive is also implemented in GS464E, but its execution effect is different from the MIPS specification definition and is equivalent to the TLBINVF directive. </w:t>
      </w:r>
    </w:p>
    <w:p w14:paraId="5B229FA9" w14:textId="77777777" w:rsidR="00760C19" w:rsidRPr="0034312F" w:rsidRDefault="00760C19">
      <w:pPr>
        <w:pStyle w:val="a3"/>
        <w:spacing w:before="7"/>
        <w:rPr>
          <w:lang w:val="en-US"/>
        </w:rPr>
      </w:pPr>
    </w:p>
    <w:p w14:paraId="5A54085C" w14:textId="77777777" w:rsidR="00760C19" w:rsidRDefault="00C71F4D">
      <w:pPr>
        <w:pStyle w:val="3"/>
        <w:numPr>
          <w:ilvl w:val="2"/>
          <w:numId w:val="12"/>
        </w:numPr>
        <w:tabs>
          <w:tab w:val="left" w:pos="1801"/>
        </w:tabs>
        <w:spacing w:before="1"/>
      </w:pPr>
      <w:r w:rsidRPr="0034312F">
        <w:rPr>
          <w:rFonts w:ascii="Arial" w:eastAsia="Arial"/>
          <w:lang w:val="en-US"/>
        </w:rPr>
        <w:t xml:space="preserve"> </w:t>
      </w:r>
      <w:bookmarkStart w:id="57" w:name="_Toc43127512"/>
      <w:r>
        <w:rPr>
          <w:rFonts w:ascii="Arial" w:eastAsia="Arial"/>
        </w:rPr>
        <w:t>CACHE directives</w:t>
      </w:r>
      <w:bookmarkEnd w:id="57"/>
      <w:r>
        <w:rPr>
          <w:rFonts w:ascii="Arial" w:eastAsia="Arial"/>
        </w:rPr>
        <w:t xml:space="preserve"> </w:t>
      </w:r>
    </w:p>
    <w:p w14:paraId="64D195D3" w14:textId="77777777" w:rsidR="00760C19" w:rsidRPr="006C191C" w:rsidRDefault="00C71F4D" w:rsidP="006C191C">
      <w:pPr>
        <w:pStyle w:val="a3"/>
        <w:spacing w:before="128" w:line="278" w:lineRule="auto"/>
        <w:ind w:left="1080" w:right="1070" w:firstLine="420"/>
        <w:jc w:val="both"/>
        <w:rPr>
          <w:rFonts w:ascii="Times New Roman" w:hAnsi="Times New Roman" w:cs="Times New Roman"/>
          <w:spacing w:val="-7"/>
          <w:lang w:val="en-US"/>
        </w:rPr>
      </w:pPr>
      <w:r w:rsidRPr="006C191C">
        <w:rPr>
          <w:rFonts w:ascii="Times New Roman" w:hAnsi="Times New Roman" w:cs="Times New Roman"/>
          <w:spacing w:val="-7"/>
          <w:lang w:val="en-US"/>
        </w:rPr>
        <w:t xml:space="preserve">There are three major differences between the CACHE instructions implemented by this processor and the MIPS64 specification: </w:t>
      </w:r>
    </w:p>
    <w:p w14:paraId="576DA8C7" w14:textId="77777777" w:rsidR="00760C19" w:rsidRPr="0034312F" w:rsidRDefault="00C71F4D">
      <w:pPr>
        <w:pStyle w:val="4"/>
        <w:spacing w:before="119"/>
        <w:ind w:left="1006" w:right="7151"/>
        <w:rPr>
          <w:lang w:val="en-US"/>
        </w:rPr>
      </w:pPr>
      <w:r w:rsidRPr="0034312F">
        <w:rPr>
          <w:rFonts w:ascii="Times New Roman" w:eastAsia="Times New Roman"/>
          <w:lang w:val="en-US"/>
        </w:rPr>
        <w:t xml:space="preserve">1. Relationship between instruction OP and cache hierarchy </w:t>
      </w:r>
    </w:p>
    <w:p w14:paraId="24F0AE11" w14:textId="3370CB8B" w:rsidR="00760C19" w:rsidRPr="006C191C" w:rsidRDefault="00760C19" w:rsidP="006C191C">
      <w:pPr>
        <w:pStyle w:val="a3"/>
        <w:spacing w:before="128" w:line="278" w:lineRule="auto"/>
        <w:ind w:right="1070"/>
        <w:jc w:val="both"/>
        <w:rPr>
          <w:rFonts w:ascii="Times New Roman" w:hAnsi="Times New Roman" w:cs="Times New Roman"/>
          <w:spacing w:val="-7"/>
          <w:lang w:val="en-US"/>
        </w:rPr>
      </w:pPr>
    </w:p>
    <w:p w14:paraId="40527880" w14:textId="77777777" w:rsidR="00760C19" w:rsidRPr="0034312F" w:rsidRDefault="00AC5760">
      <w:pPr>
        <w:pStyle w:val="a3"/>
        <w:spacing w:before="43"/>
        <w:ind w:left="1080"/>
        <w:rPr>
          <w:lang w:val="en-US"/>
        </w:rPr>
      </w:pPr>
      <w:hyperlink w:anchor="_bookmark59" w:history="1">
        <w:r w:rsidR="00C71F4D" w:rsidRPr="0034312F">
          <w:rPr>
            <w:rFonts w:ascii="Times New Roman" w:eastAsia="Times New Roman"/>
            <w:lang w:val="en-US"/>
          </w:rPr>
          <w:t xml:space="preserve">2-26: </w:t>
        </w:r>
      </w:hyperlink>
    </w:p>
    <w:p w14:paraId="36E5946D" w14:textId="77777777" w:rsidR="00760C19" w:rsidRPr="0034312F" w:rsidRDefault="00C71F4D">
      <w:pPr>
        <w:pStyle w:val="4"/>
        <w:spacing w:before="120" w:after="20"/>
        <w:rPr>
          <w:lang w:val="en-US"/>
        </w:rPr>
      </w:pPr>
      <w:bookmarkStart w:id="58" w:name="_bookmark59"/>
      <w:bookmarkEnd w:id="58"/>
      <w:r w:rsidRPr="0034312F">
        <w:rPr>
          <w:lang w:val="en-US"/>
        </w:rPr>
        <w:t xml:space="preserve"> Table 2-26 CACHE instruction OP [1:0] corresponds to the CACHE hierarchy </w:t>
      </w:r>
    </w:p>
    <w:tbl>
      <w:tblPr>
        <w:tblStyle w:val="TableNormal"/>
        <w:tblW w:w="0" w:type="auto"/>
        <w:tblInd w:w="1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3"/>
        <w:gridCol w:w="2724"/>
        <w:gridCol w:w="2410"/>
        <w:gridCol w:w="1577"/>
      </w:tblGrid>
      <w:tr w:rsidR="00760C19" w:rsidRPr="006C191C" w14:paraId="6C4FBB6C" w14:textId="77777777">
        <w:trPr>
          <w:trHeight w:val="311"/>
        </w:trPr>
        <w:tc>
          <w:tcPr>
            <w:tcW w:w="1673" w:type="dxa"/>
            <w:tcBorders>
              <w:bottom w:val="double" w:sz="1" w:space="0" w:color="000000"/>
            </w:tcBorders>
          </w:tcPr>
          <w:p w14:paraId="207BEFD8" w14:textId="77777777" w:rsidR="00760C19" w:rsidRPr="006C191C" w:rsidRDefault="00C71F4D">
            <w:pPr>
              <w:pStyle w:val="TableParagraph"/>
              <w:spacing w:before="35"/>
              <w:ind w:left="466" w:right="457"/>
              <w:rPr>
                <w:b/>
                <w:sz w:val="21"/>
              </w:rPr>
            </w:pPr>
            <w:r w:rsidRPr="006C191C">
              <w:rPr>
                <w:b/>
                <w:sz w:val="21"/>
              </w:rPr>
              <w:t xml:space="preserve">The op (1-0) </w:t>
            </w:r>
          </w:p>
        </w:tc>
        <w:tc>
          <w:tcPr>
            <w:tcW w:w="2724" w:type="dxa"/>
            <w:tcBorders>
              <w:bottom w:val="double" w:sz="1" w:space="0" w:color="000000"/>
            </w:tcBorders>
          </w:tcPr>
          <w:p w14:paraId="4DACE791" w14:textId="77777777" w:rsidR="00760C19" w:rsidRPr="006C191C" w:rsidRDefault="00C71F4D">
            <w:pPr>
              <w:pStyle w:val="TableParagraph"/>
              <w:spacing w:before="35"/>
              <w:ind w:left="800" w:right="789"/>
              <w:rPr>
                <w:b/>
                <w:sz w:val="21"/>
              </w:rPr>
            </w:pPr>
            <w:r w:rsidRPr="006C191C">
              <w:rPr>
                <w:b/>
                <w:sz w:val="21"/>
              </w:rPr>
              <w:t xml:space="preserve">GS464E </w:t>
            </w:r>
          </w:p>
        </w:tc>
        <w:tc>
          <w:tcPr>
            <w:tcW w:w="2410" w:type="dxa"/>
            <w:tcBorders>
              <w:bottom w:val="double" w:sz="1" w:space="0" w:color="000000"/>
            </w:tcBorders>
          </w:tcPr>
          <w:p w14:paraId="7D3C850E" w14:textId="77777777" w:rsidR="00760C19" w:rsidRPr="006C191C" w:rsidRDefault="00C71F4D">
            <w:pPr>
              <w:pStyle w:val="TableParagraph"/>
              <w:spacing w:before="22" w:line="269" w:lineRule="exact"/>
              <w:ind w:left="570" w:right="562"/>
              <w:rPr>
                <w:rFonts w:eastAsia="宋体"/>
                <w:b/>
                <w:sz w:val="21"/>
              </w:rPr>
            </w:pPr>
            <w:r w:rsidRPr="006C191C">
              <w:rPr>
                <w:rFonts w:eastAsia="Arial"/>
                <w:b/>
                <w:sz w:val="21"/>
              </w:rPr>
              <w:t xml:space="preserve">MIPS64 specification </w:t>
            </w:r>
          </w:p>
        </w:tc>
        <w:tc>
          <w:tcPr>
            <w:tcW w:w="1577" w:type="dxa"/>
            <w:tcBorders>
              <w:bottom w:val="double" w:sz="1" w:space="0" w:color="000000"/>
            </w:tcBorders>
          </w:tcPr>
          <w:p w14:paraId="15C9730F" w14:textId="77777777" w:rsidR="00760C19" w:rsidRPr="006C191C" w:rsidRDefault="00C71F4D">
            <w:pPr>
              <w:pStyle w:val="TableParagraph"/>
              <w:spacing w:before="22" w:line="269" w:lineRule="exact"/>
              <w:ind w:left="496" w:right="488"/>
              <w:rPr>
                <w:rFonts w:eastAsia="宋体"/>
                <w:b/>
                <w:sz w:val="21"/>
              </w:rPr>
            </w:pPr>
            <w:r w:rsidRPr="006C191C">
              <w:rPr>
                <w:rFonts w:eastAsia="宋体"/>
                <w:b/>
                <w:sz w:val="21"/>
              </w:rPr>
              <w:t xml:space="preserve">Similarities and differences </w:t>
            </w:r>
            <w:r w:rsidRPr="006C191C">
              <w:rPr>
                <w:rFonts w:eastAsia="宋体"/>
                <w:b/>
                <w:sz w:val="21"/>
              </w:rPr>
              <w:lastRenderedPageBreak/>
              <w:t xml:space="preserve">between </w:t>
            </w:r>
          </w:p>
        </w:tc>
      </w:tr>
      <w:tr w:rsidR="00760C19" w:rsidRPr="006C191C" w14:paraId="6A60FBF2" w14:textId="77777777">
        <w:trPr>
          <w:trHeight w:val="313"/>
        </w:trPr>
        <w:tc>
          <w:tcPr>
            <w:tcW w:w="1673" w:type="dxa"/>
            <w:tcBorders>
              <w:top w:val="double" w:sz="1" w:space="0" w:color="000000"/>
            </w:tcBorders>
          </w:tcPr>
          <w:p w14:paraId="49D6082F" w14:textId="77777777" w:rsidR="00760C19" w:rsidRPr="006C191C" w:rsidRDefault="00C71F4D">
            <w:pPr>
              <w:pStyle w:val="TableParagraph"/>
              <w:spacing w:before="52"/>
              <w:ind w:left="464" w:right="457"/>
              <w:rPr>
                <w:sz w:val="18"/>
              </w:rPr>
            </w:pPr>
            <w:r w:rsidRPr="006C191C">
              <w:rPr>
                <w:sz w:val="18"/>
              </w:rPr>
              <w:lastRenderedPageBreak/>
              <w:t xml:space="preserve">0 b00 </w:t>
            </w:r>
          </w:p>
        </w:tc>
        <w:tc>
          <w:tcPr>
            <w:tcW w:w="2724" w:type="dxa"/>
            <w:tcBorders>
              <w:top w:val="double" w:sz="1" w:space="0" w:color="000000"/>
            </w:tcBorders>
          </w:tcPr>
          <w:p w14:paraId="3304C6EC" w14:textId="77777777" w:rsidR="00760C19" w:rsidRPr="006C191C" w:rsidRDefault="00C71F4D">
            <w:pPr>
              <w:pStyle w:val="TableParagraph"/>
              <w:spacing w:before="40"/>
              <w:ind w:left="800" w:right="793"/>
              <w:rPr>
                <w:rFonts w:eastAsia="宋体"/>
                <w:sz w:val="18"/>
              </w:rPr>
            </w:pPr>
            <w:r w:rsidRPr="006C191C">
              <w:rPr>
                <w:rFonts w:eastAsia="宋体"/>
                <w:sz w:val="18"/>
              </w:rPr>
              <w:t xml:space="preserve">First-order instruction cache </w:t>
            </w:r>
          </w:p>
        </w:tc>
        <w:tc>
          <w:tcPr>
            <w:tcW w:w="2410" w:type="dxa"/>
            <w:tcBorders>
              <w:top w:val="double" w:sz="1" w:space="0" w:color="000000"/>
            </w:tcBorders>
          </w:tcPr>
          <w:p w14:paraId="59500906" w14:textId="77777777" w:rsidR="00760C19" w:rsidRPr="006C191C" w:rsidRDefault="00C71F4D">
            <w:pPr>
              <w:pStyle w:val="TableParagraph"/>
              <w:spacing w:before="40"/>
              <w:ind w:left="570" w:right="560"/>
              <w:rPr>
                <w:rFonts w:eastAsia="宋体"/>
                <w:sz w:val="18"/>
              </w:rPr>
            </w:pPr>
            <w:r w:rsidRPr="006C191C">
              <w:rPr>
                <w:rFonts w:eastAsia="宋体"/>
                <w:sz w:val="18"/>
              </w:rPr>
              <w:t xml:space="preserve">First-order instruction cache </w:t>
            </w:r>
          </w:p>
        </w:tc>
        <w:tc>
          <w:tcPr>
            <w:tcW w:w="1577" w:type="dxa"/>
            <w:tcBorders>
              <w:top w:val="double" w:sz="1" w:space="0" w:color="000000"/>
            </w:tcBorders>
          </w:tcPr>
          <w:p w14:paraId="6E771B58" w14:textId="77777777" w:rsidR="00760C19" w:rsidRPr="006C191C" w:rsidRDefault="00C71F4D">
            <w:pPr>
              <w:pStyle w:val="TableParagraph"/>
              <w:spacing w:before="40"/>
              <w:ind w:left="496" w:right="488"/>
              <w:rPr>
                <w:rFonts w:eastAsia="宋体"/>
                <w:sz w:val="18"/>
              </w:rPr>
            </w:pPr>
            <w:r w:rsidRPr="006C191C">
              <w:rPr>
                <w:rFonts w:eastAsia="宋体"/>
                <w:sz w:val="18"/>
              </w:rPr>
              <w:t xml:space="preserve">consistent </w:t>
            </w:r>
          </w:p>
        </w:tc>
      </w:tr>
      <w:tr w:rsidR="00760C19" w:rsidRPr="006C191C" w14:paraId="074743C4" w14:textId="77777777">
        <w:trPr>
          <w:trHeight w:val="311"/>
        </w:trPr>
        <w:tc>
          <w:tcPr>
            <w:tcW w:w="1673" w:type="dxa"/>
          </w:tcPr>
          <w:p w14:paraId="25AE7238" w14:textId="77777777" w:rsidR="00760C19" w:rsidRPr="006C191C" w:rsidRDefault="00C71F4D">
            <w:pPr>
              <w:pStyle w:val="TableParagraph"/>
              <w:ind w:left="464" w:right="457"/>
              <w:rPr>
                <w:sz w:val="18"/>
              </w:rPr>
            </w:pPr>
            <w:r w:rsidRPr="006C191C">
              <w:rPr>
                <w:sz w:val="18"/>
              </w:rPr>
              <w:t xml:space="preserve">0 b01 </w:t>
            </w:r>
          </w:p>
        </w:tc>
        <w:tc>
          <w:tcPr>
            <w:tcW w:w="2724" w:type="dxa"/>
          </w:tcPr>
          <w:p w14:paraId="30609920" w14:textId="77777777" w:rsidR="00760C19" w:rsidRPr="006C191C" w:rsidRDefault="00C71F4D">
            <w:pPr>
              <w:pStyle w:val="TableParagraph"/>
              <w:spacing w:before="38"/>
              <w:ind w:left="800" w:right="793"/>
              <w:rPr>
                <w:rFonts w:eastAsia="宋体"/>
                <w:sz w:val="18"/>
              </w:rPr>
            </w:pPr>
            <w:r w:rsidRPr="006C191C">
              <w:rPr>
                <w:rFonts w:eastAsia="宋体"/>
                <w:sz w:val="18"/>
              </w:rPr>
              <w:t xml:space="preserve">Level 1 data cache </w:t>
            </w:r>
          </w:p>
        </w:tc>
        <w:tc>
          <w:tcPr>
            <w:tcW w:w="2410" w:type="dxa"/>
          </w:tcPr>
          <w:p w14:paraId="04DF1EBF" w14:textId="77777777" w:rsidR="00760C19" w:rsidRPr="006C191C" w:rsidRDefault="00C71F4D">
            <w:pPr>
              <w:pStyle w:val="TableParagraph"/>
              <w:spacing w:before="38"/>
              <w:ind w:left="570" w:right="560"/>
              <w:rPr>
                <w:rFonts w:eastAsia="宋体"/>
                <w:sz w:val="18"/>
              </w:rPr>
            </w:pPr>
            <w:r w:rsidRPr="006C191C">
              <w:rPr>
                <w:rFonts w:eastAsia="宋体"/>
                <w:sz w:val="18"/>
              </w:rPr>
              <w:t xml:space="preserve">Level 1 data cache </w:t>
            </w:r>
          </w:p>
        </w:tc>
        <w:tc>
          <w:tcPr>
            <w:tcW w:w="1577" w:type="dxa"/>
          </w:tcPr>
          <w:p w14:paraId="7EAB28C0" w14:textId="77777777" w:rsidR="00760C19" w:rsidRPr="006C191C" w:rsidRDefault="00C71F4D">
            <w:pPr>
              <w:pStyle w:val="TableParagraph"/>
              <w:spacing w:before="38"/>
              <w:ind w:left="496" w:right="488"/>
              <w:rPr>
                <w:rFonts w:eastAsia="宋体"/>
                <w:sz w:val="18"/>
              </w:rPr>
            </w:pPr>
            <w:r w:rsidRPr="006C191C">
              <w:rPr>
                <w:rFonts w:eastAsia="宋体"/>
                <w:sz w:val="18"/>
              </w:rPr>
              <w:t xml:space="preserve">consistent </w:t>
            </w:r>
          </w:p>
        </w:tc>
      </w:tr>
      <w:tr w:rsidR="00760C19" w:rsidRPr="006C191C" w14:paraId="77C39BFC" w14:textId="77777777">
        <w:trPr>
          <w:trHeight w:val="311"/>
        </w:trPr>
        <w:tc>
          <w:tcPr>
            <w:tcW w:w="1673" w:type="dxa"/>
          </w:tcPr>
          <w:p w14:paraId="53FF6CFA" w14:textId="77777777" w:rsidR="00760C19" w:rsidRPr="006C191C" w:rsidRDefault="00C71F4D">
            <w:pPr>
              <w:pStyle w:val="TableParagraph"/>
              <w:ind w:left="464" w:right="457"/>
              <w:rPr>
                <w:sz w:val="18"/>
              </w:rPr>
            </w:pPr>
            <w:r w:rsidRPr="006C191C">
              <w:rPr>
                <w:sz w:val="18"/>
              </w:rPr>
              <w:t xml:space="preserve">0 b10 </w:t>
            </w:r>
          </w:p>
        </w:tc>
        <w:tc>
          <w:tcPr>
            <w:tcW w:w="2724" w:type="dxa"/>
          </w:tcPr>
          <w:p w14:paraId="09048432" w14:textId="77777777" w:rsidR="00760C19" w:rsidRPr="006C191C" w:rsidRDefault="00C71F4D">
            <w:pPr>
              <w:pStyle w:val="TableParagraph"/>
              <w:spacing w:before="38"/>
              <w:ind w:left="800" w:right="793"/>
              <w:rPr>
                <w:rFonts w:eastAsia="宋体"/>
                <w:sz w:val="18"/>
              </w:rPr>
            </w:pPr>
            <w:r w:rsidRPr="006C191C">
              <w:rPr>
                <w:rFonts w:eastAsia="宋体"/>
                <w:sz w:val="18"/>
              </w:rPr>
              <w:t xml:space="preserve">Secondary sacrifice cache </w:t>
            </w:r>
          </w:p>
        </w:tc>
        <w:tc>
          <w:tcPr>
            <w:tcW w:w="2410" w:type="dxa"/>
          </w:tcPr>
          <w:p w14:paraId="0D502FAF" w14:textId="77777777" w:rsidR="00760C19" w:rsidRPr="006C191C" w:rsidRDefault="00C71F4D">
            <w:pPr>
              <w:pStyle w:val="TableParagraph"/>
              <w:spacing w:before="38"/>
              <w:ind w:left="570" w:right="560"/>
              <w:rPr>
                <w:rFonts w:eastAsia="宋体"/>
                <w:sz w:val="18"/>
              </w:rPr>
            </w:pPr>
            <w:r w:rsidRPr="006C191C">
              <w:rPr>
                <w:rFonts w:eastAsia="宋体"/>
                <w:sz w:val="18"/>
              </w:rPr>
              <w:t xml:space="preserve">Three levels of cache </w:t>
            </w:r>
          </w:p>
        </w:tc>
        <w:tc>
          <w:tcPr>
            <w:tcW w:w="1577" w:type="dxa"/>
          </w:tcPr>
          <w:p w14:paraId="584204EB" w14:textId="77777777" w:rsidR="00760C19" w:rsidRPr="006C191C" w:rsidRDefault="00C71F4D">
            <w:pPr>
              <w:pStyle w:val="TableParagraph"/>
              <w:spacing w:before="38"/>
              <w:ind w:left="496" w:right="490"/>
              <w:rPr>
                <w:rFonts w:eastAsia="宋体"/>
                <w:sz w:val="18"/>
              </w:rPr>
            </w:pPr>
            <w:r w:rsidRPr="006C191C">
              <w:rPr>
                <w:rFonts w:eastAsia="宋体"/>
                <w:sz w:val="18"/>
              </w:rPr>
              <w:t xml:space="preserve">Don't agree </w:t>
            </w:r>
          </w:p>
        </w:tc>
      </w:tr>
      <w:tr w:rsidR="00760C19" w:rsidRPr="006C191C" w14:paraId="13EE03F7" w14:textId="77777777">
        <w:trPr>
          <w:trHeight w:val="311"/>
        </w:trPr>
        <w:tc>
          <w:tcPr>
            <w:tcW w:w="1673" w:type="dxa"/>
          </w:tcPr>
          <w:p w14:paraId="264412FA" w14:textId="77777777" w:rsidR="00760C19" w:rsidRPr="006C191C" w:rsidRDefault="00C71F4D">
            <w:pPr>
              <w:pStyle w:val="TableParagraph"/>
              <w:ind w:left="466" w:right="456"/>
              <w:rPr>
                <w:sz w:val="18"/>
              </w:rPr>
            </w:pPr>
            <w:r w:rsidRPr="006C191C">
              <w:rPr>
                <w:sz w:val="18"/>
              </w:rPr>
              <w:t xml:space="preserve">0 bl1 </w:t>
            </w:r>
          </w:p>
        </w:tc>
        <w:tc>
          <w:tcPr>
            <w:tcW w:w="2724" w:type="dxa"/>
          </w:tcPr>
          <w:p w14:paraId="1C98C130" w14:textId="77777777" w:rsidR="00760C19" w:rsidRPr="006C191C" w:rsidRDefault="00C71F4D">
            <w:pPr>
              <w:pStyle w:val="TableParagraph"/>
              <w:spacing w:before="38"/>
              <w:ind w:left="800" w:right="793"/>
              <w:rPr>
                <w:rFonts w:eastAsia="宋体"/>
                <w:sz w:val="18"/>
              </w:rPr>
            </w:pPr>
            <w:r w:rsidRPr="006C191C">
              <w:rPr>
                <w:rFonts w:eastAsia="宋体"/>
                <w:sz w:val="18"/>
              </w:rPr>
              <w:t xml:space="preserve">Three-level Shared cache </w:t>
            </w:r>
          </w:p>
        </w:tc>
        <w:tc>
          <w:tcPr>
            <w:tcW w:w="2410" w:type="dxa"/>
          </w:tcPr>
          <w:p w14:paraId="2B38030A" w14:textId="77777777" w:rsidR="00760C19" w:rsidRPr="006C191C" w:rsidRDefault="00C71F4D">
            <w:pPr>
              <w:pStyle w:val="TableParagraph"/>
              <w:spacing w:before="38"/>
              <w:ind w:left="570" w:right="560"/>
              <w:rPr>
                <w:rFonts w:eastAsia="宋体"/>
                <w:sz w:val="18"/>
              </w:rPr>
            </w:pPr>
            <w:r w:rsidRPr="006C191C">
              <w:rPr>
                <w:rFonts w:eastAsia="宋体"/>
                <w:sz w:val="18"/>
              </w:rPr>
              <w:t xml:space="preserve">The second level cache </w:t>
            </w:r>
          </w:p>
        </w:tc>
        <w:tc>
          <w:tcPr>
            <w:tcW w:w="1577" w:type="dxa"/>
          </w:tcPr>
          <w:p w14:paraId="1ED95DBE" w14:textId="77777777" w:rsidR="00760C19" w:rsidRPr="006C191C" w:rsidRDefault="00C71F4D">
            <w:pPr>
              <w:pStyle w:val="TableParagraph"/>
              <w:spacing w:before="38"/>
              <w:ind w:left="496" w:right="490"/>
              <w:rPr>
                <w:rFonts w:eastAsia="宋体"/>
                <w:sz w:val="18"/>
              </w:rPr>
            </w:pPr>
            <w:r w:rsidRPr="006C191C">
              <w:rPr>
                <w:rFonts w:eastAsia="宋体"/>
                <w:sz w:val="18"/>
              </w:rPr>
              <w:t xml:space="preserve">Don't agree </w:t>
            </w:r>
          </w:p>
        </w:tc>
      </w:tr>
    </w:tbl>
    <w:p w14:paraId="2D1AC837" w14:textId="77777777" w:rsidR="00760C19" w:rsidRPr="006C191C" w:rsidRDefault="00C71F4D">
      <w:pPr>
        <w:spacing w:before="99"/>
        <w:ind w:left="1291"/>
        <w:rPr>
          <w:rFonts w:ascii="Times New Roman" w:hAnsi="Times New Roman" w:cs="Times New Roman"/>
          <w:b/>
          <w:sz w:val="21"/>
          <w:lang w:val="en-US"/>
        </w:rPr>
      </w:pPr>
      <w:r w:rsidRPr="006C191C">
        <w:rPr>
          <w:rFonts w:ascii="Times New Roman" w:eastAsia="Times New Roman" w:hAnsi="Times New Roman" w:cs="Times New Roman"/>
          <w:b/>
          <w:sz w:val="21"/>
          <w:lang w:val="en-US"/>
        </w:rPr>
        <w:t xml:space="preserve">2. Address resolution method of Index class CACHE instruction </w:t>
      </w:r>
    </w:p>
    <w:p w14:paraId="777FA345"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The address resolution of the index-class Cache instruction implemented by this processor is different from the definition of the MIPS64 specification, as shown in Figure 2-8 </w:t>
      </w:r>
      <w:hyperlink w:anchor="_bookmark60" w:history="1"/>
    </w:p>
    <w:p w14:paraId="76A77E3B"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Shown below. It should be noted that because GS464E USES the lowest bits of the address to represent the Cache path to be operated on, the second level sacrifices the Cache and the third </w:t>
      </w:r>
    </w:p>
    <w:p w14:paraId="030D8D66"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The second-level Shared Cache is all connected by 16-way groups, and the path selection needs to occupy the lowest 4 bits of the address. Therefore, for the Index Data Load and Index Data Store operations conducted at the sacrifice of the second-level Cache and the third-level Shared Cache, only the even block Data of the Cache row can be read, and only the odd and even adjacent blocks in the Cache row can be filled with the same Data. </w:t>
      </w:r>
    </w:p>
    <w:p w14:paraId="39F62951" w14:textId="77777777" w:rsidR="00760C19" w:rsidRPr="0034312F" w:rsidRDefault="00C71F4D">
      <w:pPr>
        <w:pStyle w:val="4"/>
        <w:spacing w:before="79"/>
        <w:ind w:left="4"/>
        <w:rPr>
          <w:lang w:val="en-US"/>
        </w:rPr>
      </w:pPr>
      <w:bookmarkStart w:id="59" w:name="_bookmark60"/>
      <w:bookmarkEnd w:id="59"/>
      <w:r w:rsidRPr="0034312F">
        <w:rPr>
          <w:lang w:val="en-US"/>
        </w:rPr>
        <w:t xml:space="preserve"> Figure 2-8. Address resolution format of the Index class CACHE instruction </w:t>
      </w:r>
    </w:p>
    <w:p w14:paraId="339BE929" w14:textId="77777777" w:rsidR="00760C19" w:rsidRPr="0034312F" w:rsidRDefault="00C71F4D">
      <w:pPr>
        <w:spacing w:before="164"/>
        <w:ind w:left="1306"/>
        <w:rPr>
          <w:lang w:val="en-US"/>
        </w:rPr>
      </w:pPr>
      <w:r w:rsidRPr="0034312F">
        <w:rPr>
          <w:lang w:val="en-US"/>
        </w:rPr>
        <w:t xml:space="preserve">Loongson 3A1500 chip processor </w:t>
      </w:r>
    </w:p>
    <w:p w14:paraId="7F4CA77A" w14:textId="77777777" w:rsidR="00760C19" w:rsidRPr="0034312F" w:rsidRDefault="00760C19">
      <w:pPr>
        <w:rPr>
          <w:lang w:val="en-US"/>
        </w:rPr>
        <w:sectPr w:rsidR="00760C19" w:rsidRPr="0034312F">
          <w:pgSz w:w="11910" w:h="16840"/>
          <w:pgMar w:top="1620" w:right="0" w:bottom="1380" w:left="0" w:header="852" w:footer="1186" w:gutter="0"/>
          <w:cols w:space="720"/>
        </w:sectPr>
      </w:pPr>
    </w:p>
    <w:p w14:paraId="3AC1EE81" w14:textId="77777777" w:rsidR="00760C19" w:rsidRPr="0034312F" w:rsidRDefault="00760C19">
      <w:pPr>
        <w:pStyle w:val="a3"/>
        <w:spacing w:before="1"/>
        <w:rPr>
          <w:sz w:val="13"/>
          <w:lang w:val="en-US"/>
        </w:rPr>
      </w:pPr>
    </w:p>
    <w:p w14:paraId="3CE79604" w14:textId="77777777" w:rsidR="00760C19" w:rsidRPr="0034312F" w:rsidRDefault="00AC5760">
      <w:pPr>
        <w:spacing w:before="1"/>
        <w:jc w:val="right"/>
        <w:rPr>
          <w:rFonts w:ascii="Calibri"/>
          <w:b/>
          <w:sz w:val="14"/>
          <w:lang w:val="en-US"/>
        </w:rPr>
      </w:pPr>
      <w:r>
        <w:pict w14:anchorId="71E977E3">
          <v:group id="_x0000_s1619" style="position:absolute;left:0;text-align:left;margin-left:284.3pt;margin-top:10.9pt;width:5.35pt;height:13.2pt;z-index:251643392;mso-position-horizontal-relative:page" coordorigin="5686,218" coordsize="107,264">
            <v:line id="_x0000_s1621" style="position:absolute" from="5688,221" to="5761,403" strokeweight=".07817mm"/>
            <v:shape id="_x0000_s1620" style="position:absolute;left:5729;top:383;width:64;height:98" coordorigin="5730,384" coordsize="64,98" path="m5787,384r-57,23l5793,482r-6,-98xe" fillcolor="black" stroked="f">
              <v:path arrowok="t"/>
            </v:shape>
            <w10:wrap anchorx="page"/>
          </v:group>
        </w:pict>
      </w:r>
      <w:r w:rsidR="00C71F4D" w:rsidRPr="0034312F">
        <w:rPr>
          <w:rFonts w:ascii="Calibri"/>
          <w:b/>
          <w:w w:val="105"/>
          <w:sz w:val="14"/>
          <w:lang w:val="en-US"/>
        </w:rPr>
        <w:t xml:space="preserve"> + Log2 Log2 (CS/A) (L) </w:t>
      </w:r>
    </w:p>
    <w:p w14:paraId="1B72F86A" w14:textId="77777777" w:rsidR="00760C19" w:rsidRPr="0034312F" w:rsidRDefault="00C71F4D">
      <w:pPr>
        <w:pStyle w:val="a3"/>
        <w:spacing w:before="9"/>
        <w:rPr>
          <w:rFonts w:ascii="Calibri"/>
          <w:b/>
          <w:sz w:val="13"/>
          <w:lang w:val="en-US"/>
        </w:rPr>
      </w:pPr>
      <w:r w:rsidRPr="0034312F">
        <w:rPr>
          <w:lang w:val="en-US"/>
        </w:rPr>
        <w:br w:type="column"/>
      </w:r>
    </w:p>
    <w:p w14:paraId="24B0AFA2" w14:textId="77777777" w:rsidR="00760C19" w:rsidRPr="0034312F" w:rsidRDefault="00AC5760">
      <w:pPr>
        <w:jc w:val="right"/>
        <w:rPr>
          <w:rFonts w:ascii="Calibri"/>
          <w:b/>
          <w:sz w:val="14"/>
          <w:lang w:val="en-US"/>
        </w:rPr>
      </w:pPr>
      <w:r>
        <w:pict w14:anchorId="24A9443D">
          <v:group id="_x0000_s1616" style="position:absolute;left:0;text-align:left;margin-left:453.15pt;margin-top:10.85pt;width:5.35pt;height:13.2pt;z-index:251642368;mso-position-horizontal-relative:page" coordorigin="9063,217" coordsize="107,264">
            <v:line id="_x0000_s1618" style="position:absolute" from="9065,220" to="9139,402" strokeweight=".07817mm"/>
            <v:shape id="_x0000_s1617" style="position:absolute;left:9106;top:382;width:64;height:98" coordorigin="9107,383" coordsize="64,98" path="m9164,383r-57,23l9170,481r-6,-98xe" fillcolor="black" stroked="f">
              <v:path arrowok="t"/>
            </v:shape>
            <w10:wrap anchorx="page"/>
          </v:group>
        </w:pict>
      </w:r>
      <w:r w:rsidR="00C71F4D" w:rsidRPr="0034312F">
        <w:rPr>
          <w:rFonts w:ascii="Calibri"/>
          <w:b/>
          <w:w w:val="105"/>
          <w:sz w:val="14"/>
          <w:lang w:val="en-US"/>
        </w:rPr>
        <w:t xml:space="preserve"> Log2 (L) </w:t>
      </w:r>
    </w:p>
    <w:p w14:paraId="294EAB60" w14:textId="77777777" w:rsidR="00760C19" w:rsidRPr="0034312F" w:rsidRDefault="00C71F4D">
      <w:pPr>
        <w:pStyle w:val="a3"/>
        <w:spacing w:before="9"/>
        <w:rPr>
          <w:rFonts w:ascii="Calibri"/>
          <w:b/>
          <w:sz w:val="13"/>
          <w:lang w:val="en-US"/>
        </w:rPr>
      </w:pPr>
      <w:r w:rsidRPr="0034312F">
        <w:rPr>
          <w:lang w:val="en-US"/>
        </w:rPr>
        <w:br w:type="column"/>
      </w:r>
    </w:p>
    <w:p w14:paraId="4A114D54" w14:textId="77777777" w:rsidR="00760C19" w:rsidRPr="0034312F" w:rsidRDefault="00AC5760">
      <w:pPr>
        <w:ind w:left="91"/>
        <w:rPr>
          <w:rFonts w:ascii="Calibri"/>
          <w:b/>
          <w:sz w:val="14"/>
          <w:lang w:val="en-US"/>
        </w:rPr>
      </w:pPr>
      <w:r>
        <w:pict w14:anchorId="0CABACE8">
          <v:group id="_x0000_s1613" style="position:absolute;left:0;text-align:left;margin-left:488.5pt;margin-top:10.85pt;width:5.35pt;height:13.2pt;z-index:251641344;mso-position-horizontal-relative:page" coordorigin="9770,217" coordsize="107,264">
            <v:line id="_x0000_s1615" style="position:absolute" from="9772,220" to="9846,402" strokeweight=".07817mm"/>
            <v:shape id="_x0000_s1614" style="position:absolute;left:9813;top:382;width:64;height:98" coordorigin="9814,383" coordsize="64,98" path="m9871,383r-57,23l9877,481r-6,-98xe" fillcolor="black" stroked="f">
              <v:path arrowok="t"/>
            </v:shape>
            <w10:wrap anchorx="page"/>
          </v:group>
        </w:pict>
      </w:r>
      <w:r w:rsidR="00C71F4D" w:rsidRPr="0034312F">
        <w:rPr>
          <w:rFonts w:ascii="Calibri"/>
          <w:b/>
          <w:w w:val="105"/>
          <w:sz w:val="14"/>
          <w:lang w:val="en-US"/>
        </w:rPr>
        <w:t xml:space="preserve"> Between (Log2 (A)) </w:t>
      </w:r>
    </w:p>
    <w:p w14:paraId="14D065FC" w14:textId="77777777" w:rsidR="00760C19" w:rsidRPr="0034312F" w:rsidRDefault="00760C19">
      <w:pPr>
        <w:rPr>
          <w:rFonts w:ascii="Calibri"/>
          <w:sz w:val="14"/>
          <w:lang w:val="en-US"/>
        </w:rPr>
        <w:sectPr w:rsidR="00760C19" w:rsidRPr="0034312F">
          <w:type w:val="continuous"/>
          <w:pgSz w:w="11910" w:h="16840"/>
          <w:pgMar w:top="840" w:right="0" w:bottom="0" w:left="0" w:header="720" w:footer="720" w:gutter="0"/>
          <w:cols w:num="3" w:space="720" w:equalWidth="0">
            <w:col w:w="6215" w:space="40"/>
            <w:col w:w="2953" w:space="39"/>
            <w:col w:w="2663"/>
          </w:cols>
        </w:sectPr>
      </w:pPr>
    </w:p>
    <w:p w14:paraId="19E53F8E" w14:textId="77777777" w:rsidR="00760C19" w:rsidRPr="0034312F" w:rsidRDefault="00760C19">
      <w:pPr>
        <w:pStyle w:val="a3"/>
        <w:spacing w:before="2"/>
        <w:rPr>
          <w:rFonts w:ascii="Calibri"/>
          <w:b/>
          <w:sz w:val="25"/>
          <w:lang w:val="en-US"/>
        </w:rPr>
      </w:pPr>
    </w:p>
    <w:tbl>
      <w:tblPr>
        <w:tblStyle w:val="TableNormal"/>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12"/>
        <w:gridCol w:w="3403"/>
        <w:gridCol w:w="523"/>
        <w:gridCol w:w="1047"/>
      </w:tblGrid>
      <w:tr w:rsidR="00760C19" w14:paraId="16F5DCDE" w14:textId="77777777">
        <w:trPr>
          <w:trHeight w:val="517"/>
        </w:trPr>
        <w:tc>
          <w:tcPr>
            <w:tcW w:w="4712" w:type="dxa"/>
          </w:tcPr>
          <w:p w14:paraId="0AC3D73F" w14:textId="77777777" w:rsidR="00760C19" w:rsidRPr="0034312F" w:rsidRDefault="00760C19">
            <w:pPr>
              <w:pStyle w:val="TableParagraph"/>
              <w:spacing w:before="1"/>
              <w:jc w:val="left"/>
              <w:rPr>
                <w:rFonts w:ascii="Calibri"/>
                <w:b/>
                <w:sz w:val="14"/>
                <w:lang w:val="en-US"/>
              </w:rPr>
            </w:pPr>
          </w:p>
          <w:p w14:paraId="16254942" w14:textId="77777777" w:rsidR="00760C19" w:rsidRDefault="00C71F4D">
            <w:pPr>
              <w:pStyle w:val="TableParagraph"/>
              <w:spacing w:before="0"/>
              <w:ind w:left="2098" w:right="2094"/>
              <w:rPr>
                <w:b/>
                <w:sz w:val="14"/>
              </w:rPr>
            </w:pPr>
            <w:r>
              <w:rPr>
                <w:b/>
                <w:w w:val="105"/>
                <w:sz w:val="14"/>
              </w:rPr>
              <w:t xml:space="preserve">Unused </w:t>
            </w:r>
          </w:p>
        </w:tc>
        <w:tc>
          <w:tcPr>
            <w:tcW w:w="3403" w:type="dxa"/>
          </w:tcPr>
          <w:p w14:paraId="2F781363" w14:textId="77777777" w:rsidR="00760C19" w:rsidRDefault="00760C19">
            <w:pPr>
              <w:pStyle w:val="TableParagraph"/>
              <w:spacing w:before="1"/>
              <w:jc w:val="left"/>
              <w:rPr>
                <w:rFonts w:ascii="Calibri"/>
                <w:b/>
                <w:sz w:val="14"/>
              </w:rPr>
            </w:pPr>
          </w:p>
          <w:p w14:paraId="2C8C8F76" w14:textId="77777777" w:rsidR="00760C19" w:rsidRDefault="00C71F4D">
            <w:pPr>
              <w:pStyle w:val="TableParagraph"/>
              <w:spacing w:before="0"/>
              <w:ind w:left="1501" w:right="1496"/>
              <w:rPr>
                <w:b/>
                <w:sz w:val="14"/>
              </w:rPr>
            </w:pPr>
            <w:r>
              <w:rPr>
                <w:b/>
                <w:w w:val="105"/>
                <w:sz w:val="14"/>
              </w:rPr>
              <w:t xml:space="preserve">The Index </w:t>
            </w:r>
          </w:p>
        </w:tc>
        <w:tc>
          <w:tcPr>
            <w:tcW w:w="523" w:type="dxa"/>
          </w:tcPr>
          <w:p w14:paraId="27687B2F" w14:textId="77777777" w:rsidR="00760C19" w:rsidRDefault="00C71F4D">
            <w:pPr>
              <w:pStyle w:val="TableParagraph"/>
              <w:spacing w:before="83" w:line="264" w:lineRule="auto"/>
              <w:ind w:left="81" w:right="57"/>
              <w:jc w:val="left"/>
              <w:rPr>
                <w:b/>
                <w:sz w:val="14"/>
              </w:rPr>
            </w:pPr>
            <w:r>
              <w:rPr>
                <w:b/>
                <w:w w:val="105"/>
                <w:sz w:val="14"/>
              </w:rPr>
              <w:t xml:space="preserve">Block Index </w:t>
            </w:r>
          </w:p>
        </w:tc>
        <w:tc>
          <w:tcPr>
            <w:tcW w:w="1047" w:type="dxa"/>
          </w:tcPr>
          <w:p w14:paraId="6E4A8154" w14:textId="77777777" w:rsidR="00760C19" w:rsidRDefault="00760C19">
            <w:pPr>
              <w:pStyle w:val="TableParagraph"/>
              <w:spacing w:before="1"/>
              <w:jc w:val="left"/>
              <w:rPr>
                <w:rFonts w:ascii="Calibri"/>
                <w:b/>
                <w:sz w:val="14"/>
              </w:rPr>
            </w:pPr>
          </w:p>
          <w:p w14:paraId="3B5069C1" w14:textId="77777777" w:rsidR="00760C19" w:rsidRDefault="00C71F4D">
            <w:pPr>
              <w:pStyle w:val="TableParagraph"/>
              <w:spacing w:before="0"/>
              <w:ind w:left="356" w:right="349"/>
              <w:rPr>
                <w:b/>
                <w:sz w:val="14"/>
              </w:rPr>
            </w:pPr>
            <w:r>
              <w:rPr>
                <w:b/>
                <w:w w:val="105"/>
                <w:sz w:val="14"/>
              </w:rPr>
              <w:t xml:space="preserve">Way </w:t>
            </w:r>
          </w:p>
        </w:tc>
      </w:tr>
    </w:tbl>
    <w:p w14:paraId="7126FCA0" w14:textId="77777777" w:rsidR="00760C19" w:rsidRDefault="00760C19">
      <w:pPr>
        <w:pStyle w:val="a3"/>
        <w:rPr>
          <w:rFonts w:ascii="Calibri"/>
          <w:b/>
          <w:sz w:val="20"/>
        </w:rPr>
      </w:pPr>
    </w:p>
    <w:p w14:paraId="7FB66701" w14:textId="77777777" w:rsidR="00760C19" w:rsidRDefault="00760C19">
      <w:pPr>
        <w:pStyle w:val="a3"/>
        <w:spacing w:before="7"/>
        <w:rPr>
          <w:rFonts w:ascii="Calibri"/>
          <w:b/>
          <w:sz w:val="25"/>
        </w:rPr>
      </w:pPr>
    </w:p>
    <w:p w14:paraId="139A8C53" w14:textId="77777777" w:rsidR="00760C19" w:rsidRDefault="00C71F4D">
      <w:pPr>
        <w:spacing w:before="78"/>
        <w:ind w:left="1308"/>
      </w:pPr>
      <w:r>
        <w:rPr>
          <w:rFonts w:ascii="Times New Roman" w:eastAsia="Times New Roman"/>
          <w:b/>
        </w:rPr>
        <w:t xml:space="preserve">MIPS64 specification </w:t>
      </w:r>
    </w:p>
    <w:p w14:paraId="2B06027A" w14:textId="77777777" w:rsidR="00760C19" w:rsidRDefault="00760C19">
      <w:pPr>
        <w:sectPr w:rsidR="00760C19">
          <w:type w:val="continuous"/>
          <w:pgSz w:w="11910" w:h="16840"/>
          <w:pgMar w:top="840" w:right="0" w:bottom="0" w:left="0" w:header="720" w:footer="720" w:gutter="0"/>
          <w:cols w:space="720"/>
        </w:sectPr>
      </w:pPr>
    </w:p>
    <w:p w14:paraId="2099D03F" w14:textId="77777777" w:rsidR="00760C19" w:rsidRDefault="00760C19">
      <w:pPr>
        <w:pStyle w:val="a3"/>
        <w:rPr>
          <w:sz w:val="13"/>
        </w:rPr>
      </w:pPr>
    </w:p>
    <w:p w14:paraId="47D6D721" w14:textId="77777777" w:rsidR="00760C19" w:rsidRPr="0034312F" w:rsidRDefault="00AC5760">
      <w:pPr>
        <w:ind w:left="2904"/>
        <w:rPr>
          <w:rFonts w:ascii="Calibri"/>
          <w:b/>
          <w:sz w:val="14"/>
          <w:lang w:val="en-US"/>
        </w:rPr>
      </w:pPr>
      <w:r>
        <w:pict w14:anchorId="31150478">
          <v:group id="_x0000_s1610" style="position:absolute;left:0;text-align:left;margin-left:231.95pt;margin-top:10.85pt;width:5.35pt;height:13.2pt;z-index:251645440;mso-position-horizontal-relative:page" coordorigin="4639,217" coordsize="107,264">
            <v:line id="_x0000_s1612" style="position:absolute" from="4641,220" to="4714,402" strokeweight=".07817mm"/>
            <v:shape id="_x0000_s1611" style="position:absolute;left:4682;top:383;width:64;height:98" coordorigin="4682,383" coordsize="64,98" path="m4740,383r-58,23l4746,481r-6,-98xe" fillcolor="black" stroked="f">
              <v:path arrowok="t"/>
            </v:shape>
            <w10:wrap anchorx="page"/>
          </v:group>
        </w:pict>
      </w:r>
      <w:r w:rsidR="00C71F4D" w:rsidRPr="0034312F">
        <w:rPr>
          <w:rFonts w:ascii="Calibri"/>
          <w:b/>
          <w:w w:val="105"/>
          <w:sz w:val="14"/>
          <w:lang w:val="en-US"/>
        </w:rPr>
        <w:t xml:space="preserve"> Ceiling(Log2(A)) + Log2(CS/A) + Log2(L) </w:t>
      </w:r>
    </w:p>
    <w:p w14:paraId="1807E974" w14:textId="77777777" w:rsidR="00760C19" w:rsidRPr="0034312F" w:rsidRDefault="00C71F4D">
      <w:pPr>
        <w:pStyle w:val="a3"/>
        <w:spacing w:before="8"/>
        <w:rPr>
          <w:rFonts w:ascii="Calibri"/>
          <w:b/>
          <w:sz w:val="13"/>
          <w:lang w:val="en-US"/>
        </w:rPr>
      </w:pPr>
      <w:r w:rsidRPr="0034312F">
        <w:rPr>
          <w:lang w:val="en-US"/>
        </w:rPr>
        <w:br w:type="column"/>
      </w:r>
    </w:p>
    <w:p w14:paraId="0293C02A" w14:textId="77777777" w:rsidR="00760C19" w:rsidRPr="0034312F" w:rsidRDefault="00AC5760">
      <w:pPr>
        <w:ind w:left="105"/>
        <w:rPr>
          <w:rFonts w:ascii="Calibri"/>
          <w:b/>
          <w:sz w:val="14"/>
          <w:lang w:val="en-US"/>
        </w:rPr>
      </w:pPr>
      <w:r>
        <w:pict w14:anchorId="0E592E50">
          <v:group id="_x0000_s1607" style="position:absolute;left:0;text-align:left;margin-left:281.7pt;margin-top:10.85pt;width:5.35pt;height:13.2pt;z-index:251644416;mso-position-horizontal-relative:page" coordorigin="5634,217" coordsize="107,264">
            <v:line id="_x0000_s1609" style="position:absolute" from="5636,220" to="5709,402" strokeweight=".07817mm"/>
            <v:shape id="_x0000_s1608" style="position:absolute;left:5677;top:383;width:64;height:98" coordorigin="5677,383" coordsize="64,98" path="m5735,383r-58,23l5741,481r-6,-98xe" fillcolor="black" stroked="f">
              <v:path arrowok="t"/>
            </v:shape>
            <w10:wrap anchorx="page"/>
          </v:group>
        </w:pict>
      </w:r>
      <w:r w:rsidR="00C71F4D" w:rsidRPr="0034312F">
        <w:rPr>
          <w:rFonts w:ascii="Calibri"/>
          <w:b/>
          <w:w w:val="105"/>
          <w:sz w:val="14"/>
          <w:lang w:val="en-US"/>
        </w:rPr>
        <w:t xml:space="preserve"> + Log2 Log2 (CS/A) (L) </w:t>
      </w:r>
    </w:p>
    <w:p w14:paraId="793FC77F" w14:textId="77777777" w:rsidR="00760C19" w:rsidRPr="0034312F" w:rsidRDefault="00C71F4D">
      <w:pPr>
        <w:pStyle w:val="a3"/>
        <w:spacing w:before="8"/>
        <w:rPr>
          <w:rFonts w:ascii="Calibri"/>
          <w:b/>
          <w:sz w:val="13"/>
          <w:lang w:val="en-US"/>
        </w:rPr>
      </w:pPr>
      <w:r w:rsidRPr="0034312F">
        <w:rPr>
          <w:lang w:val="en-US"/>
        </w:rPr>
        <w:br w:type="column"/>
      </w:r>
    </w:p>
    <w:p w14:paraId="1ED554D8" w14:textId="77777777" w:rsidR="00760C19" w:rsidRDefault="00AC5760">
      <w:pPr>
        <w:ind w:left="2024" w:right="2680"/>
        <w:jc w:val="center"/>
        <w:rPr>
          <w:rFonts w:ascii="Calibri"/>
          <w:b/>
          <w:sz w:val="14"/>
        </w:rPr>
      </w:pPr>
      <w:r>
        <w:pict w14:anchorId="0E5267D1">
          <v:group id="_x0000_s1604" style="position:absolute;left:0;text-align:left;margin-left:453.15pt;margin-top:10.85pt;width:5.35pt;height:13.2pt;z-index:251646464;mso-position-horizontal-relative:page" coordorigin="9063,217" coordsize="107,264">
            <v:line id="_x0000_s1606" style="position:absolute" from="9065,220" to="9139,402" strokeweight=".07817mm"/>
            <v:shape id="_x0000_s1605" style="position:absolute;left:9106;top:383;width:64;height:98" coordorigin="9107,383" coordsize="64,98" path="m9164,383r-57,23l9170,481r-6,-98xe" fillcolor="black" stroked="f">
              <v:path arrowok="t"/>
            </v:shape>
            <w10:wrap anchorx="page"/>
          </v:group>
        </w:pict>
      </w:r>
      <w:r w:rsidR="00C71F4D" w:rsidRPr="0034312F">
        <w:rPr>
          <w:rFonts w:ascii="Calibri"/>
          <w:b/>
          <w:w w:val="105"/>
          <w:sz w:val="14"/>
          <w:lang w:val="en-US"/>
        </w:rPr>
        <w:t xml:space="preserve"> </w:t>
      </w:r>
      <w:r w:rsidR="00C71F4D">
        <w:rPr>
          <w:rFonts w:ascii="Calibri"/>
          <w:b/>
          <w:w w:val="105"/>
          <w:sz w:val="14"/>
        </w:rPr>
        <w:t xml:space="preserve">Log2 (L) </w:t>
      </w:r>
    </w:p>
    <w:p w14:paraId="792496B1" w14:textId="77777777" w:rsidR="00760C19" w:rsidRDefault="00760C19">
      <w:pPr>
        <w:jc w:val="center"/>
        <w:rPr>
          <w:rFonts w:ascii="Calibri"/>
          <w:sz w:val="14"/>
        </w:rPr>
        <w:sectPr w:rsidR="00760C19">
          <w:type w:val="continuous"/>
          <w:pgSz w:w="11910" w:h="16840"/>
          <w:pgMar w:top="840" w:right="0" w:bottom="0" w:left="0" w:header="720" w:footer="720" w:gutter="0"/>
          <w:cols w:num="3" w:space="720" w:equalWidth="0">
            <w:col w:w="5279" w:space="40"/>
            <w:col w:w="1368" w:space="39"/>
            <w:col w:w="5184"/>
          </w:cols>
        </w:sectPr>
      </w:pPr>
    </w:p>
    <w:p w14:paraId="0BB5F54C" w14:textId="77777777" w:rsidR="00760C19" w:rsidRDefault="00760C19">
      <w:pPr>
        <w:pStyle w:val="a3"/>
        <w:spacing w:before="3"/>
        <w:rPr>
          <w:rFonts w:ascii="Calibri"/>
          <w:b/>
          <w:sz w:val="25"/>
        </w:rPr>
      </w:pPr>
    </w:p>
    <w:tbl>
      <w:tblPr>
        <w:tblStyle w:val="TableNormal"/>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65"/>
        <w:gridCol w:w="1047"/>
        <w:gridCol w:w="3403"/>
        <w:gridCol w:w="1570"/>
      </w:tblGrid>
      <w:tr w:rsidR="00760C19" w14:paraId="54AAFB28" w14:textId="77777777">
        <w:trPr>
          <w:trHeight w:val="517"/>
        </w:trPr>
        <w:tc>
          <w:tcPr>
            <w:tcW w:w="3665" w:type="dxa"/>
          </w:tcPr>
          <w:p w14:paraId="5E9014C9" w14:textId="77777777" w:rsidR="00760C19" w:rsidRDefault="00760C19">
            <w:pPr>
              <w:pStyle w:val="TableParagraph"/>
              <w:spacing w:before="1"/>
              <w:jc w:val="left"/>
              <w:rPr>
                <w:rFonts w:ascii="Calibri"/>
                <w:b/>
                <w:sz w:val="14"/>
              </w:rPr>
            </w:pPr>
          </w:p>
          <w:p w14:paraId="587A5B5A" w14:textId="77777777" w:rsidR="00760C19" w:rsidRDefault="00C71F4D">
            <w:pPr>
              <w:pStyle w:val="TableParagraph"/>
              <w:spacing w:before="0"/>
              <w:ind w:left="1575" w:right="1570"/>
              <w:rPr>
                <w:b/>
                <w:sz w:val="14"/>
              </w:rPr>
            </w:pPr>
            <w:r>
              <w:rPr>
                <w:b/>
                <w:w w:val="105"/>
                <w:sz w:val="14"/>
              </w:rPr>
              <w:t xml:space="preserve">Unused </w:t>
            </w:r>
          </w:p>
        </w:tc>
        <w:tc>
          <w:tcPr>
            <w:tcW w:w="1047" w:type="dxa"/>
          </w:tcPr>
          <w:p w14:paraId="690F80F5" w14:textId="77777777" w:rsidR="00760C19" w:rsidRDefault="00760C19">
            <w:pPr>
              <w:pStyle w:val="TableParagraph"/>
              <w:spacing w:before="1"/>
              <w:jc w:val="left"/>
              <w:rPr>
                <w:rFonts w:ascii="Calibri"/>
                <w:b/>
                <w:sz w:val="14"/>
              </w:rPr>
            </w:pPr>
          </w:p>
          <w:p w14:paraId="12D31B1C" w14:textId="77777777" w:rsidR="00760C19" w:rsidRDefault="00C71F4D">
            <w:pPr>
              <w:pStyle w:val="TableParagraph"/>
              <w:spacing w:before="0"/>
              <w:ind w:left="355" w:right="350"/>
              <w:rPr>
                <w:b/>
                <w:sz w:val="14"/>
              </w:rPr>
            </w:pPr>
            <w:r>
              <w:rPr>
                <w:b/>
                <w:w w:val="105"/>
                <w:sz w:val="14"/>
              </w:rPr>
              <w:t xml:space="preserve">Way </w:t>
            </w:r>
          </w:p>
        </w:tc>
        <w:tc>
          <w:tcPr>
            <w:tcW w:w="3403" w:type="dxa"/>
          </w:tcPr>
          <w:p w14:paraId="47C3CE6C" w14:textId="77777777" w:rsidR="00760C19" w:rsidRDefault="00760C19">
            <w:pPr>
              <w:pStyle w:val="TableParagraph"/>
              <w:spacing w:before="1"/>
              <w:jc w:val="left"/>
              <w:rPr>
                <w:rFonts w:ascii="Calibri"/>
                <w:b/>
                <w:sz w:val="14"/>
              </w:rPr>
            </w:pPr>
          </w:p>
          <w:p w14:paraId="3DD2E97D" w14:textId="77777777" w:rsidR="00760C19" w:rsidRDefault="00C71F4D">
            <w:pPr>
              <w:pStyle w:val="TableParagraph"/>
              <w:spacing w:before="0"/>
              <w:ind w:left="1501" w:right="1496"/>
              <w:rPr>
                <w:b/>
                <w:sz w:val="14"/>
              </w:rPr>
            </w:pPr>
            <w:r>
              <w:rPr>
                <w:b/>
                <w:w w:val="105"/>
                <w:sz w:val="14"/>
              </w:rPr>
              <w:t xml:space="preserve">The Index </w:t>
            </w:r>
          </w:p>
        </w:tc>
        <w:tc>
          <w:tcPr>
            <w:tcW w:w="1570" w:type="dxa"/>
          </w:tcPr>
          <w:p w14:paraId="5F543B99" w14:textId="77777777" w:rsidR="00760C19" w:rsidRDefault="00760C19">
            <w:pPr>
              <w:pStyle w:val="TableParagraph"/>
              <w:spacing w:before="1"/>
              <w:jc w:val="left"/>
              <w:rPr>
                <w:rFonts w:ascii="Calibri"/>
                <w:b/>
                <w:sz w:val="14"/>
              </w:rPr>
            </w:pPr>
          </w:p>
          <w:p w14:paraId="3D7F3898" w14:textId="77777777" w:rsidR="00760C19" w:rsidRDefault="00C71F4D">
            <w:pPr>
              <w:pStyle w:val="TableParagraph"/>
              <w:spacing w:before="0"/>
              <w:ind w:left="443"/>
              <w:jc w:val="left"/>
              <w:rPr>
                <w:b/>
                <w:sz w:val="14"/>
              </w:rPr>
            </w:pPr>
            <w:r>
              <w:rPr>
                <w:b/>
                <w:w w:val="105"/>
                <w:sz w:val="14"/>
              </w:rPr>
              <w:t xml:space="preserve">Byte Index </w:t>
            </w:r>
          </w:p>
        </w:tc>
      </w:tr>
    </w:tbl>
    <w:p w14:paraId="3E720280" w14:textId="77777777" w:rsidR="00760C19" w:rsidRDefault="00760C19">
      <w:pPr>
        <w:pStyle w:val="a3"/>
        <w:rPr>
          <w:rFonts w:ascii="Calibri"/>
          <w:b/>
          <w:sz w:val="20"/>
        </w:rPr>
      </w:pPr>
    </w:p>
    <w:p w14:paraId="36D6C197" w14:textId="77777777" w:rsidR="00760C19" w:rsidRDefault="00760C19">
      <w:pPr>
        <w:pStyle w:val="a3"/>
        <w:spacing w:before="9"/>
        <w:rPr>
          <w:rFonts w:ascii="Calibri"/>
          <w:b/>
          <w:sz w:val="19"/>
        </w:rPr>
      </w:pPr>
    </w:p>
    <w:p w14:paraId="67CD9692" w14:textId="77777777" w:rsidR="00760C19" w:rsidRPr="00FC5611" w:rsidRDefault="00C71F4D">
      <w:pPr>
        <w:spacing w:before="78"/>
        <w:ind w:left="1206"/>
        <w:rPr>
          <w:rFonts w:ascii="Times New Roman" w:hAnsi="Times New Roman" w:cs="Times New Roman"/>
          <w:sz w:val="18"/>
        </w:rPr>
      </w:pPr>
      <w:r w:rsidRPr="00FC5611">
        <w:rPr>
          <w:rFonts w:ascii="Times New Roman" w:hAnsi="Times New Roman" w:cs="Times New Roman"/>
          <w:w w:val="105"/>
          <w:sz w:val="18"/>
        </w:rPr>
        <w:t xml:space="preserve">Description: </w:t>
      </w:r>
    </w:p>
    <w:p w14:paraId="55163B46" w14:textId="77777777" w:rsidR="00760C19" w:rsidRPr="00FC5611" w:rsidRDefault="00C71F4D">
      <w:pPr>
        <w:tabs>
          <w:tab w:val="left" w:pos="5170"/>
        </w:tabs>
        <w:spacing w:before="15" w:line="254" w:lineRule="auto"/>
        <w:ind w:left="1206" w:right="4434"/>
        <w:rPr>
          <w:rFonts w:ascii="Times New Roman" w:eastAsia="Calibri" w:hAnsi="Times New Roman" w:cs="Times New Roman"/>
          <w:sz w:val="18"/>
          <w:lang w:val="en-US"/>
        </w:rPr>
      </w:pPr>
      <w:r w:rsidRPr="00FC5611">
        <w:rPr>
          <w:rFonts w:ascii="Times New Roman" w:hAnsi="Times New Roman" w:cs="Times New Roman"/>
          <w:sz w:val="18"/>
          <w:lang w:val="en-US"/>
        </w:rPr>
        <w:t xml:space="preserve">Assume that the capacity of the Cache being operated is CS, the degree of association is a-group association, and the size of the Cache row is L bytes.  Then the address number used to select the path is: Ceiling(Log2(A)) </w:t>
      </w:r>
      <w:r w:rsidRPr="00FC5611">
        <w:rPr>
          <w:rFonts w:ascii="Times New Roman" w:hAnsi="Times New Roman" w:cs="Times New Roman"/>
          <w:w w:val="105"/>
          <w:sz w:val="18"/>
          <w:lang w:val="en-US"/>
        </w:rPr>
        <w:tab/>
      </w:r>
    </w:p>
    <w:p w14:paraId="50ECDD45" w14:textId="77777777" w:rsidR="00760C19" w:rsidRPr="00FC5611" w:rsidRDefault="00C71F4D">
      <w:pPr>
        <w:tabs>
          <w:tab w:val="left" w:pos="5183"/>
        </w:tabs>
        <w:spacing w:before="1" w:line="254" w:lineRule="auto"/>
        <w:ind w:left="1206" w:right="5904"/>
        <w:rPr>
          <w:rFonts w:ascii="Times New Roman" w:eastAsia="Calibri" w:hAnsi="Times New Roman" w:cs="Times New Roman"/>
          <w:sz w:val="18"/>
          <w:lang w:val="en-US"/>
        </w:rPr>
      </w:pPr>
      <w:r w:rsidRPr="00FC5611">
        <w:rPr>
          <w:rFonts w:ascii="Times New Roman" w:hAnsi="Times New Roman" w:cs="Times New Roman"/>
          <w:sz w:val="18"/>
          <w:lang w:val="en-US"/>
        </w:rPr>
        <w:t xml:space="preserve">Log2(CS/A) Log2(L) Log2(L) Log2(L) </w:t>
      </w:r>
      <w:r w:rsidRPr="00FC5611">
        <w:rPr>
          <w:rFonts w:ascii="Times New Roman" w:hAnsi="Times New Roman" w:cs="Times New Roman"/>
          <w:w w:val="105"/>
          <w:sz w:val="18"/>
          <w:lang w:val="en-US"/>
        </w:rPr>
        <w:tab/>
      </w:r>
    </w:p>
    <w:p w14:paraId="29F18F09" w14:textId="77777777" w:rsidR="00760C19" w:rsidRPr="00FC5611" w:rsidRDefault="00760C19">
      <w:pPr>
        <w:pStyle w:val="a3"/>
        <w:spacing w:before="4"/>
        <w:rPr>
          <w:rFonts w:ascii="Times New Roman" w:hAnsi="Times New Roman" w:cs="Times New Roman"/>
          <w:sz w:val="13"/>
          <w:lang w:val="en-US"/>
        </w:rPr>
      </w:pPr>
    </w:p>
    <w:p w14:paraId="3309267C" w14:textId="77777777" w:rsidR="00760C19" w:rsidRPr="0034312F" w:rsidRDefault="00C71F4D">
      <w:pPr>
        <w:pStyle w:val="4"/>
        <w:spacing w:before="78"/>
        <w:ind w:left="1291"/>
        <w:jc w:val="both"/>
        <w:rPr>
          <w:lang w:val="en-US"/>
        </w:rPr>
      </w:pPr>
      <w:r w:rsidRPr="0034312F">
        <w:rPr>
          <w:rFonts w:ascii="Times New Roman" w:eastAsia="Times New Roman"/>
          <w:lang w:val="en-US"/>
        </w:rPr>
        <w:t xml:space="preserve">3. Meaning of CACHE28, CACHE29, CACHE30 and CACHE31 Instructions </w:t>
      </w:r>
    </w:p>
    <w:p w14:paraId="01163134"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In GS464E, the CACHE28, CACHE29, CACHE30, and CACHE31 directives (i.e., the Cache directive of OP [4:2]=0b111) have different meanings from the MIPS64 specification.  These instructions in the godson processor are all Index Store Data operations, while in MIPS64 specification, they are all Fetch and Lock operations. </w:t>
      </w:r>
    </w:p>
    <w:p w14:paraId="4B6A3650" w14:textId="77777777" w:rsidR="00760C19" w:rsidRPr="0034312F" w:rsidRDefault="00C71F4D">
      <w:pPr>
        <w:pStyle w:val="4"/>
        <w:spacing w:before="76"/>
        <w:ind w:left="1291"/>
        <w:jc w:val="both"/>
        <w:rPr>
          <w:lang w:val="en-US"/>
        </w:rPr>
      </w:pPr>
      <w:r w:rsidRPr="0034312F">
        <w:rPr>
          <w:rFonts w:ascii="Times New Roman" w:eastAsia="Times New Roman"/>
          <w:lang w:val="en-US"/>
        </w:rPr>
        <w:t xml:space="preserve">4. Meaning of CACHE15 Instruction </w:t>
      </w:r>
    </w:p>
    <w:p w14:paraId="44B26B29"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In GS464E, CACHE15 instruction is a CACHE instruction related to implementation. Its function is to Fetch and Lock </w:t>
      </w:r>
      <w:r w:rsidRPr="00FC5611">
        <w:rPr>
          <w:rFonts w:ascii="Times New Roman" w:hAnsi="Times New Roman" w:cs="Times New Roman"/>
          <w:spacing w:val="-7"/>
          <w:lang w:val="en-US"/>
        </w:rPr>
        <w:lastRenderedPageBreak/>
        <w:t xml:space="preserve">Scache </w:t>
      </w:r>
    </w:p>
    <w:p w14:paraId="0BC5EFDF"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Operations, specific functional definitions similar to the CACHE31 directive in the MIPS64 specification. </w:t>
      </w:r>
    </w:p>
    <w:p w14:paraId="438FE7AC" w14:textId="77777777" w:rsidR="00760C19" w:rsidRPr="0034312F" w:rsidRDefault="00760C19">
      <w:pPr>
        <w:pStyle w:val="a3"/>
        <w:rPr>
          <w:sz w:val="25"/>
          <w:lang w:val="en-US"/>
        </w:rPr>
      </w:pPr>
    </w:p>
    <w:p w14:paraId="02B78B07" w14:textId="77777777" w:rsidR="00760C19" w:rsidRPr="0034312F" w:rsidRDefault="00C71F4D">
      <w:pPr>
        <w:pStyle w:val="3"/>
        <w:numPr>
          <w:ilvl w:val="2"/>
          <w:numId w:val="12"/>
        </w:numPr>
        <w:tabs>
          <w:tab w:val="left" w:pos="1801"/>
        </w:tabs>
        <w:rPr>
          <w:lang w:val="en-US"/>
        </w:rPr>
      </w:pPr>
      <w:r w:rsidRPr="0034312F">
        <w:rPr>
          <w:rFonts w:ascii="Arial" w:eastAsia="Arial"/>
          <w:lang w:val="en-US"/>
        </w:rPr>
        <w:t xml:space="preserve"> </w:t>
      </w:r>
      <w:bookmarkStart w:id="60" w:name="_Toc43127513"/>
      <w:r w:rsidRPr="0034312F">
        <w:rPr>
          <w:rFonts w:ascii="Arial" w:eastAsia="Arial"/>
          <w:lang w:val="en-US"/>
        </w:rPr>
        <w:t>Madd.fmt, Msub.fmt, Nmadd.fmt, Nmsub.fMT instruction</w:t>
      </w:r>
      <w:bookmarkEnd w:id="60"/>
      <w:r w:rsidRPr="0034312F">
        <w:rPr>
          <w:rFonts w:ascii="Arial" w:eastAsia="Arial"/>
          <w:lang w:val="en-US"/>
        </w:rPr>
        <w:t xml:space="preserve"> </w:t>
      </w:r>
    </w:p>
    <w:p w14:paraId="565D4157"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In THE MIPS64 specification, if FIR.Has2008=0 or Fcsr.mac2008 =0, then madd.fmt, msub.fmt, nmadd.fmt and nmsub.fmt instructions round the intermediate results after the multiplication operation and then perform subsequent addition and subtraction operations, and round the final results after addition and subtraction again.  Although GS464E does not support the ANSI/IEEE754-2008 binary floating point standard, the floating-point multiplication plus class operation is performed only once at the final result, which is the Fuse-Multiply-Add operation defined by the ANSI/IEEE754-2008 binary floating point standard. </w:t>
      </w:r>
    </w:p>
    <w:p w14:paraId="52A0907B" w14:textId="77777777" w:rsidR="00760C19" w:rsidRPr="0034312F" w:rsidRDefault="00760C19">
      <w:pPr>
        <w:pStyle w:val="a3"/>
        <w:spacing w:before="10"/>
        <w:rPr>
          <w:lang w:val="en-US"/>
        </w:rPr>
      </w:pPr>
    </w:p>
    <w:p w14:paraId="74D3A269" w14:textId="77777777" w:rsidR="00760C19" w:rsidRDefault="00C71F4D">
      <w:pPr>
        <w:pStyle w:val="3"/>
        <w:numPr>
          <w:ilvl w:val="2"/>
          <w:numId w:val="12"/>
        </w:numPr>
        <w:tabs>
          <w:tab w:val="left" w:pos="1801"/>
        </w:tabs>
      </w:pPr>
      <w:r w:rsidRPr="0034312F">
        <w:rPr>
          <w:rFonts w:ascii="Arial" w:eastAsia="Arial"/>
          <w:lang w:val="en-US"/>
        </w:rPr>
        <w:t xml:space="preserve"> </w:t>
      </w:r>
      <w:bookmarkStart w:id="61" w:name="_Toc43127514"/>
      <w:r>
        <w:rPr>
          <w:rFonts w:ascii="Arial" w:eastAsia="Arial"/>
        </w:rPr>
        <w:t>EHB, SSNOP instructions</w:t>
      </w:r>
      <w:bookmarkEnd w:id="61"/>
      <w:r>
        <w:rPr>
          <w:rFonts w:ascii="Arial" w:eastAsia="Arial"/>
        </w:rPr>
        <w:t xml:space="preserve"> </w:t>
      </w:r>
    </w:p>
    <w:p w14:paraId="760A8D47"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All execution correlation between GS464E instructions is handled by the hardware, so EHB and SSNOP instructions are treated as NOP instructions in the processor. </w:t>
      </w:r>
    </w:p>
    <w:p w14:paraId="0DDAD5CE" w14:textId="77777777" w:rsidR="00760C19" w:rsidRPr="00FC5611" w:rsidRDefault="00760C19" w:rsidP="00FC5611">
      <w:pPr>
        <w:pStyle w:val="a3"/>
        <w:spacing w:before="128" w:line="278" w:lineRule="auto"/>
        <w:ind w:left="1080" w:right="1070" w:firstLine="420"/>
        <w:jc w:val="both"/>
        <w:rPr>
          <w:rFonts w:ascii="Times New Roman" w:hAnsi="Times New Roman" w:cs="Times New Roman"/>
          <w:spacing w:val="-7"/>
          <w:lang w:val="en-US"/>
        </w:rPr>
      </w:pPr>
    </w:p>
    <w:p w14:paraId="1F4900CD" w14:textId="77777777" w:rsidR="00760C19" w:rsidRDefault="00C71F4D">
      <w:pPr>
        <w:pStyle w:val="3"/>
        <w:numPr>
          <w:ilvl w:val="2"/>
          <w:numId w:val="12"/>
        </w:numPr>
        <w:tabs>
          <w:tab w:val="left" w:pos="1801"/>
        </w:tabs>
      </w:pPr>
      <w:r w:rsidRPr="0034312F">
        <w:rPr>
          <w:rFonts w:ascii="Arial" w:eastAsia="Arial"/>
          <w:lang w:val="en-US"/>
        </w:rPr>
        <w:t xml:space="preserve"> </w:t>
      </w:r>
      <w:bookmarkStart w:id="62" w:name="_Toc43127515"/>
      <w:r>
        <w:rPr>
          <w:rFonts w:ascii="Arial" w:eastAsia="Arial"/>
        </w:rPr>
        <w:t>DI and EI instructions</w:t>
      </w:r>
      <w:bookmarkEnd w:id="62"/>
      <w:r>
        <w:rPr>
          <w:rFonts w:ascii="Arial" w:eastAsia="Arial"/>
        </w:rPr>
        <w:t xml:space="preserve"> </w:t>
      </w:r>
    </w:p>
    <w:p w14:paraId="4EB07E75" w14:textId="4C7CEAEB"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DI instruction is only available in the </w:t>
      </w:r>
      <w:r w:rsidR="009A1BC4">
        <w:rPr>
          <w:rFonts w:ascii="Times New Roman" w:hAnsi="Times New Roman" w:cs="Times New Roman"/>
          <w:spacing w:val="-7"/>
          <w:lang w:val="en-US"/>
        </w:rPr>
        <w:t>Loong</w:t>
      </w:r>
      <w:r w:rsidRPr="00FC5611">
        <w:rPr>
          <w:rFonts w:ascii="Times New Roman" w:hAnsi="Times New Roman" w:cs="Times New Roman"/>
          <w:spacing w:val="-7"/>
          <w:lang w:val="en-US"/>
        </w:rPr>
        <w:t xml:space="preserve"> Chip 3A2000C/3B2000C model, and the specific definition is compatible with the MIPS64 definition. </w:t>
      </w:r>
    </w:p>
    <w:p w14:paraId="63F01B01" w14:textId="77777777" w:rsidR="00760C19" w:rsidRPr="0034312F" w:rsidRDefault="00760C19">
      <w:pPr>
        <w:rPr>
          <w:lang w:val="en-US"/>
        </w:rPr>
        <w:sectPr w:rsidR="00760C19" w:rsidRPr="0034312F">
          <w:type w:val="continuous"/>
          <w:pgSz w:w="11910" w:h="16840"/>
          <w:pgMar w:top="840" w:right="0" w:bottom="0" w:left="0" w:header="720" w:footer="720" w:gutter="0"/>
          <w:cols w:space="720"/>
        </w:sectPr>
      </w:pPr>
    </w:p>
    <w:p w14:paraId="0D48E0AA" w14:textId="77777777" w:rsidR="00760C19" w:rsidRPr="0034312F" w:rsidRDefault="00C71F4D">
      <w:pPr>
        <w:pStyle w:val="a3"/>
        <w:spacing w:before="23" w:line="278" w:lineRule="auto"/>
        <w:ind w:left="1080" w:right="1073" w:firstLine="420"/>
        <w:jc w:val="both"/>
        <w:rPr>
          <w:lang w:val="en-US"/>
        </w:rPr>
      </w:pPr>
      <w:r w:rsidRPr="0034312F">
        <w:rPr>
          <w:rFonts w:ascii="Times New Roman" w:eastAsia="Times New Roman"/>
          <w:lang w:val="en-US"/>
        </w:rPr>
        <w:lastRenderedPageBreak/>
        <w:t xml:space="preserve">EI instruction can only be used in the mono-chip 3A2000C/3B2000C, but the specific definition is slightly different from the MIPS64 definition: after EI execution, the IE position of the Status register can be set to 0, and the global terminal enable can be turned off. However, only the lowest 3 bits in the return value are meaningful, corresponding to the ERL, EXL and IE bits of the Status register before EI execution. </w:t>
      </w:r>
    </w:p>
    <w:p w14:paraId="3FDF916E" w14:textId="77777777" w:rsidR="00760C19" w:rsidRPr="0034312F" w:rsidRDefault="00760C19">
      <w:pPr>
        <w:pStyle w:val="a3"/>
        <w:rPr>
          <w:sz w:val="22"/>
          <w:lang w:val="en-US"/>
        </w:rPr>
      </w:pPr>
    </w:p>
    <w:p w14:paraId="7EDB0139" w14:textId="77777777" w:rsidR="00760C19" w:rsidRPr="0034312F" w:rsidRDefault="00760C19">
      <w:pPr>
        <w:pStyle w:val="a3"/>
        <w:rPr>
          <w:sz w:val="22"/>
          <w:lang w:val="en-US"/>
        </w:rPr>
      </w:pPr>
    </w:p>
    <w:p w14:paraId="32CAE6DD" w14:textId="77777777" w:rsidR="00760C19" w:rsidRPr="0034312F" w:rsidRDefault="00760C19">
      <w:pPr>
        <w:pStyle w:val="a3"/>
        <w:spacing w:before="4"/>
        <w:rPr>
          <w:sz w:val="17"/>
          <w:lang w:val="en-US"/>
        </w:rPr>
      </w:pPr>
    </w:p>
    <w:p w14:paraId="2D076934" w14:textId="7C4E201F" w:rsidR="00760C19" w:rsidRPr="0034312F" w:rsidRDefault="00C71F4D">
      <w:pPr>
        <w:pStyle w:val="2"/>
        <w:numPr>
          <w:ilvl w:val="1"/>
          <w:numId w:val="16"/>
        </w:numPr>
        <w:tabs>
          <w:tab w:val="left" w:pos="1659"/>
        </w:tabs>
        <w:spacing w:before="0"/>
        <w:rPr>
          <w:rFonts w:ascii="宋体" w:eastAsia="宋体"/>
          <w:lang w:val="en-US"/>
        </w:rPr>
      </w:pPr>
      <w:r w:rsidRPr="0034312F">
        <w:rPr>
          <w:rFonts w:ascii="宋体" w:eastAsia="宋体" w:hint="eastAsia"/>
          <w:lang w:val="en-US"/>
        </w:rPr>
        <w:t xml:space="preserve"> </w:t>
      </w:r>
      <w:bookmarkStart w:id="63" w:name="_Toc43127516"/>
      <w:r w:rsidR="009A1BC4">
        <w:rPr>
          <w:rFonts w:ascii="宋体" w:eastAsia="宋体" w:hint="eastAsia"/>
          <w:lang w:val="en-US"/>
        </w:rPr>
        <w:t>Loong</w:t>
      </w:r>
      <w:r w:rsidRPr="0034312F">
        <w:rPr>
          <w:rFonts w:ascii="宋体" w:eastAsia="宋体" w:hint="eastAsia"/>
          <w:lang w:val="en-US"/>
        </w:rPr>
        <w:t xml:space="preserve"> core expansion command set</w:t>
      </w:r>
      <w:bookmarkEnd w:id="63"/>
      <w:r w:rsidRPr="0034312F">
        <w:rPr>
          <w:rFonts w:ascii="宋体" w:eastAsia="宋体" w:hint="eastAsia"/>
          <w:lang w:val="en-US"/>
        </w:rPr>
        <w:t xml:space="preserve"> </w:t>
      </w:r>
    </w:p>
    <w:p w14:paraId="105BBD38" w14:textId="77777777" w:rsidR="00760C19" w:rsidRPr="00FC5611" w:rsidRDefault="00C71F4D" w:rsidP="00FC5611">
      <w:pPr>
        <w:pStyle w:val="a3"/>
        <w:spacing w:before="128" w:line="278" w:lineRule="auto"/>
        <w:ind w:left="1080" w:right="1070" w:firstLine="420"/>
        <w:jc w:val="both"/>
        <w:rPr>
          <w:rFonts w:ascii="Times New Roman" w:hAnsi="Times New Roman" w:cs="Times New Roman"/>
          <w:spacing w:val="-7"/>
          <w:lang w:val="en-US"/>
        </w:rPr>
      </w:pPr>
      <w:r w:rsidRPr="00FC5611">
        <w:rPr>
          <w:rFonts w:ascii="Times New Roman" w:hAnsi="Times New Roman" w:cs="Times New Roman"/>
          <w:spacing w:val="-7"/>
          <w:lang w:val="en-US"/>
        </w:rPr>
        <w:t xml:space="preserve">GS464E extension instructions include the following categories according to their functions: </w:t>
      </w:r>
    </w:p>
    <w:p w14:paraId="2A76D234" w14:textId="77777777" w:rsidR="00760C19" w:rsidRPr="00FC5611" w:rsidRDefault="00C71F4D">
      <w:pPr>
        <w:pStyle w:val="a4"/>
        <w:numPr>
          <w:ilvl w:val="2"/>
          <w:numId w:val="16"/>
        </w:numPr>
        <w:tabs>
          <w:tab w:val="left" w:pos="1920"/>
          <w:tab w:val="left" w:pos="1921"/>
        </w:tabs>
        <w:spacing w:before="122"/>
        <w:ind w:hanging="421"/>
        <w:rPr>
          <w:rFonts w:ascii="Times New Roman" w:hAnsi="Times New Roman" w:cs="Times New Roman"/>
          <w:sz w:val="21"/>
        </w:rPr>
      </w:pPr>
      <w:r w:rsidRPr="00FC5611">
        <w:rPr>
          <w:rFonts w:ascii="Times New Roman" w:hAnsi="Times New Roman" w:cs="Times New Roman"/>
          <w:spacing w:val="-1"/>
          <w:sz w:val="21"/>
        </w:rPr>
        <w:t xml:space="preserve">Access class instruction </w:t>
      </w:r>
    </w:p>
    <w:p w14:paraId="2B6AEBF5" w14:textId="77777777" w:rsidR="00760C19" w:rsidRPr="00FC5611" w:rsidRDefault="00C71F4D">
      <w:pPr>
        <w:pStyle w:val="a4"/>
        <w:numPr>
          <w:ilvl w:val="2"/>
          <w:numId w:val="16"/>
        </w:numPr>
        <w:tabs>
          <w:tab w:val="left" w:pos="1920"/>
          <w:tab w:val="left" w:pos="1921"/>
        </w:tabs>
        <w:spacing w:before="120"/>
        <w:ind w:hanging="421"/>
        <w:rPr>
          <w:rFonts w:ascii="Times New Roman" w:hAnsi="Times New Roman" w:cs="Times New Roman"/>
          <w:sz w:val="21"/>
          <w:lang w:val="en-US"/>
        </w:rPr>
      </w:pPr>
      <w:r w:rsidRPr="00FC5611">
        <w:rPr>
          <w:rFonts w:ascii="Times New Roman" w:hAnsi="Times New Roman" w:cs="Times New Roman"/>
          <w:spacing w:val="-3"/>
          <w:sz w:val="21"/>
          <w:lang w:val="en-US"/>
        </w:rPr>
        <w:t xml:space="preserve">Arithmetic and logical operation instructions </w:t>
      </w:r>
    </w:p>
    <w:p w14:paraId="3FEAF264" w14:textId="77777777" w:rsidR="00760C19" w:rsidRPr="00FC5611" w:rsidRDefault="00C71F4D">
      <w:pPr>
        <w:pStyle w:val="a4"/>
        <w:numPr>
          <w:ilvl w:val="2"/>
          <w:numId w:val="16"/>
        </w:numPr>
        <w:tabs>
          <w:tab w:val="left" w:pos="1920"/>
          <w:tab w:val="left" w:pos="1921"/>
        </w:tabs>
        <w:spacing w:before="123"/>
        <w:ind w:hanging="421"/>
        <w:rPr>
          <w:rFonts w:ascii="Times New Roman" w:hAnsi="Times New Roman" w:cs="Times New Roman"/>
          <w:sz w:val="21"/>
        </w:rPr>
      </w:pPr>
      <w:r w:rsidRPr="00FC5611">
        <w:rPr>
          <w:rFonts w:ascii="Times New Roman" w:eastAsia="Times New Roman" w:hAnsi="Times New Roman" w:cs="Times New Roman"/>
          <w:sz w:val="21"/>
        </w:rPr>
        <w:t xml:space="preserve">X86 binary acceleration instruction </w:t>
      </w:r>
    </w:p>
    <w:p w14:paraId="3361BEBF" w14:textId="77777777" w:rsidR="00760C19" w:rsidRPr="00FC5611" w:rsidRDefault="00C71F4D">
      <w:pPr>
        <w:pStyle w:val="a4"/>
        <w:numPr>
          <w:ilvl w:val="2"/>
          <w:numId w:val="16"/>
        </w:numPr>
        <w:tabs>
          <w:tab w:val="left" w:pos="1920"/>
          <w:tab w:val="left" w:pos="1921"/>
        </w:tabs>
        <w:spacing w:before="120"/>
        <w:ind w:hanging="421"/>
        <w:rPr>
          <w:rFonts w:ascii="Times New Roman" w:hAnsi="Times New Roman" w:cs="Times New Roman"/>
          <w:sz w:val="21"/>
        </w:rPr>
      </w:pPr>
      <w:r w:rsidRPr="00FC5611">
        <w:rPr>
          <w:rFonts w:ascii="Times New Roman" w:eastAsia="Times New Roman" w:hAnsi="Times New Roman" w:cs="Times New Roman"/>
          <w:sz w:val="21"/>
        </w:rPr>
        <w:t xml:space="preserve">ARM binary acceleration instruction </w:t>
      </w:r>
    </w:p>
    <w:p w14:paraId="47DF65C0" w14:textId="77777777" w:rsidR="00760C19" w:rsidRPr="00FC5611" w:rsidRDefault="00C71F4D">
      <w:pPr>
        <w:pStyle w:val="a4"/>
        <w:numPr>
          <w:ilvl w:val="2"/>
          <w:numId w:val="16"/>
        </w:numPr>
        <w:tabs>
          <w:tab w:val="left" w:pos="1920"/>
          <w:tab w:val="left" w:pos="1921"/>
        </w:tabs>
        <w:spacing w:before="122"/>
        <w:ind w:hanging="421"/>
        <w:rPr>
          <w:rFonts w:ascii="Times New Roman" w:hAnsi="Times New Roman" w:cs="Times New Roman"/>
          <w:sz w:val="21"/>
        </w:rPr>
      </w:pPr>
      <w:r w:rsidRPr="00FC5611">
        <w:rPr>
          <w:rFonts w:ascii="Times New Roman" w:eastAsia="Times New Roman" w:hAnsi="Times New Roman" w:cs="Times New Roman"/>
          <w:sz w:val="21"/>
        </w:rPr>
        <w:t xml:space="preserve">64-bit multimedia instructions </w:t>
      </w:r>
    </w:p>
    <w:p w14:paraId="604F51B6" w14:textId="6CDB660B" w:rsidR="004F2CF6" w:rsidRDefault="00C71F4D">
      <w:pPr>
        <w:pStyle w:val="a4"/>
        <w:numPr>
          <w:ilvl w:val="2"/>
          <w:numId w:val="16"/>
        </w:numPr>
        <w:tabs>
          <w:tab w:val="left" w:pos="1920"/>
          <w:tab w:val="left" w:pos="1921"/>
        </w:tabs>
        <w:spacing w:before="119" w:line="348" w:lineRule="auto"/>
        <w:ind w:left="1291" w:right="9556" w:firstLine="208"/>
        <w:rPr>
          <w:spacing w:val="-6"/>
          <w:sz w:val="21"/>
        </w:rPr>
      </w:pPr>
      <w:r w:rsidRPr="00FC5611">
        <w:rPr>
          <w:rFonts w:ascii="Times New Roman" w:hAnsi="Times New Roman" w:cs="Times New Roman"/>
          <w:spacing w:val="-6"/>
          <w:sz w:val="21"/>
        </w:rPr>
        <w:t>Miscellaneous access class instructio</w:t>
      </w:r>
      <w:r>
        <w:rPr>
          <w:spacing w:val="-6"/>
          <w:sz w:val="21"/>
        </w:rPr>
        <w:t xml:space="preserve">n </w:t>
      </w:r>
      <w:r w:rsidR="004F2CF6">
        <w:rPr>
          <w:spacing w:val="-6"/>
          <w:sz w:val="21"/>
        </w:rPr>
        <w:br w:type="page"/>
      </w:r>
    </w:p>
    <w:p w14:paraId="37E6A79C" w14:textId="77777777" w:rsidR="00760C19" w:rsidRDefault="00760C19">
      <w:pPr>
        <w:pStyle w:val="a4"/>
        <w:numPr>
          <w:ilvl w:val="2"/>
          <w:numId w:val="16"/>
        </w:numPr>
        <w:tabs>
          <w:tab w:val="left" w:pos="1920"/>
          <w:tab w:val="left" w:pos="1921"/>
        </w:tabs>
        <w:spacing w:before="119" w:line="348" w:lineRule="auto"/>
        <w:ind w:left="1291" w:right="9556" w:firstLine="208"/>
        <w:rPr>
          <w:b/>
          <w:sz w:val="21"/>
        </w:rPr>
      </w:pPr>
    </w:p>
    <w:p w14:paraId="5DFEA096" w14:textId="77777777" w:rsidR="00760C19" w:rsidRPr="00FC5611" w:rsidRDefault="00C71F4D">
      <w:pPr>
        <w:pStyle w:val="4"/>
        <w:spacing w:after="21"/>
        <w:ind w:left="0"/>
        <w:rPr>
          <w:rFonts w:ascii="Times New Roman" w:hAnsi="Times New Roman" w:cs="Times New Roman"/>
          <w:lang w:val="en-US"/>
        </w:rPr>
      </w:pPr>
      <w:bookmarkStart w:id="64" w:name="_bookmark65"/>
      <w:bookmarkEnd w:id="64"/>
      <w:r w:rsidRPr="00FC5611">
        <w:rPr>
          <w:rFonts w:ascii="Times New Roman" w:hAnsi="Times New Roman" w:cs="Times New Roman"/>
          <w:lang w:val="en-US"/>
        </w:rPr>
        <w:t xml:space="preserve"> Table 2-27 Instruction of longson extended access class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21986065" w14:textId="77777777">
        <w:trPr>
          <w:trHeight w:val="313"/>
        </w:trPr>
        <w:tc>
          <w:tcPr>
            <w:tcW w:w="2662" w:type="dxa"/>
            <w:tcBorders>
              <w:bottom w:val="double" w:sz="1" w:space="0" w:color="000000"/>
            </w:tcBorders>
          </w:tcPr>
          <w:p w14:paraId="0C6382CC" w14:textId="77777777" w:rsidR="00760C19" w:rsidRPr="00FC5611" w:rsidRDefault="00C71F4D">
            <w:pPr>
              <w:pStyle w:val="TableParagraph"/>
              <w:spacing w:before="25" w:line="269" w:lineRule="exact"/>
              <w:ind w:left="631" w:right="625"/>
              <w:rPr>
                <w:rFonts w:eastAsia="宋体"/>
                <w:b/>
                <w:sz w:val="21"/>
              </w:rPr>
            </w:pPr>
            <w:r w:rsidRPr="00FC5611">
              <w:rPr>
                <w:rFonts w:eastAsia="宋体"/>
                <w:b/>
                <w:sz w:val="21"/>
              </w:rPr>
              <w:t xml:space="preserve">Instruction mnemonic </w:t>
            </w:r>
          </w:p>
        </w:tc>
        <w:tc>
          <w:tcPr>
            <w:tcW w:w="5492" w:type="dxa"/>
            <w:tcBorders>
              <w:bottom w:val="double" w:sz="1" w:space="0" w:color="000000"/>
            </w:tcBorders>
          </w:tcPr>
          <w:p w14:paraId="609D7997" w14:textId="77777777" w:rsidR="00760C19" w:rsidRPr="00FC5611" w:rsidRDefault="00C71F4D">
            <w:pPr>
              <w:pStyle w:val="TableParagraph"/>
              <w:spacing w:before="25"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144E7983" w14:textId="77777777" w:rsidR="00760C19" w:rsidRPr="00FC5611" w:rsidRDefault="00C71F4D">
            <w:pPr>
              <w:pStyle w:val="TableParagraph"/>
              <w:spacing w:before="25" w:line="269" w:lineRule="exact"/>
              <w:ind w:left="81" w:right="72"/>
              <w:rPr>
                <w:rFonts w:eastAsia="宋体"/>
                <w:b/>
                <w:sz w:val="21"/>
              </w:rPr>
            </w:pPr>
            <w:r w:rsidRPr="00FC5611">
              <w:rPr>
                <w:rFonts w:eastAsia="Arial"/>
                <w:b/>
                <w:sz w:val="21"/>
              </w:rPr>
              <w:t xml:space="preserve">ISA Compatible Category </w:t>
            </w:r>
          </w:p>
        </w:tc>
      </w:tr>
      <w:tr w:rsidR="00760C19" w:rsidRPr="00FC5611" w14:paraId="6D533168" w14:textId="77777777">
        <w:trPr>
          <w:trHeight w:val="311"/>
        </w:trPr>
        <w:tc>
          <w:tcPr>
            <w:tcW w:w="2662" w:type="dxa"/>
            <w:tcBorders>
              <w:top w:val="double" w:sz="1" w:space="0" w:color="000000"/>
            </w:tcBorders>
          </w:tcPr>
          <w:p w14:paraId="6DB6D94E" w14:textId="77777777" w:rsidR="00760C19" w:rsidRPr="00FC5611" w:rsidRDefault="00C71F4D">
            <w:pPr>
              <w:pStyle w:val="TableParagraph"/>
              <w:spacing w:before="49"/>
              <w:ind w:left="631" w:right="629"/>
              <w:rPr>
                <w:sz w:val="18"/>
              </w:rPr>
            </w:pPr>
            <w:r w:rsidRPr="00FC5611">
              <w:rPr>
                <w:sz w:val="18"/>
              </w:rPr>
              <w:t xml:space="preserve">SETMEM </w:t>
            </w:r>
          </w:p>
        </w:tc>
        <w:tc>
          <w:tcPr>
            <w:tcW w:w="5492" w:type="dxa"/>
            <w:tcBorders>
              <w:top w:val="double" w:sz="1" w:space="0" w:color="000000"/>
            </w:tcBorders>
          </w:tcPr>
          <w:p w14:paraId="1ABB84A4"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Access instruction extension prefix </w:t>
            </w:r>
          </w:p>
        </w:tc>
        <w:tc>
          <w:tcPr>
            <w:tcW w:w="1455" w:type="dxa"/>
            <w:tcBorders>
              <w:top w:val="double" w:sz="1" w:space="0" w:color="000000"/>
            </w:tcBorders>
          </w:tcPr>
          <w:p w14:paraId="26DC526F" w14:textId="77777777" w:rsidR="00760C19" w:rsidRPr="00FC5611" w:rsidRDefault="00C71F4D">
            <w:pPr>
              <w:pStyle w:val="TableParagraph"/>
              <w:spacing w:before="49"/>
              <w:ind w:left="79" w:right="72"/>
              <w:rPr>
                <w:sz w:val="18"/>
              </w:rPr>
            </w:pPr>
            <w:r w:rsidRPr="00FC5611">
              <w:rPr>
                <w:sz w:val="18"/>
              </w:rPr>
              <w:t xml:space="preserve">LoongEXT32 </w:t>
            </w:r>
          </w:p>
        </w:tc>
      </w:tr>
      <w:tr w:rsidR="00760C19" w:rsidRPr="00FC5611" w14:paraId="6F08DDAA" w14:textId="77777777">
        <w:trPr>
          <w:trHeight w:val="311"/>
        </w:trPr>
        <w:tc>
          <w:tcPr>
            <w:tcW w:w="2662" w:type="dxa"/>
          </w:tcPr>
          <w:p w14:paraId="2B9B4EC1" w14:textId="77777777" w:rsidR="00760C19" w:rsidRPr="00FC5611" w:rsidRDefault="00C71F4D">
            <w:pPr>
              <w:pStyle w:val="TableParagraph"/>
              <w:ind w:left="631" w:right="627"/>
              <w:rPr>
                <w:sz w:val="18"/>
              </w:rPr>
            </w:pPr>
            <w:r w:rsidRPr="00FC5611">
              <w:rPr>
                <w:sz w:val="18"/>
              </w:rPr>
              <w:t xml:space="preserve">LWDIR </w:t>
            </w:r>
          </w:p>
        </w:tc>
        <w:tc>
          <w:tcPr>
            <w:tcW w:w="5492" w:type="dxa"/>
          </w:tcPr>
          <w:p w14:paraId="00291237"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32-bit page table directory entry access instruction </w:t>
            </w:r>
          </w:p>
        </w:tc>
        <w:tc>
          <w:tcPr>
            <w:tcW w:w="1455" w:type="dxa"/>
          </w:tcPr>
          <w:p w14:paraId="42AC822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19069B4" w14:textId="77777777">
        <w:trPr>
          <w:trHeight w:val="311"/>
        </w:trPr>
        <w:tc>
          <w:tcPr>
            <w:tcW w:w="2662" w:type="dxa"/>
          </w:tcPr>
          <w:p w14:paraId="422CBB64" w14:textId="77777777" w:rsidR="00760C19" w:rsidRPr="00FC5611" w:rsidRDefault="00C71F4D">
            <w:pPr>
              <w:pStyle w:val="TableParagraph"/>
              <w:ind w:left="631" w:right="626"/>
              <w:rPr>
                <w:sz w:val="18"/>
              </w:rPr>
            </w:pPr>
            <w:r w:rsidRPr="00FC5611">
              <w:rPr>
                <w:sz w:val="18"/>
              </w:rPr>
              <w:t xml:space="preserve">LWPTE </w:t>
            </w:r>
          </w:p>
        </w:tc>
        <w:tc>
          <w:tcPr>
            <w:tcW w:w="5492" w:type="dxa"/>
          </w:tcPr>
          <w:p w14:paraId="491DD640"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32-bit page table entry access instruction </w:t>
            </w:r>
          </w:p>
        </w:tc>
        <w:tc>
          <w:tcPr>
            <w:tcW w:w="1455" w:type="dxa"/>
          </w:tcPr>
          <w:p w14:paraId="18B136C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1C33C9B" w14:textId="77777777">
        <w:trPr>
          <w:trHeight w:val="314"/>
        </w:trPr>
        <w:tc>
          <w:tcPr>
            <w:tcW w:w="2662" w:type="dxa"/>
          </w:tcPr>
          <w:p w14:paraId="7C341BAB" w14:textId="77777777" w:rsidR="00760C19" w:rsidRPr="00FC5611" w:rsidRDefault="00C71F4D">
            <w:pPr>
              <w:pStyle w:val="TableParagraph"/>
              <w:spacing w:before="53"/>
              <w:ind w:left="631" w:right="629"/>
              <w:rPr>
                <w:sz w:val="18"/>
              </w:rPr>
            </w:pPr>
            <w:r w:rsidRPr="00FC5611">
              <w:rPr>
                <w:sz w:val="18"/>
              </w:rPr>
              <w:t xml:space="preserve">LDDIR </w:t>
            </w:r>
          </w:p>
        </w:tc>
        <w:tc>
          <w:tcPr>
            <w:tcW w:w="5492" w:type="dxa"/>
          </w:tcPr>
          <w:p w14:paraId="761663EE" w14:textId="77777777" w:rsidR="00760C19" w:rsidRPr="00FC5611" w:rsidRDefault="00C71F4D">
            <w:pPr>
              <w:pStyle w:val="TableParagraph"/>
              <w:spacing w:before="41"/>
              <w:ind w:left="105"/>
              <w:jc w:val="left"/>
              <w:rPr>
                <w:rFonts w:eastAsia="宋体"/>
                <w:sz w:val="18"/>
                <w:lang w:val="en-US"/>
              </w:rPr>
            </w:pPr>
            <w:r w:rsidRPr="00FC5611">
              <w:rPr>
                <w:sz w:val="18"/>
                <w:lang w:val="en-US"/>
              </w:rPr>
              <w:t xml:space="preserve">64-bit page table directory entry access instruction </w:t>
            </w:r>
          </w:p>
        </w:tc>
        <w:tc>
          <w:tcPr>
            <w:tcW w:w="1455" w:type="dxa"/>
          </w:tcPr>
          <w:p w14:paraId="5404A88E" w14:textId="77777777" w:rsidR="00760C19" w:rsidRPr="00FC5611" w:rsidRDefault="00C71F4D">
            <w:pPr>
              <w:pStyle w:val="TableParagraph"/>
              <w:spacing w:before="53"/>
              <w:ind w:left="79" w:right="72"/>
              <w:rPr>
                <w:sz w:val="18"/>
              </w:rPr>
            </w:pPr>
            <w:r w:rsidRPr="00FC5611">
              <w:rPr>
                <w:sz w:val="18"/>
              </w:rPr>
              <w:t xml:space="preserve">LoongEXT64 </w:t>
            </w:r>
          </w:p>
        </w:tc>
      </w:tr>
      <w:tr w:rsidR="00760C19" w:rsidRPr="00FC5611" w14:paraId="234B5A27" w14:textId="77777777">
        <w:trPr>
          <w:trHeight w:val="311"/>
        </w:trPr>
        <w:tc>
          <w:tcPr>
            <w:tcW w:w="2662" w:type="dxa"/>
          </w:tcPr>
          <w:p w14:paraId="49F8EB29" w14:textId="77777777" w:rsidR="00760C19" w:rsidRPr="00FC5611" w:rsidRDefault="00C71F4D">
            <w:pPr>
              <w:pStyle w:val="TableParagraph"/>
              <w:ind w:left="631" w:right="628"/>
              <w:rPr>
                <w:sz w:val="18"/>
              </w:rPr>
            </w:pPr>
            <w:r w:rsidRPr="00FC5611">
              <w:rPr>
                <w:sz w:val="18"/>
              </w:rPr>
              <w:t xml:space="preserve">LDPTE </w:t>
            </w:r>
          </w:p>
        </w:tc>
        <w:tc>
          <w:tcPr>
            <w:tcW w:w="5492" w:type="dxa"/>
          </w:tcPr>
          <w:p w14:paraId="6D627077"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64-bit page table entry access instructions </w:t>
            </w:r>
          </w:p>
        </w:tc>
        <w:tc>
          <w:tcPr>
            <w:tcW w:w="1455" w:type="dxa"/>
          </w:tcPr>
          <w:p w14:paraId="748166A2"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ED2E66B" w14:textId="77777777">
        <w:trPr>
          <w:trHeight w:val="311"/>
        </w:trPr>
        <w:tc>
          <w:tcPr>
            <w:tcW w:w="2662" w:type="dxa"/>
          </w:tcPr>
          <w:p w14:paraId="1CCE430B" w14:textId="77777777" w:rsidR="00760C19" w:rsidRPr="00FC5611" w:rsidRDefault="00C71F4D">
            <w:pPr>
              <w:pStyle w:val="TableParagraph"/>
              <w:ind w:left="631" w:right="628"/>
              <w:rPr>
                <w:sz w:val="18"/>
              </w:rPr>
            </w:pPr>
            <w:r w:rsidRPr="00FC5611">
              <w:rPr>
                <w:sz w:val="18"/>
              </w:rPr>
              <w:t xml:space="preserve">GSLE </w:t>
            </w:r>
          </w:p>
        </w:tc>
        <w:tc>
          <w:tcPr>
            <w:tcW w:w="5492" w:type="dxa"/>
          </w:tcPr>
          <w:p w14:paraId="2FEEAB4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Exception if less than or equal to set address error </w:t>
            </w:r>
          </w:p>
        </w:tc>
        <w:tc>
          <w:tcPr>
            <w:tcW w:w="1455" w:type="dxa"/>
          </w:tcPr>
          <w:p w14:paraId="722E8C8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613132B" w14:textId="77777777">
        <w:trPr>
          <w:trHeight w:val="311"/>
        </w:trPr>
        <w:tc>
          <w:tcPr>
            <w:tcW w:w="2662" w:type="dxa"/>
          </w:tcPr>
          <w:p w14:paraId="7BDE97F8" w14:textId="77777777" w:rsidR="00760C19" w:rsidRPr="00FC5611" w:rsidRDefault="00C71F4D">
            <w:pPr>
              <w:pStyle w:val="TableParagraph"/>
              <w:ind w:left="631" w:right="625"/>
              <w:rPr>
                <w:sz w:val="18"/>
              </w:rPr>
            </w:pPr>
            <w:r w:rsidRPr="00FC5611">
              <w:rPr>
                <w:sz w:val="18"/>
              </w:rPr>
              <w:t xml:space="preserve">GSGT </w:t>
            </w:r>
          </w:p>
        </w:tc>
        <w:tc>
          <w:tcPr>
            <w:tcW w:w="5492" w:type="dxa"/>
          </w:tcPr>
          <w:p w14:paraId="2579041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Exception if greater than set address error </w:t>
            </w:r>
          </w:p>
        </w:tc>
        <w:tc>
          <w:tcPr>
            <w:tcW w:w="1455" w:type="dxa"/>
          </w:tcPr>
          <w:p w14:paraId="2E9F086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0888D2E" w14:textId="77777777">
        <w:trPr>
          <w:trHeight w:val="311"/>
        </w:trPr>
        <w:tc>
          <w:tcPr>
            <w:tcW w:w="2662" w:type="dxa"/>
          </w:tcPr>
          <w:p w14:paraId="44D31CBB" w14:textId="77777777" w:rsidR="00760C19" w:rsidRPr="00FC5611" w:rsidRDefault="00C71F4D">
            <w:pPr>
              <w:pStyle w:val="TableParagraph"/>
              <w:ind w:left="631" w:right="627"/>
              <w:rPr>
                <w:sz w:val="18"/>
              </w:rPr>
            </w:pPr>
            <w:r w:rsidRPr="00FC5611">
              <w:rPr>
                <w:sz w:val="18"/>
              </w:rPr>
              <w:t xml:space="preserve">GSLWLC1 </w:t>
            </w:r>
            <w:r w:rsidRPr="00FC5611">
              <w:rPr>
                <w:sz w:val="18"/>
                <w:vertAlign w:val="superscript"/>
              </w:rPr>
              <w:t>1</w:t>
            </w:r>
          </w:p>
        </w:tc>
        <w:tc>
          <w:tcPr>
            <w:tcW w:w="5492" w:type="dxa"/>
          </w:tcPr>
          <w:p w14:paraId="7202100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left part of the word to the floating point register </w:t>
            </w:r>
          </w:p>
        </w:tc>
        <w:tc>
          <w:tcPr>
            <w:tcW w:w="1455" w:type="dxa"/>
          </w:tcPr>
          <w:p w14:paraId="542E553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BB4AEC1" w14:textId="77777777">
        <w:trPr>
          <w:trHeight w:val="311"/>
        </w:trPr>
        <w:tc>
          <w:tcPr>
            <w:tcW w:w="2662" w:type="dxa"/>
          </w:tcPr>
          <w:p w14:paraId="619CE1E5" w14:textId="77777777" w:rsidR="00760C19" w:rsidRPr="00FC5611" w:rsidRDefault="00C71F4D">
            <w:pPr>
              <w:pStyle w:val="TableParagraph"/>
              <w:ind w:left="631" w:right="627"/>
              <w:rPr>
                <w:sz w:val="18"/>
              </w:rPr>
            </w:pPr>
            <w:r w:rsidRPr="00FC5611">
              <w:rPr>
                <w:sz w:val="18"/>
              </w:rPr>
              <w:t xml:space="preserve">GSLWRC1 </w:t>
            </w:r>
            <w:r w:rsidRPr="00FC5611">
              <w:rPr>
                <w:sz w:val="18"/>
                <w:vertAlign w:val="superscript"/>
              </w:rPr>
              <w:t>2</w:t>
            </w:r>
          </w:p>
        </w:tc>
        <w:tc>
          <w:tcPr>
            <w:tcW w:w="5492" w:type="dxa"/>
          </w:tcPr>
          <w:p w14:paraId="5A92F34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right part of the word to the floating point register </w:t>
            </w:r>
          </w:p>
        </w:tc>
        <w:tc>
          <w:tcPr>
            <w:tcW w:w="1455" w:type="dxa"/>
          </w:tcPr>
          <w:p w14:paraId="528B792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B05A810" w14:textId="77777777">
        <w:trPr>
          <w:trHeight w:val="313"/>
        </w:trPr>
        <w:tc>
          <w:tcPr>
            <w:tcW w:w="2662" w:type="dxa"/>
          </w:tcPr>
          <w:p w14:paraId="6DA1022B" w14:textId="77777777" w:rsidR="00760C19" w:rsidRPr="00FC5611" w:rsidRDefault="00C71F4D">
            <w:pPr>
              <w:pStyle w:val="TableParagraph"/>
              <w:spacing w:before="52"/>
              <w:ind w:left="631" w:right="629"/>
              <w:rPr>
                <w:sz w:val="18"/>
              </w:rPr>
            </w:pPr>
            <w:r w:rsidRPr="00FC5611">
              <w:rPr>
                <w:sz w:val="18"/>
              </w:rPr>
              <w:t xml:space="preserve">GSLDLC1 </w:t>
            </w:r>
          </w:p>
        </w:tc>
        <w:tc>
          <w:tcPr>
            <w:tcW w:w="5492" w:type="dxa"/>
          </w:tcPr>
          <w:p w14:paraId="54DD2694"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Take the left part of the double word to the floating point register </w:t>
            </w:r>
          </w:p>
        </w:tc>
        <w:tc>
          <w:tcPr>
            <w:tcW w:w="1455" w:type="dxa"/>
          </w:tcPr>
          <w:p w14:paraId="431DD874"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0A6E1D7" w14:textId="77777777">
        <w:trPr>
          <w:trHeight w:val="311"/>
        </w:trPr>
        <w:tc>
          <w:tcPr>
            <w:tcW w:w="2662" w:type="dxa"/>
          </w:tcPr>
          <w:p w14:paraId="530D6A6B" w14:textId="77777777" w:rsidR="00760C19" w:rsidRPr="00FC5611" w:rsidRDefault="00C71F4D">
            <w:pPr>
              <w:pStyle w:val="TableParagraph"/>
              <w:ind w:left="631" w:right="628"/>
              <w:rPr>
                <w:sz w:val="18"/>
              </w:rPr>
            </w:pPr>
            <w:r w:rsidRPr="00FC5611">
              <w:rPr>
                <w:sz w:val="18"/>
              </w:rPr>
              <w:t xml:space="preserve">GSLDRC1 </w:t>
            </w:r>
          </w:p>
        </w:tc>
        <w:tc>
          <w:tcPr>
            <w:tcW w:w="5492" w:type="dxa"/>
          </w:tcPr>
          <w:p w14:paraId="44B8676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right part of the double word to the floating point register </w:t>
            </w:r>
          </w:p>
        </w:tc>
        <w:tc>
          <w:tcPr>
            <w:tcW w:w="1455" w:type="dxa"/>
          </w:tcPr>
          <w:p w14:paraId="7163E72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06E13C8" w14:textId="77777777">
        <w:trPr>
          <w:trHeight w:val="311"/>
        </w:trPr>
        <w:tc>
          <w:tcPr>
            <w:tcW w:w="2662" w:type="dxa"/>
          </w:tcPr>
          <w:p w14:paraId="3D32AA88" w14:textId="77777777" w:rsidR="00760C19" w:rsidRPr="00FC5611" w:rsidRDefault="00C71F4D">
            <w:pPr>
              <w:pStyle w:val="TableParagraph"/>
              <w:ind w:left="631" w:right="628"/>
              <w:rPr>
                <w:sz w:val="18"/>
              </w:rPr>
            </w:pPr>
            <w:r w:rsidRPr="00FC5611">
              <w:rPr>
                <w:sz w:val="18"/>
              </w:rPr>
              <w:t xml:space="preserve">GSLBLE </w:t>
            </w:r>
          </w:p>
        </w:tc>
        <w:tc>
          <w:tcPr>
            <w:tcW w:w="5492" w:type="dxa"/>
          </w:tcPr>
          <w:p w14:paraId="5BC4EA7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Fetch byte with an out-of-bounds check </w:t>
            </w:r>
          </w:p>
        </w:tc>
        <w:tc>
          <w:tcPr>
            <w:tcW w:w="1455" w:type="dxa"/>
          </w:tcPr>
          <w:p w14:paraId="2C62AC0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8358CB4" w14:textId="77777777">
        <w:trPr>
          <w:trHeight w:val="311"/>
        </w:trPr>
        <w:tc>
          <w:tcPr>
            <w:tcW w:w="2662" w:type="dxa"/>
          </w:tcPr>
          <w:p w14:paraId="79F9C2EF" w14:textId="77777777" w:rsidR="00760C19" w:rsidRPr="00FC5611" w:rsidRDefault="00C71F4D">
            <w:pPr>
              <w:pStyle w:val="TableParagraph"/>
              <w:ind w:left="631" w:right="625"/>
              <w:rPr>
                <w:sz w:val="18"/>
              </w:rPr>
            </w:pPr>
            <w:r w:rsidRPr="00FC5611">
              <w:rPr>
                <w:sz w:val="18"/>
              </w:rPr>
              <w:t xml:space="preserve">GSLBGT </w:t>
            </w:r>
          </w:p>
        </w:tc>
        <w:tc>
          <w:tcPr>
            <w:tcW w:w="5492" w:type="dxa"/>
          </w:tcPr>
          <w:p w14:paraId="7DB83E8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fetch byte with the next out-of-bounds check </w:t>
            </w:r>
          </w:p>
        </w:tc>
        <w:tc>
          <w:tcPr>
            <w:tcW w:w="1455" w:type="dxa"/>
          </w:tcPr>
          <w:p w14:paraId="204312D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A828980" w14:textId="77777777">
        <w:trPr>
          <w:trHeight w:val="312"/>
        </w:trPr>
        <w:tc>
          <w:tcPr>
            <w:tcW w:w="2662" w:type="dxa"/>
          </w:tcPr>
          <w:p w14:paraId="4963B8BF" w14:textId="77777777" w:rsidR="00760C19" w:rsidRPr="00FC5611" w:rsidRDefault="00C71F4D">
            <w:pPr>
              <w:pStyle w:val="TableParagraph"/>
              <w:ind w:left="631" w:right="628"/>
              <w:rPr>
                <w:sz w:val="18"/>
              </w:rPr>
            </w:pPr>
            <w:r w:rsidRPr="00FC5611">
              <w:rPr>
                <w:sz w:val="18"/>
              </w:rPr>
              <w:t xml:space="preserve">GSLHLE </w:t>
            </w:r>
          </w:p>
        </w:tc>
        <w:tc>
          <w:tcPr>
            <w:tcW w:w="5492" w:type="dxa"/>
          </w:tcPr>
          <w:p w14:paraId="11B34BA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a half-character with an out-of-bounds check </w:t>
            </w:r>
          </w:p>
        </w:tc>
        <w:tc>
          <w:tcPr>
            <w:tcW w:w="1455" w:type="dxa"/>
          </w:tcPr>
          <w:p w14:paraId="266B395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C073F22" w14:textId="77777777">
        <w:trPr>
          <w:trHeight w:val="311"/>
        </w:trPr>
        <w:tc>
          <w:tcPr>
            <w:tcW w:w="2662" w:type="dxa"/>
          </w:tcPr>
          <w:p w14:paraId="7CE1F2BA" w14:textId="77777777" w:rsidR="00760C19" w:rsidRPr="00FC5611" w:rsidRDefault="00C71F4D">
            <w:pPr>
              <w:pStyle w:val="TableParagraph"/>
              <w:ind w:left="631" w:right="625"/>
              <w:rPr>
                <w:sz w:val="18"/>
              </w:rPr>
            </w:pPr>
            <w:r w:rsidRPr="00FC5611">
              <w:rPr>
                <w:sz w:val="18"/>
              </w:rPr>
              <w:t xml:space="preserve">GSLHGT </w:t>
            </w:r>
          </w:p>
        </w:tc>
        <w:tc>
          <w:tcPr>
            <w:tcW w:w="5492" w:type="dxa"/>
          </w:tcPr>
          <w:p w14:paraId="0329B3E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a half word with cross - boundary check below </w:t>
            </w:r>
          </w:p>
        </w:tc>
        <w:tc>
          <w:tcPr>
            <w:tcW w:w="1455" w:type="dxa"/>
          </w:tcPr>
          <w:p w14:paraId="71E7287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74230D6" w14:textId="77777777">
        <w:trPr>
          <w:trHeight w:val="311"/>
        </w:trPr>
        <w:tc>
          <w:tcPr>
            <w:tcW w:w="2662" w:type="dxa"/>
          </w:tcPr>
          <w:p w14:paraId="4D0DE23A" w14:textId="77777777" w:rsidR="00760C19" w:rsidRPr="00FC5611" w:rsidRDefault="00C71F4D">
            <w:pPr>
              <w:pStyle w:val="TableParagraph"/>
              <w:ind w:left="631" w:right="630"/>
              <w:rPr>
                <w:sz w:val="18"/>
              </w:rPr>
            </w:pPr>
            <w:r w:rsidRPr="00FC5611">
              <w:rPr>
                <w:sz w:val="18"/>
              </w:rPr>
              <w:t xml:space="preserve">GSLWLE </w:t>
            </w:r>
          </w:p>
        </w:tc>
        <w:tc>
          <w:tcPr>
            <w:tcW w:w="5492" w:type="dxa"/>
          </w:tcPr>
          <w:p w14:paraId="28ACB3F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word for cross - border inspection </w:t>
            </w:r>
          </w:p>
        </w:tc>
        <w:tc>
          <w:tcPr>
            <w:tcW w:w="1455" w:type="dxa"/>
          </w:tcPr>
          <w:p w14:paraId="0481165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704520B" w14:textId="77777777">
        <w:trPr>
          <w:trHeight w:val="313"/>
        </w:trPr>
        <w:tc>
          <w:tcPr>
            <w:tcW w:w="2662" w:type="dxa"/>
          </w:tcPr>
          <w:p w14:paraId="715874E7" w14:textId="77777777" w:rsidR="00760C19" w:rsidRPr="00FC5611" w:rsidRDefault="00C71F4D">
            <w:pPr>
              <w:pStyle w:val="TableParagraph"/>
              <w:spacing w:before="52"/>
              <w:ind w:left="631" w:right="628"/>
              <w:rPr>
                <w:sz w:val="18"/>
              </w:rPr>
            </w:pPr>
            <w:r w:rsidRPr="00FC5611">
              <w:rPr>
                <w:sz w:val="18"/>
              </w:rPr>
              <w:t xml:space="preserve">GSLWGT </w:t>
            </w:r>
          </w:p>
        </w:tc>
        <w:tc>
          <w:tcPr>
            <w:tcW w:w="5492" w:type="dxa"/>
          </w:tcPr>
          <w:p w14:paraId="6989C91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Take word with cross - boundary check </w:t>
            </w:r>
          </w:p>
        </w:tc>
        <w:tc>
          <w:tcPr>
            <w:tcW w:w="1455" w:type="dxa"/>
          </w:tcPr>
          <w:p w14:paraId="65F444E7"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CA4FBA4" w14:textId="77777777">
        <w:trPr>
          <w:trHeight w:val="311"/>
        </w:trPr>
        <w:tc>
          <w:tcPr>
            <w:tcW w:w="2662" w:type="dxa"/>
          </w:tcPr>
          <w:p w14:paraId="2BCC6110" w14:textId="77777777" w:rsidR="00760C19" w:rsidRPr="00FC5611" w:rsidRDefault="00C71F4D">
            <w:pPr>
              <w:pStyle w:val="TableParagraph"/>
              <w:ind w:left="631" w:right="628"/>
              <w:rPr>
                <w:sz w:val="18"/>
              </w:rPr>
            </w:pPr>
            <w:r w:rsidRPr="00FC5611">
              <w:rPr>
                <w:sz w:val="18"/>
              </w:rPr>
              <w:t xml:space="preserve">GSLDLE </w:t>
            </w:r>
          </w:p>
        </w:tc>
        <w:tc>
          <w:tcPr>
            <w:tcW w:w="5492" w:type="dxa"/>
          </w:tcPr>
          <w:p w14:paraId="5AB4805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double characters with cross - boundary check </w:t>
            </w:r>
          </w:p>
        </w:tc>
        <w:tc>
          <w:tcPr>
            <w:tcW w:w="1455" w:type="dxa"/>
          </w:tcPr>
          <w:p w14:paraId="59ABBE00"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276AC20" w14:textId="77777777">
        <w:trPr>
          <w:trHeight w:val="311"/>
        </w:trPr>
        <w:tc>
          <w:tcPr>
            <w:tcW w:w="2662" w:type="dxa"/>
          </w:tcPr>
          <w:p w14:paraId="50567CCC" w14:textId="77777777" w:rsidR="00760C19" w:rsidRPr="00FC5611" w:rsidRDefault="00C71F4D">
            <w:pPr>
              <w:pStyle w:val="TableParagraph"/>
              <w:ind w:left="631" w:right="625"/>
              <w:rPr>
                <w:sz w:val="18"/>
              </w:rPr>
            </w:pPr>
            <w:r w:rsidRPr="00FC5611">
              <w:rPr>
                <w:sz w:val="18"/>
              </w:rPr>
              <w:t xml:space="preserve">GSLDGT </w:t>
            </w:r>
          </w:p>
        </w:tc>
        <w:tc>
          <w:tcPr>
            <w:tcW w:w="5492" w:type="dxa"/>
          </w:tcPr>
          <w:p w14:paraId="20FE7D1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double characters with cross - boundary check below </w:t>
            </w:r>
          </w:p>
        </w:tc>
        <w:tc>
          <w:tcPr>
            <w:tcW w:w="1455" w:type="dxa"/>
          </w:tcPr>
          <w:p w14:paraId="5E12CE06"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7F8F9B5" w14:textId="77777777">
        <w:trPr>
          <w:trHeight w:val="311"/>
        </w:trPr>
        <w:tc>
          <w:tcPr>
            <w:tcW w:w="2662" w:type="dxa"/>
          </w:tcPr>
          <w:p w14:paraId="6DB60956" w14:textId="77777777" w:rsidR="00760C19" w:rsidRPr="00FC5611" w:rsidRDefault="00C71F4D">
            <w:pPr>
              <w:pStyle w:val="TableParagraph"/>
              <w:ind w:left="631" w:right="626"/>
              <w:rPr>
                <w:sz w:val="18"/>
              </w:rPr>
            </w:pPr>
            <w:r w:rsidRPr="00FC5611">
              <w:rPr>
                <w:sz w:val="18"/>
              </w:rPr>
              <w:t xml:space="preserve">GSLWLEC1 </w:t>
            </w:r>
          </w:p>
        </w:tc>
        <w:tc>
          <w:tcPr>
            <w:tcW w:w="5492" w:type="dxa"/>
          </w:tcPr>
          <w:p w14:paraId="7B910D8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Fetch-word to the floating-point register with an out-of-bounds check </w:t>
            </w:r>
          </w:p>
        </w:tc>
        <w:tc>
          <w:tcPr>
            <w:tcW w:w="1455" w:type="dxa"/>
          </w:tcPr>
          <w:p w14:paraId="06C17D8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59DFB4C" w14:textId="77777777">
        <w:trPr>
          <w:trHeight w:val="311"/>
        </w:trPr>
        <w:tc>
          <w:tcPr>
            <w:tcW w:w="2662" w:type="dxa"/>
          </w:tcPr>
          <w:p w14:paraId="35907CE8" w14:textId="77777777" w:rsidR="00760C19" w:rsidRPr="00FC5611" w:rsidRDefault="00C71F4D">
            <w:pPr>
              <w:pStyle w:val="TableParagraph"/>
              <w:ind w:left="631" w:right="626"/>
              <w:rPr>
                <w:sz w:val="18"/>
              </w:rPr>
            </w:pPr>
            <w:r w:rsidRPr="00FC5611">
              <w:rPr>
                <w:sz w:val="18"/>
              </w:rPr>
              <w:t xml:space="preserve">GSLWGTC1 </w:t>
            </w:r>
          </w:p>
        </w:tc>
        <w:tc>
          <w:tcPr>
            <w:tcW w:w="5492" w:type="dxa"/>
          </w:tcPr>
          <w:p w14:paraId="0314963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Fetch-word to the floating-point register with the down - bound check </w:t>
            </w:r>
          </w:p>
        </w:tc>
        <w:tc>
          <w:tcPr>
            <w:tcW w:w="1455" w:type="dxa"/>
          </w:tcPr>
          <w:p w14:paraId="47D29B56" w14:textId="77777777" w:rsidR="00760C19" w:rsidRPr="00FC5611" w:rsidRDefault="00C71F4D">
            <w:pPr>
              <w:pStyle w:val="TableParagraph"/>
              <w:ind w:left="79" w:right="72"/>
              <w:rPr>
                <w:sz w:val="18"/>
              </w:rPr>
            </w:pPr>
            <w:r w:rsidRPr="00FC5611">
              <w:rPr>
                <w:sz w:val="18"/>
              </w:rPr>
              <w:t xml:space="preserve">LoongEXT32 </w:t>
            </w:r>
          </w:p>
        </w:tc>
      </w:tr>
    </w:tbl>
    <w:p w14:paraId="5866C453" w14:textId="77777777" w:rsidR="00760C19" w:rsidRPr="0034312F" w:rsidRDefault="00760C19">
      <w:pPr>
        <w:spacing w:line="245" w:lineRule="exact"/>
        <w:rPr>
          <w:sz w:val="18"/>
          <w:lang w:val="en-US"/>
        </w:rPr>
        <w:sectPr w:rsidR="00760C19" w:rsidRPr="0034312F">
          <w:pgSz w:w="11910" w:h="16840"/>
          <w:pgMar w:top="162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2C8A0256" w14:textId="77777777">
        <w:trPr>
          <w:trHeight w:val="318"/>
        </w:trPr>
        <w:tc>
          <w:tcPr>
            <w:tcW w:w="2662" w:type="dxa"/>
            <w:tcBorders>
              <w:bottom w:val="double" w:sz="1" w:space="0" w:color="000000"/>
            </w:tcBorders>
          </w:tcPr>
          <w:p w14:paraId="79869BE2" w14:textId="77777777" w:rsidR="00760C19" w:rsidRPr="00FC5611" w:rsidRDefault="00C71F4D">
            <w:pPr>
              <w:pStyle w:val="TableParagraph"/>
              <w:spacing w:before="30"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3C173758"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61B309C0"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45AEAC77" w14:textId="77777777">
        <w:trPr>
          <w:trHeight w:val="313"/>
        </w:trPr>
        <w:tc>
          <w:tcPr>
            <w:tcW w:w="2662" w:type="dxa"/>
            <w:tcBorders>
              <w:top w:val="double" w:sz="1" w:space="0" w:color="000000"/>
            </w:tcBorders>
          </w:tcPr>
          <w:p w14:paraId="4588732F" w14:textId="77777777" w:rsidR="00760C19" w:rsidRPr="00FC5611" w:rsidRDefault="00C71F4D">
            <w:pPr>
              <w:pStyle w:val="TableParagraph"/>
              <w:spacing w:before="52"/>
              <w:ind w:left="631" w:right="629"/>
              <w:rPr>
                <w:sz w:val="18"/>
              </w:rPr>
            </w:pPr>
            <w:r w:rsidRPr="00FC5611">
              <w:rPr>
                <w:sz w:val="18"/>
              </w:rPr>
              <w:t xml:space="preserve">GSLDLEC1 </w:t>
            </w:r>
          </w:p>
        </w:tc>
        <w:tc>
          <w:tcPr>
            <w:tcW w:w="5492" w:type="dxa"/>
            <w:tcBorders>
              <w:top w:val="double" w:sz="1" w:space="0" w:color="000000"/>
            </w:tcBorders>
          </w:tcPr>
          <w:p w14:paraId="1EB7B907"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Take a double word to the floating point register with an out - of - bounds check </w:t>
            </w:r>
          </w:p>
        </w:tc>
        <w:tc>
          <w:tcPr>
            <w:tcW w:w="1455" w:type="dxa"/>
            <w:tcBorders>
              <w:top w:val="double" w:sz="1" w:space="0" w:color="000000"/>
            </w:tcBorders>
          </w:tcPr>
          <w:p w14:paraId="09420B0D"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53324D20" w14:textId="77777777">
        <w:trPr>
          <w:trHeight w:val="311"/>
        </w:trPr>
        <w:tc>
          <w:tcPr>
            <w:tcW w:w="2662" w:type="dxa"/>
          </w:tcPr>
          <w:p w14:paraId="591B3AA7" w14:textId="77777777" w:rsidR="00760C19" w:rsidRPr="00FC5611" w:rsidRDefault="00C71F4D">
            <w:pPr>
              <w:pStyle w:val="TableParagraph"/>
              <w:ind w:left="631" w:right="629"/>
              <w:rPr>
                <w:sz w:val="18"/>
              </w:rPr>
            </w:pPr>
            <w:r w:rsidRPr="00FC5611">
              <w:rPr>
                <w:sz w:val="18"/>
              </w:rPr>
              <w:t xml:space="preserve">GSLDGTC1 </w:t>
            </w:r>
          </w:p>
        </w:tc>
        <w:tc>
          <w:tcPr>
            <w:tcW w:w="5492" w:type="dxa"/>
          </w:tcPr>
          <w:p w14:paraId="04A6085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a double word to the floating point register with the next cross check </w:t>
            </w:r>
          </w:p>
        </w:tc>
        <w:tc>
          <w:tcPr>
            <w:tcW w:w="1455" w:type="dxa"/>
          </w:tcPr>
          <w:p w14:paraId="7099B143"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331C3F6" w14:textId="77777777">
        <w:trPr>
          <w:trHeight w:val="311"/>
        </w:trPr>
        <w:tc>
          <w:tcPr>
            <w:tcW w:w="2662" w:type="dxa"/>
          </w:tcPr>
          <w:p w14:paraId="4BC5B325" w14:textId="77777777" w:rsidR="00760C19" w:rsidRPr="00FC5611" w:rsidRDefault="00C71F4D">
            <w:pPr>
              <w:pStyle w:val="TableParagraph"/>
              <w:ind w:left="631" w:right="629"/>
              <w:rPr>
                <w:sz w:val="18"/>
              </w:rPr>
            </w:pPr>
            <w:r w:rsidRPr="00FC5611">
              <w:rPr>
                <w:sz w:val="18"/>
              </w:rPr>
              <w:t xml:space="preserve">GSLQ </w:t>
            </w:r>
          </w:p>
        </w:tc>
        <w:tc>
          <w:tcPr>
            <w:tcW w:w="5492" w:type="dxa"/>
          </w:tcPr>
          <w:p w14:paraId="7A76693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Double target register take - point four word </w:t>
            </w:r>
          </w:p>
        </w:tc>
        <w:tc>
          <w:tcPr>
            <w:tcW w:w="1455" w:type="dxa"/>
          </w:tcPr>
          <w:p w14:paraId="2BAEFD22"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B142C50" w14:textId="77777777">
        <w:trPr>
          <w:trHeight w:val="311"/>
        </w:trPr>
        <w:tc>
          <w:tcPr>
            <w:tcW w:w="2662" w:type="dxa"/>
          </w:tcPr>
          <w:p w14:paraId="5737A090" w14:textId="77777777" w:rsidR="00760C19" w:rsidRPr="00FC5611" w:rsidRDefault="00C71F4D">
            <w:pPr>
              <w:pStyle w:val="TableParagraph"/>
              <w:ind w:left="631" w:right="628"/>
              <w:rPr>
                <w:sz w:val="18"/>
              </w:rPr>
            </w:pPr>
            <w:r w:rsidRPr="00FC5611">
              <w:rPr>
                <w:sz w:val="18"/>
              </w:rPr>
              <w:t xml:space="preserve">GSLQC1 </w:t>
            </w:r>
          </w:p>
        </w:tc>
        <w:tc>
          <w:tcPr>
            <w:tcW w:w="5492" w:type="dxa"/>
          </w:tcPr>
          <w:p w14:paraId="0C17993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dual target register takes a floating point quadword </w:t>
            </w:r>
          </w:p>
        </w:tc>
        <w:tc>
          <w:tcPr>
            <w:tcW w:w="1455" w:type="dxa"/>
          </w:tcPr>
          <w:p w14:paraId="005EACB4"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8B11BEC" w14:textId="77777777">
        <w:trPr>
          <w:trHeight w:val="313"/>
        </w:trPr>
        <w:tc>
          <w:tcPr>
            <w:tcW w:w="2662" w:type="dxa"/>
          </w:tcPr>
          <w:p w14:paraId="5FF4D85F" w14:textId="77777777" w:rsidR="00760C19" w:rsidRPr="00FC5611" w:rsidRDefault="00C71F4D">
            <w:pPr>
              <w:pStyle w:val="TableParagraph"/>
              <w:spacing w:before="52"/>
              <w:ind w:left="631" w:right="627"/>
              <w:rPr>
                <w:sz w:val="18"/>
              </w:rPr>
            </w:pPr>
            <w:r w:rsidRPr="00FC5611">
              <w:rPr>
                <w:sz w:val="18"/>
              </w:rPr>
              <w:t xml:space="preserve">GSLBX </w:t>
            </w:r>
          </w:p>
        </w:tc>
        <w:tc>
          <w:tcPr>
            <w:tcW w:w="5492" w:type="dxa"/>
          </w:tcPr>
          <w:p w14:paraId="4F1D9E89" w14:textId="77777777" w:rsidR="00760C19" w:rsidRPr="00FC5611" w:rsidRDefault="00C71F4D">
            <w:pPr>
              <w:pStyle w:val="TableParagraph"/>
              <w:spacing w:before="40"/>
              <w:ind w:left="105"/>
              <w:jc w:val="left"/>
              <w:rPr>
                <w:rFonts w:eastAsia="宋体"/>
                <w:sz w:val="18"/>
              </w:rPr>
            </w:pPr>
            <w:r w:rsidRPr="00FC5611">
              <w:rPr>
                <w:rFonts w:eastAsia="宋体"/>
                <w:sz w:val="18"/>
              </w:rPr>
              <w:t xml:space="preserve">Fetch byte with offset </w:t>
            </w:r>
          </w:p>
        </w:tc>
        <w:tc>
          <w:tcPr>
            <w:tcW w:w="1455" w:type="dxa"/>
          </w:tcPr>
          <w:p w14:paraId="3E57C86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6FA33065" w14:textId="77777777">
        <w:trPr>
          <w:trHeight w:val="311"/>
        </w:trPr>
        <w:tc>
          <w:tcPr>
            <w:tcW w:w="2662" w:type="dxa"/>
          </w:tcPr>
          <w:p w14:paraId="4D88FF28" w14:textId="77777777" w:rsidR="00760C19" w:rsidRPr="00FC5611" w:rsidRDefault="00C71F4D">
            <w:pPr>
              <w:pStyle w:val="TableParagraph"/>
              <w:ind w:left="631" w:right="627"/>
              <w:rPr>
                <w:sz w:val="18"/>
              </w:rPr>
            </w:pPr>
            <w:r w:rsidRPr="00FC5611">
              <w:rPr>
                <w:sz w:val="18"/>
              </w:rPr>
              <w:t xml:space="preserve">GSLHX </w:t>
            </w:r>
          </w:p>
        </w:tc>
        <w:tc>
          <w:tcPr>
            <w:tcW w:w="5492" w:type="dxa"/>
          </w:tcPr>
          <w:p w14:paraId="1BB173E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half word with offset </w:t>
            </w:r>
          </w:p>
        </w:tc>
        <w:tc>
          <w:tcPr>
            <w:tcW w:w="1455" w:type="dxa"/>
          </w:tcPr>
          <w:p w14:paraId="01B74A1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95C9B66" w14:textId="77777777">
        <w:trPr>
          <w:trHeight w:val="311"/>
        </w:trPr>
        <w:tc>
          <w:tcPr>
            <w:tcW w:w="2662" w:type="dxa"/>
          </w:tcPr>
          <w:p w14:paraId="6284882E" w14:textId="77777777" w:rsidR="00760C19" w:rsidRPr="00FC5611" w:rsidRDefault="00C71F4D">
            <w:pPr>
              <w:pStyle w:val="TableParagraph"/>
              <w:ind w:left="631" w:right="629"/>
              <w:rPr>
                <w:sz w:val="18"/>
              </w:rPr>
            </w:pPr>
            <w:r w:rsidRPr="00FC5611">
              <w:rPr>
                <w:sz w:val="18"/>
              </w:rPr>
              <w:t xml:space="preserve">GSLWX </w:t>
            </w:r>
          </w:p>
        </w:tc>
        <w:tc>
          <w:tcPr>
            <w:tcW w:w="5492" w:type="dxa"/>
          </w:tcPr>
          <w:p w14:paraId="11693670"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Take word with offset </w:t>
            </w:r>
          </w:p>
        </w:tc>
        <w:tc>
          <w:tcPr>
            <w:tcW w:w="1455" w:type="dxa"/>
          </w:tcPr>
          <w:p w14:paraId="0C5A257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EDD5CB5" w14:textId="77777777">
        <w:trPr>
          <w:trHeight w:val="311"/>
        </w:trPr>
        <w:tc>
          <w:tcPr>
            <w:tcW w:w="2662" w:type="dxa"/>
          </w:tcPr>
          <w:p w14:paraId="70C28F56" w14:textId="77777777" w:rsidR="00760C19" w:rsidRPr="00FC5611" w:rsidRDefault="00C71F4D">
            <w:pPr>
              <w:pStyle w:val="TableParagraph"/>
              <w:ind w:left="631" w:right="627"/>
              <w:rPr>
                <w:sz w:val="18"/>
              </w:rPr>
            </w:pPr>
            <w:r w:rsidRPr="00FC5611">
              <w:rPr>
                <w:sz w:val="18"/>
              </w:rPr>
              <w:t xml:space="preserve">GSLDX </w:t>
            </w:r>
          </w:p>
        </w:tc>
        <w:tc>
          <w:tcPr>
            <w:tcW w:w="5492" w:type="dxa"/>
          </w:tcPr>
          <w:p w14:paraId="7301DD0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a double word with offset </w:t>
            </w:r>
          </w:p>
        </w:tc>
        <w:tc>
          <w:tcPr>
            <w:tcW w:w="1455" w:type="dxa"/>
          </w:tcPr>
          <w:p w14:paraId="298999C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4A0C13F" w14:textId="77777777">
        <w:trPr>
          <w:trHeight w:val="311"/>
        </w:trPr>
        <w:tc>
          <w:tcPr>
            <w:tcW w:w="2662" w:type="dxa"/>
          </w:tcPr>
          <w:p w14:paraId="2D3A576F" w14:textId="77777777" w:rsidR="00760C19" w:rsidRPr="00FC5611" w:rsidRDefault="00C71F4D">
            <w:pPr>
              <w:pStyle w:val="TableParagraph"/>
              <w:ind w:left="631" w:right="629"/>
              <w:rPr>
                <w:sz w:val="18"/>
              </w:rPr>
            </w:pPr>
            <w:r w:rsidRPr="00FC5611">
              <w:rPr>
                <w:sz w:val="18"/>
              </w:rPr>
              <w:t xml:space="preserve">GSLWXC1 </w:t>
            </w:r>
          </w:p>
        </w:tc>
        <w:tc>
          <w:tcPr>
            <w:tcW w:w="5492" w:type="dxa"/>
          </w:tcPr>
          <w:p w14:paraId="3239025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Floating-point words with offset </w:t>
            </w:r>
          </w:p>
        </w:tc>
        <w:tc>
          <w:tcPr>
            <w:tcW w:w="1455" w:type="dxa"/>
          </w:tcPr>
          <w:p w14:paraId="501B5BE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E81C068" w14:textId="77777777">
        <w:trPr>
          <w:trHeight w:val="311"/>
        </w:trPr>
        <w:tc>
          <w:tcPr>
            <w:tcW w:w="2662" w:type="dxa"/>
          </w:tcPr>
          <w:p w14:paraId="6622670D" w14:textId="77777777" w:rsidR="00760C19" w:rsidRPr="00FC5611" w:rsidRDefault="00C71F4D">
            <w:pPr>
              <w:pStyle w:val="TableParagraph"/>
              <w:ind w:left="631" w:right="626"/>
              <w:rPr>
                <w:sz w:val="18"/>
              </w:rPr>
            </w:pPr>
            <w:r w:rsidRPr="00FC5611">
              <w:rPr>
                <w:sz w:val="18"/>
              </w:rPr>
              <w:t xml:space="preserve">GSLDXC1 </w:t>
            </w:r>
          </w:p>
        </w:tc>
        <w:tc>
          <w:tcPr>
            <w:tcW w:w="5492" w:type="dxa"/>
          </w:tcPr>
          <w:p w14:paraId="50D83D6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Floating point double word with offset </w:t>
            </w:r>
          </w:p>
        </w:tc>
        <w:tc>
          <w:tcPr>
            <w:tcW w:w="1455" w:type="dxa"/>
          </w:tcPr>
          <w:p w14:paraId="12B896E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C38015B" w14:textId="77777777">
        <w:trPr>
          <w:trHeight w:val="314"/>
        </w:trPr>
        <w:tc>
          <w:tcPr>
            <w:tcW w:w="2662" w:type="dxa"/>
          </w:tcPr>
          <w:p w14:paraId="62BF413A" w14:textId="77777777" w:rsidR="00760C19" w:rsidRPr="00FC5611" w:rsidRDefault="00C71F4D">
            <w:pPr>
              <w:pStyle w:val="TableParagraph"/>
              <w:spacing w:before="53"/>
              <w:ind w:left="631" w:right="629"/>
              <w:rPr>
                <w:sz w:val="18"/>
              </w:rPr>
            </w:pPr>
            <w:r w:rsidRPr="00FC5611">
              <w:rPr>
                <w:sz w:val="18"/>
              </w:rPr>
              <w:t xml:space="preserve">GSSWLC1 </w:t>
            </w:r>
          </w:p>
        </w:tc>
        <w:tc>
          <w:tcPr>
            <w:tcW w:w="5492" w:type="dxa"/>
          </w:tcPr>
          <w:p w14:paraId="5E363A0A" w14:textId="77777777" w:rsidR="00760C19" w:rsidRPr="00FC5611" w:rsidRDefault="00C71F4D">
            <w:pPr>
              <w:pStyle w:val="TableParagraph"/>
              <w:spacing w:before="41"/>
              <w:ind w:left="105"/>
              <w:jc w:val="left"/>
              <w:rPr>
                <w:rFonts w:eastAsia="宋体"/>
                <w:sz w:val="18"/>
                <w:lang w:val="en-US"/>
              </w:rPr>
            </w:pPr>
            <w:r w:rsidRPr="00FC5611">
              <w:rPr>
                <w:rFonts w:eastAsia="宋体"/>
                <w:sz w:val="18"/>
                <w:lang w:val="en-US"/>
              </w:rPr>
              <w:t xml:space="preserve">Saves the left part of a word from a floating-point register </w:t>
            </w:r>
          </w:p>
        </w:tc>
        <w:tc>
          <w:tcPr>
            <w:tcW w:w="1455" w:type="dxa"/>
          </w:tcPr>
          <w:p w14:paraId="615D8805" w14:textId="77777777" w:rsidR="00760C19" w:rsidRPr="00FC5611" w:rsidRDefault="00C71F4D">
            <w:pPr>
              <w:pStyle w:val="TableParagraph"/>
              <w:spacing w:before="53"/>
              <w:ind w:left="79" w:right="72"/>
              <w:rPr>
                <w:sz w:val="18"/>
              </w:rPr>
            </w:pPr>
            <w:r w:rsidRPr="00FC5611">
              <w:rPr>
                <w:sz w:val="18"/>
              </w:rPr>
              <w:t xml:space="preserve">LoongEXT32 </w:t>
            </w:r>
          </w:p>
        </w:tc>
      </w:tr>
      <w:tr w:rsidR="00760C19" w:rsidRPr="00FC5611" w14:paraId="2137C340" w14:textId="77777777">
        <w:trPr>
          <w:trHeight w:val="311"/>
        </w:trPr>
        <w:tc>
          <w:tcPr>
            <w:tcW w:w="2662" w:type="dxa"/>
          </w:tcPr>
          <w:p w14:paraId="6B98DC38" w14:textId="77777777" w:rsidR="00760C19" w:rsidRPr="00FC5611" w:rsidRDefault="00C71F4D">
            <w:pPr>
              <w:pStyle w:val="TableParagraph"/>
              <w:ind w:left="631" w:right="629"/>
              <w:rPr>
                <w:sz w:val="18"/>
              </w:rPr>
            </w:pPr>
            <w:r w:rsidRPr="00FC5611">
              <w:rPr>
                <w:sz w:val="18"/>
              </w:rPr>
              <w:t xml:space="preserve">GSSWRC1 </w:t>
            </w:r>
          </w:p>
        </w:tc>
        <w:tc>
          <w:tcPr>
            <w:tcW w:w="5492" w:type="dxa"/>
          </w:tcPr>
          <w:p w14:paraId="62453A3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Saves the right part of the word from the floating point register </w:t>
            </w:r>
          </w:p>
        </w:tc>
        <w:tc>
          <w:tcPr>
            <w:tcW w:w="1455" w:type="dxa"/>
          </w:tcPr>
          <w:p w14:paraId="14D7432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109FA8B" w14:textId="77777777">
        <w:trPr>
          <w:trHeight w:val="311"/>
        </w:trPr>
        <w:tc>
          <w:tcPr>
            <w:tcW w:w="2662" w:type="dxa"/>
          </w:tcPr>
          <w:p w14:paraId="734A3BCC" w14:textId="77777777" w:rsidR="00760C19" w:rsidRPr="00FC5611" w:rsidRDefault="00C71F4D">
            <w:pPr>
              <w:pStyle w:val="TableParagraph"/>
              <w:ind w:left="631" w:right="629"/>
              <w:rPr>
                <w:sz w:val="18"/>
              </w:rPr>
            </w:pPr>
            <w:r w:rsidRPr="00FC5611">
              <w:rPr>
                <w:sz w:val="18"/>
              </w:rPr>
              <w:t xml:space="preserve">GSSDLC1 </w:t>
            </w:r>
          </w:p>
        </w:tc>
        <w:tc>
          <w:tcPr>
            <w:tcW w:w="5492" w:type="dxa"/>
          </w:tcPr>
          <w:p w14:paraId="01E5013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Saves the left part of a double word from a floating point register </w:t>
            </w:r>
          </w:p>
        </w:tc>
        <w:tc>
          <w:tcPr>
            <w:tcW w:w="1455" w:type="dxa"/>
          </w:tcPr>
          <w:p w14:paraId="496D4C0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6CAA8EB" w14:textId="77777777">
        <w:trPr>
          <w:trHeight w:val="311"/>
        </w:trPr>
        <w:tc>
          <w:tcPr>
            <w:tcW w:w="2662" w:type="dxa"/>
          </w:tcPr>
          <w:p w14:paraId="76DD5CBE" w14:textId="77777777" w:rsidR="00760C19" w:rsidRPr="00FC5611" w:rsidRDefault="00C71F4D">
            <w:pPr>
              <w:pStyle w:val="TableParagraph"/>
              <w:ind w:left="631" w:right="628"/>
              <w:rPr>
                <w:sz w:val="18"/>
              </w:rPr>
            </w:pPr>
            <w:r w:rsidRPr="00FC5611">
              <w:rPr>
                <w:sz w:val="18"/>
              </w:rPr>
              <w:t xml:space="preserve">GSSDRC1 </w:t>
            </w:r>
          </w:p>
        </w:tc>
        <w:tc>
          <w:tcPr>
            <w:tcW w:w="5492" w:type="dxa"/>
          </w:tcPr>
          <w:p w14:paraId="253BD25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Saves the right part of the double word from the floating point register </w:t>
            </w:r>
          </w:p>
        </w:tc>
        <w:tc>
          <w:tcPr>
            <w:tcW w:w="1455" w:type="dxa"/>
          </w:tcPr>
          <w:p w14:paraId="03015FF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3FBE2EB" w14:textId="77777777">
        <w:trPr>
          <w:trHeight w:val="311"/>
        </w:trPr>
        <w:tc>
          <w:tcPr>
            <w:tcW w:w="2662" w:type="dxa"/>
          </w:tcPr>
          <w:p w14:paraId="07BF2FB2" w14:textId="77777777" w:rsidR="00760C19" w:rsidRPr="00FC5611" w:rsidRDefault="00C71F4D">
            <w:pPr>
              <w:pStyle w:val="TableParagraph"/>
              <w:ind w:left="631" w:right="630"/>
              <w:rPr>
                <w:sz w:val="18"/>
              </w:rPr>
            </w:pPr>
            <w:r w:rsidRPr="00FC5611">
              <w:rPr>
                <w:sz w:val="18"/>
              </w:rPr>
              <w:t xml:space="preserve">GSSBLE </w:t>
            </w:r>
          </w:p>
        </w:tc>
        <w:tc>
          <w:tcPr>
            <w:tcW w:w="5492" w:type="dxa"/>
          </w:tcPr>
          <w:p w14:paraId="4C956E7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Carries bytes that are checked out of bounds </w:t>
            </w:r>
          </w:p>
        </w:tc>
        <w:tc>
          <w:tcPr>
            <w:tcW w:w="1455" w:type="dxa"/>
          </w:tcPr>
          <w:p w14:paraId="1BBCC5C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6A5FD30" w14:textId="77777777">
        <w:trPr>
          <w:trHeight w:val="311"/>
        </w:trPr>
        <w:tc>
          <w:tcPr>
            <w:tcW w:w="2662" w:type="dxa"/>
          </w:tcPr>
          <w:p w14:paraId="613D2EBB" w14:textId="77777777" w:rsidR="00760C19" w:rsidRPr="00FC5611" w:rsidRDefault="00C71F4D">
            <w:pPr>
              <w:pStyle w:val="TableParagraph"/>
              <w:ind w:left="631" w:right="625"/>
              <w:rPr>
                <w:sz w:val="18"/>
              </w:rPr>
            </w:pPr>
            <w:r w:rsidRPr="00FC5611">
              <w:rPr>
                <w:sz w:val="18"/>
              </w:rPr>
              <w:t xml:space="preserve">GSSBGT </w:t>
            </w:r>
          </w:p>
        </w:tc>
        <w:tc>
          <w:tcPr>
            <w:tcW w:w="5492" w:type="dxa"/>
          </w:tcPr>
          <w:p w14:paraId="0336A23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 bytes with down - bound check </w:t>
            </w:r>
          </w:p>
        </w:tc>
        <w:tc>
          <w:tcPr>
            <w:tcW w:w="1455" w:type="dxa"/>
          </w:tcPr>
          <w:p w14:paraId="61F9C92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1AF5079" w14:textId="77777777">
        <w:trPr>
          <w:trHeight w:val="313"/>
        </w:trPr>
        <w:tc>
          <w:tcPr>
            <w:tcW w:w="2662" w:type="dxa"/>
          </w:tcPr>
          <w:p w14:paraId="68EEF121" w14:textId="77777777" w:rsidR="00760C19" w:rsidRPr="00FC5611" w:rsidRDefault="00C71F4D">
            <w:pPr>
              <w:pStyle w:val="TableParagraph"/>
              <w:spacing w:before="52"/>
              <w:ind w:left="631" w:right="628"/>
              <w:rPr>
                <w:sz w:val="18"/>
              </w:rPr>
            </w:pPr>
            <w:r w:rsidRPr="00FC5611">
              <w:rPr>
                <w:sz w:val="18"/>
              </w:rPr>
              <w:t xml:space="preserve">GSSHLE </w:t>
            </w:r>
          </w:p>
        </w:tc>
        <w:tc>
          <w:tcPr>
            <w:tcW w:w="5492" w:type="dxa"/>
          </w:tcPr>
          <w:p w14:paraId="31A55EE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Take the cross - border check of the storage half - word </w:t>
            </w:r>
          </w:p>
        </w:tc>
        <w:tc>
          <w:tcPr>
            <w:tcW w:w="1455" w:type="dxa"/>
          </w:tcPr>
          <w:p w14:paraId="30366437"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64D9C175" w14:textId="77777777">
        <w:trPr>
          <w:trHeight w:val="311"/>
        </w:trPr>
        <w:tc>
          <w:tcPr>
            <w:tcW w:w="2662" w:type="dxa"/>
          </w:tcPr>
          <w:p w14:paraId="2DAEF82B" w14:textId="77777777" w:rsidR="00760C19" w:rsidRPr="00FC5611" w:rsidRDefault="00C71F4D">
            <w:pPr>
              <w:pStyle w:val="TableParagraph"/>
              <w:ind w:left="631" w:right="625"/>
              <w:rPr>
                <w:sz w:val="18"/>
              </w:rPr>
            </w:pPr>
            <w:r w:rsidRPr="00FC5611">
              <w:rPr>
                <w:sz w:val="18"/>
              </w:rPr>
              <w:t xml:space="preserve">GSSHGT </w:t>
            </w:r>
          </w:p>
        </w:tc>
        <w:tc>
          <w:tcPr>
            <w:tcW w:w="5492" w:type="dxa"/>
          </w:tcPr>
          <w:p w14:paraId="2C7344A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next cross - check of the storage half - word </w:t>
            </w:r>
          </w:p>
        </w:tc>
        <w:tc>
          <w:tcPr>
            <w:tcW w:w="1455" w:type="dxa"/>
          </w:tcPr>
          <w:p w14:paraId="5D1E0CB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DE51F5C" w14:textId="77777777">
        <w:trPr>
          <w:trHeight w:val="311"/>
        </w:trPr>
        <w:tc>
          <w:tcPr>
            <w:tcW w:w="2662" w:type="dxa"/>
          </w:tcPr>
          <w:p w14:paraId="10DF9992" w14:textId="77777777" w:rsidR="00760C19" w:rsidRPr="00FC5611" w:rsidRDefault="00C71F4D">
            <w:pPr>
              <w:pStyle w:val="TableParagraph"/>
              <w:ind w:left="631" w:right="628"/>
              <w:rPr>
                <w:sz w:val="18"/>
              </w:rPr>
            </w:pPr>
            <w:r w:rsidRPr="00FC5611">
              <w:rPr>
                <w:sz w:val="18"/>
              </w:rPr>
              <w:t xml:space="preserve">GSSWLE </w:t>
            </w:r>
          </w:p>
        </w:tc>
        <w:tc>
          <w:tcPr>
            <w:tcW w:w="5492" w:type="dxa"/>
          </w:tcPr>
          <w:p w14:paraId="6D13376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Carry the word that crosses the line to check </w:t>
            </w:r>
          </w:p>
        </w:tc>
        <w:tc>
          <w:tcPr>
            <w:tcW w:w="1455" w:type="dxa"/>
          </w:tcPr>
          <w:p w14:paraId="154046B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EA10A15" w14:textId="77777777">
        <w:trPr>
          <w:trHeight w:val="311"/>
        </w:trPr>
        <w:tc>
          <w:tcPr>
            <w:tcW w:w="2662" w:type="dxa"/>
          </w:tcPr>
          <w:p w14:paraId="39F10090" w14:textId="77777777" w:rsidR="00760C19" w:rsidRPr="00FC5611" w:rsidRDefault="00C71F4D">
            <w:pPr>
              <w:pStyle w:val="TableParagraph"/>
              <w:ind w:left="631" w:right="626"/>
              <w:rPr>
                <w:sz w:val="18"/>
              </w:rPr>
            </w:pPr>
            <w:r w:rsidRPr="00FC5611">
              <w:rPr>
                <w:sz w:val="18"/>
              </w:rPr>
              <w:t xml:space="preserve">GSSWGT </w:t>
            </w:r>
          </w:p>
        </w:tc>
        <w:tc>
          <w:tcPr>
            <w:tcW w:w="5492" w:type="dxa"/>
          </w:tcPr>
          <w:p w14:paraId="6DAF5C9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Bring down the word of cross - border check </w:t>
            </w:r>
          </w:p>
        </w:tc>
        <w:tc>
          <w:tcPr>
            <w:tcW w:w="1455" w:type="dxa"/>
          </w:tcPr>
          <w:p w14:paraId="7B80FE1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C0C261D" w14:textId="77777777">
        <w:trPr>
          <w:trHeight w:val="311"/>
        </w:trPr>
        <w:tc>
          <w:tcPr>
            <w:tcW w:w="2662" w:type="dxa"/>
          </w:tcPr>
          <w:p w14:paraId="230C8AFE" w14:textId="77777777" w:rsidR="00760C19" w:rsidRPr="00FC5611" w:rsidRDefault="00C71F4D">
            <w:pPr>
              <w:pStyle w:val="TableParagraph"/>
              <w:ind w:left="631" w:right="628"/>
              <w:rPr>
                <w:sz w:val="18"/>
              </w:rPr>
            </w:pPr>
            <w:r w:rsidRPr="00FC5611">
              <w:rPr>
                <w:sz w:val="18"/>
              </w:rPr>
              <w:t xml:space="preserve">GSSDLE </w:t>
            </w:r>
          </w:p>
        </w:tc>
        <w:tc>
          <w:tcPr>
            <w:tcW w:w="5492" w:type="dxa"/>
          </w:tcPr>
          <w:p w14:paraId="333CF11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cross - border check of the save double - character </w:t>
            </w:r>
          </w:p>
        </w:tc>
        <w:tc>
          <w:tcPr>
            <w:tcW w:w="1455" w:type="dxa"/>
          </w:tcPr>
          <w:p w14:paraId="43F8D4E5"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D6ECF65" w14:textId="77777777">
        <w:trPr>
          <w:trHeight w:val="311"/>
        </w:trPr>
        <w:tc>
          <w:tcPr>
            <w:tcW w:w="2662" w:type="dxa"/>
          </w:tcPr>
          <w:p w14:paraId="391F06F8" w14:textId="77777777" w:rsidR="00760C19" w:rsidRPr="00FC5611" w:rsidRDefault="00C71F4D">
            <w:pPr>
              <w:pStyle w:val="TableParagraph"/>
              <w:ind w:left="631" w:right="625"/>
              <w:rPr>
                <w:sz w:val="18"/>
              </w:rPr>
            </w:pPr>
            <w:r w:rsidRPr="00FC5611">
              <w:rPr>
                <w:sz w:val="18"/>
              </w:rPr>
              <w:t xml:space="preserve">GSSDGT </w:t>
            </w:r>
          </w:p>
        </w:tc>
        <w:tc>
          <w:tcPr>
            <w:tcW w:w="5492" w:type="dxa"/>
          </w:tcPr>
          <w:p w14:paraId="765B292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Bring down the cross - check of the save double - character </w:t>
            </w:r>
          </w:p>
        </w:tc>
        <w:tc>
          <w:tcPr>
            <w:tcW w:w="1455" w:type="dxa"/>
          </w:tcPr>
          <w:p w14:paraId="22471EA1"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E9D1E07" w14:textId="77777777">
        <w:trPr>
          <w:trHeight w:val="314"/>
        </w:trPr>
        <w:tc>
          <w:tcPr>
            <w:tcW w:w="2662" w:type="dxa"/>
          </w:tcPr>
          <w:p w14:paraId="3F17256A" w14:textId="77777777" w:rsidR="00760C19" w:rsidRPr="00FC5611" w:rsidRDefault="00C71F4D">
            <w:pPr>
              <w:pStyle w:val="TableParagraph"/>
              <w:spacing w:before="52"/>
              <w:ind w:left="631" w:right="629"/>
              <w:rPr>
                <w:sz w:val="18"/>
              </w:rPr>
            </w:pPr>
            <w:r w:rsidRPr="00FC5611">
              <w:rPr>
                <w:sz w:val="18"/>
              </w:rPr>
              <w:t xml:space="preserve">GSSWLEC1 </w:t>
            </w:r>
          </w:p>
        </w:tc>
        <w:tc>
          <w:tcPr>
            <w:tcW w:w="5492" w:type="dxa"/>
          </w:tcPr>
          <w:p w14:paraId="76033789"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Saves a word from a floating-point register with an out-of-bounds check </w:t>
            </w:r>
          </w:p>
        </w:tc>
        <w:tc>
          <w:tcPr>
            <w:tcW w:w="1455" w:type="dxa"/>
          </w:tcPr>
          <w:p w14:paraId="74766F6A"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41523A6" w14:textId="77777777">
        <w:trPr>
          <w:trHeight w:val="311"/>
        </w:trPr>
        <w:tc>
          <w:tcPr>
            <w:tcW w:w="2662" w:type="dxa"/>
          </w:tcPr>
          <w:p w14:paraId="6C9601BB" w14:textId="77777777" w:rsidR="00760C19" w:rsidRPr="00FC5611" w:rsidRDefault="00C71F4D">
            <w:pPr>
              <w:pStyle w:val="TableParagraph"/>
              <w:ind w:left="631" w:right="629"/>
              <w:rPr>
                <w:sz w:val="18"/>
              </w:rPr>
            </w:pPr>
            <w:r w:rsidRPr="00FC5611">
              <w:rPr>
                <w:sz w:val="18"/>
              </w:rPr>
              <w:t xml:space="preserve">GSSWGTC1 </w:t>
            </w:r>
          </w:p>
        </w:tc>
        <w:tc>
          <w:tcPr>
            <w:tcW w:w="5492" w:type="dxa"/>
          </w:tcPr>
          <w:p w14:paraId="51CD414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Saves a word from a floating-point register with an overbounds check </w:t>
            </w:r>
          </w:p>
        </w:tc>
        <w:tc>
          <w:tcPr>
            <w:tcW w:w="1455" w:type="dxa"/>
          </w:tcPr>
          <w:p w14:paraId="4A4DC1E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66023C1" w14:textId="77777777">
        <w:trPr>
          <w:trHeight w:val="311"/>
        </w:trPr>
        <w:tc>
          <w:tcPr>
            <w:tcW w:w="2662" w:type="dxa"/>
          </w:tcPr>
          <w:p w14:paraId="5A055186" w14:textId="77777777" w:rsidR="00760C19" w:rsidRPr="00FC5611" w:rsidRDefault="00C71F4D">
            <w:pPr>
              <w:pStyle w:val="TableParagraph"/>
              <w:ind w:left="631" w:right="629"/>
              <w:rPr>
                <w:sz w:val="18"/>
              </w:rPr>
            </w:pPr>
            <w:r w:rsidRPr="00FC5611">
              <w:rPr>
                <w:sz w:val="18"/>
              </w:rPr>
              <w:t xml:space="preserve">GSSDLEC1 </w:t>
            </w:r>
          </w:p>
        </w:tc>
        <w:tc>
          <w:tcPr>
            <w:tcW w:w="5492" w:type="dxa"/>
          </w:tcPr>
          <w:p w14:paraId="191560B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 double words from the floating point register with an out - of - bounds check </w:t>
            </w:r>
          </w:p>
        </w:tc>
        <w:tc>
          <w:tcPr>
            <w:tcW w:w="1455" w:type="dxa"/>
          </w:tcPr>
          <w:p w14:paraId="642B261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DF5D2E5" w14:textId="77777777">
        <w:trPr>
          <w:trHeight w:val="311"/>
        </w:trPr>
        <w:tc>
          <w:tcPr>
            <w:tcW w:w="2662" w:type="dxa"/>
          </w:tcPr>
          <w:p w14:paraId="11488B31" w14:textId="77777777" w:rsidR="00760C19" w:rsidRPr="00FC5611" w:rsidRDefault="00C71F4D">
            <w:pPr>
              <w:pStyle w:val="TableParagraph"/>
              <w:ind w:left="631" w:right="629"/>
              <w:rPr>
                <w:sz w:val="18"/>
              </w:rPr>
            </w:pPr>
            <w:r w:rsidRPr="00FC5611">
              <w:rPr>
                <w:sz w:val="18"/>
              </w:rPr>
              <w:t xml:space="preserve">GSSDGTC1 </w:t>
            </w:r>
          </w:p>
        </w:tc>
        <w:tc>
          <w:tcPr>
            <w:tcW w:w="5492" w:type="dxa"/>
          </w:tcPr>
          <w:p w14:paraId="271095B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Save a double word from a floating-point register with an overbounds check </w:t>
            </w:r>
          </w:p>
        </w:tc>
        <w:tc>
          <w:tcPr>
            <w:tcW w:w="1455" w:type="dxa"/>
          </w:tcPr>
          <w:p w14:paraId="424D63A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71410CF" w14:textId="77777777">
        <w:trPr>
          <w:trHeight w:val="311"/>
        </w:trPr>
        <w:tc>
          <w:tcPr>
            <w:tcW w:w="2662" w:type="dxa"/>
          </w:tcPr>
          <w:p w14:paraId="4AA85603" w14:textId="77777777" w:rsidR="00760C19" w:rsidRPr="00FC5611" w:rsidRDefault="00C71F4D">
            <w:pPr>
              <w:pStyle w:val="TableParagraph"/>
              <w:ind w:left="631" w:right="626"/>
              <w:rPr>
                <w:sz w:val="18"/>
              </w:rPr>
            </w:pPr>
            <w:r w:rsidRPr="00FC5611">
              <w:rPr>
                <w:sz w:val="18"/>
              </w:rPr>
              <w:t xml:space="preserve">GSSQ </w:t>
            </w:r>
          </w:p>
        </w:tc>
        <w:tc>
          <w:tcPr>
            <w:tcW w:w="5492" w:type="dxa"/>
          </w:tcPr>
          <w:p w14:paraId="36F87B1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Dual source register saves fixed point four characters </w:t>
            </w:r>
          </w:p>
        </w:tc>
        <w:tc>
          <w:tcPr>
            <w:tcW w:w="1455" w:type="dxa"/>
          </w:tcPr>
          <w:p w14:paraId="7598196B"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51E394D" w14:textId="77777777">
        <w:trPr>
          <w:trHeight w:val="311"/>
        </w:trPr>
        <w:tc>
          <w:tcPr>
            <w:tcW w:w="2662" w:type="dxa"/>
          </w:tcPr>
          <w:p w14:paraId="07D5C79E" w14:textId="77777777" w:rsidR="00760C19" w:rsidRPr="00FC5611" w:rsidRDefault="00C71F4D">
            <w:pPr>
              <w:pStyle w:val="TableParagraph"/>
              <w:ind w:left="631" w:right="628"/>
              <w:rPr>
                <w:sz w:val="18"/>
              </w:rPr>
            </w:pPr>
            <w:r w:rsidRPr="00FC5611">
              <w:rPr>
                <w:sz w:val="18"/>
              </w:rPr>
              <w:t xml:space="preserve">GSSQC1 </w:t>
            </w:r>
          </w:p>
        </w:tc>
        <w:tc>
          <w:tcPr>
            <w:tcW w:w="5492" w:type="dxa"/>
          </w:tcPr>
          <w:p w14:paraId="2F57B9E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Dual source register saves fixed point four characters </w:t>
            </w:r>
          </w:p>
        </w:tc>
        <w:tc>
          <w:tcPr>
            <w:tcW w:w="1455" w:type="dxa"/>
          </w:tcPr>
          <w:p w14:paraId="538309DD"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3A912E01" w14:textId="77777777">
        <w:trPr>
          <w:trHeight w:val="314"/>
        </w:trPr>
        <w:tc>
          <w:tcPr>
            <w:tcW w:w="2662" w:type="dxa"/>
          </w:tcPr>
          <w:p w14:paraId="53892CE4" w14:textId="77777777" w:rsidR="00760C19" w:rsidRPr="00FC5611" w:rsidRDefault="00C71F4D">
            <w:pPr>
              <w:pStyle w:val="TableParagraph"/>
              <w:spacing w:before="52"/>
              <w:ind w:left="631" w:right="627"/>
              <w:rPr>
                <w:sz w:val="18"/>
              </w:rPr>
            </w:pPr>
            <w:r w:rsidRPr="00FC5611">
              <w:rPr>
                <w:sz w:val="18"/>
              </w:rPr>
              <w:t xml:space="preserve">GSSBX </w:t>
            </w:r>
          </w:p>
        </w:tc>
        <w:tc>
          <w:tcPr>
            <w:tcW w:w="5492" w:type="dxa"/>
          </w:tcPr>
          <w:p w14:paraId="508C1293" w14:textId="77777777" w:rsidR="00760C19" w:rsidRPr="00FC5611" w:rsidRDefault="00C71F4D">
            <w:pPr>
              <w:pStyle w:val="TableParagraph"/>
              <w:spacing w:before="40"/>
              <w:ind w:left="105"/>
              <w:jc w:val="left"/>
              <w:rPr>
                <w:rFonts w:eastAsia="宋体"/>
                <w:sz w:val="18"/>
              </w:rPr>
            </w:pPr>
            <w:r w:rsidRPr="00FC5611">
              <w:rPr>
                <w:rFonts w:eastAsia="宋体"/>
                <w:sz w:val="18"/>
              </w:rPr>
              <w:t xml:space="preserve">Offset bytes </w:t>
            </w:r>
          </w:p>
        </w:tc>
        <w:tc>
          <w:tcPr>
            <w:tcW w:w="1455" w:type="dxa"/>
          </w:tcPr>
          <w:p w14:paraId="28B172E3"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F462D9A" w14:textId="77777777">
        <w:trPr>
          <w:trHeight w:val="311"/>
        </w:trPr>
        <w:tc>
          <w:tcPr>
            <w:tcW w:w="2662" w:type="dxa"/>
          </w:tcPr>
          <w:p w14:paraId="6E9EB766" w14:textId="77777777" w:rsidR="00760C19" w:rsidRPr="00FC5611" w:rsidRDefault="00C71F4D">
            <w:pPr>
              <w:pStyle w:val="TableParagraph"/>
              <w:ind w:left="631" w:right="627"/>
              <w:rPr>
                <w:sz w:val="18"/>
              </w:rPr>
            </w:pPr>
            <w:r w:rsidRPr="00FC5611">
              <w:rPr>
                <w:sz w:val="18"/>
              </w:rPr>
              <w:t xml:space="preserve">GSSHX </w:t>
            </w:r>
          </w:p>
        </w:tc>
        <w:tc>
          <w:tcPr>
            <w:tcW w:w="5492" w:type="dxa"/>
          </w:tcPr>
          <w:p w14:paraId="59EEB87E"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Offset memory halfwords </w:t>
            </w:r>
          </w:p>
        </w:tc>
        <w:tc>
          <w:tcPr>
            <w:tcW w:w="1455" w:type="dxa"/>
          </w:tcPr>
          <w:p w14:paraId="36289E1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6F68055" w14:textId="77777777">
        <w:trPr>
          <w:trHeight w:val="311"/>
        </w:trPr>
        <w:tc>
          <w:tcPr>
            <w:tcW w:w="2662" w:type="dxa"/>
          </w:tcPr>
          <w:p w14:paraId="525044D6" w14:textId="77777777" w:rsidR="00760C19" w:rsidRPr="00FC5611" w:rsidRDefault="00C71F4D">
            <w:pPr>
              <w:pStyle w:val="TableParagraph"/>
              <w:ind w:left="630" w:right="630"/>
              <w:rPr>
                <w:sz w:val="18"/>
              </w:rPr>
            </w:pPr>
            <w:r w:rsidRPr="00FC5611">
              <w:rPr>
                <w:sz w:val="18"/>
              </w:rPr>
              <w:t xml:space="preserve">GSSWX </w:t>
            </w:r>
          </w:p>
        </w:tc>
        <w:tc>
          <w:tcPr>
            <w:tcW w:w="5492" w:type="dxa"/>
          </w:tcPr>
          <w:p w14:paraId="6C6DA20D"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Offset memory words </w:t>
            </w:r>
          </w:p>
        </w:tc>
        <w:tc>
          <w:tcPr>
            <w:tcW w:w="1455" w:type="dxa"/>
          </w:tcPr>
          <w:p w14:paraId="44EEC488"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CE74A43" w14:textId="77777777">
        <w:trPr>
          <w:trHeight w:val="312"/>
        </w:trPr>
        <w:tc>
          <w:tcPr>
            <w:tcW w:w="2662" w:type="dxa"/>
          </w:tcPr>
          <w:p w14:paraId="09A5F813" w14:textId="77777777" w:rsidR="00760C19" w:rsidRPr="00FC5611" w:rsidRDefault="00C71F4D">
            <w:pPr>
              <w:pStyle w:val="TableParagraph"/>
              <w:ind w:left="631" w:right="627"/>
              <w:rPr>
                <w:sz w:val="18"/>
              </w:rPr>
            </w:pPr>
            <w:r w:rsidRPr="00FC5611">
              <w:rPr>
                <w:sz w:val="18"/>
              </w:rPr>
              <w:t xml:space="preserve">GSSDX </w:t>
            </w:r>
          </w:p>
        </w:tc>
        <w:tc>
          <w:tcPr>
            <w:tcW w:w="5492" w:type="dxa"/>
          </w:tcPr>
          <w:p w14:paraId="3F2AB769"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Offset memory double word </w:t>
            </w:r>
          </w:p>
        </w:tc>
        <w:tc>
          <w:tcPr>
            <w:tcW w:w="1455" w:type="dxa"/>
          </w:tcPr>
          <w:p w14:paraId="64CB0E0F"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D878CF3" w14:textId="77777777">
        <w:trPr>
          <w:trHeight w:val="311"/>
        </w:trPr>
        <w:tc>
          <w:tcPr>
            <w:tcW w:w="2662" w:type="dxa"/>
          </w:tcPr>
          <w:p w14:paraId="3018CD00" w14:textId="77777777" w:rsidR="00760C19" w:rsidRPr="00FC5611" w:rsidRDefault="00C71F4D">
            <w:pPr>
              <w:pStyle w:val="TableParagraph"/>
              <w:ind w:left="631" w:right="626"/>
              <w:rPr>
                <w:sz w:val="18"/>
              </w:rPr>
            </w:pPr>
            <w:r w:rsidRPr="00FC5611">
              <w:rPr>
                <w:sz w:val="18"/>
              </w:rPr>
              <w:t xml:space="preserve">GSSWXC1 </w:t>
            </w:r>
          </w:p>
        </w:tc>
        <w:tc>
          <w:tcPr>
            <w:tcW w:w="5492" w:type="dxa"/>
          </w:tcPr>
          <w:p w14:paraId="427D389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Floating point words with offset </w:t>
            </w:r>
          </w:p>
        </w:tc>
        <w:tc>
          <w:tcPr>
            <w:tcW w:w="1455" w:type="dxa"/>
          </w:tcPr>
          <w:p w14:paraId="58F1C10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4B3192F" w14:textId="77777777">
        <w:trPr>
          <w:trHeight w:val="314"/>
        </w:trPr>
        <w:tc>
          <w:tcPr>
            <w:tcW w:w="2662" w:type="dxa"/>
          </w:tcPr>
          <w:p w14:paraId="64372AD4" w14:textId="77777777" w:rsidR="00760C19" w:rsidRPr="00FC5611" w:rsidRDefault="00C71F4D">
            <w:pPr>
              <w:pStyle w:val="TableParagraph"/>
              <w:ind w:left="631" w:right="626"/>
              <w:rPr>
                <w:sz w:val="18"/>
              </w:rPr>
            </w:pPr>
            <w:r w:rsidRPr="00FC5611">
              <w:rPr>
                <w:sz w:val="18"/>
              </w:rPr>
              <w:t xml:space="preserve">GSSDXC1 </w:t>
            </w:r>
          </w:p>
        </w:tc>
        <w:tc>
          <w:tcPr>
            <w:tcW w:w="5492" w:type="dxa"/>
          </w:tcPr>
          <w:p w14:paraId="3372FE1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Floating point double word with offset </w:t>
            </w:r>
          </w:p>
        </w:tc>
        <w:tc>
          <w:tcPr>
            <w:tcW w:w="1455" w:type="dxa"/>
          </w:tcPr>
          <w:p w14:paraId="5D8A10CB" w14:textId="77777777" w:rsidR="00760C19" w:rsidRPr="00FC5611" w:rsidRDefault="00C71F4D">
            <w:pPr>
              <w:pStyle w:val="TableParagraph"/>
              <w:ind w:left="79" w:right="72"/>
              <w:rPr>
                <w:sz w:val="18"/>
              </w:rPr>
            </w:pPr>
            <w:r w:rsidRPr="00FC5611">
              <w:rPr>
                <w:sz w:val="18"/>
              </w:rPr>
              <w:t xml:space="preserve">LoongEXT32 </w:t>
            </w:r>
          </w:p>
        </w:tc>
      </w:tr>
    </w:tbl>
    <w:p w14:paraId="35D9E6F5" w14:textId="77777777" w:rsidR="00760C19" w:rsidRPr="00FC5611" w:rsidRDefault="00760C19">
      <w:pPr>
        <w:pStyle w:val="a3"/>
        <w:spacing w:before="11"/>
        <w:rPr>
          <w:rFonts w:ascii="Times New Roman" w:hAnsi="Times New Roman" w:cs="Times New Roman"/>
          <w:sz w:val="26"/>
        </w:rPr>
      </w:pPr>
    </w:p>
    <w:p w14:paraId="037E1867" w14:textId="77777777" w:rsidR="00760C19" w:rsidRPr="00FC5611" w:rsidRDefault="00760C19">
      <w:pPr>
        <w:rPr>
          <w:rFonts w:ascii="Times New Roman" w:hAnsi="Times New Roman" w:cs="Times New Roman"/>
          <w:sz w:val="26"/>
        </w:rPr>
        <w:sectPr w:rsidR="00760C19" w:rsidRPr="00FC5611">
          <w:pgSz w:w="11910" w:h="16840"/>
          <w:pgMar w:top="1600" w:right="0" w:bottom="1380" w:left="0" w:header="852" w:footer="1186" w:gutter="0"/>
          <w:cols w:space="720"/>
        </w:sectPr>
      </w:pPr>
    </w:p>
    <w:p w14:paraId="177AE144" w14:textId="77777777" w:rsidR="00760C19" w:rsidRPr="00FC5611" w:rsidRDefault="00C71F4D">
      <w:pPr>
        <w:pStyle w:val="4"/>
        <w:spacing w:before="72"/>
        <w:ind w:left="1291"/>
        <w:jc w:val="left"/>
        <w:rPr>
          <w:rFonts w:ascii="Times New Roman" w:hAnsi="Times New Roman" w:cs="Times New Roman"/>
          <w:lang w:val="en-US"/>
        </w:rPr>
      </w:pPr>
      <w:r w:rsidRPr="00FC5611">
        <w:rPr>
          <w:rFonts w:ascii="Times New Roman" w:hAnsi="Times New Roman" w:cs="Times New Roman"/>
          <w:lang w:val="en-US"/>
        </w:rPr>
        <w:t xml:space="preserve">Arithmetic and logical operation instructions </w:t>
      </w:r>
    </w:p>
    <w:p w14:paraId="6020A9DE" w14:textId="77777777" w:rsidR="00760C19" w:rsidRPr="00FC5611" w:rsidRDefault="00C71F4D">
      <w:pPr>
        <w:pStyle w:val="a3"/>
        <w:rPr>
          <w:rFonts w:ascii="Times New Roman" w:hAnsi="Times New Roman" w:cs="Times New Roman"/>
          <w:b/>
          <w:sz w:val="24"/>
          <w:lang w:val="en-US"/>
        </w:rPr>
      </w:pPr>
      <w:r w:rsidRPr="00FC5611">
        <w:rPr>
          <w:rFonts w:ascii="Times New Roman" w:hAnsi="Times New Roman" w:cs="Times New Roman"/>
          <w:lang w:val="en-US"/>
        </w:rPr>
        <w:br w:type="column"/>
      </w:r>
    </w:p>
    <w:p w14:paraId="6021A461" w14:textId="77777777" w:rsidR="00760C19" w:rsidRPr="00FC5611" w:rsidRDefault="00C71F4D">
      <w:pPr>
        <w:spacing w:before="156"/>
        <w:ind w:left="930"/>
        <w:rPr>
          <w:rFonts w:ascii="Times New Roman" w:hAnsi="Times New Roman" w:cs="Times New Roman"/>
          <w:b/>
          <w:sz w:val="21"/>
          <w:lang w:val="en-US"/>
        </w:rPr>
      </w:pPr>
      <w:bookmarkStart w:id="65" w:name="_bookmark66"/>
      <w:bookmarkEnd w:id="65"/>
      <w:r w:rsidRPr="00FC5611">
        <w:rPr>
          <w:rFonts w:ascii="Times New Roman" w:hAnsi="Times New Roman" w:cs="Times New Roman"/>
          <w:b/>
          <w:sz w:val="21"/>
          <w:lang w:val="en-US"/>
        </w:rPr>
        <w:t xml:space="preserve"> Table 2-28 Loongson extended arithmetic and logic operation instructions </w:t>
      </w:r>
    </w:p>
    <w:p w14:paraId="05AC0B50" w14:textId="77777777" w:rsidR="00760C19" w:rsidRPr="00FC5611" w:rsidRDefault="00760C19">
      <w:pPr>
        <w:rPr>
          <w:rFonts w:ascii="Times New Roman" w:hAnsi="Times New Roman" w:cs="Times New Roman"/>
          <w:sz w:val="21"/>
          <w:lang w:val="en-US"/>
        </w:rPr>
        <w:sectPr w:rsidR="00760C19" w:rsidRPr="00FC5611">
          <w:type w:val="continuous"/>
          <w:pgSz w:w="11910" w:h="16840"/>
          <w:pgMar w:top="840" w:right="0" w:bottom="0" w:left="0" w:header="720" w:footer="720" w:gutter="0"/>
          <w:cols w:num="2" w:space="720" w:equalWidth="0">
            <w:col w:w="3193" w:space="40"/>
            <w:col w:w="8677"/>
          </w:cols>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3C4537A8" w14:textId="77777777">
        <w:trPr>
          <w:trHeight w:val="313"/>
        </w:trPr>
        <w:tc>
          <w:tcPr>
            <w:tcW w:w="2662" w:type="dxa"/>
            <w:tcBorders>
              <w:bottom w:val="double" w:sz="1" w:space="0" w:color="000000"/>
            </w:tcBorders>
          </w:tcPr>
          <w:p w14:paraId="343AA905" w14:textId="77777777" w:rsidR="00760C19" w:rsidRPr="00FC5611" w:rsidRDefault="00C71F4D">
            <w:pPr>
              <w:pStyle w:val="TableParagraph"/>
              <w:spacing w:before="25"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4972FE0E" w14:textId="77777777" w:rsidR="00760C19" w:rsidRPr="00FC5611" w:rsidRDefault="00C71F4D">
            <w:pPr>
              <w:pStyle w:val="TableParagraph"/>
              <w:spacing w:before="25"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5B8945BD" w14:textId="77777777" w:rsidR="00760C19" w:rsidRPr="00FC5611" w:rsidRDefault="00C71F4D">
            <w:pPr>
              <w:pStyle w:val="TableParagraph"/>
              <w:spacing w:before="25" w:line="269" w:lineRule="exact"/>
              <w:ind w:left="81" w:right="72"/>
              <w:rPr>
                <w:rFonts w:eastAsia="宋体"/>
                <w:b/>
                <w:sz w:val="21"/>
              </w:rPr>
            </w:pPr>
            <w:r w:rsidRPr="00FC5611">
              <w:rPr>
                <w:rFonts w:eastAsia="Arial"/>
                <w:b/>
                <w:sz w:val="21"/>
              </w:rPr>
              <w:t xml:space="preserve">ISA Compatible Category </w:t>
            </w:r>
          </w:p>
        </w:tc>
      </w:tr>
      <w:tr w:rsidR="00760C19" w:rsidRPr="00FC5611" w14:paraId="1B98656B" w14:textId="77777777">
        <w:trPr>
          <w:trHeight w:val="311"/>
        </w:trPr>
        <w:tc>
          <w:tcPr>
            <w:tcW w:w="2662" w:type="dxa"/>
            <w:tcBorders>
              <w:top w:val="double" w:sz="1" w:space="0" w:color="000000"/>
            </w:tcBorders>
          </w:tcPr>
          <w:p w14:paraId="4674F342" w14:textId="77777777" w:rsidR="00760C19" w:rsidRPr="00FC5611" w:rsidRDefault="00C71F4D">
            <w:pPr>
              <w:pStyle w:val="TableParagraph"/>
              <w:spacing w:before="49"/>
              <w:ind w:left="631" w:right="630"/>
              <w:rPr>
                <w:sz w:val="18"/>
              </w:rPr>
            </w:pPr>
            <w:r w:rsidRPr="00FC5611">
              <w:rPr>
                <w:sz w:val="18"/>
              </w:rPr>
              <w:t xml:space="preserve">GSANDN </w:t>
            </w:r>
          </w:p>
        </w:tc>
        <w:tc>
          <w:tcPr>
            <w:tcW w:w="5492" w:type="dxa"/>
            <w:tcBorders>
              <w:top w:val="double" w:sz="1" w:space="0" w:color="000000"/>
            </w:tcBorders>
          </w:tcPr>
          <w:p w14:paraId="0FA512E8" w14:textId="77777777" w:rsidR="00760C19" w:rsidRPr="00FC5611" w:rsidRDefault="00C71F4D">
            <w:pPr>
              <w:pStyle w:val="TableParagraph"/>
              <w:spacing w:before="37"/>
              <w:ind w:left="105"/>
              <w:jc w:val="left"/>
              <w:rPr>
                <w:rFonts w:eastAsia="宋体"/>
                <w:sz w:val="18"/>
                <w:lang w:val="en-US"/>
              </w:rPr>
            </w:pPr>
            <w:r w:rsidRPr="00FC5611">
              <w:rPr>
                <w:rFonts w:eastAsia="宋体"/>
                <w:sz w:val="18"/>
                <w:lang w:val="en-US"/>
              </w:rPr>
              <w:t xml:space="preserve">General purpose register logical bit non - and </w:t>
            </w:r>
          </w:p>
        </w:tc>
        <w:tc>
          <w:tcPr>
            <w:tcW w:w="1455" w:type="dxa"/>
            <w:tcBorders>
              <w:top w:val="double" w:sz="1" w:space="0" w:color="000000"/>
            </w:tcBorders>
          </w:tcPr>
          <w:p w14:paraId="4AD2FF49" w14:textId="77777777" w:rsidR="00760C19" w:rsidRPr="00FC5611" w:rsidRDefault="00C71F4D">
            <w:pPr>
              <w:pStyle w:val="TableParagraph"/>
              <w:spacing w:before="49"/>
              <w:ind w:left="79" w:right="72"/>
              <w:rPr>
                <w:sz w:val="18"/>
              </w:rPr>
            </w:pPr>
            <w:r w:rsidRPr="00FC5611">
              <w:rPr>
                <w:sz w:val="18"/>
              </w:rPr>
              <w:t xml:space="preserve">LoongEXT32 </w:t>
            </w:r>
          </w:p>
        </w:tc>
      </w:tr>
      <w:tr w:rsidR="00760C19" w:rsidRPr="00FC5611" w14:paraId="36AC6DB2" w14:textId="77777777">
        <w:trPr>
          <w:trHeight w:val="311"/>
        </w:trPr>
        <w:tc>
          <w:tcPr>
            <w:tcW w:w="2662" w:type="dxa"/>
          </w:tcPr>
          <w:p w14:paraId="407781CD" w14:textId="77777777" w:rsidR="00760C19" w:rsidRPr="00FC5611" w:rsidRDefault="00C71F4D">
            <w:pPr>
              <w:pStyle w:val="TableParagraph"/>
              <w:ind w:left="631" w:right="627"/>
              <w:rPr>
                <w:sz w:val="18"/>
              </w:rPr>
            </w:pPr>
            <w:r w:rsidRPr="00FC5611">
              <w:rPr>
                <w:sz w:val="18"/>
              </w:rPr>
              <w:t xml:space="preserve">GSORN </w:t>
            </w:r>
          </w:p>
        </w:tc>
        <w:tc>
          <w:tcPr>
            <w:tcW w:w="5492" w:type="dxa"/>
          </w:tcPr>
          <w:p w14:paraId="43BB7DB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General purpose register logical bit non or </w:t>
            </w:r>
          </w:p>
        </w:tc>
        <w:tc>
          <w:tcPr>
            <w:tcW w:w="1455" w:type="dxa"/>
          </w:tcPr>
          <w:p w14:paraId="0AD208E8"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7B204B6" w14:textId="77777777">
        <w:trPr>
          <w:trHeight w:val="313"/>
        </w:trPr>
        <w:tc>
          <w:tcPr>
            <w:tcW w:w="2662" w:type="dxa"/>
          </w:tcPr>
          <w:p w14:paraId="0FF90F19" w14:textId="77777777" w:rsidR="00760C19" w:rsidRPr="00FC5611" w:rsidRDefault="00C71F4D">
            <w:pPr>
              <w:pStyle w:val="TableParagraph"/>
              <w:ind w:left="631" w:right="630"/>
              <w:rPr>
                <w:sz w:val="18"/>
              </w:rPr>
            </w:pPr>
            <w:r w:rsidRPr="00FC5611">
              <w:rPr>
                <w:sz w:val="18"/>
              </w:rPr>
              <w:t xml:space="preserve">GSADC. D. </w:t>
            </w:r>
          </w:p>
        </w:tc>
        <w:tc>
          <w:tcPr>
            <w:tcW w:w="5492" w:type="dxa"/>
          </w:tcPr>
          <w:p w14:paraId="60C4E5DB"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Double word with carry </w:t>
            </w:r>
          </w:p>
        </w:tc>
        <w:tc>
          <w:tcPr>
            <w:tcW w:w="1455" w:type="dxa"/>
          </w:tcPr>
          <w:p w14:paraId="7CB2F01A"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199FE79" w14:textId="77777777">
        <w:trPr>
          <w:trHeight w:val="318"/>
        </w:trPr>
        <w:tc>
          <w:tcPr>
            <w:tcW w:w="2662" w:type="dxa"/>
            <w:tcBorders>
              <w:bottom w:val="double" w:sz="1" w:space="0" w:color="000000"/>
            </w:tcBorders>
          </w:tcPr>
          <w:p w14:paraId="55567EDD" w14:textId="77777777" w:rsidR="00760C19" w:rsidRPr="00FC5611" w:rsidRDefault="00C71F4D">
            <w:pPr>
              <w:pStyle w:val="TableParagraph"/>
              <w:spacing w:before="30" w:line="269" w:lineRule="exact"/>
              <w:ind w:right="792"/>
              <w:jc w:val="right"/>
              <w:rPr>
                <w:rFonts w:eastAsia="宋体"/>
                <w:b/>
                <w:sz w:val="21"/>
              </w:rPr>
            </w:pPr>
            <w:r w:rsidRPr="00FC5611">
              <w:rPr>
                <w:rFonts w:eastAsia="宋体"/>
                <w:b/>
                <w:sz w:val="21"/>
              </w:rPr>
              <w:t xml:space="preserve">Instruction mnemonic </w:t>
            </w:r>
          </w:p>
        </w:tc>
        <w:tc>
          <w:tcPr>
            <w:tcW w:w="5492" w:type="dxa"/>
            <w:tcBorders>
              <w:bottom w:val="double" w:sz="1" w:space="0" w:color="000000"/>
            </w:tcBorders>
          </w:tcPr>
          <w:p w14:paraId="724DD3C7"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2EC25DEC"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1C1F3150" w14:textId="77777777">
        <w:trPr>
          <w:trHeight w:val="313"/>
        </w:trPr>
        <w:tc>
          <w:tcPr>
            <w:tcW w:w="2662" w:type="dxa"/>
            <w:tcBorders>
              <w:top w:val="double" w:sz="1" w:space="0" w:color="000000"/>
            </w:tcBorders>
          </w:tcPr>
          <w:p w14:paraId="3BC45CB2" w14:textId="77777777" w:rsidR="00760C19" w:rsidRPr="00FC5611" w:rsidRDefault="00C71F4D">
            <w:pPr>
              <w:pStyle w:val="TableParagraph"/>
              <w:spacing w:before="52"/>
              <w:ind w:left="631" w:right="626"/>
              <w:rPr>
                <w:sz w:val="18"/>
              </w:rPr>
            </w:pPr>
            <w:r w:rsidRPr="00FC5611">
              <w:rPr>
                <w:sz w:val="18"/>
              </w:rPr>
              <w:t xml:space="preserve">GSADC w. </w:t>
            </w:r>
          </w:p>
        </w:tc>
        <w:tc>
          <w:tcPr>
            <w:tcW w:w="5492" w:type="dxa"/>
            <w:tcBorders>
              <w:top w:val="double" w:sz="1" w:space="0" w:color="000000"/>
            </w:tcBorders>
          </w:tcPr>
          <w:p w14:paraId="7724F280" w14:textId="77777777" w:rsidR="00760C19" w:rsidRPr="00FC5611" w:rsidRDefault="00C71F4D">
            <w:pPr>
              <w:pStyle w:val="TableParagraph"/>
              <w:spacing w:before="40"/>
              <w:ind w:left="105"/>
              <w:jc w:val="left"/>
              <w:rPr>
                <w:rFonts w:eastAsia="宋体"/>
                <w:sz w:val="18"/>
              </w:rPr>
            </w:pPr>
            <w:r w:rsidRPr="00FC5611">
              <w:rPr>
                <w:rFonts w:eastAsia="宋体"/>
                <w:sz w:val="18"/>
              </w:rPr>
              <w:t xml:space="preserve">Carry word plus </w:t>
            </w:r>
          </w:p>
        </w:tc>
        <w:tc>
          <w:tcPr>
            <w:tcW w:w="1455" w:type="dxa"/>
            <w:tcBorders>
              <w:top w:val="double" w:sz="1" w:space="0" w:color="000000"/>
            </w:tcBorders>
          </w:tcPr>
          <w:p w14:paraId="5F781089"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9C11574" w14:textId="77777777">
        <w:trPr>
          <w:trHeight w:val="311"/>
        </w:trPr>
        <w:tc>
          <w:tcPr>
            <w:tcW w:w="2662" w:type="dxa"/>
          </w:tcPr>
          <w:p w14:paraId="73B37FDC" w14:textId="77777777" w:rsidR="00760C19" w:rsidRPr="00FC5611" w:rsidRDefault="00C71F4D">
            <w:pPr>
              <w:pStyle w:val="TableParagraph"/>
              <w:ind w:left="631" w:right="630"/>
              <w:rPr>
                <w:sz w:val="18"/>
              </w:rPr>
            </w:pPr>
            <w:r w:rsidRPr="00FC5611">
              <w:rPr>
                <w:sz w:val="18"/>
              </w:rPr>
              <w:t xml:space="preserve">GSADC. H </w:t>
            </w:r>
          </w:p>
        </w:tc>
        <w:tc>
          <w:tcPr>
            <w:tcW w:w="5492" w:type="dxa"/>
          </w:tcPr>
          <w:p w14:paraId="483D04CC"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Carry half word plus </w:t>
            </w:r>
          </w:p>
        </w:tc>
        <w:tc>
          <w:tcPr>
            <w:tcW w:w="1455" w:type="dxa"/>
          </w:tcPr>
          <w:p w14:paraId="67EDD2E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9B90310" w14:textId="77777777">
        <w:trPr>
          <w:trHeight w:val="311"/>
        </w:trPr>
        <w:tc>
          <w:tcPr>
            <w:tcW w:w="2662" w:type="dxa"/>
          </w:tcPr>
          <w:p w14:paraId="6F60D0B0" w14:textId="77777777" w:rsidR="00760C19" w:rsidRPr="00FC5611" w:rsidRDefault="00C71F4D">
            <w:pPr>
              <w:pStyle w:val="TableParagraph"/>
              <w:ind w:left="631" w:right="630"/>
              <w:rPr>
                <w:sz w:val="18"/>
              </w:rPr>
            </w:pPr>
            <w:r w:rsidRPr="00FC5611">
              <w:rPr>
                <w:sz w:val="18"/>
              </w:rPr>
              <w:t xml:space="preserve">GSADC. B </w:t>
            </w:r>
          </w:p>
        </w:tc>
        <w:tc>
          <w:tcPr>
            <w:tcW w:w="5492" w:type="dxa"/>
          </w:tcPr>
          <w:p w14:paraId="7032F010"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Carry byte plus </w:t>
            </w:r>
          </w:p>
        </w:tc>
        <w:tc>
          <w:tcPr>
            <w:tcW w:w="1455" w:type="dxa"/>
          </w:tcPr>
          <w:p w14:paraId="6D30870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48912E3" w14:textId="77777777">
        <w:trPr>
          <w:trHeight w:val="311"/>
        </w:trPr>
        <w:tc>
          <w:tcPr>
            <w:tcW w:w="2662" w:type="dxa"/>
          </w:tcPr>
          <w:p w14:paraId="49B76FD4" w14:textId="77777777" w:rsidR="00760C19" w:rsidRPr="00FC5611" w:rsidRDefault="00C71F4D">
            <w:pPr>
              <w:pStyle w:val="TableParagraph"/>
              <w:ind w:left="631" w:right="630"/>
              <w:rPr>
                <w:sz w:val="18"/>
              </w:rPr>
            </w:pPr>
            <w:r w:rsidRPr="00FC5611">
              <w:rPr>
                <w:sz w:val="18"/>
              </w:rPr>
              <w:t xml:space="preserve">GSSBB. D. </w:t>
            </w:r>
          </w:p>
        </w:tc>
        <w:tc>
          <w:tcPr>
            <w:tcW w:w="5492" w:type="dxa"/>
          </w:tcPr>
          <w:p w14:paraId="1D49EAF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With borrow double word minus </w:t>
            </w:r>
          </w:p>
        </w:tc>
        <w:tc>
          <w:tcPr>
            <w:tcW w:w="1455" w:type="dxa"/>
          </w:tcPr>
          <w:p w14:paraId="37C7BC21"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0BDF886D" w14:textId="77777777">
        <w:trPr>
          <w:trHeight w:val="313"/>
        </w:trPr>
        <w:tc>
          <w:tcPr>
            <w:tcW w:w="2662" w:type="dxa"/>
          </w:tcPr>
          <w:p w14:paraId="19A63A3A" w14:textId="77777777" w:rsidR="00760C19" w:rsidRPr="00FC5611" w:rsidRDefault="00C71F4D">
            <w:pPr>
              <w:pStyle w:val="TableParagraph"/>
              <w:spacing w:before="52"/>
              <w:ind w:left="631" w:right="629"/>
              <w:rPr>
                <w:sz w:val="18"/>
              </w:rPr>
            </w:pPr>
            <w:r w:rsidRPr="00FC5611">
              <w:rPr>
                <w:sz w:val="18"/>
              </w:rPr>
              <w:t xml:space="preserve">GSSBB w. </w:t>
            </w:r>
          </w:p>
        </w:tc>
        <w:tc>
          <w:tcPr>
            <w:tcW w:w="5492" w:type="dxa"/>
          </w:tcPr>
          <w:p w14:paraId="1914798C"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Take the debit word minus </w:t>
            </w:r>
          </w:p>
        </w:tc>
        <w:tc>
          <w:tcPr>
            <w:tcW w:w="1455" w:type="dxa"/>
          </w:tcPr>
          <w:p w14:paraId="4187A55C"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11E6219" w14:textId="77777777">
        <w:trPr>
          <w:trHeight w:val="311"/>
        </w:trPr>
        <w:tc>
          <w:tcPr>
            <w:tcW w:w="2662" w:type="dxa"/>
          </w:tcPr>
          <w:p w14:paraId="19817473" w14:textId="77777777" w:rsidR="00760C19" w:rsidRPr="00FC5611" w:rsidRDefault="00C71F4D">
            <w:pPr>
              <w:pStyle w:val="TableParagraph"/>
              <w:ind w:left="631" w:right="630"/>
              <w:rPr>
                <w:sz w:val="18"/>
              </w:rPr>
            </w:pPr>
            <w:r w:rsidRPr="00FC5611">
              <w:rPr>
                <w:sz w:val="18"/>
              </w:rPr>
              <w:t xml:space="preserve">GSSBB. H </w:t>
            </w:r>
          </w:p>
        </w:tc>
        <w:tc>
          <w:tcPr>
            <w:tcW w:w="5492" w:type="dxa"/>
          </w:tcPr>
          <w:p w14:paraId="165D11C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 the debit half word minus </w:t>
            </w:r>
          </w:p>
        </w:tc>
        <w:tc>
          <w:tcPr>
            <w:tcW w:w="1455" w:type="dxa"/>
          </w:tcPr>
          <w:p w14:paraId="0B7EF8E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9B4B6A8" w14:textId="77777777">
        <w:trPr>
          <w:trHeight w:val="311"/>
        </w:trPr>
        <w:tc>
          <w:tcPr>
            <w:tcW w:w="2662" w:type="dxa"/>
          </w:tcPr>
          <w:p w14:paraId="25A61FD1" w14:textId="77777777" w:rsidR="00760C19" w:rsidRPr="00FC5611" w:rsidRDefault="00C71F4D">
            <w:pPr>
              <w:pStyle w:val="TableParagraph"/>
              <w:ind w:left="631" w:right="626"/>
              <w:rPr>
                <w:sz w:val="18"/>
              </w:rPr>
            </w:pPr>
            <w:r w:rsidRPr="00FC5611">
              <w:rPr>
                <w:sz w:val="18"/>
              </w:rPr>
              <w:t xml:space="preserve">GSSBB. B </w:t>
            </w:r>
          </w:p>
        </w:tc>
        <w:tc>
          <w:tcPr>
            <w:tcW w:w="5492" w:type="dxa"/>
          </w:tcPr>
          <w:p w14:paraId="711F5A62"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Subtract with borrow </w:t>
            </w:r>
          </w:p>
        </w:tc>
        <w:tc>
          <w:tcPr>
            <w:tcW w:w="1455" w:type="dxa"/>
          </w:tcPr>
          <w:p w14:paraId="5ADB4A0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4ED9E1D" w14:textId="77777777">
        <w:trPr>
          <w:trHeight w:val="311"/>
        </w:trPr>
        <w:tc>
          <w:tcPr>
            <w:tcW w:w="2662" w:type="dxa"/>
          </w:tcPr>
          <w:p w14:paraId="14D00E05" w14:textId="77777777" w:rsidR="00760C19" w:rsidRPr="00FC5611" w:rsidRDefault="00C71F4D">
            <w:pPr>
              <w:pStyle w:val="TableParagraph"/>
              <w:ind w:left="631" w:right="628"/>
              <w:rPr>
                <w:sz w:val="18"/>
              </w:rPr>
            </w:pPr>
            <w:r w:rsidRPr="00FC5611">
              <w:rPr>
                <w:sz w:val="18"/>
              </w:rPr>
              <w:t xml:space="preserve">GSMULT </w:t>
            </w:r>
          </w:p>
        </w:tc>
        <w:tc>
          <w:tcPr>
            <w:tcW w:w="5492" w:type="dxa"/>
          </w:tcPr>
          <w:p w14:paraId="0CB6982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 sign word is multiplied, and the result is written in the general purpose register </w:t>
            </w:r>
          </w:p>
        </w:tc>
        <w:tc>
          <w:tcPr>
            <w:tcW w:w="1455" w:type="dxa"/>
          </w:tcPr>
          <w:p w14:paraId="53F6FA4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339DF07" w14:textId="77777777">
        <w:trPr>
          <w:trHeight w:val="311"/>
        </w:trPr>
        <w:tc>
          <w:tcPr>
            <w:tcW w:w="2662" w:type="dxa"/>
          </w:tcPr>
          <w:p w14:paraId="6AD78A36" w14:textId="77777777" w:rsidR="00760C19" w:rsidRPr="00FC5611" w:rsidRDefault="00C71F4D">
            <w:pPr>
              <w:pStyle w:val="TableParagraph"/>
              <w:ind w:left="631" w:right="626"/>
              <w:rPr>
                <w:sz w:val="18"/>
              </w:rPr>
            </w:pPr>
            <w:r w:rsidRPr="00FC5611">
              <w:rPr>
                <w:sz w:val="18"/>
              </w:rPr>
              <w:t xml:space="preserve">GSDMULT </w:t>
            </w:r>
          </w:p>
        </w:tc>
        <w:tc>
          <w:tcPr>
            <w:tcW w:w="5492" w:type="dxa"/>
          </w:tcPr>
          <w:p w14:paraId="69DE24F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Sign double word multiplication, the result is written to the general purpose register </w:t>
            </w:r>
          </w:p>
        </w:tc>
        <w:tc>
          <w:tcPr>
            <w:tcW w:w="1455" w:type="dxa"/>
          </w:tcPr>
          <w:p w14:paraId="0A3DE2FE"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6EB5E05" w14:textId="77777777">
        <w:trPr>
          <w:trHeight w:val="311"/>
        </w:trPr>
        <w:tc>
          <w:tcPr>
            <w:tcW w:w="2662" w:type="dxa"/>
          </w:tcPr>
          <w:p w14:paraId="5E2DBE39" w14:textId="77777777" w:rsidR="00760C19" w:rsidRPr="00FC5611" w:rsidRDefault="00C71F4D">
            <w:pPr>
              <w:pStyle w:val="TableParagraph"/>
              <w:ind w:left="631" w:right="628"/>
              <w:rPr>
                <w:sz w:val="18"/>
              </w:rPr>
            </w:pPr>
            <w:r w:rsidRPr="00FC5611">
              <w:rPr>
                <w:sz w:val="18"/>
              </w:rPr>
              <w:t xml:space="preserve">GSMULTU </w:t>
            </w:r>
          </w:p>
        </w:tc>
        <w:tc>
          <w:tcPr>
            <w:tcW w:w="5492" w:type="dxa"/>
          </w:tcPr>
          <w:p w14:paraId="1BE770C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Unsigned word multiplication, the result is written to the general purpose register </w:t>
            </w:r>
          </w:p>
        </w:tc>
        <w:tc>
          <w:tcPr>
            <w:tcW w:w="1455" w:type="dxa"/>
          </w:tcPr>
          <w:p w14:paraId="18DDFAC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116B905" w14:textId="77777777">
        <w:trPr>
          <w:trHeight w:val="314"/>
        </w:trPr>
        <w:tc>
          <w:tcPr>
            <w:tcW w:w="2662" w:type="dxa"/>
          </w:tcPr>
          <w:p w14:paraId="5E82AD99" w14:textId="77777777" w:rsidR="00760C19" w:rsidRPr="00FC5611" w:rsidRDefault="00C71F4D">
            <w:pPr>
              <w:pStyle w:val="TableParagraph"/>
              <w:spacing w:before="53"/>
              <w:ind w:right="830"/>
              <w:jc w:val="right"/>
              <w:rPr>
                <w:sz w:val="18"/>
              </w:rPr>
            </w:pPr>
            <w:r w:rsidRPr="00FC5611">
              <w:rPr>
                <w:sz w:val="18"/>
              </w:rPr>
              <w:t xml:space="preserve">GSDMULTU </w:t>
            </w:r>
          </w:p>
        </w:tc>
        <w:tc>
          <w:tcPr>
            <w:tcW w:w="5492" w:type="dxa"/>
          </w:tcPr>
          <w:p w14:paraId="564AA0DF" w14:textId="77777777" w:rsidR="00760C19" w:rsidRPr="00FC5611" w:rsidRDefault="00C71F4D">
            <w:pPr>
              <w:pStyle w:val="TableParagraph"/>
              <w:spacing w:before="41"/>
              <w:ind w:left="105"/>
              <w:jc w:val="left"/>
              <w:rPr>
                <w:rFonts w:eastAsia="宋体"/>
                <w:sz w:val="18"/>
                <w:lang w:val="en-US"/>
              </w:rPr>
            </w:pPr>
            <w:r w:rsidRPr="00FC5611">
              <w:rPr>
                <w:rFonts w:eastAsia="宋体"/>
                <w:sz w:val="18"/>
                <w:lang w:val="en-US"/>
              </w:rPr>
              <w:t xml:space="preserve">Unsigned double word multiplication, the result is written to the general purpose register </w:t>
            </w:r>
          </w:p>
        </w:tc>
        <w:tc>
          <w:tcPr>
            <w:tcW w:w="1455" w:type="dxa"/>
          </w:tcPr>
          <w:p w14:paraId="080A6022" w14:textId="77777777" w:rsidR="00760C19" w:rsidRPr="00FC5611" w:rsidRDefault="00C71F4D">
            <w:pPr>
              <w:pStyle w:val="TableParagraph"/>
              <w:spacing w:before="53"/>
              <w:ind w:left="79" w:right="72"/>
              <w:rPr>
                <w:sz w:val="18"/>
              </w:rPr>
            </w:pPr>
            <w:r w:rsidRPr="00FC5611">
              <w:rPr>
                <w:sz w:val="18"/>
              </w:rPr>
              <w:t xml:space="preserve">LoongEXT64 </w:t>
            </w:r>
          </w:p>
        </w:tc>
      </w:tr>
      <w:tr w:rsidR="00760C19" w:rsidRPr="00FC5611" w14:paraId="060CF3B9" w14:textId="77777777">
        <w:trPr>
          <w:trHeight w:val="311"/>
        </w:trPr>
        <w:tc>
          <w:tcPr>
            <w:tcW w:w="2662" w:type="dxa"/>
          </w:tcPr>
          <w:p w14:paraId="2FC49EED" w14:textId="77777777" w:rsidR="00760C19" w:rsidRPr="00FC5611" w:rsidRDefault="00C71F4D">
            <w:pPr>
              <w:pStyle w:val="TableParagraph"/>
              <w:ind w:left="631" w:right="629"/>
              <w:rPr>
                <w:sz w:val="18"/>
              </w:rPr>
            </w:pPr>
            <w:r w:rsidRPr="00FC5611">
              <w:rPr>
                <w:sz w:val="18"/>
              </w:rPr>
              <w:t xml:space="preserve">GSDIV </w:t>
            </w:r>
          </w:p>
        </w:tc>
        <w:tc>
          <w:tcPr>
            <w:tcW w:w="5492" w:type="dxa"/>
          </w:tcPr>
          <w:p w14:paraId="2511C71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Sign word division, quotient write general register </w:t>
            </w:r>
          </w:p>
        </w:tc>
        <w:tc>
          <w:tcPr>
            <w:tcW w:w="1455" w:type="dxa"/>
          </w:tcPr>
          <w:p w14:paraId="360F5A6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6D9B12B" w14:textId="77777777">
        <w:trPr>
          <w:trHeight w:val="311"/>
        </w:trPr>
        <w:tc>
          <w:tcPr>
            <w:tcW w:w="2662" w:type="dxa"/>
          </w:tcPr>
          <w:p w14:paraId="39EEB7CE" w14:textId="77777777" w:rsidR="00760C19" w:rsidRPr="00FC5611" w:rsidRDefault="00C71F4D">
            <w:pPr>
              <w:pStyle w:val="TableParagraph"/>
              <w:ind w:left="631" w:right="629"/>
              <w:rPr>
                <w:sz w:val="18"/>
              </w:rPr>
            </w:pPr>
            <w:r w:rsidRPr="00FC5611">
              <w:rPr>
                <w:sz w:val="18"/>
              </w:rPr>
              <w:t xml:space="preserve">GSDDIV </w:t>
            </w:r>
          </w:p>
        </w:tc>
        <w:tc>
          <w:tcPr>
            <w:tcW w:w="5492" w:type="dxa"/>
          </w:tcPr>
          <w:p w14:paraId="160E2B2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Sign double - word division, quotient - write general - purpose register </w:t>
            </w:r>
          </w:p>
        </w:tc>
        <w:tc>
          <w:tcPr>
            <w:tcW w:w="1455" w:type="dxa"/>
          </w:tcPr>
          <w:p w14:paraId="38999443"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F62E651" w14:textId="77777777">
        <w:trPr>
          <w:trHeight w:val="311"/>
        </w:trPr>
        <w:tc>
          <w:tcPr>
            <w:tcW w:w="2662" w:type="dxa"/>
          </w:tcPr>
          <w:p w14:paraId="186EAEDE" w14:textId="77777777" w:rsidR="00760C19" w:rsidRPr="00FC5611" w:rsidRDefault="00C71F4D">
            <w:pPr>
              <w:pStyle w:val="TableParagraph"/>
              <w:ind w:left="631" w:right="627"/>
              <w:rPr>
                <w:sz w:val="18"/>
              </w:rPr>
            </w:pPr>
            <w:r w:rsidRPr="00FC5611">
              <w:rPr>
                <w:sz w:val="18"/>
              </w:rPr>
              <w:t xml:space="preserve">GSDIVU </w:t>
            </w:r>
          </w:p>
        </w:tc>
        <w:tc>
          <w:tcPr>
            <w:tcW w:w="5492" w:type="dxa"/>
          </w:tcPr>
          <w:p w14:paraId="6937320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Unsigned word division, quotient write general register </w:t>
            </w:r>
          </w:p>
        </w:tc>
        <w:tc>
          <w:tcPr>
            <w:tcW w:w="1455" w:type="dxa"/>
          </w:tcPr>
          <w:p w14:paraId="0586CC9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E879167" w14:textId="77777777">
        <w:trPr>
          <w:trHeight w:val="311"/>
        </w:trPr>
        <w:tc>
          <w:tcPr>
            <w:tcW w:w="2662" w:type="dxa"/>
          </w:tcPr>
          <w:p w14:paraId="302A6CC5" w14:textId="77777777" w:rsidR="00760C19" w:rsidRPr="00FC5611" w:rsidRDefault="00C71F4D">
            <w:pPr>
              <w:pStyle w:val="TableParagraph"/>
              <w:ind w:left="631" w:right="627"/>
              <w:rPr>
                <w:sz w:val="18"/>
              </w:rPr>
            </w:pPr>
            <w:r w:rsidRPr="00FC5611">
              <w:rPr>
                <w:sz w:val="18"/>
              </w:rPr>
              <w:t xml:space="preserve">GSDDIVU </w:t>
            </w:r>
          </w:p>
        </w:tc>
        <w:tc>
          <w:tcPr>
            <w:tcW w:w="5492" w:type="dxa"/>
          </w:tcPr>
          <w:p w14:paraId="669B960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Unsigned double - word division, quotient write general - purpose register </w:t>
            </w:r>
          </w:p>
        </w:tc>
        <w:tc>
          <w:tcPr>
            <w:tcW w:w="1455" w:type="dxa"/>
          </w:tcPr>
          <w:p w14:paraId="79D6BFC3"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21C7FA7C" w14:textId="77777777">
        <w:trPr>
          <w:trHeight w:val="311"/>
        </w:trPr>
        <w:tc>
          <w:tcPr>
            <w:tcW w:w="2662" w:type="dxa"/>
          </w:tcPr>
          <w:p w14:paraId="71E1F61B" w14:textId="77777777" w:rsidR="00760C19" w:rsidRPr="00FC5611" w:rsidRDefault="00C71F4D">
            <w:pPr>
              <w:pStyle w:val="TableParagraph"/>
              <w:ind w:left="631" w:right="629"/>
              <w:rPr>
                <w:sz w:val="18"/>
              </w:rPr>
            </w:pPr>
            <w:r w:rsidRPr="00FC5611">
              <w:rPr>
                <w:sz w:val="18"/>
              </w:rPr>
              <w:t xml:space="preserve">GSMOD </w:t>
            </w:r>
          </w:p>
        </w:tc>
        <w:tc>
          <w:tcPr>
            <w:tcW w:w="5492" w:type="dxa"/>
          </w:tcPr>
          <w:p w14:paraId="04AB53E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Sign word division, remainder write general purpose register </w:t>
            </w:r>
          </w:p>
        </w:tc>
        <w:tc>
          <w:tcPr>
            <w:tcW w:w="1455" w:type="dxa"/>
          </w:tcPr>
          <w:p w14:paraId="3BBECCE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95864FA" w14:textId="77777777">
        <w:trPr>
          <w:trHeight w:val="313"/>
        </w:trPr>
        <w:tc>
          <w:tcPr>
            <w:tcW w:w="2662" w:type="dxa"/>
          </w:tcPr>
          <w:p w14:paraId="0FE139D9" w14:textId="77777777" w:rsidR="00760C19" w:rsidRPr="00FC5611" w:rsidRDefault="00C71F4D">
            <w:pPr>
              <w:pStyle w:val="TableParagraph"/>
              <w:spacing w:before="52"/>
              <w:ind w:left="631" w:right="629"/>
              <w:rPr>
                <w:sz w:val="18"/>
              </w:rPr>
            </w:pPr>
            <w:r w:rsidRPr="00FC5611">
              <w:rPr>
                <w:sz w:val="18"/>
              </w:rPr>
              <w:t xml:space="preserve">GSDMOD </w:t>
            </w:r>
          </w:p>
        </w:tc>
        <w:tc>
          <w:tcPr>
            <w:tcW w:w="5492" w:type="dxa"/>
          </w:tcPr>
          <w:p w14:paraId="4E74E24B"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Sign double - word division, remainder write general - purpose register </w:t>
            </w:r>
          </w:p>
        </w:tc>
        <w:tc>
          <w:tcPr>
            <w:tcW w:w="1455" w:type="dxa"/>
          </w:tcPr>
          <w:p w14:paraId="751A3461"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6DC7AEA9" w14:textId="77777777">
        <w:trPr>
          <w:trHeight w:val="311"/>
        </w:trPr>
        <w:tc>
          <w:tcPr>
            <w:tcW w:w="2662" w:type="dxa"/>
          </w:tcPr>
          <w:p w14:paraId="1F26887D" w14:textId="77777777" w:rsidR="00760C19" w:rsidRPr="00FC5611" w:rsidRDefault="00C71F4D">
            <w:pPr>
              <w:pStyle w:val="TableParagraph"/>
              <w:ind w:left="631" w:right="630"/>
              <w:rPr>
                <w:sz w:val="18"/>
              </w:rPr>
            </w:pPr>
            <w:r w:rsidRPr="00FC5611">
              <w:rPr>
                <w:sz w:val="18"/>
              </w:rPr>
              <w:t xml:space="preserve">GSMODU </w:t>
            </w:r>
          </w:p>
        </w:tc>
        <w:tc>
          <w:tcPr>
            <w:tcW w:w="5492" w:type="dxa"/>
          </w:tcPr>
          <w:p w14:paraId="244EE9B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Unsigned word division, remainder write general purpose register </w:t>
            </w:r>
          </w:p>
        </w:tc>
        <w:tc>
          <w:tcPr>
            <w:tcW w:w="1455" w:type="dxa"/>
          </w:tcPr>
          <w:p w14:paraId="026813A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9D6D79E" w14:textId="77777777">
        <w:trPr>
          <w:trHeight w:val="311"/>
        </w:trPr>
        <w:tc>
          <w:tcPr>
            <w:tcW w:w="2662" w:type="dxa"/>
          </w:tcPr>
          <w:p w14:paraId="208468EF" w14:textId="77777777" w:rsidR="00760C19" w:rsidRPr="00FC5611" w:rsidRDefault="00C71F4D">
            <w:pPr>
              <w:pStyle w:val="TableParagraph"/>
              <w:ind w:left="873"/>
              <w:jc w:val="left"/>
              <w:rPr>
                <w:sz w:val="18"/>
              </w:rPr>
            </w:pPr>
            <w:r w:rsidRPr="00FC5611">
              <w:rPr>
                <w:sz w:val="18"/>
              </w:rPr>
              <w:t xml:space="preserve">GSDMODU </w:t>
            </w:r>
          </w:p>
        </w:tc>
        <w:tc>
          <w:tcPr>
            <w:tcW w:w="5492" w:type="dxa"/>
          </w:tcPr>
          <w:p w14:paraId="12BA53A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Unsigned double - word division, remainder write general - purpose register </w:t>
            </w:r>
          </w:p>
        </w:tc>
        <w:tc>
          <w:tcPr>
            <w:tcW w:w="1455" w:type="dxa"/>
          </w:tcPr>
          <w:p w14:paraId="1127AAF9"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BF5B1E7" w14:textId="77777777">
        <w:trPr>
          <w:trHeight w:val="311"/>
        </w:trPr>
        <w:tc>
          <w:tcPr>
            <w:tcW w:w="2662" w:type="dxa"/>
          </w:tcPr>
          <w:p w14:paraId="021A94FB" w14:textId="77777777" w:rsidR="00760C19" w:rsidRPr="00FC5611" w:rsidRDefault="00C71F4D">
            <w:pPr>
              <w:pStyle w:val="TableParagraph"/>
              <w:ind w:left="885"/>
              <w:jc w:val="left"/>
              <w:rPr>
                <w:sz w:val="18"/>
              </w:rPr>
            </w:pPr>
            <w:r w:rsidRPr="00FC5611">
              <w:rPr>
                <w:sz w:val="18"/>
              </w:rPr>
              <w:t xml:space="preserve">GSROTR. H </w:t>
            </w:r>
          </w:p>
        </w:tc>
        <w:tc>
          <w:tcPr>
            <w:tcW w:w="5492" w:type="dxa"/>
          </w:tcPr>
          <w:p w14:paraId="50D206B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Move the half-word loop to the right </w:t>
            </w:r>
          </w:p>
        </w:tc>
        <w:tc>
          <w:tcPr>
            <w:tcW w:w="1455" w:type="dxa"/>
          </w:tcPr>
          <w:p w14:paraId="2458C12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D027032" w14:textId="77777777">
        <w:trPr>
          <w:trHeight w:val="311"/>
        </w:trPr>
        <w:tc>
          <w:tcPr>
            <w:tcW w:w="2662" w:type="dxa"/>
          </w:tcPr>
          <w:p w14:paraId="1BB6DD7C" w14:textId="77777777" w:rsidR="00760C19" w:rsidRPr="00FC5611" w:rsidRDefault="00C71F4D">
            <w:pPr>
              <w:pStyle w:val="TableParagraph"/>
              <w:ind w:left="631" w:right="630"/>
              <w:rPr>
                <w:sz w:val="18"/>
              </w:rPr>
            </w:pPr>
            <w:r w:rsidRPr="00FC5611">
              <w:rPr>
                <w:sz w:val="18"/>
              </w:rPr>
              <w:t xml:space="preserve">GSROTR. B </w:t>
            </w:r>
          </w:p>
        </w:tc>
        <w:tc>
          <w:tcPr>
            <w:tcW w:w="5492" w:type="dxa"/>
          </w:tcPr>
          <w:p w14:paraId="515BAD8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byte cycle moves right </w:t>
            </w:r>
          </w:p>
        </w:tc>
        <w:tc>
          <w:tcPr>
            <w:tcW w:w="1455" w:type="dxa"/>
          </w:tcPr>
          <w:p w14:paraId="451DA2F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6EFE39A" w14:textId="77777777">
        <w:trPr>
          <w:trHeight w:val="311"/>
        </w:trPr>
        <w:tc>
          <w:tcPr>
            <w:tcW w:w="2662" w:type="dxa"/>
          </w:tcPr>
          <w:p w14:paraId="0196EF0E" w14:textId="77777777" w:rsidR="00760C19" w:rsidRPr="00FC5611" w:rsidRDefault="00C71F4D">
            <w:pPr>
              <w:pStyle w:val="TableParagraph"/>
              <w:ind w:right="833"/>
              <w:jc w:val="right"/>
              <w:rPr>
                <w:sz w:val="18"/>
              </w:rPr>
            </w:pPr>
            <w:r w:rsidRPr="00FC5611">
              <w:rPr>
                <w:sz w:val="18"/>
              </w:rPr>
              <w:t xml:space="preserve">GSROTRV. H </w:t>
            </w:r>
          </w:p>
        </w:tc>
        <w:tc>
          <w:tcPr>
            <w:tcW w:w="5492" w:type="dxa"/>
          </w:tcPr>
          <w:p w14:paraId="165DAB1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Variable shift halfword circulates to the right </w:t>
            </w:r>
          </w:p>
        </w:tc>
        <w:tc>
          <w:tcPr>
            <w:tcW w:w="1455" w:type="dxa"/>
          </w:tcPr>
          <w:p w14:paraId="2279D51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F36234A" w14:textId="77777777">
        <w:trPr>
          <w:trHeight w:val="314"/>
        </w:trPr>
        <w:tc>
          <w:tcPr>
            <w:tcW w:w="2662" w:type="dxa"/>
          </w:tcPr>
          <w:p w14:paraId="2BFB54CA" w14:textId="77777777" w:rsidR="00760C19" w:rsidRPr="00FC5611" w:rsidRDefault="00C71F4D">
            <w:pPr>
              <w:pStyle w:val="TableParagraph"/>
              <w:spacing w:before="52"/>
              <w:ind w:right="838"/>
              <w:jc w:val="right"/>
              <w:rPr>
                <w:sz w:val="18"/>
              </w:rPr>
            </w:pPr>
            <w:r w:rsidRPr="00FC5611">
              <w:rPr>
                <w:sz w:val="18"/>
              </w:rPr>
              <w:t xml:space="preserve">GSROTRV. B </w:t>
            </w:r>
          </w:p>
        </w:tc>
        <w:tc>
          <w:tcPr>
            <w:tcW w:w="5492" w:type="dxa"/>
          </w:tcPr>
          <w:p w14:paraId="63F09043"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The variable shift byte cycles right </w:t>
            </w:r>
          </w:p>
        </w:tc>
        <w:tc>
          <w:tcPr>
            <w:tcW w:w="1455" w:type="dxa"/>
          </w:tcPr>
          <w:p w14:paraId="1EDB541A"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080C61BD" w14:textId="77777777">
        <w:trPr>
          <w:trHeight w:val="311"/>
        </w:trPr>
        <w:tc>
          <w:tcPr>
            <w:tcW w:w="2662" w:type="dxa"/>
          </w:tcPr>
          <w:p w14:paraId="3AF4B06A" w14:textId="77777777" w:rsidR="00760C19" w:rsidRPr="00FC5611" w:rsidRDefault="00C71F4D">
            <w:pPr>
              <w:pStyle w:val="TableParagraph"/>
              <w:ind w:left="631" w:right="629"/>
              <w:rPr>
                <w:sz w:val="18"/>
              </w:rPr>
            </w:pPr>
            <w:r w:rsidRPr="00FC5611">
              <w:rPr>
                <w:sz w:val="18"/>
              </w:rPr>
              <w:t xml:space="preserve">GSRCR. D. </w:t>
            </w:r>
          </w:p>
        </w:tc>
        <w:tc>
          <w:tcPr>
            <w:tcW w:w="5492" w:type="dxa"/>
          </w:tcPr>
          <w:p w14:paraId="5820A6E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Double word loop with CF bit moves right </w:t>
            </w:r>
          </w:p>
        </w:tc>
        <w:tc>
          <w:tcPr>
            <w:tcW w:w="1455" w:type="dxa"/>
          </w:tcPr>
          <w:p w14:paraId="77AECD71"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305E61AA" w14:textId="77777777">
        <w:trPr>
          <w:trHeight w:val="311"/>
        </w:trPr>
        <w:tc>
          <w:tcPr>
            <w:tcW w:w="2662" w:type="dxa"/>
          </w:tcPr>
          <w:p w14:paraId="5E0E4289" w14:textId="77777777" w:rsidR="00760C19" w:rsidRPr="00FC5611" w:rsidRDefault="00C71F4D">
            <w:pPr>
              <w:pStyle w:val="TableParagraph"/>
              <w:ind w:left="631" w:right="625"/>
              <w:rPr>
                <w:sz w:val="18"/>
              </w:rPr>
            </w:pPr>
            <w:r w:rsidRPr="00FC5611">
              <w:rPr>
                <w:sz w:val="18"/>
              </w:rPr>
              <w:t xml:space="preserve">GSRCR w. </w:t>
            </w:r>
          </w:p>
        </w:tc>
        <w:tc>
          <w:tcPr>
            <w:tcW w:w="5492" w:type="dxa"/>
          </w:tcPr>
          <w:p w14:paraId="641B686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word loop with CF bit moves right </w:t>
            </w:r>
          </w:p>
        </w:tc>
        <w:tc>
          <w:tcPr>
            <w:tcW w:w="1455" w:type="dxa"/>
          </w:tcPr>
          <w:p w14:paraId="0A81CB3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BD614E4" w14:textId="77777777">
        <w:trPr>
          <w:trHeight w:val="311"/>
        </w:trPr>
        <w:tc>
          <w:tcPr>
            <w:tcW w:w="2662" w:type="dxa"/>
          </w:tcPr>
          <w:p w14:paraId="2FD57852" w14:textId="77777777" w:rsidR="00760C19" w:rsidRPr="00FC5611" w:rsidRDefault="00C71F4D">
            <w:pPr>
              <w:pStyle w:val="TableParagraph"/>
              <w:ind w:left="631" w:right="629"/>
              <w:rPr>
                <w:sz w:val="18"/>
              </w:rPr>
            </w:pPr>
            <w:r w:rsidRPr="00FC5611">
              <w:rPr>
                <w:sz w:val="18"/>
              </w:rPr>
              <w:t xml:space="preserve">GSRCR. H </w:t>
            </w:r>
          </w:p>
        </w:tc>
        <w:tc>
          <w:tcPr>
            <w:tcW w:w="5492" w:type="dxa"/>
          </w:tcPr>
          <w:p w14:paraId="2B75B92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 half-word loop with CF bits moves to the right </w:t>
            </w:r>
          </w:p>
        </w:tc>
        <w:tc>
          <w:tcPr>
            <w:tcW w:w="1455" w:type="dxa"/>
          </w:tcPr>
          <w:p w14:paraId="5E4D056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BC325AF" w14:textId="77777777">
        <w:trPr>
          <w:trHeight w:val="311"/>
        </w:trPr>
        <w:tc>
          <w:tcPr>
            <w:tcW w:w="2662" w:type="dxa"/>
          </w:tcPr>
          <w:p w14:paraId="6EEC570D" w14:textId="77777777" w:rsidR="00760C19" w:rsidRPr="00FC5611" w:rsidRDefault="00C71F4D">
            <w:pPr>
              <w:pStyle w:val="TableParagraph"/>
              <w:ind w:left="631" w:right="630"/>
              <w:rPr>
                <w:sz w:val="18"/>
              </w:rPr>
            </w:pPr>
            <w:r w:rsidRPr="00FC5611">
              <w:rPr>
                <w:sz w:val="18"/>
              </w:rPr>
              <w:t xml:space="preserve">GSRCR. B </w:t>
            </w:r>
          </w:p>
        </w:tc>
        <w:tc>
          <w:tcPr>
            <w:tcW w:w="5492" w:type="dxa"/>
          </w:tcPr>
          <w:p w14:paraId="7BD480F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byte loop with CF bits is moved right </w:t>
            </w:r>
          </w:p>
        </w:tc>
        <w:tc>
          <w:tcPr>
            <w:tcW w:w="1455" w:type="dxa"/>
          </w:tcPr>
          <w:p w14:paraId="2264454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5FACAA2" w14:textId="77777777">
        <w:trPr>
          <w:trHeight w:val="311"/>
        </w:trPr>
        <w:tc>
          <w:tcPr>
            <w:tcW w:w="2662" w:type="dxa"/>
          </w:tcPr>
          <w:p w14:paraId="0889A9CE" w14:textId="77777777" w:rsidR="00760C19" w:rsidRPr="00FC5611" w:rsidRDefault="00C71F4D">
            <w:pPr>
              <w:pStyle w:val="TableParagraph"/>
              <w:ind w:left="878"/>
              <w:jc w:val="left"/>
              <w:rPr>
                <w:sz w:val="18"/>
              </w:rPr>
            </w:pPr>
            <w:r w:rsidRPr="00FC5611">
              <w:rPr>
                <w:sz w:val="18"/>
              </w:rPr>
              <w:t xml:space="preserve">GSDRCR32 </w:t>
            </w:r>
          </w:p>
        </w:tc>
        <w:tc>
          <w:tcPr>
            <w:tcW w:w="5492" w:type="dxa"/>
          </w:tcPr>
          <w:p w14:paraId="244407C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Shift + 32 double word cycle with CF bit shifts to the right </w:t>
            </w:r>
          </w:p>
        </w:tc>
        <w:tc>
          <w:tcPr>
            <w:tcW w:w="1455" w:type="dxa"/>
          </w:tcPr>
          <w:p w14:paraId="60EBED4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71CC5109" w14:textId="77777777">
        <w:trPr>
          <w:trHeight w:val="314"/>
        </w:trPr>
        <w:tc>
          <w:tcPr>
            <w:tcW w:w="2662" w:type="dxa"/>
          </w:tcPr>
          <w:p w14:paraId="113C7CC6" w14:textId="77777777" w:rsidR="00760C19" w:rsidRPr="00FC5611" w:rsidRDefault="00C71F4D">
            <w:pPr>
              <w:pStyle w:val="TableParagraph"/>
              <w:spacing w:before="52"/>
              <w:ind w:left="631" w:right="626"/>
              <w:rPr>
                <w:sz w:val="18"/>
              </w:rPr>
            </w:pPr>
            <w:r w:rsidRPr="00FC5611">
              <w:rPr>
                <w:sz w:val="18"/>
              </w:rPr>
              <w:t xml:space="preserve">GSRCRV. D. </w:t>
            </w:r>
          </w:p>
        </w:tc>
        <w:tc>
          <w:tcPr>
            <w:tcW w:w="5492" w:type="dxa"/>
          </w:tcPr>
          <w:p w14:paraId="588B7C30"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A double word loop with a variable shift with CF bits shifted right </w:t>
            </w:r>
          </w:p>
        </w:tc>
        <w:tc>
          <w:tcPr>
            <w:tcW w:w="1455" w:type="dxa"/>
          </w:tcPr>
          <w:p w14:paraId="7A28297B"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6977E217" w14:textId="77777777">
        <w:trPr>
          <w:trHeight w:val="311"/>
        </w:trPr>
        <w:tc>
          <w:tcPr>
            <w:tcW w:w="2662" w:type="dxa"/>
          </w:tcPr>
          <w:p w14:paraId="464DC220" w14:textId="77777777" w:rsidR="00760C19" w:rsidRPr="00FC5611" w:rsidRDefault="00C71F4D">
            <w:pPr>
              <w:pStyle w:val="TableParagraph"/>
              <w:ind w:left="880"/>
              <w:jc w:val="left"/>
              <w:rPr>
                <w:sz w:val="18"/>
              </w:rPr>
            </w:pPr>
            <w:r w:rsidRPr="00FC5611">
              <w:rPr>
                <w:sz w:val="18"/>
              </w:rPr>
              <w:t xml:space="preserve">GSRCRV w. </w:t>
            </w:r>
          </w:p>
        </w:tc>
        <w:tc>
          <w:tcPr>
            <w:tcW w:w="5492" w:type="dxa"/>
          </w:tcPr>
          <w:p w14:paraId="301D293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 word with a variable shift with CF bits circulates to the right </w:t>
            </w:r>
          </w:p>
        </w:tc>
        <w:tc>
          <w:tcPr>
            <w:tcW w:w="1455" w:type="dxa"/>
          </w:tcPr>
          <w:p w14:paraId="69C2991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5985EF2" w14:textId="77777777">
        <w:trPr>
          <w:trHeight w:val="311"/>
        </w:trPr>
        <w:tc>
          <w:tcPr>
            <w:tcW w:w="2662" w:type="dxa"/>
          </w:tcPr>
          <w:p w14:paraId="37298B49" w14:textId="77777777" w:rsidR="00760C19" w:rsidRPr="00FC5611" w:rsidRDefault="00C71F4D">
            <w:pPr>
              <w:pStyle w:val="TableParagraph"/>
              <w:ind w:left="631" w:right="627"/>
              <w:rPr>
                <w:sz w:val="18"/>
              </w:rPr>
            </w:pPr>
            <w:r w:rsidRPr="00FC5611">
              <w:rPr>
                <w:sz w:val="18"/>
              </w:rPr>
              <w:t xml:space="preserve">GSRCRV. H </w:t>
            </w:r>
          </w:p>
        </w:tc>
        <w:tc>
          <w:tcPr>
            <w:tcW w:w="5492" w:type="dxa"/>
          </w:tcPr>
          <w:p w14:paraId="4FD13DD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 half-word cycle with a variable shift with CF bits moves right </w:t>
            </w:r>
          </w:p>
        </w:tc>
        <w:tc>
          <w:tcPr>
            <w:tcW w:w="1455" w:type="dxa"/>
          </w:tcPr>
          <w:p w14:paraId="293D740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52E5A71" w14:textId="77777777">
        <w:trPr>
          <w:trHeight w:val="312"/>
        </w:trPr>
        <w:tc>
          <w:tcPr>
            <w:tcW w:w="2662" w:type="dxa"/>
          </w:tcPr>
          <w:p w14:paraId="317F4B2C" w14:textId="77777777" w:rsidR="00760C19" w:rsidRPr="00FC5611" w:rsidRDefault="00C71F4D">
            <w:pPr>
              <w:pStyle w:val="TableParagraph"/>
              <w:ind w:left="631" w:right="627"/>
              <w:rPr>
                <w:sz w:val="18"/>
              </w:rPr>
            </w:pPr>
            <w:r w:rsidRPr="00FC5611">
              <w:rPr>
                <w:sz w:val="18"/>
              </w:rPr>
              <w:t xml:space="preserve">GSRCRV. B </w:t>
            </w:r>
          </w:p>
        </w:tc>
        <w:tc>
          <w:tcPr>
            <w:tcW w:w="5492" w:type="dxa"/>
          </w:tcPr>
          <w:p w14:paraId="7B73A7F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 byte cycle with a variable shift with CF bits shifts right </w:t>
            </w:r>
          </w:p>
        </w:tc>
        <w:tc>
          <w:tcPr>
            <w:tcW w:w="1455" w:type="dxa"/>
          </w:tcPr>
          <w:p w14:paraId="1F002F96" w14:textId="77777777" w:rsidR="00760C19" w:rsidRPr="00FC5611" w:rsidRDefault="00C71F4D">
            <w:pPr>
              <w:pStyle w:val="TableParagraph"/>
              <w:ind w:left="79" w:right="72"/>
              <w:rPr>
                <w:sz w:val="18"/>
              </w:rPr>
            </w:pPr>
            <w:r w:rsidRPr="00FC5611">
              <w:rPr>
                <w:sz w:val="18"/>
              </w:rPr>
              <w:t xml:space="preserve">LoongEXT32 </w:t>
            </w:r>
          </w:p>
        </w:tc>
      </w:tr>
    </w:tbl>
    <w:p w14:paraId="3E508FCC" w14:textId="77777777" w:rsidR="00760C19" w:rsidRPr="00FC5611" w:rsidRDefault="00760C19">
      <w:pPr>
        <w:pStyle w:val="a3"/>
        <w:spacing w:before="7"/>
        <w:rPr>
          <w:rFonts w:ascii="Times New Roman" w:hAnsi="Times New Roman" w:cs="Times New Roman"/>
          <w:b/>
          <w:sz w:val="26"/>
        </w:rPr>
      </w:pPr>
    </w:p>
    <w:p w14:paraId="33A94A6B" w14:textId="77777777" w:rsidR="00760C19" w:rsidRPr="00FC5611" w:rsidRDefault="00C71F4D">
      <w:pPr>
        <w:spacing w:before="78"/>
        <w:ind w:left="1291"/>
        <w:rPr>
          <w:rFonts w:ascii="Times New Roman" w:eastAsia="Times New Roman" w:hAnsi="Times New Roman" w:cs="Times New Roman"/>
          <w:b/>
          <w:sz w:val="21"/>
          <w:lang w:val="en-US"/>
        </w:rPr>
      </w:pPr>
      <w:r w:rsidRPr="00FC5611">
        <w:rPr>
          <w:rFonts w:ascii="Times New Roman" w:hAnsi="Times New Roman" w:cs="Times New Roman"/>
          <w:b/>
          <w:sz w:val="21"/>
          <w:lang w:val="en-US"/>
        </w:rPr>
        <w:t xml:space="preserve">Binary translation Acceleration instruction (X86) </w:t>
      </w:r>
    </w:p>
    <w:p w14:paraId="0098C563" w14:textId="77777777" w:rsidR="00760C19" w:rsidRPr="00FC5611" w:rsidRDefault="00C71F4D">
      <w:pPr>
        <w:spacing w:before="123" w:after="20"/>
        <w:ind w:left="3949"/>
        <w:rPr>
          <w:rFonts w:ascii="Times New Roman" w:hAnsi="Times New Roman" w:cs="Times New Roman"/>
          <w:b/>
          <w:sz w:val="21"/>
          <w:lang w:val="en-US"/>
        </w:rPr>
      </w:pPr>
      <w:bookmarkStart w:id="66" w:name="_bookmark67"/>
      <w:bookmarkEnd w:id="66"/>
      <w:r w:rsidRPr="00FC5611">
        <w:rPr>
          <w:rFonts w:ascii="Times New Roman" w:hAnsi="Times New Roman" w:cs="Times New Roman"/>
          <w:b/>
          <w:sz w:val="21"/>
          <w:lang w:val="en-US"/>
        </w:rPr>
        <w:t xml:space="preserve"> Table 2-29 Longson extension X86 binary translation acceleration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53545FB0" w14:textId="77777777">
        <w:trPr>
          <w:trHeight w:val="311"/>
        </w:trPr>
        <w:tc>
          <w:tcPr>
            <w:tcW w:w="2662" w:type="dxa"/>
            <w:tcBorders>
              <w:bottom w:val="double" w:sz="1" w:space="0" w:color="000000"/>
            </w:tcBorders>
          </w:tcPr>
          <w:p w14:paraId="7FD92A9F" w14:textId="77777777" w:rsidR="00760C19" w:rsidRPr="00FC5611" w:rsidRDefault="00C71F4D">
            <w:pPr>
              <w:pStyle w:val="TableParagraph"/>
              <w:spacing w:before="22" w:line="269" w:lineRule="exact"/>
              <w:ind w:left="631" w:right="625"/>
              <w:rPr>
                <w:rFonts w:eastAsia="宋体"/>
                <w:b/>
                <w:sz w:val="21"/>
              </w:rPr>
            </w:pPr>
            <w:r w:rsidRPr="00FC5611">
              <w:rPr>
                <w:rFonts w:eastAsia="宋体"/>
                <w:b/>
                <w:sz w:val="21"/>
              </w:rPr>
              <w:t xml:space="preserve">Instruction mnemonic </w:t>
            </w:r>
          </w:p>
        </w:tc>
        <w:tc>
          <w:tcPr>
            <w:tcW w:w="5492" w:type="dxa"/>
            <w:tcBorders>
              <w:bottom w:val="double" w:sz="1" w:space="0" w:color="000000"/>
            </w:tcBorders>
          </w:tcPr>
          <w:p w14:paraId="494516CA" w14:textId="77777777" w:rsidR="00760C19" w:rsidRPr="00FC5611" w:rsidRDefault="00C71F4D">
            <w:pPr>
              <w:pStyle w:val="TableParagraph"/>
              <w:spacing w:before="22"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7A882084" w14:textId="77777777" w:rsidR="00760C19" w:rsidRPr="00FC5611" w:rsidRDefault="00C71F4D">
            <w:pPr>
              <w:pStyle w:val="TableParagraph"/>
              <w:spacing w:before="22" w:line="269" w:lineRule="exact"/>
              <w:ind w:left="81" w:right="72"/>
              <w:rPr>
                <w:rFonts w:eastAsia="宋体"/>
                <w:b/>
                <w:sz w:val="21"/>
              </w:rPr>
            </w:pPr>
            <w:r w:rsidRPr="00FC5611">
              <w:rPr>
                <w:rFonts w:eastAsia="Arial"/>
                <w:b/>
                <w:sz w:val="21"/>
              </w:rPr>
              <w:t xml:space="preserve">ISA Compatible Category </w:t>
            </w:r>
          </w:p>
        </w:tc>
      </w:tr>
      <w:tr w:rsidR="00760C19" w:rsidRPr="00FC5611" w14:paraId="10BEFF11" w14:textId="77777777">
        <w:trPr>
          <w:trHeight w:val="313"/>
        </w:trPr>
        <w:tc>
          <w:tcPr>
            <w:tcW w:w="2662" w:type="dxa"/>
            <w:tcBorders>
              <w:top w:val="double" w:sz="1" w:space="0" w:color="000000"/>
            </w:tcBorders>
          </w:tcPr>
          <w:p w14:paraId="66E7C6F7" w14:textId="77777777" w:rsidR="00760C19" w:rsidRPr="00FC5611" w:rsidRDefault="00C71F4D">
            <w:pPr>
              <w:pStyle w:val="TableParagraph"/>
              <w:spacing w:before="52"/>
              <w:ind w:left="631" w:right="630"/>
              <w:rPr>
                <w:sz w:val="18"/>
              </w:rPr>
            </w:pPr>
            <w:r w:rsidRPr="00FC5611">
              <w:rPr>
                <w:sz w:val="18"/>
              </w:rPr>
              <w:t xml:space="preserve">SETX86FLAG. D. </w:t>
            </w:r>
          </w:p>
        </w:tc>
        <w:tc>
          <w:tcPr>
            <w:tcW w:w="5492" w:type="dxa"/>
            <w:tcBorders>
              <w:top w:val="double" w:sz="1" w:space="0" w:color="000000"/>
            </w:tcBorders>
          </w:tcPr>
          <w:p w14:paraId="64C8DE60"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The EFLAG two-word mode prefix instruction is set in x86 mode </w:t>
            </w:r>
          </w:p>
        </w:tc>
        <w:tc>
          <w:tcPr>
            <w:tcW w:w="1455" w:type="dxa"/>
            <w:tcBorders>
              <w:top w:val="double" w:sz="1" w:space="0" w:color="000000"/>
            </w:tcBorders>
          </w:tcPr>
          <w:p w14:paraId="0907F141"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7107F045" w14:textId="77777777">
        <w:trPr>
          <w:trHeight w:val="311"/>
        </w:trPr>
        <w:tc>
          <w:tcPr>
            <w:tcW w:w="2662" w:type="dxa"/>
          </w:tcPr>
          <w:p w14:paraId="0A4BE85A" w14:textId="77777777" w:rsidR="00760C19" w:rsidRPr="00FC5611" w:rsidRDefault="00C71F4D">
            <w:pPr>
              <w:pStyle w:val="TableParagraph"/>
              <w:ind w:left="631" w:right="625"/>
              <w:rPr>
                <w:sz w:val="18"/>
              </w:rPr>
            </w:pPr>
            <w:r w:rsidRPr="00FC5611">
              <w:rPr>
                <w:sz w:val="18"/>
              </w:rPr>
              <w:t xml:space="preserve">SETX86FLAG w. </w:t>
            </w:r>
          </w:p>
        </w:tc>
        <w:tc>
          <w:tcPr>
            <w:tcW w:w="5492" w:type="dxa"/>
          </w:tcPr>
          <w:p w14:paraId="1D1D688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EFLAG prefix instruction is placed in x86 mode </w:t>
            </w:r>
          </w:p>
        </w:tc>
        <w:tc>
          <w:tcPr>
            <w:tcW w:w="1455" w:type="dxa"/>
          </w:tcPr>
          <w:p w14:paraId="0C3F3CB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6890E26" w14:textId="77777777">
        <w:trPr>
          <w:trHeight w:val="311"/>
        </w:trPr>
        <w:tc>
          <w:tcPr>
            <w:tcW w:w="2662" w:type="dxa"/>
          </w:tcPr>
          <w:p w14:paraId="58997A15" w14:textId="77777777" w:rsidR="00760C19" w:rsidRPr="00FC5611" w:rsidRDefault="00C71F4D">
            <w:pPr>
              <w:pStyle w:val="TableParagraph"/>
              <w:ind w:left="631" w:right="629"/>
              <w:rPr>
                <w:sz w:val="18"/>
              </w:rPr>
            </w:pPr>
            <w:r w:rsidRPr="00FC5611">
              <w:rPr>
                <w:sz w:val="18"/>
              </w:rPr>
              <w:t xml:space="preserve">SETX86FLAG. H </w:t>
            </w:r>
          </w:p>
        </w:tc>
        <w:tc>
          <w:tcPr>
            <w:tcW w:w="5492" w:type="dxa"/>
          </w:tcPr>
          <w:p w14:paraId="12ED4A9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EFLAG halfword mode prefix instruction is set in x86 mode </w:t>
            </w:r>
          </w:p>
        </w:tc>
        <w:tc>
          <w:tcPr>
            <w:tcW w:w="1455" w:type="dxa"/>
          </w:tcPr>
          <w:p w14:paraId="3452C62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F146EC2" w14:textId="77777777">
        <w:trPr>
          <w:trHeight w:val="311"/>
        </w:trPr>
        <w:tc>
          <w:tcPr>
            <w:tcW w:w="2662" w:type="dxa"/>
          </w:tcPr>
          <w:p w14:paraId="32F0C04A" w14:textId="77777777" w:rsidR="00760C19" w:rsidRPr="00FC5611" w:rsidRDefault="00C71F4D">
            <w:pPr>
              <w:pStyle w:val="TableParagraph"/>
              <w:ind w:left="631" w:right="630"/>
              <w:rPr>
                <w:sz w:val="18"/>
              </w:rPr>
            </w:pPr>
            <w:r w:rsidRPr="00FC5611">
              <w:rPr>
                <w:sz w:val="18"/>
              </w:rPr>
              <w:t xml:space="preserve">SETX86FLAG. B </w:t>
            </w:r>
          </w:p>
        </w:tc>
        <w:tc>
          <w:tcPr>
            <w:tcW w:w="5492" w:type="dxa"/>
          </w:tcPr>
          <w:p w14:paraId="590DB3B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EFLAG byte mode prefix instruction is set in x86 mode </w:t>
            </w:r>
          </w:p>
        </w:tc>
        <w:tc>
          <w:tcPr>
            <w:tcW w:w="1455" w:type="dxa"/>
          </w:tcPr>
          <w:p w14:paraId="7DB475B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866F0B1" w14:textId="77777777">
        <w:trPr>
          <w:trHeight w:val="313"/>
        </w:trPr>
        <w:tc>
          <w:tcPr>
            <w:tcW w:w="2662" w:type="dxa"/>
          </w:tcPr>
          <w:p w14:paraId="1DE9BF67" w14:textId="77777777" w:rsidR="00760C19" w:rsidRPr="00FC5611" w:rsidRDefault="00C71F4D">
            <w:pPr>
              <w:pStyle w:val="TableParagraph"/>
              <w:ind w:left="631" w:right="630"/>
              <w:rPr>
                <w:sz w:val="18"/>
              </w:rPr>
            </w:pPr>
            <w:r w:rsidRPr="00FC5611">
              <w:rPr>
                <w:sz w:val="18"/>
              </w:rPr>
              <w:t xml:space="preserve">X86AND. D. </w:t>
            </w:r>
          </w:p>
        </w:tc>
        <w:tc>
          <w:tcPr>
            <w:tcW w:w="5492" w:type="dxa"/>
          </w:tcPr>
          <w:p w14:paraId="2B608B5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two-word logical bits and of EFLAG are set in x86 mode </w:t>
            </w:r>
          </w:p>
        </w:tc>
        <w:tc>
          <w:tcPr>
            <w:tcW w:w="1455" w:type="dxa"/>
          </w:tcPr>
          <w:p w14:paraId="31CF4A6C" w14:textId="77777777" w:rsidR="00760C19" w:rsidRPr="00FC5611" w:rsidRDefault="00C71F4D">
            <w:pPr>
              <w:pStyle w:val="TableParagraph"/>
              <w:ind w:left="79" w:right="72"/>
              <w:rPr>
                <w:sz w:val="18"/>
              </w:rPr>
            </w:pPr>
            <w:r w:rsidRPr="00FC5611">
              <w:rPr>
                <w:sz w:val="18"/>
              </w:rPr>
              <w:t xml:space="preserve">LoongEXT64 </w:t>
            </w:r>
          </w:p>
        </w:tc>
      </w:tr>
    </w:tbl>
    <w:p w14:paraId="202C9FE1"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3C7173C8" w14:textId="77777777">
        <w:trPr>
          <w:trHeight w:val="318"/>
        </w:trPr>
        <w:tc>
          <w:tcPr>
            <w:tcW w:w="2662" w:type="dxa"/>
            <w:tcBorders>
              <w:bottom w:val="double" w:sz="1" w:space="0" w:color="000000"/>
            </w:tcBorders>
          </w:tcPr>
          <w:p w14:paraId="6AFE2BAA" w14:textId="77777777" w:rsidR="00760C19" w:rsidRPr="00FC5611" w:rsidRDefault="00C71F4D">
            <w:pPr>
              <w:pStyle w:val="TableParagraph"/>
              <w:spacing w:before="30" w:line="269" w:lineRule="exact"/>
              <w:ind w:right="792"/>
              <w:jc w:val="right"/>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33DE0A0D"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683460C6"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0377F989" w14:textId="77777777">
        <w:trPr>
          <w:trHeight w:val="313"/>
        </w:trPr>
        <w:tc>
          <w:tcPr>
            <w:tcW w:w="2662" w:type="dxa"/>
            <w:tcBorders>
              <w:top w:val="double" w:sz="1" w:space="0" w:color="000000"/>
            </w:tcBorders>
          </w:tcPr>
          <w:p w14:paraId="6773900D" w14:textId="77777777" w:rsidR="00760C19" w:rsidRPr="00FC5611" w:rsidRDefault="00C71F4D">
            <w:pPr>
              <w:pStyle w:val="TableParagraph"/>
              <w:spacing w:before="52"/>
              <w:ind w:left="870"/>
              <w:jc w:val="left"/>
              <w:rPr>
                <w:sz w:val="18"/>
              </w:rPr>
            </w:pPr>
            <w:r w:rsidRPr="00FC5611">
              <w:rPr>
                <w:sz w:val="18"/>
              </w:rPr>
              <w:t xml:space="preserve">X86AND w. </w:t>
            </w:r>
          </w:p>
        </w:tc>
        <w:tc>
          <w:tcPr>
            <w:tcW w:w="5492" w:type="dxa"/>
            <w:tcBorders>
              <w:top w:val="double" w:sz="1" w:space="0" w:color="000000"/>
            </w:tcBorders>
          </w:tcPr>
          <w:p w14:paraId="576A3F1A"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logical bits and words of EFLAG are set in x86 mode </w:t>
            </w:r>
          </w:p>
        </w:tc>
        <w:tc>
          <w:tcPr>
            <w:tcW w:w="1455" w:type="dxa"/>
            <w:tcBorders>
              <w:top w:val="double" w:sz="1" w:space="0" w:color="000000"/>
            </w:tcBorders>
          </w:tcPr>
          <w:p w14:paraId="2203B65E"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792D997" w14:textId="77777777">
        <w:trPr>
          <w:trHeight w:val="311"/>
        </w:trPr>
        <w:tc>
          <w:tcPr>
            <w:tcW w:w="2662" w:type="dxa"/>
          </w:tcPr>
          <w:p w14:paraId="2CACB7E4" w14:textId="77777777" w:rsidR="00760C19" w:rsidRPr="00FC5611" w:rsidRDefault="00C71F4D">
            <w:pPr>
              <w:pStyle w:val="TableParagraph"/>
              <w:ind w:left="631" w:right="629"/>
              <w:rPr>
                <w:sz w:val="18"/>
              </w:rPr>
            </w:pPr>
            <w:r w:rsidRPr="00FC5611">
              <w:rPr>
                <w:sz w:val="18"/>
              </w:rPr>
              <w:t xml:space="preserve">X86AND. H </w:t>
            </w:r>
          </w:p>
        </w:tc>
        <w:tc>
          <w:tcPr>
            <w:tcW w:w="5492" w:type="dxa"/>
          </w:tcPr>
          <w:p w14:paraId="7917655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half-word logical bits and of EFLAG are set in x86 mode </w:t>
            </w:r>
          </w:p>
        </w:tc>
        <w:tc>
          <w:tcPr>
            <w:tcW w:w="1455" w:type="dxa"/>
          </w:tcPr>
          <w:p w14:paraId="1198A23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3DDD119" w14:textId="77777777">
        <w:trPr>
          <w:trHeight w:val="311"/>
        </w:trPr>
        <w:tc>
          <w:tcPr>
            <w:tcW w:w="2662" w:type="dxa"/>
          </w:tcPr>
          <w:p w14:paraId="47B23AA4" w14:textId="77777777" w:rsidR="00760C19" w:rsidRPr="00FC5611" w:rsidRDefault="00C71F4D">
            <w:pPr>
              <w:pStyle w:val="TableParagraph"/>
              <w:ind w:left="631" w:right="625"/>
              <w:rPr>
                <w:sz w:val="18"/>
              </w:rPr>
            </w:pPr>
            <w:r w:rsidRPr="00FC5611">
              <w:rPr>
                <w:sz w:val="18"/>
              </w:rPr>
              <w:t xml:space="preserve">X86AND. B </w:t>
            </w:r>
          </w:p>
        </w:tc>
        <w:tc>
          <w:tcPr>
            <w:tcW w:w="5492" w:type="dxa"/>
          </w:tcPr>
          <w:p w14:paraId="1B8075A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logical bits and bytes of EFLAG are set in x86 mode </w:t>
            </w:r>
          </w:p>
        </w:tc>
        <w:tc>
          <w:tcPr>
            <w:tcW w:w="1455" w:type="dxa"/>
          </w:tcPr>
          <w:p w14:paraId="2A2F4E5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580A966" w14:textId="77777777">
        <w:trPr>
          <w:trHeight w:val="311"/>
        </w:trPr>
        <w:tc>
          <w:tcPr>
            <w:tcW w:w="2662" w:type="dxa"/>
          </w:tcPr>
          <w:p w14:paraId="1FAB9655" w14:textId="77777777" w:rsidR="00760C19" w:rsidRPr="00FC5611" w:rsidRDefault="00C71F4D">
            <w:pPr>
              <w:pStyle w:val="TableParagraph"/>
              <w:ind w:left="631" w:right="621"/>
              <w:rPr>
                <w:sz w:val="18"/>
              </w:rPr>
            </w:pPr>
            <w:r w:rsidRPr="00FC5611">
              <w:rPr>
                <w:sz w:val="18"/>
              </w:rPr>
              <w:t xml:space="preserve">X86OR. D. </w:t>
            </w:r>
          </w:p>
        </w:tc>
        <w:tc>
          <w:tcPr>
            <w:tcW w:w="5492" w:type="dxa"/>
          </w:tcPr>
          <w:p w14:paraId="14B3043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two-word logical bits or of EFLAG are set in x86 mode </w:t>
            </w:r>
          </w:p>
        </w:tc>
        <w:tc>
          <w:tcPr>
            <w:tcW w:w="1455" w:type="dxa"/>
          </w:tcPr>
          <w:p w14:paraId="32B644F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FE86C3C" w14:textId="77777777">
        <w:trPr>
          <w:trHeight w:val="313"/>
        </w:trPr>
        <w:tc>
          <w:tcPr>
            <w:tcW w:w="2662" w:type="dxa"/>
          </w:tcPr>
          <w:p w14:paraId="03EF7697" w14:textId="77777777" w:rsidR="00760C19" w:rsidRPr="00FC5611" w:rsidRDefault="00C71F4D">
            <w:pPr>
              <w:pStyle w:val="TableParagraph"/>
              <w:spacing w:before="52"/>
              <w:ind w:left="631" w:right="625"/>
              <w:rPr>
                <w:sz w:val="18"/>
              </w:rPr>
            </w:pPr>
            <w:r w:rsidRPr="00FC5611">
              <w:rPr>
                <w:sz w:val="18"/>
              </w:rPr>
              <w:t xml:space="preserve">X86OR w. </w:t>
            </w:r>
          </w:p>
        </w:tc>
        <w:tc>
          <w:tcPr>
            <w:tcW w:w="5492" w:type="dxa"/>
          </w:tcPr>
          <w:p w14:paraId="14A52BBE"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word logical bits or of EFLAG are set in x86 mode </w:t>
            </w:r>
          </w:p>
        </w:tc>
        <w:tc>
          <w:tcPr>
            <w:tcW w:w="1455" w:type="dxa"/>
          </w:tcPr>
          <w:p w14:paraId="1F8BC3E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7BE0F4F3" w14:textId="77777777">
        <w:trPr>
          <w:trHeight w:val="311"/>
        </w:trPr>
        <w:tc>
          <w:tcPr>
            <w:tcW w:w="2662" w:type="dxa"/>
          </w:tcPr>
          <w:p w14:paraId="228D0D6B" w14:textId="77777777" w:rsidR="00760C19" w:rsidRPr="00FC5611" w:rsidRDefault="00C71F4D">
            <w:pPr>
              <w:pStyle w:val="TableParagraph"/>
              <w:ind w:left="631" w:right="622"/>
              <w:rPr>
                <w:sz w:val="18"/>
              </w:rPr>
            </w:pPr>
            <w:r w:rsidRPr="00FC5611">
              <w:rPr>
                <w:sz w:val="18"/>
              </w:rPr>
              <w:t xml:space="preserve">X86OR. H </w:t>
            </w:r>
          </w:p>
        </w:tc>
        <w:tc>
          <w:tcPr>
            <w:tcW w:w="5492" w:type="dxa"/>
          </w:tcPr>
          <w:p w14:paraId="184890A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half-word logical bits or of EFLAG are set in x86 mode </w:t>
            </w:r>
          </w:p>
        </w:tc>
        <w:tc>
          <w:tcPr>
            <w:tcW w:w="1455" w:type="dxa"/>
          </w:tcPr>
          <w:p w14:paraId="32E0F9E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EFD148C" w14:textId="77777777">
        <w:trPr>
          <w:trHeight w:val="311"/>
        </w:trPr>
        <w:tc>
          <w:tcPr>
            <w:tcW w:w="2662" w:type="dxa"/>
          </w:tcPr>
          <w:p w14:paraId="00221826" w14:textId="77777777" w:rsidR="00760C19" w:rsidRPr="00FC5611" w:rsidRDefault="00C71F4D">
            <w:pPr>
              <w:pStyle w:val="TableParagraph"/>
              <w:ind w:left="631" w:right="622"/>
              <w:rPr>
                <w:sz w:val="18"/>
              </w:rPr>
            </w:pPr>
            <w:r w:rsidRPr="00FC5611">
              <w:rPr>
                <w:sz w:val="18"/>
              </w:rPr>
              <w:t xml:space="preserve">X86OR. B </w:t>
            </w:r>
          </w:p>
        </w:tc>
        <w:tc>
          <w:tcPr>
            <w:tcW w:w="5492" w:type="dxa"/>
          </w:tcPr>
          <w:p w14:paraId="370525A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logical bits or of EFLAG are set in x86 mode </w:t>
            </w:r>
          </w:p>
        </w:tc>
        <w:tc>
          <w:tcPr>
            <w:tcW w:w="1455" w:type="dxa"/>
          </w:tcPr>
          <w:p w14:paraId="5B831658"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B3AFC6D" w14:textId="77777777">
        <w:trPr>
          <w:trHeight w:val="311"/>
        </w:trPr>
        <w:tc>
          <w:tcPr>
            <w:tcW w:w="2662" w:type="dxa"/>
          </w:tcPr>
          <w:p w14:paraId="5E0A0BE2" w14:textId="77777777" w:rsidR="00760C19" w:rsidRPr="00FC5611" w:rsidRDefault="00C71F4D">
            <w:pPr>
              <w:pStyle w:val="TableParagraph"/>
              <w:ind w:left="631" w:right="621"/>
              <w:rPr>
                <w:sz w:val="18"/>
              </w:rPr>
            </w:pPr>
            <w:r w:rsidRPr="00FC5611">
              <w:rPr>
                <w:sz w:val="18"/>
              </w:rPr>
              <w:t xml:space="preserve">X86XOR. D. </w:t>
            </w:r>
          </w:p>
        </w:tc>
        <w:tc>
          <w:tcPr>
            <w:tcW w:w="5492" w:type="dxa"/>
          </w:tcPr>
          <w:p w14:paraId="4276D2D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two-word logical bit xor of EFLAG is set in x86 mode </w:t>
            </w:r>
          </w:p>
        </w:tc>
        <w:tc>
          <w:tcPr>
            <w:tcW w:w="1455" w:type="dxa"/>
          </w:tcPr>
          <w:p w14:paraId="63825D1D"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0F6AEF3E" w14:textId="77777777">
        <w:trPr>
          <w:trHeight w:val="311"/>
        </w:trPr>
        <w:tc>
          <w:tcPr>
            <w:tcW w:w="2662" w:type="dxa"/>
          </w:tcPr>
          <w:p w14:paraId="40F2A1BD" w14:textId="77777777" w:rsidR="00760C19" w:rsidRPr="00FC5611" w:rsidRDefault="00C71F4D">
            <w:pPr>
              <w:pStyle w:val="TableParagraph"/>
              <w:ind w:left="875"/>
              <w:jc w:val="left"/>
              <w:rPr>
                <w:sz w:val="18"/>
              </w:rPr>
            </w:pPr>
            <w:r w:rsidRPr="00FC5611">
              <w:rPr>
                <w:sz w:val="18"/>
              </w:rPr>
              <w:t xml:space="preserve">X86XOR w. </w:t>
            </w:r>
          </w:p>
        </w:tc>
        <w:tc>
          <w:tcPr>
            <w:tcW w:w="5492" w:type="dxa"/>
          </w:tcPr>
          <w:p w14:paraId="373395B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logical bit or of EFLAG is set in x86 mode </w:t>
            </w:r>
          </w:p>
        </w:tc>
        <w:tc>
          <w:tcPr>
            <w:tcW w:w="1455" w:type="dxa"/>
          </w:tcPr>
          <w:p w14:paraId="5103875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BB06CF8" w14:textId="77777777">
        <w:trPr>
          <w:trHeight w:val="311"/>
        </w:trPr>
        <w:tc>
          <w:tcPr>
            <w:tcW w:w="2662" w:type="dxa"/>
          </w:tcPr>
          <w:p w14:paraId="1468D593" w14:textId="77777777" w:rsidR="00760C19" w:rsidRPr="00FC5611" w:rsidRDefault="00C71F4D">
            <w:pPr>
              <w:pStyle w:val="TableParagraph"/>
              <w:ind w:left="631" w:right="622"/>
              <w:rPr>
                <w:sz w:val="18"/>
              </w:rPr>
            </w:pPr>
            <w:r w:rsidRPr="00FC5611">
              <w:rPr>
                <w:sz w:val="18"/>
              </w:rPr>
              <w:t xml:space="preserve">X86XOR. H </w:t>
            </w:r>
          </w:p>
        </w:tc>
        <w:tc>
          <w:tcPr>
            <w:tcW w:w="5492" w:type="dxa"/>
          </w:tcPr>
          <w:p w14:paraId="14D616C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half-word logical bits or of EFLAG are set in x86 mode </w:t>
            </w:r>
          </w:p>
        </w:tc>
        <w:tc>
          <w:tcPr>
            <w:tcW w:w="1455" w:type="dxa"/>
          </w:tcPr>
          <w:p w14:paraId="7434E13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510D6EB" w14:textId="77777777">
        <w:trPr>
          <w:trHeight w:val="314"/>
        </w:trPr>
        <w:tc>
          <w:tcPr>
            <w:tcW w:w="2662" w:type="dxa"/>
          </w:tcPr>
          <w:p w14:paraId="2A514148" w14:textId="77777777" w:rsidR="00760C19" w:rsidRPr="00FC5611" w:rsidRDefault="00C71F4D">
            <w:pPr>
              <w:pStyle w:val="TableParagraph"/>
              <w:spacing w:before="53"/>
              <w:ind w:left="631" w:right="622"/>
              <w:rPr>
                <w:sz w:val="18"/>
              </w:rPr>
            </w:pPr>
            <w:r w:rsidRPr="00FC5611">
              <w:rPr>
                <w:sz w:val="18"/>
              </w:rPr>
              <w:t xml:space="preserve">X86XOR. B </w:t>
            </w:r>
          </w:p>
        </w:tc>
        <w:tc>
          <w:tcPr>
            <w:tcW w:w="5492" w:type="dxa"/>
          </w:tcPr>
          <w:p w14:paraId="0A42432C" w14:textId="77777777" w:rsidR="00760C19" w:rsidRPr="00FC5611" w:rsidRDefault="00C71F4D">
            <w:pPr>
              <w:pStyle w:val="TableParagraph"/>
              <w:spacing w:before="41"/>
              <w:ind w:left="105"/>
              <w:jc w:val="left"/>
              <w:rPr>
                <w:rFonts w:eastAsia="宋体"/>
                <w:sz w:val="18"/>
                <w:lang w:val="en-US"/>
              </w:rPr>
            </w:pPr>
            <w:r w:rsidRPr="00FC5611">
              <w:rPr>
                <w:rFonts w:eastAsia="宋体"/>
                <w:sz w:val="18"/>
                <w:lang w:val="en-US"/>
              </w:rPr>
              <w:t xml:space="preserve">Only the byte logical bit xor of EFLAG is set in x86 mode </w:t>
            </w:r>
          </w:p>
        </w:tc>
        <w:tc>
          <w:tcPr>
            <w:tcW w:w="1455" w:type="dxa"/>
          </w:tcPr>
          <w:p w14:paraId="2B17A48F" w14:textId="77777777" w:rsidR="00760C19" w:rsidRPr="00FC5611" w:rsidRDefault="00C71F4D">
            <w:pPr>
              <w:pStyle w:val="TableParagraph"/>
              <w:spacing w:before="53"/>
              <w:ind w:left="79" w:right="72"/>
              <w:rPr>
                <w:sz w:val="18"/>
              </w:rPr>
            </w:pPr>
            <w:r w:rsidRPr="00FC5611">
              <w:rPr>
                <w:sz w:val="18"/>
              </w:rPr>
              <w:t xml:space="preserve">LoongEXT32 </w:t>
            </w:r>
          </w:p>
        </w:tc>
      </w:tr>
      <w:tr w:rsidR="00760C19" w:rsidRPr="00FC5611" w14:paraId="6AEF55B3" w14:textId="77777777">
        <w:trPr>
          <w:trHeight w:val="311"/>
        </w:trPr>
        <w:tc>
          <w:tcPr>
            <w:tcW w:w="2662" w:type="dxa"/>
          </w:tcPr>
          <w:p w14:paraId="3211CE76" w14:textId="77777777" w:rsidR="00760C19" w:rsidRPr="00FC5611" w:rsidRDefault="00C71F4D">
            <w:pPr>
              <w:pStyle w:val="TableParagraph"/>
              <w:ind w:left="631" w:right="629"/>
              <w:rPr>
                <w:sz w:val="18"/>
              </w:rPr>
            </w:pPr>
            <w:r w:rsidRPr="00FC5611">
              <w:rPr>
                <w:sz w:val="18"/>
              </w:rPr>
              <w:t xml:space="preserve">X86ADD. D. </w:t>
            </w:r>
          </w:p>
        </w:tc>
        <w:tc>
          <w:tcPr>
            <w:tcW w:w="5492" w:type="dxa"/>
          </w:tcPr>
          <w:p w14:paraId="702A5D9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 double characters are set in x86 mode </w:t>
            </w:r>
          </w:p>
        </w:tc>
        <w:tc>
          <w:tcPr>
            <w:tcW w:w="1455" w:type="dxa"/>
          </w:tcPr>
          <w:p w14:paraId="2454F95E"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29EBA0B4" w14:textId="77777777">
        <w:trPr>
          <w:trHeight w:val="311"/>
        </w:trPr>
        <w:tc>
          <w:tcPr>
            <w:tcW w:w="2662" w:type="dxa"/>
          </w:tcPr>
          <w:p w14:paraId="7AB7A9F6" w14:textId="77777777" w:rsidR="00760C19" w:rsidRPr="00FC5611" w:rsidRDefault="00C71F4D">
            <w:pPr>
              <w:pStyle w:val="TableParagraph"/>
              <w:ind w:left="870"/>
              <w:jc w:val="left"/>
              <w:rPr>
                <w:sz w:val="18"/>
              </w:rPr>
            </w:pPr>
            <w:r w:rsidRPr="00FC5611">
              <w:rPr>
                <w:sz w:val="18"/>
              </w:rPr>
              <w:t xml:space="preserve">X86ADD w. </w:t>
            </w:r>
          </w:p>
        </w:tc>
        <w:tc>
          <w:tcPr>
            <w:tcW w:w="5492" w:type="dxa"/>
          </w:tcPr>
          <w:p w14:paraId="73003EF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 characters are set in x86 mode </w:t>
            </w:r>
          </w:p>
        </w:tc>
        <w:tc>
          <w:tcPr>
            <w:tcW w:w="1455" w:type="dxa"/>
          </w:tcPr>
          <w:p w14:paraId="6B7CB2F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9398B91" w14:textId="77777777">
        <w:trPr>
          <w:trHeight w:val="311"/>
        </w:trPr>
        <w:tc>
          <w:tcPr>
            <w:tcW w:w="2662" w:type="dxa"/>
          </w:tcPr>
          <w:p w14:paraId="4F80D88E" w14:textId="77777777" w:rsidR="00760C19" w:rsidRPr="00FC5611" w:rsidRDefault="00C71F4D">
            <w:pPr>
              <w:pStyle w:val="TableParagraph"/>
              <w:ind w:left="631" w:right="629"/>
              <w:rPr>
                <w:sz w:val="18"/>
              </w:rPr>
            </w:pPr>
            <w:r w:rsidRPr="00FC5611">
              <w:rPr>
                <w:sz w:val="18"/>
              </w:rPr>
              <w:t xml:space="preserve">X86ADD. H </w:t>
            </w:r>
          </w:p>
        </w:tc>
        <w:tc>
          <w:tcPr>
            <w:tcW w:w="5492" w:type="dxa"/>
          </w:tcPr>
          <w:p w14:paraId="1D009E2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 halfwords are set in x86 mode </w:t>
            </w:r>
          </w:p>
        </w:tc>
        <w:tc>
          <w:tcPr>
            <w:tcW w:w="1455" w:type="dxa"/>
          </w:tcPr>
          <w:p w14:paraId="3BBFD41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946DD9F" w14:textId="77777777">
        <w:trPr>
          <w:trHeight w:val="311"/>
        </w:trPr>
        <w:tc>
          <w:tcPr>
            <w:tcW w:w="2662" w:type="dxa"/>
          </w:tcPr>
          <w:p w14:paraId="3FAC1F81" w14:textId="77777777" w:rsidR="00760C19" w:rsidRPr="00FC5611" w:rsidRDefault="00C71F4D">
            <w:pPr>
              <w:pStyle w:val="TableParagraph"/>
              <w:ind w:left="631" w:right="625"/>
              <w:rPr>
                <w:sz w:val="18"/>
              </w:rPr>
            </w:pPr>
            <w:r w:rsidRPr="00FC5611">
              <w:rPr>
                <w:sz w:val="18"/>
              </w:rPr>
              <w:t xml:space="preserve">X86ADD. B </w:t>
            </w:r>
          </w:p>
        </w:tc>
        <w:tc>
          <w:tcPr>
            <w:tcW w:w="5492" w:type="dxa"/>
          </w:tcPr>
          <w:p w14:paraId="49416BE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bytes of EFLAG are set in x86 mode </w:t>
            </w:r>
          </w:p>
        </w:tc>
        <w:tc>
          <w:tcPr>
            <w:tcW w:w="1455" w:type="dxa"/>
          </w:tcPr>
          <w:p w14:paraId="6DD6820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CDF96ED" w14:textId="77777777">
        <w:trPr>
          <w:trHeight w:val="311"/>
        </w:trPr>
        <w:tc>
          <w:tcPr>
            <w:tcW w:w="2662" w:type="dxa"/>
          </w:tcPr>
          <w:p w14:paraId="0EB0F482" w14:textId="77777777" w:rsidR="00760C19" w:rsidRPr="00FC5611" w:rsidRDefault="00C71F4D">
            <w:pPr>
              <w:pStyle w:val="TableParagraph"/>
              <w:ind w:right="820"/>
              <w:jc w:val="right"/>
              <w:rPr>
                <w:sz w:val="18"/>
              </w:rPr>
            </w:pPr>
            <w:r w:rsidRPr="00FC5611">
              <w:rPr>
                <w:sz w:val="18"/>
              </w:rPr>
              <w:t xml:space="preserve">X86ADDU. D. </w:t>
            </w:r>
          </w:p>
        </w:tc>
        <w:tc>
          <w:tcPr>
            <w:tcW w:w="5492" w:type="dxa"/>
          </w:tcPr>
          <w:p w14:paraId="35A0C73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Set EFLAG in x86 only with no exception of double characters </w:t>
            </w:r>
          </w:p>
        </w:tc>
        <w:tc>
          <w:tcPr>
            <w:tcW w:w="1455" w:type="dxa"/>
          </w:tcPr>
          <w:p w14:paraId="740848D9"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5A1D6E15" w14:textId="77777777">
        <w:trPr>
          <w:trHeight w:val="313"/>
        </w:trPr>
        <w:tc>
          <w:tcPr>
            <w:tcW w:w="2662" w:type="dxa"/>
          </w:tcPr>
          <w:p w14:paraId="28AE0A18" w14:textId="77777777" w:rsidR="00760C19" w:rsidRPr="00FC5611" w:rsidRDefault="00C71F4D">
            <w:pPr>
              <w:pStyle w:val="TableParagraph"/>
              <w:spacing w:before="52"/>
              <w:ind w:right="800"/>
              <w:jc w:val="right"/>
              <w:rPr>
                <w:sz w:val="18"/>
              </w:rPr>
            </w:pPr>
            <w:r w:rsidRPr="00FC5611">
              <w:rPr>
                <w:sz w:val="18"/>
              </w:rPr>
              <w:t xml:space="preserve">X86ADDU w. </w:t>
            </w:r>
          </w:p>
        </w:tc>
        <w:tc>
          <w:tcPr>
            <w:tcW w:w="5492" w:type="dxa"/>
          </w:tcPr>
          <w:p w14:paraId="37C60845"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Set EFLAG in x86 only without exception </w:t>
            </w:r>
          </w:p>
        </w:tc>
        <w:tc>
          <w:tcPr>
            <w:tcW w:w="1455" w:type="dxa"/>
          </w:tcPr>
          <w:p w14:paraId="433818D5"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7DF20E1" w14:textId="77777777">
        <w:trPr>
          <w:trHeight w:val="311"/>
        </w:trPr>
        <w:tc>
          <w:tcPr>
            <w:tcW w:w="2662" w:type="dxa"/>
          </w:tcPr>
          <w:p w14:paraId="3614F924" w14:textId="77777777" w:rsidR="00760C19" w:rsidRPr="00FC5611" w:rsidRDefault="00C71F4D">
            <w:pPr>
              <w:pStyle w:val="TableParagraph"/>
              <w:ind w:left="631" w:right="621"/>
              <w:rPr>
                <w:sz w:val="18"/>
              </w:rPr>
            </w:pPr>
            <w:r w:rsidRPr="00FC5611">
              <w:rPr>
                <w:sz w:val="18"/>
              </w:rPr>
              <w:t xml:space="preserve">X86SUB. D. </w:t>
            </w:r>
          </w:p>
        </w:tc>
        <w:tc>
          <w:tcPr>
            <w:tcW w:w="5492" w:type="dxa"/>
          </w:tcPr>
          <w:p w14:paraId="5DA6A7E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double-word subtractions of EFLAG are set in x86 mode </w:t>
            </w:r>
          </w:p>
        </w:tc>
        <w:tc>
          <w:tcPr>
            <w:tcW w:w="1455" w:type="dxa"/>
          </w:tcPr>
          <w:p w14:paraId="5D8524BC"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36871A2" w14:textId="77777777">
        <w:trPr>
          <w:trHeight w:val="311"/>
        </w:trPr>
        <w:tc>
          <w:tcPr>
            <w:tcW w:w="2662" w:type="dxa"/>
          </w:tcPr>
          <w:p w14:paraId="25FD36C0" w14:textId="77777777" w:rsidR="00760C19" w:rsidRPr="00FC5611" w:rsidRDefault="00C71F4D">
            <w:pPr>
              <w:pStyle w:val="TableParagraph"/>
              <w:ind w:left="890"/>
              <w:jc w:val="left"/>
              <w:rPr>
                <w:sz w:val="18"/>
              </w:rPr>
            </w:pPr>
            <w:r w:rsidRPr="00FC5611">
              <w:rPr>
                <w:sz w:val="18"/>
              </w:rPr>
              <w:t xml:space="preserve">X86SUB w. </w:t>
            </w:r>
          </w:p>
        </w:tc>
        <w:tc>
          <w:tcPr>
            <w:tcW w:w="5492" w:type="dxa"/>
          </w:tcPr>
          <w:p w14:paraId="7E2A238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word subtracts of EFLAG are set in x86 mode </w:t>
            </w:r>
          </w:p>
        </w:tc>
        <w:tc>
          <w:tcPr>
            <w:tcW w:w="1455" w:type="dxa"/>
          </w:tcPr>
          <w:p w14:paraId="31A1488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07D34FA" w14:textId="77777777">
        <w:trPr>
          <w:trHeight w:val="311"/>
        </w:trPr>
        <w:tc>
          <w:tcPr>
            <w:tcW w:w="2662" w:type="dxa"/>
          </w:tcPr>
          <w:p w14:paraId="28DC20BB" w14:textId="77777777" w:rsidR="00760C19" w:rsidRPr="00FC5611" w:rsidRDefault="00C71F4D">
            <w:pPr>
              <w:pStyle w:val="TableParagraph"/>
              <w:ind w:left="631" w:right="622"/>
              <w:rPr>
                <w:sz w:val="18"/>
              </w:rPr>
            </w:pPr>
            <w:r w:rsidRPr="00FC5611">
              <w:rPr>
                <w:sz w:val="18"/>
              </w:rPr>
              <w:t xml:space="preserve">X86SUB. H </w:t>
            </w:r>
          </w:p>
        </w:tc>
        <w:tc>
          <w:tcPr>
            <w:tcW w:w="5492" w:type="dxa"/>
          </w:tcPr>
          <w:p w14:paraId="1FE0675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half - character subtractions of EFLAG are set in x86 mode </w:t>
            </w:r>
          </w:p>
        </w:tc>
        <w:tc>
          <w:tcPr>
            <w:tcW w:w="1455" w:type="dxa"/>
          </w:tcPr>
          <w:p w14:paraId="7EE98AC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14E0082" w14:textId="77777777">
        <w:trPr>
          <w:trHeight w:val="311"/>
        </w:trPr>
        <w:tc>
          <w:tcPr>
            <w:tcW w:w="2662" w:type="dxa"/>
          </w:tcPr>
          <w:p w14:paraId="3E664871" w14:textId="77777777" w:rsidR="00760C19" w:rsidRPr="00FC5611" w:rsidRDefault="00C71F4D">
            <w:pPr>
              <w:pStyle w:val="TableParagraph"/>
              <w:ind w:left="631" w:right="622"/>
              <w:rPr>
                <w:sz w:val="18"/>
              </w:rPr>
            </w:pPr>
            <w:r w:rsidRPr="00FC5611">
              <w:rPr>
                <w:sz w:val="18"/>
              </w:rPr>
              <w:t xml:space="preserve">X86SUB. B </w:t>
            </w:r>
          </w:p>
        </w:tc>
        <w:tc>
          <w:tcPr>
            <w:tcW w:w="5492" w:type="dxa"/>
          </w:tcPr>
          <w:p w14:paraId="74F5E6E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reductions of EFLAG are set in x86 mode </w:t>
            </w:r>
          </w:p>
        </w:tc>
        <w:tc>
          <w:tcPr>
            <w:tcW w:w="1455" w:type="dxa"/>
          </w:tcPr>
          <w:p w14:paraId="18A8DDB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6DDD17C" w14:textId="77777777">
        <w:trPr>
          <w:trHeight w:val="311"/>
        </w:trPr>
        <w:tc>
          <w:tcPr>
            <w:tcW w:w="2662" w:type="dxa"/>
          </w:tcPr>
          <w:p w14:paraId="487644F5" w14:textId="77777777" w:rsidR="00760C19" w:rsidRPr="00FC5611" w:rsidRDefault="00C71F4D">
            <w:pPr>
              <w:pStyle w:val="TableParagraph"/>
              <w:ind w:right="834"/>
              <w:jc w:val="right"/>
              <w:rPr>
                <w:sz w:val="18"/>
              </w:rPr>
            </w:pPr>
            <w:r w:rsidRPr="00FC5611">
              <w:rPr>
                <w:sz w:val="18"/>
              </w:rPr>
              <w:t xml:space="preserve">X86SUBU. D. </w:t>
            </w:r>
          </w:p>
        </w:tc>
        <w:tc>
          <w:tcPr>
            <w:tcW w:w="5492" w:type="dxa"/>
          </w:tcPr>
          <w:p w14:paraId="7C403AA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double-word subtraction of EFLAG is set in x86 mode without exception </w:t>
            </w:r>
          </w:p>
        </w:tc>
        <w:tc>
          <w:tcPr>
            <w:tcW w:w="1455" w:type="dxa"/>
          </w:tcPr>
          <w:p w14:paraId="4716F5BB"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47CDB13" w14:textId="77777777">
        <w:trPr>
          <w:trHeight w:val="314"/>
        </w:trPr>
        <w:tc>
          <w:tcPr>
            <w:tcW w:w="2662" w:type="dxa"/>
          </w:tcPr>
          <w:p w14:paraId="16BA77FD" w14:textId="77777777" w:rsidR="00760C19" w:rsidRPr="00FC5611" w:rsidRDefault="00C71F4D">
            <w:pPr>
              <w:pStyle w:val="TableParagraph"/>
              <w:spacing w:before="52"/>
              <w:ind w:right="817"/>
              <w:jc w:val="right"/>
              <w:rPr>
                <w:sz w:val="18"/>
              </w:rPr>
            </w:pPr>
            <w:r w:rsidRPr="00FC5611">
              <w:rPr>
                <w:sz w:val="18"/>
              </w:rPr>
              <w:t xml:space="preserve">X86SUBU w. </w:t>
            </w:r>
          </w:p>
        </w:tc>
        <w:tc>
          <w:tcPr>
            <w:tcW w:w="5492" w:type="dxa"/>
          </w:tcPr>
          <w:p w14:paraId="0A99D4A5"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Set EFLAG in x86 only with no exception word subtractions </w:t>
            </w:r>
          </w:p>
        </w:tc>
        <w:tc>
          <w:tcPr>
            <w:tcW w:w="1455" w:type="dxa"/>
          </w:tcPr>
          <w:p w14:paraId="4A7F661A"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7A0B1230" w14:textId="77777777">
        <w:trPr>
          <w:trHeight w:val="311"/>
        </w:trPr>
        <w:tc>
          <w:tcPr>
            <w:tcW w:w="2662" w:type="dxa"/>
          </w:tcPr>
          <w:p w14:paraId="14ED2366" w14:textId="77777777" w:rsidR="00760C19" w:rsidRPr="00FC5611" w:rsidRDefault="00C71F4D">
            <w:pPr>
              <w:pStyle w:val="TableParagraph"/>
              <w:ind w:left="631" w:right="624"/>
              <w:rPr>
                <w:sz w:val="18"/>
              </w:rPr>
            </w:pPr>
            <w:r w:rsidRPr="00FC5611">
              <w:rPr>
                <w:sz w:val="18"/>
              </w:rPr>
              <w:t xml:space="preserve">X86INC. D. </w:t>
            </w:r>
          </w:p>
        </w:tc>
        <w:tc>
          <w:tcPr>
            <w:tcW w:w="5492" w:type="dxa"/>
          </w:tcPr>
          <w:p w14:paraId="6873BC12"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double - character augmentation 1 of EFLAG is set in x86 mode </w:t>
            </w:r>
          </w:p>
        </w:tc>
        <w:tc>
          <w:tcPr>
            <w:tcW w:w="1455" w:type="dxa"/>
          </w:tcPr>
          <w:p w14:paraId="3B02EB56"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327075EB" w14:textId="77777777">
        <w:trPr>
          <w:trHeight w:val="311"/>
        </w:trPr>
        <w:tc>
          <w:tcPr>
            <w:tcW w:w="2662" w:type="dxa"/>
          </w:tcPr>
          <w:p w14:paraId="15C5B460" w14:textId="77777777" w:rsidR="00760C19" w:rsidRPr="00FC5611" w:rsidRDefault="00C71F4D">
            <w:pPr>
              <w:pStyle w:val="TableParagraph"/>
              <w:ind w:left="631" w:right="623"/>
              <w:rPr>
                <w:sz w:val="18"/>
              </w:rPr>
            </w:pPr>
            <w:r w:rsidRPr="00FC5611">
              <w:rPr>
                <w:sz w:val="18"/>
              </w:rPr>
              <w:t xml:space="preserve">X86INC w. </w:t>
            </w:r>
          </w:p>
        </w:tc>
        <w:tc>
          <w:tcPr>
            <w:tcW w:w="5492" w:type="dxa"/>
          </w:tcPr>
          <w:p w14:paraId="5CA580F1"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EFLAG's word augmentation of 1 is set in x86 mode </w:t>
            </w:r>
          </w:p>
        </w:tc>
        <w:tc>
          <w:tcPr>
            <w:tcW w:w="1455" w:type="dxa"/>
          </w:tcPr>
          <w:p w14:paraId="545094F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34928A1" w14:textId="77777777">
        <w:trPr>
          <w:trHeight w:val="311"/>
        </w:trPr>
        <w:tc>
          <w:tcPr>
            <w:tcW w:w="2662" w:type="dxa"/>
          </w:tcPr>
          <w:p w14:paraId="1F688134" w14:textId="77777777" w:rsidR="00760C19" w:rsidRPr="00FC5611" w:rsidRDefault="00C71F4D">
            <w:pPr>
              <w:pStyle w:val="TableParagraph"/>
              <w:ind w:left="631" w:right="624"/>
              <w:rPr>
                <w:sz w:val="18"/>
              </w:rPr>
            </w:pPr>
            <w:r w:rsidRPr="00FC5611">
              <w:rPr>
                <w:sz w:val="18"/>
              </w:rPr>
              <w:t xml:space="preserve">X86INC. H </w:t>
            </w:r>
          </w:p>
        </w:tc>
        <w:tc>
          <w:tcPr>
            <w:tcW w:w="5492" w:type="dxa"/>
          </w:tcPr>
          <w:p w14:paraId="073170A6"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half - word augmentation of EFLAG is set in x86 mode </w:t>
            </w:r>
          </w:p>
        </w:tc>
        <w:tc>
          <w:tcPr>
            <w:tcW w:w="1455" w:type="dxa"/>
          </w:tcPr>
          <w:p w14:paraId="0EBB5218"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4BC804A" w14:textId="77777777">
        <w:trPr>
          <w:trHeight w:val="311"/>
        </w:trPr>
        <w:tc>
          <w:tcPr>
            <w:tcW w:w="2662" w:type="dxa"/>
          </w:tcPr>
          <w:p w14:paraId="68A86E05" w14:textId="77777777" w:rsidR="00760C19" w:rsidRPr="00FC5611" w:rsidRDefault="00C71F4D">
            <w:pPr>
              <w:pStyle w:val="TableParagraph"/>
              <w:ind w:left="631" w:right="625"/>
              <w:rPr>
                <w:sz w:val="18"/>
              </w:rPr>
            </w:pPr>
            <w:r w:rsidRPr="00FC5611">
              <w:rPr>
                <w:sz w:val="18"/>
              </w:rPr>
              <w:t xml:space="preserve">X86INC. B </w:t>
            </w:r>
          </w:p>
        </w:tc>
        <w:tc>
          <w:tcPr>
            <w:tcW w:w="5492" w:type="dxa"/>
          </w:tcPr>
          <w:p w14:paraId="2091A53D"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In x86 only the byte augmentation of EFLAG is set to 1 </w:t>
            </w:r>
          </w:p>
        </w:tc>
        <w:tc>
          <w:tcPr>
            <w:tcW w:w="1455" w:type="dxa"/>
          </w:tcPr>
          <w:p w14:paraId="0E7CCC7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862BC23" w14:textId="77777777">
        <w:trPr>
          <w:trHeight w:val="311"/>
        </w:trPr>
        <w:tc>
          <w:tcPr>
            <w:tcW w:w="2662" w:type="dxa"/>
          </w:tcPr>
          <w:p w14:paraId="2E928448" w14:textId="77777777" w:rsidR="00760C19" w:rsidRPr="00FC5611" w:rsidRDefault="00C71F4D">
            <w:pPr>
              <w:pStyle w:val="TableParagraph"/>
              <w:ind w:left="631" w:right="621"/>
              <w:rPr>
                <w:sz w:val="18"/>
              </w:rPr>
            </w:pPr>
            <w:r w:rsidRPr="00FC5611">
              <w:rPr>
                <w:sz w:val="18"/>
              </w:rPr>
              <w:t xml:space="preserve">X86DEC. D. </w:t>
            </w:r>
          </w:p>
        </w:tc>
        <w:tc>
          <w:tcPr>
            <w:tcW w:w="5492" w:type="dxa"/>
          </w:tcPr>
          <w:p w14:paraId="45E97920"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the two-word autodecrement of EFLAG is set in x86 mode </w:t>
            </w:r>
          </w:p>
        </w:tc>
        <w:tc>
          <w:tcPr>
            <w:tcW w:w="1455" w:type="dxa"/>
          </w:tcPr>
          <w:p w14:paraId="28D8989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137D0A9" w14:textId="77777777">
        <w:trPr>
          <w:trHeight w:val="314"/>
        </w:trPr>
        <w:tc>
          <w:tcPr>
            <w:tcW w:w="2662" w:type="dxa"/>
          </w:tcPr>
          <w:p w14:paraId="1ED8580B" w14:textId="77777777" w:rsidR="00760C19" w:rsidRPr="00FC5611" w:rsidRDefault="00C71F4D">
            <w:pPr>
              <w:pStyle w:val="TableParagraph"/>
              <w:spacing w:before="52"/>
              <w:ind w:left="885"/>
              <w:jc w:val="left"/>
              <w:rPr>
                <w:sz w:val="18"/>
              </w:rPr>
            </w:pPr>
            <w:r w:rsidRPr="00FC5611">
              <w:rPr>
                <w:sz w:val="18"/>
              </w:rPr>
              <w:t xml:space="preserve">X86DEC w. </w:t>
            </w:r>
          </w:p>
        </w:tc>
        <w:tc>
          <w:tcPr>
            <w:tcW w:w="5492" w:type="dxa"/>
          </w:tcPr>
          <w:p w14:paraId="6CB662DA"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Only the characters of EFLAG are subtracted by 1 in x86 mode </w:t>
            </w:r>
          </w:p>
        </w:tc>
        <w:tc>
          <w:tcPr>
            <w:tcW w:w="1455" w:type="dxa"/>
          </w:tcPr>
          <w:p w14:paraId="2BFB42A0"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3C01FA2" w14:textId="77777777">
        <w:trPr>
          <w:trHeight w:val="311"/>
        </w:trPr>
        <w:tc>
          <w:tcPr>
            <w:tcW w:w="2662" w:type="dxa"/>
          </w:tcPr>
          <w:p w14:paraId="354CC9BF" w14:textId="77777777" w:rsidR="00760C19" w:rsidRPr="00FC5611" w:rsidRDefault="00C71F4D">
            <w:pPr>
              <w:pStyle w:val="TableParagraph"/>
              <w:ind w:left="631" w:right="622"/>
              <w:rPr>
                <w:sz w:val="18"/>
              </w:rPr>
            </w:pPr>
            <w:r w:rsidRPr="00FC5611">
              <w:rPr>
                <w:sz w:val="18"/>
              </w:rPr>
              <w:t xml:space="preserve">X86DEC. H </w:t>
            </w:r>
          </w:p>
        </w:tc>
        <w:tc>
          <w:tcPr>
            <w:tcW w:w="5492" w:type="dxa"/>
          </w:tcPr>
          <w:p w14:paraId="5DE482DF"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 halfwords are subtracted by 1 in x86 mode </w:t>
            </w:r>
          </w:p>
        </w:tc>
        <w:tc>
          <w:tcPr>
            <w:tcW w:w="1455" w:type="dxa"/>
          </w:tcPr>
          <w:p w14:paraId="227D80B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8DB057D" w14:textId="77777777">
        <w:trPr>
          <w:trHeight w:val="311"/>
        </w:trPr>
        <w:tc>
          <w:tcPr>
            <w:tcW w:w="2662" w:type="dxa"/>
          </w:tcPr>
          <w:p w14:paraId="3C8A6F4E" w14:textId="77777777" w:rsidR="00760C19" w:rsidRPr="00FC5611" w:rsidRDefault="00C71F4D">
            <w:pPr>
              <w:pStyle w:val="TableParagraph"/>
              <w:ind w:left="631" w:right="622"/>
              <w:rPr>
                <w:sz w:val="18"/>
              </w:rPr>
            </w:pPr>
            <w:r w:rsidRPr="00FC5611">
              <w:rPr>
                <w:sz w:val="18"/>
              </w:rPr>
              <w:t xml:space="preserve">X86DEC. B </w:t>
            </w:r>
          </w:p>
        </w:tc>
        <w:tc>
          <w:tcPr>
            <w:tcW w:w="5492" w:type="dxa"/>
          </w:tcPr>
          <w:p w14:paraId="25DCDAEE"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In x86 only the bytes of EFLAG are subtracted by 1 </w:t>
            </w:r>
          </w:p>
        </w:tc>
        <w:tc>
          <w:tcPr>
            <w:tcW w:w="1455" w:type="dxa"/>
          </w:tcPr>
          <w:p w14:paraId="24C79CE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A0BAD02" w14:textId="77777777">
        <w:trPr>
          <w:trHeight w:val="312"/>
        </w:trPr>
        <w:tc>
          <w:tcPr>
            <w:tcW w:w="2662" w:type="dxa"/>
          </w:tcPr>
          <w:p w14:paraId="256E4F66" w14:textId="77777777" w:rsidR="00760C19" w:rsidRPr="00FC5611" w:rsidRDefault="00C71F4D">
            <w:pPr>
              <w:pStyle w:val="TableParagraph"/>
              <w:ind w:left="631" w:right="626"/>
              <w:rPr>
                <w:sz w:val="18"/>
              </w:rPr>
            </w:pPr>
            <w:r w:rsidRPr="00FC5611">
              <w:rPr>
                <w:sz w:val="18"/>
              </w:rPr>
              <w:t xml:space="preserve">X86SLL. D. </w:t>
            </w:r>
          </w:p>
        </w:tc>
        <w:tc>
          <w:tcPr>
            <w:tcW w:w="5492" w:type="dxa"/>
          </w:tcPr>
          <w:p w14:paraId="13E8BE5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two-word left shift is set in x86 mode </w:t>
            </w:r>
          </w:p>
        </w:tc>
        <w:tc>
          <w:tcPr>
            <w:tcW w:w="1455" w:type="dxa"/>
          </w:tcPr>
          <w:p w14:paraId="62DBEC7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FDF4B1B" w14:textId="77777777">
        <w:trPr>
          <w:trHeight w:val="311"/>
        </w:trPr>
        <w:tc>
          <w:tcPr>
            <w:tcW w:w="2662" w:type="dxa"/>
          </w:tcPr>
          <w:p w14:paraId="1CF8F168" w14:textId="77777777" w:rsidR="00760C19" w:rsidRPr="00FC5611" w:rsidRDefault="00C71F4D">
            <w:pPr>
              <w:pStyle w:val="TableParagraph"/>
              <w:ind w:left="631" w:right="625"/>
              <w:rPr>
                <w:sz w:val="18"/>
              </w:rPr>
            </w:pPr>
            <w:r w:rsidRPr="00FC5611">
              <w:rPr>
                <w:sz w:val="18"/>
              </w:rPr>
              <w:t xml:space="preserve">X86SLL w. </w:t>
            </w:r>
          </w:p>
        </w:tc>
        <w:tc>
          <w:tcPr>
            <w:tcW w:w="5492" w:type="dxa"/>
          </w:tcPr>
          <w:p w14:paraId="1551E7C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left shift of EFLAG words is set in x86 mode </w:t>
            </w:r>
          </w:p>
        </w:tc>
        <w:tc>
          <w:tcPr>
            <w:tcW w:w="1455" w:type="dxa"/>
          </w:tcPr>
          <w:p w14:paraId="0236156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4DF9F28" w14:textId="77777777">
        <w:trPr>
          <w:trHeight w:val="311"/>
        </w:trPr>
        <w:tc>
          <w:tcPr>
            <w:tcW w:w="2662" w:type="dxa"/>
          </w:tcPr>
          <w:p w14:paraId="64514A56" w14:textId="77777777" w:rsidR="00760C19" w:rsidRPr="00FC5611" w:rsidRDefault="00C71F4D">
            <w:pPr>
              <w:pStyle w:val="TableParagraph"/>
              <w:ind w:left="631" w:right="627"/>
              <w:rPr>
                <w:sz w:val="18"/>
              </w:rPr>
            </w:pPr>
            <w:r w:rsidRPr="00FC5611">
              <w:rPr>
                <w:sz w:val="18"/>
              </w:rPr>
              <w:t xml:space="preserve">X86SLL. H </w:t>
            </w:r>
          </w:p>
        </w:tc>
        <w:tc>
          <w:tcPr>
            <w:tcW w:w="5492" w:type="dxa"/>
          </w:tcPr>
          <w:p w14:paraId="1D9DBC0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left shift of EFLAG halfwords is set in x86 mode </w:t>
            </w:r>
          </w:p>
        </w:tc>
        <w:tc>
          <w:tcPr>
            <w:tcW w:w="1455" w:type="dxa"/>
          </w:tcPr>
          <w:p w14:paraId="4742486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8AB5CEB" w14:textId="77777777">
        <w:trPr>
          <w:trHeight w:val="311"/>
        </w:trPr>
        <w:tc>
          <w:tcPr>
            <w:tcW w:w="2662" w:type="dxa"/>
          </w:tcPr>
          <w:p w14:paraId="21E9AD48" w14:textId="77777777" w:rsidR="00760C19" w:rsidRPr="00FC5611" w:rsidRDefault="00C71F4D">
            <w:pPr>
              <w:pStyle w:val="TableParagraph"/>
              <w:spacing w:before="52"/>
              <w:ind w:left="631" w:right="627"/>
              <w:rPr>
                <w:sz w:val="18"/>
              </w:rPr>
            </w:pPr>
            <w:r w:rsidRPr="00FC5611">
              <w:rPr>
                <w:sz w:val="18"/>
              </w:rPr>
              <w:t xml:space="preserve">X86SLL. B </w:t>
            </w:r>
          </w:p>
        </w:tc>
        <w:tc>
          <w:tcPr>
            <w:tcW w:w="5492" w:type="dxa"/>
          </w:tcPr>
          <w:p w14:paraId="1CA95E47"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bytes of EFLAG are set left in x86 mode </w:t>
            </w:r>
          </w:p>
        </w:tc>
        <w:tc>
          <w:tcPr>
            <w:tcW w:w="1455" w:type="dxa"/>
          </w:tcPr>
          <w:p w14:paraId="28928955"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332EB953" w14:textId="77777777">
        <w:trPr>
          <w:trHeight w:val="314"/>
        </w:trPr>
        <w:tc>
          <w:tcPr>
            <w:tcW w:w="2662" w:type="dxa"/>
          </w:tcPr>
          <w:p w14:paraId="01187173" w14:textId="77777777" w:rsidR="00760C19" w:rsidRPr="00FC5611" w:rsidRDefault="00C71F4D">
            <w:pPr>
              <w:pStyle w:val="TableParagraph"/>
              <w:spacing w:before="52"/>
              <w:ind w:left="858"/>
              <w:jc w:val="left"/>
              <w:rPr>
                <w:sz w:val="18"/>
              </w:rPr>
            </w:pPr>
            <w:r w:rsidRPr="00FC5611">
              <w:rPr>
                <w:sz w:val="18"/>
              </w:rPr>
              <w:t xml:space="preserve">X86DSLL32 </w:t>
            </w:r>
          </w:p>
        </w:tc>
        <w:tc>
          <w:tcPr>
            <w:tcW w:w="5492" w:type="dxa"/>
          </w:tcPr>
          <w:p w14:paraId="21C50698"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shift amount of EFLAG plus the left shift of 32 two-word logic is set in x86 mode </w:t>
            </w:r>
          </w:p>
        </w:tc>
        <w:tc>
          <w:tcPr>
            <w:tcW w:w="1455" w:type="dxa"/>
          </w:tcPr>
          <w:p w14:paraId="1E9AC971"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316A3303" w14:textId="77777777">
        <w:trPr>
          <w:trHeight w:val="311"/>
        </w:trPr>
        <w:tc>
          <w:tcPr>
            <w:tcW w:w="2662" w:type="dxa"/>
          </w:tcPr>
          <w:p w14:paraId="22886901" w14:textId="77777777" w:rsidR="00760C19" w:rsidRPr="00FC5611" w:rsidRDefault="00C71F4D">
            <w:pPr>
              <w:pStyle w:val="TableParagraph"/>
              <w:ind w:left="880"/>
              <w:jc w:val="left"/>
              <w:rPr>
                <w:sz w:val="18"/>
              </w:rPr>
            </w:pPr>
            <w:r w:rsidRPr="00FC5611">
              <w:rPr>
                <w:sz w:val="18"/>
              </w:rPr>
              <w:t xml:space="preserve">X86SLLV. D. </w:t>
            </w:r>
          </w:p>
        </w:tc>
        <w:tc>
          <w:tcPr>
            <w:tcW w:w="5492" w:type="dxa"/>
          </w:tcPr>
          <w:p w14:paraId="6630FDE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two-word variable shift of EFLAG is set to the left in x86 mode </w:t>
            </w:r>
          </w:p>
        </w:tc>
        <w:tc>
          <w:tcPr>
            <w:tcW w:w="1455" w:type="dxa"/>
          </w:tcPr>
          <w:p w14:paraId="00896166"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8C0DBE8" w14:textId="77777777">
        <w:trPr>
          <w:trHeight w:val="311"/>
        </w:trPr>
        <w:tc>
          <w:tcPr>
            <w:tcW w:w="2662" w:type="dxa"/>
          </w:tcPr>
          <w:p w14:paraId="5233D354" w14:textId="77777777" w:rsidR="00760C19" w:rsidRPr="00FC5611" w:rsidRDefault="00C71F4D">
            <w:pPr>
              <w:pStyle w:val="TableParagraph"/>
              <w:ind w:left="861"/>
              <w:jc w:val="left"/>
              <w:rPr>
                <w:sz w:val="18"/>
              </w:rPr>
            </w:pPr>
            <w:r w:rsidRPr="00FC5611">
              <w:rPr>
                <w:sz w:val="18"/>
              </w:rPr>
              <w:t xml:space="preserve">X86SLLV w. </w:t>
            </w:r>
          </w:p>
        </w:tc>
        <w:tc>
          <w:tcPr>
            <w:tcW w:w="5492" w:type="dxa"/>
          </w:tcPr>
          <w:p w14:paraId="293F2FA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variable word shift of EFLAG is set left in x86 mode </w:t>
            </w:r>
          </w:p>
        </w:tc>
        <w:tc>
          <w:tcPr>
            <w:tcW w:w="1455" w:type="dxa"/>
          </w:tcPr>
          <w:p w14:paraId="781495B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F240113" w14:textId="77777777">
        <w:trPr>
          <w:trHeight w:val="311"/>
        </w:trPr>
        <w:tc>
          <w:tcPr>
            <w:tcW w:w="2662" w:type="dxa"/>
          </w:tcPr>
          <w:p w14:paraId="29C13D4E" w14:textId="77777777" w:rsidR="00760C19" w:rsidRPr="00FC5611" w:rsidRDefault="00C71F4D">
            <w:pPr>
              <w:pStyle w:val="TableParagraph"/>
              <w:ind w:left="880"/>
              <w:jc w:val="left"/>
              <w:rPr>
                <w:sz w:val="18"/>
              </w:rPr>
            </w:pPr>
            <w:r w:rsidRPr="00FC5611">
              <w:rPr>
                <w:sz w:val="18"/>
              </w:rPr>
              <w:t xml:space="preserve">X86SLLV. H </w:t>
            </w:r>
          </w:p>
        </w:tc>
        <w:tc>
          <w:tcPr>
            <w:tcW w:w="5492" w:type="dxa"/>
          </w:tcPr>
          <w:p w14:paraId="7559B3F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half-word variable shift of EFLAG is set left in x86 mode </w:t>
            </w:r>
          </w:p>
        </w:tc>
        <w:tc>
          <w:tcPr>
            <w:tcW w:w="1455" w:type="dxa"/>
          </w:tcPr>
          <w:p w14:paraId="0D5B359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61030DC" w14:textId="77777777">
        <w:trPr>
          <w:trHeight w:val="311"/>
        </w:trPr>
        <w:tc>
          <w:tcPr>
            <w:tcW w:w="2662" w:type="dxa"/>
          </w:tcPr>
          <w:p w14:paraId="234A3595" w14:textId="77777777" w:rsidR="00760C19" w:rsidRPr="00FC5611" w:rsidRDefault="00C71F4D">
            <w:pPr>
              <w:pStyle w:val="TableParagraph"/>
              <w:ind w:left="885"/>
              <w:jc w:val="left"/>
              <w:rPr>
                <w:sz w:val="18"/>
              </w:rPr>
            </w:pPr>
            <w:r w:rsidRPr="00FC5611">
              <w:rPr>
                <w:sz w:val="18"/>
              </w:rPr>
              <w:lastRenderedPageBreak/>
              <w:t xml:space="preserve">X86SLLV. B </w:t>
            </w:r>
          </w:p>
        </w:tc>
        <w:tc>
          <w:tcPr>
            <w:tcW w:w="5492" w:type="dxa"/>
          </w:tcPr>
          <w:p w14:paraId="70F65C6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byte variable shift of EFLAG is set to move left </w:t>
            </w:r>
          </w:p>
        </w:tc>
        <w:tc>
          <w:tcPr>
            <w:tcW w:w="1455" w:type="dxa"/>
          </w:tcPr>
          <w:p w14:paraId="364311D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60FC6C5" w14:textId="77777777">
        <w:trPr>
          <w:trHeight w:val="314"/>
        </w:trPr>
        <w:tc>
          <w:tcPr>
            <w:tcW w:w="2662" w:type="dxa"/>
          </w:tcPr>
          <w:p w14:paraId="762F33E5" w14:textId="77777777" w:rsidR="00760C19" w:rsidRPr="00FC5611" w:rsidRDefault="00C71F4D">
            <w:pPr>
              <w:pStyle w:val="TableParagraph"/>
              <w:ind w:left="631" w:right="624"/>
              <w:rPr>
                <w:sz w:val="18"/>
              </w:rPr>
            </w:pPr>
            <w:r w:rsidRPr="00FC5611">
              <w:rPr>
                <w:sz w:val="18"/>
              </w:rPr>
              <w:t xml:space="preserve">X86SRL. D. </w:t>
            </w:r>
          </w:p>
        </w:tc>
        <w:tc>
          <w:tcPr>
            <w:tcW w:w="5492" w:type="dxa"/>
          </w:tcPr>
          <w:p w14:paraId="0BE6DF7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two-word logic is set to right shift in x86 mode </w:t>
            </w:r>
          </w:p>
        </w:tc>
        <w:tc>
          <w:tcPr>
            <w:tcW w:w="1455" w:type="dxa"/>
          </w:tcPr>
          <w:p w14:paraId="3316A048" w14:textId="77777777" w:rsidR="00760C19" w:rsidRPr="00FC5611" w:rsidRDefault="00C71F4D">
            <w:pPr>
              <w:pStyle w:val="TableParagraph"/>
              <w:ind w:left="79" w:right="72"/>
              <w:rPr>
                <w:sz w:val="18"/>
              </w:rPr>
            </w:pPr>
            <w:r w:rsidRPr="00FC5611">
              <w:rPr>
                <w:sz w:val="18"/>
              </w:rPr>
              <w:t xml:space="preserve">LoongEXT64 </w:t>
            </w:r>
          </w:p>
        </w:tc>
      </w:tr>
    </w:tbl>
    <w:p w14:paraId="26493A87"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7AFD579D" w14:textId="77777777">
        <w:trPr>
          <w:trHeight w:val="318"/>
        </w:trPr>
        <w:tc>
          <w:tcPr>
            <w:tcW w:w="2662" w:type="dxa"/>
            <w:tcBorders>
              <w:bottom w:val="double" w:sz="1" w:space="0" w:color="000000"/>
            </w:tcBorders>
          </w:tcPr>
          <w:p w14:paraId="6257010B" w14:textId="77777777" w:rsidR="00760C19" w:rsidRPr="00FC5611" w:rsidRDefault="00C71F4D">
            <w:pPr>
              <w:pStyle w:val="TableParagraph"/>
              <w:spacing w:before="30" w:line="269" w:lineRule="exact"/>
              <w:ind w:right="792"/>
              <w:jc w:val="right"/>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3ECFDF15"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47AE0B89"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3DB6D18F" w14:textId="77777777">
        <w:trPr>
          <w:trHeight w:val="313"/>
        </w:trPr>
        <w:tc>
          <w:tcPr>
            <w:tcW w:w="2662" w:type="dxa"/>
            <w:tcBorders>
              <w:top w:val="double" w:sz="1" w:space="0" w:color="000000"/>
            </w:tcBorders>
          </w:tcPr>
          <w:p w14:paraId="641721DC" w14:textId="77777777" w:rsidR="00760C19" w:rsidRPr="00FC5611" w:rsidRDefault="00C71F4D">
            <w:pPr>
              <w:pStyle w:val="TableParagraph"/>
              <w:spacing w:before="52"/>
              <w:ind w:left="631" w:right="623"/>
              <w:rPr>
                <w:sz w:val="18"/>
              </w:rPr>
            </w:pPr>
            <w:r w:rsidRPr="00FC5611">
              <w:rPr>
                <w:sz w:val="18"/>
              </w:rPr>
              <w:t xml:space="preserve">X86SRL w. </w:t>
            </w:r>
          </w:p>
        </w:tc>
        <w:tc>
          <w:tcPr>
            <w:tcW w:w="5492" w:type="dxa"/>
            <w:tcBorders>
              <w:top w:val="double" w:sz="1" w:space="0" w:color="000000"/>
            </w:tcBorders>
          </w:tcPr>
          <w:p w14:paraId="667AF0A0"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right shift of EFLAG's word logic is set in x86 mode </w:t>
            </w:r>
          </w:p>
        </w:tc>
        <w:tc>
          <w:tcPr>
            <w:tcW w:w="1455" w:type="dxa"/>
            <w:tcBorders>
              <w:top w:val="double" w:sz="1" w:space="0" w:color="000000"/>
            </w:tcBorders>
          </w:tcPr>
          <w:p w14:paraId="156E260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15C1EF1B" w14:textId="77777777">
        <w:trPr>
          <w:trHeight w:val="311"/>
        </w:trPr>
        <w:tc>
          <w:tcPr>
            <w:tcW w:w="2662" w:type="dxa"/>
          </w:tcPr>
          <w:p w14:paraId="29923910" w14:textId="77777777" w:rsidR="00760C19" w:rsidRPr="00FC5611" w:rsidRDefault="00C71F4D">
            <w:pPr>
              <w:pStyle w:val="TableParagraph"/>
              <w:ind w:left="631" w:right="624"/>
              <w:rPr>
                <w:sz w:val="18"/>
              </w:rPr>
            </w:pPr>
            <w:r w:rsidRPr="00FC5611">
              <w:rPr>
                <w:sz w:val="18"/>
              </w:rPr>
              <w:t xml:space="preserve">X86SRL. H </w:t>
            </w:r>
          </w:p>
        </w:tc>
        <w:tc>
          <w:tcPr>
            <w:tcW w:w="5492" w:type="dxa"/>
          </w:tcPr>
          <w:p w14:paraId="69A3D3A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half-word logic is set to right shift in x86 mode </w:t>
            </w:r>
          </w:p>
        </w:tc>
        <w:tc>
          <w:tcPr>
            <w:tcW w:w="1455" w:type="dxa"/>
          </w:tcPr>
          <w:p w14:paraId="4CFCB53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6B65898" w14:textId="77777777">
        <w:trPr>
          <w:trHeight w:val="311"/>
        </w:trPr>
        <w:tc>
          <w:tcPr>
            <w:tcW w:w="2662" w:type="dxa"/>
          </w:tcPr>
          <w:p w14:paraId="4BFEA1A5" w14:textId="77777777" w:rsidR="00760C19" w:rsidRPr="00FC5611" w:rsidRDefault="00C71F4D">
            <w:pPr>
              <w:pStyle w:val="TableParagraph"/>
              <w:ind w:left="631" w:right="625"/>
              <w:rPr>
                <w:sz w:val="18"/>
              </w:rPr>
            </w:pPr>
            <w:r w:rsidRPr="00FC5611">
              <w:rPr>
                <w:sz w:val="18"/>
              </w:rPr>
              <w:t xml:space="preserve">X86SRL. B </w:t>
            </w:r>
          </w:p>
        </w:tc>
        <w:tc>
          <w:tcPr>
            <w:tcW w:w="5492" w:type="dxa"/>
          </w:tcPr>
          <w:p w14:paraId="028C11A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logic of EFLAG is set right in x86 mode </w:t>
            </w:r>
          </w:p>
        </w:tc>
        <w:tc>
          <w:tcPr>
            <w:tcW w:w="1455" w:type="dxa"/>
          </w:tcPr>
          <w:p w14:paraId="528F18C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A885BE2" w14:textId="77777777">
        <w:trPr>
          <w:trHeight w:val="311"/>
        </w:trPr>
        <w:tc>
          <w:tcPr>
            <w:tcW w:w="2662" w:type="dxa"/>
          </w:tcPr>
          <w:p w14:paraId="2C71A8F2" w14:textId="77777777" w:rsidR="00760C19" w:rsidRPr="00FC5611" w:rsidRDefault="00C71F4D">
            <w:pPr>
              <w:pStyle w:val="TableParagraph"/>
              <w:ind w:left="854"/>
              <w:jc w:val="left"/>
              <w:rPr>
                <w:sz w:val="18"/>
              </w:rPr>
            </w:pPr>
            <w:r w:rsidRPr="00FC5611">
              <w:rPr>
                <w:sz w:val="18"/>
              </w:rPr>
              <w:t xml:space="preserve">X86DSRL32 </w:t>
            </w:r>
          </w:p>
        </w:tc>
        <w:tc>
          <w:tcPr>
            <w:tcW w:w="5492" w:type="dxa"/>
          </w:tcPr>
          <w:p w14:paraId="1F6B0AB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shift of EFLAG plus the right shift of 32 double word logic is set in x86 mode </w:t>
            </w:r>
          </w:p>
        </w:tc>
        <w:tc>
          <w:tcPr>
            <w:tcW w:w="1455" w:type="dxa"/>
          </w:tcPr>
          <w:p w14:paraId="68867D7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24F89056" w14:textId="77777777">
        <w:trPr>
          <w:trHeight w:val="313"/>
        </w:trPr>
        <w:tc>
          <w:tcPr>
            <w:tcW w:w="2662" w:type="dxa"/>
          </w:tcPr>
          <w:p w14:paraId="2C39A72C" w14:textId="77777777" w:rsidR="00760C19" w:rsidRPr="00FC5611" w:rsidRDefault="00C71F4D">
            <w:pPr>
              <w:pStyle w:val="TableParagraph"/>
              <w:spacing w:before="52"/>
              <w:ind w:left="875"/>
              <w:jc w:val="left"/>
              <w:rPr>
                <w:sz w:val="18"/>
              </w:rPr>
            </w:pPr>
            <w:r w:rsidRPr="00FC5611">
              <w:rPr>
                <w:sz w:val="18"/>
              </w:rPr>
              <w:t xml:space="preserve">X86SRLV. D. </w:t>
            </w:r>
          </w:p>
        </w:tc>
        <w:tc>
          <w:tcPr>
            <w:tcW w:w="5492" w:type="dxa"/>
          </w:tcPr>
          <w:p w14:paraId="3ACF140F"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the two-word variable shift logical right shift of EFLAG is set in x86 mode </w:t>
            </w:r>
          </w:p>
        </w:tc>
        <w:tc>
          <w:tcPr>
            <w:tcW w:w="1455" w:type="dxa"/>
          </w:tcPr>
          <w:p w14:paraId="35414B75"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0EA13686" w14:textId="77777777">
        <w:trPr>
          <w:trHeight w:val="311"/>
        </w:trPr>
        <w:tc>
          <w:tcPr>
            <w:tcW w:w="2662" w:type="dxa"/>
          </w:tcPr>
          <w:p w14:paraId="6EC5FBFF" w14:textId="77777777" w:rsidR="00760C19" w:rsidRPr="00FC5611" w:rsidRDefault="00C71F4D">
            <w:pPr>
              <w:pStyle w:val="TableParagraph"/>
              <w:ind w:left="856"/>
              <w:jc w:val="left"/>
              <w:rPr>
                <w:sz w:val="18"/>
              </w:rPr>
            </w:pPr>
            <w:r w:rsidRPr="00FC5611">
              <w:rPr>
                <w:sz w:val="18"/>
              </w:rPr>
              <w:t xml:space="preserve">X86SRLV w. </w:t>
            </w:r>
          </w:p>
        </w:tc>
        <w:tc>
          <w:tcPr>
            <w:tcW w:w="5492" w:type="dxa"/>
          </w:tcPr>
          <w:p w14:paraId="3C614DC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logical right shift of EFLAG's variable word shift is set in x86 mode </w:t>
            </w:r>
          </w:p>
        </w:tc>
        <w:tc>
          <w:tcPr>
            <w:tcW w:w="1455" w:type="dxa"/>
          </w:tcPr>
          <w:p w14:paraId="7BF2047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327DEE1" w14:textId="77777777">
        <w:trPr>
          <w:trHeight w:val="311"/>
        </w:trPr>
        <w:tc>
          <w:tcPr>
            <w:tcW w:w="2662" w:type="dxa"/>
          </w:tcPr>
          <w:p w14:paraId="59B573A4" w14:textId="77777777" w:rsidR="00760C19" w:rsidRPr="00FC5611" w:rsidRDefault="00C71F4D">
            <w:pPr>
              <w:pStyle w:val="TableParagraph"/>
              <w:ind w:left="875"/>
              <w:jc w:val="left"/>
              <w:rPr>
                <w:sz w:val="18"/>
              </w:rPr>
            </w:pPr>
            <w:r w:rsidRPr="00FC5611">
              <w:rPr>
                <w:sz w:val="18"/>
              </w:rPr>
              <w:t xml:space="preserve">X86SRLV. H </w:t>
            </w:r>
          </w:p>
        </w:tc>
        <w:tc>
          <w:tcPr>
            <w:tcW w:w="5492" w:type="dxa"/>
          </w:tcPr>
          <w:p w14:paraId="212246E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half-word variable shift logical right shift of EFLAG is set in x86 mode </w:t>
            </w:r>
          </w:p>
        </w:tc>
        <w:tc>
          <w:tcPr>
            <w:tcW w:w="1455" w:type="dxa"/>
          </w:tcPr>
          <w:p w14:paraId="3B07BE9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35D7CD8" w14:textId="77777777">
        <w:trPr>
          <w:trHeight w:val="311"/>
        </w:trPr>
        <w:tc>
          <w:tcPr>
            <w:tcW w:w="2662" w:type="dxa"/>
          </w:tcPr>
          <w:p w14:paraId="1B9E3BC7" w14:textId="77777777" w:rsidR="00760C19" w:rsidRPr="00FC5611" w:rsidRDefault="00C71F4D">
            <w:pPr>
              <w:pStyle w:val="TableParagraph"/>
              <w:ind w:left="880"/>
              <w:jc w:val="left"/>
              <w:rPr>
                <w:sz w:val="18"/>
              </w:rPr>
            </w:pPr>
            <w:r w:rsidRPr="00FC5611">
              <w:rPr>
                <w:sz w:val="18"/>
              </w:rPr>
              <w:t xml:space="preserve">X86SRLV. B </w:t>
            </w:r>
          </w:p>
        </w:tc>
        <w:tc>
          <w:tcPr>
            <w:tcW w:w="5492" w:type="dxa"/>
          </w:tcPr>
          <w:p w14:paraId="2067F33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variable shift logical right shift of EFLAG is set in x86 mode </w:t>
            </w:r>
          </w:p>
        </w:tc>
        <w:tc>
          <w:tcPr>
            <w:tcW w:w="1455" w:type="dxa"/>
          </w:tcPr>
          <w:p w14:paraId="4EE99DF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8C5A621" w14:textId="77777777">
        <w:trPr>
          <w:trHeight w:val="311"/>
        </w:trPr>
        <w:tc>
          <w:tcPr>
            <w:tcW w:w="2662" w:type="dxa"/>
          </w:tcPr>
          <w:p w14:paraId="648B5730" w14:textId="77777777" w:rsidR="00760C19" w:rsidRPr="00FC5611" w:rsidRDefault="00C71F4D">
            <w:pPr>
              <w:pStyle w:val="TableParagraph"/>
              <w:ind w:left="631" w:right="624"/>
              <w:rPr>
                <w:sz w:val="18"/>
              </w:rPr>
            </w:pPr>
            <w:r w:rsidRPr="00FC5611">
              <w:rPr>
                <w:sz w:val="18"/>
              </w:rPr>
              <w:t xml:space="preserve">X86SRA. D. </w:t>
            </w:r>
          </w:p>
        </w:tc>
        <w:tc>
          <w:tcPr>
            <w:tcW w:w="5492" w:type="dxa"/>
          </w:tcPr>
          <w:p w14:paraId="509CBBD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two-word arithmetic right-shift is set in x86 mode </w:t>
            </w:r>
          </w:p>
        </w:tc>
        <w:tc>
          <w:tcPr>
            <w:tcW w:w="1455" w:type="dxa"/>
          </w:tcPr>
          <w:p w14:paraId="27DF9E39"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07421AA" w14:textId="77777777">
        <w:trPr>
          <w:trHeight w:val="311"/>
        </w:trPr>
        <w:tc>
          <w:tcPr>
            <w:tcW w:w="2662" w:type="dxa"/>
          </w:tcPr>
          <w:p w14:paraId="61832D62" w14:textId="77777777" w:rsidR="00760C19" w:rsidRPr="00FC5611" w:rsidRDefault="00C71F4D">
            <w:pPr>
              <w:pStyle w:val="TableParagraph"/>
              <w:ind w:left="631" w:right="628"/>
              <w:rPr>
                <w:sz w:val="18"/>
              </w:rPr>
            </w:pPr>
            <w:r w:rsidRPr="00FC5611">
              <w:rPr>
                <w:sz w:val="18"/>
              </w:rPr>
              <w:t xml:space="preserve">X86SRA w. </w:t>
            </w:r>
          </w:p>
        </w:tc>
        <w:tc>
          <w:tcPr>
            <w:tcW w:w="5492" w:type="dxa"/>
          </w:tcPr>
          <w:p w14:paraId="0070E9F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word arithmetic shift of EFLAG is set </w:t>
            </w:r>
          </w:p>
        </w:tc>
        <w:tc>
          <w:tcPr>
            <w:tcW w:w="1455" w:type="dxa"/>
          </w:tcPr>
          <w:p w14:paraId="06CB4DC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6C3E6E8" w14:textId="77777777">
        <w:trPr>
          <w:trHeight w:val="314"/>
        </w:trPr>
        <w:tc>
          <w:tcPr>
            <w:tcW w:w="2662" w:type="dxa"/>
          </w:tcPr>
          <w:p w14:paraId="423C4F96" w14:textId="77777777" w:rsidR="00760C19" w:rsidRPr="00FC5611" w:rsidRDefault="00C71F4D">
            <w:pPr>
              <w:pStyle w:val="TableParagraph"/>
              <w:spacing w:before="53"/>
              <w:ind w:left="631" w:right="624"/>
              <w:rPr>
                <w:sz w:val="18"/>
              </w:rPr>
            </w:pPr>
            <w:r w:rsidRPr="00FC5611">
              <w:rPr>
                <w:sz w:val="18"/>
              </w:rPr>
              <w:t xml:space="preserve">X86SRA. H </w:t>
            </w:r>
          </w:p>
        </w:tc>
        <w:tc>
          <w:tcPr>
            <w:tcW w:w="5492" w:type="dxa"/>
          </w:tcPr>
          <w:p w14:paraId="1EC600F7" w14:textId="77777777" w:rsidR="00760C19" w:rsidRPr="00FC5611" w:rsidRDefault="00C71F4D">
            <w:pPr>
              <w:pStyle w:val="TableParagraph"/>
              <w:spacing w:before="41"/>
              <w:ind w:left="105"/>
              <w:jc w:val="left"/>
              <w:rPr>
                <w:rFonts w:eastAsia="宋体"/>
                <w:sz w:val="18"/>
                <w:lang w:val="en-US"/>
              </w:rPr>
            </w:pPr>
            <w:r w:rsidRPr="00FC5611">
              <w:rPr>
                <w:rFonts w:eastAsia="宋体"/>
                <w:sz w:val="18"/>
                <w:lang w:val="en-US"/>
              </w:rPr>
              <w:t xml:space="preserve">Only the half-word arithmetic right shift of EFLAG is set in x86 mode </w:t>
            </w:r>
          </w:p>
        </w:tc>
        <w:tc>
          <w:tcPr>
            <w:tcW w:w="1455" w:type="dxa"/>
          </w:tcPr>
          <w:p w14:paraId="2D1FC48C" w14:textId="77777777" w:rsidR="00760C19" w:rsidRPr="00FC5611" w:rsidRDefault="00C71F4D">
            <w:pPr>
              <w:pStyle w:val="TableParagraph"/>
              <w:spacing w:before="53"/>
              <w:ind w:left="79" w:right="72"/>
              <w:rPr>
                <w:sz w:val="18"/>
              </w:rPr>
            </w:pPr>
            <w:r w:rsidRPr="00FC5611">
              <w:rPr>
                <w:sz w:val="18"/>
              </w:rPr>
              <w:t xml:space="preserve">LoongEXT32 </w:t>
            </w:r>
          </w:p>
        </w:tc>
      </w:tr>
      <w:tr w:rsidR="00760C19" w:rsidRPr="00FC5611" w14:paraId="4064026B" w14:textId="77777777">
        <w:trPr>
          <w:trHeight w:val="311"/>
        </w:trPr>
        <w:tc>
          <w:tcPr>
            <w:tcW w:w="2662" w:type="dxa"/>
          </w:tcPr>
          <w:p w14:paraId="147E2707" w14:textId="77777777" w:rsidR="00760C19" w:rsidRPr="00FC5611" w:rsidRDefault="00C71F4D">
            <w:pPr>
              <w:pStyle w:val="TableParagraph"/>
              <w:ind w:left="631" w:right="625"/>
              <w:rPr>
                <w:sz w:val="18"/>
              </w:rPr>
            </w:pPr>
            <w:r w:rsidRPr="00FC5611">
              <w:rPr>
                <w:sz w:val="18"/>
              </w:rPr>
              <w:t xml:space="preserve">X86SRA. B </w:t>
            </w:r>
          </w:p>
        </w:tc>
        <w:tc>
          <w:tcPr>
            <w:tcW w:w="5492" w:type="dxa"/>
          </w:tcPr>
          <w:p w14:paraId="46ABFBB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arithmetic right shift of EFLAG is set in x86 mode </w:t>
            </w:r>
          </w:p>
        </w:tc>
        <w:tc>
          <w:tcPr>
            <w:tcW w:w="1455" w:type="dxa"/>
          </w:tcPr>
          <w:p w14:paraId="4EE4F3A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E3D6E2E" w14:textId="77777777">
        <w:trPr>
          <w:trHeight w:val="311"/>
        </w:trPr>
        <w:tc>
          <w:tcPr>
            <w:tcW w:w="2662" w:type="dxa"/>
          </w:tcPr>
          <w:p w14:paraId="57BD97EA" w14:textId="77777777" w:rsidR="00760C19" w:rsidRPr="00FC5611" w:rsidRDefault="00C71F4D">
            <w:pPr>
              <w:pStyle w:val="TableParagraph"/>
              <w:ind w:right="834"/>
              <w:jc w:val="right"/>
              <w:rPr>
                <w:sz w:val="18"/>
              </w:rPr>
            </w:pPr>
            <w:r w:rsidRPr="00FC5611">
              <w:rPr>
                <w:sz w:val="18"/>
              </w:rPr>
              <w:t xml:space="preserve">X86DSRA32 </w:t>
            </w:r>
          </w:p>
        </w:tc>
        <w:tc>
          <w:tcPr>
            <w:tcW w:w="5492" w:type="dxa"/>
          </w:tcPr>
          <w:p w14:paraId="1F79CC1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shift of EFLAG plus the right shift of 32 two-word logical arithmetic is set in x86 mode </w:t>
            </w:r>
          </w:p>
        </w:tc>
        <w:tc>
          <w:tcPr>
            <w:tcW w:w="1455" w:type="dxa"/>
          </w:tcPr>
          <w:p w14:paraId="1E967CC6"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4CEEF755" w14:textId="77777777">
        <w:trPr>
          <w:trHeight w:val="311"/>
        </w:trPr>
        <w:tc>
          <w:tcPr>
            <w:tcW w:w="2662" w:type="dxa"/>
          </w:tcPr>
          <w:p w14:paraId="65B8A1AB" w14:textId="77777777" w:rsidR="00760C19" w:rsidRPr="00FC5611" w:rsidRDefault="00C71F4D">
            <w:pPr>
              <w:pStyle w:val="TableParagraph"/>
              <w:ind w:left="868"/>
              <w:jc w:val="left"/>
              <w:rPr>
                <w:sz w:val="18"/>
              </w:rPr>
            </w:pPr>
            <w:r w:rsidRPr="00FC5611">
              <w:rPr>
                <w:sz w:val="18"/>
              </w:rPr>
              <w:t xml:space="preserve">X86SRAV. D. </w:t>
            </w:r>
          </w:p>
        </w:tc>
        <w:tc>
          <w:tcPr>
            <w:tcW w:w="5492" w:type="dxa"/>
          </w:tcPr>
          <w:p w14:paraId="771EF77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two-word variable shift of EFLAG is set to the arithmetic right shift </w:t>
            </w:r>
          </w:p>
        </w:tc>
        <w:tc>
          <w:tcPr>
            <w:tcW w:w="1455" w:type="dxa"/>
          </w:tcPr>
          <w:p w14:paraId="7A092C21"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33CD6EEC" w14:textId="77777777">
        <w:trPr>
          <w:trHeight w:val="311"/>
        </w:trPr>
        <w:tc>
          <w:tcPr>
            <w:tcW w:w="2662" w:type="dxa"/>
          </w:tcPr>
          <w:p w14:paraId="06934FC6" w14:textId="77777777" w:rsidR="00760C19" w:rsidRPr="00FC5611" w:rsidRDefault="00C71F4D">
            <w:pPr>
              <w:pStyle w:val="TableParagraph"/>
              <w:ind w:left="849"/>
              <w:jc w:val="left"/>
              <w:rPr>
                <w:sz w:val="18"/>
              </w:rPr>
            </w:pPr>
            <w:r w:rsidRPr="00FC5611">
              <w:rPr>
                <w:sz w:val="18"/>
              </w:rPr>
              <w:t xml:space="preserve">X86SRAV w. </w:t>
            </w:r>
          </w:p>
        </w:tc>
        <w:tc>
          <w:tcPr>
            <w:tcW w:w="5492" w:type="dxa"/>
          </w:tcPr>
          <w:p w14:paraId="5C6814E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variable word shift of EFLAG is set to the arithmetic right shift </w:t>
            </w:r>
          </w:p>
        </w:tc>
        <w:tc>
          <w:tcPr>
            <w:tcW w:w="1455" w:type="dxa"/>
          </w:tcPr>
          <w:p w14:paraId="1FF5CD3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EA61981" w14:textId="77777777">
        <w:trPr>
          <w:trHeight w:val="311"/>
        </w:trPr>
        <w:tc>
          <w:tcPr>
            <w:tcW w:w="2662" w:type="dxa"/>
          </w:tcPr>
          <w:p w14:paraId="6B252E52" w14:textId="77777777" w:rsidR="00760C19" w:rsidRPr="00FC5611" w:rsidRDefault="00C71F4D">
            <w:pPr>
              <w:pStyle w:val="TableParagraph"/>
              <w:ind w:left="868"/>
              <w:jc w:val="left"/>
              <w:rPr>
                <w:sz w:val="18"/>
              </w:rPr>
            </w:pPr>
            <w:r w:rsidRPr="00FC5611">
              <w:rPr>
                <w:sz w:val="18"/>
              </w:rPr>
              <w:t xml:space="preserve">X86SRAV. H </w:t>
            </w:r>
          </w:p>
        </w:tc>
        <w:tc>
          <w:tcPr>
            <w:tcW w:w="5492" w:type="dxa"/>
          </w:tcPr>
          <w:p w14:paraId="0C6EF0C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half-word variable shift of EFLAG is set to the arithmetic right shift </w:t>
            </w:r>
          </w:p>
        </w:tc>
        <w:tc>
          <w:tcPr>
            <w:tcW w:w="1455" w:type="dxa"/>
          </w:tcPr>
          <w:p w14:paraId="1717FF3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02A08C5" w14:textId="77777777">
        <w:trPr>
          <w:trHeight w:val="313"/>
        </w:trPr>
        <w:tc>
          <w:tcPr>
            <w:tcW w:w="2662" w:type="dxa"/>
          </w:tcPr>
          <w:p w14:paraId="152D1267" w14:textId="77777777" w:rsidR="00760C19" w:rsidRPr="00FC5611" w:rsidRDefault="00C71F4D">
            <w:pPr>
              <w:pStyle w:val="TableParagraph"/>
              <w:spacing w:before="52"/>
              <w:ind w:left="873"/>
              <w:jc w:val="left"/>
              <w:rPr>
                <w:sz w:val="18"/>
              </w:rPr>
            </w:pPr>
            <w:r w:rsidRPr="00FC5611">
              <w:rPr>
                <w:sz w:val="18"/>
              </w:rPr>
              <w:t xml:space="preserve">X86SRAV. B </w:t>
            </w:r>
          </w:p>
        </w:tc>
        <w:tc>
          <w:tcPr>
            <w:tcW w:w="5492" w:type="dxa"/>
          </w:tcPr>
          <w:p w14:paraId="7D27B728"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In x86 only the byte variable shift of EFLAG is set to the arithmetic right shift </w:t>
            </w:r>
          </w:p>
        </w:tc>
        <w:tc>
          <w:tcPr>
            <w:tcW w:w="1455" w:type="dxa"/>
          </w:tcPr>
          <w:p w14:paraId="77AA6D24"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82DF757" w14:textId="77777777">
        <w:trPr>
          <w:trHeight w:val="311"/>
        </w:trPr>
        <w:tc>
          <w:tcPr>
            <w:tcW w:w="2662" w:type="dxa"/>
          </w:tcPr>
          <w:p w14:paraId="479F4FCC" w14:textId="77777777" w:rsidR="00760C19" w:rsidRPr="00FC5611" w:rsidRDefault="00C71F4D">
            <w:pPr>
              <w:pStyle w:val="TableParagraph"/>
              <w:ind w:right="837"/>
              <w:jc w:val="right"/>
              <w:rPr>
                <w:sz w:val="18"/>
              </w:rPr>
            </w:pPr>
            <w:r w:rsidRPr="00FC5611">
              <w:rPr>
                <w:sz w:val="18"/>
              </w:rPr>
              <w:t xml:space="preserve">X86ROTR. D. </w:t>
            </w:r>
          </w:p>
        </w:tc>
        <w:tc>
          <w:tcPr>
            <w:tcW w:w="5492" w:type="dxa"/>
          </w:tcPr>
          <w:p w14:paraId="45C523F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right shift of EFLAG's two-word loop is set in x86 mode </w:t>
            </w:r>
          </w:p>
        </w:tc>
        <w:tc>
          <w:tcPr>
            <w:tcW w:w="1455" w:type="dxa"/>
          </w:tcPr>
          <w:p w14:paraId="3701B949"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13EB8812" w14:textId="77777777">
        <w:trPr>
          <w:trHeight w:val="311"/>
        </w:trPr>
        <w:tc>
          <w:tcPr>
            <w:tcW w:w="2662" w:type="dxa"/>
          </w:tcPr>
          <w:p w14:paraId="7676ABEE" w14:textId="77777777" w:rsidR="00760C19" w:rsidRPr="00FC5611" w:rsidRDefault="00C71F4D">
            <w:pPr>
              <w:pStyle w:val="TableParagraph"/>
              <w:ind w:right="819"/>
              <w:jc w:val="right"/>
              <w:rPr>
                <w:sz w:val="18"/>
              </w:rPr>
            </w:pPr>
            <w:r w:rsidRPr="00FC5611">
              <w:rPr>
                <w:sz w:val="18"/>
              </w:rPr>
              <w:t xml:space="preserve">X86ROTR w. </w:t>
            </w:r>
          </w:p>
        </w:tc>
        <w:tc>
          <w:tcPr>
            <w:tcW w:w="5492" w:type="dxa"/>
          </w:tcPr>
          <w:p w14:paraId="41AEB5C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word loops are set right in x86 mode </w:t>
            </w:r>
          </w:p>
        </w:tc>
        <w:tc>
          <w:tcPr>
            <w:tcW w:w="1455" w:type="dxa"/>
          </w:tcPr>
          <w:p w14:paraId="668192D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F6276BA" w14:textId="77777777">
        <w:trPr>
          <w:trHeight w:val="311"/>
        </w:trPr>
        <w:tc>
          <w:tcPr>
            <w:tcW w:w="2662" w:type="dxa"/>
          </w:tcPr>
          <w:p w14:paraId="4DCFC9F8" w14:textId="77777777" w:rsidR="00760C19" w:rsidRPr="00FC5611" w:rsidRDefault="00C71F4D">
            <w:pPr>
              <w:pStyle w:val="TableParagraph"/>
              <w:ind w:right="837"/>
              <w:jc w:val="right"/>
              <w:rPr>
                <w:sz w:val="18"/>
              </w:rPr>
            </w:pPr>
            <w:r w:rsidRPr="00FC5611">
              <w:rPr>
                <w:sz w:val="18"/>
              </w:rPr>
              <w:t xml:space="preserve">X86ROTR. H </w:t>
            </w:r>
          </w:p>
        </w:tc>
        <w:tc>
          <w:tcPr>
            <w:tcW w:w="5492" w:type="dxa"/>
          </w:tcPr>
          <w:p w14:paraId="3784081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half-word loop is set to right shift in x86 mode </w:t>
            </w:r>
          </w:p>
        </w:tc>
        <w:tc>
          <w:tcPr>
            <w:tcW w:w="1455" w:type="dxa"/>
          </w:tcPr>
          <w:p w14:paraId="5F37EBE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B8A1FA6" w14:textId="77777777">
        <w:trPr>
          <w:trHeight w:val="311"/>
        </w:trPr>
        <w:tc>
          <w:tcPr>
            <w:tcW w:w="2662" w:type="dxa"/>
          </w:tcPr>
          <w:p w14:paraId="7F71AE09" w14:textId="77777777" w:rsidR="00760C19" w:rsidRPr="00FC5611" w:rsidRDefault="00C71F4D">
            <w:pPr>
              <w:pStyle w:val="TableParagraph"/>
              <w:ind w:left="851"/>
              <w:jc w:val="left"/>
              <w:rPr>
                <w:sz w:val="18"/>
              </w:rPr>
            </w:pPr>
            <w:r w:rsidRPr="00FC5611">
              <w:rPr>
                <w:sz w:val="18"/>
              </w:rPr>
              <w:t xml:space="preserve">X86ROTR. B </w:t>
            </w:r>
          </w:p>
        </w:tc>
        <w:tc>
          <w:tcPr>
            <w:tcW w:w="5492" w:type="dxa"/>
          </w:tcPr>
          <w:p w14:paraId="472E81D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byte cycle of EFLAG is set to move right </w:t>
            </w:r>
          </w:p>
        </w:tc>
        <w:tc>
          <w:tcPr>
            <w:tcW w:w="1455" w:type="dxa"/>
          </w:tcPr>
          <w:p w14:paraId="5E37BE3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17401DC" w14:textId="77777777">
        <w:trPr>
          <w:trHeight w:val="311"/>
        </w:trPr>
        <w:tc>
          <w:tcPr>
            <w:tcW w:w="2662" w:type="dxa"/>
          </w:tcPr>
          <w:p w14:paraId="1CECF5F4" w14:textId="77777777" w:rsidR="00760C19" w:rsidRPr="00FC5611" w:rsidRDefault="00C71F4D">
            <w:pPr>
              <w:pStyle w:val="TableParagraph"/>
              <w:ind w:right="770"/>
              <w:jc w:val="right"/>
              <w:rPr>
                <w:sz w:val="18"/>
              </w:rPr>
            </w:pPr>
            <w:r w:rsidRPr="00FC5611">
              <w:rPr>
                <w:sz w:val="18"/>
              </w:rPr>
              <w:t xml:space="preserve">X86DROTR32 </w:t>
            </w:r>
          </w:p>
        </w:tc>
        <w:tc>
          <w:tcPr>
            <w:tcW w:w="5492" w:type="dxa"/>
          </w:tcPr>
          <w:p w14:paraId="49A4528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shift amount of EFLAG plus the right shift of 32 two-word logic loops </w:t>
            </w:r>
          </w:p>
        </w:tc>
        <w:tc>
          <w:tcPr>
            <w:tcW w:w="1455" w:type="dxa"/>
          </w:tcPr>
          <w:p w14:paraId="3FFEEA6C"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351E83E6" w14:textId="77777777">
        <w:trPr>
          <w:trHeight w:val="314"/>
        </w:trPr>
        <w:tc>
          <w:tcPr>
            <w:tcW w:w="2662" w:type="dxa"/>
          </w:tcPr>
          <w:p w14:paraId="4A78197B" w14:textId="77777777" w:rsidR="00760C19" w:rsidRPr="00FC5611" w:rsidRDefault="00C71F4D">
            <w:pPr>
              <w:pStyle w:val="TableParagraph"/>
              <w:spacing w:before="52"/>
              <w:ind w:left="851"/>
              <w:jc w:val="left"/>
              <w:rPr>
                <w:sz w:val="18"/>
              </w:rPr>
            </w:pPr>
            <w:r w:rsidRPr="00FC5611">
              <w:rPr>
                <w:sz w:val="18"/>
              </w:rPr>
              <w:t xml:space="preserve">X86ROTL. D. </w:t>
            </w:r>
          </w:p>
        </w:tc>
        <w:tc>
          <w:tcPr>
            <w:tcW w:w="5492" w:type="dxa"/>
          </w:tcPr>
          <w:p w14:paraId="7C76653D"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Only EFLAG double-word loops are set left in x86 mode </w:t>
            </w:r>
          </w:p>
        </w:tc>
        <w:tc>
          <w:tcPr>
            <w:tcW w:w="1455" w:type="dxa"/>
          </w:tcPr>
          <w:p w14:paraId="6516C207" w14:textId="77777777" w:rsidR="00760C19" w:rsidRPr="00FC5611" w:rsidRDefault="00C71F4D">
            <w:pPr>
              <w:pStyle w:val="TableParagraph"/>
              <w:spacing w:before="52"/>
              <w:ind w:left="79" w:right="72"/>
              <w:rPr>
                <w:sz w:val="18"/>
              </w:rPr>
            </w:pPr>
            <w:r w:rsidRPr="00FC5611">
              <w:rPr>
                <w:sz w:val="18"/>
              </w:rPr>
              <w:t xml:space="preserve">LoongEXT64 </w:t>
            </w:r>
          </w:p>
        </w:tc>
      </w:tr>
      <w:tr w:rsidR="00760C19" w:rsidRPr="00FC5611" w14:paraId="69FA118E" w14:textId="77777777">
        <w:trPr>
          <w:trHeight w:val="311"/>
        </w:trPr>
        <w:tc>
          <w:tcPr>
            <w:tcW w:w="2662" w:type="dxa"/>
          </w:tcPr>
          <w:p w14:paraId="6EB6E3F8" w14:textId="77777777" w:rsidR="00760C19" w:rsidRPr="00FC5611" w:rsidRDefault="00C71F4D">
            <w:pPr>
              <w:pStyle w:val="TableParagraph"/>
              <w:ind w:right="824"/>
              <w:jc w:val="right"/>
              <w:rPr>
                <w:sz w:val="18"/>
              </w:rPr>
            </w:pPr>
            <w:r w:rsidRPr="00FC5611">
              <w:rPr>
                <w:sz w:val="18"/>
              </w:rPr>
              <w:t xml:space="preserve">X86ROTL w. </w:t>
            </w:r>
          </w:p>
        </w:tc>
        <w:tc>
          <w:tcPr>
            <w:tcW w:w="5492" w:type="dxa"/>
          </w:tcPr>
          <w:p w14:paraId="7954A3F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left shift of EFLAG's word loop is set in x86 mode </w:t>
            </w:r>
          </w:p>
        </w:tc>
        <w:tc>
          <w:tcPr>
            <w:tcW w:w="1455" w:type="dxa"/>
          </w:tcPr>
          <w:p w14:paraId="3F242DB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292A881" w14:textId="77777777">
        <w:trPr>
          <w:trHeight w:val="311"/>
        </w:trPr>
        <w:tc>
          <w:tcPr>
            <w:tcW w:w="2662" w:type="dxa"/>
          </w:tcPr>
          <w:p w14:paraId="39805325" w14:textId="77777777" w:rsidR="00760C19" w:rsidRPr="00FC5611" w:rsidRDefault="00C71F4D">
            <w:pPr>
              <w:pStyle w:val="TableParagraph"/>
              <w:ind w:left="851"/>
              <w:jc w:val="left"/>
              <w:rPr>
                <w:sz w:val="18"/>
              </w:rPr>
            </w:pPr>
            <w:r w:rsidRPr="00FC5611">
              <w:rPr>
                <w:sz w:val="18"/>
              </w:rPr>
              <w:t xml:space="preserve">X86ROTL. H </w:t>
            </w:r>
          </w:p>
        </w:tc>
        <w:tc>
          <w:tcPr>
            <w:tcW w:w="5492" w:type="dxa"/>
          </w:tcPr>
          <w:p w14:paraId="0B02952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EFLAG's half-word loop is set left in x86 mode </w:t>
            </w:r>
          </w:p>
        </w:tc>
        <w:tc>
          <w:tcPr>
            <w:tcW w:w="1455" w:type="dxa"/>
          </w:tcPr>
          <w:p w14:paraId="7D1FA89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1521DB4" w14:textId="77777777">
        <w:trPr>
          <w:trHeight w:val="311"/>
        </w:trPr>
        <w:tc>
          <w:tcPr>
            <w:tcW w:w="2662" w:type="dxa"/>
          </w:tcPr>
          <w:p w14:paraId="0F573103" w14:textId="77777777" w:rsidR="00760C19" w:rsidRPr="00FC5611" w:rsidRDefault="00C71F4D">
            <w:pPr>
              <w:pStyle w:val="TableParagraph"/>
              <w:ind w:left="856"/>
              <w:jc w:val="left"/>
              <w:rPr>
                <w:sz w:val="18"/>
              </w:rPr>
            </w:pPr>
            <w:r w:rsidRPr="00FC5611">
              <w:rPr>
                <w:sz w:val="18"/>
              </w:rPr>
              <w:t xml:space="preserve">X86ROTL. B </w:t>
            </w:r>
          </w:p>
        </w:tc>
        <w:tc>
          <w:tcPr>
            <w:tcW w:w="5492" w:type="dxa"/>
          </w:tcPr>
          <w:p w14:paraId="1EFFF2E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byte loop of EFLAG is set left in x86 mode </w:t>
            </w:r>
          </w:p>
        </w:tc>
        <w:tc>
          <w:tcPr>
            <w:tcW w:w="1455" w:type="dxa"/>
          </w:tcPr>
          <w:p w14:paraId="5C15F48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B51E004" w14:textId="77777777">
        <w:trPr>
          <w:trHeight w:val="311"/>
        </w:trPr>
        <w:tc>
          <w:tcPr>
            <w:tcW w:w="2662" w:type="dxa"/>
          </w:tcPr>
          <w:p w14:paraId="564A739B" w14:textId="77777777" w:rsidR="00760C19" w:rsidRPr="00FC5611" w:rsidRDefault="00C71F4D">
            <w:pPr>
              <w:pStyle w:val="TableParagraph"/>
              <w:ind w:right="777"/>
              <w:jc w:val="right"/>
              <w:rPr>
                <w:sz w:val="18"/>
              </w:rPr>
            </w:pPr>
            <w:r w:rsidRPr="00FC5611">
              <w:rPr>
                <w:sz w:val="18"/>
              </w:rPr>
              <w:t xml:space="preserve">X86DROTL32 </w:t>
            </w:r>
          </w:p>
        </w:tc>
        <w:tc>
          <w:tcPr>
            <w:tcW w:w="5492" w:type="dxa"/>
          </w:tcPr>
          <w:p w14:paraId="0141ECC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Only the shift amount of EFLAG plus the left shift of 32 two-word logic loop is set in x86 mode </w:t>
            </w:r>
          </w:p>
        </w:tc>
        <w:tc>
          <w:tcPr>
            <w:tcW w:w="1455" w:type="dxa"/>
          </w:tcPr>
          <w:p w14:paraId="59249415"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4B6A246" w14:textId="77777777">
        <w:trPr>
          <w:trHeight w:val="311"/>
        </w:trPr>
        <w:tc>
          <w:tcPr>
            <w:tcW w:w="2662" w:type="dxa"/>
          </w:tcPr>
          <w:p w14:paraId="3F0BDE75" w14:textId="77777777" w:rsidR="00760C19" w:rsidRPr="00FC5611" w:rsidRDefault="00C71F4D">
            <w:pPr>
              <w:pStyle w:val="TableParagraph"/>
              <w:ind w:left="631" w:right="621"/>
              <w:rPr>
                <w:sz w:val="18"/>
              </w:rPr>
            </w:pPr>
            <w:r w:rsidRPr="00FC5611">
              <w:rPr>
                <w:sz w:val="18"/>
              </w:rPr>
              <w:t xml:space="preserve">X86RCR. D. </w:t>
            </w:r>
          </w:p>
        </w:tc>
        <w:tc>
          <w:tcPr>
            <w:tcW w:w="5492" w:type="dxa"/>
          </w:tcPr>
          <w:p w14:paraId="456202A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bits of EFLAG are set to right shift </w:t>
            </w:r>
          </w:p>
        </w:tc>
        <w:tc>
          <w:tcPr>
            <w:tcW w:w="1455" w:type="dxa"/>
          </w:tcPr>
          <w:p w14:paraId="5C0C7378"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04BC4D1B" w14:textId="77777777">
        <w:trPr>
          <w:trHeight w:val="314"/>
        </w:trPr>
        <w:tc>
          <w:tcPr>
            <w:tcW w:w="2662" w:type="dxa"/>
          </w:tcPr>
          <w:p w14:paraId="4D7C55E8" w14:textId="77777777" w:rsidR="00760C19" w:rsidRPr="00FC5611" w:rsidRDefault="00C71F4D">
            <w:pPr>
              <w:pStyle w:val="TableParagraph"/>
              <w:spacing w:before="52"/>
              <w:ind w:left="885"/>
              <w:jc w:val="left"/>
              <w:rPr>
                <w:sz w:val="18"/>
              </w:rPr>
            </w:pPr>
            <w:r w:rsidRPr="00FC5611">
              <w:rPr>
                <w:sz w:val="18"/>
              </w:rPr>
              <w:t xml:space="preserve">X86RCR w. </w:t>
            </w:r>
          </w:p>
        </w:tc>
        <w:tc>
          <w:tcPr>
            <w:tcW w:w="5492" w:type="dxa"/>
          </w:tcPr>
          <w:p w14:paraId="35F89680"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In x86 only the CF bits of EFLAG are set to right shift </w:t>
            </w:r>
          </w:p>
        </w:tc>
        <w:tc>
          <w:tcPr>
            <w:tcW w:w="1455" w:type="dxa"/>
          </w:tcPr>
          <w:p w14:paraId="1CB27196"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18C5D277" w14:textId="77777777">
        <w:trPr>
          <w:trHeight w:val="311"/>
        </w:trPr>
        <w:tc>
          <w:tcPr>
            <w:tcW w:w="2662" w:type="dxa"/>
          </w:tcPr>
          <w:p w14:paraId="46E6AE78" w14:textId="77777777" w:rsidR="00760C19" w:rsidRPr="00FC5611" w:rsidRDefault="00C71F4D">
            <w:pPr>
              <w:pStyle w:val="TableParagraph"/>
              <w:ind w:left="631" w:right="622"/>
              <w:rPr>
                <w:sz w:val="18"/>
              </w:rPr>
            </w:pPr>
            <w:r w:rsidRPr="00FC5611">
              <w:rPr>
                <w:sz w:val="18"/>
              </w:rPr>
              <w:t xml:space="preserve">X86RCR. H </w:t>
            </w:r>
          </w:p>
        </w:tc>
        <w:tc>
          <w:tcPr>
            <w:tcW w:w="5492" w:type="dxa"/>
          </w:tcPr>
          <w:p w14:paraId="1AC00B2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bits of EFLAG are set to right shift </w:t>
            </w:r>
          </w:p>
        </w:tc>
        <w:tc>
          <w:tcPr>
            <w:tcW w:w="1455" w:type="dxa"/>
          </w:tcPr>
          <w:p w14:paraId="5477F38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A393557" w14:textId="77777777">
        <w:trPr>
          <w:trHeight w:val="311"/>
        </w:trPr>
        <w:tc>
          <w:tcPr>
            <w:tcW w:w="2662" w:type="dxa"/>
          </w:tcPr>
          <w:p w14:paraId="7827EBF4" w14:textId="77777777" w:rsidR="00760C19" w:rsidRPr="00FC5611" w:rsidRDefault="00C71F4D">
            <w:pPr>
              <w:pStyle w:val="TableParagraph"/>
              <w:ind w:left="631" w:right="622"/>
              <w:rPr>
                <w:sz w:val="18"/>
              </w:rPr>
            </w:pPr>
            <w:r w:rsidRPr="00FC5611">
              <w:rPr>
                <w:sz w:val="18"/>
              </w:rPr>
              <w:t xml:space="preserve">X86RCR. B </w:t>
            </w:r>
          </w:p>
        </w:tc>
        <w:tc>
          <w:tcPr>
            <w:tcW w:w="5492" w:type="dxa"/>
          </w:tcPr>
          <w:p w14:paraId="2E93EFD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the byte cycle with CF bits of EFLAG is set right </w:t>
            </w:r>
          </w:p>
        </w:tc>
        <w:tc>
          <w:tcPr>
            <w:tcW w:w="1455" w:type="dxa"/>
          </w:tcPr>
          <w:p w14:paraId="7C65033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993F720" w14:textId="77777777">
        <w:trPr>
          <w:trHeight w:val="624"/>
        </w:trPr>
        <w:tc>
          <w:tcPr>
            <w:tcW w:w="2662" w:type="dxa"/>
          </w:tcPr>
          <w:p w14:paraId="0FC014DD" w14:textId="77777777" w:rsidR="00760C19" w:rsidRPr="00FC5611" w:rsidRDefault="00760C19">
            <w:pPr>
              <w:pStyle w:val="TableParagraph"/>
              <w:spacing w:before="1"/>
              <w:jc w:val="left"/>
              <w:rPr>
                <w:b/>
                <w:sz w:val="16"/>
              </w:rPr>
            </w:pPr>
          </w:p>
          <w:p w14:paraId="56ED15FC" w14:textId="77777777" w:rsidR="00760C19" w:rsidRPr="00FC5611" w:rsidRDefault="00C71F4D">
            <w:pPr>
              <w:pStyle w:val="TableParagraph"/>
              <w:spacing w:before="0"/>
              <w:ind w:right="829"/>
              <w:jc w:val="right"/>
              <w:rPr>
                <w:sz w:val="18"/>
              </w:rPr>
            </w:pPr>
            <w:r w:rsidRPr="00FC5611">
              <w:rPr>
                <w:sz w:val="18"/>
              </w:rPr>
              <w:t xml:space="preserve">X86DRCR32 </w:t>
            </w:r>
          </w:p>
        </w:tc>
        <w:tc>
          <w:tcPr>
            <w:tcW w:w="5492" w:type="dxa"/>
          </w:tcPr>
          <w:p w14:paraId="60714B1F" w14:textId="77777777" w:rsidR="00760C19" w:rsidRPr="00FC5611" w:rsidRDefault="00C71F4D">
            <w:pPr>
              <w:pStyle w:val="TableParagraph"/>
              <w:spacing w:before="38"/>
              <w:ind w:left="105"/>
              <w:jc w:val="left"/>
              <w:rPr>
                <w:rFonts w:eastAsia="宋体"/>
                <w:sz w:val="18"/>
                <w:lang w:val="en-US"/>
              </w:rPr>
            </w:pPr>
            <w:r w:rsidRPr="00FC5611">
              <w:rPr>
                <w:rFonts w:eastAsia="宋体"/>
                <w:spacing w:val="-19"/>
                <w:sz w:val="18"/>
                <w:lang w:val="en-US"/>
              </w:rPr>
              <w:t xml:space="preserve">Only the shift of EFLAG plus 32 double - word logic with CF bit is set in x86 mode </w:t>
            </w:r>
          </w:p>
          <w:p w14:paraId="755BD7A6" w14:textId="77777777" w:rsidR="00760C19" w:rsidRPr="00FC5611" w:rsidRDefault="00C71F4D">
            <w:pPr>
              <w:pStyle w:val="TableParagraph"/>
              <w:spacing w:before="82"/>
              <w:ind w:left="105"/>
              <w:jc w:val="left"/>
              <w:rPr>
                <w:rFonts w:eastAsia="宋体"/>
                <w:sz w:val="18"/>
                <w:lang w:val="en-US"/>
              </w:rPr>
            </w:pPr>
            <w:r w:rsidRPr="00FC5611">
              <w:rPr>
                <w:rFonts w:eastAsia="宋体"/>
                <w:sz w:val="18"/>
                <w:lang w:val="en-US"/>
              </w:rPr>
              <w:t xml:space="preserve">Ring moves to the right </w:t>
            </w:r>
          </w:p>
        </w:tc>
        <w:tc>
          <w:tcPr>
            <w:tcW w:w="1455" w:type="dxa"/>
          </w:tcPr>
          <w:p w14:paraId="5F6CF104" w14:textId="77777777" w:rsidR="00760C19" w:rsidRPr="00FC5611" w:rsidRDefault="00760C19">
            <w:pPr>
              <w:pStyle w:val="TableParagraph"/>
              <w:spacing w:before="1"/>
              <w:jc w:val="left"/>
              <w:rPr>
                <w:b/>
                <w:sz w:val="16"/>
                <w:lang w:val="en-US"/>
              </w:rPr>
            </w:pPr>
          </w:p>
          <w:p w14:paraId="71670E14" w14:textId="77777777" w:rsidR="00760C19" w:rsidRPr="00FC5611" w:rsidRDefault="00C71F4D">
            <w:pPr>
              <w:pStyle w:val="TableParagraph"/>
              <w:spacing w:before="0"/>
              <w:ind w:left="79" w:right="72"/>
              <w:rPr>
                <w:sz w:val="18"/>
              </w:rPr>
            </w:pPr>
            <w:r w:rsidRPr="00FC5611">
              <w:rPr>
                <w:sz w:val="18"/>
              </w:rPr>
              <w:t xml:space="preserve">LoongEXT64 </w:t>
            </w:r>
          </w:p>
        </w:tc>
      </w:tr>
      <w:tr w:rsidR="00760C19" w:rsidRPr="00FC5611" w14:paraId="4C0105A1" w14:textId="77777777">
        <w:trPr>
          <w:trHeight w:val="311"/>
        </w:trPr>
        <w:tc>
          <w:tcPr>
            <w:tcW w:w="2662" w:type="dxa"/>
          </w:tcPr>
          <w:p w14:paraId="5C7C42CA" w14:textId="77777777" w:rsidR="00760C19" w:rsidRPr="00FC5611" w:rsidRDefault="00C71F4D">
            <w:pPr>
              <w:pStyle w:val="TableParagraph"/>
              <w:ind w:left="631" w:right="624"/>
              <w:rPr>
                <w:sz w:val="18"/>
              </w:rPr>
            </w:pPr>
            <w:r w:rsidRPr="00FC5611">
              <w:rPr>
                <w:sz w:val="18"/>
              </w:rPr>
              <w:t xml:space="preserve">X86RCL. D. </w:t>
            </w:r>
          </w:p>
        </w:tc>
        <w:tc>
          <w:tcPr>
            <w:tcW w:w="5492" w:type="dxa"/>
          </w:tcPr>
          <w:p w14:paraId="261B3A1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bits of EFLAG are set to the left of a two-word loop </w:t>
            </w:r>
          </w:p>
        </w:tc>
        <w:tc>
          <w:tcPr>
            <w:tcW w:w="1455" w:type="dxa"/>
          </w:tcPr>
          <w:p w14:paraId="7D91589A"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0029529F" w14:textId="77777777">
        <w:trPr>
          <w:trHeight w:val="311"/>
        </w:trPr>
        <w:tc>
          <w:tcPr>
            <w:tcW w:w="2662" w:type="dxa"/>
          </w:tcPr>
          <w:p w14:paraId="5E41CABA" w14:textId="77777777" w:rsidR="00760C19" w:rsidRPr="00FC5611" w:rsidRDefault="00C71F4D">
            <w:pPr>
              <w:pStyle w:val="TableParagraph"/>
              <w:ind w:left="631" w:right="628"/>
              <w:rPr>
                <w:sz w:val="18"/>
              </w:rPr>
            </w:pPr>
            <w:r w:rsidRPr="00FC5611">
              <w:rPr>
                <w:sz w:val="18"/>
              </w:rPr>
              <w:t xml:space="preserve">X86RCL w. </w:t>
            </w:r>
          </w:p>
        </w:tc>
        <w:tc>
          <w:tcPr>
            <w:tcW w:w="5492" w:type="dxa"/>
          </w:tcPr>
          <w:p w14:paraId="1D0B283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bits of EFLAG are set to loop left </w:t>
            </w:r>
          </w:p>
        </w:tc>
        <w:tc>
          <w:tcPr>
            <w:tcW w:w="1455" w:type="dxa"/>
          </w:tcPr>
          <w:p w14:paraId="5012E6B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ABF4715" w14:textId="77777777">
        <w:trPr>
          <w:trHeight w:val="311"/>
        </w:trPr>
        <w:tc>
          <w:tcPr>
            <w:tcW w:w="2662" w:type="dxa"/>
          </w:tcPr>
          <w:p w14:paraId="4C535F53" w14:textId="77777777" w:rsidR="00760C19" w:rsidRPr="00FC5611" w:rsidRDefault="00C71F4D">
            <w:pPr>
              <w:pStyle w:val="TableParagraph"/>
              <w:ind w:left="631" w:right="624"/>
              <w:rPr>
                <w:sz w:val="18"/>
              </w:rPr>
            </w:pPr>
            <w:r w:rsidRPr="00FC5611">
              <w:rPr>
                <w:sz w:val="18"/>
              </w:rPr>
              <w:lastRenderedPageBreak/>
              <w:t xml:space="preserve">X86RCL. H </w:t>
            </w:r>
          </w:p>
        </w:tc>
        <w:tc>
          <w:tcPr>
            <w:tcW w:w="5492" w:type="dxa"/>
          </w:tcPr>
          <w:p w14:paraId="357CCA8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 of EFLAG's half-word loop is set to move left </w:t>
            </w:r>
          </w:p>
        </w:tc>
        <w:tc>
          <w:tcPr>
            <w:tcW w:w="1455" w:type="dxa"/>
          </w:tcPr>
          <w:p w14:paraId="0F72309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28CD5FE" w14:textId="77777777">
        <w:trPr>
          <w:trHeight w:val="313"/>
        </w:trPr>
        <w:tc>
          <w:tcPr>
            <w:tcW w:w="2662" w:type="dxa"/>
          </w:tcPr>
          <w:p w14:paraId="0716C0E2" w14:textId="77777777" w:rsidR="00760C19" w:rsidRPr="00FC5611" w:rsidRDefault="00C71F4D">
            <w:pPr>
              <w:pStyle w:val="TableParagraph"/>
              <w:spacing w:before="52"/>
              <w:ind w:left="631" w:right="625"/>
              <w:rPr>
                <w:sz w:val="18"/>
              </w:rPr>
            </w:pPr>
            <w:r w:rsidRPr="00FC5611">
              <w:rPr>
                <w:sz w:val="18"/>
              </w:rPr>
              <w:t xml:space="preserve">X86RCL. B </w:t>
            </w:r>
          </w:p>
        </w:tc>
        <w:tc>
          <w:tcPr>
            <w:tcW w:w="5492" w:type="dxa"/>
          </w:tcPr>
          <w:p w14:paraId="0EF23FD3"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In x86 mode, only the byte loops with CF bits of EFLAG are set left </w:t>
            </w:r>
          </w:p>
        </w:tc>
        <w:tc>
          <w:tcPr>
            <w:tcW w:w="1455" w:type="dxa"/>
          </w:tcPr>
          <w:p w14:paraId="7E872B16"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CBFBD45" w14:textId="77777777">
        <w:trPr>
          <w:trHeight w:val="623"/>
        </w:trPr>
        <w:tc>
          <w:tcPr>
            <w:tcW w:w="2662" w:type="dxa"/>
          </w:tcPr>
          <w:p w14:paraId="0FFA3370" w14:textId="77777777" w:rsidR="00760C19" w:rsidRPr="00FC5611" w:rsidRDefault="00760C19">
            <w:pPr>
              <w:pStyle w:val="TableParagraph"/>
              <w:spacing w:before="1"/>
              <w:jc w:val="left"/>
              <w:rPr>
                <w:b/>
                <w:sz w:val="16"/>
              </w:rPr>
            </w:pPr>
          </w:p>
          <w:p w14:paraId="0C941214" w14:textId="77777777" w:rsidR="00760C19" w:rsidRPr="00FC5611" w:rsidRDefault="00C71F4D">
            <w:pPr>
              <w:pStyle w:val="TableParagraph"/>
              <w:spacing w:before="0"/>
              <w:ind w:right="834"/>
              <w:jc w:val="right"/>
              <w:rPr>
                <w:sz w:val="18"/>
              </w:rPr>
            </w:pPr>
            <w:r w:rsidRPr="00FC5611">
              <w:rPr>
                <w:sz w:val="18"/>
              </w:rPr>
              <w:t xml:space="preserve">X86DRCL32 </w:t>
            </w:r>
          </w:p>
        </w:tc>
        <w:tc>
          <w:tcPr>
            <w:tcW w:w="5492" w:type="dxa"/>
          </w:tcPr>
          <w:p w14:paraId="27863A32" w14:textId="77777777" w:rsidR="00760C19" w:rsidRPr="00FC5611" w:rsidRDefault="00C71F4D">
            <w:pPr>
              <w:pStyle w:val="TableParagraph"/>
              <w:spacing w:before="38"/>
              <w:ind w:left="105"/>
              <w:jc w:val="left"/>
              <w:rPr>
                <w:rFonts w:eastAsia="宋体"/>
                <w:sz w:val="18"/>
                <w:lang w:val="en-US"/>
              </w:rPr>
            </w:pPr>
            <w:r w:rsidRPr="00FC5611">
              <w:rPr>
                <w:rFonts w:eastAsia="宋体"/>
                <w:spacing w:val="-19"/>
                <w:sz w:val="18"/>
                <w:lang w:val="en-US"/>
              </w:rPr>
              <w:t xml:space="preserve">Only the shift of EFLAG plus 32 double - word logic with CF bit is set in x86 mode </w:t>
            </w:r>
          </w:p>
          <w:p w14:paraId="63735B17" w14:textId="77777777" w:rsidR="00760C19" w:rsidRPr="00FC5611" w:rsidRDefault="00C71F4D">
            <w:pPr>
              <w:pStyle w:val="TableParagraph"/>
              <w:spacing w:before="81"/>
              <w:ind w:left="105"/>
              <w:jc w:val="left"/>
              <w:rPr>
                <w:rFonts w:eastAsia="宋体"/>
                <w:sz w:val="18"/>
              </w:rPr>
            </w:pPr>
            <w:r w:rsidRPr="00FC5611">
              <w:rPr>
                <w:rFonts w:eastAsia="宋体"/>
                <w:sz w:val="18"/>
              </w:rPr>
              <w:t xml:space="preserve">Ring left </w:t>
            </w:r>
          </w:p>
        </w:tc>
        <w:tc>
          <w:tcPr>
            <w:tcW w:w="1455" w:type="dxa"/>
          </w:tcPr>
          <w:p w14:paraId="5B7A73C5" w14:textId="77777777" w:rsidR="00760C19" w:rsidRPr="00FC5611" w:rsidRDefault="00760C19">
            <w:pPr>
              <w:pStyle w:val="TableParagraph"/>
              <w:spacing w:before="1"/>
              <w:jc w:val="left"/>
              <w:rPr>
                <w:b/>
                <w:sz w:val="16"/>
              </w:rPr>
            </w:pPr>
          </w:p>
          <w:p w14:paraId="03B8346C" w14:textId="77777777" w:rsidR="00760C19" w:rsidRPr="00FC5611" w:rsidRDefault="00C71F4D">
            <w:pPr>
              <w:pStyle w:val="TableParagraph"/>
              <w:spacing w:before="0"/>
              <w:ind w:left="79" w:right="72"/>
              <w:rPr>
                <w:sz w:val="18"/>
              </w:rPr>
            </w:pPr>
            <w:r w:rsidRPr="00FC5611">
              <w:rPr>
                <w:sz w:val="18"/>
              </w:rPr>
              <w:t xml:space="preserve">LoongEXT64 </w:t>
            </w:r>
          </w:p>
        </w:tc>
      </w:tr>
      <w:tr w:rsidR="00760C19" w:rsidRPr="00FC5611" w14:paraId="7071A2A9" w14:textId="77777777">
        <w:trPr>
          <w:trHeight w:val="311"/>
        </w:trPr>
        <w:tc>
          <w:tcPr>
            <w:tcW w:w="2662" w:type="dxa"/>
          </w:tcPr>
          <w:p w14:paraId="72CCD615" w14:textId="77777777" w:rsidR="00760C19" w:rsidRPr="00FC5611" w:rsidRDefault="00C71F4D">
            <w:pPr>
              <w:pStyle w:val="TableParagraph"/>
              <w:ind w:right="792"/>
              <w:jc w:val="right"/>
              <w:rPr>
                <w:sz w:val="18"/>
              </w:rPr>
            </w:pPr>
            <w:r w:rsidRPr="00FC5611">
              <w:rPr>
                <w:w w:val="95"/>
                <w:sz w:val="18"/>
              </w:rPr>
              <w:t xml:space="preserve">X86ROTRV. D. </w:t>
            </w:r>
          </w:p>
        </w:tc>
        <w:tc>
          <w:tcPr>
            <w:tcW w:w="5492" w:type="dxa"/>
          </w:tcPr>
          <w:p w14:paraId="373DD18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mode, only the variable shift amount of EFLAG is set for a two-word cycle right shift </w:t>
            </w:r>
          </w:p>
        </w:tc>
        <w:tc>
          <w:tcPr>
            <w:tcW w:w="1455" w:type="dxa"/>
          </w:tcPr>
          <w:p w14:paraId="599CD3AE"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5A89DF28" w14:textId="77777777">
        <w:trPr>
          <w:trHeight w:val="311"/>
        </w:trPr>
        <w:tc>
          <w:tcPr>
            <w:tcW w:w="2662" w:type="dxa"/>
          </w:tcPr>
          <w:p w14:paraId="527A0F2D" w14:textId="77777777" w:rsidR="00760C19" w:rsidRPr="00FC5611" w:rsidRDefault="00C71F4D">
            <w:pPr>
              <w:pStyle w:val="TableParagraph"/>
              <w:ind w:right="771"/>
              <w:jc w:val="right"/>
              <w:rPr>
                <w:sz w:val="18"/>
              </w:rPr>
            </w:pPr>
            <w:r w:rsidRPr="00FC5611">
              <w:rPr>
                <w:w w:val="95"/>
                <w:sz w:val="18"/>
              </w:rPr>
              <w:t xml:space="preserve">X86ROTRV w. </w:t>
            </w:r>
          </w:p>
        </w:tc>
        <w:tc>
          <w:tcPr>
            <w:tcW w:w="5492" w:type="dxa"/>
          </w:tcPr>
          <w:p w14:paraId="2FA50CD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a word cycle that only sets the variable shift amount of EFLAG moves right </w:t>
            </w:r>
          </w:p>
        </w:tc>
        <w:tc>
          <w:tcPr>
            <w:tcW w:w="1455" w:type="dxa"/>
          </w:tcPr>
          <w:p w14:paraId="69EA3F43" w14:textId="77777777" w:rsidR="00760C19" w:rsidRPr="00FC5611" w:rsidRDefault="00C71F4D">
            <w:pPr>
              <w:pStyle w:val="TableParagraph"/>
              <w:ind w:left="79" w:right="72"/>
              <w:rPr>
                <w:sz w:val="18"/>
              </w:rPr>
            </w:pPr>
            <w:r w:rsidRPr="00FC5611">
              <w:rPr>
                <w:sz w:val="18"/>
              </w:rPr>
              <w:t xml:space="preserve">LoongEXT32 </w:t>
            </w:r>
          </w:p>
        </w:tc>
      </w:tr>
    </w:tbl>
    <w:p w14:paraId="7642D7FF"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5A900E69" w14:textId="77777777">
        <w:trPr>
          <w:trHeight w:val="318"/>
        </w:trPr>
        <w:tc>
          <w:tcPr>
            <w:tcW w:w="2662" w:type="dxa"/>
            <w:tcBorders>
              <w:bottom w:val="double" w:sz="1" w:space="0" w:color="000000"/>
            </w:tcBorders>
          </w:tcPr>
          <w:p w14:paraId="7D654300" w14:textId="77777777" w:rsidR="00760C19" w:rsidRPr="00FC5611" w:rsidRDefault="00C71F4D">
            <w:pPr>
              <w:pStyle w:val="TableParagraph"/>
              <w:spacing w:before="30" w:line="269" w:lineRule="exact"/>
              <w:ind w:right="792"/>
              <w:jc w:val="right"/>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30C85076"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0FC38348"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775C8153" w14:textId="77777777">
        <w:trPr>
          <w:trHeight w:val="313"/>
        </w:trPr>
        <w:tc>
          <w:tcPr>
            <w:tcW w:w="2662" w:type="dxa"/>
            <w:tcBorders>
              <w:top w:val="double" w:sz="1" w:space="0" w:color="000000"/>
            </w:tcBorders>
          </w:tcPr>
          <w:p w14:paraId="6385C741" w14:textId="77777777" w:rsidR="00760C19" w:rsidRPr="00FC5611" w:rsidRDefault="00C71F4D">
            <w:pPr>
              <w:pStyle w:val="TableParagraph"/>
              <w:spacing w:before="52"/>
              <w:ind w:right="792"/>
              <w:jc w:val="right"/>
              <w:rPr>
                <w:sz w:val="18"/>
              </w:rPr>
            </w:pPr>
            <w:r w:rsidRPr="00FC5611">
              <w:rPr>
                <w:w w:val="95"/>
                <w:sz w:val="18"/>
              </w:rPr>
              <w:t xml:space="preserve">X86ROTRV. H </w:t>
            </w:r>
          </w:p>
        </w:tc>
        <w:tc>
          <w:tcPr>
            <w:tcW w:w="5492" w:type="dxa"/>
            <w:tcBorders>
              <w:top w:val="double" w:sz="1" w:space="0" w:color="000000"/>
            </w:tcBorders>
          </w:tcPr>
          <w:p w14:paraId="1E3A052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In x86 mode, only the variable shift amount of EFLAG is set for a half-word loop right shift </w:t>
            </w:r>
          </w:p>
        </w:tc>
        <w:tc>
          <w:tcPr>
            <w:tcW w:w="1455" w:type="dxa"/>
            <w:tcBorders>
              <w:top w:val="double" w:sz="1" w:space="0" w:color="000000"/>
            </w:tcBorders>
          </w:tcPr>
          <w:p w14:paraId="32E431F0"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68A5721" w14:textId="77777777">
        <w:trPr>
          <w:trHeight w:val="311"/>
        </w:trPr>
        <w:tc>
          <w:tcPr>
            <w:tcW w:w="2662" w:type="dxa"/>
          </w:tcPr>
          <w:p w14:paraId="32DA55BF" w14:textId="77777777" w:rsidR="00760C19" w:rsidRPr="00FC5611" w:rsidRDefault="00C71F4D">
            <w:pPr>
              <w:pStyle w:val="TableParagraph"/>
              <w:ind w:right="795"/>
              <w:jc w:val="right"/>
              <w:rPr>
                <w:sz w:val="18"/>
              </w:rPr>
            </w:pPr>
            <w:r w:rsidRPr="00FC5611">
              <w:rPr>
                <w:w w:val="95"/>
                <w:sz w:val="18"/>
              </w:rPr>
              <w:t xml:space="preserve">X86ROTRV. B </w:t>
            </w:r>
          </w:p>
        </w:tc>
        <w:tc>
          <w:tcPr>
            <w:tcW w:w="5492" w:type="dxa"/>
          </w:tcPr>
          <w:p w14:paraId="7D185F5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mode, the byte cycle that sets only the variable shift amount of EFLAG moves right </w:t>
            </w:r>
          </w:p>
        </w:tc>
        <w:tc>
          <w:tcPr>
            <w:tcW w:w="1455" w:type="dxa"/>
          </w:tcPr>
          <w:p w14:paraId="2B0DABF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369B128" w14:textId="77777777">
        <w:trPr>
          <w:trHeight w:val="311"/>
        </w:trPr>
        <w:tc>
          <w:tcPr>
            <w:tcW w:w="2662" w:type="dxa"/>
          </w:tcPr>
          <w:p w14:paraId="443D5C43" w14:textId="77777777" w:rsidR="00760C19" w:rsidRPr="00FC5611" w:rsidRDefault="00C71F4D">
            <w:pPr>
              <w:pStyle w:val="TableParagraph"/>
              <w:ind w:right="799"/>
              <w:jc w:val="right"/>
              <w:rPr>
                <w:sz w:val="18"/>
              </w:rPr>
            </w:pPr>
            <w:r w:rsidRPr="00FC5611">
              <w:rPr>
                <w:sz w:val="18"/>
              </w:rPr>
              <w:t xml:space="preserve">X86ROTLV. D. </w:t>
            </w:r>
          </w:p>
        </w:tc>
        <w:tc>
          <w:tcPr>
            <w:tcW w:w="5492" w:type="dxa"/>
          </w:tcPr>
          <w:p w14:paraId="010956E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mode, only the variable shift of EFLAG's two-word loop is set to the left </w:t>
            </w:r>
          </w:p>
        </w:tc>
        <w:tc>
          <w:tcPr>
            <w:tcW w:w="1455" w:type="dxa"/>
          </w:tcPr>
          <w:p w14:paraId="5E587ABE"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4AEB9BC" w14:textId="77777777">
        <w:trPr>
          <w:trHeight w:val="311"/>
        </w:trPr>
        <w:tc>
          <w:tcPr>
            <w:tcW w:w="2662" w:type="dxa"/>
          </w:tcPr>
          <w:p w14:paraId="08BDFA37" w14:textId="77777777" w:rsidR="00760C19" w:rsidRPr="00FC5611" w:rsidRDefault="00C71F4D">
            <w:pPr>
              <w:pStyle w:val="TableParagraph"/>
              <w:ind w:right="778"/>
              <w:jc w:val="right"/>
              <w:rPr>
                <w:sz w:val="18"/>
              </w:rPr>
            </w:pPr>
            <w:r w:rsidRPr="00FC5611">
              <w:rPr>
                <w:sz w:val="18"/>
              </w:rPr>
              <w:t xml:space="preserve">X86ROTLV w. </w:t>
            </w:r>
          </w:p>
        </w:tc>
        <w:tc>
          <w:tcPr>
            <w:tcW w:w="5492" w:type="dxa"/>
          </w:tcPr>
          <w:p w14:paraId="7B34C9A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mode, only the variable shift amount of EFLAG is set to the left of the word loop </w:t>
            </w:r>
          </w:p>
        </w:tc>
        <w:tc>
          <w:tcPr>
            <w:tcW w:w="1455" w:type="dxa"/>
          </w:tcPr>
          <w:p w14:paraId="3329C67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8ED52DC" w14:textId="77777777">
        <w:trPr>
          <w:trHeight w:val="313"/>
        </w:trPr>
        <w:tc>
          <w:tcPr>
            <w:tcW w:w="2662" w:type="dxa"/>
          </w:tcPr>
          <w:p w14:paraId="1E185597" w14:textId="77777777" w:rsidR="00760C19" w:rsidRPr="00FC5611" w:rsidRDefault="00C71F4D">
            <w:pPr>
              <w:pStyle w:val="TableParagraph"/>
              <w:spacing w:before="52"/>
              <w:ind w:right="799"/>
              <w:jc w:val="right"/>
              <w:rPr>
                <w:sz w:val="18"/>
              </w:rPr>
            </w:pPr>
            <w:r w:rsidRPr="00FC5611">
              <w:rPr>
                <w:sz w:val="18"/>
              </w:rPr>
              <w:t xml:space="preserve">X86ROTLV. H </w:t>
            </w:r>
          </w:p>
        </w:tc>
        <w:tc>
          <w:tcPr>
            <w:tcW w:w="5492" w:type="dxa"/>
          </w:tcPr>
          <w:p w14:paraId="269831BD"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In x86 mode, only the variable shift amount of EFLAG is set to the left of a halfword loop </w:t>
            </w:r>
          </w:p>
        </w:tc>
        <w:tc>
          <w:tcPr>
            <w:tcW w:w="1455" w:type="dxa"/>
          </w:tcPr>
          <w:p w14:paraId="37B8D5C2"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794A4647" w14:textId="77777777">
        <w:trPr>
          <w:trHeight w:val="311"/>
        </w:trPr>
        <w:tc>
          <w:tcPr>
            <w:tcW w:w="2662" w:type="dxa"/>
          </w:tcPr>
          <w:p w14:paraId="5390A487" w14:textId="77777777" w:rsidR="00760C19" w:rsidRPr="00FC5611" w:rsidRDefault="00C71F4D">
            <w:pPr>
              <w:pStyle w:val="TableParagraph"/>
              <w:ind w:right="804"/>
              <w:jc w:val="right"/>
              <w:rPr>
                <w:sz w:val="18"/>
              </w:rPr>
            </w:pPr>
            <w:r w:rsidRPr="00FC5611">
              <w:rPr>
                <w:sz w:val="18"/>
              </w:rPr>
              <w:t xml:space="preserve">X86ROTLV. B </w:t>
            </w:r>
          </w:p>
        </w:tc>
        <w:tc>
          <w:tcPr>
            <w:tcW w:w="5492" w:type="dxa"/>
          </w:tcPr>
          <w:p w14:paraId="6F04AA6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mode, only the variable shift amount of EFLAG is set to the left of the byte cycle </w:t>
            </w:r>
          </w:p>
        </w:tc>
        <w:tc>
          <w:tcPr>
            <w:tcW w:w="1455" w:type="dxa"/>
          </w:tcPr>
          <w:p w14:paraId="2109353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956ABED" w14:textId="77777777">
        <w:trPr>
          <w:trHeight w:val="311"/>
        </w:trPr>
        <w:tc>
          <w:tcPr>
            <w:tcW w:w="2662" w:type="dxa"/>
          </w:tcPr>
          <w:p w14:paraId="31771BD0" w14:textId="77777777" w:rsidR="00760C19" w:rsidRPr="00FC5611" w:rsidRDefault="00C71F4D">
            <w:pPr>
              <w:pStyle w:val="TableParagraph"/>
              <w:ind w:right="849"/>
              <w:jc w:val="right"/>
              <w:rPr>
                <w:sz w:val="18"/>
              </w:rPr>
            </w:pPr>
            <w:r w:rsidRPr="00FC5611">
              <w:rPr>
                <w:sz w:val="18"/>
              </w:rPr>
              <w:t xml:space="preserve">X86RCRV. D. </w:t>
            </w:r>
          </w:p>
        </w:tc>
        <w:tc>
          <w:tcPr>
            <w:tcW w:w="5492" w:type="dxa"/>
          </w:tcPr>
          <w:p w14:paraId="4172C48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variable shift of EFLAG with CF bits is set to the right </w:t>
            </w:r>
          </w:p>
        </w:tc>
        <w:tc>
          <w:tcPr>
            <w:tcW w:w="1455" w:type="dxa"/>
          </w:tcPr>
          <w:p w14:paraId="6AE9E081" w14:textId="77777777" w:rsidR="00760C19" w:rsidRPr="00FC5611" w:rsidRDefault="00C71F4D">
            <w:pPr>
              <w:pStyle w:val="TableParagraph"/>
              <w:ind w:left="79" w:right="72"/>
              <w:rPr>
                <w:sz w:val="18"/>
              </w:rPr>
            </w:pPr>
            <w:r w:rsidRPr="00FC5611">
              <w:rPr>
                <w:sz w:val="18"/>
              </w:rPr>
              <w:t xml:space="preserve">LoongEXT64 </w:t>
            </w:r>
          </w:p>
        </w:tc>
      </w:tr>
      <w:tr w:rsidR="00760C19" w:rsidRPr="00FC5611" w14:paraId="603DA5C3" w14:textId="77777777">
        <w:trPr>
          <w:trHeight w:val="311"/>
        </w:trPr>
        <w:tc>
          <w:tcPr>
            <w:tcW w:w="2662" w:type="dxa"/>
          </w:tcPr>
          <w:p w14:paraId="7D0E6EB2" w14:textId="77777777" w:rsidR="00760C19" w:rsidRPr="00FC5611" w:rsidRDefault="00C71F4D">
            <w:pPr>
              <w:pStyle w:val="TableParagraph"/>
              <w:ind w:right="829"/>
              <w:jc w:val="right"/>
              <w:rPr>
                <w:sz w:val="18"/>
              </w:rPr>
            </w:pPr>
            <w:r w:rsidRPr="00FC5611">
              <w:rPr>
                <w:sz w:val="18"/>
              </w:rPr>
              <w:t xml:space="preserve">X86RCRV w. </w:t>
            </w:r>
          </w:p>
        </w:tc>
        <w:tc>
          <w:tcPr>
            <w:tcW w:w="5492" w:type="dxa"/>
          </w:tcPr>
          <w:p w14:paraId="2DB9AD6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a CF bit of a word with a variable shift of EFLAG is set right </w:t>
            </w:r>
          </w:p>
        </w:tc>
        <w:tc>
          <w:tcPr>
            <w:tcW w:w="1455" w:type="dxa"/>
          </w:tcPr>
          <w:p w14:paraId="473F3E1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70C25B4" w14:textId="77777777">
        <w:trPr>
          <w:trHeight w:val="311"/>
        </w:trPr>
        <w:tc>
          <w:tcPr>
            <w:tcW w:w="2662" w:type="dxa"/>
          </w:tcPr>
          <w:p w14:paraId="380D0687" w14:textId="77777777" w:rsidR="00760C19" w:rsidRPr="00FC5611" w:rsidRDefault="00C71F4D">
            <w:pPr>
              <w:pStyle w:val="TableParagraph"/>
              <w:ind w:right="849"/>
              <w:jc w:val="right"/>
              <w:rPr>
                <w:sz w:val="18"/>
              </w:rPr>
            </w:pPr>
            <w:r w:rsidRPr="00FC5611">
              <w:rPr>
                <w:sz w:val="18"/>
              </w:rPr>
              <w:t xml:space="preserve">X86RCRV. H </w:t>
            </w:r>
          </w:p>
        </w:tc>
        <w:tc>
          <w:tcPr>
            <w:tcW w:w="5492" w:type="dxa"/>
          </w:tcPr>
          <w:p w14:paraId="66C036F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a CF bit halfword loop with a variable shift of EFLAG is set right </w:t>
            </w:r>
          </w:p>
        </w:tc>
        <w:tc>
          <w:tcPr>
            <w:tcW w:w="1455" w:type="dxa"/>
          </w:tcPr>
          <w:p w14:paraId="77099E5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7107829" w14:textId="77777777">
        <w:trPr>
          <w:trHeight w:val="311"/>
        </w:trPr>
        <w:tc>
          <w:tcPr>
            <w:tcW w:w="2662" w:type="dxa"/>
          </w:tcPr>
          <w:p w14:paraId="380F49ED" w14:textId="77777777" w:rsidR="00760C19" w:rsidRPr="00FC5611" w:rsidRDefault="00C71F4D">
            <w:pPr>
              <w:pStyle w:val="TableParagraph"/>
              <w:ind w:right="855"/>
              <w:jc w:val="right"/>
              <w:rPr>
                <w:sz w:val="18"/>
              </w:rPr>
            </w:pPr>
            <w:r w:rsidRPr="00FC5611">
              <w:rPr>
                <w:sz w:val="18"/>
              </w:rPr>
              <w:t xml:space="preserve">X86RCRV. B </w:t>
            </w:r>
          </w:p>
        </w:tc>
        <w:tc>
          <w:tcPr>
            <w:tcW w:w="5492" w:type="dxa"/>
          </w:tcPr>
          <w:p w14:paraId="3D93D34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variable shift of EFLAG's byte cycle with CF bits is set to the right </w:t>
            </w:r>
          </w:p>
        </w:tc>
        <w:tc>
          <w:tcPr>
            <w:tcW w:w="1455" w:type="dxa"/>
          </w:tcPr>
          <w:p w14:paraId="6B1D1DE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2665168" w14:textId="77777777">
        <w:trPr>
          <w:trHeight w:val="314"/>
        </w:trPr>
        <w:tc>
          <w:tcPr>
            <w:tcW w:w="2662" w:type="dxa"/>
          </w:tcPr>
          <w:p w14:paraId="2DDEAFE9" w14:textId="77777777" w:rsidR="00760C19" w:rsidRPr="00FC5611" w:rsidRDefault="00C71F4D">
            <w:pPr>
              <w:pStyle w:val="TableParagraph"/>
              <w:spacing w:before="53"/>
              <w:ind w:right="857"/>
              <w:jc w:val="right"/>
              <w:rPr>
                <w:sz w:val="18"/>
              </w:rPr>
            </w:pPr>
            <w:r w:rsidRPr="00FC5611">
              <w:rPr>
                <w:sz w:val="18"/>
              </w:rPr>
              <w:t xml:space="preserve">X86RCLV. D. </w:t>
            </w:r>
          </w:p>
        </w:tc>
        <w:tc>
          <w:tcPr>
            <w:tcW w:w="5492" w:type="dxa"/>
          </w:tcPr>
          <w:p w14:paraId="530F5084" w14:textId="77777777" w:rsidR="00760C19" w:rsidRPr="00FC5611" w:rsidRDefault="00C71F4D">
            <w:pPr>
              <w:pStyle w:val="TableParagraph"/>
              <w:spacing w:before="41"/>
              <w:ind w:left="105"/>
              <w:jc w:val="left"/>
              <w:rPr>
                <w:rFonts w:eastAsia="宋体"/>
                <w:sz w:val="18"/>
                <w:lang w:val="en-US"/>
              </w:rPr>
            </w:pPr>
            <w:r w:rsidRPr="00FC5611">
              <w:rPr>
                <w:rFonts w:eastAsia="宋体"/>
                <w:sz w:val="18"/>
                <w:lang w:val="en-US"/>
              </w:rPr>
              <w:t xml:space="preserve">In x86 only a CF bit double-word loop with a variable shift of EFLAG is set to the left </w:t>
            </w:r>
          </w:p>
        </w:tc>
        <w:tc>
          <w:tcPr>
            <w:tcW w:w="1455" w:type="dxa"/>
          </w:tcPr>
          <w:p w14:paraId="0D90ADC0" w14:textId="77777777" w:rsidR="00760C19" w:rsidRPr="00FC5611" w:rsidRDefault="00C71F4D">
            <w:pPr>
              <w:pStyle w:val="TableParagraph"/>
              <w:spacing w:before="53"/>
              <w:ind w:left="79" w:right="72"/>
              <w:rPr>
                <w:sz w:val="18"/>
              </w:rPr>
            </w:pPr>
            <w:r w:rsidRPr="00FC5611">
              <w:rPr>
                <w:sz w:val="18"/>
              </w:rPr>
              <w:t xml:space="preserve">LoongEXT64 </w:t>
            </w:r>
          </w:p>
        </w:tc>
      </w:tr>
      <w:tr w:rsidR="00760C19" w:rsidRPr="00FC5611" w14:paraId="4FBBFD4A" w14:textId="77777777">
        <w:trPr>
          <w:trHeight w:val="311"/>
        </w:trPr>
        <w:tc>
          <w:tcPr>
            <w:tcW w:w="2662" w:type="dxa"/>
          </w:tcPr>
          <w:p w14:paraId="2A4DAE2B" w14:textId="77777777" w:rsidR="00760C19" w:rsidRPr="00FC5611" w:rsidRDefault="00C71F4D">
            <w:pPr>
              <w:pStyle w:val="TableParagraph"/>
              <w:ind w:right="836"/>
              <w:jc w:val="right"/>
              <w:rPr>
                <w:sz w:val="18"/>
              </w:rPr>
            </w:pPr>
            <w:r w:rsidRPr="00FC5611">
              <w:rPr>
                <w:sz w:val="18"/>
              </w:rPr>
              <w:t xml:space="preserve">X86RCLV w. </w:t>
            </w:r>
          </w:p>
        </w:tc>
        <w:tc>
          <w:tcPr>
            <w:tcW w:w="5492" w:type="dxa"/>
          </w:tcPr>
          <w:p w14:paraId="011F619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CF bits of a word with a variable shift of EFLAG are set left </w:t>
            </w:r>
          </w:p>
        </w:tc>
        <w:tc>
          <w:tcPr>
            <w:tcW w:w="1455" w:type="dxa"/>
          </w:tcPr>
          <w:p w14:paraId="2BF0CB8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BB2A995" w14:textId="77777777">
        <w:trPr>
          <w:trHeight w:val="311"/>
        </w:trPr>
        <w:tc>
          <w:tcPr>
            <w:tcW w:w="2662" w:type="dxa"/>
          </w:tcPr>
          <w:p w14:paraId="79F0D4A9" w14:textId="77777777" w:rsidR="00760C19" w:rsidRPr="00FC5611" w:rsidRDefault="00C71F4D">
            <w:pPr>
              <w:pStyle w:val="TableParagraph"/>
              <w:ind w:right="857"/>
              <w:jc w:val="right"/>
              <w:rPr>
                <w:sz w:val="18"/>
              </w:rPr>
            </w:pPr>
            <w:r w:rsidRPr="00FC5611">
              <w:rPr>
                <w:sz w:val="18"/>
              </w:rPr>
              <w:t xml:space="preserve">X86RCLV. H </w:t>
            </w:r>
          </w:p>
        </w:tc>
        <w:tc>
          <w:tcPr>
            <w:tcW w:w="5492" w:type="dxa"/>
          </w:tcPr>
          <w:p w14:paraId="271B589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a CF bit halfword loop with a variable shift of EFLAG is set left </w:t>
            </w:r>
          </w:p>
        </w:tc>
        <w:tc>
          <w:tcPr>
            <w:tcW w:w="1455" w:type="dxa"/>
          </w:tcPr>
          <w:p w14:paraId="5F21B89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335B6A7" w14:textId="77777777">
        <w:trPr>
          <w:trHeight w:val="311"/>
        </w:trPr>
        <w:tc>
          <w:tcPr>
            <w:tcW w:w="2662" w:type="dxa"/>
          </w:tcPr>
          <w:p w14:paraId="00208C3B" w14:textId="77777777" w:rsidR="00760C19" w:rsidRPr="00FC5611" w:rsidRDefault="00C71F4D">
            <w:pPr>
              <w:pStyle w:val="TableParagraph"/>
              <w:ind w:right="862"/>
              <w:jc w:val="right"/>
              <w:rPr>
                <w:sz w:val="18"/>
              </w:rPr>
            </w:pPr>
            <w:r w:rsidRPr="00FC5611">
              <w:rPr>
                <w:sz w:val="18"/>
              </w:rPr>
              <w:t xml:space="preserve">X86RCLV. B </w:t>
            </w:r>
          </w:p>
        </w:tc>
        <w:tc>
          <w:tcPr>
            <w:tcW w:w="5492" w:type="dxa"/>
          </w:tcPr>
          <w:p w14:paraId="7BB05167"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In x86 only the variable shift of EFLAG's byte cycle with CF bits is set to the left </w:t>
            </w:r>
          </w:p>
        </w:tc>
        <w:tc>
          <w:tcPr>
            <w:tcW w:w="1455" w:type="dxa"/>
          </w:tcPr>
          <w:p w14:paraId="362FCF6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9B656E3" w14:textId="77777777">
        <w:trPr>
          <w:trHeight w:val="311"/>
        </w:trPr>
        <w:tc>
          <w:tcPr>
            <w:tcW w:w="2662" w:type="dxa"/>
          </w:tcPr>
          <w:p w14:paraId="1EAD2300" w14:textId="77777777" w:rsidR="00760C19" w:rsidRPr="00FC5611" w:rsidRDefault="00C71F4D">
            <w:pPr>
              <w:pStyle w:val="TableParagraph"/>
              <w:ind w:right="802"/>
              <w:jc w:val="right"/>
              <w:rPr>
                <w:sz w:val="18"/>
              </w:rPr>
            </w:pPr>
            <w:r w:rsidRPr="00FC5611">
              <w:rPr>
                <w:sz w:val="18"/>
              </w:rPr>
              <w:t xml:space="preserve">X86MFFLAG </w:t>
            </w:r>
          </w:p>
        </w:tc>
        <w:tc>
          <w:tcPr>
            <w:tcW w:w="5492" w:type="dxa"/>
          </w:tcPr>
          <w:p w14:paraId="732473E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value of the EFLAG bit is extracted in x86 mode </w:t>
            </w:r>
          </w:p>
        </w:tc>
        <w:tc>
          <w:tcPr>
            <w:tcW w:w="1455" w:type="dxa"/>
          </w:tcPr>
          <w:p w14:paraId="587FCBB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E7D21A0" w14:textId="77777777">
        <w:trPr>
          <w:trHeight w:val="311"/>
        </w:trPr>
        <w:tc>
          <w:tcPr>
            <w:tcW w:w="2662" w:type="dxa"/>
          </w:tcPr>
          <w:p w14:paraId="23301989" w14:textId="77777777" w:rsidR="00760C19" w:rsidRPr="00FC5611" w:rsidRDefault="00C71F4D">
            <w:pPr>
              <w:pStyle w:val="TableParagraph"/>
              <w:ind w:right="797"/>
              <w:jc w:val="right"/>
              <w:rPr>
                <w:sz w:val="18"/>
              </w:rPr>
            </w:pPr>
            <w:r w:rsidRPr="00FC5611">
              <w:rPr>
                <w:sz w:val="18"/>
              </w:rPr>
              <w:t xml:space="preserve">X86MTFLAG </w:t>
            </w:r>
          </w:p>
        </w:tc>
        <w:tc>
          <w:tcPr>
            <w:tcW w:w="5492" w:type="dxa"/>
          </w:tcPr>
          <w:p w14:paraId="075052C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Modify the value of the EFLAG flag bit in an x86 manner </w:t>
            </w:r>
          </w:p>
        </w:tc>
        <w:tc>
          <w:tcPr>
            <w:tcW w:w="1455" w:type="dxa"/>
          </w:tcPr>
          <w:p w14:paraId="2F850E2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15A93A6" w14:textId="77777777">
        <w:trPr>
          <w:trHeight w:val="313"/>
        </w:trPr>
        <w:tc>
          <w:tcPr>
            <w:tcW w:w="2662" w:type="dxa"/>
          </w:tcPr>
          <w:p w14:paraId="417FABBA" w14:textId="77777777" w:rsidR="00760C19" w:rsidRPr="00FC5611" w:rsidRDefault="00C71F4D">
            <w:pPr>
              <w:pStyle w:val="TableParagraph"/>
              <w:spacing w:before="52"/>
              <w:ind w:left="631" w:right="622"/>
              <w:rPr>
                <w:sz w:val="18"/>
              </w:rPr>
            </w:pPr>
            <w:r w:rsidRPr="00FC5611">
              <w:rPr>
                <w:sz w:val="18"/>
              </w:rPr>
              <w:t xml:space="preserve">X86J </w:t>
            </w:r>
          </w:p>
        </w:tc>
        <w:tc>
          <w:tcPr>
            <w:tcW w:w="5492" w:type="dxa"/>
          </w:tcPr>
          <w:p w14:paraId="59EBC5AD"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Jump in X86 mode based on EFLAG values </w:t>
            </w:r>
          </w:p>
        </w:tc>
        <w:tc>
          <w:tcPr>
            <w:tcW w:w="1455" w:type="dxa"/>
          </w:tcPr>
          <w:p w14:paraId="450B6626"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7BFCB3C1" w14:textId="77777777">
        <w:trPr>
          <w:trHeight w:val="311"/>
        </w:trPr>
        <w:tc>
          <w:tcPr>
            <w:tcW w:w="2662" w:type="dxa"/>
          </w:tcPr>
          <w:p w14:paraId="6ADF2AF5" w14:textId="77777777" w:rsidR="00760C19" w:rsidRPr="00FC5611" w:rsidRDefault="00C71F4D">
            <w:pPr>
              <w:pStyle w:val="TableParagraph"/>
              <w:ind w:left="631" w:right="628"/>
              <w:rPr>
                <w:sz w:val="18"/>
              </w:rPr>
            </w:pPr>
            <w:r w:rsidRPr="00FC5611">
              <w:rPr>
                <w:sz w:val="18"/>
              </w:rPr>
              <w:t xml:space="preserve">X86LOOP </w:t>
            </w:r>
          </w:p>
        </w:tc>
        <w:tc>
          <w:tcPr>
            <w:tcW w:w="5492" w:type="dxa"/>
          </w:tcPr>
          <w:p w14:paraId="0E7FE92D"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loop is based on EFLAG values in X86 mode </w:t>
            </w:r>
          </w:p>
        </w:tc>
        <w:tc>
          <w:tcPr>
            <w:tcW w:w="1455" w:type="dxa"/>
          </w:tcPr>
          <w:p w14:paraId="5C2113A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8AA7A2B" w14:textId="77777777">
        <w:trPr>
          <w:trHeight w:val="311"/>
        </w:trPr>
        <w:tc>
          <w:tcPr>
            <w:tcW w:w="2662" w:type="dxa"/>
          </w:tcPr>
          <w:p w14:paraId="2888E023" w14:textId="77777777" w:rsidR="00760C19" w:rsidRPr="00FC5611" w:rsidRDefault="00C71F4D">
            <w:pPr>
              <w:pStyle w:val="TableParagraph"/>
              <w:ind w:left="631" w:right="628"/>
              <w:rPr>
                <w:sz w:val="18"/>
              </w:rPr>
            </w:pPr>
            <w:r w:rsidRPr="00FC5611">
              <w:rPr>
                <w:sz w:val="18"/>
              </w:rPr>
              <w:t xml:space="preserve">SETTM </w:t>
            </w:r>
          </w:p>
        </w:tc>
        <w:tc>
          <w:tcPr>
            <w:tcW w:w="5492" w:type="dxa"/>
          </w:tcPr>
          <w:p w14:paraId="260B5D48"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x86 floating-point stack mode is set </w:t>
            </w:r>
          </w:p>
        </w:tc>
        <w:tc>
          <w:tcPr>
            <w:tcW w:w="1455" w:type="dxa"/>
          </w:tcPr>
          <w:p w14:paraId="1D06605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D29F5E3" w14:textId="77777777">
        <w:trPr>
          <w:trHeight w:val="311"/>
        </w:trPr>
        <w:tc>
          <w:tcPr>
            <w:tcW w:w="2662" w:type="dxa"/>
          </w:tcPr>
          <w:p w14:paraId="5F1D7C91" w14:textId="77777777" w:rsidR="00760C19" w:rsidRPr="00FC5611" w:rsidRDefault="00C71F4D">
            <w:pPr>
              <w:pStyle w:val="TableParagraph"/>
              <w:ind w:left="631" w:right="628"/>
              <w:rPr>
                <w:sz w:val="18"/>
              </w:rPr>
            </w:pPr>
            <w:r w:rsidRPr="00FC5611">
              <w:rPr>
                <w:sz w:val="18"/>
              </w:rPr>
              <w:t xml:space="preserve">CLRTM </w:t>
            </w:r>
          </w:p>
        </w:tc>
        <w:tc>
          <w:tcPr>
            <w:tcW w:w="5492" w:type="dxa"/>
          </w:tcPr>
          <w:p w14:paraId="0940A251"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X86 floating-point stack mode cleared </w:t>
            </w:r>
          </w:p>
        </w:tc>
        <w:tc>
          <w:tcPr>
            <w:tcW w:w="1455" w:type="dxa"/>
          </w:tcPr>
          <w:p w14:paraId="0F9FB68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413F8D8" w14:textId="77777777">
        <w:trPr>
          <w:trHeight w:val="311"/>
        </w:trPr>
        <w:tc>
          <w:tcPr>
            <w:tcW w:w="2662" w:type="dxa"/>
          </w:tcPr>
          <w:p w14:paraId="4DCB030B" w14:textId="77777777" w:rsidR="00760C19" w:rsidRPr="00FC5611" w:rsidRDefault="00C71F4D">
            <w:pPr>
              <w:pStyle w:val="TableParagraph"/>
              <w:ind w:left="631" w:right="628"/>
              <w:rPr>
                <w:sz w:val="18"/>
              </w:rPr>
            </w:pPr>
            <w:r w:rsidRPr="00FC5611">
              <w:rPr>
                <w:sz w:val="18"/>
              </w:rPr>
              <w:t xml:space="preserve">INCTOP </w:t>
            </w:r>
          </w:p>
        </w:tc>
        <w:tc>
          <w:tcPr>
            <w:tcW w:w="5492" w:type="dxa"/>
          </w:tcPr>
          <w:p w14:paraId="0040A753" w14:textId="77777777" w:rsidR="00760C19" w:rsidRPr="00FC5611" w:rsidRDefault="00C71F4D">
            <w:pPr>
              <w:pStyle w:val="TableParagraph"/>
              <w:spacing w:before="38"/>
              <w:ind w:left="105"/>
              <w:jc w:val="left"/>
              <w:rPr>
                <w:sz w:val="18"/>
                <w:lang w:val="en-US"/>
              </w:rPr>
            </w:pPr>
            <w:r w:rsidRPr="00FC5611">
              <w:rPr>
                <w:sz w:val="18"/>
                <w:lang w:val="en-US"/>
              </w:rPr>
              <w:t xml:space="preserve">Pointer to the top of the x86 floating-point stack plus 1 </w:t>
            </w:r>
          </w:p>
        </w:tc>
        <w:tc>
          <w:tcPr>
            <w:tcW w:w="1455" w:type="dxa"/>
          </w:tcPr>
          <w:p w14:paraId="4B5FC4F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0F1CBED" w14:textId="77777777">
        <w:trPr>
          <w:trHeight w:val="311"/>
        </w:trPr>
        <w:tc>
          <w:tcPr>
            <w:tcW w:w="2662" w:type="dxa"/>
          </w:tcPr>
          <w:p w14:paraId="7D3E58C5" w14:textId="77777777" w:rsidR="00760C19" w:rsidRPr="00FC5611" w:rsidRDefault="00C71F4D">
            <w:pPr>
              <w:pStyle w:val="TableParagraph"/>
              <w:ind w:left="631" w:right="625"/>
              <w:rPr>
                <w:sz w:val="18"/>
              </w:rPr>
            </w:pPr>
            <w:r w:rsidRPr="00FC5611">
              <w:rPr>
                <w:sz w:val="18"/>
              </w:rPr>
              <w:t xml:space="preserve">DECTOP </w:t>
            </w:r>
          </w:p>
        </w:tc>
        <w:tc>
          <w:tcPr>
            <w:tcW w:w="5492" w:type="dxa"/>
          </w:tcPr>
          <w:p w14:paraId="5BE089C2" w14:textId="77777777" w:rsidR="00760C19" w:rsidRPr="00FC5611" w:rsidRDefault="00C71F4D">
            <w:pPr>
              <w:pStyle w:val="TableParagraph"/>
              <w:spacing w:before="38"/>
              <w:ind w:left="105"/>
              <w:jc w:val="left"/>
              <w:rPr>
                <w:sz w:val="18"/>
                <w:lang w:val="en-US"/>
              </w:rPr>
            </w:pPr>
            <w:r w:rsidRPr="00FC5611">
              <w:rPr>
                <w:sz w:val="18"/>
                <w:lang w:val="en-US"/>
              </w:rPr>
              <w:t xml:space="preserve">The pointer at the top of the x86 floating-point stack minus 1 </w:t>
            </w:r>
          </w:p>
        </w:tc>
        <w:tc>
          <w:tcPr>
            <w:tcW w:w="1455" w:type="dxa"/>
          </w:tcPr>
          <w:p w14:paraId="5011AB9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3A6BC1B" w14:textId="77777777">
        <w:trPr>
          <w:trHeight w:val="314"/>
        </w:trPr>
        <w:tc>
          <w:tcPr>
            <w:tcW w:w="2662" w:type="dxa"/>
          </w:tcPr>
          <w:p w14:paraId="672922C7" w14:textId="77777777" w:rsidR="00760C19" w:rsidRPr="00FC5611" w:rsidRDefault="00C71F4D">
            <w:pPr>
              <w:pStyle w:val="TableParagraph"/>
              <w:spacing w:before="52"/>
              <w:ind w:left="631" w:right="630"/>
              <w:rPr>
                <w:sz w:val="18"/>
              </w:rPr>
            </w:pPr>
            <w:r w:rsidRPr="00FC5611">
              <w:rPr>
                <w:sz w:val="18"/>
              </w:rPr>
              <w:t xml:space="preserve">MTTOP </w:t>
            </w:r>
          </w:p>
        </w:tc>
        <w:tc>
          <w:tcPr>
            <w:tcW w:w="5492" w:type="dxa"/>
          </w:tcPr>
          <w:p w14:paraId="30282AC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Write the x86 floating-point top pointer </w:t>
            </w:r>
          </w:p>
        </w:tc>
        <w:tc>
          <w:tcPr>
            <w:tcW w:w="1455" w:type="dxa"/>
          </w:tcPr>
          <w:p w14:paraId="0FFDB8C9"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7044D18" w14:textId="77777777">
        <w:trPr>
          <w:trHeight w:val="311"/>
        </w:trPr>
        <w:tc>
          <w:tcPr>
            <w:tcW w:w="2662" w:type="dxa"/>
          </w:tcPr>
          <w:p w14:paraId="7E8B1D6A" w14:textId="77777777" w:rsidR="00760C19" w:rsidRPr="00FC5611" w:rsidRDefault="00C71F4D">
            <w:pPr>
              <w:pStyle w:val="TableParagraph"/>
              <w:ind w:left="631" w:right="628"/>
              <w:rPr>
                <w:sz w:val="18"/>
              </w:rPr>
            </w:pPr>
            <w:r w:rsidRPr="00FC5611">
              <w:rPr>
                <w:sz w:val="18"/>
              </w:rPr>
              <w:t xml:space="preserve">MFTOP </w:t>
            </w:r>
          </w:p>
        </w:tc>
        <w:tc>
          <w:tcPr>
            <w:tcW w:w="5492" w:type="dxa"/>
          </w:tcPr>
          <w:p w14:paraId="39F461E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Read the pointer to the top of the x86 floating-point stack </w:t>
            </w:r>
          </w:p>
        </w:tc>
        <w:tc>
          <w:tcPr>
            <w:tcW w:w="1455" w:type="dxa"/>
          </w:tcPr>
          <w:p w14:paraId="6F5C67B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4BDB930" w14:textId="77777777">
        <w:trPr>
          <w:trHeight w:val="311"/>
        </w:trPr>
        <w:tc>
          <w:tcPr>
            <w:tcW w:w="2662" w:type="dxa"/>
          </w:tcPr>
          <w:p w14:paraId="0B0E7BBF" w14:textId="77777777" w:rsidR="00760C19" w:rsidRPr="00FC5611" w:rsidRDefault="00C71F4D">
            <w:pPr>
              <w:pStyle w:val="TableParagraph"/>
              <w:ind w:left="631" w:right="627"/>
              <w:rPr>
                <w:sz w:val="18"/>
              </w:rPr>
            </w:pPr>
            <w:r w:rsidRPr="00FC5611">
              <w:rPr>
                <w:sz w:val="18"/>
              </w:rPr>
              <w:t xml:space="preserve">SETTAG </w:t>
            </w:r>
          </w:p>
        </w:tc>
        <w:tc>
          <w:tcPr>
            <w:tcW w:w="5492" w:type="dxa"/>
          </w:tcPr>
          <w:p w14:paraId="45AE02B0"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Determines the collocation register </w:t>
            </w:r>
          </w:p>
        </w:tc>
        <w:tc>
          <w:tcPr>
            <w:tcW w:w="1455" w:type="dxa"/>
          </w:tcPr>
          <w:p w14:paraId="3FA9EB8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750726B" w14:textId="77777777">
        <w:trPr>
          <w:trHeight w:val="311"/>
        </w:trPr>
        <w:tc>
          <w:tcPr>
            <w:tcW w:w="2662" w:type="dxa"/>
          </w:tcPr>
          <w:p w14:paraId="2D765F26" w14:textId="77777777" w:rsidR="00760C19" w:rsidRPr="00FC5611" w:rsidRDefault="00C71F4D">
            <w:pPr>
              <w:pStyle w:val="TableParagraph"/>
              <w:ind w:left="631" w:right="627"/>
              <w:rPr>
                <w:sz w:val="18"/>
                <w:lang w:val="en-US"/>
              </w:rPr>
            </w:pPr>
            <w:r w:rsidRPr="00FC5611">
              <w:rPr>
                <w:sz w:val="18"/>
                <w:lang w:val="en-US"/>
              </w:rPr>
              <w:t xml:space="preserve">The CVT transmission. D.L D </w:t>
            </w:r>
          </w:p>
        </w:tc>
        <w:tc>
          <w:tcPr>
            <w:tcW w:w="5492" w:type="dxa"/>
          </w:tcPr>
          <w:p w14:paraId="312D004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Extended double to double precision </w:t>
            </w:r>
          </w:p>
        </w:tc>
        <w:tc>
          <w:tcPr>
            <w:tcW w:w="1455" w:type="dxa"/>
          </w:tcPr>
          <w:p w14:paraId="266FBA7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D4868B4" w14:textId="77777777">
        <w:trPr>
          <w:trHeight w:val="311"/>
        </w:trPr>
        <w:tc>
          <w:tcPr>
            <w:tcW w:w="2662" w:type="dxa"/>
          </w:tcPr>
          <w:p w14:paraId="544245E4" w14:textId="77777777" w:rsidR="00760C19" w:rsidRPr="00FC5611" w:rsidRDefault="00C71F4D">
            <w:pPr>
              <w:pStyle w:val="TableParagraph"/>
              <w:ind w:left="631" w:right="626"/>
              <w:rPr>
                <w:sz w:val="18"/>
                <w:lang w:val="en-US"/>
              </w:rPr>
            </w:pPr>
            <w:r w:rsidRPr="00FC5611">
              <w:rPr>
                <w:sz w:val="18"/>
                <w:lang w:val="en-US"/>
              </w:rPr>
              <w:t xml:space="preserve">The CVT transmission. LD. D </w:t>
            </w:r>
          </w:p>
        </w:tc>
        <w:tc>
          <w:tcPr>
            <w:tcW w:w="5492" w:type="dxa"/>
          </w:tcPr>
          <w:p w14:paraId="0D801F9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Double precision converted to extended double precision low position </w:t>
            </w:r>
          </w:p>
        </w:tc>
        <w:tc>
          <w:tcPr>
            <w:tcW w:w="1455" w:type="dxa"/>
          </w:tcPr>
          <w:p w14:paraId="074781B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B7A2A56" w14:textId="77777777">
        <w:trPr>
          <w:trHeight w:val="313"/>
        </w:trPr>
        <w:tc>
          <w:tcPr>
            <w:tcW w:w="2662" w:type="dxa"/>
          </w:tcPr>
          <w:p w14:paraId="3DE59AB5" w14:textId="77777777" w:rsidR="00760C19" w:rsidRPr="00FC5611" w:rsidRDefault="00C71F4D">
            <w:pPr>
              <w:pStyle w:val="TableParagraph"/>
              <w:ind w:left="631" w:right="624"/>
              <w:rPr>
                <w:sz w:val="18"/>
                <w:lang w:val="en-US"/>
              </w:rPr>
            </w:pPr>
            <w:r w:rsidRPr="00FC5611">
              <w:rPr>
                <w:sz w:val="18"/>
                <w:lang w:val="en-US"/>
              </w:rPr>
              <w:t xml:space="preserve">The CVT transmission. UD. D </w:t>
            </w:r>
          </w:p>
        </w:tc>
        <w:tc>
          <w:tcPr>
            <w:tcW w:w="5492" w:type="dxa"/>
          </w:tcPr>
          <w:p w14:paraId="2C6CD90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Double precision converted to extended double precision high order </w:t>
            </w:r>
          </w:p>
        </w:tc>
        <w:tc>
          <w:tcPr>
            <w:tcW w:w="1455" w:type="dxa"/>
          </w:tcPr>
          <w:p w14:paraId="66CE17F6" w14:textId="77777777" w:rsidR="00760C19" w:rsidRPr="00FC5611" w:rsidRDefault="00C71F4D">
            <w:pPr>
              <w:pStyle w:val="TableParagraph"/>
              <w:ind w:left="79" w:right="72"/>
              <w:rPr>
                <w:sz w:val="18"/>
              </w:rPr>
            </w:pPr>
            <w:r w:rsidRPr="00FC5611">
              <w:rPr>
                <w:sz w:val="18"/>
              </w:rPr>
              <w:t xml:space="preserve">LoongEXT32 </w:t>
            </w:r>
          </w:p>
        </w:tc>
      </w:tr>
    </w:tbl>
    <w:p w14:paraId="68B6E348" w14:textId="77777777" w:rsidR="00760C19" w:rsidRPr="00FC5611" w:rsidRDefault="00760C19">
      <w:pPr>
        <w:pStyle w:val="a3"/>
        <w:spacing w:before="7"/>
        <w:rPr>
          <w:rFonts w:ascii="Times New Roman" w:hAnsi="Times New Roman" w:cs="Times New Roman"/>
          <w:b/>
          <w:sz w:val="26"/>
        </w:rPr>
      </w:pPr>
    </w:p>
    <w:p w14:paraId="4B3A2A48" w14:textId="77777777" w:rsidR="00760C19" w:rsidRPr="00FC5611" w:rsidRDefault="00C71F4D">
      <w:pPr>
        <w:spacing w:before="78"/>
        <w:ind w:left="1291"/>
        <w:rPr>
          <w:rFonts w:ascii="Times New Roman" w:eastAsia="Times New Roman" w:hAnsi="Times New Roman" w:cs="Times New Roman"/>
          <w:b/>
          <w:sz w:val="21"/>
          <w:lang w:val="en-US"/>
        </w:rPr>
      </w:pPr>
      <w:r w:rsidRPr="00FC5611">
        <w:rPr>
          <w:rFonts w:ascii="Times New Roman" w:hAnsi="Times New Roman" w:cs="Times New Roman"/>
          <w:b/>
          <w:sz w:val="21"/>
          <w:lang w:val="en-US"/>
        </w:rPr>
        <w:t xml:space="preserve">Binary translation Acceleration instruction (ARM) </w:t>
      </w:r>
    </w:p>
    <w:p w14:paraId="1174DFEE" w14:textId="77777777" w:rsidR="00760C19" w:rsidRPr="00FC5611" w:rsidRDefault="00C71F4D">
      <w:pPr>
        <w:spacing w:before="123" w:after="20"/>
        <w:ind w:left="3896"/>
        <w:rPr>
          <w:rFonts w:ascii="Times New Roman" w:hAnsi="Times New Roman" w:cs="Times New Roman"/>
          <w:b/>
          <w:sz w:val="21"/>
          <w:lang w:val="en-US"/>
        </w:rPr>
      </w:pPr>
      <w:bookmarkStart w:id="67" w:name="_bookmark68"/>
      <w:bookmarkEnd w:id="67"/>
      <w:r w:rsidRPr="00FC5611">
        <w:rPr>
          <w:rFonts w:ascii="Times New Roman" w:hAnsi="Times New Roman" w:cs="Times New Roman"/>
          <w:b/>
          <w:sz w:val="21"/>
          <w:lang w:val="en-US"/>
        </w:rPr>
        <w:t xml:space="preserve"> Table 2-30 Acceleration instructions for ARM binary translation extension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77C987FD" w14:textId="77777777">
        <w:trPr>
          <w:trHeight w:val="311"/>
        </w:trPr>
        <w:tc>
          <w:tcPr>
            <w:tcW w:w="2662" w:type="dxa"/>
            <w:tcBorders>
              <w:bottom w:val="double" w:sz="1" w:space="0" w:color="000000"/>
            </w:tcBorders>
          </w:tcPr>
          <w:p w14:paraId="4BBF63C9" w14:textId="77777777" w:rsidR="00760C19" w:rsidRPr="00FC5611" w:rsidRDefault="00C71F4D">
            <w:pPr>
              <w:pStyle w:val="TableParagraph"/>
              <w:spacing w:before="23"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0863E3F3" w14:textId="77777777" w:rsidR="00760C19" w:rsidRPr="00FC5611" w:rsidRDefault="00C71F4D">
            <w:pPr>
              <w:pStyle w:val="TableParagraph"/>
              <w:spacing w:before="23"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7B2C9127" w14:textId="77777777" w:rsidR="00760C19" w:rsidRPr="00FC5611" w:rsidRDefault="00C71F4D">
            <w:pPr>
              <w:pStyle w:val="TableParagraph"/>
              <w:spacing w:before="23" w:line="269" w:lineRule="exact"/>
              <w:ind w:left="81" w:right="72"/>
              <w:rPr>
                <w:rFonts w:eastAsia="宋体"/>
                <w:b/>
                <w:sz w:val="21"/>
              </w:rPr>
            </w:pPr>
            <w:r w:rsidRPr="00FC5611">
              <w:rPr>
                <w:rFonts w:eastAsia="Arial"/>
                <w:b/>
                <w:sz w:val="21"/>
              </w:rPr>
              <w:t xml:space="preserve">ISA Compatible Category </w:t>
            </w:r>
          </w:p>
        </w:tc>
      </w:tr>
      <w:tr w:rsidR="00760C19" w:rsidRPr="00FC5611" w14:paraId="20BFE678" w14:textId="77777777">
        <w:trPr>
          <w:trHeight w:val="311"/>
        </w:trPr>
        <w:tc>
          <w:tcPr>
            <w:tcW w:w="2662" w:type="dxa"/>
            <w:tcBorders>
              <w:top w:val="double" w:sz="1" w:space="0" w:color="000000"/>
            </w:tcBorders>
          </w:tcPr>
          <w:p w14:paraId="0972FAD0" w14:textId="77777777" w:rsidR="00760C19" w:rsidRPr="00FC5611" w:rsidRDefault="00C71F4D">
            <w:pPr>
              <w:pStyle w:val="TableParagraph"/>
              <w:spacing w:before="49"/>
              <w:ind w:left="631" w:right="629"/>
              <w:rPr>
                <w:sz w:val="18"/>
              </w:rPr>
            </w:pPr>
            <w:r w:rsidRPr="00FC5611">
              <w:rPr>
                <w:sz w:val="18"/>
              </w:rPr>
              <w:t xml:space="preserve">ARMADC </w:t>
            </w:r>
          </w:p>
        </w:tc>
        <w:tc>
          <w:tcPr>
            <w:tcW w:w="5492" w:type="dxa"/>
            <w:tcBorders>
              <w:top w:val="double" w:sz="1" w:space="0" w:color="000000"/>
            </w:tcBorders>
          </w:tcPr>
          <w:p w14:paraId="1B0CA175" w14:textId="77777777" w:rsidR="00760C19" w:rsidRPr="00FC5611" w:rsidRDefault="00C71F4D">
            <w:pPr>
              <w:pStyle w:val="TableParagraph"/>
              <w:spacing w:before="37"/>
              <w:ind w:left="105"/>
              <w:jc w:val="left"/>
              <w:rPr>
                <w:sz w:val="18"/>
                <w:lang w:val="en-US"/>
              </w:rPr>
            </w:pPr>
            <w:r w:rsidRPr="00FC5611">
              <w:rPr>
                <w:rFonts w:eastAsia="宋体"/>
                <w:sz w:val="18"/>
                <w:lang w:val="en-US"/>
              </w:rPr>
              <w:t xml:space="preserve">Only EFLAG is set with carry word and ARM conditional execution </w:t>
            </w:r>
          </w:p>
        </w:tc>
        <w:tc>
          <w:tcPr>
            <w:tcW w:w="1455" w:type="dxa"/>
            <w:tcBorders>
              <w:top w:val="double" w:sz="1" w:space="0" w:color="000000"/>
            </w:tcBorders>
          </w:tcPr>
          <w:p w14:paraId="4E9AB934" w14:textId="77777777" w:rsidR="00760C19" w:rsidRPr="00FC5611" w:rsidRDefault="00C71F4D">
            <w:pPr>
              <w:pStyle w:val="TableParagraph"/>
              <w:spacing w:before="49"/>
              <w:ind w:left="79" w:right="72"/>
              <w:rPr>
                <w:sz w:val="18"/>
              </w:rPr>
            </w:pPr>
            <w:r w:rsidRPr="00FC5611">
              <w:rPr>
                <w:sz w:val="18"/>
              </w:rPr>
              <w:t xml:space="preserve">LoongEXT32 </w:t>
            </w:r>
          </w:p>
        </w:tc>
      </w:tr>
      <w:tr w:rsidR="00760C19" w:rsidRPr="00FC5611" w14:paraId="114131F8" w14:textId="77777777">
        <w:trPr>
          <w:trHeight w:val="311"/>
        </w:trPr>
        <w:tc>
          <w:tcPr>
            <w:tcW w:w="2662" w:type="dxa"/>
          </w:tcPr>
          <w:p w14:paraId="7CF9569E" w14:textId="77777777" w:rsidR="00760C19" w:rsidRPr="00FC5611" w:rsidRDefault="00C71F4D">
            <w:pPr>
              <w:pStyle w:val="TableParagraph"/>
              <w:ind w:left="631" w:right="629"/>
              <w:rPr>
                <w:sz w:val="18"/>
              </w:rPr>
            </w:pPr>
            <w:r w:rsidRPr="00FC5611">
              <w:rPr>
                <w:sz w:val="18"/>
              </w:rPr>
              <w:t xml:space="preserve">ARMADD </w:t>
            </w:r>
          </w:p>
        </w:tc>
        <w:tc>
          <w:tcPr>
            <w:tcW w:w="5492" w:type="dxa"/>
          </w:tcPr>
          <w:p w14:paraId="047CE11D"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Word plus, ARM conditional execution only set EFLAG </w:t>
            </w:r>
          </w:p>
        </w:tc>
        <w:tc>
          <w:tcPr>
            <w:tcW w:w="1455" w:type="dxa"/>
          </w:tcPr>
          <w:p w14:paraId="45D4D6C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3825791" w14:textId="77777777">
        <w:trPr>
          <w:trHeight w:val="311"/>
        </w:trPr>
        <w:tc>
          <w:tcPr>
            <w:tcW w:w="2662" w:type="dxa"/>
          </w:tcPr>
          <w:p w14:paraId="0D26B31D" w14:textId="77777777" w:rsidR="00760C19" w:rsidRPr="00FC5611" w:rsidRDefault="00C71F4D">
            <w:pPr>
              <w:pStyle w:val="TableParagraph"/>
              <w:ind w:left="631" w:right="630"/>
              <w:rPr>
                <w:sz w:val="18"/>
              </w:rPr>
            </w:pPr>
            <w:r w:rsidRPr="00FC5611">
              <w:rPr>
                <w:sz w:val="18"/>
              </w:rPr>
              <w:t xml:space="preserve">ARMSBC </w:t>
            </w:r>
          </w:p>
        </w:tc>
        <w:tc>
          <w:tcPr>
            <w:tcW w:w="5492" w:type="dxa"/>
          </w:tcPr>
          <w:p w14:paraId="20B225F8"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With carry subtracting, only EFLAG is set for ARM conditional execution </w:t>
            </w:r>
          </w:p>
        </w:tc>
        <w:tc>
          <w:tcPr>
            <w:tcW w:w="1455" w:type="dxa"/>
          </w:tcPr>
          <w:p w14:paraId="6D676B0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B52DB05" w14:textId="77777777">
        <w:trPr>
          <w:trHeight w:val="314"/>
        </w:trPr>
        <w:tc>
          <w:tcPr>
            <w:tcW w:w="2662" w:type="dxa"/>
          </w:tcPr>
          <w:p w14:paraId="2A66361C" w14:textId="77777777" w:rsidR="00760C19" w:rsidRPr="00FC5611" w:rsidRDefault="00C71F4D">
            <w:pPr>
              <w:pStyle w:val="TableParagraph"/>
              <w:spacing w:before="52"/>
              <w:ind w:left="631" w:right="629"/>
              <w:rPr>
                <w:sz w:val="18"/>
              </w:rPr>
            </w:pPr>
            <w:r w:rsidRPr="00FC5611">
              <w:rPr>
                <w:sz w:val="18"/>
              </w:rPr>
              <w:t xml:space="preserve">ARMSUB </w:t>
            </w:r>
          </w:p>
        </w:tc>
        <w:tc>
          <w:tcPr>
            <w:tcW w:w="5492" w:type="dxa"/>
          </w:tcPr>
          <w:p w14:paraId="2E36A13F"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Subtracting, only EFLAG is set for ARM conditional execution </w:t>
            </w:r>
          </w:p>
        </w:tc>
        <w:tc>
          <w:tcPr>
            <w:tcW w:w="1455" w:type="dxa"/>
          </w:tcPr>
          <w:p w14:paraId="00D4B5E6"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5015D85" w14:textId="77777777">
        <w:trPr>
          <w:trHeight w:val="311"/>
        </w:trPr>
        <w:tc>
          <w:tcPr>
            <w:tcW w:w="2662" w:type="dxa"/>
          </w:tcPr>
          <w:p w14:paraId="34A93DF0" w14:textId="77777777" w:rsidR="00760C19" w:rsidRPr="00FC5611" w:rsidRDefault="00C71F4D">
            <w:pPr>
              <w:pStyle w:val="TableParagraph"/>
              <w:ind w:left="631" w:right="629"/>
              <w:rPr>
                <w:sz w:val="18"/>
              </w:rPr>
            </w:pPr>
            <w:r w:rsidRPr="00FC5611">
              <w:rPr>
                <w:sz w:val="18"/>
              </w:rPr>
              <w:t xml:space="preserve">those </w:t>
            </w:r>
          </w:p>
        </w:tc>
        <w:tc>
          <w:tcPr>
            <w:tcW w:w="5492" w:type="dxa"/>
          </w:tcPr>
          <w:p w14:paraId="5BB9ED96"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 is set in ARM mode conditional execution </w:t>
            </w:r>
          </w:p>
        </w:tc>
        <w:tc>
          <w:tcPr>
            <w:tcW w:w="1455" w:type="dxa"/>
          </w:tcPr>
          <w:p w14:paraId="06DC85B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650894A" w14:textId="77777777">
        <w:trPr>
          <w:trHeight w:val="311"/>
        </w:trPr>
        <w:tc>
          <w:tcPr>
            <w:tcW w:w="2662" w:type="dxa"/>
          </w:tcPr>
          <w:p w14:paraId="306D9414" w14:textId="77777777" w:rsidR="00760C19" w:rsidRPr="00FC5611" w:rsidRDefault="00C71F4D">
            <w:pPr>
              <w:pStyle w:val="TableParagraph"/>
              <w:ind w:left="631" w:right="627"/>
              <w:rPr>
                <w:sz w:val="18"/>
              </w:rPr>
            </w:pPr>
            <w:r w:rsidRPr="00FC5611">
              <w:rPr>
                <w:sz w:val="18"/>
              </w:rPr>
              <w:t xml:space="preserve">ARMBIC </w:t>
            </w:r>
          </w:p>
        </w:tc>
        <w:tc>
          <w:tcPr>
            <w:tcW w:w="5492" w:type="dxa"/>
          </w:tcPr>
          <w:p w14:paraId="76D69828"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 is set in ARM mode conditional execution </w:t>
            </w:r>
          </w:p>
        </w:tc>
        <w:tc>
          <w:tcPr>
            <w:tcW w:w="1455" w:type="dxa"/>
          </w:tcPr>
          <w:p w14:paraId="21982F0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E1BC5B2" w14:textId="77777777">
        <w:trPr>
          <w:trHeight w:val="311"/>
        </w:trPr>
        <w:tc>
          <w:tcPr>
            <w:tcW w:w="2662" w:type="dxa"/>
          </w:tcPr>
          <w:p w14:paraId="3AAFB7BF" w14:textId="77777777" w:rsidR="00760C19" w:rsidRPr="00FC5611" w:rsidRDefault="00C71F4D">
            <w:pPr>
              <w:pStyle w:val="TableParagraph"/>
              <w:ind w:left="631" w:right="627"/>
              <w:rPr>
                <w:sz w:val="18"/>
              </w:rPr>
            </w:pPr>
            <w:r w:rsidRPr="00FC5611">
              <w:rPr>
                <w:sz w:val="18"/>
              </w:rPr>
              <w:t xml:space="preserve">ARMMOV </w:t>
            </w:r>
          </w:p>
        </w:tc>
        <w:tc>
          <w:tcPr>
            <w:tcW w:w="5492" w:type="dxa"/>
          </w:tcPr>
          <w:p w14:paraId="0228E864"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word moves and only EFLAG is set for ARM mode conditional execution </w:t>
            </w:r>
          </w:p>
        </w:tc>
        <w:tc>
          <w:tcPr>
            <w:tcW w:w="1455" w:type="dxa"/>
          </w:tcPr>
          <w:p w14:paraId="7667FB2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01997C1" w14:textId="77777777">
        <w:trPr>
          <w:trHeight w:val="311"/>
        </w:trPr>
        <w:tc>
          <w:tcPr>
            <w:tcW w:w="2662" w:type="dxa"/>
          </w:tcPr>
          <w:p w14:paraId="5A7BE7B3" w14:textId="77777777" w:rsidR="00760C19" w:rsidRPr="00FC5611" w:rsidRDefault="00C71F4D">
            <w:pPr>
              <w:pStyle w:val="TableParagraph"/>
              <w:ind w:left="631" w:right="625"/>
              <w:rPr>
                <w:sz w:val="18"/>
              </w:rPr>
            </w:pPr>
            <w:r w:rsidRPr="00FC5611">
              <w:rPr>
                <w:sz w:val="18"/>
              </w:rPr>
              <w:t xml:space="preserve">ARMMVN </w:t>
            </w:r>
          </w:p>
        </w:tc>
        <w:tc>
          <w:tcPr>
            <w:tcW w:w="5492" w:type="dxa"/>
          </w:tcPr>
          <w:p w14:paraId="5E74940B"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word is moved backwards, and only EFLAG is set for ARM conditional execution </w:t>
            </w:r>
          </w:p>
        </w:tc>
        <w:tc>
          <w:tcPr>
            <w:tcW w:w="1455" w:type="dxa"/>
          </w:tcPr>
          <w:p w14:paraId="396057EB" w14:textId="77777777" w:rsidR="00760C19" w:rsidRPr="00FC5611" w:rsidRDefault="00C71F4D">
            <w:pPr>
              <w:pStyle w:val="TableParagraph"/>
              <w:ind w:left="79" w:right="72"/>
              <w:rPr>
                <w:sz w:val="18"/>
              </w:rPr>
            </w:pPr>
            <w:r w:rsidRPr="00FC5611">
              <w:rPr>
                <w:sz w:val="18"/>
              </w:rPr>
              <w:t xml:space="preserve">LoongEXT32 </w:t>
            </w:r>
          </w:p>
        </w:tc>
      </w:tr>
    </w:tbl>
    <w:p w14:paraId="30DFA899"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1D3EB18A" w14:textId="77777777">
        <w:trPr>
          <w:trHeight w:val="318"/>
        </w:trPr>
        <w:tc>
          <w:tcPr>
            <w:tcW w:w="2662" w:type="dxa"/>
            <w:tcBorders>
              <w:bottom w:val="double" w:sz="1" w:space="0" w:color="000000"/>
            </w:tcBorders>
          </w:tcPr>
          <w:p w14:paraId="0F53B520" w14:textId="77777777" w:rsidR="00760C19" w:rsidRPr="00FC5611" w:rsidRDefault="00C71F4D">
            <w:pPr>
              <w:pStyle w:val="TableParagraph"/>
              <w:spacing w:before="30"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1958414D"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69CDF50C"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509FD8FA" w14:textId="77777777">
        <w:trPr>
          <w:trHeight w:val="625"/>
        </w:trPr>
        <w:tc>
          <w:tcPr>
            <w:tcW w:w="2662" w:type="dxa"/>
            <w:tcBorders>
              <w:top w:val="double" w:sz="1" w:space="0" w:color="000000"/>
            </w:tcBorders>
          </w:tcPr>
          <w:p w14:paraId="092DCF5B" w14:textId="77777777" w:rsidR="00760C19" w:rsidRPr="00FC5611" w:rsidRDefault="00760C19">
            <w:pPr>
              <w:pStyle w:val="TableParagraph"/>
              <w:spacing w:before="3"/>
              <w:jc w:val="left"/>
              <w:rPr>
                <w:b/>
                <w:sz w:val="16"/>
              </w:rPr>
            </w:pPr>
          </w:p>
          <w:p w14:paraId="3D788FD4" w14:textId="77777777" w:rsidR="00760C19" w:rsidRPr="00FC5611" w:rsidRDefault="00C71F4D">
            <w:pPr>
              <w:pStyle w:val="TableParagraph"/>
              <w:spacing w:before="0"/>
              <w:ind w:left="631" w:right="629"/>
              <w:rPr>
                <w:sz w:val="18"/>
              </w:rPr>
            </w:pPr>
            <w:r w:rsidRPr="00FC5611">
              <w:rPr>
                <w:sz w:val="18"/>
              </w:rPr>
              <w:t xml:space="preserve">ARMMVLO32 </w:t>
            </w:r>
          </w:p>
        </w:tc>
        <w:tc>
          <w:tcPr>
            <w:tcW w:w="5492" w:type="dxa"/>
            <w:tcBorders>
              <w:top w:val="double" w:sz="1" w:space="0" w:color="000000"/>
            </w:tcBorders>
          </w:tcPr>
          <w:p w14:paraId="55329394"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Low 32 bit LO register moves to general purpose register, ARM mode conditional execution only </w:t>
            </w:r>
          </w:p>
          <w:p w14:paraId="10546D42" w14:textId="77777777" w:rsidR="00760C19" w:rsidRPr="00FC5611" w:rsidRDefault="00C71F4D">
            <w:pPr>
              <w:pStyle w:val="TableParagraph"/>
              <w:spacing w:before="81"/>
              <w:ind w:left="105"/>
              <w:jc w:val="left"/>
              <w:rPr>
                <w:sz w:val="18"/>
              </w:rPr>
            </w:pPr>
            <w:r w:rsidRPr="00FC5611">
              <w:rPr>
                <w:rFonts w:eastAsia="宋体"/>
                <w:sz w:val="18"/>
              </w:rPr>
              <w:t xml:space="preserve">Buy EFLAG </w:t>
            </w:r>
          </w:p>
        </w:tc>
        <w:tc>
          <w:tcPr>
            <w:tcW w:w="1455" w:type="dxa"/>
            <w:tcBorders>
              <w:top w:val="double" w:sz="1" w:space="0" w:color="000000"/>
            </w:tcBorders>
          </w:tcPr>
          <w:p w14:paraId="11F04450" w14:textId="77777777" w:rsidR="00760C19" w:rsidRPr="00FC5611" w:rsidRDefault="00760C19">
            <w:pPr>
              <w:pStyle w:val="TableParagraph"/>
              <w:spacing w:before="3"/>
              <w:jc w:val="left"/>
              <w:rPr>
                <w:b/>
                <w:sz w:val="16"/>
              </w:rPr>
            </w:pPr>
          </w:p>
          <w:p w14:paraId="4979618A" w14:textId="77777777" w:rsidR="00760C19" w:rsidRPr="00FC5611" w:rsidRDefault="00C71F4D">
            <w:pPr>
              <w:pStyle w:val="TableParagraph"/>
              <w:spacing w:before="0"/>
              <w:ind w:left="79" w:right="72"/>
              <w:rPr>
                <w:sz w:val="18"/>
              </w:rPr>
            </w:pPr>
            <w:r w:rsidRPr="00FC5611">
              <w:rPr>
                <w:sz w:val="18"/>
              </w:rPr>
              <w:t xml:space="preserve">LoongEXT32 </w:t>
            </w:r>
          </w:p>
        </w:tc>
      </w:tr>
      <w:tr w:rsidR="00760C19" w:rsidRPr="00FC5611" w14:paraId="6EF9D793" w14:textId="77777777">
        <w:trPr>
          <w:trHeight w:val="623"/>
        </w:trPr>
        <w:tc>
          <w:tcPr>
            <w:tcW w:w="2662" w:type="dxa"/>
          </w:tcPr>
          <w:p w14:paraId="1F53D39A" w14:textId="77777777" w:rsidR="00760C19" w:rsidRPr="00FC5611" w:rsidRDefault="00760C19">
            <w:pPr>
              <w:pStyle w:val="TableParagraph"/>
              <w:spacing w:before="1"/>
              <w:jc w:val="left"/>
              <w:rPr>
                <w:b/>
                <w:sz w:val="16"/>
              </w:rPr>
            </w:pPr>
          </w:p>
          <w:p w14:paraId="6DE97A2F" w14:textId="77777777" w:rsidR="00760C19" w:rsidRPr="00FC5611" w:rsidRDefault="00C71F4D">
            <w:pPr>
              <w:pStyle w:val="TableParagraph"/>
              <w:spacing w:before="0"/>
              <w:ind w:left="631" w:right="624"/>
              <w:rPr>
                <w:sz w:val="18"/>
              </w:rPr>
            </w:pPr>
            <w:r w:rsidRPr="00FC5611">
              <w:rPr>
                <w:sz w:val="18"/>
              </w:rPr>
              <w:t xml:space="preserve">ARMMVHI32 </w:t>
            </w:r>
          </w:p>
        </w:tc>
        <w:tc>
          <w:tcPr>
            <w:tcW w:w="5492" w:type="dxa"/>
          </w:tcPr>
          <w:p w14:paraId="3101429A"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HI register low 32 bit moves to general purpose register, ARM mode conditional execution only Settings </w:t>
            </w:r>
          </w:p>
          <w:p w14:paraId="1864EC95" w14:textId="77777777" w:rsidR="00760C19" w:rsidRPr="00FC5611" w:rsidRDefault="00C71F4D">
            <w:pPr>
              <w:pStyle w:val="TableParagraph"/>
              <w:spacing w:before="93"/>
              <w:ind w:left="105"/>
              <w:jc w:val="left"/>
              <w:rPr>
                <w:sz w:val="18"/>
              </w:rPr>
            </w:pPr>
            <w:r w:rsidRPr="00FC5611">
              <w:rPr>
                <w:sz w:val="18"/>
              </w:rPr>
              <w:t xml:space="preserve">EFLAG </w:t>
            </w:r>
          </w:p>
        </w:tc>
        <w:tc>
          <w:tcPr>
            <w:tcW w:w="1455" w:type="dxa"/>
          </w:tcPr>
          <w:p w14:paraId="72D4D369" w14:textId="77777777" w:rsidR="00760C19" w:rsidRPr="00FC5611" w:rsidRDefault="00760C19">
            <w:pPr>
              <w:pStyle w:val="TableParagraph"/>
              <w:spacing w:before="1"/>
              <w:jc w:val="left"/>
              <w:rPr>
                <w:b/>
                <w:sz w:val="16"/>
              </w:rPr>
            </w:pPr>
          </w:p>
          <w:p w14:paraId="69BF67B1" w14:textId="77777777" w:rsidR="00760C19" w:rsidRPr="00FC5611" w:rsidRDefault="00C71F4D">
            <w:pPr>
              <w:pStyle w:val="TableParagraph"/>
              <w:spacing w:before="0"/>
              <w:ind w:left="79" w:right="72"/>
              <w:rPr>
                <w:sz w:val="18"/>
              </w:rPr>
            </w:pPr>
            <w:r w:rsidRPr="00FC5611">
              <w:rPr>
                <w:sz w:val="18"/>
              </w:rPr>
              <w:t xml:space="preserve">LoongEXT32 </w:t>
            </w:r>
          </w:p>
        </w:tc>
      </w:tr>
      <w:tr w:rsidR="00760C19" w:rsidRPr="00FC5611" w14:paraId="00CC42D9" w14:textId="77777777">
        <w:trPr>
          <w:trHeight w:val="623"/>
        </w:trPr>
        <w:tc>
          <w:tcPr>
            <w:tcW w:w="2662" w:type="dxa"/>
          </w:tcPr>
          <w:p w14:paraId="01D02049" w14:textId="77777777" w:rsidR="00760C19" w:rsidRPr="00FC5611" w:rsidRDefault="00760C19">
            <w:pPr>
              <w:pStyle w:val="TableParagraph"/>
              <w:spacing w:before="1"/>
              <w:jc w:val="left"/>
              <w:rPr>
                <w:b/>
                <w:sz w:val="16"/>
              </w:rPr>
            </w:pPr>
          </w:p>
          <w:p w14:paraId="287349FE" w14:textId="77777777" w:rsidR="00760C19" w:rsidRPr="00FC5611" w:rsidRDefault="00C71F4D">
            <w:pPr>
              <w:pStyle w:val="TableParagraph"/>
              <w:spacing w:before="0"/>
              <w:ind w:left="631" w:right="629"/>
              <w:rPr>
                <w:sz w:val="18"/>
              </w:rPr>
            </w:pPr>
            <w:r w:rsidRPr="00FC5611">
              <w:rPr>
                <w:sz w:val="18"/>
              </w:rPr>
              <w:t xml:space="preserve">ARMMVACC64 </w:t>
            </w:r>
          </w:p>
        </w:tc>
        <w:tc>
          <w:tcPr>
            <w:tcW w:w="5492" w:type="dxa"/>
          </w:tcPr>
          <w:p w14:paraId="69EA54F6"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low 32 bits of the HI register and the low 32 bits of the LO register are combined into 64 bits in ARM mode </w:t>
            </w:r>
          </w:p>
          <w:p w14:paraId="5DCA6158" w14:textId="77777777" w:rsidR="00760C19" w:rsidRPr="00FC5611" w:rsidRDefault="00C71F4D">
            <w:pPr>
              <w:pStyle w:val="TableParagraph"/>
              <w:spacing w:before="81"/>
              <w:ind w:left="105"/>
              <w:jc w:val="left"/>
              <w:rPr>
                <w:sz w:val="18"/>
                <w:lang w:val="en-US"/>
              </w:rPr>
            </w:pPr>
            <w:r w:rsidRPr="00FC5611">
              <w:rPr>
                <w:rFonts w:eastAsia="宋体"/>
                <w:sz w:val="18"/>
                <w:lang w:val="en-US"/>
              </w:rPr>
              <w:t xml:space="preserve">Conditional execution sets only EFLAG </w:t>
            </w:r>
          </w:p>
        </w:tc>
        <w:tc>
          <w:tcPr>
            <w:tcW w:w="1455" w:type="dxa"/>
          </w:tcPr>
          <w:p w14:paraId="3805501A" w14:textId="77777777" w:rsidR="00760C19" w:rsidRPr="00FC5611" w:rsidRDefault="00760C19">
            <w:pPr>
              <w:pStyle w:val="TableParagraph"/>
              <w:spacing w:before="1"/>
              <w:jc w:val="left"/>
              <w:rPr>
                <w:b/>
                <w:sz w:val="16"/>
                <w:lang w:val="en-US"/>
              </w:rPr>
            </w:pPr>
          </w:p>
          <w:p w14:paraId="3EDEB4D6" w14:textId="77777777" w:rsidR="00760C19" w:rsidRPr="00FC5611" w:rsidRDefault="00C71F4D">
            <w:pPr>
              <w:pStyle w:val="TableParagraph"/>
              <w:spacing w:before="0"/>
              <w:ind w:left="79" w:right="72"/>
              <w:rPr>
                <w:sz w:val="18"/>
              </w:rPr>
            </w:pPr>
            <w:r w:rsidRPr="00FC5611">
              <w:rPr>
                <w:sz w:val="18"/>
              </w:rPr>
              <w:t xml:space="preserve">LoongEXT32 </w:t>
            </w:r>
          </w:p>
        </w:tc>
      </w:tr>
      <w:tr w:rsidR="00760C19" w:rsidRPr="00FC5611" w14:paraId="4B2F01D3" w14:textId="77777777">
        <w:trPr>
          <w:trHeight w:val="311"/>
        </w:trPr>
        <w:tc>
          <w:tcPr>
            <w:tcW w:w="2662" w:type="dxa"/>
          </w:tcPr>
          <w:p w14:paraId="372D2EC9" w14:textId="77777777" w:rsidR="00760C19" w:rsidRPr="00FC5611" w:rsidRDefault="00C71F4D">
            <w:pPr>
              <w:pStyle w:val="TableParagraph"/>
              <w:ind w:left="631" w:right="629"/>
              <w:rPr>
                <w:sz w:val="18"/>
              </w:rPr>
            </w:pPr>
            <w:r w:rsidRPr="00FC5611">
              <w:rPr>
                <w:sz w:val="18"/>
              </w:rPr>
              <w:t xml:space="preserve">ARMOR </w:t>
            </w:r>
          </w:p>
        </w:tc>
        <w:tc>
          <w:tcPr>
            <w:tcW w:w="5492" w:type="dxa"/>
          </w:tcPr>
          <w:p w14:paraId="5B68B873"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 is set in ARM mode conditional execution </w:t>
            </w:r>
          </w:p>
        </w:tc>
        <w:tc>
          <w:tcPr>
            <w:tcW w:w="1455" w:type="dxa"/>
          </w:tcPr>
          <w:p w14:paraId="5B78FA8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EE8EC30" w14:textId="77777777">
        <w:trPr>
          <w:trHeight w:val="313"/>
        </w:trPr>
        <w:tc>
          <w:tcPr>
            <w:tcW w:w="2662" w:type="dxa"/>
          </w:tcPr>
          <w:p w14:paraId="6565E91F" w14:textId="77777777" w:rsidR="00760C19" w:rsidRPr="00FC5611" w:rsidRDefault="00C71F4D">
            <w:pPr>
              <w:pStyle w:val="TableParagraph"/>
              <w:spacing w:before="52"/>
              <w:ind w:left="631" w:right="629"/>
              <w:rPr>
                <w:sz w:val="18"/>
              </w:rPr>
            </w:pPr>
            <w:r w:rsidRPr="00FC5611">
              <w:rPr>
                <w:sz w:val="18"/>
              </w:rPr>
              <w:t xml:space="preserve">ARMORN </w:t>
            </w:r>
          </w:p>
        </w:tc>
        <w:tc>
          <w:tcPr>
            <w:tcW w:w="5492" w:type="dxa"/>
          </w:tcPr>
          <w:p w14:paraId="11AD3291"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Only EFLAG is set in ARM mode conditional execution </w:t>
            </w:r>
          </w:p>
        </w:tc>
        <w:tc>
          <w:tcPr>
            <w:tcW w:w="1455" w:type="dxa"/>
          </w:tcPr>
          <w:p w14:paraId="3C799228"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7378C98" w14:textId="77777777">
        <w:trPr>
          <w:trHeight w:val="311"/>
        </w:trPr>
        <w:tc>
          <w:tcPr>
            <w:tcW w:w="2662" w:type="dxa"/>
          </w:tcPr>
          <w:p w14:paraId="68B9B73D" w14:textId="77777777" w:rsidR="00760C19" w:rsidRPr="00FC5611" w:rsidRDefault="00C71F4D">
            <w:pPr>
              <w:pStyle w:val="TableParagraph"/>
              <w:ind w:left="631" w:right="627"/>
              <w:rPr>
                <w:sz w:val="18"/>
              </w:rPr>
            </w:pPr>
            <w:r w:rsidRPr="00FC5611">
              <w:rPr>
                <w:sz w:val="18"/>
              </w:rPr>
              <w:t xml:space="preserve">ARMXOR </w:t>
            </w:r>
          </w:p>
        </w:tc>
        <w:tc>
          <w:tcPr>
            <w:tcW w:w="5492" w:type="dxa"/>
          </w:tcPr>
          <w:p w14:paraId="37B79C24"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Only EFLAG is set in ARM mode conditional execution </w:t>
            </w:r>
          </w:p>
        </w:tc>
        <w:tc>
          <w:tcPr>
            <w:tcW w:w="1455" w:type="dxa"/>
          </w:tcPr>
          <w:p w14:paraId="19EDEA0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911E1B1" w14:textId="77777777">
        <w:trPr>
          <w:trHeight w:val="311"/>
        </w:trPr>
        <w:tc>
          <w:tcPr>
            <w:tcW w:w="2662" w:type="dxa"/>
          </w:tcPr>
          <w:p w14:paraId="091987B4" w14:textId="77777777" w:rsidR="00760C19" w:rsidRPr="00FC5611" w:rsidRDefault="00C71F4D">
            <w:pPr>
              <w:pStyle w:val="TableParagraph"/>
              <w:ind w:left="631" w:right="626"/>
              <w:rPr>
                <w:sz w:val="18"/>
              </w:rPr>
            </w:pPr>
            <w:r w:rsidRPr="00FC5611">
              <w:rPr>
                <w:sz w:val="18"/>
              </w:rPr>
              <w:t xml:space="preserve">ARMSLL </w:t>
            </w:r>
          </w:p>
        </w:tc>
        <w:tc>
          <w:tcPr>
            <w:tcW w:w="5492" w:type="dxa"/>
          </w:tcPr>
          <w:p w14:paraId="3377A7C2"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Move the word left and set only EFLAG in ARM mode conditional execution </w:t>
            </w:r>
          </w:p>
        </w:tc>
        <w:tc>
          <w:tcPr>
            <w:tcW w:w="1455" w:type="dxa"/>
          </w:tcPr>
          <w:p w14:paraId="106B8D2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7D0FBCC" w14:textId="77777777">
        <w:trPr>
          <w:trHeight w:val="312"/>
        </w:trPr>
        <w:tc>
          <w:tcPr>
            <w:tcW w:w="2662" w:type="dxa"/>
          </w:tcPr>
          <w:p w14:paraId="0E0BE758" w14:textId="77777777" w:rsidR="00760C19" w:rsidRPr="00FC5611" w:rsidRDefault="00C71F4D">
            <w:pPr>
              <w:pStyle w:val="TableParagraph"/>
              <w:ind w:left="631" w:right="630"/>
              <w:rPr>
                <w:sz w:val="18"/>
              </w:rPr>
            </w:pPr>
            <w:r w:rsidRPr="00FC5611">
              <w:rPr>
                <w:sz w:val="18"/>
              </w:rPr>
              <w:t xml:space="preserve">ARMSLLV </w:t>
            </w:r>
          </w:p>
        </w:tc>
        <w:tc>
          <w:tcPr>
            <w:tcW w:w="5492" w:type="dxa"/>
          </w:tcPr>
          <w:p w14:paraId="79B6DC9A" w14:textId="77777777" w:rsidR="00760C19" w:rsidRPr="00FC5611" w:rsidRDefault="00C71F4D">
            <w:pPr>
              <w:pStyle w:val="TableParagraph"/>
              <w:spacing w:before="39"/>
              <w:ind w:left="105"/>
              <w:jc w:val="left"/>
              <w:rPr>
                <w:sz w:val="18"/>
                <w:lang w:val="en-US"/>
              </w:rPr>
            </w:pPr>
            <w:r w:rsidRPr="00FC5611">
              <w:rPr>
                <w:rFonts w:eastAsia="宋体"/>
                <w:sz w:val="18"/>
                <w:lang w:val="en-US"/>
              </w:rPr>
              <w:t xml:space="preserve">The variable shift quantity word moves left, and only EFLAG is set in ARM mode conditional execution </w:t>
            </w:r>
          </w:p>
        </w:tc>
        <w:tc>
          <w:tcPr>
            <w:tcW w:w="1455" w:type="dxa"/>
          </w:tcPr>
          <w:p w14:paraId="773A04A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7E895E3" w14:textId="77777777">
        <w:trPr>
          <w:trHeight w:val="311"/>
        </w:trPr>
        <w:tc>
          <w:tcPr>
            <w:tcW w:w="2662" w:type="dxa"/>
          </w:tcPr>
          <w:p w14:paraId="77586A18" w14:textId="77777777" w:rsidR="00760C19" w:rsidRPr="00FC5611" w:rsidRDefault="00C71F4D">
            <w:pPr>
              <w:pStyle w:val="TableParagraph"/>
              <w:ind w:left="631" w:right="626"/>
              <w:rPr>
                <w:sz w:val="18"/>
              </w:rPr>
            </w:pPr>
            <w:r w:rsidRPr="00FC5611">
              <w:rPr>
                <w:sz w:val="18"/>
              </w:rPr>
              <w:t xml:space="preserve">ARMSRL </w:t>
            </w:r>
          </w:p>
        </w:tc>
        <w:tc>
          <w:tcPr>
            <w:tcW w:w="5492" w:type="dxa"/>
          </w:tcPr>
          <w:p w14:paraId="15EB0246"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word logic is shifted to the right, and only EFLAG is set for ARM mode conditional execution </w:t>
            </w:r>
          </w:p>
        </w:tc>
        <w:tc>
          <w:tcPr>
            <w:tcW w:w="1455" w:type="dxa"/>
          </w:tcPr>
          <w:p w14:paraId="73C2EC1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BFE9CB2" w14:textId="77777777">
        <w:trPr>
          <w:trHeight w:val="311"/>
        </w:trPr>
        <w:tc>
          <w:tcPr>
            <w:tcW w:w="2662" w:type="dxa"/>
          </w:tcPr>
          <w:p w14:paraId="50CAE36E" w14:textId="77777777" w:rsidR="00760C19" w:rsidRPr="00FC5611" w:rsidRDefault="00C71F4D">
            <w:pPr>
              <w:pStyle w:val="TableParagraph"/>
              <w:ind w:left="631" w:right="627"/>
              <w:rPr>
                <w:sz w:val="18"/>
              </w:rPr>
            </w:pPr>
            <w:r w:rsidRPr="00FC5611">
              <w:rPr>
                <w:sz w:val="18"/>
              </w:rPr>
              <w:t xml:space="preserve">ARMSRLV </w:t>
            </w:r>
          </w:p>
        </w:tc>
        <w:tc>
          <w:tcPr>
            <w:tcW w:w="5492" w:type="dxa"/>
          </w:tcPr>
          <w:p w14:paraId="1283D51F"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Variable shift quantity word logic moves right, and only EFLAG is set in ARM mode conditional execution </w:t>
            </w:r>
          </w:p>
        </w:tc>
        <w:tc>
          <w:tcPr>
            <w:tcW w:w="1455" w:type="dxa"/>
          </w:tcPr>
          <w:p w14:paraId="6693B7C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199006A" w14:textId="77777777">
        <w:trPr>
          <w:trHeight w:val="313"/>
        </w:trPr>
        <w:tc>
          <w:tcPr>
            <w:tcW w:w="2662" w:type="dxa"/>
          </w:tcPr>
          <w:p w14:paraId="01CE2A1E" w14:textId="77777777" w:rsidR="00760C19" w:rsidRPr="00FC5611" w:rsidRDefault="00C71F4D">
            <w:pPr>
              <w:pStyle w:val="TableParagraph"/>
              <w:spacing w:before="52"/>
              <w:ind w:left="631" w:right="627"/>
              <w:rPr>
                <w:sz w:val="18"/>
              </w:rPr>
            </w:pPr>
            <w:r w:rsidRPr="00FC5611">
              <w:rPr>
                <w:sz w:val="18"/>
              </w:rPr>
              <w:t xml:space="preserve">ARMSRA </w:t>
            </w:r>
          </w:p>
        </w:tc>
        <w:tc>
          <w:tcPr>
            <w:tcW w:w="5492" w:type="dxa"/>
          </w:tcPr>
          <w:p w14:paraId="5D325F05"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The word arithmetic is shifted to the right, and only EFLAG is set for ARM conditional execution </w:t>
            </w:r>
          </w:p>
        </w:tc>
        <w:tc>
          <w:tcPr>
            <w:tcW w:w="1455" w:type="dxa"/>
          </w:tcPr>
          <w:p w14:paraId="70741D68"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A431016" w14:textId="77777777">
        <w:trPr>
          <w:trHeight w:val="311"/>
        </w:trPr>
        <w:tc>
          <w:tcPr>
            <w:tcW w:w="2662" w:type="dxa"/>
          </w:tcPr>
          <w:p w14:paraId="55B1B00F" w14:textId="77777777" w:rsidR="00760C19" w:rsidRPr="00FC5611" w:rsidRDefault="00C71F4D">
            <w:pPr>
              <w:pStyle w:val="TableParagraph"/>
              <w:ind w:left="631" w:right="630"/>
              <w:rPr>
                <w:sz w:val="18"/>
              </w:rPr>
            </w:pPr>
            <w:r w:rsidRPr="00FC5611">
              <w:rPr>
                <w:sz w:val="18"/>
              </w:rPr>
              <w:t xml:space="preserve">ARMSRAV </w:t>
            </w:r>
          </w:p>
        </w:tc>
        <w:tc>
          <w:tcPr>
            <w:tcW w:w="5492" w:type="dxa"/>
          </w:tcPr>
          <w:p w14:paraId="1CBC0937"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variable shift quantity word arithmetic moves right, and only EFLAG is set in ARM mode conditional execution </w:t>
            </w:r>
          </w:p>
        </w:tc>
        <w:tc>
          <w:tcPr>
            <w:tcW w:w="1455" w:type="dxa"/>
          </w:tcPr>
          <w:p w14:paraId="74BA4DA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2195065" w14:textId="77777777">
        <w:trPr>
          <w:trHeight w:val="311"/>
        </w:trPr>
        <w:tc>
          <w:tcPr>
            <w:tcW w:w="2662" w:type="dxa"/>
          </w:tcPr>
          <w:p w14:paraId="69CCE9D7" w14:textId="77777777" w:rsidR="00760C19" w:rsidRPr="00FC5611" w:rsidRDefault="00C71F4D">
            <w:pPr>
              <w:pStyle w:val="TableParagraph"/>
              <w:ind w:left="631" w:right="630"/>
              <w:rPr>
                <w:sz w:val="18"/>
              </w:rPr>
            </w:pPr>
            <w:r w:rsidRPr="00FC5611">
              <w:rPr>
                <w:sz w:val="18"/>
              </w:rPr>
              <w:t xml:space="preserve">ARMROTR </w:t>
            </w:r>
          </w:p>
        </w:tc>
        <w:tc>
          <w:tcPr>
            <w:tcW w:w="5492" w:type="dxa"/>
          </w:tcPr>
          <w:p w14:paraId="7533D2BD"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word loops right, and only EFLAG is set for ARM conditional execution </w:t>
            </w:r>
          </w:p>
        </w:tc>
        <w:tc>
          <w:tcPr>
            <w:tcW w:w="1455" w:type="dxa"/>
          </w:tcPr>
          <w:p w14:paraId="6028A39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BF4B66B" w14:textId="77777777">
        <w:trPr>
          <w:trHeight w:val="311"/>
        </w:trPr>
        <w:tc>
          <w:tcPr>
            <w:tcW w:w="2662" w:type="dxa"/>
          </w:tcPr>
          <w:p w14:paraId="702DF96C" w14:textId="77777777" w:rsidR="00760C19" w:rsidRPr="00FC5611" w:rsidRDefault="00C71F4D">
            <w:pPr>
              <w:pStyle w:val="TableParagraph"/>
              <w:ind w:left="631" w:right="629"/>
              <w:rPr>
                <w:sz w:val="18"/>
              </w:rPr>
            </w:pPr>
            <w:r w:rsidRPr="00FC5611">
              <w:rPr>
                <w:sz w:val="18"/>
              </w:rPr>
              <w:t xml:space="preserve">ARMROTRV </w:t>
            </w:r>
          </w:p>
        </w:tc>
        <w:tc>
          <w:tcPr>
            <w:tcW w:w="5492" w:type="dxa"/>
          </w:tcPr>
          <w:p w14:paraId="2EC6900F"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The variable shifted quantity word circularly moves right, and only EFLAG is set in ARM mode conditional execution </w:t>
            </w:r>
          </w:p>
        </w:tc>
        <w:tc>
          <w:tcPr>
            <w:tcW w:w="1455" w:type="dxa"/>
          </w:tcPr>
          <w:p w14:paraId="1291519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1A499F8" w14:textId="77777777">
        <w:trPr>
          <w:trHeight w:val="311"/>
        </w:trPr>
        <w:tc>
          <w:tcPr>
            <w:tcW w:w="2662" w:type="dxa"/>
          </w:tcPr>
          <w:p w14:paraId="26072487" w14:textId="77777777" w:rsidR="00760C19" w:rsidRPr="00FC5611" w:rsidRDefault="00C71F4D">
            <w:pPr>
              <w:pStyle w:val="TableParagraph"/>
              <w:ind w:left="631" w:right="629"/>
              <w:rPr>
                <w:sz w:val="18"/>
              </w:rPr>
            </w:pPr>
            <w:r w:rsidRPr="00FC5611">
              <w:rPr>
                <w:sz w:val="18"/>
              </w:rPr>
              <w:t xml:space="preserve">ARMRRX </w:t>
            </w:r>
          </w:p>
        </w:tc>
        <w:tc>
          <w:tcPr>
            <w:tcW w:w="5492" w:type="dxa"/>
          </w:tcPr>
          <w:p w14:paraId="7B111A0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ARM conditional performs a right shift of a carry word loop that sets EFLAG only </w:t>
            </w:r>
          </w:p>
        </w:tc>
        <w:tc>
          <w:tcPr>
            <w:tcW w:w="1455" w:type="dxa"/>
          </w:tcPr>
          <w:p w14:paraId="5A21116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51507BC" w14:textId="77777777">
        <w:trPr>
          <w:trHeight w:val="311"/>
        </w:trPr>
        <w:tc>
          <w:tcPr>
            <w:tcW w:w="2662" w:type="dxa"/>
          </w:tcPr>
          <w:p w14:paraId="62B38FDD" w14:textId="77777777" w:rsidR="00760C19" w:rsidRPr="00FC5611" w:rsidRDefault="00C71F4D">
            <w:pPr>
              <w:pStyle w:val="TableParagraph"/>
              <w:ind w:left="631" w:right="625"/>
              <w:rPr>
                <w:sz w:val="18"/>
              </w:rPr>
            </w:pPr>
            <w:r w:rsidRPr="00FC5611">
              <w:rPr>
                <w:sz w:val="18"/>
              </w:rPr>
              <w:t xml:space="preserve">ARMFCMP. F32 </w:t>
            </w:r>
          </w:p>
        </w:tc>
        <w:tc>
          <w:tcPr>
            <w:tcW w:w="5492" w:type="dxa"/>
          </w:tcPr>
          <w:p w14:paraId="1DA30A26"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ARM FCMP.f32 instruction is used for floating point comparison and FCR1 EFLAGS are set </w:t>
            </w:r>
          </w:p>
        </w:tc>
        <w:tc>
          <w:tcPr>
            <w:tcW w:w="1455" w:type="dxa"/>
          </w:tcPr>
          <w:p w14:paraId="12C906C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2F4BE51" w14:textId="77777777">
        <w:trPr>
          <w:trHeight w:val="314"/>
        </w:trPr>
        <w:tc>
          <w:tcPr>
            <w:tcW w:w="2662" w:type="dxa"/>
          </w:tcPr>
          <w:p w14:paraId="52D6872B" w14:textId="77777777" w:rsidR="00760C19" w:rsidRPr="00FC5611" w:rsidRDefault="00C71F4D">
            <w:pPr>
              <w:pStyle w:val="TableParagraph"/>
              <w:spacing w:before="52"/>
              <w:ind w:left="631" w:right="625"/>
              <w:rPr>
                <w:sz w:val="18"/>
              </w:rPr>
            </w:pPr>
            <w:r w:rsidRPr="00FC5611">
              <w:rPr>
                <w:sz w:val="18"/>
              </w:rPr>
              <w:t xml:space="preserve">ARMFCMP. F64 </w:t>
            </w:r>
          </w:p>
        </w:tc>
        <w:tc>
          <w:tcPr>
            <w:tcW w:w="5492" w:type="dxa"/>
          </w:tcPr>
          <w:p w14:paraId="0B0C6E97"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ARM FCMP.f64 instruction is used for floating point comparison and FCR1 EFLAGS are set </w:t>
            </w:r>
          </w:p>
        </w:tc>
        <w:tc>
          <w:tcPr>
            <w:tcW w:w="1455" w:type="dxa"/>
          </w:tcPr>
          <w:p w14:paraId="76FB54E5"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0CFB5BB6" w14:textId="77777777">
        <w:trPr>
          <w:trHeight w:val="311"/>
        </w:trPr>
        <w:tc>
          <w:tcPr>
            <w:tcW w:w="2662" w:type="dxa"/>
          </w:tcPr>
          <w:p w14:paraId="2235FD46" w14:textId="77777777" w:rsidR="00760C19" w:rsidRPr="00FC5611" w:rsidRDefault="00C71F4D">
            <w:pPr>
              <w:pStyle w:val="TableParagraph"/>
              <w:ind w:left="631" w:right="625"/>
              <w:rPr>
                <w:sz w:val="18"/>
              </w:rPr>
            </w:pPr>
            <w:r w:rsidRPr="00FC5611">
              <w:rPr>
                <w:sz w:val="18"/>
              </w:rPr>
              <w:t xml:space="preserve">ARMFCMPE. F32 </w:t>
            </w:r>
          </w:p>
        </w:tc>
        <w:tc>
          <w:tcPr>
            <w:tcW w:w="5492" w:type="dxa"/>
          </w:tcPr>
          <w:p w14:paraId="0C4223B9"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ARM FCMP.f32 instruction is used for floating point comparison and FCR1 EFLAGS are set </w:t>
            </w:r>
          </w:p>
        </w:tc>
        <w:tc>
          <w:tcPr>
            <w:tcW w:w="1455" w:type="dxa"/>
          </w:tcPr>
          <w:p w14:paraId="60613A0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47A6422" w14:textId="77777777">
        <w:trPr>
          <w:trHeight w:val="311"/>
        </w:trPr>
        <w:tc>
          <w:tcPr>
            <w:tcW w:w="2662" w:type="dxa"/>
          </w:tcPr>
          <w:p w14:paraId="21FA07B2" w14:textId="77777777" w:rsidR="00760C19" w:rsidRPr="00FC5611" w:rsidRDefault="00C71F4D">
            <w:pPr>
              <w:pStyle w:val="TableParagraph"/>
              <w:ind w:left="631" w:right="625"/>
              <w:rPr>
                <w:sz w:val="18"/>
              </w:rPr>
            </w:pPr>
            <w:r w:rsidRPr="00FC5611">
              <w:rPr>
                <w:sz w:val="18"/>
              </w:rPr>
              <w:t xml:space="preserve">ARMFCMPE. F64 </w:t>
            </w:r>
          </w:p>
        </w:tc>
        <w:tc>
          <w:tcPr>
            <w:tcW w:w="5492" w:type="dxa"/>
          </w:tcPr>
          <w:p w14:paraId="10060272" w14:textId="77777777" w:rsidR="00760C19" w:rsidRPr="00FC5611" w:rsidRDefault="00C71F4D">
            <w:pPr>
              <w:pStyle w:val="TableParagraph"/>
              <w:spacing w:before="38"/>
              <w:ind w:left="105"/>
              <w:jc w:val="left"/>
              <w:rPr>
                <w:sz w:val="18"/>
                <w:lang w:val="en-US"/>
              </w:rPr>
            </w:pPr>
            <w:r w:rsidRPr="00FC5611">
              <w:rPr>
                <w:rFonts w:eastAsia="宋体"/>
                <w:sz w:val="18"/>
                <w:lang w:val="en-US"/>
              </w:rPr>
              <w:t xml:space="preserve">ARM FCMP.f64 instruction is used for floating point comparison and FCR1 EFLAGS are set </w:t>
            </w:r>
          </w:p>
        </w:tc>
        <w:tc>
          <w:tcPr>
            <w:tcW w:w="1455" w:type="dxa"/>
          </w:tcPr>
          <w:p w14:paraId="51988D8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B5DAEDF" w14:textId="77777777">
        <w:trPr>
          <w:trHeight w:val="311"/>
        </w:trPr>
        <w:tc>
          <w:tcPr>
            <w:tcW w:w="2662" w:type="dxa"/>
          </w:tcPr>
          <w:p w14:paraId="4660625D" w14:textId="77777777" w:rsidR="00760C19" w:rsidRPr="00FC5611" w:rsidRDefault="00C71F4D">
            <w:pPr>
              <w:pStyle w:val="TableParagraph"/>
              <w:ind w:left="631" w:right="626"/>
              <w:rPr>
                <w:sz w:val="18"/>
              </w:rPr>
            </w:pPr>
            <w:r w:rsidRPr="00FC5611">
              <w:rPr>
                <w:sz w:val="18"/>
              </w:rPr>
              <w:t xml:space="preserve">ARMMOVE </w:t>
            </w:r>
          </w:p>
        </w:tc>
        <w:tc>
          <w:tcPr>
            <w:tcW w:w="5492" w:type="dxa"/>
          </w:tcPr>
          <w:p w14:paraId="7AAA66D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general purpose registers move between each other in ARM mode according to EFLAG conditions </w:t>
            </w:r>
          </w:p>
        </w:tc>
        <w:tc>
          <w:tcPr>
            <w:tcW w:w="1455" w:type="dxa"/>
          </w:tcPr>
          <w:p w14:paraId="76385D3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E389AF9" w14:textId="77777777">
        <w:trPr>
          <w:trHeight w:val="311"/>
        </w:trPr>
        <w:tc>
          <w:tcPr>
            <w:tcW w:w="2662" w:type="dxa"/>
          </w:tcPr>
          <w:p w14:paraId="040A8665" w14:textId="77777777" w:rsidR="00760C19" w:rsidRPr="00FC5611" w:rsidRDefault="00C71F4D">
            <w:pPr>
              <w:pStyle w:val="TableParagraph"/>
              <w:ind w:left="631" w:right="625"/>
              <w:rPr>
                <w:sz w:val="18"/>
              </w:rPr>
            </w:pPr>
            <w:r w:rsidRPr="00FC5611">
              <w:rPr>
                <w:sz w:val="18"/>
              </w:rPr>
              <w:t xml:space="preserve">ARMMFHI </w:t>
            </w:r>
          </w:p>
        </w:tc>
        <w:tc>
          <w:tcPr>
            <w:tcW w:w="5492" w:type="dxa"/>
          </w:tcPr>
          <w:p w14:paraId="22D27B07"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HI moves to the general register in ARM mode according to EFLAG conditions </w:t>
            </w:r>
          </w:p>
        </w:tc>
        <w:tc>
          <w:tcPr>
            <w:tcW w:w="1455" w:type="dxa"/>
          </w:tcPr>
          <w:p w14:paraId="7FC6871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5CB07B2" w14:textId="77777777">
        <w:trPr>
          <w:trHeight w:val="311"/>
        </w:trPr>
        <w:tc>
          <w:tcPr>
            <w:tcW w:w="2662" w:type="dxa"/>
          </w:tcPr>
          <w:p w14:paraId="5C9E2FC7" w14:textId="77777777" w:rsidR="00760C19" w:rsidRPr="00FC5611" w:rsidRDefault="00C71F4D">
            <w:pPr>
              <w:pStyle w:val="TableParagraph"/>
              <w:ind w:left="631" w:right="630"/>
              <w:rPr>
                <w:sz w:val="18"/>
              </w:rPr>
            </w:pPr>
            <w:r w:rsidRPr="00FC5611">
              <w:rPr>
                <w:sz w:val="18"/>
              </w:rPr>
              <w:t xml:space="preserve">ARMMFLO </w:t>
            </w:r>
          </w:p>
        </w:tc>
        <w:tc>
          <w:tcPr>
            <w:tcW w:w="5492" w:type="dxa"/>
          </w:tcPr>
          <w:p w14:paraId="3B9BBFBB"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LO moves to the general purpose register in ARM mode according to EFLAG conditions </w:t>
            </w:r>
          </w:p>
        </w:tc>
        <w:tc>
          <w:tcPr>
            <w:tcW w:w="1455" w:type="dxa"/>
          </w:tcPr>
          <w:p w14:paraId="61174BF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6A453CD" w14:textId="77777777">
        <w:trPr>
          <w:trHeight w:val="313"/>
        </w:trPr>
        <w:tc>
          <w:tcPr>
            <w:tcW w:w="2662" w:type="dxa"/>
          </w:tcPr>
          <w:p w14:paraId="68F308E2" w14:textId="77777777" w:rsidR="00760C19" w:rsidRPr="00FC5611" w:rsidRDefault="00C71F4D">
            <w:pPr>
              <w:pStyle w:val="TableParagraph"/>
              <w:spacing w:before="52"/>
              <w:ind w:left="631" w:right="628"/>
              <w:rPr>
                <w:sz w:val="18"/>
              </w:rPr>
            </w:pPr>
            <w:r w:rsidRPr="00FC5611">
              <w:rPr>
                <w:sz w:val="18"/>
              </w:rPr>
              <w:t xml:space="preserve">ARMMFFCR </w:t>
            </w:r>
          </w:p>
        </w:tc>
        <w:tc>
          <w:tcPr>
            <w:tcW w:w="5492" w:type="dxa"/>
          </w:tcPr>
          <w:p w14:paraId="4EA8C268" w14:textId="77777777" w:rsidR="00760C19" w:rsidRPr="00FC5611" w:rsidRDefault="00C71F4D">
            <w:pPr>
              <w:pStyle w:val="TableParagraph"/>
              <w:spacing w:before="40"/>
              <w:ind w:left="105"/>
              <w:jc w:val="left"/>
              <w:rPr>
                <w:sz w:val="18"/>
                <w:lang w:val="en-US"/>
              </w:rPr>
            </w:pPr>
            <w:r w:rsidRPr="00FC5611">
              <w:rPr>
                <w:rFonts w:eastAsia="宋体"/>
                <w:sz w:val="18"/>
                <w:lang w:val="en-US"/>
              </w:rPr>
              <w:t xml:space="preserve">Move FCR1 EFLAGS to EFLAGS by ARM according to EFLAG conditions </w:t>
            </w:r>
          </w:p>
        </w:tc>
        <w:tc>
          <w:tcPr>
            <w:tcW w:w="1455" w:type="dxa"/>
          </w:tcPr>
          <w:p w14:paraId="3B36F6BC"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9BCBDD5" w14:textId="77777777">
        <w:trPr>
          <w:trHeight w:val="311"/>
        </w:trPr>
        <w:tc>
          <w:tcPr>
            <w:tcW w:w="2662" w:type="dxa"/>
          </w:tcPr>
          <w:p w14:paraId="292FC095" w14:textId="77777777" w:rsidR="00760C19" w:rsidRPr="00FC5611" w:rsidRDefault="00C71F4D">
            <w:pPr>
              <w:pStyle w:val="TableParagraph"/>
              <w:ind w:left="631" w:right="624"/>
              <w:rPr>
                <w:sz w:val="18"/>
              </w:rPr>
            </w:pPr>
            <w:r w:rsidRPr="00FC5611">
              <w:rPr>
                <w:sz w:val="18"/>
              </w:rPr>
              <w:t xml:space="preserve">ARMFMOV. S </w:t>
            </w:r>
          </w:p>
        </w:tc>
        <w:tc>
          <w:tcPr>
            <w:tcW w:w="5492" w:type="dxa"/>
          </w:tcPr>
          <w:p w14:paraId="27FBD73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Move single precision Numbers between floating point registers in ARM mode according to EFLAG conditions </w:t>
            </w:r>
          </w:p>
        </w:tc>
        <w:tc>
          <w:tcPr>
            <w:tcW w:w="1455" w:type="dxa"/>
          </w:tcPr>
          <w:p w14:paraId="037B3C1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DFA9682" w14:textId="77777777">
        <w:trPr>
          <w:trHeight w:val="311"/>
        </w:trPr>
        <w:tc>
          <w:tcPr>
            <w:tcW w:w="2662" w:type="dxa"/>
          </w:tcPr>
          <w:p w14:paraId="48CB63CD" w14:textId="77777777" w:rsidR="00760C19" w:rsidRPr="00FC5611" w:rsidRDefault="00C71F4D">
            <w:pPr>
              <w:pStyle w:val="TableParagraph"/>
              <w:ind w:left="631" w:right="628"/>
              <w:rPr>
                <w:sz w:val="18"/>
              </w:rPr>
            </w:pPr>
            <w:r w:rsidRPr="00FC5611">
              <w:rPr>
                <w:sz w:val="18"/>
              </w:rPr>
              <w:t xml:space="preserve">ARMFMOV. D. </w:t>
            </w:r>
          </w:p>
        </w:tc>
        <w:tc>
          <w:tcPr>
            <w:tcW w:w="5492" w:type="dxa"/>
          </w:tcPr>
          <w:p w14:paraId="3DC09DF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Floating point registers move doubles in ARM mode according to EFLAG conditions </w:t>
            </w:r>
          </w:p>
        </w:tc>
        <w:tc>
          <w:tcPr>
            <w:tcW w:w="1455" w:type="dxa"/>
          </w:tcPr>
          <w:p w14:paraId="2179F00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C237BA2" w14:textId="77777777">
        <w:trPr>
          <w:trHeight w:val="311"/>
        </w:trPr>
        <w:tc>
          <w:tcPr>
            <w:tcW w:w="2662" w:type="dxa"/>
          </w:tcPr>
          <w:p w14:paraId="716CE220" w14:textId="77777777" w:rsidR="00760C19" w:rsidRPr="00FC5611" w:rsidRDefault="00C71F4D">
            <w:pPr>
              <w:pStyle w:val="TableParagraph"/>
              <w:ind w:left="631" w:right="627"/>
              <w:rPr>
                <w:sz w:val="18"/>
              </w:rPr>
            </w:pPr>
            <w:r w:rsidRPr="00FC5611">
              <w:rPr>
                <w:sz w:val="18"/>
              </w:rPr>
              <w:t xml:space="preserve">ARMJ </w:t>
            </w:r>
          </w:p>
        </w:tc>
        <w:tc>
          <w:tcPr>
            <w:tcW w:w="5492" w:type="dxa"/>
          </w:tcPr>
          <w:p w14:paraId="792BCAD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Jump according to EFLAG value in ARM mode </w:t>
            </w:r>
          </w:p>
        </w:tc>
        <w:tc>
          <w:tcPr>
            <w:tcW w:w="1455" w:type="dxa"/>
          </w:tcPr>
          <w:p w14:paraId="2011F65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9627067" w14:textId="77777777">
        <w:trPr>
          <w:trHeight w:val="311"/>
        </w:trPr>
        <w:tc>
          <w:tcPr>
            <w:tcW w:w="2662" w:type="dxa"/>
          </w:tcPr>
          <w:p w14:paraId="284AD982" w14:textId="77777777" w:rsidR="00760C19" w:rsidRPr="00FC5611" w:rsidRDefault="00C71F4D">
            <w:pPr>
              <w:pStyle w:val="TableParagraph"/>
              <w:ind w:left="631" w:right="625"/>
              <w:rPr>
                <w:sz w:val="18"/>
              </w:rPr>
            </w:pPr>
            <w:r w:rsidRPr="00FC5611">
              <w:rPr>
                <w:sz w:val="18"/>
              </w:rPr>
              <w:t xml:space="preserve">GSLDPC </w:t>
            </w:r>
          </w:p>
        </w:tc>
        <w:tc>
          <w:tcPr>
            <w:tcW w:w="5492" w:type="dxa"/>
          </w:tcPr>
          <w:p w14:paraId="5A871A2E"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Takes the PC+8 value to the general purpose register </w:t>
            </w:r>
          </w:p>
        </w:tc>
        <w:tc>
          <w:tcPr>
            <w:tcW w:w="1455" w:type="dxa"/>
          </w:tcPr>
          <w:p w14:paraId="0C043B4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EDCB308" w14:textId="77777777">
        <w:trPr>
          <w:trHeight w:val="311"/>
        </w:trPr>
        <w:tc>
          <w:tcPr>
            <w:tcW w:w="2662" w:type="dxa"/>
          </w:tcPr>
          <w:p w14:paraId="707EEAF1" w14:textId="77777777" w:rsidR="00760C19" w:rsidRPr="00FC5611" w:rsidRDefault="00C71F4D">
            <w:pPr>
              <w:pStyle w:val="TableParagraph"/>
              <w:ind w:left="631" w:right="628"/>
              <w:rPr>
                <w:sz w:val="18"/>
              </w:rPr>
            </w:pPr>
            <w:r w:rsidRPr="00FC5611">
              <w:rPr>
                <w:sz w:val="18"/>
              </w:rPr>
              <w:t xml:space="preserve">ARMMFFLAG </w:t>
            </w:r>
          </w:p>
        </w:tc>
        <w:tc>
          <w:tcPr>
            <w:tcW w:w="5492" w:type="dxa"/>
          </w:tcPr>
          <w:p w14:paraId="5008235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value of EFLAG bit is extracted by ARM </w:t>
            </w:r>
          </w:p>
        </w:tc>
        <w:tc>
          <w:tcPr>
            <w:tcW w:w="1455" w:type="dxa"/>
          </w:tcPr>
          <w:p w14:paraId="6340FAA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DFA3C7D" w14:textId="77777777">
        <w:trPr>
          <w:trHeight w:val="311"/>
        </w:trPr>
        <w:tc>
          <w:tcPr>
            <w:tcW w:w="2662" w:type="dxa"/>
            <w:tcBorders>
              <w:bottom w:val="single" w:sz="6" w:space="0" w:color="000000"/>
            </w:tcBorders>
          </w:tcPr>
          <w:p w14:paraId="03CD15FF" w14:textId="77777777" w:rsidR="00760C19" w:rsidRPr="00FC5611" w:rsidRDefault="00C71F4D">
            <w:pPr>
              <w:pStyle w:val="TableParagraph"/>
              <w:spacing w:before="52"/>
              <w:ind w:left="631" w:right="627"/>
              <w:rPr>
                <w:sz w:val="18"/>
              </w:rPr>
            </w:pPr>
            <w:r w:rsidRPr="00FC5611">
              <w:rPr>
                <w:sz w:val="18"/>
              </w:rPr>
              <w:lastRenderedPageBreak/>
              <w:t xml:space="preserve">ARMMTFLAG </w:t>
            </w:r>
          </w:p>
        </w:tc>
        <w:tc>
          <w:tcPr>
            <w:tcW w:w="5492" w:type="dxa"/>
            <w:tcBorders>
              <w:bottom w:val="single" w:sz="6" w:space="0" w:color="000000"/>
            </w:tcBorders>
          </w:tcPr>
          <w:p w14:paraId="6DD1942D"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Modify the value of the EFLAG bit by ARM </w:t>
            </w:r>
          </w:p>
        </w:tc>
        <w:tc>
          <w:tcPr>
            <w:tcW w:w="1455" w:type="dxa"/>
            <w:tcBorders>
              <w:bottom w:val="single" w:sz="6" w:space="0" w:color="000000"/>
            </w:tcBorders>
          </w:tcPr>
          <w:p w14:paraId="1C2E7990" w14:textId="77777777" w:rsidR="00760C19" w:rsidRPr="00FC5611" w:rsidRDefault="00C71F4D">
            <w:pPr>
              <w:pStyle w:val="TableParagraph"/>
              <w:spacing w:before="52"/>
              <w:ind w:left="79" w:right="72"/>
              <w:rPr>
                <w:sz w:val="18"/>
              </w:rPr>
            </w:pPr>
            <w:r w:rsidRPr="00FC5611">
              <w:rPr>
                <w:sz w:val="18"/>
              </w:rPr>
              <w:t xml:space="preserve">LoongEXT32 </w:t>
            </w:r>
          </w:p>
        </w:tc>
      </w:tr>
    </w:tbl>
    <w:p w14:paraId="43EF6392" w14:textId="77777777" w:rsidR="00760C19" w:rsidRPr="00FC5611" w:rsidRDefault="00760C19">
      <w:pPr>
        <w:pStyle w:val="a3"/>
        <w:spacing w:before="7"/>
        <w:rPr>
          <w:rFonts w:ascii="Times New Roman" w:hAnsi="Times New Roman" w:cs="Times New Roman"/>
          <w:b/>
          <w:sz w:val="26"/>
        </w:rPr>
      </w:pPr>
    </w:p>
    <w:p w14:paraId="51CBC1E9" w14:textId="77777777" w:rsidR="00760C19" w:rsidRPr="00FC5611" w:rsidRDefault="00C71F4D" w:rsidP="00FC5611">
      <w:pPr>
        <w:spacing w:before="78"/>
        <w:ind w:left="25" w:right="7394"/>
        <w:jc w:val="right"/>
        <w:rPr>
          <w:rFonts w:ascii="Times New Roman" w:hAnsi="Times New Roman" w:cs="Times New Roman"/>
          <w:b/>
          <w:sz w:val="21"/>
        </w:rPr>
      </w:pPr>
      <w:r w:rsidRPr="00FC5611">
        <w:rPr>
          <w:rFonts w:ascii="Times New Roman" w:eastAsia="Times New Roman" w:hAnsi="Times New Roman" w:cs="Times New Roman"/>
          <w:b/>
          <w:sz w:val="21"/>
        </w:rPr>
        <w:t xml:space="preserve">64-bit multimedia acceleration instructions </w:t>
      </w:r>
    </w:p>
    <w:p w14:paraId="10DAFABD" w14:textId="36113637" w:rsidR="00760C19" w:rsidRPr="00FC5611" w:rsidRDefault="00C71F4D">
      <w:pPr>
        <w:spacing w:before="123" w:after="20"/>
        <w:ind w:left="2"/>
        <w:jc w:val="center"/>
        <w:rPr>
          <w:rFonts w:ascii="Times New Roman" w:hAnsi="Times New Roman" w:cs="Times New Roman"/>
          <w:b/>
          <w:sz w:val="21"/>
          <w:lang w:val="en-US"/>
        </w:rPr>
      </w:pPr>
      <w:bookmarkStart w:id="68" w:name="_bookmark69"/>
      <w:bookmarkEnd w:id="68"/>
      <w:r w:rsidRPr="00FC5611">
        <w:rPr>
          <w:rFonts w:ascii="Times New Roman" w:hAnsi="Times New Roman" w:cs="Times New Roman"/>
          <w:b/>
          <w:spacing w:val="-1"/>
          <w:sz w:val="21"/>
          <w:lang w:val="en-US"/>
        </w:rPr>
        <w:t xml:space="preserve"> Table 2-31 </w:t>
      </w:r>
      <w:r w:rsidR="009A1BC4">
        <w:rPr>
          <w:rFonts w:ascii="Times New Roman" w:hAnsi="Times New Roman" w:cs="Times New Roman"/>
          <w:b/>
          <w:spacing w:val="-1"/>
          <w:sz w:val="21"/>
          <w:lang w:val="en-US"/>
        </w:rPr>
        <w:t>Loong</w:t>
      </w:r>
      <w:r w:rsidRPr="00FC5611">
        <w:rPr>
          <w:rFonts w:ascii="Times New Roman" w:hAnsi="Times New Roman" w:cs="Times New Roman"/>
          <w:b/>
          <w:spacing w:val="-1"/>
          <w:sz w:val="21"/>
          <w:lang w:val="en-US"/>
        </w:rPr>
        <w:t xml:space="preserve"> core extension 64-bit multimedia acceleration instructions </w:t>
      </w: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3AFACC5C" w14:textId="77777777">
        <w:trPr>
          <w:trHeight w:val="311"/>
        </w:trPr>
        <w:tc>
          <w:tcPr>
            <w:tcW w:w="2662" w:type="dxa"/>
            <w:tcBorders>
              <w:bottom w:val="double" w:sz="1" w:space="0" w:color="000000"/>
            </w:tcBorders>
          </w:tcPr>
          <w:p w14:paraId="3BD1D823" w14:textId="77777777" w:rsidR="00760C19" w:rsidRPr="00FC5611" w:rsidRDefault="00C71F4D">
            <w:pPr>
              <w:pStyle w:val="TableParagraph"/>
              <w:spacing w:before="22" w:line="269" w:lineRule="exact"/>
              <w:ind w:left="631" w:right="625"/>
              <w:rPr>
                <w:rFonts w:eastAsia="宋体"/>
                <w:b/>
                <w:sz w:val="21"/>
              </w:rPr>
            </w:pPr>
            <w:r w:rsidRPr="00FC5611">
              <w:rPr>
                <w:rFonts w:eastAsia="宋体"/>
                <w:b/>
                <w:sz w:val="21"/>
              </w:rPr>
              <w:t xml:space="preserve">Instruction mnemonic </w:t>
            </w:r>
          </w:p>
        </w:tc>
        <w:tc>
          <w:tcPr>
            <w:tcW w:w="5492" w:type="dxa"/>
            <w:tcBorders>
              <w:bottom w:val="double" w:sz="1" w:space="0" w:color="000000"/>
            </w:tcBorders>
          </w:tcPr>
          <w:p w14:paraId="7C5D8862" w14:textId="77777777" w:rsidR="00760C19" w:rsidRPr="00FC5611" w:rsidRDefault="00C71F4D">
            <w:pPr>
              <w:pStyle w:val="TableParagraph"/>
              <w:spacing w:before="22"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2B46175B" w14:textId="77777777" w:rsidR="00760C19" w:rsidRPr="00FC5611" w:rsidRDefault="00C71F4D">
            <w:pPr>
              <w:pStyle w:val="TableParagraph"/>
              <w:spacing w:before="22" w:line="269" w:lineRule="exact"/>
              <w:ind w:left="81" w:right="72"/>
              <w:rPr>
                <w:rFonts w:eastAsia="宋体"/>
                <w:b/>
                <w:sz w:val="21"/>
              </w:rPr>
            </w:pPr>
            <w:r w:rsidRPr="00FC5611">
              <w:rPr>
                <w:rFonts w:eastAsia="Arial"/>
                <w:b/>
                <w:sz w:val="21"/>
              </w:rPr>
              <w:t xml:space="preserve">ISA Compatible Category </w:t>
            </w:r>
          </w:p>
        </w:tc>
      </w:tr>
      <w:tr w:rsidR="00760C19" w:rsidRPr="00FC5611" w14:paraId="36FA8CA6" w14:textId="77777777">
        <w:trPr>
          <w:trHeight w:val="311"/>
        </w:trPr>
        <w:tc>
          <w:tcPr>
            <w:tcW w:w="2662" w:type="dxa"/>
            <w:tcBorders>
              <w:top w:val="double" w:sz="1" w:space="0" w:color="000000"/>
            </w:tcBorders>
          </w:tcPr>
          <w:p w14:paraId="427EB825" w14:textId="77777777" w:rsidR="00760C19" w:rsidRPr="00FC5611" w:rsidRDefault="00C71F4D">
            <w:pPr>
              <w:pStyle w:val="TableParagraph"/>
              <w:spacing w:before="49"/>
              <w:ind w:left="631" w:right="627"/>
              <w:rPr>
                <w:sz w:val="18"/>
              </w:rPr>
            </w:pPr>
            <w:r w:rsidRPr="00FC5611">
              <w:rPr>
                <w:sz w:val="18"/>
              </w:rPr>
              <w:t xml:space="preserve">PADDSH </w:t>
            </w:r>
          </w:p>
        </w:tc>
        <w:tc>
          <w:tcPr>
            <w:tcW w:w="5492" w:type="dxa"/>
            <w:tcBorders>
              <w:top w:val="double" w:sz="1" w:space="0" w:color="000000"/>
            </w:tcBorders>
          </w:tcPr>
          <w:p w14:paraId="126B2B4D" w14:textId="77777777" w:rsidR="00760C19" w:rsidRPr="00FC5611" w:rsidRDefault="00C71F4D">
            <w:pPr>
              <w:pStyle w:val="TableParagraph"/>
              <w:spacing w:before="37"/>
              <w:ind w:left="105"/>
              <w:jc w:val="left"/>
              <w:rPr>
                <w:rFonts w:eastAsia="宋体"/>
                <w:sz w:val="18"/>
                <w:lang w:val="en-US"/>
              </w:rPr>
            </w:pPr>
            <w:r w:rsidRPr="00FC5611">
              <w:rPr>
                <w:rFonts w:eastAsia="宋体"/>
                <w:sz w:val="18"/>
                <w:lang w:val="en-US"/>
              </w:rPr>
              <w:t xml:space="preserve">Four 16-bit signed integers plus, sign saturation </w:t>
            </w:r>
          </w:p>
        </w:tc>
        <w:tc>
          <w:tcPr>
            <w:tcW w:w="1455" w:type="dxa"/>
            <w:tcBorders>
              <w:top w:val="double" w:sz="1" w:space="0" w:color="000000"/>
            </w:tcBorders>
          </w:tcPr>
          <w:p w14:paraId="3468E3DE" w14:textId="77777777" w:rsidR="00760C19" w:rsidRPr="00FC5611" w:rsidRDefault="00C71F4D">
            <w:pPr>
              <w:pStyle w:val="TableParagraph"/>
              <w:spacing w:before="49"/>
              <w:ind w:left="79" w:right="72"/>
              <w:rPr>
                <w:sz w:val="18"/>
              </w:rPr>
            </w:pPr>
            <w:r w:rsidRPr="00FC5611">
              <w:rPr>
                <w:sz w:val="18"/>
              </w:rPr>
              <w:t xml:space="preserve">LoongEXT32 </w:t>
            </w:r>
          </w:p>
        </w:tc>
      </w:tr>
      <w:tr w:rsidR="00760C19" w:rsidRPr="00FC5611" w14:paraId="6D0A5F34" w14:textId="77777777">
        <w:trPr>
          <w:trHeight w:val="311"/>
        </w:trPr>
        <w:tc>
          <w:tcPr>
            <w:tcW w:w="2662" w:type="dxa"/>
          </w:tcPr>
          <w:p w14:paraId="44F27D58" w14:textId="77777777" w:rsidR="00760C19" w:rsidRPr="00FC5611" w:rsidRDefault="00C71F4D">
            <w:pPr>
              <w:pStyle w:val="TableParagraph"/>
              <w:ind w:left="631" w:right="627"/>
              <w:rPr>
                <w:sz w:val="18"/>
              </w:rPr>
            </w:pPr>
            <w:r w:rsidRPr="00FC5611">
              <w:rPr>
                <w:sz w:val="18"/>
              </w:rPr>
              <w:t xml:space="preserve">PADDUSH </w:t>
            </w:r>
          </w:p>
        </w:tc>
        <w:tc>
          <w:tcPr>
            <w:tcW w:w="5492" w:type="dxa"/>
          </w:tcPr>
          <w:p w14:paraId="25BF65E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unsigned integers plus, unsigned saturation </w:t>
            </w:r>
          </w:p>
        </w:tc>
        <w:tc>
          <w:tcPr>
            <w:tcW w:w="1455" w:type="dxa"/>
          </w:tcPr>
          <w:p w14:paraId="3AB5D71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06753E5" w14:textId="77777777">
        <w:trPr>
          <w:trHeight w:val="313"/>
        </w:trPr>
        <w:tc>
          <w:tcPr>
            <w:tcW w:w="2662" w:type="dxa"/>
          </w:tcPr>
          <w:p w14:paraId="41F34EC4" w14:textId="77777777" w:rsidR="00760C19" w:rsidRPr="00FC5611" w:rsidRDefault="00C71F4D">
            <w:pPr>
              <w:pStyle w:val="TableParagraph"/>
              <w:spacing w:before="52"/>
              <w:ind w:left="631" w:right="627"/>
              <w:rPr>
                <w:sz w:val="18"/>
              </w:rPr>
            </w:pPr>
            <w:r w:rsidRPr="00FC5611">
              <w:rPr>
                <w:sz w:val="18"/>
              </w:rPr>
              <w:t xml:space="preserve">PADDH </w:t>
            </w:r>
          </w:p>
        </w:tc>
        <w:tc>
          <w:tcPr>
            <w:tcW w:w="5492" w:type="dxa"/>
          </w:tcPr>
          <w:p w14:paraId="2E219F3A" w14:textId="77777777" w:rsidR="00760C19" w:rsidRPr="00FC5611" w:rsidRDefault="00C71F4D">
            <w:pPr>
              <w:pStyle w:val="TableParagraph"/>
              <w:spacing w:before="40"/>
              <w:ind w:left="105"/>
              <w:jc w:val="left"/>
              <w:rPr>
                <w:rFonts w:eastAsia="宋体"/>
                <w:sz w:val="18"/>
              </w:rPr>
            </w:pPr>
            <w:r w:rsidRPr="00FC5611">
              <w:rPr>
                <w:rFonts w:eastAsia="宋体"/>
                <w:sz w:val="18"/>
              </w:rPr>
              <w:t xml:space="preserve">Four 16-digit Numbers plus </w:t>
            </w:r>
          </w:p>
        </w:tc>
        <w:tc>
          <w:tcPr>
            <w:tcW w:w="1455" w:type="dxa"/>
          </w:tcPr>
          <w:p w14:paraId="5AE64EBB"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F8C11AE" w14:textId="77777777">
        <w:trPr>
          <w:trHeight w:val="311"/>
        </w:trPr>
        <w:tc>
          <w:tcPr>
            <w:tcW w:w="2662" w:type="dxa"/>
          </w:tcPr>
          <w:p w14:paraId="270A4A9D" w14:textId="77777777" w:rsidR="00760C19" w:rsidRPr="00FC5611" w:rsidRDefault="00C71F4D">
            <w:pPr>
              <w:pStyle w:val="TableParagraph"/>
              <w:ind w:left="631" w:right="625"/>
              <w:rPr>
                <w:sz w:val="18"/>
              </w:rPr>
            </w:pPr>
            <w:r w:rsidRPr="00FC5611">
              <w:rPr>
                <w:sz w:val="18"/>
              </w:rPr>
              <w:t xml:space="preserve">PADDW </w:t>
            </w:r>
          </w:p>
        </w:tc>
        <w:tc>
          <w:tcPr>
            <w:tcW w:w="5492" w:type="dxa"/>
          </w:tcPr>
          <w:p w14:paraId="50DD3B61"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Two 32 digits plus </w:t>
            </w:r>
          </w:p>
        </w:tc>
        <w:tc>
          <w:tcPr>
            <w:tcW w:w="1455" w:type="dxa"/>
          </w:tcPr>
          <w:p w14:paraId="523BE9F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20980AE" w14:textId="77777777">
        <w:trPr>
          <w:trHeight w:val="311"/>
        </w:trPr>
        <w:tc>
          <w:tcPr>
            <w:tcW w:w="2662" w:type="dxa"/>
          </w:tcPr>
          <w:p w14:paraId="1B8F35B3" w14:textId="77777777" w:rsidR="00760C19" w:rsidRPr="00FC5611" w:rsidRDefault="00C71F4D">
            <w:pPr>
              <w:pStyle w:val="TableParagraph"/>
              <w:ind w:left="631" w:right="627"/>
              <w:rPr>
                <w:sz w:val="18"/>
              </w:rPr>
            </w:pPr>
            <w:r w:rsidRPr="00FC5611">
              <w:rPr>
                <w:sz w:val="18"/>
              </w:rPr>
              <w:t xml:space="preserve">PADDSB </w:t>
            </w:r>
          </w:p>
        </w:tc>
        <w:tc>
          <w:tcPr>
            <w:tcW w:w="5492" w:type="dxa"/>
          </w:tcPr>
          <w:p w14:paraId="600BE6A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signed integers plus, sign saturation </w:t>
            </w:r>
          </w:p>
        </w:tc>
        <w:tc>
          <w:tcPr>
            <w:tcW w:w="1455" w:type="dxa"/>
          </w:tcPr>
          <w:p w14:paraId="439D3BBC" w14:textId="77777777" w:rsidR="00760C19" w:rsidRPr="00FC5611" w:rsidRDefault="00C71F4D">
            <w:pPr>
              <w:pStyle w:val="TableParagraph"/>
              <w:ind w:left="79" w:right="72"/>
              <w:rPr>
                <w:sz w:val="18"/>
              </w:rPr>
            </w:pPr>
            <w:r w:rsidRPr="00FC5611">
              <w:rPr>
                <w:sz w:val="18"/>
              </w:rPr>
              <w:t xml:space="preserve">LoongEXT32 </w:t>
            </w:r>
          </w:p>
        </w:tc>
      </w:tr>
    </w:tbl>
    <w:p w14:paraId="419A3D79"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7EE2566E" w14:textId="77777777">
        <w:trPr>
          <w:trHeight w:val="318"/>
        </w:trPr>
        <w:tc>
          <w:tcPr>
            <w:tcW w:w="2662" w:type="dxa"/>
            <w:tcBorders>
              <w:bottom w:val="double" w:sz="1" w:space="0" w:color="000000"/>
            </w:tcBorders>
          </w:tcPr>
          <w:p w14:paraId="55350F85" w14:textId="77777777" w:rsidR="00760C19" w:rsidRPr="00FC5611" w:rsidRDefault="00C71F4D">
            <w:pPr>
              <w:pStyle w:val="TableParagraph"/>
              <w:spacing w:before="30"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6FA13383"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16420C66"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00B2932F" w14:textId="77777777">
        <w:trPr>
          <w:trHeight w:val="313"/>
        </w:trPr>
        <w:tc>
          <w:tcPr>
            <w:tcW w:w="2662" w:type="dxa"/>
            <w:tcBorders>
              <w:top w:val="double" w:sz="1" w:space="0" w:color="000000"/>
            </w:tcBorders>
          </w:tcPr>
          <w:p w14:paraId="4C1AAEB3" w14:textId="77777777" w:rsidR="00760C19" w:rsidRPr="00FC5611" w:rsidRDefault="00C71F4D">
            <w:pPr>
              <w:pStyle w:val="TableParagraph"/>
              <w:spacing w:before="52"/>
              <w:ind w:left="631" w:right="628"/>
              <w:rPr>
                <w:sz w:val="18"/>
              </w:rPr>
            </w:pPr>
            <w:r w:rsidRPr="00FC5611">
              <w:rPr>
                <w:sz w:val="18"/>
              </w:rPr>
              <w:t xml:space="preserve">PADDUSB </w:t>
            </w:r>
          </w:p>
        </w:tc>
        <w:tc>
          <w:tcPr>
            <w:tcW w:w="5492" w:type="dxa"/>
            <w:tcBorders>
              <w:top w:val="double" w:sz="1" w:space="0" w:color="000000"/>
            </w:tcBorders>
          </w:tcPr>
          <w:p w14:paraId="36ACE2DE"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Eight 8-bit unsigned integers plus, unsigned saturation </w:t>
            </w:r>
          </w:p>
        </w:tc>
        <w:tc>
          <w:tcPr>
            <w:tcW w:w="1455" w:type="dxa"/>
            <w:tcBorders>
              <w:top w:val="double" w:sz="1" w:space="0" w:color="000000"/>
            </w:tcBorders>
          </w:tcPr>
          <w:p w14:paraId="21883053"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2175C37" w14:textId="77777777">
        <w:trPr>
          <w:trHeight w:val="311"/>
        </w:trPr>
        <w:tc>
          <w:tcPr>
            <w:tcW w:w="2662" w:type="dxa"/>
          </w:tcPr>
          <w:p w14:paraId="5DC519EF" w14:textId="77777777" w:rsidR="00760C19" w:rsidRPr="00FC5611" w:rsidRDefault="00C71F4D">
            <w:pPr>
              <w:pStyle w:val="TableParagraph"/>
              <w:ind w:left="631" w:right="627"/>
              <w:rPr>
                <w:sz w:val="18"/>
              </w:rPr>
            </w:pPr>
            <w:r w:rsidRPr="00FC5611">
              <w:rPr>
                <w:sz w:val="18"/>
              </w:rPr>
              <w:t xml:space="preserve">PADDB </w:t>
            </w:r>
          </w:p>
        </w:tc>
        <w:tc>
          <w:tcPr>
            <w:tcW w:w="5492" w:type="dxa"/>
          </w:tcPr>
          <w:p w14:paraId="6D80D7F0"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Eight 8-digit Numbers plus </w:t>
            </w:r>
          </w:p>
        </w:tc>
        <w:tc>
          <w:tcPr>
            <w:tcW w:w="1455" w:type="dxa"/>
          </w:tcPr>
          <w:p w14:paraId="02E90FF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4E4E261" w14:textId="77777777">
        <w:trPr>
          <w:trHeight w:val="311"/>
        </w:trPr>
        <w:tc>
          <w:tcPr>
            <w:tcW w:w="2662" w:type="dxa"/>
          </w:tcPr>
          <w:p w14:paraId="153974C4" w14:textId="77777777" w:rsidR="00760C19" w:rsidRPr="00FC5611" w:rsidRDefault="00C71F4D">
            <w:pPr>
              <w:pStyle w:val="TableParagraph"/>
              <w:ind w:left="631" w:right="627"/>
              <w:rPr>
                <w:sz w:val="18"/>
              </w:rPr>
            </w:pPr>
            <w:r w:rsidRPr="00FC5611">
              <w:rPr>
                <w:sz w:val="18"/>
              </w:rPr>
              <w:t xml:space="preserve">PADDD </w:t>
            </w:r>
          </w:p>
        </w:tc>
        <w:tc>
          <w:tcPr>
            <w:tcW w:w="5492" w:type="dxa"/>
          </w:tcPr>
          <w:p w14:paraId="584131F5" w14:textId="77777777" w:rsidR="00760C19" w:rsidRPr="00FC5611" w:rsidRDefault="00C71F4D">
            <w:pPr>
              <w:pStyle w:val="TableParagraph"/>
              <w:spacing w:before="38"/>
              <w:ind w:left="105"/>
              <w:jc w:val="left"/>
              <w:rPr>
                <w:rFonts w:eastAsia="宋体"/>
                <w:sz w:val="18"/>
              </w:rPr>
            </w:pPr>
            <w:r w:rsidRPr="00FC5611">
              <w:rPr>
                <w:sz w:val="18"/>
              </w:rPr>
              <w:t xml:space="preserve">64 digits add </w:t>
            </w:r>
          </w:p>
        </w:tc>
        <w:tc>
          <w:tcPr>
            <w:tcW w:w="1455" w:type="dxa"/>
          </w:tcPr>
          <w:p w14:paraId="58266B0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CE97583" w14:textId="77777777">
        <w:trPr>
          <w:trHeight w:val="311"/>
        </w:trPr>
        <w:tc>
          <w:tcPr>
            <w:tcW w:w="2662" w:type="dxa"/>
          </w:tcPr>
          <w:p w14:paraId="6BCD8039" w14:textId="77777777" w:rsidR="00760C19" w:rsidRPr="00FC5611" w:rsidRDefault="00C71F4D">
            <w:pPr>
              <w:pStyle w:val="TableParagraph"/>
              <w:ind w:left="631" w:right="625"/>
              <w:rPr>
                <w:sz w:val="18"/>
              </w:rPr>
            </w:pPr>
            <w:r w:rsidRPr="00FC5611">
              <w:rPr>
                <w:sz w:val="18"/>
              </w:rPr>
              <w:t xml:space="preserve">PSUBSH </w:t>
            </w:r>
          </w:p>
        </w:tc>
        <w:tc>
          <w:tcPr>
            <w:tcW w:w="5492" w:type="dxa"/>
          </w:tcPr>
          <w:p w14:paraId="45BCF481"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signed integers minus, sign saturation </w:t>
            </w:r>
          </w:p>
        </w:tc>
        <w:tc>
          <w:tcPr>
            <w:tcW w:w="1455" w:type="dxa"/>
          </w:tcPr>
          <w:p w14:paraId="7CFCE4F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0955AF7" w14:textId="77777777">
        <w:trPr>
          <w:trHeight w:val="313"/>
        </w:trPr>
        <w:tc>
          <w:tcPr>
            <w:tcW w:w="2662" w:type="dxa"/>
          </w:tcPr>
          <w:p w14:paraId="734DCDAC" w14:textId="77777777" w:rsidR="00760C19" w:rsidRPr="00FC5611" w:rsidRDefault="00C71F4D">
            <w:pPr>
              <w:pStyle w:val="TableParagraph"/>
              <w:spacing w:before="52"/>
              <w:ind w:left="631" w:right="625"/>
              <w:rPr>
                <w:sz w:val="18"/>
              </w:rPr>
            </w:pPr>
            <w:r w:rsidRPr="00FC5611">
              <w:rPr>
                <w:sz w:val="18"/>
              </w:rPr>
              <w:t xml:space="preserve">PSUBUSH </w:t>
            </w:r>
          </w:p>
        </w:tc>
        <w:tc>
          <w:tcPr>
            <w:tcW w:w="5492" w:type="dxa"/>
          </w:tcPr>
          <w:p w14:paraId="0AD82A5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Four 16-bit unsigned integers minus, unsigned saturation </w:t>
            </w:r>
          </w:p>
        </w:tc>
        <w:tc>
          <w:tcPr>
            <w:tcW w:w="1455" w:type="dxa"/>
          </w:tcPr>
          <w:p w14:paraId="21DCD99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4FD2DA4D" w14:textId="77777777">
        <w:trPr>
          <w:trHeight w:val="311"/>
        </w:trPr>
        <w:tc>
          <w:tcPr>
            <w:tcW w:w="2662" w:type="dxa"/>
          </w:tcPr>
          <w:p w14:paraId="6CCF8407" w14:textId="77777777" w:rsidR="00760C19" w:rsidRPr="00FC5611" w:rsidRDefault="00C71F4D">
            <w:pPr>
              <w:pStyle w:val="TableParagraph"/>
              <w:ind w:left="631" w:right="624"/>
              <w:rPr>
                <w:sz w:val="18"/>
              </w:rPr>
            </w:pPr>
            <w:r w:rsidRPr="00FC5611">
              <w:rPr>
                <w:sz w:val="18"/>
              </w:rPr>
              <w:t xml:space="preserve">PSUBH </w:t>
            </w:r>
          </w:p>
        </w:tc>
        <w:tc>
          <w:tcPr>
            <w:tcW w:w="5492" w:type="dxa"/>
          </w:tcPr>
          <w:p w14:paraId="7008F9A0"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Four 16-digit subtractions </w:t>
            </w:r>
          </w:p>
        </w:tc>
        <w:tc>
          <w:tcPr>
            <w:tcW w:w="1455" w:type="dxa"/>
          </w:tcPr>
          <w:p w14:paraId="235D5D5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E77D398" w14:textId="77777777">
        <w:trPr>
          <w:trHeight w:val="311"/>
        </w:trPr>
        <w:tc>
          <w:tcPr>
            <w:tcW w:w="2662" w:type="dxa"/>
          </w:tcPr>
          <w:p w14:paraId="670D93F0" w14:textId="77777777" w:rsidR="00760C19" w:rsidRPr="00FC5611" w:rsidRDefault="00C71F4D">
            <w:pPr>
              <w:pStyle w:val="TableParagraph"/>
              <w:ind w:left="631" w:right="623"/>
              <w:rPr>
                <w:sz w:val="18"/>
              </w:rPr>
            </w:pPr>
            <w:r w:rsidRPr="00FC5611">
              <w:rPr>
                <w:sz w:val="18"/>
              </w:rPr>
              <w:t xml:space="preserve">PSUBW </w:t>
            </w:r>
          </w:p>
        </w:tc>
        <w:tc>
          <w:tcPr>
            <w:tcW w:w="5492" w:type="dxa"/>
          </w:tcPr>
          <w:p w14:paraId="0EF14179"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Two 32-digit subtractions </w:t>
            </w:r>
          </w:p>
        </w:tc>
        <w:tc>
          <w:tcPr>
            <w:tcW w:w="1455" w:type="dxa"/>
          </w:tcPr>
          <w:p w14:paraId="586965E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2C0C464" w14:textId="77777777">
        <w:trPr>
          <w:trHeight w:val="311"/>
        </w:trPr>
        <w:tc>
          <w:tcPr>
            <w:tcW w:w="2662" w:type="dxa"/>
          </w:tcPr>
          <w:p w14:paraId="35FD4549" w14:textId="77777777" w:rsidR="00760C19" w:rsidRPr="00FC5611" w:rsidRDefault="00C71F4D">
            <w:pPr>
              <w:pStyle w:val="TableParagraph"/>
              <w:ind w:left="631" w:right="625"/>
              <w:rPr>
                <w:sz w:val="18"/>
              </w:rPr>
            </w:pPr>
            <w:r w:rsidRPr="00FC5611">
              <w:rPr>
                <w:sz w:val="18"/>
              </w:rPr>
              <w:t xml:space="preserve">PSUBSB </w:t>
            </w:r>
          </w:p>
        </w:tc>
        <w:tc>
          <w:tcPr>
            <w:tcW w:w="5492" w:type="dxa"/>
          </w:tcPr>
          <w:p w14:paraId="5057DDE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signed integers minus, sign saturation </w:t>
            </w:r>
          </w:p>
        </w:tc>
        <w:tc>
          <w:tcPr>
            <w:tcW w:w="1455" w:type="dxa"/>
          </w:tcPr>
          <w:p w14:paraId="55E8E5B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62FB97C" w14:textId="77777777">
        <w:trPr>
          <w:trHeight w:val="311"/>
        </w:trPr>
        <w:tc>
          <w:tcPr>
            <w:tcW w:w="2662" w:type="dxa"/>
          </w:tcPr>
          <w:p w14:paraId="183B0B4B" w14:textId="77777777" w:rsidR="00760C19" w:rsidRPr="00FC5611" w:rsidRDefault="00C71F4D">
            <w:pPr>
              <w:pStyle w:val="TableParagraph"/>
              <w:ind w:left="631" w:right="625"/>
              <w:rPr>
                <w:sz w:val="18"/>
              </w:rPr>
            </w:pPr>
            <w:r w:rsidRPr="00FC5611">
              <w:rPr>
                <w:sz w:val="18"/>
              </w:rPr>
              <w:t xml:space="preserve">PSUBUSB </w:t>
            </w:r>
          </w:p>
        </w:tc>
        <w:tc>
          <w:tcPr>
            <w:tcW w:w="5492" w:type="dxa"/>
          </w:tcPr>
          <w:p w14:paraId="2C2D035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unsigned integers minus, unsigned saturation </w:t>
            </w:r>
          </w:p>
        </w:tc>
        <w:tc>
          <w:tcPr>
            <w:tcW w:w="1455" w:type="dxa"/>
          </w:tcPr>
          <w:p w14:paraId="55E67BF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D5949A6" w14:textId="77777777">
        <w:trPr>
          <w:trHeight w:val="311"/>
        </w:trPr>
        <w:tc>
          <w:tcPr>
            <w:tcW w:w="2662" w:type="dxa"/>
          </w:tcPr>
          <w:p w14:paraId="6FEB8756" w14:textId="77777777" w:rsidR="00760C19" w:rsidRPr="00FC5611" w:rsidRDefault="00C71F4D">
            <w:pPr>
              <w:pStyle w:val="TableParagraph"/>
              <w:ind w:left="631" w:right="625"/>
              <w:rPr>
                <w:sz w:val="18"/>
              </w:rPr>
            </w:pPr>
            <w:r w:rsidRPr="00FC5611">
              <w:rPr>
                <w:sz w:val="18"/>
              </w:rPr>
              <w:t xml:space="preserve">PSUBB </w:t>
            </w:r>
          </w:p>
        </w:tc>
        <w:tc>
          <w:tcPr>
            <w:tcW w:w="5492" w:type="dxa"/>
          </w:tcPr>
          <w:p w14:paraId="39B3DE69"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Eight 8-digit subtractions </w:t>
            </w:r>
          </w:p>
        </w:tc>
        <w:tc>
          <w:tcPr>
            <w:tcW w:w="1455" w:type="dxa"/>
          </w:tcPr>
          <w:p w14:paraId="446838D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CAFFD20" w14:textId="77777777">
        <w:trPr>
          <w:trHeight w:val="314"/>
        </w:trPr>
        <w:tc>
          <w:tcPr>
            <w:tcW w:w="2662" w:type="dxa"/>
          </w:tcPr>
          <w:p w14:paraId="156B5254" w14:textId="77777777" w:rsidR="00760C19" w:rsidRPr="00FC5611" w:rsidRDefault="00C71F4D">
            <w:pPr>
              <w:pStyle w:val="TableParagraph"/>
              <w:spacing w:before="53"/>
              <w:ind w:left="631" w:right="624"/>
              <w:rPr>
                <w:sz w:val="18"/>
              </w:rPr>
            </w:pPr>
            <w:r w:rsidRPr="00FC5611">
              <w:rPr>
                <w:sz w:val="18"/>
              </w:rPr>
              <w:t xml:space="preserve">PSUBD </w:t>
            </w:r>
          </w:p>
        </w:tc>
        <w:tc>
          <w:tcPr>
            <w:tcW w:w="5492" w:type="dxa"/>
          </w:tcPr>
          <w:p w14:paraId="51421F14" w14:textId="77777777" w:rsidR="00760C19" w:rsidRPr="00FC5611" w:rsidRDefault="00C71F4D">
            <w:pPr>
              <w:pStyle w:val="TableParagraph"/>
              <w:spacing w:before="41"/>
              <w:ind w:left="105"/>
              <w:jc w:val="left"/>
              <w:rPr>
                <w:rFonts w:eastAsia="宋体"/>
                <w:sz w:val="18"/>
              </w:rPr>
            </w:pPr>
            <w:r w:rsidRPr="00FC5611">
              <w:rPr>
                <w:sz w:val="18"/>
              </w:rPr>
              <w:t xml:space="preserve">64 digits </w:t>
            </w:r>
          </w:p>
        </w:tc>
        <w:tc>
          <w:tcPr>
            <w:tcW w:w="1455" w:type="dxa"/>
          </w:tcPr>
          <w:p w14:paraId="70AF35CD" w14:textId="77777777" w:rsidR="00760C19" w:rsidRPr="00FC5611" w:rsidRDefault="00C71F4D">
            <w:pPr>
              <w:pStyle w:val="TableParagraph"/>
              <w:spacing w:before="53"/>
              <w:ind w:left="79" w:right="72"/>
              <w:rPr>
                <w:sz w:val="18"/>
              </w:rPr>
            </w:pPr>
            <w:r w:rsidRPr="00FC5611">
              <w:rPr>
                <w:sz w:val="18"/>
              </w:rPr>
              <w:t xml:space="preserve">LoongEXT32 </w:t>
            </w:r>
          </w:p>
        </w:tc>
      </w:tr>
      <w:tr w:rsidR="00760C19" w:rsidRPr="00FC5611" w14:paraId="41C6C31D" w14:textId="77777777">
        <w:trPr>
          <w:trHeight w:val="311"/>
        </w:trPr>
        <w:tc>
          <w:tcPr>
            <w:tcW w:w="2662" w:type="dxa"/>
          </w:tcPr>
          <w:p w14:paraId="568E6DA5" w14:textId="77777777" w:rsidR="00760C19" w:rsidRPr="00FC5611" w:rsidRDefault="00C71F4D">
            <w:pPr>
              <w:pStyle w:val="TableParagraph"/>
              <w:ind w:left="631" w:right="625"/>
              <w:rPr>
                <w:sz w:val="18"/>
              </w:rPr>
            </w:pPr>
            <w:r w:rsidRPr="00FC5611">
              <w:rPr>
                <w:sz w:val="18"/>
              </w:rPr>
              <w:t xml:space="preserve">PSHUFH </w:t>
            </w:r>
          </w:p>
        </w:tc>
        <w:tc>
          <w:tcPr>
            <w:tcW w:w="5492" w:type="dxa"/>
          </w:tcPr>
          <w:p w14:paraId="3111358C"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Shuffle has four 16-digit digits </w:t>
            </w:r>
          </w:p>
        </w:tc>
        <w:tc>
          <w:tcPr>
            <w:tcW w:w="1455" w:type="dxa"/>
          </w:tcPr>
          <w:p w14:paraId="7C40173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5DF65B8" w14:textId="77777777">
        <w:trPr>
          <w:trHeight w:val="311"/>
        </w:trPr>
        <w:tc>
          <w:tcPr>
            <w:tcW w:w="2662" w:type="dxa"/>
          </w:tcPr>
          <w:p w14:paraId="01380362" w14:textId="77777777" w:rsidR="00760C19" w:rsidRPr="00FC5611" w:rsidRDefault="00C71F4D">
            <w:pPr>
              <w:pStyle w:val="TableParagraph"/>
              <w:ind w:left="631" w:right="627"/>
              <w:rPr>
                <w:sz w:val="18"/>
              </w:rPr>
            </w:pPr>
            <w:r w:rsidRPr="00FC5611">
              <w:rPr>
                <w:sz w:val="18"/>
              </w:rPr>
              <w:t xml:space="preserve">PACKSSWH </w:t>
            </w:r>
          </w:p>
        </w:tc>
        <w:tc>
          <w:tcPr>
            <w:tcW w:w="5492" w:type="dxa"/>
          </w:tcPr>
          <w:p w14:paraId="5CE683E4"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32 bit signed integer converted to 16 bits, sign saturation </w:t>
            </w:r>
          </w:p>
        </w:tc>
        <w:tc>
          <w:tcPr>
            <w:tcW w:w="1455" w:type="dxa"/>
          </w:tcPr>
          <w:p w14:paraId="125EB20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FAB1FC2" w14:textId="77777777">
        <w:trPr>
          <w:trHeight w:val="311"/>
        </w:trPr>
        <w:tc>
          <w:tcPr>
            <w:tcW w:w="2662" w:type="dxa"/>
          </w:tcPr>
          <w:p w14:paraId="764E14C3" w14:textId="77777777" w:rsidR="00760C19" w:rsidRPr="00FC5611" w:rsidRDefault="00C71F4D">
            <w:pPr>
              <w:pStyle w:val="TableParagraph"/>
              <w:ind w:left="631" w:right="627"/>
              <w:rPr>
                <w:sz w:val="18"/>
              </w:rPr>
            </w:pPr>
            <w:r w:rsidRPr="00FC5611">
              <w:rPr>
                <w:sz w:val="18"/>
              </w:rPr>
              <w:t xml:space="preserve">PACKSSHB </w:t>
            </w:r>
          </w:p>
        </w:tc>
        <w:tc>
          <w:tcPr>
            <w:tcW w:w="5492" w:type="dxa"/>
          </w:tcPr>
          <w:p w14:paraId="2C7F83A3"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16 bit signed integer converted to 8 bit, sign saturation </w:t>
            </w:r>
          </w:p>
        </w:tc>
        <w:tc>
          <w:tcPr>
            <w:tcW w:w="1455" w:type="dxa"/>
          </w:tcPr>
          <w:p w14:paraId="32E9D55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C1E7ED1" w14:textId="77777777">
        <w:trPr>
          <w:trHeight w:val="311"/>
        </w:trPr>
        <w:tc>
          <w:tcPr>
            <w:tcW w:w="2662" w:type="dxa"/>
          </w:tcPr>
          <w:p w14:paraId="72EE408C" w14:textId="77777777" w:rsidR="00760C19" w:rsidRPr="00FC5611" w:rsidRDefault="00C71F4D">
            <w:pPr>
              <w:pStyle w:val="TableParagraph"/>
              <w:ind w:left="631" w:right="627"/>
              <w:rPr>
                <w:sz w:val="18"/>
              </w:rPr>
            </w:pPr>
            <w:r w:rsidRPr="00FC5611">
              <w:rPr>
                <w:sz w:val="18"/>
              </w:rPr>
              <w:t xml:space="preserve">PACKUSHB </w:t>
            </w:r>
          </w:p>
        </w:tc>
        <w:tc>
          <w:tcPr>
            <w:tcW w:w="5492" w:type="dxa"/>
          </w:tcPr>
          <w:p w14:paraId="392F2A5A"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16 bit signed integer converted to 8 bit, unsigned saturation </w:t>
            </w:r>
          </w:p>
        </w:tc>
        <w:tc>
          <w:tcPr>
            <w:tcW w:w="1455" w:type="dxa"/>
          </w:tcPr>
          <w:p w14:paraId="6178A35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7EFD441" w14:textId="77777777">
        <w:trPr>
          <w:trHeight w:val="311"/>
        </w:trPr>
        <w:tc>
          <w:tcPr>
            <w:tcW w:w="2662" w:type="dxa"/>
          </w:tcPr>
          <w:p w14:paraId="68F405B2" w14:textId="77777777" w:rsidR="00760C19" w:rsidRPr="00FC5611" w:rsidRDefault="00C71F4D">
            <w:pPr>
              <w:pStyle w:val="TableParagraph"/>
              <w:ind w:left="631" w:right="627"/>
              <w:rPr>
                <w:sz w:val="18"/>
              </w:rPr>
            </w:pPr>
            <w:r w:rsidRPr="00FC5611">
              <w:rPr>
                <w:sz w:val="18"/>
              </w:rPr>
              <w:t xml:space="preserve">PANDN </w:t>
            </w:r>
          </w:p>
        </w:tc>
        <w:tc>
          <w:tcPr>
            <w:tcW w:w="5492" w:type="dxa"/>
          </w:tcPr>
          <w:p w14:paraId="748B5B8C"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is not followed by ft bitwise and </w:t>
            </w:r>
          </w:p>
        </w:tc>
        <w:tc>
          <w:tcPr>
            <w:tcW w:w="1455" w:type="dxa"/>
          </w:tcPr>
          <w:p w14:paraId="2143FA8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CECEC2E" w14:textId="77777777">
        <w:trPr>
          <w:trHeight w:val="313"/>
        </w:trPr>
        <w:tc>
          <w:tcPr>
            <w:tcW w:w="2662" w:type="dxa"/>
          </w:tcPr>
          <w:p w14:paraId="56AEA411" w14:textId="77777777" w:rsidR="00760C19" w:rsidRPr="00FC5611" w:rsidRDefault="00C71F4D">
            <w:pPr>
              <w:pStyle w:val="TableParagraph"/>
              <w:spacing w:before="52"/>
              <w:ind w:left="631" w:right="628"/>
              <w:rPr>
                <w:sz w:val="18"/>
              </w:rPr>
            </w:pPr>
            <w:r w:rsidRPr="00FC5611">
              <w:rPr>
                <w:sz w:val="18"/>
              </w:rPr>
              <w:t xml:space="preserve">PUNPCKLHW </w:t>
            </w:r>
          </w:p>
        </w:tc>
        <w:tc>
          <w:tcPr>
            <w:tcW w:w="5492" w:type="dxa"/>
          </w:tcPr>
          <w:p w14:paraId="04D913F2"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Unpack is low by 16 digits </w:t>
            </w:r>
          </w:p>
        </w:tc>
        <w:tc>
          <w:tcPr>
            <w:tcW w:w="1455" w:type="dxa"/>
          </w:tcPr>
          <w:p w14:paraId="16DED062"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3AD33C03" w14:textId="77777777">
        <w:trPr>
          <w:trHeight w:val="311"/>
        </w:trPr>
        <w:tc>
          <w:tcPr>
            <w:tcW w:w="2662" w:type="dxa"/>
          </w:tcPr>
          <w:p w14:paraId="282DA3D6" w14:textId="77777777" w:rsidR="00760C19" w:rsidRPr="00FC5611" w:rsidRDefault="00C71F4D">
            <w:pPr>
              <w:pStyle w:val="TableParagraph"/>
              <w:ind w:left="631" w:right="625"/>
              <w:rPr>
                <w:sz w:val="18"/>
              </w:rPr>
            </w:pPr>
            <w:r w:rsidRPr="00FC5611">
              <w:rPr>
                <w:sz w:val="18"/>
              </w:rPr>
              <w:t xml:space="preserve">PUNPCKHHW </w:t>
            </w:r>
          </w:p>
        </w:tc>
        <w:tc>
          <w:tcPr>
            <w:tcW w:w="5492" w:type="dxa"/>
          </w:tcPr>
          <w:p w14:paraId="79F31DC8" w14:textId="77777777" w:rsidR="00760C19" w:rsidRPr="00FC5611" w:rsidRDefault="00C71F4D">
            <w:pPr>
              <w:pStyle w:val="TableParagraph"/>
              <w:spacing w:before="38"/>
              <w:ind w:left="105"/>
              <w:jc w:val="left"/>
              <w:rPr>
                <w:rFonts w:eastAsia="宋体"/>
                <w:sz w:val="18"/>
              </w:rPr>
            </w:pPr>
            <w:r w:rsidRPr="00FC5611">
              <w:rPr>
                <w:sz w:val="18"/>
              </w:rPr>
              <w:t xml:space="preserve">Unpack is 16 digits high </w:t>
            </w:r>
          </w:p>
        </w:tc>
        <w:tc>
          <w:tcPr>
            <w:tcW w:w="1455" w:type="dxa"/>
          </w:tcPr>
          <w:p w14:paraId="7ECA881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F716DDB" w14:textId="77777777">
        <w:trPr>
          <w:trHeight w:val="311"/>
        </w:trPr>
        <w:tc>
          <w:tcPr>
            <w:tcW w:w="2662" w:type="dxa"/>
          </w:tcPr>
          <w:p w14:paraId="54B20359" w14:textId="77777777" w:rsidR="00760C19" w:rsidRPr="00FC5611" w:rsidRDefault="00C71F4D">
            <w:pPr>
              <w:pStyle w:val="TableParagraph"/>
              <w:ind w:left="631" w:right="625"/>
              <w:rPr>
                <w:sz w:val="18"/>
              </w:rPr>
            </w:pPr>
            <w:r w:rsidRPr="00FC5611">
              <w:rPr>
                <w:sz w:val="18"/>
              </w:rPr>
              <w:t xml:space="preserve">PUNPCKLBH </w:t>
            </w:r>
          </w:p>
        </w:tc>
        <w:tc>
          <w:tcPr>
            <w:tcW w:w="5492" w:type="dxa"/>
          </w:tcPr>
          <w:p w14:paraId="4C375961"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Unpack is low by eight digits </w:t>
            </w:r>
          </w:p>
        </w:tc>
        <w:tc>
          <w:tcPr>
            <w:tcW w:w="1455" w:type="dxa"/>
          </w:tcPr>
          <w:p w14:paraId="026CB53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40C1D83" w14:textId="77777777">
        <w:trPr>
          <w:trHeight w:val="311"/>
        </w:trPr>
        <w:tc>
          <w:tcPr>
            <w:tcW w:w="2662" w:type="dxa"/>
          </w:tcPr>
          <w:p w14:paraId="5D9020BC" w14:textId="77777777" w:rsidR="00760C19" w:rsidRPr="00FC5611" w:rsidRDefault="00C71F4D">
            <w:pPr>
              <w:pStyle w:val="TableParagraph"/>
              <w:ind w:left="631" w:right="622"/>
              <w:rPr>
                <w:sz w:val="18"/>
              </w:rPr>
            </w:pPr>
            <w:r w:rsidRPr="00FC5611">
              <w:rPr>
                <w:sz w:val="18"/>
              </w:rPr>
              <w:t xml:space="preserve">PUNPCKHBH </w:t>
            </w:r>
          </w:p>
        </w:tc>
        <w:tc>
          <w:tcPr>
            <w:tcW w:w="5492" w:type="dxa"/>
          </w:tcPr>
          <w:p w14:paraId="7D44A349"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Unpack is eight digits high </w:t>
            </w:r>
          </w:p>
        </w:tc>
        <w:tc>
          <w:tcPr>
            <w:tcW w:w="1455" w:type="dxa"/>
          </w:tcPr>
          <w:p w14:paraId="4D39234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DA10BAB" w14:textId="77777777">
        <w:trPr>
          <w:trHeight w:val="311"/>
        </w:trPr>
        <w:tc>
          <w:tcPr>
            <w:tcW w:w="2662" w:type="dxa"/>
          </w:tcPr>
          <w:p w14:paraId="7FD4EA93" w14:textId="77777777" w:rsidR="00760C19" w:rsidRPr="00FC5611" w:rsidRDefault="00C71F4D">
            <w:pPr>
              <w:pStyle w:val="TableParagraph"/>
              <w:ind w:left="631" w:right="624"/>
              <w:rPr>
                <w:sz w:val="18"/>
              </w:rPr>
            </w:pPr>
            <w:r w:rsidRPr="00FC5611">
              <w:rPr>
                <w:sz w:val="18"/>
              </w:rPr>
              <w:t xml:space="preserve">PINSRH_0 </w:t>
            </w:r>
          </w:p>
        </w:tc>
        <w:tc>
          <w:tcPr>
            <w:tcW w:w="5492" w:type="dxa"/>
          </w:tcPr>
          <w:p w14:paraId="26380E41"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ft low 16 bits are inserted into the FS low 0 16 bits </w:t>
            </w:r>
          </w:p>
        </w:tc>
        <w:tc>
          <w:tcPr>
            <w:tcW w:w="1455" w:type="dxa"/>
          </w:tcPr>
          <w:p w14:paraId="4F87890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80DB4DE" w14:textId="77777777">
        <w:trPr>
          <w:trHeight w:val="311"/>
        </w:trPr>
        <w:tc>
          <w:tcPr>
            <w:tcW w:w="2662" w:type="dxa"/>
          </w:tcPr>
          <w:p w14:paraId="46495A17" w14:textId="77777777" w:rsidR="00760C19" w:rsidRPr="00FC5611" w:rsidRDefault="00C71F4D">
            <w:pPr>
              <w:pStyle w:val="TableParagraph"/>
              <w:ind w:left="631" w:right="624"/>
              <w:rPr>
                <w:sz w:val="18"/>
              </w:rPr>
            </w:pPr>
            <w:r w:rsidRPr="00FC5611">
              <w:rPr>
                <w:sz w:val="18"/>
              </w:rPr>
              <w:t xml:space="preserve">PINSRH_1 </w:t>
            </w:r>
          </w:p>
        </w:tc>
        <w:tc>
          <w:tcPr>
            <w:tcW w:w="5492" w:type="dxa"/>
          </w:tcPr>
          <w:p w14:paraId="0711FC53"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ft low 16 bits are inserted into the FS low 16 bits </w:t>
            </w:r>
          </w:p>
        </w:tc>
        <w:tc>
          <w:tcPr>
            <w:tcW w:w="1455" w:type="dxa"/>
          </w:tcPr>
          <w:p w14:paraId="5809B91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E10B744" w14:textId="77777777">
        <w:trPr>
          <w:trHeight w:val="314"/>
        </w:trPr>
        <w:tc>
          <w:tcPr>
            <w:tcW w:w="2662" w:type="dxa"/>
          </w:tcPr>
          <w:p w14:paraId="10E06D83" w14:textId="77777777" w:rsidR="00760C19" w:rsidRPr="00FC5611" w:rsidRDefault="00C71F4D">
            <w:pPr>
              <w:pStyle w:val="TableParagraph"/>
              <w:spacing w:before="52"/>
              <w:ind w:left="631" w:right="624"/>
              <w:rPr>
                <w:sz w:val="18"/>
              </w:rPr>
            </w:pPr>
            <w:r w:rsidRPr="00FC5611">
              <w:rPr>
                <w:sz w:val="18"/>
              </w:rPr>
              <w:t xml:space="preserve">PINSRH_2 </w:t>
            </w:r>
          </w:p>
        </w:tc>
        <w:tc>
          <w:tcPr>
            <w:tcW w:w="5492" w:type="dxa"/>
          </w:tcPr>
          <w:p w14:paraId="0CD5EB4C"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The ft low 16 bits are inserted into the FS low 2 16 bits </w:t>
            </w:r>
          </w:p>
        </w:tc>
        <w:tc>
          <w:tcPr>
            <w:tcW w:w="1455" w:type="dxa"/>
          </w:tcPr>
          <w:p w14:paraId="05B078A3"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2EFA5231" w14:textId="77777777">
        <w:trPr>
          <w:trHeight w:val="311"/>
        </w:trPr>
        <w:tc>
          <w:tcPr>
            <w:tcW w:w="2662" w:type="dxa"/>
          </w:tcPr>
          <w:p w14:paraId="4253926E" w14:textId="77777777" w:rsidR="00760C19" w:rsidRPr="00FC5611" w:rsidRDefault="00C71F4D">
            <w:pPr>
              <w:pStyle w:val="TableParagraph"/>
              <w:ind w:left="631" w:right="624"/>
              <w:rPr>
                <w:sz w:val="18"/>
              </w:rPr>
            </w:pPr>
            <w:r w:rsidRPr="00FC5611">
              <w:rPr>
                <w:sz w:val="18"/>
              </w:rPr>
              <w:t xml:space="preserve">PINSRH_3 </w:t>
            </w:r>
          </w:p>
        </w:tc>
        <w:tc>
          <w:tcPr>
            <w:tcW w:w="5492" w:type="dxa"/>
          </w:tcPr>
          <w:p w14:paraId="1B2560ED"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ft low 16 bits are inserted into the FS low 3 16 bits </w:t>
            </w:r>
          </w:p>
        </w:tc>
        <w:tc>
          <w:tcPr>
            <w:tcW w:w="1455" w:type="dxa"/>
          </w:tcPr>
          <w:p w14:paraId="04042B3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8083596" w14:textId="77777777">
        <w:trPr>
          <w:trHeight w:val="311"/>
        </w:trPr>
        <w:tc>
          <w:tcPr>
            <w:tcW w:w="2662" w:type="dxa"/>
          </w:tcPr>
          <w:p w14:paraId="542FF5A5" w14:textId="77777777" w:rsidR="00760C19" w:rsidRPr="00FC5611" w:rsidRDefault="00C71F4D">
            <w:pPr>
              <w:pStyle w:val="TableParagraph"/>
              <w:ind w:left="631" w:right="627"/>
              <w:rPr>
                <w:sz w:val="18"/>
              </w:rPr>
            </w:pPr>
            <w:r w:rsidRPr="00FC5611">
              <w:rPr>
                <w:sz w:val="18"/>
              </w:rPr>
              <w:t xml:space="preserve">PAVGH </w:t>
            </w:r>
          </w:p>
        </w:tc>
        <w:tc>
          <w:tcPr>
            <w:tcW w:w="5492" w:type="dxa"/>
          </w:tcPr>
          <w:p w14:paraId="4EEF9E98"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unsigned integers are averaged </w:t>
            </w:r>
          </w:p>
        </w:tc>
        <w:tc>
          <w:tcPr>
            <w:tcW w:w="1455" w:type="dxa"/>
          </w:tcPr>
          <w:p w14:paraId="59A41D6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1A16403" w14:textId="77777777">
        <w:trPr>
          <w:trHeight w:val="311"/>
        </w:trPr>
        <w:tc>
          <w:tcPr>
            <w:tcW w:w="2662" w:type="dxa"/>
          </w:tcPr>
          <w:p w14:paraId="3DFC6E12" w14:textId="77777777" w:rsidR="00760C19" w:rsidRPr="00FC5611" w:rsidRDefault="00C71F4D">
            <w:pPr>
              <w:pStyle w:val="TableParagraph"/>
              <w:ind w:left="631" w:right="627"/>
              <w:rPr>
                <w:sz w:val="18"/>
              </w:rPr>
            </w:pPr>
            <w:r w:rsidRPr="00FC5611">
              <w:rPr>
                <w:sz w:val="18"/>
              </w:rPr>
              <w:t xml:space="preserve">PAVGB </w:t>
            </w:r>
          </w:p>
        </w:tc>
        <w:tc>
          <w:tcPr>
            <w:tcW w:w="5492" w:type="dxa"/>
          </w:tcPr>
          <w:p w14:paraId="1817735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unsigned integers are averaged </w:t>
            </w:r>
          </w:p>
        </w:tc>
        <w:tc>
          <w:tcPr>
            <w:tcW w:w="1455" w:type="dxa"/>
          </w:tcPr>
          <w:p w14:paraId="56AFCEE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527B4AD" w14:textId="77777777">
        <w:trPr>
          <w:trHeight w:val="311"/>
        </w:trPr>
        <w:tc>
          <w:tcPr>
            <w:tcW w:w="2662" w:type="dxa"/>
          </w:tcPr>
          <w:p w14:paraId="178696BE" w14:textId="77777777" w:rsidR="00760C19" w:rsidRPr="00FC5611" w:rsidRDefault="00C71F4D">
            <w:pPr>
              <w:pStyle w:val="TableParagraph"/>
              <w:ind w:left="631" w:right="628"/>
              <w:rPr>
                <w:sz w:val="18"/>
              </w:rPr>
            </w:pPr>
            <w:r w:rsidRPr="00FC5611">
              <w:rPr>
                <w:sz w:val="18"/>
              </w:rPr>
              <w:t xml:space="preserve">PMAXSH </w:t>
            </w:r>
          </w:p>
        </w:tc>
        <w:tc>
          <w:tcPr>
            <w:tcW w:w="5492" w:type="dxa"/>
          </w:tcPr>
          <w:p w14:paraId="2151ADB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signed integers take a larger value </w:t>
            </w:r>
          </w:p>
        </w:tc>
        <w:tc>
          <w:tcPr>
            <w:tcW w:w="1455" w:type="dxa"/>
          </w:tcPr>
          <w:p w14:paraId="55825C9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850F564" w14:textId="77777777">
        <w:trPr>
          <w:trHeight w:val="311"/>
        </w:trPr>
        <w:tc>
          <w:tcPr>
            <w:tcW w:w="2662" w:type="dxa"/>
          </w:tcPr>
          <w:p w14:paraId="5F4B08D1" w14:textId="77777777" w:rsidR="00760C19" w:rsidRPr="00FC5611" w:rsidRDefault="00C71F4D">
            <w:pPr>
              <w:pStyle w:val="TableParagraph"/>
              <w:ind w:left="631" w:right="625"/>
              <w:rPr>
                <w:sz w:val="18"/>
              </w:rPr>
            </w:pPr>
            <w:r w:rsidRPr="00FC5611">
              <w:rPr>
                <w:sz w:val="18"/>
              </w:rPr>
              <w:t xml:space="preserve">PMINSH </w:t>
            </w:r>
          </w:p>
        </w:tc>
        <w:tc>
          <w:tcPr>
            <w:tcW w:w="5492" w:type="dxa"/>
          </w:tcPr>
          <w:p w14:paraId="5C9E2E1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signed integers take smaller values </w:t>
            </w:r>
          </w:p>
        </w:tc>
        <w:tc>
          <w:tcPr>
            <w:tcW w:w="1455" w:type="dxa"/>
          </w:tcPr>
          <w:p w14:paraId="3B5A0A7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D99AC99" w14:textId="77777777">
        <w:trPr>
          <w:trHeight w:val="314"/>
        </w:trPr>
        <w:tc>
          <w:tcPr>
            <w:tcW w:w="2662" w:type="dxa"/>
          </w:tcPr>
          <w:p w14:paraId="24E2B59A" w14:textId="77777777" w:rsidR="00760C19" w:rsidRPr="00FC5611" w:rsidRDefault="00C71F4D">
            <w:pPr>
              <w:pStyle w:val="TableParagraph"/>
              <w:spacing w:before="52"/>
              <w:ind w:left="631" w:right="627"/>
              <w:rPr>
                <w:sz w:val="18"/>
              </w:rPr>
            </w:pPr>
            <w:r w:rsidRPr="00FC5611">
              <w:rPr>
                <w:sz w:val="18"/>
              </w:rPr>
              <w:t xml:space="preserve">PMAXUB </w:t>
            </w:r>
          </w:p>
        </w:tc>
        <w:tc>
          <w:tcPr>
            <w:tcW w:w="5492" w:type="dxa"/>
          </w:tcPr>
          <w:p w14:paraId="285D983C"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Eight 8-bit unsigned integers take a larger value </w:t>
            </w:r>
          </w:p>
        </w:tc>
        <w:tc>
          <w:tcPr>
            <w:tcW w:w="1455" w:type="dxa"/>
          </w:tcPr>
          <w:p w14:paraId="29A5ED9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7E093B1F" w14:textId="77777777">
        <w:trPr>
          <w:trHeight w:val="311"/>
        </w:trPr>
        <w:tc>
          <w:tcPr>
            <w:tcW w:w="2662" w:type="dxa"/>
          </w:tcPr>
          <w:p w14:paraId="6B7F607E" w14:textId="77777777" w:rsidR="00760C19" w:rsidRPr="00FC5611" w:rsidRDefault="00C71F4D">
            <w:pPr>
              <w:pStyle w:val="TableParagraph"/>
              <w:ind w:left="631" w:right="625"/>
              <w:rPr>
                <w:sz w:val="18"/>
              </w:rPr>
            </w:pPr>
            <w:r w:rsidRPr="00FC5611">
              <w:rPr>
                <w:sz w:val="18"/>
              </w:rPr>
              <w:t xml:space="preserve">PMINUB </w:t>
            </w:r>
          </w:p>
        </w:tc>
        <w:tc>
          <w:tcPr>
            <w:tcW w:w="5492" w:type="dxa"/>
          </w:tcPr>
          <w:p w14:paraId="10A5A5B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unsigned integers take smaller values </w:t>
            </w:r>
          </w:p>
        </w:tc>
        <w:tc>
          <w:tcPr>
            <w:tcW w:w="1455" w:type="dxa"/>
          </w:tcPr>
          <w:p w14:paraId="3DD3B666"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6040F22" w14:textId="77777777">
        <w:trPr>
          <w:trHeight w:val="311"/>
        </w:trPr>
        <w:tc>
          <w:tcPr>
            <w:tcW w:w="2662" w:type="dxa"/>
          </w:tcPr>
          <w:p w14:paraId="432E0CD2" w14:textId="77777777" w:rsidR="00760C19" w:rsidRPr="00FC5611" w:rsidRDefault="00C71F4D">
            <w:pPr>
              <w:pStyle w:val="TableParagraph"/>
              <w:ind w:left="631" w:right="626"/>
              <w:rPr>
                <w:sz w:val="18"/>
              </w:rPr>
            </w:pPr>
            <w:r w:rsidRPr="00FC5611">
              <w:rPr>
                <w:sz w:val="18"/>
              </w:rPr>
              <w:t xml:space="preserve">PCMPEQW </w:t>
            </w:r>
          </w:p>
        </w:tc>
        <w:tc>
          <w:tcPr>
            <w:tcW w:w="5492" w:type="dxa"/>
          </w:tcPr>
          <w:p w14:paraId="58AEB82B"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Two 32 - digit Numbers equal to compare </w:t>
            </w:r>
          </w:p>
        </w:tc>
        <w:tc>
          <w:tcPr>
            <w:tcW w:w="1455" w:type="dxa"/>
          </w:tcPr>
          <w:p w14:paraId="41DC285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25E6E2A" w14:textId="77777777">
        <w:trPr>
          <w:trHeight w:val="312"/>
        </w:trPr>
        <w:tc>
          <w:tcPr>
            <w:tcW w:w="2662" w:type="dxa"/>
          </w:tcPr>
          <w:p w14:paraId="54C5656A" w14:textId="77777777" w:rsidR="00760C19" w:rsidRPr="00FC5611" w:rsidRDefault="00C71F4D">
            <w:pPr>
              <w:pStyle w:val="TableParagraph"/>
              <w:ind w:left="631" w:right="629"/>
              <w:rPr>
                <w:sz w:val="18"/>
              </w:rPr>
            </w:pPr>
            <w:r w:rsidRPr="00FC5611">
              <w:rPr>
                <w:sz w:val="18"/>
              </w:rPr>
              <w:t xml:space="preserve">PCMPGTW </w:t>
            </w:r>
          </w:p>
        </w:tc>
        <w:tc>
          <w:tcPr>
            <w:tcW w:w="5492" w:type="dxa"/>
          </w:tcPr>
          <w:p w14:paraId="33D07A1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Two 32-bit signed integers are greater than the comparison </w:t>
            </w:r>
          </w:p>
        </w:tc>
        <w:tc>
          <w:tcPr>
            <w:tcW w:w="1455" w:type="dxa"/>
          </w:tcPr>
          <w:p w14:paraId="5FE86B04"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79773F9" w14:textId="77777777">
        <w:trPr>
          <w:trHeight w:val="311"/>
        </w:trPr>
        <w:tc>
          <w:tcPr>
            <w:tcW w:w="2662" w:type="dxa"/>
          </w:tcPr>
          <w:p w14:paraId="2BB528CF" w14:textId="77777777" w:rsidR="00760C19" w:rsidRPr="00FC5611" w:rsidRDefault="00C71F4D">
            <w:pPr>
              <w:pStyle w:val="TableParagraph"/>
              <w:ind w:left="631" w:right="623"/>
              <w:rPr>
                <w:sz w:val="18"/>
              </w:rPr>
            </w:pPr>
            <w:r w:rsidRPr="00FC5611">
              <w:rPr>
                <w:sz w:val="18"/>
              </w:rPr>
              <w:t xml:space="preserve">PCMPEQH </w:t>
            </w:r>
          </w:p>
        </w:tc>
        <w:tc>
          <w:tcPr>
            <w:tcW w:w="5492" w:type="dxa"/>
          </w:tcPr>
          <w:p w14:paraId="5FEB683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16-digit Numbers are equal for comparison </w:t>
            </w:r>
          </w:p>
        </w:tc>
        <w:tc>
          <w:tcPr>
            <w:tcW w:w="1455" w:type="dxa"/>
          </w:tcPr>
          <w:p w14:paraId="650ABA3C"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F063AB1" w14:textId="77777777">
        <w:trPr>
          <w:trHeight w:val="311"/>
        </w:trPr>
        <w:tc>
          <w:tcPr>
            <w:tcW w:w="2662" w:type="dxa"/>
          </w:tcPr>
          <w:p w14:paraId="3849120A" w14:textId="77777777" w:rsidR="00760C19" w:rsidRPr="00FC5611" w:rsidRDefault="00C71F4D">
            <w:pPr>
              <w:pStyle w:val="TableParagraph"/>
              <w:ind w:left="631" w:right="627"/>
              <w:rPr>
                <w:sz w:val="18"/>
              </w:rPr>
            </w:pPr>
            <w:r w:rsidRPr="00FC5611">
              <w:rPr>
                <w:sz w:val="18"/>
              </w:rPr>
              <w:t xml:space="preserve">PCMPGTH </w:t>
            </w:r>
          </w:p>
        </w:tc>
        <w:tc>
          <w:tcPr>
            <w:tcW w:w="5492" w:type="dxa"/>
          </w:tcPr>
          <w:p w14:paraId="6645E9C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16-bit signed integers are greater than the comparison </w:t>
            </w:r>
          </w:p>
        </w:tc>
        <w:tc>
          <w:tcPr>
            <w:tcW w:w="1455" w:type="dxa"/>
          </w:tcPr>
          <w:p w14:paraId="2325DFC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E249C2F" w14:textId="77777777">
        <w:trPr>
          <w:trHeight w:val="311"/>
        </w:trPr>
        <w:tc>
          <w:tcPr>
            <w:tcW w:w="2662" w:type="dxa"/>
          </w:tcPr>
          <w:p w14:paraId="2D0685FF" w14:textId="77777777" w:rsidR="00760C19" w:rsidRPr="00FC5611" w:rsidRDefault="00C71F4D">
            <w:pPr>
              <w:pStyle w:val="TableParagraph"/>
              <w:spacing w:before="52"/>
              <w:ind w:left="631" w:right="623"/>
              <w:rPr>
                <w:sz w:val="18"/>
              </w:rPr>
            </w:pPr>
            <w:r w:rsidRPr="00FC5611">
              <w:rPr>
                <w:sz w:val="18"/>
              </w:rPr>
              <w:t xml:space="preserve">PCMPEQB </w:t>
            </w:r>
          </w:p>
        </w:tc>
        <w:tc>
          <w:tcPr>
            <w:tcW w:w="5492" w:type="dxa"/>
          </w:tcPr>
          <w:p w14:paraId="6E4F5E7A"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Eight 8-digit Numbers are equal for comparison </w:t>
            </w:r>
          </w:p>
        </w:tc>
        <w:tc>
          <w:tcPr>
            <w:tcW w:w="1455" w:type="dxa"/>
          </w:tcPr>
          <w:p w14:paraId="75E85C2A"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10BF0FD1" w14:textId="77777777">
        <w:trPr>
          <w:trHeight w:val="314"/>
        </w:trPr>
        <w:tc>
          <w:tcPr>
            <w:tcW w:w="2662" w:type="dxa"/>
          </w:tcPr>
          <w:p w14:paraId="0D88AAB1" w14:textId="77777777" w:rsidR="00760C19" w:rsidRPr="00FC5611" w:rsidRDefault="00C71F4D">
            <w:pPr>
              <w:pStyle w:val="TableParagraph"/>
              <w:spacing w:before="52"/>
              <w:ind w:left="631" w:right="628"/>
              <w:rPr>
                <w:sz w:val="18"/>
              </w:rPr>
            </w:pPr>
            <w:r w:rsidRPr="00FC5611">
              <w:rPr>
                <w:sz w:val="18"/>
              </w:rPr>
              <w:t xml:space="preserve">PCMPGTB </w:t>
            </w:r>
          </w:p>
        </w:tc>
        <w:tc>
          <w:tcPr>
            <w:tcW w:w="5492" w:type="dxa"/>
          </w:tcPr>
          <w:p w14:paraId="4F090644"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Eight 8-bit signed integers are greater than the comparison </w:t>
            </w:r>
          </w:p>
        </w:tc>
        <w:tc>
          <w:tcPr>
            <w:tcW w:w="1455" w:type="dxa"/>
          </w:tcPr>
          <w:p w14:paraId="284240DC"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6201644D" w14:textId="77777777">
        <w:trPr>
          <w:trHeight w:val="311"/>
        </w:trPr>
        <w:tc>
          <w:tcPr>
            <w:tcW w:w="2662" w:type="dxa"/>
          </w:tcPr>
          <w:p w14:paraId="0CCE7AE1" w14:textId="77777777" w:rsidR="00760C19" w:rsidRPr="00FC5611" w:rsidRDefault="00C71F4D">
            <w:pPr>
              <w:pStyle w:val="TableParagraph"/>
              <w:ind w:left="631" w:right="626"/>
              <w:rPr>
                <w:sz w:val="18"/>
              </w:rPr>
            </w:pPr>
            <w:r w:rsidRPr="00FC5611">
              <w:rPr>
                <w:sz w:val="18"/>
              </w:rPr>
              <w:t xml:space="preserve">PSLLW </w:t>
            </w:r>
          </w:p>
        </w:tc>
        <w:tc>
          <w:tcPr>
            <w:tcW w:w="5492" w:type="dxa"/>
          </w:tcPr>
          <w:p w14:paraId="684CB4D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Two 32-bit logical moves left </w:t>
            </w:r>
          </w:p>
        </w:tc>
        <w:tc>
          <w:tcPr>
            <w:tcW w:w="1455" w:type="dxa"/>
          </w:tcPr>
          <w:p w14:paraId="61C1C72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D8D2150" w14:textId="77777777">
        <w:trPr>
          <w:trHeight w:val="311"/>
        </w:trPr>
        <w:tc>
          <w:tcPr>
            <w:tcW w:w="2662" w:type="dxa"/>
          </w:tcPr>
          <w:p w14:paraId="6A71CEF6" w14:textId="77777777" w:rsidR="00760C19" w:rsidRPr="00FC5611" w:rsidRDefault="00C71F4D">
            <w:pPr>
              <w:pStyle w:val="TableParagraph"/>
              <w:ind w:left="631" w:right="630"/>
              <w:rPr>
                <w:sz w:val="18"/>
              </w:rPr>
            </w:pPr>
            <w:r w:rsidRPr="00FC5611">
              <w:rPr>
                <w:sz w:val="18"/>
              </w:rPr>
              <w:t xml:space="preserve">PSLLH </w:t>
            </w:r>
          </w:p>
        </w:tc>
        <w:tc>
          <w:tcPr>
            <w:tcW w:w="5492" w:type="dxa"/>
          </w:tcPr>
          <w:p w14:paraId="2B1DB04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16-digit logical left shifts </w:t>
            </w:r>
          </w:p>
        </w:tc>
        <w:tc>
          <w:tcPr>
            <w:tcW w:w="1455" w:type="dxa"/>
          </w:tcPr>
          <w:p w14:paraId="2D003F6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EE92AB4" w14:textId="77777777">
        <w:trPr>
          <w:trHeight w:val="311"/>
        </w:trPr>
        <w:tc>
          <w:tcPr>
            <w:tcW w:w="2662" w:type="dxa"/>
          </w:tcPr>
          <w:p w14:paraId="2A440488" w14:textId="77777777" w:rsidR="00760C19" w:rsidRPr="00FC5611" w:rsidRDefault="00C71F4D">
            <w:pPr>
              <w:pStyle w:val="TableParagraph"/>
              <w:ind w:left="631" w:right="627"/>
              <w:rPr>
                <w:sz w:val="18"/>
              </w:rPr>
            </w:pPr>
            <w:r w:rsidRPr="00FC5611">
              <w:rPr>
                <w:sz w:val="18"/>
              </w:rPr>
              <w:t xml:space="preserve">PMULLH </w:t>
            </w:r>
          </w:p>
        </w:tc>
        <w:tc>
          <w:tcPr>
            <w:tcW w:w="5492" w:type="dxa"/>
          </w:tcPr>
          <w:p w14:paraId="0E6EA2A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Multiply four 16-bit signed integers and you get 16 bits lower </w:t>
            </w:r>
          </w:p>
        </w:tc>
        <w:tc>
          <w:tcPr>
            <w:tcW w:w="1455" w:type="dxa"/>
          </w:tcPr>
          <w:p w14:paraId="4562EB4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D223B72" w14:textId="77777777">
        <w:trPr>
          <w:trHeight w:val="311"/>
        </w:trPr>
        <w:tc>
          <w:tcPr>
            <w:tcW w:w="2662" w:type="dxa"/>
          </w:tcPr>
          <w:p w14:paraId="52183DC4" w14:textId="77777777" w:rsidR="00760C19" w:rsidRPr="00FC5611" w:rsidRDefault="00C71F4D">
            <w:pPr>
              <w:pStyle w:val="TableParagraph"/>
              <w:ind w:left="631" w:right="629"/>
              <w:rPr>
                <w:sz w:val="18"/>
              </w:rPr>
            </w:pPr>
            <w:r w:rsidRPr="00FC5611">
              <w:rPr>
                <w:sz w:val="18"/>
              </w:rPr>
              <w:t xml:space="preserve">PMULHH </w:t>
            </w:r>
          </w:p>
        </w:tc>
        <w:tc>
          <w:tcPr>
            <w:tcW w:w="5492" w:type="dxa"/>
          </w:tcPr>
          <w:p w14:paraId="07066425"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Multiply four 16-bit signed integers and take the result 16 bits higher </w:t>
            </w:r>
          </w:p>
        </w:tc>
        <w:tc>
          <w:tcPr>
            <w:tcW w:w="1455" w:type="dxa"/>
          </w:tcPr>
          <w:p w14:paraId="1B3C8E0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5178FCC" w14:textId="77777777">
        <w:trPr>
          <w:trHeight w:val="314"/>
        </w:trPr>
        <w:tc>
          <w:tcPr>
            <w:tcW w:w="2662" w:type="dxa"/>
          </w:tcPr>
          <w:p w14:paraId="254F837F" w14:textId="77777777" w:rsidR="00760C19" w:rsidRPr="00FC5611" w:rsidRDefault="00C71F4D">
            <w:pPr>
              <w:pStyle w:val="TableParagraph"/>
              <w:ind w:left="631" w:right="628"/>
              <w:rPr>
                <w:sz w:val="18"/>
              </w:rPr>
            </w:pPr>
            <w:r w:rsidRPr="00FC5611">
              <w:rPr>
                <w:sz w:val="18"/>
              </w:rPr>
              <w:lastRenderedPageBreak/>
              <w:t xml:space="preserve">PMULUW </w:t>
            </w:r>
          </w:p>
        </w:tc>
        <w:tc>
          <w:tcPr>
            <w:tcW w:w="5492" w:type="dxa"/>
          </w:tcPr>
          <w:p w14:paraId="76745502"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Multiply low 32 - bit unsigned integers and save 64 - bit results </w:t>
            </w:r>
          </w:p>
        </w:tc>
        <w:tc>
          <w:tcPr>
            <w:tcW w:w="1455" w:type="dxa"/>
          </w:tcPr>
          <w:p w14:paraId="67EE1E91" w14:textId="77777777" w:rsidR="00760C19" w:rsidRPr="00FC5611" w:rsidRDefault="00C71F4D">
            <w:pPr>
              <w:pStyle w:val="TableParagraph"/>
              <w:ind w:left="79" w:right="72"/>
              <w:rPr>
                <w:sz w:val="18"/>
              </w:rPr>
            </w:pPr>
            <w:r w:rsidRPr="00FC5611">
              <w:rPr>
                <w:sz w:val="18"/>
              </w:rPr>
              <w:t xml:space="preserve">LoongEXT32 </w:t>
            </w:r>
          </w:p>
        </w:tc>
      </w:tr>
    </w:tbl>
    <w:p w14:paraId="63F446E5" w14:textId="77777777" w:rsidR="00760C19" w:rsidRPr="00FC5611" w:rsidRDefault="00760C19">
      <w:pPr>
        <w:rPr>
          <w:rFonts w:ascii="Times New Roman" w:hAnsi="Times New Roman" w:cs="Times New Roman"/>
          <w:sz w:val="18"/>
        </w:rPr>
        <w:sectPr w:rsidR="00760C19" w:rsidRPr="00FC5611">
          <w:pgSz w:w="11910" w:h="16840"/>
          <w:pgMar w:top="1600" w:right="0" w:bottom="1380" w:left="0" w:header="852" w:footer="1186"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5D3B8AA3" w14:textId="77777777">
        <w:trPr>
          <w:trHeight w:val="318"/>
        </w:trPr>
        <w:tc>
          <w:tcPr>
            <w:tcW w:w="2662" w:type="dxa"/>
            <w:tcBorders>
              <w:bottom w:val="double" w:sz="1" w:space="0" w:color="000000"/>
            </w:tcBorders>
          </w:tcPr>
          <w:p w14:paraId="2D50AB77" w14:textId="77777777" w:rsidR="00760C19" w:rsidRPr="00FC5611" w:rsidRDefault="00C71F4D">
            <w:pPr>
              <w:pStyle w:val="TableParagraph"/>
              <w:spacing w:before="30"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0ACEB9C4" w14:textId="77777777" w:rsidR="00760C19" w:rsidRPr="00FC5611" w:rsidRDefault="00C71F4D">
            <w:pPr>
              <w:pStyle w:val="TableParagraph"/>
              <w:spacing w:before="30"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37B95D42" w14:textId="77777777" w:rsidR="00760C19" w:rsidRPr="00FC5611" w:rsidRDefault="00C71F4D">
            <w:pPr>
              <w:pStyle w:val="TableParagraph"/>
              <w:spacing w:before="30" w:line="269" w:lineRule="exact"/>
              <w:ind w:left="81" w:right="72"/>
              <w:rPr>
                <w:rFonts w:eastAsia="宋体"/>
                <w:b/>
                <w:sz w:val="21"/>
              </w:rPr>
            </w:pPr>
            <w:r w:rsidRPr="00FC5611">
              <w:rPr>
                <w:rFonts w:eastAsia="Arial"/>
                <w:b/>
                <w:sz w:val="21"/>
              </w:rPr>
              <w:t xml:space="preserve">ISA Compatible Category </w:t>
            </w:r>
          </w:p>
        </w:tc>
      </w:tr>
      <w:tr w:rsidR="00760C19" w:rsidRPr="00FC5611" w14:paraId="5DD65E25" w14:textId="77777777">
        <w:trPr>
          <w:trHeight w:val="313"/>
        </w:trPr>
        <w:tc>
          <w:tcPr>
            <w:tcW w:w="2662" w:type="dxa"/>
            <w:tcBorders>
              <w:top w:val="double" w:sz="1" w:space="0" w:color="000000"/>
            </w:tcBorders>
          </w:tcPr>
          <w:p w14:paraId="50426B00" w14:textId="77777777" w:rsidR="00760C19" w:rsidRPr="00FC5611" w:rsidRDefault="00C71F4D">
            <w:pPr>
              <w:pStyle w:val="TableParagraph"/>
              <w:spacing w:before="52"/>
              <w:ind w:left="631" w:right="630"/>
              <w:rPr>
                <w:sz w:val="18"/>
              </w:rPr>
            </w:pPr>
            <w:r w:rsidRPr="00FC5611">
              <w:rPr>
                <w:sz w:val="18"/>
              </w:rPr>
              <w:t xml:space="preserve">PMULHUH </w:t>
            </w:r>
          </w:p>
        </w:tc>
        <w:tc>
          <w:tcPr>
            <w:tcW w:w="5492" w:type="dxa"/>
            <w:tcBorders>
              <w:top w:val="double" w:sz="1" w:space="0" w:color="000000"/>
            </w:tcBorders>
          </w:tcPr>
          <w:p w14:paraId="1F0FCC66"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Multiply four 16-bit unsigned integers and take 16 bits higher </w:t>
            </w:r>
          </w:p>
        </w:tc>
        <w:tc>
          <w:tcPr>
            <w:tcW w:w="1455" w:type="dxa"/>
            <w:tcBorders>
              <w:top w:val="double" w:sz="1" w:space="0" w:color="000000"/>
            </w:tcBorders>
          </w:tcPr>
          <w:p w14:paraId="3C212006"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5265AD8E" w14:textId="77777777">
        <w:trPr>
          <w:trHeight w:val="311"/>
        </w:trPr>
        <w:tc>
          <w:tcPr>
            <w:tcW w:w="2662" w:type="dxa"/>
          </w:tcPr>
          <w:p w14:paraId="03E694BA" w14:textId="77777777" w:rsidR="00760C19" w:rsidRPr="00FC5611" w:rsidRDefault="00C71F4D">
            <w:pPr>
              <w:pStyle w:val="TableParagraph"/>
              <w:ind w:left="631" w:right="628"/>
              <w:rPr>
                <w:sz w:val="18"/>
              </w:rPr>
            </w:pPr>
            <w:r w:rsidRPr="00FC5611">
              <w:rPr>
                <w:sz w:val="18"/>
              </w:rPr>
              <w:t xml:space="preserve">PSRLW </w:t>
            </w:r>
          </w:p>
        </w:tc>
        <w:tc>
          <w:tcPr>
            <w:tcW w:w="5492" w:type="dxa"/>
          </w:tcPr>
          <w:p w14:paraId="3FE44A89"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Two 32-bit logical moves to the right </w:t>
            </w:r>
          </w:p>
        </w:tc>
        <w:tc>
          <w:tcPr>
            <w:tcW w:w="1455" w:type="dxa"/>
          </w:tcPr>
          <w:p w14:paraId="340C2EA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E8BEE9F" w14:textId="77777777">
        <w:trPr>
          <w:trHeight w:val="311"/>
        </w:trPr>
        <w:tc>
          <w:tcPr>
            <w:tcW w:w="2662" w:type="dxa"/>
          </w:tcPr>
          <w:p w14:paraId="21BFFCFA" w14:textId="77777777" w:rsidR="00760C19" w:rsidRPr="00FC5611" w:rsidRDefault="00C71F4D">
            <w:pPr>
              <w:pStyle w:val="TableParagraph"/>
              <w:ind w:left="631" w:right="627"/>
              <w:rPr>
                <w:sz w:val="18"/>
              </w:rPr>
            </w:pPr>
            <w:r w:rsidRPr="00FC5611">
              <w:rPr>
                <w:sz w:val="18"/>
              </w:rPr>
              <w:t xml:space="preserve">PSRLH </w:t>
            </w:r>
          </w:p>
        </w:tc>
        <w:tc>
          <w:tcPr>
            <w:tcW w:w="5492" w:type="dxa"/>
          </w:tcPr>
          <w:p w14:paraId="5D58B4D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Four 16-digit logical shifts to the right </w:t>
            </w:r>
          </w:p>
        </w:tc>
        <w:tc>
          <w:tcPr>
            <w:tcW w:w="1455" w:type="dxa"/>
          </w:tcPr>
          <w:p w14:paraId="2F1FB5B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ED2BC9F" w14:textId="77777777">
        <w:trPr>
          <w:trHeight w:val="311"/>
        </w:trPr>
        <w:tc>
          <w:tcPr>
            <w:tcW w:w="2662" w:type="dxa"/>
          </w:tcPr>
          <w:p w14:paraId="094E373C" w14:textId="77777777" w:rsidR="00760C19" w:rsidRPr="00FC5611" w:rsidRDefault="00C71F4D">
            <w:pPr>
              <w:pStyle w:val="TableParagraph"/>
              <w:ind w:left="631" w:right="626"/>
              <w:rPr>
                <w:sz w:val="18"/>
              </w:rPr>
            </w:pPr>
            <w:r w:rsidRPr="00FC5611">
              <w:rPr>
                <w:sz w:val="18"/>
              </w:rPr>
              <w:t xml:space="preserve">PSRAW </w:t>
            </w:r>
          </w:p>
        </w:tc>
        <w:tc>
          <w:tcPr>
            <w:tcW w:w="5492" w:type="dxa"/>
          </w:tcPr>
          <w:p w14:paraId="18A9BAD0"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Two 32-bit arithmetic moves to the right </w:t>
            </w:r>
          </w:p>
        </w:tc>
        <w:tc>
          <w:tcPr>
            <w:tcW w:w="1455" w:type="dxa"/>
          </w:tcPr>
          <w:p w14:paraId="4270720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B022CD4" w14:textId="77777777">
        <w:trPr>
          <w:trHeight w:val="313"/>
        </w:trPr>
        <w:tc>
          <w:tcPr>
            <w:tcW w:w="2662" w:type="dxa"/>
          </w:tcPr>
          <w:p w14:paraId="259B104E" w14:textId="77777777" w:rsidR="00760C19" w:rsidRPr="00FC5611" w:rsidRDefault="00C71F4D">
            <w:pPr>
              <w:pStyle w:val="TableParagraph"/>
              <w:spacing w:before="52"/>
              <w:ind w:left="631" w:right="627"/>
              <w:rPr>
                <w:sz w:val="18"/>
              </w:rPr>
            </w:pPr>
            <w:r w:rsidRPr="00FC5611">
              <w:rPr>
                <w:sz w:val="18"/>
              </w:rPr>
              <w:t xml:space="preserve">PSRAH </w:t>
            </w:r>
          </w:p>
        </w:tc>
        <w:tc>
          <w:tcPr>
            <w:tcW w:w="5492" w:type="dxa"/>
          </w:tcPr>
          <w:p w14:paraId="48CD5395" w14:textId="77777777" w:rsidR="00760C19" w:rsidRPr="00FC5611" w:rsidRDefault="00C71F4D">
            <w:pPr>
              <w:pStyle w:val="TableParagraph"/>
              <w:spacing w:before="40"/>
              <w:ind w:left="105"/>
              <w:jc w:val="left"/>
              <w:rPr>
                <w:rFonts w:eastAsia="宋体"/>
                <w:sz w:val="18"/>
                <w:lang w:val="en-US"/>
              </w:rPr>
            </w:pPr>
            <w:r w:rsidRPr="00FC5611">
              <w:rPr>
                <w:rFonts w:eastAsia="宋体"/>
                <w:sz w:val="18"/>
                <w:lang w:val="en-US"/>
              </w:rPr>
              <w:t xml:space="preserve">Four 16-digit arithmetic moves to the right </w:t>
            </w:r>
          </w:p>
        </w:tc>
        <w:tc>
          <w:tcPr>
            <w:tcW w:w="1455" w:type="dxa"/>
          </w:tcPr>
          <w:p w14:paraId="080C4D67"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076738FF" w14:textId="77777777">
        <w:trPr>
          <w:trHeight w:val="311"/>
        </w:trPr>
        <w:tc>
          <w:tcPr>
            <w:tcW w:w="2662" w:type="dxa"/>
          </w:tcPr>
          <w:p w14:paraId="7D7E94A2" w14:textId="77777777" w:rsidR="00760C19" w:rsidRPr="00FC5611" w:rsidRDefault="00C71F4D">
            <w:pPr>
              <w:pStyle w:val="TableParagraph"/>
              <w:ind w:left="631" w:right="630"/>
              <w:rPr>
                <w:sz w:val="18"/>
              </w:rPr>
            </w:pPr>
            <w:r w:rsidRPr="00FC5611">
              <w:rPr>
                <w:sz w:val="18"/>
              </w:rPr>
              <w:t xml:space="preserve">PUNPCKLWD </w:t>
            </w:r>
          </w:p>
        </w:tc>
        <w:tc>
          <w:tcPr>
            <w:tcW w:w="5492" w:type="dxa"/>
          </w:tcPr>
          <w:p w14:paraId="7C18FFF6"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lower 32 digits combine into 64 digits </w:t>
            </w:r>
          </w:p>
        </w:tc>
        <w:tc>
          <w:tcPr>
            <w:tcW w:w="1455" w:type="dxa"/>
          </w:tcPr>
          <w:p w14:paraId="66207CF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08E8008" w14:textId="77777777">
        <w:trPr>
          <w:trHeight w:val="311"/>
        </w:trPr>
        <w:tc>
          <w:tcPr>
            <w:tcW w:w="2662" w:type="dxa"/>
          </w:tcPr>
          <w:p w14:paraId="1E024EA1" w14:textId="77777777" w:rsidR="00760C19" w:rsidRPr="00FC5611" w:rsidRDefault="00C71F4D">
            <w:pPr>
              <w:pStyle w:val="TableParagraph"/>
              <w:ind w:left="631" w:right="627"/>
              <w:rPr>
                <w:sz w:val="18"/>
              </w:rPr>
            </w:pPr>
            <w:r w:rsidRPr="00FC5611">
              <w:rPr>
                <w:sz w:val="18"/>
              </w:rPr>
              <w:t xml:space="preserve">PUNPCKHWD </w:t>
            </w:r>
          </w:p>
        </w:tc>
        <w:tc>
          <w:tcPr>
            <w:tcW w:w="5492" w:type="dxa"/>
          </w:tcPr>
          <w:p w14:paraId="598F2E9C"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higher 32 digits combine into 64 digits </w:t>
            </w:r>
          </w:p>
        </w:tc>
        <w:tc>
          <w:tcPr>
            <w:tcW w:w="1455" w:type="dxa"/>
          </w:tcPr>
          <w:p w14:paraId="64FBF26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D405AF2" w14:textId="77777777">
        <w:trPr>
          <w:trHeight w:val="311"/>
        </w:trPr>
        <w:tc>
          <w:tcPr>
            <w:tcW w:w="2662" w:type="dxa"/>
          </w:tcPr>
          <w:p w14:paraId="65D271FE" w14:textId="77777777" w:rsidR="00760C19" w:rsidRPr="00FC5611" w:rsidRDefault="00C71F4D">
            <w:pPr>
              <w:pStyle w:val="TableParagraph"/>
              <w:ind w:left="631" w:right="627"/>
              <w:rPr>
                <w:sz w:val="18"/>
              </w:rPr>
            </w:pPr>
            <w:r w:rsidRPr="00FC5611">
              <w:rPr>
                <w:sz w:val="18"/>
              </w:rPr>
              <w:t xml:space="preserve">PASUBUB </w:t>
            </w:r>
          </w:p>
        </w:tc>
        <w:tc>
          <w:tcPr>
            <w:tcW w:w="5492" w:type="dxa"/>
          </w:tcPr>
          <w:p w14:paraId="556C1B3A"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Eight 8-bit unsigned integers subtract and take the absolute value </w:t>
            </w:r>
          </w:p>
        </w:tc>
        <w:tc>
          <w:tcPr>
            <w:tcW w:w="1455" w:type="dxa"/>
          </w:tcPr>
          <w:p w14:paraId="2F5D66E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7488486" w14:textId="77777777">
        <w:trPr>
          <w:trHeight w:val="311"/>
        </w:trPr>
        <w:tc>
          <w:tcPr>
            <w:tcW w:w="2662" w:type="dxa"/>
          </w:tcPr>
          <w:p w14:paraId="18EDB8E7" w14:textId="77777777" w:rsidR="00760C19" w:rsidRPr="00FC5611" w:rsidRDefault="00C71F4D">
            <w:pPr>
              <w:pStyle w:val="TableParagraph"/>
              <w:ind w:left="631" w:right="625"/>
              <w:rPr>
                <w:sz w:val="18"/>
              </w:rPr>
            </w:pPr>
            <w:r w:rsidRPr="00FC5611">
              <w:rPr>
                <w:sz w:val="18"/>
              </w:rPr>
              <w:t xml:space="preserve">PEXTRH </w:t>
            </w:r>
          </w:p>
        </w:tc>
        <w:tc>
          <w:tcPr>
            <w:tcW w:w="5492" w:type="dxa"/>
          </w:tcPr>
          <w:p w14:paraId="72DB383A" w14:textId="77777777" w:rsidR="00760C19" w:rsidRPr="00FC5611" w:rsidRDefault="00C71F4D">
            <w:pPr>
              <w:pStyle w:val="TableParagraph"/>
              <w:spacing w:before="38"/>
              <w:ind w:left="105"/>
              <w:jc w:val="left"/>
              <w:rPr>
                <w:sz w:val="18"/>
                <w:lang w:val="en-US"/>
              </w:rPr>
            </w:pPr>
            <w:r w:rsidRPr="00FC5611">
              <w:rPr>
                <w:sz w:val="18"/>
                <w:lang w:val="en-US"/>
              </w:rPr>
              <w:t xml:space="preserve">Fs 16 bits copy to FD low 16 bits, FD high fill 0 </w:t>
            </w:r>
          </w:p>
        </w:tc>
        <w:tc>
          <w:tcPr>
            <w:tcW w:w="1455" w:type="dxa"/>
          </w:tcPr>
          <w:p w14:paraId="5F08FFC1"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0EE957A" w14:textId="77777777">
        <w:trPr>
          <w:trHeight w:val="311"/>
        </w:trPr>
        <w:tc>
          <w:tcPr>
            <w:tcW w:w="2662" w:type="dxa"/>
          </w:tcPr>
          <w:p w14:paraId="3410FAB9" w14:textId="77777777" w:rsidR="00760C19" w:rsidRPr="00FC5611" w:rsidRDefault="00C71F4D">
            <w:pPr>
              <w:pStyle w:val="TableParagraph"/>
              <w:ind w:left="631" w:right="626"/>
              <w:rPr>
                <w:sz w:val="18"/>
              </w:rPr>
            </w:pPr>
            <w:r w:rsidRPr="00FC5611">
              <w:rPr>
                <w:sz w:val="18"/>
              </w:rPr>
              <w:t xml:space="preserve">PMADDHW </w:t>
            </w:r>
          </w:p>
        </w:tc>
        <w:tc>
          <w:tcPr>
            <w:tcW w:w="5492" w:type="dxa"/>
          </w:tcPr>
          <w:p w14:paraId="0A6F505F"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four 16-bit signed Numbers are multiplied, and the low and high Numbers are added together </w:t>
            </w:r>
          </w:p>
        </w:tc>
        <w:tc>
          <w:tcPr>
            <w:tcW w:w="1455" w:type="dxa"/>
          </w:tcPr>
          <w:p w14:paraId="6B6AF2B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4AE9835" w14:textId="77777777">
        <w:trPr>
          <w:trHeight w:val="314"/>
        </w:trPr>
        <w:tc>
          <w:tcPr>
            <w:tcW w:w="2662" w:type="dxa"/>
          </w:tcPr>
          <w:p w14:paraId="5BE91CF2" w14:textId="77777777" w:rsidR="00760C19" w:rsidRPr="00FC5611" w:rsidRDefault="00C71F4D">
            <w:pPr>
              <w:pStyle w:val="TableParagraph"/>
              <w:spacing w:before="53"/>
              <w:ind w:left="631" w:right="627"/>
              <w:rPr>
                <w:sz w:val="18"/>
              </w:rPr>
            </w:pPr>
            <w:r w:rsidRPr="00FC5611">
              <w:rPr>
                <w:sz w:val="18"/>
              </w:rPr>
              <w:t xml:space="preserve">BIADD </w:t>
            </w:r>
          </w:p>
        </w:tc>
        <w:tc>
          <w:tcPr>
            <w:tcW w:w="5492" w:type="dxa"/>
          </w:tcPr>
          <w:p w14:paraId="19084F87" w14:textId="77777777" w:rsidR="00760C19" w:rsidRPr="00FC5611" w:rsidRDefault="00C71F4D">
            <w:pPr>
              <w:pStyle w:val="TableParagraph"/>
              <w:spacing w:before="41"/>
              <w:ind w:left="105"/>
              <w:jc w:val="left"/>
              <w:rPr>
                <w:rFonts w:eastAsia="宋体"/>
                <w:sz w:val="18"/>
              </w:rPr>
            </w:pPr>
            <w:r w:rsidRPr="00FC5611">
              <w:rPr>
                <w:rFonts w:eastAsia="宋体"/>
                <w:sz w:val="18"/>
              </w:rPr>
              <w:t xml:space="preserve">Multi-byte summation </w:t>
            </w:r>
          </w:p>
        </w:tc>
        <w:tc>
          <w:tcPr>
            <w:tcW w:w="1455" w:type="dxa"/>
          </w:tcPr>
          <w:p w14:paraId="6EDFA44A" w14:textId="77777777" w:rsidR="00760C19" w:rsidRPr="00FC5611" w:rsidRDefault="00C71F4D">
            <w:pPr>
              <w:pStyle w:val="TableParagraph"/>
              <w:spacing w:before="53"/>
              <w:ind w:left="79" w:right="72"/>
              <w:rPr>
                <w:sz w:val="18"/>
              </w:rPr>
            </w:pPr>
            <w:r w:rsidRPr="00FC5611">
              <w:rPr>
                <w:sz w:val="18"/>
              </w:rPr>
              <w:t xml:space="preserve">LoongEXT32 </w:t>
            </w:r>
          </w:p>
        </w:tc>
      </w:tr>
      <w:tr w:rsidR="00760C19" w:rsidRPr="00FC5611" w14:paraId="447C24E0" w14:textId="77777777">
        <w:trPr>
          <w:trHeight w:val="311"/>
        </w:trPr>
        <w:tc>
          <w:tcPr>
            <w:tcW w:w="2662" w:type="dxa"/>
          </w:tcPr>
          <w:p w14:paraId="0911DD55" w14:textId="77777777" w:rsidR="00760C19" w:rsidRPr="00FC5611" w:rsidRDefault="00C71F4D">
            <w:pPr>
              <w:pStyle w:val="TableParagraph"/>
              <w:ind w:left="631" w:right="625"/>
              <w:rPr>
                <w:sz w:val="18"/>
              </w:rPr>
            </w:pPr>
            <w:r w:rsidRPr="00FC5611">
              <w:rPr>
                <w:sz w:val="18"/>
              </w:rPr>
              <w:t xml:space="preserve">PMOVMSKB </w:t>
            </w:r>
          </w:p>
        </w:tc>
        <w:tc>
          <w:tcPr>
            <w:tcW w:w="5492" w:type="dxa"/>
          </w:tcPr>
          <w:p w14:paraId="0D64C293" w14:textId="77777777" w:rsidR="00760C19" w:rsidRPr="00FC5611" w:rsidRDefault="00C71F4D">
            <w:pPr>
              <w:pStyle w:val="TableParagraph"/>
              <w:spacing w:before="38"/>
              <w:ind w:left="105"/>
              <w:jc w:val="left"/>
              <w:rPr>
                <w:rFonts w:eastAsia="宋体"/>
                <w:sz w:val="18"/>
              </w:rPr>
            </w:pPr>
            <w:r w:rsidRPr="00FC5611">
              <w:rPr>
                <w:rFonts w:eastAsia="宋体"/>
                <w:sz w:val="18"/>
              </w:rPr>
              <w:t xml:space="preserve">Byte symbol bit extraction </w:t>
            </w:r>
          </w:p>
        </w:tc>
        <w:tc>
          <w:tcPr>
            <w:tcW w:w="1455" w:type="dxa"/>
          </w:tcPr>
          <w:p w14:paraId="6D8939D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44826521" w14:textId="77777777">
        <w:trPr>
          <w:trHeight w:val="311"/>
        </w:trPr>
        <w:tc>
          <w:tcPr>
            <w:tcW w:w="2662" w:type="dxa"/>
          </w:tcPr>
          <w:p w14:paraId="699F7B51" w14:textId="77777777" w:rsidR="00760C19" w:rsidRPr="00FC5611" w:rsidRDefault="00C71F4D">
            <w:pPr>
              <w:pStyle w:val="TableParagraph"/>
              <w:ind w:left="631" w:right="625"/>
              <w:rPr>
                <w:sz w:val="18"/>
              </w:rPr>
            </w:pPr>
            <w:r w:rsidRPr="00FC5611">
              <w:rPr>
                <w:sz w:val="18"/>
              </w:rPr>
              <w:t xml:space="preserve">GSXOR </w:t>
            </w:r>
          </w:p>
        </w:tc>
        <w:tc>
          <w:tcPr>
            <w:tcW w:w="5492" w:type="dxa"/>
          </w:tcPr>
          <w:p w14:paraId="264AB961"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logical heterotopic or </w:t>
            </w:r>
          </w:p>
        </w:tc>
        <w:tc>
          <w:tcPr>
            <w:tcW w:w="1455" w:type="dxa"/>
          </w:tcPr>
          <w:p w14:paraId="1BB687BF"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79875EA" w14:textId="77777777">
        <w:trPr>
          <w:trHeight w:val="311"/>
        </w:trPr>
        <w:tc>
          <w:tcPr>
            <w:tcW w:w="2662" w:type="dxa"/>
          </w:tcPr>
          <w:p w14:paraId="596E8C69" w14:textId="77777777" w:rsidR="00760C19" w:rsidRPr="00FC5611" w:rsidRDefault="00C71F4D">
            <w:pPr>
              <w:pStyle w:val="TableParagraph"/>
              <w:ind w:left="631" w:right="628"/>
              <w:rPr>
                <w:sz w:val="18"/>
              </w:rPr>
            </w:pPr>
            <w:r w:rsidRPr="00FC5611">
              <w:rPr>
                <w:sz w:val="18"/>
              </w:rPr>
              <w:t xml:space="preserve">GSNOR </w:t>
            </w:r>
          </w:p>
        </w:tc>
        <w:tc>
          <w:tcPr>
            <w:tcW w:w="5492" w:type="dxa"/>
          </w:tcPr>
          <w:p w14:paraId="010D87CB"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logical bits or not </w:t>
            </w:r>
          </w:p>
        </w:tc>
        <w:tc>
          <w:tcPr>
            <w:tcW w:w="1455" w:type="dxa"/>
          </w:tcPr>
          <w:p w14:paraId="7F1F1C95"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F2A9608" w14:textId="77777777">
        <w:trPr>
          <w:trHeight w:val="311"/>
        </w:trPr>
        <w:tc>
          <w:tcPr>
            <w:tcW w:w="2662" w:type="dxa"/>
          </w:tcPr>
          <w:p w14:paraId="5EF08C10" w14:textId="77777777" w:rsidR="00760C19" w:rsidRPr="00FC5611" w:rsidRDefault="00C71F4D">
            <w:pPr>
              <w:pStyle w:val="TableParagraph"/>
              <w:ind w:left="631" w:right="626"/>
              <w:rPr>
                <w:sz w:val="18"/>
              </w:rPr>
            </w:pPr>
            <w:r w:rsidRPr="00FC5611">
              <w:rPr>
                <w:sz w:val="18"/>
              </w:rPr>
              <w:t xml:space="preserve">GSAND </w:t>
            </w:r>
          </w:p>
        </w:tc>
        <w:tc>
          <w:tcPr>
            <w:tcW w:w="5492" w:type="dxa"/>
          </w:tcPr>
          <w:p w14:paraId="4D3A3DE5"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logical bits and </w:t>
            </w:r>
          </w:p>
        </w:tc>
        <w:tc>
          <w:tcPr>
            <w:tcW w:w="1455" w:type="dxa"/>
          </w:tcPr>
          <w:p w14:paraId="4E654C3D"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6C57225" w14:textId="77777777">
        <w:trPr>
          <w:trHeight w:val="311"/>
        </w:trPr>
        <w:tc>
          <w:tcPr>
            <w:tcW w:w="2662" w:type="dxa"/>
          </w:tcPr>
          <w:p w14:paraId="3FCA6A87" w14:textId="77777777" w:rsidR="00760C19" w:rsidRPr="00FC5611" w:rsidRDefault="00C71F4D">
            <w:pPr>
              <w:pStyle w:val="TableParagraph"/>
              <w:ind w:left="631" w:right="629"/>
              <w:rPr>
                <w:sz w:val="18"/>
              </w:rPr>
            </w:pPr>
            <w:r w:rsidRPr="00FC5611">
              <w:rPr>
                <w:sz w:val="18"/>
              </w:rPr>
              <w:t xml:space="preserve">GSADDU </w:t>
            </w:r>
          </w:p>
        </w:tc>
        <w:tc>
          <w:tcPr>
            <w:tcW w:w="5492" w:type="dxa"/>
          </w:tcPr>
          <w:p w14:paraId="53658AAB"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unsigned word plus </w:t>
            </w:r>
          </w:p>
        </w:tc>
        <w:tc>
          <w:tcPr>
            <w:tcW w:w="1455" w:type="dxa"/>
          </w:tcPr>
          <w:p w14:paraId="7985A2D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F22AB8B" w14:textId="77777777">
        <w:trPr>
          <w:trHeight w:val="313"/>
        </w:trPr>
        <w:tc>
          <w:tcPr>
            <w:tcW w:w="2662" w:type="dxa"/>
          </w:tcPr>
          <w:p w14:paraId="2FB8AD1D" w14:textId="77777777" w:rsidR="00760C19" w:rsidRPr="00FC5611" w:rsidRDefault="00C71F4D">
            <w:pPr>
              <w:pStyle w:val="TableParagraph"/>
              <w:spacing w:before="52"/>
              <w:ind w:left="631" w:right="628"/>
              <w:rPr>
                <w:sz w:val="18"/>
              </w:rPr>
            </w:pPr>
            <w:r w:rsidRPr="00FC5611">
              <w:rPr>
                <w:sz w:val="18"/>
              </w:rPr>
              <w:t xml:space="preserve">GSOR </w:t>
            </w:r>
          </w:p>
        </w:tc>
        <w:tc>
          <w:tcPr>
            <w:tcW w:w="5492" w:type="dxa"/>
          </w:tcPr>
          <w:p w14:paraId="5AD609CD"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Fs with FT fixed point logical bit or </w:t>
            </w:r>
          </w:p>
        </w:tc>
        <w:tc>
          <w:tcPr>
            <w:tcW w:w="1455" w:type="dxa"/>
          </w:tcPr>
          <w:p w14:paraId="6042D643"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326DAB37" w14:textId="77777777">
        <w:trPr>
          <w:trHeight w:val="311"/>
        </w:trPr>
        <w:tc>
          <w:tcPr>
            <w:tcW w:w="2662" w:type="dxa"/>
          </w:tcPr>
          <w:p w14:paraId="701BE037" w14:textId="77777777" w:rsidR="00760C19" w:rsidRPr="00FC5611" w:rsidRDefault="00C71F4D">
            <w:pPr>
              <w:pStyle w:val="TableParagraph"/>
              <w:ind w:left="631" w:right="626"/>
              <w:rPr>
                <w:sz w:val="18"/>
              </w:rPr>
            </w:pPr>
            <w:r w:rsidRPr="00FC5611">
              <w:rPr>
                <w:sz w:val="18"/>
              </w:rPr>
              <w:t xml:space="preserve">GSADD </w:t>
            </w:r>
          </w:p>
        </w:tc>
        <w:tc>
          <w:tcPr>
            <w:tcW w:w="5492" w:type="dxa"/>
          </w:tcPr>
          <w:p w14:paraId="78758D65"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word plus </w:t>
            </w:r>
          </w:p>
        </w:tc>
        <w:tc>
          <w:tcPr>
            <w:tcW w:w="1455" w:type="dxa"/>
          </w:tcPr>
          <w:p w14:paraId="50BE5FC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F1FA283" w14:textId="77777777">
        <w:trPr>
          <w:trHeight w:val="311"/>
        </w:trPr>
        <w:tc>
          <w:tcPr>
            <w:tcW w:w="2662" w:type="dxa"/>
          </w:tcPr>
          <w:p w14:paraId="344E26DC" w14:textId="77777777" w:rsidR="00760C19" w:rsidRPr="00FC5611" w:rsidRDefault="00C71F4D">
            <w:pPr>
              <w:pStyle w:val="TableParagraph"/>
              <w:ind w:left="631" w:right="630"/>
              <w:rPr>
                <w:sz w:val="18"/>
              </w:rPr>
            </w:pPr>
            <w:r w:rsidRPr="00FC5611">
              <w:rPr>
                <w:sz w:val="18"/>
              </w:rPr>
              <w:t xml:space="preserve">GSDADD </w:t>
            </w:r>
          </w:p>
        </w:tc>
        <w:tc>
          <w:tcPr>
            <w:tcW w:w="5492" w:type="dxa"/>
          </w:tcPr>
          <w:p w14:paraId="3535A382"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double word addition </w:t>
            </w:r>
          </w:p>
        </w:tc>
        <w:tc>
          <w:tcPr>
            <w:tcW w:w="1455" w:type="dxa"/>
          </w:tcPr>
          <w:p w14:paraId="65CE870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E3A9A03" w14:textId="77777777">
        <w:trPr>
          <w:trHeight w:val="311"/>
        </w:trPr>
        <w:tc>
          <w:tcPr>
            <w:tcW w:w="2662" w:type="dxa"/>
          </w:tcPr>
          <w:p w14:paraId="3BAA5C8C" w14:textId="77777777" w:rsidR="00760C19" w:rsidRPr="00FC5611" w:rsidRDefault="00C71F4D">
            <w:pPr>
              <w:pStyle w:val="TableParagraph"/>
              <w:ind w:left="631" w:right="627"/>
              <w:rPr>
                <w:sz w:val="18"/>
              </w:rPr>
            </w:pPr>
            <w:r w:rsidRPr="00FC5611">
              <w:rPr>
                <w:sz w:val="18"/>
              </w:rPr>
              <w:t xml:space="preserve">GSSEQU </w:t>
            </w:r>
          </w:p>
        </w:tc>
        <w:tc>
          <w:tcPr>
            <w:tcW w:w="5492" w:type="dxa"/>
          </w:tcPr>
          <w:p w14:paraId="11AD425A"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Comparison of FS and FT fixed points </w:t>
            </w:r>
          </w:p>
        </w:tc>
        <w:tc>
          <w:tcPr>
            <w:tcW w:w="1455" w:type="dxa"/>
          </w:tcPr>
          <w:p w14:paraId="3ED721D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F174D1F" w14:textId="77777777">
        <w:trPr>
          <w:trHeight w:val="311"/>
        </w:trPr>
        <w:tc>
          <w:tcPr>
            <w:tcW w:w="2662" w:type="dxa"/>
          </w:tcPr>
          <w:p w14:paraId="09333B90" w14:textId="77777777" w:rsidR="00760C19" w:rsidRPr="00FC5611" w:rsidRDefault="00C71F4D">
            <w:pPr>
              <w:pStyle w:val="TableParagraph"/>
              <w:ind w:left="631" w:right="627"/>
              <w:rPr>
                <w:sz w:val="18"/>
              </w:rPr>
            </w:pPr>
            <w:r w:rsidRPr="00FC5611">
              <w:rPr>
                <w:sz w:val="18"/>
              </w:rPr>
              <w:t xml:space="preserve">GSSEQ </w:t>
            </w:r>
          </w:p>
        </w:tc>
        <w:tc>
          <w:tcPr>
            <w:tcW w:w="5492" w:type="dxa"/>
          </w:tcPr>
          <w:p w14:paraId="0D80A7F5"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Comparison of FS and FT fixed points </w:t>
            </w:r>
          </w:p>
        </w:tc>
        <w:tc>
          <w:tcPr>
            <w:tcW w:w="1455" w:type="dxa"/>
          </w:tcPr>
          <w:p w14:paraId="1BB80EAA"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B5B3753" w14:textId="77777777">
        <w:trPr>
          <w:trHeight w:val="311"/>
        </w:trPr>
        <w:tc>
          <w:tcPr>
            <w:tcW w:w="2662" w:type="dxa"/>
          </w:tcPr>
          <w:p w14:paraId="3BF69566" w14:textId="77777777" w:rsidR="00760C19" w:rsidRPr="00FC5611" w:rsidRDefault="00C71F4D">
            <w:pPr>
              <w:pStyle w:val="TableParagraph"/>
              <w:ind w:left="631" w:right="627"/>
              <w:rPr>
                <w:sz w:val="18"/>
              </w:rPr>
            </w:pPr>
            <w:r w:rsidRPr="00FC5611">
              <w:rPr>
                <w:sz w:val="18"/>
              </w:rPr>
              <w:t xml:space="preserve">GSSUBU </w:t>
            </w:r>
          </w:p>
        </w:tc>
        <w:tc>
          <w:tcPr>
            <w:tcW w:w="5492" w:type="dxa"/>
          </w:tcPr>
          <w:p w14:paraId="7DCE3CB2"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unsigned word subtraction </w:t>
            </w:r>
          </w:p>
        </w:tc>
        <w:tc>
          <w:tcPr>
            <w:tcW w:w="1455" w:type="dxa"/>
          </w:tcPr>
          <w:p w14:paraId="6BFB864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6E0A9B9" w14:textId="77777777">
        <w:trPr>
          <w:trHeight w:val="314"/>
        </w:trPr>
        <w:tc>
          <w:tcPr>
            <w:tcW w:w="2662" w:type="dxa"/>
          </w:tcPr>
          <w:p w14:paraId="6566236C" w14:textId="77777777" w:rsidR="00760C19" w:rsidRPr="00FC5611" w:rsidRDefault="00C71F4D">
            <w:pPr>
              <w:pStyle w:val="TableParagraph"/>
              <w:spacing w:before="52"/>
              <w:ind w:left="631" w:right="627"/>
              <w:rPr>
                <w:sz w:val="18"/>
              </w:rPr>
            </w:pPr>
            <w:r w:rsidRPr="00FC5611">
              <w:rPr>
                <w:sz w:val="18"/>
              </w:rPr>
              <w:t xml:space="preserve">GSSUB </w:t>
            </w:r>
          </w:p>
        </w:tc>
        <w:tc>
          <w:tcPr>
            <w:tcW w:w="5492" w:type="dxa"/>
          </w:tcPr>
          <w:p w14:paraId="1A69CFE3"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Fs and FT fixed point word subtraction </w:t>
            </w:r>
          </w:p>
        </w:tc>
        <w:tc>
          <w:tcPr>
            <w:tcW w:w="1455" w:type="dxa"/>
          </w:tcPr>
          <w:p w14:paraId="6858EF49"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0C2F9AB2" w14:textId="77777777">
        <w:trPr>
          <w:trHeight w:val="311"/>
        </w:trPr>
        <w:tc>
          <w:tcPr>
            <w:tcW w:w="2662" w:type="dxa"/>
          </w:tcPr>
          <w:p w14:paraId="63DBEEC1" w14:textId="77777777" w:rsidR="00760C19" w:rsidRPr="00FC5611" w:rsidRDefault="00C71F4D">
            <w:pPr>
              <w:pStyle w:val="TableParagraph"/>
              <w:ind w:left="631" w:right="627"/>
              <w:rPr>
                <w:sz w:val="18"/>
              </w:rPr>
            </w:pPr>
            <w:r w:rsidRPr="00FC5611">
              <w:rPr>
                <w:sz w:val="18"/>
              </w:rPr>
              <w:t xml:space="preserve">GSDSUB </w:t>
            </w:r>
          </w:p>
        </w:tc>
        <w:tc>
          <w:tcPr>
            <w:tcW w:w="5492" w:type="dxa"/>
          </w:tcPr>
          <w:p w14:paraId="07634612"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double word subtraction </w:t>
            </w:r>
          </w:p>
        </w:tc>
        <w:tc>
          <w:tcPr>
            <w:tcW w:w="1455" w:type="dxa"/>
          </w:tcPr>
          <w:p w14:paraId="0683DFD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02EF7801" w14:textId="77777777">
        <w:trPr>
          <w:trHeight w:val="311"/>
        </w:trPr>
        <w:tc>
          <w:tcPr>
            <w:tcW w:w="2662" w:type="dxa"/>
          </w:tcPr>
          <w:p w14:paraId="194E52BE" w14:textId="77777777" w:rsidR="00760C19" w:rsidRPr="00FC5611" w:rsidRDefault="00C71F4D">
            <w:pPr>
              <w:pStyle w:val="TableParagraph"/>
              <w:ind w:left="631" w:right="630"/>
              <w:rPr>
                <w:sz w:val="18"/>
              </w:rPr>
            </w:pPr>
            <w:r w:rsidRPr="00FC5611">
              <w:rPr>
                <w:sz w:val="18"/>
              </w:rPr>
              <w:t xml:space="preserve">GSSLTU </w:t>
            </w:r>
          </w:p>
        </w:tc>
        <w:tc>
          <w:tcPr>
            <w:tcW w:w="5492" w:type="dxa"/>
          </w:tcPr>
          <w:p w14:paraId="6CC8FFB7"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number of unsigned fixed points of FS and FT is less than the comparison </w:t>
            </w:r>
          </w:p>
        </w:tc>
        <w:tc>
          <w:tcPr>
            <w:tcW w:w="1455" w:type="dxa"/>
          </w:tcPr>
          <w:p w14:paraId="7606EE43"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4930DC3" w14:textId="77777777">
        <w:trPr>
          <w:trHeight w:val="311"/>
        </w:trPr>
        <w:tc>
          <w:tcPr>
            <w:tcW w:w="2662" w:type="dxa"/>
          </w:tcPr>
          <w:p w14:paraId="37DB74FD" w14:textId="77777777" w:rsidR="00760C19" w:rsidRPr="00FC5611" w:rsidRDefault="00C71F4D">
            <w:pPr>
              <w:pStyle w:val="TableParagraph"/>
              <w:ind w:left="631" w:right="626"/>
              <w:rPr>
                <w:sz w:val="18"/>
              </w:rPr>
            </w:pPr>
            <w:r w:rsidRPr="00FC5611">
              <w:rPr>
                <w:sz w:val="18"/>
              </w:rPr>
              <w:t xml:space="preserve">GSSLT </w:t>
            </w:r>
          </w:p>
        </w:tc>
        <w:tc>
          <w:tcPr>
            <w:tcW w:w="5492" w:type="dxa"/>
          </w:tcPr>
          <w:p w14:paraId="7923D158"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The number of FS and FT fixed points is less than the comparison </w:t>
            </w:r>
          </w:p>
        </w:tc>
        <w:tc>
          <w:tcPr>
            <w:tcW w:w="1455" w:type="dxa"/>
          </w:tcPr>
          <w:p w14:paraId="6E23201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5547708" w14:textId="77777777">
        <w:trPr>
          <w:trHeight w:val="311"/>
        </w:trPr>
        <w:tc>
          <w:tcPr>
            <w:tcW w:w="2662" w:type="dxa"/>
          </w:tcPr>
          <w:p w14:paraId="2883D1F9" w14:textId="77777777" w:rsidR="00760C19" w:rsidRPr="00FC5611" w:rsidRDefault="00C71F4D">
            <w:pPr>
              <w:pStyle w:val="TableParagraph"/>
              <w:ind w:left="631" w:right="628"/>
              <w:rPr>
                <w:sz w:val="18"/>
              </w:rPr>
            </w:pPr>
            <w:r w:rsidRPr="00FC5611">
              <w:rPr>
                <w:sz w:val="18"/>
              </w:rPr>
              <w:t xml:space="preserve">GSSLL </w:t>
            </w:r>
          </w:p>
        </w:tc>
        <w:tc>
          <w:tcPr>
            <w:tcW w:w="5492" w:type="dxa"/>
          </w:tcPr>
          <w:p w14:paraId="641B1904"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logic left-shift words </w:t>
            </w:r>
          </w:p>
        </w:tc>
        <w:tc>
          <w:tcPr>
            <w:tcW w:w="1455" w:type="dxa"/>
          </w:tcPr>
          <w:p w14:paraId="7E9BAD4E"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2EBF5239" w14:textId="77777777">
        <w:trPr>
          <w:trHeight w:val="311"/>
        </w:trPr>
        <w:tc>
          <w:tcPr>
            <w:tcW w:w="2662" w:type="dxa"/>
          </w:tcPr>
          <w:p w14:paraId="046744C1" w14:textId="77777777" w:rsidR="00760C19" w:rsidRPr="00FC5611" w:rsidRDefault="00C71F4D">
            <w:pPr>
              <w:pStyle w:val="TableParagraph"/>
              <w:ind w:left="631" w:right="628"/>
              <w:rPr>
                <w:sz w:val="18"/>
              </w:rPr>
            </w:pPr>
            <w:r w:rsidRPr="00FC5611">
              <w:rPr>
                <w:sz w:val="18"/>
              </w:rPr>
              <w:t xml:space="preserve">GSDSLL </w:t>
            </w:r>
          </w:p>
        </w:tc>
        <w:tc>
          <w:tcPr>
            <w:tcW w:w="5492" w:type="dxa"/>
          </w:tcPr>
          <w:p w14:paraId="08C5413C"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logic left shift double word </w:t>
            </w:r>
          </w:p>
        </w:tc>
        <w:tc>
          <w:tcPr>
            <w:tcW w:w="1455" w:type="dxa"/>
          </w:tcPr>
          <w:p w14:paraId="1264593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19FBBE4" w14:textId="77777777">
        <w:trPr>
          <w:trHeight w:val="314"/>
        </w:trPr>
        <w:tc>
          <w:tcPr>
            <w:tcW w:w="2662" w:type="dxa"/>
          </w:tcPr>
          <w:p w14:paraId="7CC213DE" w14:textId="77777777" w:rsidR="00760C19" w:rsidRPr="00FC5611" w:rsidRDefault="00C71F4D">
            <w:pPr>
              <w:pStyle w:val="TableParagraph"/>
              <w:spacing w:before="52"/>
              <w:ind w:left="631" w:right="628"/>
              <w:rPr>
                <w:sz w:val="18"/>
              </w:rPr>
            </w:pPr>
            <w:r w:rsidRPr="00FC5611">
              <w:rPr>
                <w:sz w:val="18"/>
              </w:rPr>
              <w:t xml:space="preserve">GSSRL </w:t>
            </w:r>
          </w:p>
        </w:tc>
        <w:tc>
          <w:tcPr>
            <w:tcW w:w="5492" w:type="dxa"/>
          </w:tcPr>
          <w:p w14:paraId="3C813092" w14:textId="77777777" w:rsidR="00760C19" w:rsidRPr="00FC5611" w:rsidRDefault="00C71F4D">
            <w:pPr>
              <w:pStyle w:val="TableParagraph"/>
              <w:spacing w:before="40"/>
              <w:ind w:left="105"/>
              <w:jc w:val="left"/>
              <w:rPr>
                <w:rFonts w:eastAsia="宋体"/>
                <w:sz w:val="18"/>
                <w:lang w:val="en-US"/>
              </w:rPr>
            </w:pPr>
            <w:r w:rsidRPr="00FC5611">
              <w:rPr>
                <w:sz w:val="18"/>
                <w:lang w:val="en-US"/>
              </w:rPr>
              <w:t xml:space="preserve">Fs and FT fixed point logic right shift word </w:t>
            </w:r>
          </w:p>
        </w:tc>
        <w:tc>
          <w:tcPr>
            <w:tcW w:w="1455" w:type="dxa"/>
          </w:tcPr>
          <w:p w14:paraId="433133DF" w14:textId="77777777" w:rsidR="00760C19" w:rsidRPr="00FC5611" w:rsidRDefault="00C71F4D">
            <w:pPr>
              <w:pStyle w:val="TableParagraph"/>
              <w:spacing w:before="52"/>
              <w:ind w:left="79" w:right="72"/>
              <w:rPr>
                <w:sz w:val="18"/>
              </w:rPr>
            </w:pPr>
            <w:r w:rsidRPr="00FC5611">
              <w:rPr>
                <w:sz w:val="18"/>
              </w:rPr>
              <w:t xml:space="preserve">LoongEXT32 </w:t>
            </w:r>
          </w:p>
        </w:tc>
      </w:tr>
      <w:tr w:rsidR="00760C19" w:rsidRPr="00FC5611" w14:paraId="633B4027" w14:textId="77777777">
        <w:trPr>
          <w:trHeight w:val="311"/>
        </w:trPr>
        <w:tc>
          <w:tcPr>
            <w:tcW w:w="2662" w:type="dxa"/>
          </w:tcPr>
          <w:p w14:paraId="77F7F769" w14:textId="77777777" w:rsidR="00760C19" w:rsidRPr="00FC5611" w:rsidRDefault="00C71F4D">
            <w:pPr>
              <w:pStyle w:val="TableParagraph"/>
              <w:ind w:left="631" w:right="625"/>
              <w:rPr>
                <w:sz w:val="18"/>
              </w:rPr>
            </w:pPr>
            <w:r w:rsidRPr="00FC5611">
              <w:rPr>
                <w:sz w:val="18"/>
              </w:rPr>
              <w:t xml:space="preserve">GSDSRL </w:t>
            </w:r>
          </w:p>
        </w:tc>
        <w:tc>
          <w:tcPr>
            <w:tcW w:w="5492" w:type="dxa"/>
          </w:tcPr>
          <w:p w14:paraId="7EDB7253"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logic right shift double word </w:t>
            </w:r>
          </w:p>
        </w:tc>
        <w:tc>
          <w:tcPr>
            <w:tcW w:w="1455" w:type="dxa"/>
          </w:tcPr>
          <w:p w14:paraId="43BDCBAB"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1DAC6CD5" w14:textId="77777777">
        <w:trPr>
          <w:trHeight w:val="311"/>
        </w:trPr>
        <w:tc>
          <w:tcPr>
            <w:tcW w:w="2662" w:type="dxa"/>
          </w:tcPr>
          <w:p w14:paraId="7318FA9F" w14:textId="77777777" w:rsidR="00760C19" w:rsidRPr="00FC5611" w:rsidRDefault="00C71F4D">
            <w:pPr>
              <w:pStyle w:val="TableParagraph"/>
              <w:ind w:left="631" w:right="622"/>
              <w:rPr>
                <w:sz w:val="18"/>
              </w:rPr>
            </w:pPr>
            <w:r w:rsidRPr="00FC5611">
              <w:rPr>
                <w:sz w:val="18"/>
              </w:rPr>
              <w:t xml:space="preserve">GSSRA </w:t>
            </w:r>
          </w:p>
        </w:tc>
        <w:tc>
          <w:tcPr>
            <w:tcW w:w="5492" w:type="dxa"/>
          </w:tcPr>
          <w:p w14:paraId="20539987"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arithmetic right shift word </w:t>
            </w:r>
          </w:p>
        </w:tc>
        <w:tc>
          <w:tcPr>
            <w:tcW w:w="1455" w:type="dxa"/>
          </w:tcPr>
          <w:p w14:paraId="42359BF2"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51215660" w14:textId="77777777">
        <w:trPr>
          <w:trHeight w:val="312"/>
        </w:trPr>
        <w:tc>
          <w:tcPr>
            <w:tcW w:w="2662" w:type="dxa"/>
          </w:tcPr>
          <w:p w14:paraId="7AD7D9A7" w14:textId="77777777" w:rsidR="00760C19" w:rsidRPr="00FC5611" w:rsidRDefault="00C71F4D">
            <w:pPr>
              <w:pStyle w:val="TableParagraph"/>
              <w:ind w:left="631" w:right="622"/>
              <w:rPr>
                <w:sz w:val="18"/>
              </w:rPr>
            </w:pPr>
            <w:r w:rsidRPr="00FC5611">
              <w:rPr>
                <w:sz w:val="18"/>
              </w:rPr>
              <w:t xml:space="preserve">GSDSRA </w:t>
            </w:r>
          </w:p>
        </w:tc>
        <w:tc>
          <w:tcPr>
            <w:tcW w:w="5492" w:type="dxa"/>
          </w:tcPr>
          <w:p w14:paraId="45C5D74D"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arithmetic shift double word to the right </w:t>
            </w:r>
          </w:p>
        </w:tc>
        <w:tc>
          <w:tcPr>
            <w:tcW w:w="1455" w:type="dxa"/>
          </w:tcPr>
          <w:p w14:paraId="51E173B9"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6A806D7D" w14:textId="77777777">
        <w:trPr>
          <w:trHeight w:val="311"/>
        </w:trPr>
        <w:tc>
          <w:tcPr>
            <w:tcW w:w="2662" w:type="dxa"/>
          </w:tcPr>
          <w:p w14:paraId="06FB765F" w14:textId="77777777" w:rsidR="00760C19" w:rsidRPr="00FC5611" w:rsidRDefault="00C71F4D">
            <w:pPr>
              <w:pStyle w:val="TableParagraph"/>
              <w:ind w:left="631" w:right="630"/>
              <w:rPr>
                <w:sz w:val="18"/>
              </w:rPr>
            </w:pPr>
            <w:r w:rsidRPr="00FC5611">
              <w:rPr>
                <w:sz w:val="18"/>
              </w:rPr>
              <w:t xml:space="preserve">GSSLEU </w:t>
            </w:r>
          </w:p>
        </w:tc>
        <w:tc>
          <w:tcPr>
            <w:tcW w:w="5492" w:type="dxa"/>
          </w:tcPr>
          <w:p w14:paraId="77F8D7A6"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unsigned fixed point number less than or equal to comparison </w:t>
            </w:r>
          </w:p>
        </w:tc>
        <w:tc>
          <w:tcPr>
            <w:tcW w:w="1455" w:type="dxa"/>
          </w:tcPr>
          <w:p w14:paraId="207603E7"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3703613F" w14:textId="77777777">
        <w:trPr>
          <w:trHeight w:val="314"/>
        </w:trPr>
        <w:tc>
          <w:tcPr>
            <w:tcW w:w="2662" w:type="dxa"/>
          </w:tcPr>
          <w:p w14:paraId="5BF53391" w14:textId="77777777" w:rsidR="00760C19" w:rsidRPr="00FC5611" w:rsidRDefault="00C71F4D">
            <w:pPr>
              <w:pStyle w:val="TableParagraph"/>
              <w:ind w:left="631" w:right="630"/>
              <w:rPr>
                <w:sz w:val="18"/>
              </w:rPr>
            </w:pPr>
            <w:r w:rsidRPr="00FC5611">
              <w:rPr>
                <w:sz w:val="18"/>
              </w:rPr>
              <w:t xml:space="preserve">GSSLE </w:t>
            </w:r>
          </w:p>
        </w:tc>
        <w:tc>
          <w:tcPr>
            <w:tcW w:w="5492" w:type="dxa"/>
          </w:tcPr>
          <w:p w14:paraId="68C835BD" w14:textId="77777777" w:rsidR="00760C19" w:rsidRPr="00FC5611" w:rsidRDefault="00C71F4D">
            <w:pPr>
              <w:pStyle w:val="TableParagraph"/>
              <w:spacing w:before="38"/>
              <w:ind w:left="105"/>
              <w:jc w:val="left"/>
              <w:rPr>
                <w:rFonts w:eastAsia="宋体"/>
                <w:sz w:val="18"/>
                <w:lang w:val="en-US"/>
              </w:rPr>
            </w:pPr>
            <w:r w:rsidRPr="00FC5611">
              <w:rPr>
                <w:sz w:val="18"/>
                <w:lang w:val="en-US"/>
              </w:rPr>
              <w:t xml:space="preserve">Fs and FT fixed point number less than or equal to comparison </w:t>
            </w:r>
          </w:p>
        </w:tc>
        <w:tc>
          <w:tcPr>
            <w:tcW w:w="1455" w:type="dxa"/>
          </w:tcPr>
          <w:p w14:paraId="63C27B5C" w14:textId="77777777" w:rsidR="00760C19" w:rsidRPr="00FC5611" w:rsidRDefault="00C71F4D">
            <w:pPr>
              <w:pStyle w:val="TableParagraph"/>
              <w:ind w:left="79" w:right="72"/>
              <w:rPr>
                <w:sz w:val="18"/>
              </w:rPr>
            </w:pPr>
            <w:r w:rsidRPr="00FC5611">
              <w:rPr>
                <w:sz w:val="18"/>
              </w:rPr>
              <w:t xml:space="preserve">LoongEXT32 </w:t>
            </w:r>
          </w:p>
        </w:tc>
      </w:tr>
    </w:tbl>
    <w:p w14:paraId="17B68C26" w14:textId="77777777" w:rsidR="00760C19" w:rsidRPr="00FC5611" w:rsidRDefault="00760C19">
      <w:pPr>
        <w:pStyle w:val="a3"/>
        <w:spacing w:before="11"/>
        <w:rPr>
          <w:rFonts w:ascii="Times New Roman" w:hAnsi="Times New Roman" w:cs="Times New Roman"/>
          <w:b/>
          <w:sz w:val="26"/>
        </w:rPr>
      </w:pPr>
    </w:p>
    <w:p w14:paraId="512B549C" w14:textId="77777777" w:rsidR="00760C19" w:rsidRPr="00FC5611" w:rsidRDefault="00760C19">
      <w:pPr>
        <w:rPr>
          <w:rFonts w:ascii="Times New Roman" w:hAnsi="Times New Roman" w:cs="Times New Roman"/>
          <w:sz w:val="26"/>
        </w:rPr>
        <w:sectPr w:rsidR="00760C19" w:rsidRPr="00FC5611">
          <w:pgSz w:w="11910" w:h="16840"/>
          <w:pgMar w:top="1600" w:right="0" w:bottom="1380" w:left="0" w:header="852" w:footer="1186" w:gutter="0"/>
          <w:cols w:space="720"/>
        </w:sectPr>
      </w:pPr>
    </w:p>
    <w:p w14:paraId="0659D777" w14:textId="77777777" w:rsidR="00760C19" w:rsidRPr="00FC5611" w:rsidRDefault="00C71F4D">
      <w:pPr>
        <w:spacing w:before="72"/>
        <w:ind w:left="1291"/>
        <w:rPr>
          <w:rFonts w:ascii="Times New Roman" w:hAnsi="Times New Roman" w:cs="Times New Roman"/>
          <w:b/>
          <w:sz w:val="21"/>
        </w:rPr>
      </w:pPr>
      <w:r w:rsidRPr="00FC5611">
        <w:rPr>
          <w:rFonts w:ascii="Times New Roman" w:hAnsi="Times New Roman" w:cs="Times New Roman"/>
          <w:b/>
          <w:sz w:val="21"/>
        </w:rPr>
        <w:t xml:space="preserve">Miscellaneous instruction </w:t>
      </w:r>
    </w:p>
    <w:p w14:paraId="3FABAE32" w14:textId="77777777" w:rsidR="00760C19" w:rsidRPr="00FC5611" w:rsidRDefault="00C71F4D">
      <w:pPr>
        <w:pStyle w:val="a3"/>
        <w:rPr>
          <w:rFonts w:ascii="Times New Roman" w:hAnsi="Times New Roman" w:cs="Times New Roman"/>
          <w:b/>
          <w:sz w:val="24"/>
        </w:rPr>
      </w:pPr>
      <w:r w:rsidRPr="00FC5611">
        <w:rPr>
          <w:rFonts w:ascii="Times New Roman" w:hAnsi="Times New Roman" w:cs="Times New Roman"/>
        </w:rPr>
        <w:br w:type="column"/>
      </w:r>
    </w:p>
    <w:p w14:paraId="38469652" w14:textId="05C94927" w:rsidR="00760C19" w:rsidRPr="00FC5611" w:rsidRDefault="00C71F4D">
      <w:pPr>
        <w:spacing w:before="156"/>
        <w:ind w:left="1291"/>
        <w:rPr>
          <w:rFonts w:ascii="Times New Roman" w:hAnsi="Times New Roman" w:cs="Times New Roman"/>
          <w:b/>
          <w:sz w:val="21"/>
          <w:lang w:val="en-US"/>
        </w:rPr>
      </w:pPr>
      <w:bookmarkStart w:id="69" w:name="_bookmark70"/>
      <w:bookmarkEnd w:id="69"/>
      <w:r w:rsidRPr="00FC5611">
        <w:rPr>
          <w:rFonts w:ascii="Times New Roman" w:hAnsi="Times New Roman" w:cs="Times New Roman"/>
          <w:b/>
          <w:sz w:val="21"/>
          <w:lang w:val="en-US"/>
        </w:rPr>
        <w:t xml:space="preserve"> Table 2-32 </w:t>
      </w:r>
      <w:r w:rsidR="009A1BC4">
        <w:rPr>
          <w:rFonts w:ascii="Times New Roman" w:hAnsi="Times New Roman" w:cs="Times New Roman"/>
          <w:b/>
          <w:sz w:val="21"/>
          <w:lang w:val="en-US"/>
        </w:rPr>
        <w:t>Loong</w:t>
      </w:r>
      <w:r w:rsidRPr="00FC5611">
        <w:rPr>
          <w:rFonts w:ascii="Times New Roman" w:hAnsi="Times New Roman" w:cs="Times New Roman"/>
          <w:b/>
          <w:sz w:val="21"/>
          <w:lang w:val="en-US"/>
        </w:rPr>
        <w:t xml:space="preserve"> core extension miscellaneous instructions </w:t>
      </w:r>
    </w:p>
    <w:p w14:paraId="07019FAF" w14:textId="77777777" w:rsidR="00760C19" w:rsidRPr="00FC5611" w:rsidRDefault="00760C19">
      <w:pPr>
        <w:rPr>
          <w:rFonts w:ascii="Times New Roman" w:hAnsi="Times New Roman" w:cs="Times New Roman"/>
          <w:sz w:val="21"/>
          <w:lang w:val="en-US"/>
        </w:rPr>
        <w:sectPr w:rsidR="00760C19" w:rsidRPr="00FC5611">
          <w:type w:val="continuous"/>
          <w:pgSz w:w="11910" w:h="16840"/>
          <w:pgMar w:top="840" w:right="0" w:bottom="0" w:left="0" w:header="720" w:footer="720" w:gutter="0"/>
          <w:cols w:num="2" w:space="720" w:equalWidth="0">
            <w:col w:w="2177" w:space="1220"/>
            <w:col w:w="8513"/>
          </w:cols>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70FB2A8B" w14:textId="77777777">
        <w:trPr>
          <w:trHeight w:val="313"/>
        </w:trPr>
        <w:tc>
          <w:tcPr>
            <w:tcW w:w="2662" w:type="dxa"/>
            <w:tcBorders>
              <w:bottom w:val="double" w:sz="1" w:space="0" w:color="000000"/>
            </w:tcBorders>
          </w:tcPr>
          <w:p w14:paraId="6457B285" w14:textId="77777777" w:rsidR="00760C19" w:rsidRPr="00FC5611" w:rsidRDefault="00C71F4D">
            <w:pPr>
              <w:pStyle w:val="TableParagraph"/>
              <w:spacing w:before="25" w:line="269" w:lineRule="exact"/>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13689021" w14:textId="77777777" w:rsidR="00760C19" w:rsidRPr="00FC5611" w:rsidRDefault="00C71F4D">
            <w:pPr>
              <w:pStyle w:val="TableParagraph"/>
              <w:spacing w:before="25" w:line="269" w:lineRule="exact"/>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2D6E0679" w14:textId="77777777" w:rsidR="00760C19" w:rsidRPr="00FC5611" w:rsidRDefault="00C71F4D">
            <w:pPr>
              <w:pStyle w:val="TableParagraph"/>
              <w:spacing w:before="25" w:line="269" w:lineRule="exact"/>
              <w:ind w:left="81" w:right="72"/>
              <w:rPr>
                <w:rFonts w:eastAsia="宋体"/>
                <w:b/>
                <w:sz w:val="21"/>
              </w:rPr>
            </w:pPr>
            <w:r w:rsidRPr="00FC5611">
              <w:rPr>
                <w:rFonts w:eastAsia="Arial"/>
                <w:b/>
                <w:sz w:val="21"/>
              </w:rPr>
              <w:t xml:space="preserve">ISA Compatible Category </w:t>
            </w:r>
          </w:p>
        </w:tc>
      </w:tr>
      <w:tr w:rsidR="00760C19" w:rsidRPr="00FC5611" w14:paraId="6CFDCBE1" w14:textId="77777777">
        <w:trPr>
          <w:trHeight w:val="311"/>
        </w:trPr>
        <w:tc>
          <w:tcPr>
            <w:tcW w:w="2662" w:type="dxa"/>
            <w:tcBorders>
              <w:top w:val="double" w:sz="1" w:space="0" w:color="000000"/>
            </w:tcBorders>
          </w:tcPr>
          <w:p w14:paraId="6E9C077C" w14:textId="77777777" w:rsidR="00760C19" w:rsidRPr="00FC5611" w:rsidRDefault="00C71F4D">
            <w:pPr>
              <w:pStyle w:val="TableParagraph"/>
              <w:spacing w:before="49"/>
              <w:ind w:left="631" w:right="628"/>
              <w:rPr>
                <w:sz w:val="18"/>
              </w:rPr>
            </w:pPr>
            <w:r w:rsidRPr="00FC5611">
              <w:rPr>
                <w:sz w:val="18"/>
              </w:rPr>
              <w:t xml:space="preserve">CTZ </w:t>
            </w:r>
          </w:p>
        </w:tc>
        <w:tc>
          <w:tcPr>
            <w:tcW w:w="5492" w:type="dxa"/>
            <w:tcBorders>
              <w:top w:val="double" w:sz="1" w:space="0" w:color="000000"/>
            </w:tcBorders>
          </w:tcPr>
          <w:p w14:paraId="72D81CF3" w14:textId="77777777" w:rsidR="00760C19" w:rsidRPr="00FC5611" w:rsidRDefault="00C71F4D">
            <w:pPr>
              <w:pStyle w:val="TableParagraph"/>
              <w:spacing w:before="37"/>
              <w:ind w:left="105"/>
              <w:jc w:val="left"/>
              <w:rPr>
                <w:rFonts w:eastAsia="宋体"/>
                <w:sz w:val="18"/>
              </w:rPr>
            </w:pPr>
            <w:r w:rsidRPr="00FC5611">
              <w:rPr>
                <w:rFonts w:eastAsia="宋体"/>
                <w:sz w:val="18"/>
              </w:rPr>
              <w:t xml:space="preserve">0 number of trailing words </w:t>
            </w:r>
          </w:p>
        </w:tc>
        <w:tc>
          <w:tcPr>
            <w:tcW w:w="1455" w:type="dxa"/>
            <w:tcBorders>
              <w:top w:val="double" w:sz="1" w:space="0" w:color="000000"/>
            </w:tcBorders>
          </w:tcPr>
          <w:p w14:paraId="67DB8EAF" w14:textId="77777777" w:rsidR="00760C19" w:rsidRPr="00FC5611" w:rsidRDefault="00C71F4D">
            <w:pPr>
              <w:pStyle w:val="TableParagraph"/>
              <w:spacing w:before="49"/>
              <w:ind w:left="79" w:right="72"/>
              <w:rPr>
                <w:sz w:val="18"/>
              </w:rPr>
            </w:pPr>
            <w:r w:rsidRPr="00FC5611">
              <w:rPr>
                <w:sz w:val="18"/>
              </w:rPr>
              <w:t xml:space="preserve">LoongEXT32 </w:t>
            </w:r>
          </w:p>
        </w:tc>
      </w:tr>
      <w:tr w:rsidR="00760C19" w:rsidRPr="00FC5611" w14:paraId="426515C2" w14:textId="77777777">
        <w:trPr>
          <w:trHeight w:val="311"/>
        </w:trPr>
        <w:tc>
          <w:tcPr>
            <w:tcW w:w="2662" w:type="dxa"/>
          </w:tcPr>
          <w:p w14:paraId="5F835DB0" w14:textId="77777777" w:rsidR="00760C19" w:rsidRPr="00FC5611" w:rsidRDefault="00C71F4D">
            <w:pPr>
              <w:pStyle w:val="TableParagraph"/>
              <w:ind w:left="631" w:right="629"/>
              <w:rPr>
                <w:sz w:val="18"/>
              </w:rPr>
            </w:pPr>
            <w:r w:rsidRPr="00FC5611">
              <w:rPr>
                <w:sz w:val="18"/>
              </w:rPr>
              <w:t xml:space="preserve">The CTO </w:t>
            </w:r>
          </w:p>
        </w:tc>
        <w:tc>
          <w:tcPr>
            <w:tcW w:w="5492" w:type="dxa"/>
          </w:tcPr>
          <w:p w14:paraId="4DAE18F4"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number of trailing words </w:t>
            </w:r>
          </w:p>
        </w:tc>
        <w:tc>
          <w:tcPr>
            <w:tcW w:w="1455" w:type="dxa"/>
          </w:tcPr>
          <w:p w14:paraId="2B0037B0" w14:textId="77777777" w:rsidR="00760C19" w:rsidRPr="00FC5611" w:rsidRDefault="00C71F4D">
            <w:pPr>
              <w:pStyle w:val="TableParagraph"/>
              <w:ind w:left="79" w:right="72"/>
              <w:rPr>
                <w:sz w:val="18"/>
              </w:rPr>
            </w:pPr>
            <w:r w:rsidRPr="00FC5611">
              <w:rPr>
                <w:sz w:val="18"/>
              </w:rPr>
              <w:t xml:space="preserve">LoongEXT32 </w:t>
            </w:r>
          </w:p>
        </w:tc>
      </w:tr>
      <w:tr w:rsidR="00760C19" w:rsidRPr="00FC5611" w14:paraId="79742B65" w14:textId="77777777">
        <w:trPr>
          <w:trHeight w:val="313"/>
        </w:trPr>
        <w:tc>
          <w:tcPr>
            <w:tcW w:w="2662" w:type="dxa"/>
          </w:tcPr>
          <w:p w14:paraId="3B007D82" w14:textId="77777777" w:rsidR="00760C19" w:rsidRPr="00FC5611" w:rsidRDefault="00C71F4D">
            <w:pPr>
              <w:pStyle w:val="TableParagraph"/>
              <w:ind w:left="631" w:right="628"/>
              <w:rPr>
                <w:sz w:val="18"/>
              </w:rPr>
            </w:pPr>
            <w:r w:rsidRPr="00FC5611">
              <w:rPr>
                <w:sz w:val="18"/>
              </w:rPr>
              <w:t xml:space="preserve">DCTZ </w:t>
            </w:r>
          </w:p>
        </w:tc>
        <w:tc>
          <w:tcPr>
            <w:tcW w:w="5492" w:type="dxa"/>
          </w:tcPr>
          <w:p w14:paraId="1CDBA963" w14:textId="77777777" w:rsidR="00760C19" w:rsidRPr="00FC5611" w:rsidRDefault="00C71F4D">
            <w:pPr>
              <w:pStyle w:val="TableParagraph"/>
              <w:spacing w:before="38"/>
              <w:ind w:left="105"/>
              <w:jc w:val="left"/>
              <w:rPr>
                <w:rFonts w:eastAsia="宋体"/>
                <w:sz w:val="18"/>
                <w:lang w:val="en-US"/>
              </w:rPr>
            </w:pPr>
            <w:r w:rsidRPr="00FC5611">
              <w:rPr>
                <w:rFonts w:eastAsia="宋体"/>
                <w:sz w:val="18"/>
                <w:lang w:val="en-US"/>
              </w:rPr>
              <w:t xml:space="preserve">The number of 0 tags followed by two characters </w:t>
            </w:r>
          </w:p>
        </w:tc>
        <w:tc>
          <w:tcPr>
            <w:tcW w:w="1455" w:type="dxa"/>
          </w:tcPr>
          <w:p w14:paraId="31FE078B" w14:textId="77777777" w:rsidR="00760C19" w:rsidRPr="00FC5611" w:rsidRDefault="00C71F4D">
            <w:pPr>
              <w:pStyle w:val="TableParagraph"/>
              <w:ind w:left="79" w:right="72"/>
              <w:rPr>
                <w:sz w:val="18"/>
              </w:rPr>
            </w:pPr>
            <w:r w:rsidRPr="00FC5611">
              <w:rPr>
                <w:sz w:val="18"/>
              </w:rPr>
              <w:t xml:space="preserve">LoongEXT64 </w:t>
            </w:r>
          </w:p>
        </w:tc>
      </w:tr>
    </w:tbl>
    <w:p w14:paraId="78B1C1F7" w14:textId="77777777" w:rsidR="00760C19" w:rsidRPr="00FC5611" w:rsidRDefault="00760C19">
      <w:pPr>
        <w:rPr>
          <w:rFonts w:ascii="Times New Roman" w:hAnsi="Times New Roman" w:cs="Times New Roman"/>
          <w:sz w:val="18"/>
        </w:rPr>
        <w:sectPr w:rsidR="00760C19" w:rsidRPr="00FC5611">
          <w:type w:val="continuous"/>
          <w:pgSz w:w="11910" w:h="16840"/>
          <w:pgMar w:top="840" w:right="0" w:bottom="0" w:left="0" w:header="720" w:footer="720" w:gutter="0"/>
          <w:cols w:space="720"/>
        </w:sectPr>
      </w:pPr>
    </w:p>
    <w:tbl>
      <w:tblPr>
        <w:tblStyle w:val="TableNormal"/>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2"/>
        <w:gridCol w:w="5492"/>
        <w:gridCol w:w="1455"/>
      </w:tblGrid>
      <w:tr w:rsidR="00760C19" w:rsidRPr="00FC5611" w14:paraId="4A7DFEEA" w14:textId="77777777">
        <w:trPr>
          <w:trHeight w:val="318"/>
        </w:trPr>
        <w:tc>
          <w:tcPr>
            <w:tcW w:w="2662" w:type="dxa"/>
            <w:tcBorders>
              <w:bottom w:val="double" w:sz="1" w:space="0" w:color="000000"/>
            </w:tcBorders>
          </w:tcPr>
          <w:p w14:paraId="566B1FBC" w14:textId="77777777" w:rsidR="00760C19" w:rsidRPr="00FC5611" w:rsidRDefault="00C71F4D">
            <w:pPr>
              <w:pStyle w:val="TableParagraph"/>
              <w:spacing w:before="25"/>
              <w:ind w:left="631" w:right="625"/>
              <w:rPr>
                <w:rFonts w:eastAsia="宋体"/>
                <w:b/>
                <w:sz w:val="21"/>
              </w:rPr>
            </w:pPr>
            <w:r w:rsidRPr="00FC5611">
              <w:rPr>
                <w:rFonts w:eastAsia="宋体"/>
                <w:b/>
                <w:sz w:val="21"/>
              </w:rPr>
              <w:lastRenderedPageBreak/>
              <w:t xml:space="preserve">Instruction mnemonic </w:t>
            </w:r>
          </w:p>
        </w:tc>
        <w:tc>
          <w:tcPr>
            <w:tcW w:w="5492" w:type="dxa"/>
            <w:tcBorders>
              <w:bottom w:val="double" w:sz="1" w:space="0" w:color="000000"/>
            </w:tcBorders>
          </w:tcPr>
          <w:p w14:paraId="66AD44A3" w14:textId="77777777" w:rsidR="00760C19" w:rsidRPr="00FC5611" w:rsidRDefault="00C71F4D">
            <w:pPr>
              <w:pStyle w:val="TableParagraph"/>
              <w:spacing w:before="25"/>
              <w:ind w:left="2091" w:right="2086"/>
              <w:rPr>
                <w:rFonts w:eastAsia="宋体"/>
                <w:b/>
                <w:sz w:val="21"/>
              </w:rPr>
            </w:pPr>
            <w:r w:rsidRPr="00FC5611">
              <w:rPr>
                <w:rFonts w:eastAsia="宋体"/>
                <w:b/>
                <w:sz w:val="21"/>
              </w:rPr>
              <w:t xml:space="preserve">Instruction function description </w:t>
            </w:r>
          </w:p>
        </w:tc>
        <w:tc>
          <w:tcPr>
            <w:tcW w:w="1455" w:type="dxa"/>
            <w:tcBorders>
              <w:bottom w:val="double" w:sz="1" w:space="0" w:color="000000"/>
            </w:tcBorders>
          </w:tcPr>
          <w:p w14:paraId="202F1D26" w14:textId="77777777" w:rsidR="00760C19" w:rsidRPr="00FC5611" w:rsidRDefault="00C71F4D">
            <w:pPr>
              <w:pStyle w:val="TableParagraph"/>
              <w:spacing w:before="25"/>
              <w:ind w:left="81" w:right="72"/>
              <w:rPr>
                <w:rFonts w:eastAsia="宋体"/>
                <w:b/>
                <w:sz w:val="21"/>
              </w:rPr>
            </w:pPr>
            <w:r w:rsidRPr="00FC5611">
              <w:rPr>
                <w:rFonts w:eastAsia="Arial"/>
                <w:b/>
                <w:sz w:val="21"/>
              </w:rPr>
              <w:t xml:space="preserve">ISA Compatible Category </w:t>
            </w:r>
          </w:p>
        </w:tc>
      </w:tr>
      <w:tr w:rsidR="00760C19" w:rsidRPr="00FC5611" w14:paraId="087D9366" w14:textId="77777777">
        <w:trPr>
          <w:trHeight w:val="313"/>
        </w:trPr>
        <w:tc>
          <w:tcPr>
            <w:tcW w:w="2662" w:type="dxa"/>
            <w:tcBorders>
              <w:top w:val="double" w:sz="1" w:space="0" w:color="000000"/>
            </w:tcBorders>
          </w:tcPr>
          <w:p w14:paraId="5EA9351E" w14:textId="77777777" w:rsidR="00760C19" w:rsidRPr="00FC5611" w:rsidRDefault="00C71F4D">
            <w:pPr>
              <w:pStyle w:val="TableParagraph"/>
              <w:spacing w:before="47"/>
              <w:ind w:left="631" w:right="629"/>
              <w:rPr>
                <w:sz w:val="18"/>
              </w:rPr>
            </w:pPr>
            <w:r w:rsidRPr="00FC5611">
              <w:rPr>
                <w:sz w:val="18"/>
              </w:rPr>
              <w:t xml:space="preserve">DCTO </w:t>
            </w:r>
          </w:p>
        </w:tc>
        <w:tc>
          <w:tcPr>
            <w:tcW w:w="5492" w:type="dxa"/>
            <w:tcBorders>
              <w:top w:val="double" w:sz="1" w:space="0" w:color="000000"/>
            </w:tcBorders>
          </w:tcPr>
          <w:p w14:paraId="1C679F23" w14:textId="77777777" w:rsidR="00760C19" w:rsidRPr="00FC5611" w:rsidRDefault="00C71F4D">
            <w:pPr>
              <w:pStyle w:val="TableParagraph"/>
              <w:spacing w:before="35"/>
              <w:ind w:left="105"/>
              <w:jc w:val="left"/>
              <w:rPr>
                <w:rFonts w:eastAsia="宋体"/>
                <w:sz w:val="18"/>
              </w:rPr>
            </w:pPr>
            <w:r w:rsidRPr="00FC5611">
              <w:rPr>
                <w:rFonts w:eastAsia="宋体"/>
                <w:sz w:val="18"/>
              </w:rPr>
              <w:t xml:space="preserve">Double word trailing 1 number </w:t>
            </w:r>
          </w:p>
        </w:tc>
        <w:tc>
          <w:tcPr>
            <w:tcW w:w="1455" w:type="dxa"/>
            <w:tcBorders>
              <w:top w:val="double" w:sz="1" w:space="0" w:color="000000"/>
            </w:tcBorders>
          </w:tcPr>
          <w:p w14:paraId="4E50B005" w14:textId="77777777" w:rsidR="00760C19" w:rsidRPr="00FC5611" w:rsidRDefault="00C71F4D">
            <w:pPr>
              <w:pStyle w:val="TableParagraph"/>
              <w:spacing w:before="47"/>
              <w:ind w:left="79" w:right="72"/>
              <w:rPr>
                <w:sz w:val="18"/>
              </w:rPr>
            </w:pPr>
            <w:r w:rsidRPr="00FC5611">
              <w:rPr>
                <w:sz w:val="18"/>
              </w:rPr>
              <w:t xml:space="preserve">LoongEXT64 </w:t>
            </w:r>
          </w:p>
        </w:tc>
      </w:tr>
      <w:tr w:rsidR="00760C19" w:rsidRPr="00FC5611" w14:paraId="37E1A6D3" w14:textId="77777777">
        <w:trPr>
          <w:trHeight w:val="311"/>
        </w:trPr>
        <w:tc>
          <w:tcPr>
            <w:tcW w:w="2662" w:type="dxa"/>
          </w:tcPr>
          <w:p w14:paraId="548C72E4" w14:textId="77777777" w:rsidR="00760C19" w:rsidRPr="00FC5611" w:rsidRDefault="00C71F4D">
            <w:pPr>
              <w:pStyle w:val="TableParagraph"/>
              <w:spacing w:before="45"/>
              <w:ind w:left="631" w:right="627"/>
              <w:rPr>
                <w:sz w:val="18"/>
              </w:rPr>
            </w:pPr>
            <w:r w:rsidRPr="00FC5611">
              <w:rPr>
                <w:sz w:val="18"/>
              </w:rPr>
              <w:t xml:space="preserve">CAMPV </w:t>
            </w:r>
          </w:p>
        </w:tc>
        <w:tc>
          <w:tcPr>
            <w:tcW w:w="5492" w:type="dxa"/>
          </w:tcPr>
          <w:p w14:paraId="2B206F91" w14:textId="77777777" w:rsidR="00760C19" w:rsidRPr="00FC5611" w:rsidRDefault="00C71F4D">
            <w:pPr>
              <w:pStyle w:val="TableParagraph"/>
              <w:spacing w:before="33"/>
              <w:ind w:left="105"/>
              <w:jc w:val="left"/>
              <w:rPr>
                <w:rFonts w:eastAsia="宋体"/>
                <w:sz w:val="18"/>
                <w:lang w:val="en-US"/>
              </w:rPr>
            </w:pPr>
            <w:r w:rsidRPr="00FC5611">
              <w:rPr>
                <w:rFonts w:eastAsia="宋体"/>
                <w:sz w:val="18"/>
                <w:lang w:val="en-US"/>
              </w:rPr>
              <w:t xml:space="preserve">Query the RAM table item values for the lookup table </w:t>
            </w:r>
          </w:p>
        </w:tc>
        <w:tc>
          <w:tcPr>
            <w:tcW w:w="1455" w:type="dxa"/>
          </w:tcPr>
          <w:p w14:paraId="1664E63E" w14:textId="77777777" w:rsidR="00760C19" w:rsidRPr="00FC5611" w:rsidRDefault="00C71F4D">
            <w:pPr>
              <w:pStyle w:val="TableParagraph"/>
              <w:spacing w:before="45"/>
              <w:ind w:left="79" w:right="72"/>
              <w:rPr>
                <w:sz w:val="18"/>
              </w:rPr>
            </w:pPr>
            <w:r w:rsidRPr="00FC5611">
              <w:rPr>
                <w:sz w:val="18"/>
              </w:rPr>
              <w:t xml:space="preserve">LoongEXT32 </w:t>
            </w:r>
          </w:p>
        </w:tc>
      </w:tr>
      <w:tr w:rsidR="00760C19" w:rsidRPr="00FC5611" w14:paraId="43B8C8CC" w14:textId="77777777">
        <w:trPr>
          <w:trHeight w:val="311"/>
        </w:trPr>
        <w:tc>
          <w:tcPr>
            <w:tcW w:w="2662" w:type="dxa"/>
          </w:tcPr>
          <w:p w14:paraId="66C9BF5F" w14:textId="77777777" w:rsidR="00760C19" w:rsidRPr="00FC5611" w:rsidRDefault="00C71F4D">
            <w:pPr>
              <w:pStyle w:val="TableParagraph"/>
              <w:spacing w:before="45"/>
              <w:ind w:left="631" w:right="625"/>
              <w:rPr>
                <w:sz w:val="18"/>
              </w:rPr>
            </w:pPr>
            <w:r w:rsidRPr="00FC5611">
              <w:rPr>
                <w:sz w:val="18"/>
              </w:rPr>
              <w:t xml:space="preserve">CAMPI </w:t>
            </w:r>
          </w:p>
        </w:tc>
        <w:tc>
          <w:tcPr>
            <w:tcW w:w="5492" w:type="dxa"/>
          </w:tcPr>
          <w:p w14:paraId="64BF8DBB" w14:textId="77777777" w:rsidR="00760C19" w:rsidRPr="00FC5611" w:rsidRDefault="00C71F4D">
            <w:pPr>
              <w:pStyle w:val="TableParagraph"/>
              <w:spacing w:before="33"/>
              <w:ind w:left="105"/>
              <w:jc w:val="left"/>
              <w:rPr>
                <w:sz w:val="18"/>
                <w:lang w:val="en-US"/>
              </w:rPr>
            </w:pPr>
            <w:r w:rsidRPr="00FC5611">
              <w:rPr>
                <w:rFonts w:eastAsia="宋体"/>
                <w:sz w:val="18"/>
                <w:lang w:val="en-US"/>
              </w:rPr>
              <w:t xml:space="preserve">Query the table entry index of the lookup table </w:t>
            </w:r>
          </w:p>
        </w:tc>
        <w:tc>
          <w:tcPr>
            <w:tcW w:w="1455" w:type="dxa"/>
          </w:tcPr>
          <w:p w14:paraId="23AD2031" w14:textId="77777777" w:rsidR="00760C19" w:rsidRPr="00FC5611" w:rsidRDefault="00C71F4D">
            <w:pPr>
              <w:pStyle w:val="TableParagraph"/>
              <w:spacing w:before="45"/>
              <w:ind w:left="79" w:right="72"/>
              <w:rPr>
                <w:sz w:val="18"/>
              </w:rPr>
            </w:pPr>
            <w:r w:rsidRPr="00FC5611">
              <w:rPr>
                <w:sz w:val="18"/>
              </w:rPr>
              <w:t xml:space="preserve">LoongEXT32 </w:t>
            </w:r>
          </w:p>
        </w:tc>
      </w:tr>
      <w:tr w:rsidR="00760C19" w:rsidRPr="00FC5611" w14:paraId="1EED2C0D" w14:textId="77777777">
        <w:trPr>
          <w:trHeight w:val="311"/>
        </w:trPr>
        <w:tc>
          <w:tcPr>
            <w:tcW w:w="2662" w:type="dxa"/>
          </w:tcPr>
          <w:p w14:paraId="22FC2183" w14:textId="77777777" w:rsidR="00760C19" w:rsidRPr="00FC5611" w:rsidRDefault="00C71F4D">
            <w:pPr>
              <w:pStyle w:val="TableParagraph"/>
              <w:spacing w:before="45"/>
              <w:ind w:left="631" w:right="630"/>
              <w:rPr>
                <w:sz w:val="18"/>
              </w:rPr>
            </w:pPr>
            <w:r w:rsidRPr="00FC5611">
              <w:rPr>
                <w:sz w:val="18"/>
              </w:rPr>
              <w:t xml:space="preserve">CAMWI </w:t>
            </w:r>
          </w:p>
        </w:tc>
        <w:tc>
          <w:tcPr>
            <w:tcW w:w="5492" w:type="dxa"/>
          </w:tcPr>
          <w:p w14:paraId="3D9E6B8B" w14:textId="77777777" w:rsidR="00760C19" w:rsidRPr="00FC5611" w:rsidRDefault="00C71F4D">
            <w:pPr>
              <w:pStyle w:val="TableParagraph"/>
              <w:spacing w:before="33"/>
              <w:ind w:left="105"/>
              <w:jc w:val="left"/>
              <w:rPr>
                <w:rFonts w:eastAsia="宋体"/>
                <w:sz w:val="18"/>
                <w:lang w:val="en-US"/>
              </w:rPr>
            </w:pPr>
            <w:r w:rsidRPr="00FC5611">
              <w:rPr>
                <w:rFonts w:eastAsia="宋体"/>
                <w:sz w:val="18"/>
                <w:lang w:val="en-US"/>
              </w:rPr>
              <w:t xml:space="preserve">Fill in the search form </w:t>
            </w:r>
          </w:p>
        </w:tc>
        <w:tc>
          <w:tcPr>
            <w:tcW w:w="1455" w:type="dxa"/>
          </w:tcPr>
          <w:p w14:paraId="01907BE2" w14:textId="77777777" w:rsidR="00760C19" w:rsidRPr="00FC5611" w:rsidRDefault="00C71F4D">
            <w:pPr>
              <w:pStyle w:val="TableParagraph"/>
              <w:spacing w:before="45"/>
              <w:ind w:left="79" w:right="72"/>
              <w:rPr>
                <w:sz w:val="18"/>
              </w:rPr>
            </w:pPr>
            <w:r w:rsidRPr="00FC5611">
              <w:rPr>
                <w:sz w:val="18"/>
              </w:rPr>
              <w:t xml:space="preserve">LoongEXT32 </w:t>
            </w:r>
          </w:p>
        </w:tc>
      </w:tr>
      <w:tr w:rsidR="00760C19" w:rsidRPr="00FC5611" w14:paraId="18938E9A" w14:textId="77777777">
        <w:trPr>
          <w:trHeight w:val="313"/>
        </w:trPr>
        <w:tc>
          <w:tcPr>
            <w:tcW w:w="2662" w:type="dxa"/>
          </w:tcPr>
          <w:p w14:paraId="0BBFA2E1" w14:textId="77777777" w:rsidR="00760C19" w:rsidRPr="00FC5611" w:rsidRDefault="00C71F4D">
            <w:pPr>
              <w:pStyle w:val="TableParagraph"/>
              <w:spacing w:before="47"/>
              <w:ind w:left="631" w:right="628"/>
              <w:rPr>
                <w:sz w:val="18"/>
              </w:rPr>
            </w:pPr>
            <w:r w:rsidRPr="00FC5611">
              <w:rPr>
                <w:sz w:val="18"/>
              </w:rPr>
              <w:t xml:space="preserve">RAMRI </w:t>
            </w:r>
          </w:p>
        </w:tc>
        <w:tc>
          <w:tcPr>
            <w:tcW w:w="5492" w:type="dxa"/>
          </w:tcPr>
          <w:p w14:paraId="51D83A89" w14:textId="77777777" w:rsidR="00760C19" w:rsidRPr="00FC5611" w:rsidRDefault="00C71F4D">
            <w:pPr>
              <w:pStyle w:val="TableParagraph"/>
              <w:spacing w:before="36"/>
              <w:ind w:left="105"/>
              <w:jc w:val="left"/>
              <w:rPr>
                <w:rFonts w:eastAsia="宋体"/>
                <w:sz w:val="18"/>
                <w:lang w:val="en-US"/>
              </w:rPr>
            </w:pPr>
            <w:r w:rsidRPr="00FC5611">
              <w:rPr>
                <w:rFonts w:eastAsia="宋体"/>
                <w:sz w:val="18"/>
                <w:lang w:val="en-US"/>
              </w:rPr>
              <w:t xml:space="preserve">Read the RAM contents of the lookup table </w:t>
            </w:r>
          </w:p>
        </w:tc>
        <w:tc>
          <w:tcPr>
            <w:tcW w:w="1455" w:type="dxa"/>
          </w:tcPr>
          <w:p w14:paraId="6F4A8314" w14:textId="77777777" w:rsidR="00760C19" w:rsidRPr="00FC5611" w:rsidRDefault="00C71F4D">
            <w:pPr>
              <w:pStyle w:val="TableParagraph"/>
              <w:spacing w:before="47"/>
              <w:ind w:left="79" w:right="72"/>
              <w:rPr>
                <w:sz w:val="18"/>
              </w:rPr>
            </w:pPr>
            <w:r w:rsidRPr="00FC5611">
              <w:rPr>
                <w:sz w:val="18"/>
              </w:rPr>
              <w:t xml:space="preserve">LoongEXT32 </w:t>
            </w:r>
          </w:p>
        </w:tc>
      </w:tr>
    </w:tbl>
    <w:p w14:paraId="6FD278FE" w14:textId="77777777" w:rsidR="00760C19" w:rsidRPr="00FC5611" w:rsidRDefault="00760C19">
      <w:pPr>
        <w:rPr>
          <w:rFonts w:ascii="Times New Roman" w:hAnsi="Times New Roman" w:cs="Times New Roman"/>
          <w:sz w:val="18"/>
        </w:rPr>
        <w:sectPr w:rsidR="00760C19" w:rsidRPr="00FC5611">
          <w:pgSz w:w="11910" w:h="16840"/>
          <w:pgMar w:top="1620" w:right="0" w:bottom="1380" w:left="0" w:header="852" w:footer="1186" w:gutter="0"/>
          <w:cols w:space="720"/>
        </w:sectPr>
      </w:pPr>
    </w:p>
    <w:p w14:paraId="78789A50" w14:textId="77777777" w:rsidR="00760C19" w:rsidRPr="00FC5611" w:rsidRDefault="00760C19">
      <w:pPr>
        <w:pStyle w:val="a3"/>
        <w:spacing w:before="8"/>
        <w:rPr>
          <w:rFonts w:ascii="Times New Roman" w:hAnsi="Times New Roman" w:cs="Times New Roman"/>
          <w:b/>
          <w:sz w:val="24"/>
        </w:rPr>
      </w:pPr>
    </w:p>
    <w:p w14:paraId="45C4DA96" w14:textId="77777777" w:rsidR="00760C19" w:rsidRPr="00FC5611" w:rsidRDefault="00C71F4D">
      <w:pPr>
        <w:pStyle w:val="1"/>
        <w:numPr>
          <w:ilvl w:val="0"/>
          <w:numId w:val="17"/>
        </w:numPr>
        <w:tabs>
          <w:tab w:val="left" w:pos="1512"/>
          <w:tab w:val="left" w:pos="1513"/>
        </w:tabs>
        <w:rPr>
          <w:rFonts w:ascii="Times New Roman" w:hAnsi="Times New Roman" w:cs="Times New Roman"/>
        </w:rPr>
      </w:pPr>
      <w:r w:rsidRPr="00FC5611">
        <w:rPr>
          <w:rFonts w:ascii="Times New Roman" w:hAnsi="Times New Roman" w:cs="Times New Roman"/>
        </w:rPr>
        <w:t xml:space="preserve"> </w:t>
      </w:r>
      <w:bookmarkStart w:id="70" w:name="_Toc43127517"/>
      <w:r w:rsidRPr="00FC5611">
        <w:rPr>
          <w:rFonts w:ascii="Times New Roman" w:hAnsi="Times New Roman" w:cs="Times New Roman"/>
        </w:rPr>
        <w:t>Processor running mode</w:t>
      </w:r>
      <w:bookmarkEnd w:id="70"/>
      <w:r w:rsidRPr="00FC5611">
        <w:rPr>
          <w:rFonts w:ascii="Times New Roman" w:hAnsi="Times New Roman" w:cs="Times New Roman"/>
        </w:rPr>
        <w:t xml:space="preserve"> </w:t>
      </w:r>
    </w:p>
    <w:p w14:paraId="2C027925" w14:textId="77777777" w:rsidR="00760C19" w:rsidRPr="00FC5611" w:rsidRDefault="00C71F4D">
      <w:pPr>
        <w:pStyle w:val="a3"/>
        <w:spacing w:before="284" w:line="278" w:lineRule="auto"/>
        <w:ind w:left="1080" w:right="1061" w:firstLine="420"/>
        <w:jc w:val="both"/>
        <w:rPr>
          <w:rFonts w:ascii="Times New Roman" w:hAnsi="Times New Roman" w:cs="Times New Roman"/>
          <w:lang w:val="en-US"/>
        </w:rPr>
      </w:pPr>
      <w:r w:rsidRPr="00FC5611">
        <w:rPr>
          <w:rFonts w:ascii="Times New Roman" w:eastAsia="Times New Roman" w:hAnsi="Times New Roman" w:cs="Times New Roman"/>
          <w:lang w:val="en-US"/>
        </w:rPr>
        <w:t xml:space="preserve">GS464E is compatible with THE MIPS64 specification and contains two modes: Debug Mode and Root Mode. </w:t>
      </w:r>
      <w:r w:rsidRPr="00FC5611">
        <w:rPr>
          <w:rFonts w:ascii="Times New Roman" w:hAnsi="Times New Roman" w:cs="Times New Roman"/>
          <w:spacing w:val="-10"/>
          <w:lang w:val="en-US"/>
        </w:rPr>
        <w:t xml:space="preserve"> Debug mode mainly corresponds to the running environment of EJTAG exception handler. </w:t>
      </w:r>
      <w:r w:rsidRPr="00FC5611">
        <w:rPr>
          <w:rFonts w:ascii="Times New Roman" w:hAnsi="Times New Roman" w:cs="Times New Roman"/>
          <w:spacing w:val="-5"/>
          <w:lang w:val="en-US"/>
        </w:rPr>
        <w:t xml:space="preserve"> The root mode corresponds to the running environment of the operating system and the software on the real host. </w:t>
      </w:r>
      <w:r w:rsidRPr="00FC5611">
        <w:rPr>
          <w:rFonts w:ascii="Times New Roman" w:hAnsi="Times New Roman" w:cs="Times New Roman"/>
          <w:spacing w:val="9"/>
          <w:lang w:val="en-US"/>
        </w:rPr>
        <w:t xml:space="preserve"> Among them, the Root Mode can be further divided into root-kernel Mode, root-Supervisor Mode and root-user Mode. </w:t>
      </w:r>
      <w:r w:rsidRPr="00FC5611">
        <w:rPr>
          <w:rFonts w:ascii="Times New Roman" w:hAnsi="Times New Roman" w:cs="Times New Roman"/>
          <w:spacing w:val="-7"/>
          <w:lang w:val="en-US"/>
        </w:rPr>
        <w:t xml:space="preserve"> All modes of operation are independent of each other, which means that the processor can only exist in one mode of operation at any one time. </w:t>
      </w:r>
    </w:p>
    <w:p w14:paraId="75EE534F" w14:textId="77777777" w:rsidR="00760C19" w:rsidRPr="00FC5611" w:rsidRDefault="00C71F4D">
      <w:pPr>
        <w:pStyle w:val="a3"/>
        <w:spacing w:before="79" w:line="278" w:lineRule="auto"/>
        <w:ind w:left="1080" w:right="1071" w:firstLine="420"/>
        <w:jc w:val="both"/>
        <w:rPr>
          <w:rFonts w:ascii="Times New Roman" w:hAnsi="Times New Roman" w:cs="Times New Roman"/>
          <w:lang w:val="en-US"/>
        </w:rPr>
      </w:pPr>
      <w:r w:rsidRPr="00FC5611">
        <w:rPr>
          <w:rFonts w:ascii="Times New Roman" w:hAnsi="Times New Roman" w:cs="Times New Roman"/>
          <w:spacing w:val="-2"/>
          <w:lang w:val="en-US"/>
        </w:rPr>
        <w:t xml:space="preserve">Among the above four modes, the root-regulatory mode is rarely used in practice, and the MIPS specification has not fully defined its connotation. Therefore, this mode will only be briefly explained in the following description of this manual. </w:t>
      </w:r>
      <w:r w:rsidRPr="00FC5611">
        <w:rPr>
          <w:rFonts w:ascii="Times New Roman" w:hAnsi="Times New Roman" w:cs="Times New Roman"/>
          <w:spacing w:val="-3"/>
          <w:lang w:val="en-US"/>
        </w:rPr>
        <w:t xml:space="preserve"> Programmers are not advised to build software using the root-regulatory pattern, and refer directly to the MIPS specification if necessary. </w:t>
      </w:r>
    </w:p>
    <w:p w14:paraId="52FEF9DB" w14:textId="77777777" w:rsidR="00760C19" w:rsidRPr="00FC5611" w:rsidRDefault="00760C19">
      <w:pPr>
        <w:pStyle w:val="a3"/>
        <w:spacing w:before="10"/>
        <w:rPr>
          <w:rFonts w:ascii="Times New Roman" w:hAnsi="Times New Roman" w:cs="Times New Roman"/>
          <w:sz w:val="30"/>
          <w:lang w:val="en-US"/>
        </w:rPr>
      </w:pPr>
    </w:p>
    <w:p w14:paraId="1AC41FA7" w14:textId="77777777" w:rsidR="00760C19" w:rsidRPr="00FC5611" w:rsidRDefault="00C71F4D">
      <w:pPr>
        <w:pStyle w:val="2"/>
        <w:numPr>
          <w:ilvl w:val="1"/>
          <w:numId w:val="11"/>
        </w:numPr>
        <w:tabs>
          <w:tab w:val="left" w:pos="1659"/>
        </w:tabs>
        <w:spacing w:before="0"/>
        <w:rPr>
          <w:rFonts w:ascii="Times New Roman" w:eastAsia="宋体" w:hAnsi="Times New Roman" w:cs="Times New Roman"/>
        </w:rPr>
      </w:pPr>
      <w:r w:rsidRPr="00FC5611">
        <w:rPr>
          <w:rFonts w:ascii="Times New Roman" w:eastAsia="宋体" w:hAnsi="Times New Roman" w:cs="Times New Roman"/>
          <w:lang w:val="en-US"/>
        </w:rPr>
        <w:t xml:space="preserve"> </w:t>
      </w:r>
      <w:bookmarkStart w:id="71" w:name="_Toc43127518"/>
      <w:r w:rsidRPr="00FC5611">
        <w:rPr>
          <w:rFonts w:ascii="Times New Roman" w:eastAsia="宋体" w:hAnsi="Times New Roman" w:cs="Times New Roman"/>
        </w:rPr>
        <w:t>Processor run mode definition</w:t>
      </w:r>
      <w:bookmarkEnd w:id="71"/>
      <w:r w:rsidRPr="00FC5611">
        <w:rPr>
          <w:rFonts w:ascii="Times New Roman" w:eastAsia="宋体" w:hAnsi="Times New Roman" w:cs="Times New Roman"/>
        </w:rPr>
        <w:t xml:space="preserve"> </w:t>
      </w:r>
    </w:p>
    <w:p w14:paraId="70FEFC04" w14:textId="77777777" w:rsidR="00760C19" w:rsidRPr="00FC5611" w:rsidRDefault="00AC5760">
      <w:pPr>
        <w:pStyle w:val="a3"/>
        <w:spacing w:before="244"/>
        <w:ind w:left="1006" w:right="6318"/>
        <w:jc w:val="center"/>
        <w:rPr>
          <w:rFonts w:ascii="Times New Roman" w:hAnsi="Times New Roman" w:cs="Times New Roman"/>
          <w:lang w:val="en-US"/>
        </w:rPr>
      </w:pPr>
      <w:hyperlink w:anchor="_bookmark73" w:history="1">
        <w:r w:rsidR="00C71F4D" w:rsidRPr="00FC5611">
          <w:rPr>
            <w:rFonts w:ascii="Times New Roman" w:hAnsi="Times New Roman" w:cs="Times New Roman"/>
            <w:lang w:val="en-US"/>
          </w:rPr>
          <w:t xml:space="preserve">Table 3-1 shows the decision basis of each processor mode. </w:t>
        </w:r>
      </w:hyperlink>
    </w:p>
    <w:p w14:paraId="0117280F" w14:textId="77777777" w:rsidR="00760C19" w:rsidRPr="00FC5611" w:rsidRDefault="00C71F4D">
      <w:pPr>
        <w:pStyle w:val="4"/>
        <w:spacing w:before="122" w:after="20"/>
        <w:rPr>
          <w:rFonts w:ascii="Times New Roman" w:hAnsi="Times New Roman" w:cs="Times New Roman"/>
          <w:lang w:val="en-US"/>
        </w:rPr>
      </w:pPr>
      <w:bookmarkStart w:id="72" w:name="_bookmark73"/>
      <w:bookmarkEnd w:id="72"/>
      <w:r w:rsidRPr="00FC5611">
        <w:rPr>
          <w:rFonts w:ascii="Times New Roman" w:hAnsi="Times New Roman" w:cs="Times New Roman"/>
          <w:lang w:val="en-US"/>
        </w:rPr>
        <w:t xml:space="preserve"> Table 3-1 Processor mode decision basis </w:t>
      </w:r>
    </w:p>
    <w:tbl>
      <w:tblPr>
        <w:tblStyle w:val="TableNormal"/>
        <w:tblW w:w="0" w:type="auto"/>
        <w:tblInd w:w="2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4"/>
        <w:gridCol w:w="1416"/>
        <w:gridCol w:w="1277"/>
        <w:gridCol w:w="1416"/>
        <w:gridCol w:w="1490"/>
      </w:tblGrid>
      <w:tr w:rsidR="00760C19" w:rsidRPr="00FC5611" w14:paraId="76828D05" w14:textId="77777777">
        <w:trPr>
          <w:trHeight w:val="301"/>
        </w:trPr>
        <w:tc>
          <w:tcPr>
            <w:tcW w:w="5353" w:type="dxa"/>
            <w:gridSpan w:val="4"/>
          </w:tcPr>
          <w:p w14:paraId="70686BA3" w14:textId="77777777" w:rsidR="00760C19" w:rsidRPr="00FC5611" w:rsidRDefault="00C71F4D">
            <w:pPr>
              <w:pStyle w:val="TableParagraph"/>
              <w:spacing w:before="40"/>
              <w:ind w:left="2204" w:right="2199"/>
              <w:rPr>
                <w:b/>
                <w:sz w:val="20"/>
              </w:rPr>
            </w:pPr>
            <w:r w:rsidRPr="00FC5611">
              <w:rPr>
                <w:b/>
                <w:sz w:val="20"/>
              </w:rPr>
              <w:t xml:space="preserve">Root CP0 </w:t>
            </w:r>
          </w:p>
        </w:tc>
        <w:tc>
          <w:tcPr>
            <w:tcW w:w="1490" w:type="dxa"/>
            <w:vMerge w:val="restart"/>
            <w:tcBorders>
              <w:bottom w:val="double" w:sz="1" w:space="0" w:color="000000"/>
            </w:tcBorders>
          </w:tcPr>
          <w:p w14:paraId="70F64227" w14:textId="77777777" w:rsidR="00760C19" w:rsidRPr="00FC5611" w:rsidRDefault="00760C19">
            <w:pPr>
              <w:pStyle w:val="TableParagraph"/>
              <w:spacing w:before="4"/>
              <w:jc w:val="left"/>
              <w:rPr>
                <w:b/>
                <w:sz w:val="14"/>
              </w:rPr>
            </w:pPr>
          </w:p>
          <w:p w14:paraId="3254B3CD" w14:textId="77777777" w:rsidR="00760C19" w:rsidRPr="00FC5611" w:rsidRDefault="00C71F4D">
            <w:pPr>
              <w:pStyle w:val="TableParagraph"/>
              <w:spacing w:before="0"/>
              <w:ind w:left="244" w:right="236"/>
              <w:rPr>
                <w:rFonts w:eastAsia="宋体"/>
                <w:b/>
                <w:sz w:val="21"/>
              </w:rPr>
            </w:pPr>
            <w:r w:rsidRPr="00FC5611">
              <w:rPr>
                <w:rFonts w:eastAsia="宋体"/>
                <w:b/>
                <w:sz w:val="21"/>
              </w:rPr>
              <w:t xml:space="preserve">model </w:t>
            </w:r>
          </w:p>
        </w:tc>
      </w:tr>
      <w:tr w:rsidR="00760C19" w:rsidRPr="00FC5611" w14:paraId="75AB9676" w14:textId="77777777">
        <w:trPr>
          <w:trHeight w:val="301"/>
        </w:trPr>
        <w:tc>
          <w:tcPr>
            <w:tcW w:w="1244" w:type="dxa"/>
            <w:tcBorders>
              <w:bottom w:val="double" w:sz="1" w:space="0" w:color="000000"/>
            </w:tcBorders>
          </w:tcPr>
          <w:p w14:paraId="0968F8F3" w14:textId="77777777" w:rsidR="00760C19" w:rsidRPr="00FC5611" w:rsidRDefault="00C71F4D">
            <w:pPr>
              <w:pStyle w:val="TableParagraph"/>
              <w:spacing w:before="53"/>
              <w:ind w:left="154" w:right="147"/>
              <w:rPr>
                <w:b/>
                <w:sz w:val="16"/>
              </w:rPr>
            </w:pPr>
            <w:r w:rsidRPr="00FC5611">
              <w:rPr>
                <w:b/>
                <w:sz w:val="16"/>
              </w:rPr>
              <w:t xml:space="preserve">The Debug. DM </w:t>
            </w:r>
          </w:p>
        </w:tc>
        <w:tc>
          <w:tcPr>
            <w:tcW w:w="1416" w:type="dxa"/>
            <w:tcBorders>
              <w:bottom w:val="double" w:sz="1" w:space="0" w:color="000000"/>
            </w:tcBorders>
          </w:tcPr>
          <w:p w14:paraId="1B2326C5" w14:textId="77777777" w:rsidR="00760C19" w:rsidRPr="00FC5611" w:rsidRDefault="00C71F4D">
            <w:pPr>
              <w:pStyle w:val="TableParagraph"/>
              <w:spacing w:before="53"/>
              <w:ind w:left="251" w:right="241"/>
              <w:rPr>
                <w:b/>
                <w:sz w:val="16"/>
              </w:rPr>
            </w:pPr>
            <w:r w:rsidRPr="00FC5611">
              <w:rPr>
                <w:b/>
                <w:sz w:val="16"/>
              </w:rPr>
              <w:t xml:space="preserve">The Status, ERL </w:t>
            </w:r>
          </w:p>
        </w:tc>
        <w:tc>
          <w:tcPr>
            <w:tcW w:w="1277" w:type="dxa"/>
            <w:tcBorders>
              <w:bottom w:val="double" w:sz="1" w:space="0" w:color="000000"/>
            </w:tcBorders>
          </w:tcPr>
          <w:p w14:paraId="2E9318A7" w14:textId="77777777" w:rsidR="00760C19" w:rsidRPr="00FC5611" w:rsidRDefault="00C71F4D">
            <w:pPr>
              <w:pStyle w:val="TableParagraph"/>
              <w:spacing w:before="53"/>
              <w:ind w:left="196" w:right="186"/>
              <w:rPr>
                <w:b/>
                <w:sz w:val="16"/>
              </w:rPr>
            </w:pPr>
            <w:r w:rsidRPr="00FC5611">
              <w:rPr>
                <w:b/>
                <w:sz w:val="16"/>
              </w:rPr>
              <w:t xml:space="preserve">Status. EXL </w:t>
            </w:r>
          </w:p>
        </w:tc>
        <w:tc>
          <w:tcPr>
            <w:tcW w:w="1416" w:type="dxa"/>
            <w:tcBorders>
              <w:bottom w:val="double" w:sz="1" w:space="0" w:color="000000"/>
            </w:tcBorders>
          </w:tcPr>
          <w:p w14:paraId="5C258446" w14:textId="77777777" w:rsidR="00760C19" w:rsidRPr="00FC5611" w:rsidRDefault="00C71F4D">
            <w:pPr>
              <w:pStyle w:val="TableParagraph"/>
              <w:spacing w:before="53"/>
              <w:ind w:left="251" w:right="242"/>
              <w:rPr>
                <w:b/>
                <w:sz w:val="16"/>
              </w:rPr>
            </w:pPr>
            <w:r w:rsidRPr="00FC5611">
              <w:rPr>
                <w:b/>
                <w:sz w:val="16"/>
              </w:rPr>
              <w:t xml:space="preserve">Status. KSU </w:t>
            </w:r>
          </w:p>
        </w:tc>
        <w:tc>
          <w:tcPr>
            <w:tcW w:w="1490" w:type="dxa"/>
            <w:vMerge/>
            <w:tcBorders>
              <w:top w:val="nil"/>
              <w:bottom w:val="double" w:sz="1" w:space="0" w:color="000000"/>
            </w:tcBorders>
          </w:tcPr>
          <w:p w14:paraId="265067D1" w14:textId="77777777" w:rsidR="00760C19" w:rsidRPr="00FC5611" w:rsidRDefault="00760C19">
            <w:pPr>
              <w:rPr>
                <w:rFonts w:ascii="Times New Roman" w:hAnsi="Times New Roman" w:cs="Times New Roman"/>
                <w:sz w:val="2"/>
                <w:szCs w:val="2"/>
              </w:rPr>
            </w:pPr>
          </w:p>
        </w:tc>
      </w:tr>
      <w:tr w:rsidR="00760C19" w:rsidRPr="00FC5611" w14:paraId="179CB72C" w14:textId="77777777">
        <w:trPr>
          <w:trHeight w:val="313"/>
        </w:trPr>
        <w:tc>
          <w:tcPr>
            <w:tcW w:w="1244" w:type="dxa"/>
            <w:tcBorders>
              <w:top w:val="double" w:sz="1" w:space="0" w:color="000000"/>
            </w:tcBorders>
          </w:tcPr>
          <w:p w14:paraId="52B82F64" w14:textId="77777777" w:rsidR="00760C19" w:rsidRPr="00FC5611" w:rsidRDefault="00C71F4D">
            <w:pPr>
              <w:pStyle w:val="TableParagraph"/>
              <w:spacing w:before="52"/>
              <w:ind w:left="7"/>
              <w:rPr>
                <w:sz w:val="18"/>
              </w:rPr>
            </w:pPr>
            <w:r w:rsidRPr="00FC5611">
              <w:rPr>
                <w:sz w:val="18"/>
              </w:rPr>
              <w:t xml:space="preserve">1 </w:t>
            </w:r>
          </w:p>
        </w:tc>
        <w:tc>
          <w:tcPr>
            <w:tcW w:w="4109" w:type="dxa"/>
            <w:gridSpan w:val="3"/>
            <w:tcBorders>
              <w:top w:val="double" w:sz="1" w:space="0" w:color="000000"/>
            </w:tcBorders>
          </w:tcPr>
          <w:p w14:paraId="7EFEF959" w14:textId="77777777" w:rsidR="00760C19" w:rsidRPr="00FC5611" w:rsidRDefault="00C71F4D">
            <w:pPr>
              <w:pStyle w:val="TableParagraph"/>
              <w:spacing w:before="46"/>
              <w:ind w:left="1657" w:right="1652"/>
              <w:rPr>
                <w:sz w:val="18"/>
              </w:rPr>
            </w:pPr>
            <w:r w:rsidRPr="00FC5611">
              <w:rPr>
                <w:sz w:val="18"/>
              </w:rPr>
              <w:t xml:space="preserve">Don 't care </w:t>
            </w:r>
          </w:p>
        </w:tc>
        <w:tc>
          <w:tcPr>
            <w:tcW w:w="1490" w:type="dxa"/>
            <w:tcBorders>
              <w:top w:val="double" w:sz="1" w:space="0" w:color="000000"/>
            </w:tcBorders>
          </w:tcPr>
          <w:p w14:paraId="16B0CC5D" w14:textId="77777777" w:rsidR="00760C19" w:rsidRPr="00FC5611" w:rsidRDefault="00C71F4D">
            <w:pPr>
              <w:pStyle w:val="TableParagraph"/>
              <w:spacing w:before="40"/>
              <w:ind w:left="244" w:right="236"/>
              <w:rPr>
                <w:rFonts w:eastAsia="宋体"/>
                <w:sz w:val="18"/>
              </w:rPr>
            </w:pPr>
            <w:r w:rsidRPr="00FC5611">
              <w:rPr>
                <w:rFonts w:eastAsia="宋体"/>
                <w:sz w:val="18"/>
              </w:rPr>
              <w:t xml:space="preserve">Debug mode </w:t>
            </w:r>
          </w:p>
        </w:tc>
      </w:tr>
      <w:tr w:rsidR="00760C19" w:rsidRPr="00FC5611" w14:paraId="3B9A6A07" w14:textId="77777777">
        <w:trPr>
          <w:trHeight w:val="311"/>
        </w:trPr>
        <w:tc>
          <w:tcPr>
            <w:tcW w:w="1244" w:type="dxa"/>
            <w:vMerge w:val="restart"/>
          </w:tcPr>
          <w:p w14:paraId="722BCCFA" w14:textId="77777777" w:rsidR="00760C19" w:rsidRPr="00FC5611" w:rsidRDefault="00C71F4D">
            <w:pPr>
              <w:pStyle w:val="TableParagraph"/>
              <w:ind w:left="7"/>
              <w:rPr>
                <w:sz w:val="18"/>
              </w:rPr>
            </w:pPr>
            <w:r w:rsidRPr="00FC5611">
              <w:rPr>
                <w:sz w:val="18"/>
              </w:rPr>
              <w:t xml:space="preserve">0 </w:t>
            </w:r>
          </w:p>
        </w:tc>
        <w:tc>
          <w:tcPr>
            <w:tcW w:w="1416" w:type="dxa"/>
          </w:tcPr>
          <w:p w14:paraId="1563834A" w14:textId="77777777" w:rsidR="00760C19" w:rsidRPr="00FC5611" w:rsidRDefault="00C71F4D">
            <w:pPr>
              <w:pStyle w:val="TableParagraph"/>
              <w:ind w:left="3"/>
              <w:rPr>
                <w:sz w:val="18"/>
              </w:rPr>
            </w:pPr>
            <w:r w:rsidRPr="00FC5611">
              <w:rPr>
                <w:sz w:val="18"/>
              </w:rPr>
              <w:t xml:space="preserve">1 </w:t>
            </w:r>
          </w:p>
        </w:tc>
        <w:tc>
          <w:tcPr>
            <w:tcW w:w="2693" w:type="dxa"/>
            <w:gridSpan w:val="2"/>
          </w:tcPr>
          <w:p w14:paraId="25B07A16" w14:textId="77777777" w:rsidR="00760C19" w:rsidRPr="00FC5611" w:rsidRDefault="00C71F4D">
            <w:pPr>
              <w:pStyle w:val="TableParagraph"/>
              <w:spacing w:before="44"/>
              <w:ind w:left="951" w:right="941"/>
              <w:rPr>
                <w:sz w:val="18"/>
              </w:rPr>
            </w:pPr>
            <w:r w:rsidRPr="00FC5611">
              <w:rPr>
                <w:sz w:val="18"/>
              </w:rPr>
              <w:t xml:space="preserve">Don 't care </w:t>
            </w:r>
          </w:p>
        </w:tc>
        <w:tc>
          <w:tcPr>
            <w:tcW w:w="1490" w:type="dxa"/>
            <w:vMerge w:val="restart"/>
          </w:tcPr>
          <w:p w14:paraId="7E486D6A" w14:textId="77777777" w:rsidR="00760C19" w:rsidRPr="00FC5611" w:rsidRDefault="00C71F4D">
            <w:pPr>
              <w:pStyle w:val="TableParagraph"/>
              <w:spacing w:before="38"/>
              <w:ind w:left="264"/>
              <w:jc w:val="left"/>
              <w:rPr>
                <w:rFonts w:eastAsia="宋体"/>
                <w:sz w:val="18"/>
              </w:rPr>
            </w:pPr>
            <w:r w:rsidRPr="00FC5611">
              <w:rPr>
                <w:rFonts w:eastAsia="宋体"/>
                <w:sz w:val="18"/>
              </w:rPr>
              <w:t xml:space="preserve">The root-core pattern </w:t>
            </w:r>
          </w:p>
        </w:tc>
      </w:tr>
      <w:tr w:rsidR="00760C19" w:rsidRPr="00FC5611" w14:paraId="21401B7A" w14:textId="77777777">
        <w:trPr>
          <w:trHeight w:val="311"/>
        </w:trPr>
        <w:tc>
          <w:tcPr>
            <w:tcW w:w="1244" w:type="dxa"/>
            <w:vMerge/>
            <w:tcBorders>
              <w:top w:val="nil"/>
            </w:tcBorders>
          </w:tcPr>
          <w:p w14:paraId="2DE26563" w14:textId="77777777" w:rsidR="00760C19" w:rsidRPr="00FC5611" w:rsidRDefault="00760C19">
            <w:pPr>
              <w:rPr>
                <w:rFonts w:ascii="Times New Roman" w:hAnsi="Times New Roman" w:cs="Times New Roman"/>
                <w:sz w:val="2"/>
                <w:szCs w:val="2"/>
              </w:rPr>
            </w:pPr>
          </w:p>
        </w:tc>
        <w:tc>
          <w:tcPr>
            <w:tcW w:w="1416" w:type="dxa"/>
            <w:vMerge w:val="restart"/>
          </w:tcPr>
          <w:p w14:paraId="61584E72" w14:textId="77777777" w:rsidR="00760C19" w:rsidRPr="00FC5611" w:rsidRDefault="00C71F4D">
            <w:pPr>
              <w:pStyle w:val="TableParagraph"/>
              <w:ind w:left="3"/>
              <w:rPr>
                <w:sz w:val="18"/>
              </w:rPr>
            </w:pPr>
            <w:r w:rsidRPr="00FC5611">
              <w:rPr>
                <w:sz w:val="18"/>
              </w:rPr>
              <w:t xml:space="preserve">0 </w:t>
            </w:r>
          </w:p>
        </w:tc>
        <w:tc>
          <w:tcPr>
            <w:tcW w:w="1277" w:type="dxa"/>
          </w:tcPr>
          <w:p w14:paraId="13C65032" w14:textId="77777777" w:rsidR="00760C19" w:rsidRPr="00FC5611" w:rsidRDefault="00C71F4D">
            <w:pPr>
              <w:pStyle w:val="TableParagraph"/>
              <w:ind w:left="8"/>
              <w:rPr>
                <w:sz w:val="18"/>
              </w:rPr>
            </w:pPr>
            <w:r w:rsidRPr="00FC5611">
              <w:rPr>
                <w:sz w:val="18"/>
              </w:rPr>
              <w:t xml:space="preserve">1 </w:t>
            </w:r>
          </w:p>
        </w:tc>
        <w:tc>
          <w:tcPr>
            <w:tcW w:w="1416" w:type="dxa"/>
          </w:tcPr>
          <w:p w14:paraId="39FF4D67" w14:textId="77777777" w:rsidR="00760C19" w:rsidRPr="00FC5611" w:rsidRDefault="00C71F4D">
            <w:pPr>
              <w:pStyle w:val="TableParagraph"/>
              <w:spacing w:before="44"/>
              <w:ind w:left="251" w:right="241"/>
              <w:rPr>
                <w:sz w:val="18"/>
              </w:rPr>
            </w:pPr>
            <w:r w:rsidRPr="00FC5611">
              <w:rPr>
                <w:sz w:val="18"/>
              </w:rPr>
              <w:t xml:space="preserve">Don 't care </w:t>
            </w:r>
          </w:p>
        </w:tc>
        <w:tc>
          <w:tcPr>
            <w:tcW w:w="1490" w:type="dxa"/>
            <w:vMerge/>
            <w:tcBorders>
              <w:top w:val="nil"/>
            </w:tcBorders>
          </w:tcPr>
          <w:p w14:paraId="12494DF3" w14:textId="77777777" w:rsidR="00760C19" w:rsidRPr="00FC5611" w:rsidRDefault="00760C19">
            <w:pPr>
              <w:rPr>
                <w:rFonts w:ascii="Times New Roman" w:hAnsi="Times New Roman" w:cs="Times New Roman"/>
                <w:sz w:val="2"/>
                <w:szCs w:val="2"/>
              </w:rPr>
            </w:pPr>
          </w:p>
        </w:tc>
      </w:tr>
      <w:tr w:rsidR="00760C19" w:rsidRPr="00FC5611" w14:paraId="65F25AD3" w14:textId="77777777">
        <w:trPr>
          <w:trHeight w:val="312"/>
        </w:trPr>
        <w:tc>
          <w:tcPr>
            <w:tcW w:w="1244" w:type="dxa"/>
            <w:vMerge/>
            <w:tcBorders>
              <w:top w:val="nil"/>
            </w:tcBorders>
          </w:tcPr>
          <w:p w14:paraId="336AD3A4" w14:textId="77777777" w:rsidR="00760C19" w:rsidRPr="00FC5611" w:rsidRDefault="00760C19">
            <w:pPr>
              <w:rPr>
                <w:rFonts w:ascii="Times New Roman" w:hAnsi="Times New Roman" w:cs="Times New Roman"/>
                <w:sz w:val="2"/>
                <w:szCs w:val="2"/>
              </w:rPr>
            </w:pPr>
          </w:p>
        </w:tc>
        <w:tc>
          <w:tcPr>
            <w:tcW w:w="1416" w:type="dxa"/>
            <w:vMerge/>
            <w:tcBorders>
              <w:top w:val="nil"/>
            </w:tcBorders>
          </w:tcPr>
          <w:p w14:paraId="2445F686" w14:textId="77777777" w:rsidR="00760C19" w:rsidRPr="00FC5611" w:rsidRDefault="00760C19">
            <w:pPr>
              <w:rPr>
                <w:rFonts w:ascii="Times New Roman" w:hAnsi="Times New Roman" w:cs="Times New Roman"/>
                <w:sz w:val="2"/>
                <w:szCs w:val="2"/>
              </w:rPr>
            </w:pPr>
          </w:p>
        </w:tc>
        <w:tc>
          <w:tcPr>
            <w:tcW w:w="1277" w:type="dxa"/>
            <w:vMerge w:val="restart"/>
          </w:tcPr>
          <w:p w14:paraId="2B0F3225" w14:textId="77777777" w:rsidR="00760C19" w:rsidRPr="00FC5611" w:rsidRDefault="00C71F4D">
            <w:pPr>
              <w:pStyle w:val="TableParagraph"/>
              <w:ind w:left="8"/>
              <w:rPr>
                <w:sz w:val="18"/>
              </w:rPr>
            </w:pPr>
            <w:r w:rsidRPr="00FC5611">
              <w:rPr>
                <w:sz w:val="18"/>
              </w:rPr>
              <w:t xml:space="preserve">0 </w:t>
            </w:r>
          </w:p>
        </w:tc>
        <w:tc>
          <w:tcPr>
            <w:tcW w:w="1416" w:type="dxa"/>
          </w:tcPr>
          <w:p w14:paraId="01038984" w14:textId="77777777" w:rsidR="00760C19" w:rsidRPr="00FC5611" w:rsidRDefault="00C71F4D">
            <w:pPr>
              <w:pStyle w:val="TableParagraph"/>
              <w:ind w:left="251" w:right="242"/>
              <w:rPr>
                <w:sz w:val="18"/>
              </w:rPr>
            </w:pPr>
            <w:r w:rsidRPr="00FC5611">
              <w:rPr>
                <w:sz w:val="18"/>
              </w:rPr>
              <w:t xml:space="preserve">00 </w:t>
            </w:r>
          </w:p>
        </w:tc>
        <w:tc>
          <w:tcPr>
            <w:tcW w:w="1490" w:type="dxa"/>
            <w:vMerge/>
            <w:tcBorders>
              <w:top w:val="nil"/>
            </w:tcBorders>
          </w:tcPr>
          <w:p w14:paraId="7FBF38C8" w14:textId="77777777" w:rsidR="00760C19" w:rsidRPr="00FC5611" w:rsidRDefault="00760C19">
            <w:pPr>
              <w:rPr>
                <w:rFonts w:ascii="Times New Roman" w:hAnsi="Times New Roman" w:cs="Times New Roman"/>
                <w:sz w:val="2"/>
                <w:szCs w:val="2"/>
              </w:rPr>
            </w:pPr>
          </w:p>
        </w:tc>
      </w:tr>
      <w:tr w:rsidR="00760C19" w:rsidRPr="00FC5611" w14:paraId="53C7C1F0" w14:textId="77777777">
        <w:trPr>
          <w:trHeight w:val="311"/>
        </w:trPr>
        <w:tc>
          <w:tcPr>
            <w:tcW w:w="1244" w:type="dxa"/>
            <w:vMerge/>
            <w:tcBorders>
              <w:top w:val="nil"/>
            </w:tcBorders>
          </w:tcPr>
          <w:p w14:paraId="1D9333EF" w14:textId="77777777" w:rsidR="00760C19" w:rsidRPr="00FC5611" w:rsidRDefault="00760C19">
            <w:pPr>
              <w:rPr>
                <w:rFonts w:ascii="Times New Roman" w:hAnsi="Times New Roman" w:cs="Times New Roman"/>
                <w:sz w:val="2"/>
                <w:szCs w:val="2"/>
              </w:rPr>
            </w:pPr>
          </w:p>
        </w:tc>
        <w:tc>
          <w:tcPr>
            <w:tcW w:w="1416" w:type="dxa"/>
            <w:vMerge/>
            <w:tcBorders>
              <w:top w:val="nil"/>
            </w:tcBorders>
          </w:tcPr>
          <w:p w14:paraId="333C2527" w14:textId="77777777" w:rsidR="00760C19" w:rsidRPr="00FC5611" w:rsidRDefault="00760C19">
            <w:pPr>
              <w:rPr>
                <w:rFonts w:ascii="Times New Roman" w:hAnsi="Times New Roman" w:cs="Times New Roman"/>
                <w:sz w:val="2"/>
                <w:szCs w:val="2"/>
              </w:rPr>
            </w:pPr>
          </w:p>
        </w:tc>
        <w:tc>
          <w:tcPr>
            <w:tcW w:w="1277" w:type="dxa"/>
            <w:vMerge/>
            <w:tcBorders>
              <w:top w:val="nil"/>
            </w:tcBorders>
          </w:tcPr>
          <w:p w14:paraId="256A0E07" w14:textId="77777777" w:rsidR="00760C19" w:rsidRPr="00FC5611" w:rsidRDefault="00760C19">
            <w:pPr>
              <w:rPr>
                <w:rFonts w:ascii="Times New Roman" w:hAnsi="Times New Roman" w:cs="Times New Roman"/>
                <w:sz w:val="2"/>
                <w:szCs w:val="2"/>
              </w:rPr>
            </w:pPr>
          </w:p>
        </w:tc>
        <w:tc>
          <w:tcPr>
            <w:tcW w:w="1416" w:type="dxa"/>
          </w:tcPr>
          <w:p w14:paraId="70A8F99B" w14:textId="77777777" w:rsidR="00760C19" w:rsidRPr="00FC5611" w:rsidRDefault="00C71F4D">
            <w:pPr>
              <w:pStyle w:val="TableParagraph"/>
              <w:ind w:left="251" w:right="242"/>
              <w:rPr>
                <w:sz w:val="18"/>
              </w:rPr>
            </w:pPr>
            <w:r w:rsidRPr="00FC5611">
              <w:rPr>
                <w:sz w:val="18"/>
              </w:rPr>
              <w:t xml:space="preserve">01 </w:t>
            </w:r>
          </w:p>
        </w:tc>
        <w:tc>
          <w:tcPr>
            <w:tcW w:w="1490" w:type="dxa"/>
          </w:tcPr>
          <w:p w14:paraId="1D7CB210" w14:textId="77777777" w:rsidR="00760C19" w:rsidRPr="00FC5611" w:rsidRDefault="00C71F4D">
            <w:pPr>
              <w:pStyle w:val="TableParagraph"/>
              <w:spacing w:before="38"/>
              <w:ind w:left="244" w:right="236"/>
              <w:rPr>
                <w:rFonts w:eastAsia="宋体"/>
                <w:sz w:val="18"/>
              </w:rPr>
            </w:pPr>
            <w:r w:rsidRPr="00FC5611">
              <w:rPr>
                <w:rFonts w:eastAsia="宋体"/>
                <w:sz w:val="18"/>
              </w:rPr>
              <w:t xml:space="preserve">Root-regulatory model </w:t>
            </w:r>
          </w:p>
        </w:tc>
      </w:tr>
      <w:tr w:rsidR="00760C19" w:rsidRPr="00FC5611" w14:paraId="4B8A8B9F" w14:textId="77777777">
        <w:trPr>
          <w:trHeight w:val="313"/>
        </w:trPr>
        <w:tc>
          <w:tcPr>
            <w:tcW w:w="1244" w:type="dxa"/>
            <w:vMerge/>
            <w:tcBorders>
              <w:top w:val="nil"/>
            </w:tcBorders>
          </w:tcPr>
          <w:p w14:paraId="316801E2" w14:textId="77777777" w:rsidR="00760C19" w:rsidRPr="00FC5611" w:rsidRDefault="00760C19">
            <w:pPr>
              <w:rPr>
                <w:rFonts w:ascii="Times New Roman" w:hAnsi="Times New Roman" w:cs="Times New Roman"/>
                <w:sz w:val="2"/>
                <w:szCs w:val="2"/>
              </w:rPr>
            </w:pPr>
          </w:p>
        </w:tc>
        <w:tc>
          <w:tcPr>
            <w:tcW w:w="1416" w:type="dxa"/>
            <w:vMerge/>
            <w:tcBorders>
              <w:top w:val="nil"/>
            </w:tcBorders>
          </w:tcPr>
          <w:p w14:paraId="7E1D11F1" w14:textId="77777777" w:rsidR="00760C19" w:rsidRPr="00FC5611" w:rsidRDefault="00760C19">
            <w:pPr>
              <w:rPr>
                <w:rFonts w:ascii="Times New Roman" w:hAnsi="Times New Roman" w:cs="Times New Roman"/>
                <w:sz w:val="2"/>
                <w:szCs w:val="2"/>
              </w:rPr>
            </w:pPr>
          </w:p>
        </w:tc>
        <w:tc>
          <w:tcPr>
            <w:tcW w:w="1277" w:type="dxa"/>
            <w:vMerge/>
            <w:tcBorders>
              <w:top w:val="nil"/>
            </w:tcBorders>
          </w:tcPr>
          <w:p w14:paraId="3C463865" w14:textId="77777777" w:rsidR="00760C19" w:rsidRPr="00FC5611" w:rsidRDefault="00760C19">
            <w:pPr>
              <w:rPr>
                <w:rFonts w:ascii="Times New Roman" w:hAnsi="Times New Roman" w:cs="Times New Roman"/>
                <w:sz w:val="2"/>
                <w:szCs w:val="2"/>
              </w:rPr>
            </w:pPr>
          </w:p>
        </w:tc>
        <w:tc>
          <w:tcPr>
            <w:tcW w:w="1416" w:type="dxa"/>
          </w:tcPr>
          <w:p w14:paraId="6CEE5F9E" w14:textId="77777777" w:rsidR="00760C19" w:rsidRPr="00FC5611" w:rsidRDefault="00C71F4D">
            <w:pPr>
              <w:pStyle w:val="TableParagraph"/>
              <w:spacing w:before="52"/>
              <w:ind w:left="251" w:right="242"/>
              <w:rPr>
                <w:sz w:val="18"/>
              </w:rPr>
            </w:pPr>
            <w:r w:rsidRPr="00FC5611">
              <w:rPr>
                <w:sz w:val="18"/>
              </w:rPr>
              <w:t xml:space="preserve">10 </w:t>
            </w:r>
          </w:p>
        </w:tc>
        <w:tc>
          <w:tcPr>
            <w:tcW w:w="1490" w:type="dxa"/>
          </w:tcPr>
          <w:p w14:paraId="0FD723F1" w14:textId="77777777" w:rsidR="00760C19" w:rsidRPr="00FC5611" w:rsidRDefault="00C71F4D">
            <w:pPr>
              <w:pStyle w:val="TableParagraph"/>
              <w:spacing w:before="40"/>
              <w:ind w:left="244" w:right="236"/>
              <w:rPr>
                <w:rFonts w:eastAsia="宋体"/>
                <w:sz w:val="18"/>
              </w:rPr>
            </w:pPr>
            <w:r w:rsidRPr="00FC5611">
              <w:rPr>
                <w:rFonts w:eastAsia="宋体"/>
                <w:sz w:val="18"/>
              </w:rPr>
              <w:t xml:space="preserve">Root-user mode </w:t>
            </w:r>
          </w:p>
        </w:tc>
      </w:tr>
      <w:tr w:rsidR="00760C19" w:rsidRPr="00FC5611" w14:paraId="73B08F1F" w14:textId="77777777">
        <w:trPr>
          <w:trHeight w:val="311"/>
        </w:trPr>
        <w:tc>
          <w:tcPr>
            <w:tcW w:w="3937" w:type="dxa"/>
            <w:gridSpan w:val="3"/>
          </w:tcPr>
          <w:p w14:paraId="1D1B4002" w14:textId="77777777" w:rsidR="00760C19" w:rsidRPr="00FC5611" w:rsidRDefault="00C71F4D">
            <w:pPr>
              <w:pStyle w:val="TableParagraph"/>
              <w:spacing w:before="44"/>
              <w:ind w:left="1573" w:right="1563"/>
              <w:rPr>
                <w:sz w:val="18"/>
              </w:rPr>
            </w:pPr>
            <w:r w:rsidRPr="00FC5611">
              <w:rPr>
                <w:sz w:val="18"/>
              </w:rPr>
              <w:t xml:space="preserve">Don 't care </w:t>
            </w:r>
          </w:p>
        </w:tc>
        <w:tc>
          <w:tcPr>
            <w:tcW w:w="1416" w:type="dxa"/>
          </w:tcPr>
          <w:p w14:paraId="3973601F" w14:textId="77777777" w:rsidR="00760C19" w:rsidRPr="00FC5611" w:rsidRDefault="00C71F4D">
            <w:pPr>
              <w:pStyle w:val="TableParagraph"/>
              <w:ind w:left="246" w:right="242"/>
              <w:rPr>
                <w:sz w:val="18"/>
              </w:rPr>
            </w:pPr>
            <w:r w:rsidRPr="00FC5611">
              <w:rPr>
                <w:sz w:val="18"/>
              </w:rPr>
              <w:t xml:space="preserve">11 </w:t>
            </w:r>
          </w:p>
        </w:tc>
        <w:tc>
          <w:tcPr>
            <w:tcW w:w="1490" w:type="dxa"/>
          </w:tcPr>
          <w:p w14:paraId="1A3B6579" w14:textId="77777777" w:rsidR="00760C19" w:rsidRPr="00FC5611" w:rsidRDefault="00C71F4D">
            <w:pPr>
              <w:pStyle w:val="TableParagraph"/>
              <w:spacing w:before="38"/>
              <w:ind w:left="244" w:right="233"/>
              <w:rPr>
                <w:rFonts w:eastAsia="宋体"/>
                <w:sz w:val="18"/>
              </w:rPr>
            </w:pPr>
            <w:r w:rsidRPr="00FC5611">
              <w:rPr>
                <w:rFonts w:eastAsia="宋体"/>
                <w:sz w:val="18"/>
              </w:rPr>
              <w:t xml:space="preserve">meaningless </w:t>
            </w:r>
          </w:p>
        </w:tc>
      </w:tr>
    </w:tbl>
    <w:p w14:paraId="576F92FE" w14:textId="77777777" w:rsidR="00760C19" w:rsidRPr="00FC5611" w:rsidRDefault="00760C19">
      <w:pPr>
        <w:pStyle w:val="a3"/>
        <w:spacing w:before="5"/>
        <w:rPr>
          <w:rFonts w:ascii="Times New Roman" w:hAnsi="Times New Roman" w:cs="Times New Roman"/>
          <w:b/>
          <w:sz w:val="23"/>
        </w:rPr>
      </w:pPr>
    </w:p>
    <w:p w14:paraId="6E67087E" w14:textId="77777777" w:rsidR="00760C19" w:rsidRPr="00FC5611" w:rsidRDefault="00C71F4D">
      <w:pPr>
        <w:pStyle w:val="3"/>
        <w:numPr>
          <w:ilvl w:val="2"/>
          <w:numId w:val="11"/>
        </w:numPr>
        <w:tabs>
          <w:tab w:val="left" w:pos="1801"/>
        </w:tabs>
        <w:rPr>
          <w:rFonts w:ascii="Times New Roman" w:hAnsi="Times New Roman" w:cs="Times New Roman"/>
        </w:rPr>
      </w:pPr>
      <w:r w:rsidRPr="00FC5611">
        <w:rPr>
          <w:rFonts w:ascii="Times New Roman" w:hAnsi="Times New Roman" w:cs="Times New Roman"/>
        </w:rPr>
        <w:t xml:space="preserve"> </w:t>
      </w:r>
      <w:bookmarkStart w:id="73" w:name="_Toc43127519"/>
      <w:r w:rsidRPr="00FC5611">
        <w:rPr>
          <w:rFonts w:ascii="Times New Roman" w:hAnsi="Times New Roman" w:cs="Times New Roman"/>
        </w:rPr>
        <w:t>Debug mode</w:t>
      </w:r>
      <w:bookmarkEnd w:id="73"/>
      <w:r w:rsidRPr="00FC5611">
        <w:rPr>
          <w:rFonts w:ascii="Times New Roman" w:hAnsi="Times New Roman" w:cs="Times New Roman"/>
        </w:rPr>
        <w:t xml:space="preserve"> </w:t>
      </w:r>
    </w:p>
    <w:p w14:paraId="01BDAB09" w14:textId="77777777" w:rsidR="00760C19" w:rsidRPr="00FC5611" w:rsidRDefault="00C71F4D">
      <w:pPr>
        <w:pStyle w:val="a3"/>
        <w:spacing w:before="128" w:line="278" w:lineRule="auto"/>
        <w:ind w:left="1080" w:right="1073" w:firstLine="420"/>
        <w:rPr>
          <w:rFonts w:ascii="Times New Roman" w:hAnsi="Times New Roman" w:cs="Times New Roman"/>
          <w:lang w:val="en-US"/>
        </w:rPr>
      </w:pPr>
      <w:r w:rsidRPr="00FC5611">
        <w:rPr>
          <w:rFonts w:ascii="Times New Roman" w:hAnsi="Times New Roman" w:cs="Times New Roman"/>
          <w:spacing w:val="-10"/>
          <w:lang w:val="en-US"/>
        </w:rPr>
        <w:t xml:space="preserve">Debug mode has the highest priority. In debugging mode, the software can operate all the processor resources, including changing virtual and real address mapping relationship, controlling system environment and process switching, etc. </w:t>
      </w:r>
    </w:p>
    <w:p w14:paraId="6457230D" w14:textId="77777777" w:rsidR="00760C19" w:rsidRPr="00FC5611" w:rsidRDefault="00760C19">
      <w:pPr>
        <w:pStyle w:val="a3"/>
        <w:spacing w:before="8"/>
        <w:rPr>
          <w:rFonts w:ascii="Times New Roman" w:hAnsi="Times New Roman" w:cs="Times New Roman"/>
          <w:lang w:val="en-US"/>
        </w:rPr>
      </w:pPr>
    </w:p>
    <w:p w14:paraId="7DE89F0F" w14:textId="77777777" w:rsidR="00760C19" w:rsidRPr="00FC5611" w:rsidRDefault="00C71F4D">
      <w:pPr>
        <w:pStyle w:val="3"/>
        <w:numPr>
          <w:ilvl w:val="2"/>
          <w:numId w:val="11"/>
        </w:numPr>
        <w:tabs>
          <w:tab w:val="left" w:pos="1801"/>
        </w:tabs>
        <w:rPr>
          <w:rFonts w:ascii="Times New Roman" w:hAnsi="Times New Roman" w:cs="Times New Roman"/>
        </w:rPr>
      </w:pPr>
      <w:r w:rsidRPr="00FC5611">
        <w:rPr>
          <w:rFonts w:ascii="Times New Roman" w:hAnsi="Times New Roman" w:cs="Times New Roman"/>
          <w:lang w:val="en-US"/>
        </w:rPr>
        <w:t xml:space="preserve"> </w:t>
      </w:r>
      <w:bookmarkStart w:id="74" w:name="_Toc43127520"/>
      <w:r w:rsidRPr="00FC5611">
        <w:rPr>
          <w:rFonts w:ascii="Times New Roman" w:hAnsi="Times New Roman" w:cs="Times New Roman"/>
        </w:rPr>
        <w:t>The root-core pattern</w:t>
      </w:r>
      <w:bookmarkEnd w:id="74"/>
      <w:r w:rsidRPr="00FC5611">
        <w:rPr>
          <w:rFonts w:ascii="Times New Roman" w:hAnsi="Times New Roman" w:cs="Times New Roman"/>
        </w:rPr>
        <w:t xml:space="preserve"> </w:t>
      </w:r>
    </w:p>
    <w:p w14:paraId="602B0486" w14:textId="77777777" w:rsidR="00760C19" w:rsidRPr="00FC5611" w:rsidRDefault="00C71F4D">
      <w:pPr>
        <w:pStyle w:val="a3"/>
        <w:spacing w:before="126" w:line="278" w:lineRule="auto"/>
        <w:ind w:left="1080" w:right="1074" w:firstLine="420"/>
        <w:rPr>
          <w:rFonts w:ascii="Times New Roman" w:hAnsi="Times New Roman" w:cs="Times New Roman"/>
        </w:rPr>
      </w:pPr>
      <w:r w:rsidRPr="00FC5611">
        <w:rPr>
          <w:rFonts w:ascii="Times New Roman" w:hAnsi="Times New Roman" w:cs="Times New Roman"/>
          <w:lang w:val="en-US"/>
        </w:rPr>
        <w:t xml:space="preserve">In root-core mode, software can operate all processor resources, including changing virtual and real address mapping relationship, controlling system environment and process switching, etc.  </w:t>
      </w:r>
      <w:r w:rsidRPr="00FC5611">
        <w:rPr>
          <w:rFonts w:ascii="Times New Roman" w:hAnsi="Times New Roman" w:cs="Times New Roman"/>
        </w:rPr>
        <w:t xml:space="preserve">The processor is powered back into root-core mode. </w:t>
      </w:r>
    </w:p>
    <w:p w14:paraId="6D596F1B" w14:textId="77777777" w:rsidR="00760C19" w:rsidRPr="00FC5611" w:rsidRDefault="00760C19">
      <w:pPr>
        <w:pStyle w:val="a3"/>
        <w:spacing w:before="10"/>
        <w:rPr>
          <w:rFonts w:ascii="Times New Roman" w:hAnsi="Times New Roman" w:cs="Times New Roman"/>
        </w:rPr>
      </w:pPr>
    </w:p>
    <w:p w14:paraId="1B084444" w14:textId="77777777" w:rsidR="00760C19" w:rsidRPr="00FC5611" w:rsidRDefault="00C71F4D">
      <w:pPr>
        <w:pStyle w:val="3"/>
        <w:numPr>
          <w:ilvl w:val="2"/>
          <w:numId w:val="11"/>
        </w:numPr>
        <w:tabs>
          <w:tab w:val="left" w:pos="1801"/>
        </w:tabs>
        <w:spacing w:before="1"/>
        <w:rPr>
          <w:rFonts w:ascii="Times New Roman" w:hAnsi="Times New Roman" w:cs="Times New Roman"/>
        </w:rPr>
      </w:pPr>
      <w:r w:rsidRPr="00FC5611">
        <w:rPr>
          <w:rFonts w:ascii="Times New Roman" w:hAnsi="Times New Roman" w:cs="Times New Roman"/>
        </w:rPr>
        <w:t xml:space="preserve"> </w:t>
      </w:r>
      <w:bookmarkStart w:id="75" w:name="_Toc43127521"/>
      <w:r w:rsidRPr="00FC5611">
        <w:rPr>
          <w:rFonts w:ascii="Times New Roman" w:hAnsi="Times New Roman" w:cs="Times New Roman"/>
        </w:rPr>
        <w:t>Root-user mode</w:t>
      </w:r>
      <w:bookmarkEnd w:id="75"/>
      <w:r w:rsidRPr="00FC5611">
        <w:rPr>
          <w:rFonts w:ascii="Times New Roman" w:hAnsi="Times New Roman" w:cs="Times New Roman"/>
        </w:rPr>
        <w:t xml:space="preserve"> </w:t>
      </w:r>
    </w:p>
    <w:p w14:paraId="272F9615" w14:textId="77777777" w:rsidR="00760C19" w:rsidRPr="00FC5611" w:rsidRDefault="00C71F4D">
      <w:pPr>
        <w:pStyle w:val="a3"/>
        <w:spacing w:before="125" w:line="278" w:lineRule="auto"/>
        <w:ind w:left="1080" w:right="1073" w:firstLine="420"/>
        <w:rPr>
          <w:rFonts w:ascii="Times New Roman" w:hAnsi="Times New Roman" w:cs="Times New Roman"/>
        </w:rPr>
      </w:pPr>
      <w:r w:rsidRPr="00FC5611">
        <w:rPr>
          <w:rFonts w:ascii="Times New Roman" w:hAnsi="Times New Roman" w:cs="Times New Roman"/>
          <w:lang w:val="en-US"/>
        </w:rPr>
        <w:t xml:space="preserve">In root-user mode, the software does not allow access to the processor's privileged sensitive resources, but can execute non-privileged instructions, using general purpose registers and floating point registers, and all accesses fall into a flat uniform virtual address space.  </w:t>
      </w:r>
      <w:r w:rsidRPr="00FC5611">
        <w:rPr>
          <w:rFonts w:ascii="Times New Roman" w:hAnsi="Times New Roman" w:cs="Times New Roman"/>
        </w:rPr>
        <w:t xml:space="preserve">Normal user programs run in root-user mode. </w:t>
      </w:r>
    </w:p>
    <w:p w14:paraId="679D7200" w14:textId="77777777" w:rsidR="00760C19" w:rsidRPr="00FC5611" w:rsidRDefault="00760C19">
      <w:pPr>
        <w:spacing w:line="278" w:lineRule="auto"/>
        <w:rPr>
          <w:rFonts w:ascii="Times New Roman" w:hAnsi="Times New Roman" w:cs="Times New Roman"/>
        </w:rPr>
        <w:sectPr w:rsidR="00760C19" w:rsidRPr="00FC5611">
          <w:pgSz w:w="11910" w:h="16840"/>
          <w:pgMar w:top="1620" w:right="0" w:bottom="1380" w:left="0" w:header="852" w:footer="1186" w:gutter="0"/>
          <w:cols w:space="720"/>
        </w:sectPr>
      </w:pPr>
    </w:p>
    <w:p w14:paraId="4A424E36" w14:textId="77777777" w:rsidR="00760C19" w:rsidRPr="00FC5611" w:rsidRDefault="00C71F4D">
      <w:pPr>
        <w:pStyle w:val="1"/>
        <w:numPr>
          <w:ilvl w:val="0"/>
          <w:numId w:val="17"/>
        </w:numPr>
        <w:tabs>
          <w:tab w:val="left" w:pos="1512"/>
          <w:tab w:val="left" w:pos="1513"/>
        </w:tabs>
        <w:rPr>
          <w:rFonts w:ascii="Times New Roman" w:hAnsi="Times New Roman" w:cs="Times New Roman"/>
        </w:rPr>
      </w:pPr>
      <w:r w:rsidRPr="00FC5611">
        <w:rPr>
          <w:rFonts w:ascii="Times New Roman" w:hAnsi="Times New Roman" w:cs="Times New Roman"/>
        </w:rPr>
        <w:lastRenderedPageBreak/>
        <w:t xml:space="preserve"> </w:t>
      </w:r>
      <w:bookmarkStart w:id="76" w:name="_Toc43127522"/>
      <w:r w:rsidRPr="00FC5611">
        <w:rPr>
          <w:rFonts w:ascii="Times New Roman" w:hAnsi="Times New Roman" w:cs="Times New Roman"/>
        </w:rPr>
        <w:t>Memory management</w:t>
      </w:r>
      <w:bookmarkEnd w:id="76"/>
      <w:r w:rsidRPr="00FC5611">
        <w:rPr>
          <w:rFonts w:ascii="Times New Roman" w:hAnsi="Times New Roman" w:cs="Times New Roman"/>
        </w:rPr>
        <w:t xml:space="preserve"> </w:t>
      </w:r>
    </w:p>
    <w:p w14:paraId="6CBF577D" w14:textId="77777777" w:rsidR="00760C19" w:rsidRPr="00FC5611" w:rsidRDefault="00760C19">
      <w:pPr>
        <w:pStyle w:val="a3"/>
        <w:spacing w:before="12"/>
        <w:rPr>
          <w:rFonts w:ascii="Times New Roman" w:hAnsi="Times New Roman" w:cs="Times New Roman"/>
          <w:b/>
          <w:sz w:val="38"/>
        </w:rPr>
      </w:pPr>
    </w:p>
    <w:p w14:paraId="038C4981" w14:textId="77777777" w:rsidR="00760C19" w:rsidRPr="00FC5611" w:rsidRDefault="00C71F4D">
      <w:pPr>
        <w:pStyle w:val="2"/>
        <w:numPr>
          <w:ilvl w:val="1"/>
          <w:numId w:val="10"/>
        </w:numPr>
        <w:tabs>
          <w:tab w:val="left" w:pos="1659"/>
        </w:tabs>
        <w:spacing w:before="0"/>
        <w:rPr>
          <w:rFonts w:ascii="Times New Roman" w:eastAsia="宋体" w:hAnsi="Times New Roman" w:cs="Times New Roman"/>
        </w:rPr>
      </w:pPr>
      <w:r w:rsidRPr="00FC5611">
        <w:rPr>
          <w:rFonts w:ascii="Times New Roman" w:eastAsia="宋体" w:hAnsi="Times New Roman" w:cs="Times New Roman"/>
        </w:rPr>
        <w:t xml:space="preserve"> </w:t>
      </w:r>
      <w:bookmarkStart w:id="77" w:name="_Toc43127523"/>
      <w:r w:rsidRPr="00FC5611">
        <w:rPr>
          <w:rFonts w:ascii="Times New Roman" w:eastAsia="宋体" w:hAnsi="Times New Roman" w:cs="Times New Roman"/>
        </w:rPr>
        <w:t>The basic concept</w:t>
      </w:r>
      <w:bookmarkEnd w:id="77"/>
      <w:r w:rsidRPr="00FC5611">
        <w:rPr>
          <w:rFonts w:ascii="Times New Roman" w:eastAsia="宋体" w:hAnsi="Times New Roman" w:cs="Times New Roman"/>
        </w:rPr>
        <w:t xml:space="preserve"> </w:t>
      </w:r>
    </w:p>
    <w:p w14:paraId="37EC8D57" w14:textId="77777777" w:rsidR="00760C19" w:rsidRPr="00FC5611" w:rsidRDefault="00760C19">
      <w:pPr>
        <w:pStyle w:val="a3"/>
        <w:spacing w:before="12"/>
        <w:rPr>
          <w:rFonts w:ascii="Times New Roman" w:hAnsi="Times New Roman" w:cs="Times New Roman"/>
          <w:b/>
          <w:sz w:val="32"/>
        </w:rPr>
      </w:pPr>
    </w:p>
    <w:p w14:paraId="08F71448" w14:textId="77777777" w:rsidR="00760C19" w:rsidRPr="00FC5611" w:rsidRDefault="00C71F4D">
      <w:pPr>
        <w:pStyle w:val="3"/>
        <w:numPr>
          <w:ilvl w:val="2"/>
          <w:numId w:val="10"/>
        </w:numPr>
        <w:tabs>
          <w:tab w:val="left" w:pos="1801"/>
        </w:tabs>
        <w:rPr>
          <w:rFonts w:ascii="Times New Roman" w:hAnsi="Times New Roman" w:cs="Times New Roman"/>
        </w:rPr>
      </w:pPr>
      <w:r w:rsidRPr="00FC5611">
        <w:rPr>
          <w:rFonts w:ascii="Times New Roman" w:hAnsi="Times New Roman" w:cs="Times New Roman"/>
        </w:rPr>
        <w:t xml:space="preserve"> </w:t>
      </w:r>
      <w:bookmarkStart w:id="78" w:name="_Toc43127524"/>
      <w:r w:rsidRPr="00FC5611">
        <w:rPr>
          <w:rFonts w:ascii="Times New Roman" w:hAnsi="Times New Roman" w:cs="Times New Roman"/>
        </w:rPr>
        <w:t>Address space</w:t>
      </w:r>
      <w:bookmarkEnd w:id="78"/>
      <w:r w:rsidRPr="00FC5611">
        <w:rPr>
          <w:rFonts w:ascii="Times New Roman" w:hAnsi="Times New Roman" w:cs="Times New Roman"/>
        </w:rPr>
        <w:t xml:space="preserve"> </w:t>
      </w:r>
    </w:p>
    <w:p w14:paraId="09D1C130" w14:textId="77777777" w:rsidR="00760C19" w:rsidRPr="00FC5611" w:rsidRDefault="00C71F4D">
      <w:pPr>
        <w:pStyle w:val="a3"/>
        <w:spacing w:before="128" w:line="278" w:lineRule="auto"/>
        <w:ind w:left="1080" w:right="1071" w:firstLine="420"/>
        <w:jc w:val="both"/>
        <w:rPr>
          <w:rFonts w:ascii="Times New Roman" w:hAnsi="Times New Roman" w:cs="Times New Roman"/>
          <w:lang w:val="en-US"/>
        </w:rPr>
      </w:pPr>
      <w:r w:rsidRPr="00FC5611">
        <w:rPr>
          <w:rFonts w:ascii="Times New Roman" w:hAnsi="Times New Roman" w:cs="Times New Roman"/>
          <w:lang w:val="en-US"/>
        </w:rPr>
        <w:t xml:space="preserve">The address space is the range of addresses that can be covered by a particular addressing mode. </w:t>
      </w:r>
      <w:r w:rsidRPr="00FC5611">
        <w:rPr>
          <w:rFonts w:ascii="Times New Roman" w:eastAsia="Times New Roman" w:hAnsi="Times New Roman" w:cs="Times New Roman"/>
          <w:lang w:val="en-US"/>
        </w:rPr>
        <w:t xml:space="preserve"> The MIPS64 architecture includes a 64-bit address space and a 32-bit address space that maps to a subset of the former. </w:t>
      </w:r>
    </w:p>
    <w:p w14:paraId="4EECF64C" w14:textId="77777777" w:rsidR="00760C19" w:rsidRPr="00FC5611" w:rsidRDefault="00760C19">
      <w:pPr>
        <w:pStyle w:val="a3"/>
        <w:spacing w:before="9"/>
        <w:rPr>
          <w:rFonts w:ascii="Times New Roman" w:hAnsi="Times New Roman" w:cs="Times New Roman"/>
          <w:lang w:val="en-US"/>
        </w:rPr>
      </w:pPr>
    </w:p>
    <w:p w14:paraId="73B1B3B9" w14:textId="77777777" w:rsidR="00760C19" w:rsidRPr="00FC5611" w:rsidRDefault="00C71F4D">
      <w:pPr>
        <w:pStyle w:val="3"/>
        <w:numPr>
          <w:ilvl w:val="2"/>
          <w:numId w:val="10"/>
        </w:numPr>
        <w:tabs>
          <w:tab w:val="left" w:pos="1801"/>
        </w:tabs>
        <w:rPr>
          <w:rFonts w:ascii="Times New Roman" w:eastAsia="Arial" w:hAnsi="Times New Roman" w:cs="Times New Roman"/>
          <w:lang w:val="en-US"/>
        </w:rPr>
      </w:pPr>
      <w:r w:rsidRPr="00FC5611">
        <w:rPr>
          <w:rFonts w:ascii="Times New Roman" w:hAnsi="Times New Roman" w:cs="Times New Roman"/>
          <w:lang w:val="en-US"/>
        </w:rPr>
        <w:t xml:space="preserve"> </w:t>
      </w:r>
      <w:bookmarkStart w:id="79" w:name="_Toc43127525"/>
      <w:r w:rsidRPr="00FC5611">
        <w:rPr>
          <w:rFonts w:ascii="Times New Roman" w:hAnsi="Times New Roman" w:cs="Times New Roman"/>
          <w:lang w:val="en-US"/>
        </w:rPr>
        <w:t>Segment and segment size (SEGBITS)</w:t>
      </w:r>
      <w:bookmarkEnd w:id="79"/>
      <w:r w:rsidRPr="00FC5611">
        <w:rPr>
          <w:rFonts w:ascii="Times New Roman" w:hAnsi="Times New Roman" w:cs="Times New Roman"/>
          <w:lang w:val="en-US"/>
        </w:rPr>
        <w:t xml:space="preserve"> </w:t>
      </w:r>
    </w:p>
    <w:p w14:paraId="0348B28D" w14:textId="77777777" w:rsidR="00760C19" w:rsidRPr="00FC5611" w:rsidRDefault="00C71F4D">
      <w:pPr>
        <w:pStyle w:val="a3"/>
        <w:spacing w:before="128" w:line="278" w:lineRule="auto"/>
        <w:ind w:left="1080" w:right="1070" w:firstLine="420"/>
        <w:jc w:val="both"/>
        <w:rPr>
          <w:rFonts w:ascii="Times New Roman" w:hAnsi="Times New Roman" w:cs="Times New Roman"/>
          <w:lang w:val="en-US"/>
        </w:rPr>
      </w:pPr>
      <w:r w:rsidRPr="00FC5611">
        <w:rPr>
          <w:rFonts w:ascii="Times New Roman" w:hAnsi="Times New Roman" w:cs="Times New Roman"/>
          <w:spacing w:val="-10"/>
          <w:lang w:val="en-US"/>
        </w:rPr>
        <w:t xml:space="preserve">Segment is a subset of address space. The address space within the same segment has a consistent mapping mode and access properties. As defined by the MIPS64 specification, its 32-bit address space is divided into a series of 2 - or 2-byte segments, and its 64-bit address space can theoretically be unsupported </w:t>
      </w:r>
      <w:r w:rsidRPr="00FC5611">
        <w:rPr>
          <w:rFonts w:ascii="Times New Roman" w:eastAsia="Times New Roman" w:hAnsi="Times New Roman" w:cs="Times New Roman"/>
          <w:vertAlign w:val="superscript"/>
          <w:lang w:val="en-US"/>
        </w:rPr>
        <w:t>2931</w:t>
      </w:r>
    </w:p>
    <w:p w14:paraId="16F685E5" w14:textId="77777777" w:rsidR="00760C19" w:rsidRPr="00FC5611" w:rsidRDefault="00C71F4D">
      <w:pPr>
        <w:pStyle w:val="a3"/>
        <w:spacing w:line="278" w:lineRule="auto"/>
        <w:ind w:left="1080" w:right="1016"/>
        <w:rPr>
          <w:rFonts w:ascii="Times New Roman" w:hAnsi="Times New Roman" w:cs="Times New Roman"/>
        </w:rPr>
      </w:pPr>
      <w:r w:rsidRPr="00FC5611">
        <w:rPr>
          <w:rFonts w:ascii="Times New Roman" w:hAnsi="Times New Roman" w:cs="Times New Roman"/>
          <w:lang w:val="en-US"/>
        </w:rPr>
        <w:t xml:space="preserve">A segment larger than 2 bytes. </w:t>
      </w:r>
      <w:r w:rsidRPr="00FC5611">
        <w:rPr>
          <w:rFonts w:ascii="Times New Roman" w:eastAsia="Times New Roman" w:hAnsi="Times New Roman" w:cs="Times New Roman"/>
          <w:vertAlign w:val="superscript"/>
          <w:lang w:val="en-US"/>
        </w:rPr>
        <w:t>62</w:t>
      </w:r>
      <w:r w:rsidRPr="00FC5611">
        <w:rPr>
          <w:rFonts w:ascii="Times New Roman" w:hAnsi="Times New Roman" w:cs="Times New Roman"/>
          <w:lang w:val="en-US"/>
        </w:rPr>
        <w:t xml:space="preserve"> There is no need to implement such a large segment in practice; the actual segment size (SEGBITS) determines that the address space is divided into a series of 2-byte segments. </w:t>
      </w:r>
      <w:r w:rsidRPr="00FC5611">
        <w:rPr>
          <w:rFonts w:ascii="Times New Roman" w:eastAsia="Times New Roman" w:hAnsi="Times New Roman" w:cs="Times New Roman"/>
          <w:vertAlign w:val="superscript"/>
        </w:rPr>
        <w:t>SEGBITS</w:t>
      </w:r>
    </w:p>
    <w:p w14:paraId="0A7B5E4A" w14:textId="77777777" w:rsidR="00760C19" w:rsidRPr="00FC5611" w:rsidRDefault="00760C19">
      <w:pPr>
        <w:pStyle w:val="a3"/>
        <w:spacing w:before="7"/>
        <w:rPr>
          <w:rFonts w:ascii="Times New Roman" w:hAnsi="Times New Roman" w:cs="Times New Roman"/>
        </w:rPr>
      </w:pPr>
    </w:p>
    <w:p w14:paraId="39DCFAED" w14:textId="77777777" w:rsidR="00760C19" w:rsidRPr="00FC5611" w:rsidRDefault="00C71F4D">
      <w:pPr>
        <w:pStyle w:val="3"/>
        <w:numPr>
          <w:ilvl w:val="2"/>
          <w:numId w:val="10"/>
        </w:numPr>
        <w:tabs>
          <w:tab w:val="left" w:pos="1801"/>
        </w:tabs>
        <w:rPr>
          <w:rFonts w:ascii="Times New Roman" w:eastAsia="Arial" w:hAnsi="Times New Roman" w:cs="Times New Roman"/>
        </w:rPr>
      </w:pPr>
      <w:r w:rsidRPr="00FC5611">
        <w:rPr>
          <w:rFonts w:ascii="Times New Roman" w:hAnsi="Times New Roman" w:cs="Times New Roman"/>
        </w:rPr>
        <w:t xml:space="preserve"> </w:t>
      </w:r>
      <w:bookmarkStart w:id="80" w:name="_Toc43127526"/>
      <w:r w:rsidRPr="00FC5611">
        <w:rPr>
          <w:rFonts w:ascii="Times New Roman" w:hAnsi="Times New Roman" w:cs="Times New Roman"/>
        </w:rPr>
        <w:t>Physical Address size (PABITS)</w:t>
      </w:r>
      <w:bookmarkEnd w:id="80"/>
      <w:r w:rsidRPr="00FC5611">
        <w:rPr>
          <w:rFonts w:ascii="Times New Roman" w:hAnsi="Times New Roman" w:cs="Times New Roman"/>
        </w:rPr>
        <w:t xml:space="preserve"> </w:t>
      </w:r>
    </w:p>
    <w:p w14:paraId="6D9318DB" w14:textId="77777777" w:rsidR="00760C19" w:rsidRPr="00FC5611" w:rsidRDefault="00C71F4D">
      <w:pPr>
        <w:pStyle w:val="a3"/>
        <w:spacing w:before="126"/>
        <w:ind w:left="1500"/>
        <w:rPr>
          <w:rFonts w:ascii="Times New Roman" w:hAnsi="Times New Roman" w:cs="Times New Roman"/>
        </w:rPr>
      </w:pPr>
      <w:r w:rsidRPr="00FC5611">
        <w:rPr>
          <w:rFonts w:ascii="Times New Roman" w:hAnsi="Times New Roman" w:cs="Times New Roman"/>
          <w:lang w:val="en-US"/>
        </w:rPr>
        <w:t xml:space="preserve">The physical address size (PABITS) determines the actual size of the physical address space supported by the processor to be 2 bytes. </w:t>
      </w:r>
      <w:r w:rsidRPr="00FC5611">
        <w:rPr>
          <w:rFonts w:ascii="Times New Roman" w:eastAsia="Times New Roman" w:hAnsi="Times New Roman" w:cs="Times New Roman"/>
          <w:vertAlign w:val="superscript"/>
        </w:rPr>
        <w:t>PABITS</w:t>
      </w:r>
    </w:p>
    <w:p w14:paraId="3F2D83B1" w14:textId="77777777" w:rsidR="00760C19" w:rsidRPr="00FC5611" w:rsidRDefault="00760C19">
      <w:pPr>
        <w:pStyle w:val="a3"/>
        <w:spacing w:before="2"/>
        <w:rPr>
          <w:rFonts w:ascii="Times New Roman" w:hAnsi="Times New Roman" w:cs="Times New Roman"/>
          <w:sz w:val="25"/>
        </w:rPr>
      </w:pPr>
    </w:p>
    <w:p w14:paraId="5021FA23" w14:textId="77777777" w:rsidR="00760C19" w:rsidRPr="00FC5611" w:rsidRDefault="00C71F4D">
      <w:pPr>
        <w:pStyle w:val="3"/>
        <w:numPr>
          <w:ilvl w:val="2"/>
          <w:numId w:val="10"/>
        </w:numPr>
        <w:tabs>
          <w:tab w:val="left" w:pos="1801"/>
        </w:tabs>
        <w:rPr>
          <w:rFonts w:ascii="Times New Roman" w:eastAsia="Arial" w:hAnsi="Times New Roman" w:cs="Times New Roman"/>
          <w:lang w:val="en-US"/>
        </w:rPr>
      </w:pPr>
      <w:r w:rsidRPr="00FC5611">
        <w:rPr>
          <w:rFonts w:ascii="Times New Roman" w:hAnsi="Times New Roman" w:cs="Times New Roman"/>
          <w:lang w:val="en-US"/>
        </w:rPr>
        <w:t xml:space="preserve"> </w:t>
      </w:r>
      <w:bookmarkStart w:id="81" w:name="_Toc43127527"/>
      <w:r w:rsidRPr="00FC5611">
        <w:rPr>
          <w:rFonts w:ascii="Times New Roman" w:hAnsi="Times New Roman" w:cs="Times New Roman"/>
          <w:lang w:val="en-US"/>
        </w:rPr>
        <w:t>Mapped Address and Unmapped Address</w:t>
      </w:r>
      <w:bookmarkEnd w:id="81"/>
      <w:r w:rsidRPr="00FC5611">
        <w:rPr>
          <w:rFonts w:ascii="Times New Roman" w:hAnsi="Times New Roman" w:cs="Times New Roman"/>
          <w:lang w:val="en-US"/>
        </w:rPr>
        <w:t xml:space="preserve"> </w:t>
      </w:r>
    </w:p>
    <w:p w14:paraId="4285EC94" w14:textId="77777777" w:rsidR="00760C19" w:rsidRPr="00FC5611" w:rsidRDefault="00C71F4D">
      <w:pPr>
        <w:pStyle w:val="a3"/>
        <w:spacing w:before="126" w:line="278" w:lineRule="auto"/>
        <w:ind w:left="1080" w:right="1068" w:firstLine="420"/>
        <w:jc w:val="both"/>
        <w:rPr>
          <w:rFonts w:ascii="Times New Roman" w:hAnsi="Times New Roman" w:cs="Times New Roman"/>
          <w:lang w:val="en-US"/>
        </w:rPr>
      </w:pPr>
      <w:r w:rsidRPr="00FC5611">
        <w:rPr>
          <w:rFonts w:ascii="Times New Roman" w:hAnsi="Times New Roman" w:cs="Times New Roman"/>
          <w:lang w:val="en-US"/>
        </w:rPr>
        <w:t xml:space="preserve">When an Address is Mapped, it is an Address that needs to be translated into a virtual Address using a TLB.  Unmapped Address refers to an Address that does not need to be transformed into a virtual or real Address through TLB, and that the virtual Address is mapped linearly to the lowest part of the physical Address. </w:t>
      </w:r>
    </w:p>
    <w:p w14:paraId="26D1B7C5" w14:textId="77777777" w:rsidR="00760C19" w:rsidRPr="00FC5611" w:rsidRDefault="00760C19">
      <w:pPr>
        <w:pStyle w:val="a3"/>
        <w:rPr>
          <w:rFonts w:ascii="Times New Roman" w:hAnsi="Times New Roman" w:cs="Times New Roman"/>
          <w:sz w:val="20"/>
          <w:lang w:val="en-US"/>
        </w:rPr>
      </w:pPr>
    </w:p>
    <w:p w14:paraId="5683B76A" w14:textId="77777777" w:rsidR="00760C19" w:rsidRPr="00FC5611" w:rsidRDefault="00C71F4D">
      <w:pPr>
        <w:pStyle w:val="2"/>
        <w:numPr>
          <w:ilvl w:val="1"/>
          <w:numId w:val="10"/>
        </w:numPr>
        <w:tabs>
          <w:tab w:val="left" w:pos="1659"/>
        </w:tabs>
        <w:spacing w:before="139"/>
        <w:rPr>
          <w:rFonts w:ascii="Times New Roman" w:eastAsia="宋体" w:hAnsi="Times New Roman" w:cs="Times New Roman"/>
        </w:rPr>
      </w:pPr>
      <w:r w:rsidRPr="00FC5611">
        <w:rPr>
          <w:rFonts w:ascii="Times New Roman" w:eastAsia="宋体" w:hAnsi="Times New Roman" w:cs="Times New Roman"/>
          <w:lang w:val="en-US"/>
        </w:rPr>
        <w:t xml:space="preserve"> </w:t>
      </w:r>
      <w:bookmarkStart w:id="82" w:name="_Toc43127528"/>
      <w:r w:rsidRPr="00FC5611">
        <w:rPr>
          <w:rFonts w:ascii="Times New Roman" w:eastAsia="宋体" w:hAnsi="Times New Roman" w:cs="Times New Roman"/>
        </w:rPr>
        <w:t>Host virtual address space</w:t>
      </w:r>
      <w:bookmarkEnd w:id="82"/>
      <w:r w:rsidRPr="00FC5611">
        <w:rPr>
          <w:rFonts w:ascii="Times New Roman" w:eastAsia="宋体" w:hAnsi="Times New Roman" w:cs="Times New Roman"/>
        </w:rPr>
        <w:t xml:space="preserve"> </w:t>
      </w:r>
    </w:p>
    <w:p w14:paraId="162035DA" w14:textId="77777777" w:rsidR="00760C19" w:rsidRPr="00FC5611" w:rsidRDefault="00760C19">
      <w:pPr>
        <w:pStyle w:val="a3"/>
        <w:spacing w:before="12"/>
        <w:rPr>
          <w:rFonts w:ascii="Times New Roman" w:hAnsi="Times New Roman" w:cs="Times New Roman"/>
          <w:b/>
          <w:sz w:val="32"/>
        </w:rPr>
      </w:pPr>
    </w:p>
    <w:p w14:paraId="6CBEA597" w14:textId="77777777" w:rsidR="00760C19" w:rsidRPr="00FC5611" w:rsidRDefault="00C71F4D">
      <w:pPr>
        <w:pStyle w:val="3"/>
        <w:numPr>
          <w:ilvl w:val="2"/>
          <w:numId w:val="10"/>
        </w:numPr>
        <w:tabs>
          <w:tab w:val="left" w:pos="1801"/>
        </w:tabs>
        <w:rPr>
          <w:rFonts w:ascii="Times New Roman" w:hAnsi="Times New Roman" w:cs="Times New Roman"/>
          <w:lang w:val="en-US"/>
        </w:rPr>
      </w:pPr>
      <w:r w:rsidRPr="00FC5611">
        <w:rPr>
          <w:rFonts w:ascii="Times New Roman" w:hAnsi="Times New Roman" w:cs="Times New Roman"/>
          <w:lang w:val="en-US"/>
        </w:rPr>
        <w:t xml:space="preserve"> </w:t>
      </w:r>
      <w:bookmarkStart w:id="83" w:name="_Toc43127529"/>
      <w:r w:rsidRPr="00FC5611">
        <w:rPr>
          <w:rFonts w:ascii="Times New Roman" w:hAnsi="Times New Roman" w:cs="Times New Roman"/>
          <w:lang w:val="en-US"/>
        </w:rPr>
        <w:t>Host address space division and access control</w:t>
      </w:r>
      <w:bookmarkEnd w:id="83"/>
      <w:r w:rsidRPr="00FC5611">
        <w:rPr>
          <w:rFonts w:ascii="Times New Roman" w:hAnsi="Times New Roman" w:cs="Times New Roman"/>
          <w:lang w:val="en-US"/>
        </w:rPr>
        <w:t xml:space="preserve"> </w:t>
      </w:r>
    </w:p>
    <w:p w14:paraId="68E370F0" w14:textId="77777777" w:rsidR="00760C19" w:rsidRPr="00FC5611" w:rsidRDefault="00AC5760">
      <w:pPr>
        <w:pStyle w:val="a3"/>
        <w:spacing w:before="128" w:line="278" w:lineRule="auto"/>
        <w:ind w:left="1080" w:right="1075" w:firstLine="420"/>
        <w:rPr>
          <w:rFonts w:ascii="Times New Roman" w:hAnsi="Times New Roman" w:cs="Times New Roman"/>
          <w:lang w:val="en-US"/>
        </w:rPr>
      </w:pPr>
      <w:hyperlink w:anchor="_bookmark85" w:history="1">
        <w:r w:rsidR="00C71F4D" w:rsidRPr="00FC5611">
          <w:rPr>
            <w:rFonts w:ascii="Times New Roman" w:hAnsi="Times New Roman" w:cs="Times New Roman"/>
            <w:lang w:val="en-US"/>
          </w:rPr>
          <w:t xml:space="preserve">Table 4-1 gives the division of host address space and defines the legitimacy determination and address mapping method of each address segment. </w:t>
        </w:r>
      </w:hyperlink>
      <w:r w:rsidR="00C71F4D" w:rsidRPr="00FC5611">
        <w:rPr>
          <w:rFonts w:ascii="Times New Roman" w:hAnsi="Times New Roman" w:cs="Times New Roman"/>
          <w:lang w:val="en-US"/>
        </w:rPr>
        <w:t xml:space="preserve"> It should be noted that in the host address space, SEGBITS are always 48. </w:t>
      </w:r>
    </w:p>
    <w:p w14:paraId="7870945B" w14:textId="77777777" w:rsidR="00760C19" w:rsidRPr="00FC5611" w:rsidRDefault="00C71F4D">
      <w:pPr>
        <w:pStyle w:val="4"/>
        <w:spacing w:before="76" w:after="21"/>
        <w:ind w:left="4220"/>
        <w:jc w:val="left"/>
        <w:rPr>
          <w:rFonts w:ascii="Times New Roman" w:hAnsi="Times New Roman" w:cs="Times New Roman"/>
          <w:lang w:val="en-US"/>
        </w:rPr>
      </w:pPr>
      <w:bookmarkStart w:id="84" w:name="_bookmark85"/>
      <w:bookmarkEnd w:id="84"/>
      <w:r w:rsidRPr="00FC5611">
        <w:rPr>
          <w:rFonts w:ascii="Times New Roman" w:hAnsi="Times New Roman" w:cs="Times New Roman"/>
          <w:lang w:val="en-US"/>
        </w:rPr>
        <w:t xml:space="preserve"> Table 4-1 Host address space division and access control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2551"/>
        <w:gridCol w:w="2126"/>
        <w:gridCol w:w="2126"/>
        <w:gridCol w:w="2198"/>
      </w:tblGrid>
      <w:tr w:rsidR="00760C19" w:rsidRPr="00BA5F96" w14:paraId="5BBECD8F" w14:textId="77777777">
        <w:trPr>
          <w:trHeight w:val="302"/>
        </w:trPr>
        <w:tc>
          <w:tcPr>
            <w:tcW w:w="960" w:type="dxa"/>
            <w:vMerge w:val="restart"/>
            <w:tcBorders>
              <w:bottom w:val="double" w:sz="1" w:space="0" w:color="000000"/>
            </w:tcBorders>
          </w:tcPr>
          <w:p w14:paraId="11F859DA" w14:textId="77777777" w:rsidR="00760C19" w:rsidRPr="00FC5611" w:rsidRDefault="00760C19">
            <w:pPr>
              <w:pStyle w:val="TableParagraph"/>
              <w:spacing w:before="4"/>
              <w:jc w:val="left"/>
              <w:rPr>
                <w:b/>
                <w:sz w:val="14"/>
                <w:lang w:val="en-US"/>
              </w:rPr>
            </w:pPr>
          </w:p>
          <w:p w14:paraId="7F9BBE28" w14:textId="77777777" w:rsidR="00760C19" w:rsidRPr="00FC5611" w:rsidRDefault="00C71F4D">
            <w:pPr>
              <w:pStyle w:val="TableParagraph"/>
              <w:spacing w:before="0"/>
              <w:ind w:left="163"/>
              <w:jc w:val="left"/>
              <w:rPr>
                <w:rFonts w:eastAsia="宋体"/>
                <w:b/>
                <w:sz w:val="21"/>
              </w:rPr>
            </w:pPr>
            <w:r w:rsidRPr="00FC5611">
              <w:rPr>
                <w:rFonts w:eastAsia="宋体"/>
                <w:b/>
                <w:sz w:val="21"/>
              </w:rPr>
              <w:t xml:space="preserve">Section names </w:t>
            </w:r>
          </w:p>
        </w:tc>
        <w:tc>
          <w:tcPr>
            <w:tcW w:w="2551" w:type="dxa"/>
            <w:vMerge w:val="restart"/>
            <w:tcBorders>
              <w:bottom w:val="double" w:sz="1" w:space="0" w:color="000000"/>
            </w:tcBorders>
          </w:tcPr>
          <w:p w14:paraId="14DB0D0E" w14:textId="77777777" w:rsidR="00760C19" w:rsidRPr="00FC5611" w:rsidRDefault="00760C19">
            <w:pPr>
              <w:pStyle w:val="TableParagraph"/>
              <w:spacing w:before="4"/>
              <w:jc w:val="left"/>
              <w:rPr>
                <w:b/>
                <w:sz w:val="14"/>
              </w:rPr>
            </w:pPr>
          </w:p>
          <w:p w14:paraId="329083C4" w14:textId="77777777" w:rsidR="00760C19" w:rsidRPr="00FC5611" w:rsidRDefault="00C71F4D">
            <w:pPr>
              <w:pStyle w:val="TableParagraph"/>
              <w:spacing w:before="0"/>
              <w:ind w:left="854"/>
              <w:jc w:val="left"/>
              <w:rPr>
                <w:rFonts w:eastAsia="宋体"/>
                <w:b/>
                <w:sz w:val="21"/>
              </w:rPr>
            </w:pPr>
            <w:r w:rsidRPr="00FC5611">
              <w:rPr>
                <w:rFonts w:eastAsia="宋体"/>
                <w:b/>
                <w:sz w:val="21"/>
              </w:rPr>
              <w:t xml:space="preserve">Address range </w:t>
            </w:r>
          </w:p>
        </w:tc>
        <w:tc>
          <w:tcPr>
            <w:tcW w:w="6450" w:type="dxa"/>
            <w:gridSpan w:val="3"/>
          </w:tcPr>
          <w:p w14:paraId="6D1BBA16" w14:textId="77777777" w:rsidR="00760C19" w:rsidRPr="00FC5611" w:rsidRDefault="00C71F4D">
            <w:pPr>
              <w:pStyle w:val="TableParagraph"/>
              <w:spacing w:before="23" w:line="259" w:lineRule="exact"/>
              <w:ind w:left="1962"/>
              <w:jc w:val="left"/>
              <w:rPr>
                <w:rFonts w:eastAsia="宋体"/>
                <w:b/>
                <w:sz w:val="21"/>
                <w:lang w:val="en-US"/>
              </w:rPr>
            </w:pPr>
            <w:r w:rsidRPr="00FC5611">
              <w:rPr>
                <w:rFonts w:eastAsia="宋体"/>
                <w:b/>
                <w:sz w:val="21"/>
                <w:lang w:val="en-US"/>
              </w:rPr>
              <w:t xml:space="preserve">Legitimacy determination and address mapping method </w:t>
            </w:r>
          </w:p>
        </w:tc>
      </w:tr>
      <w:tr w:rsidR="00760C19" w:rsidRPr="00FC5611" w14:paraId="0A60FBC0" w14:textId="77777777">
        <w:trPr>
          <w:trHeight w:val="301"/>
        </w:trPr>
        <w:tc>
          <w:tcPr>
            <w:tcW w:w="960" w:type="dxa"/>
            <w:vMerge/>
            <w:tcBorders>
              <w:top w:val="nil"/>
              <w:bottom w:val="double" w:sz="1" w:space="0" w:color="000000"/>
            </w:tcBorders>
          </w:tcPr>
          <w:p w14:paraId="41E0D29F" w14:textId="77777777" w:rsidR="00760C19" w:rsidRPr="00FC5611" w:rsidRDefault="00760C19">
            <w:pPr>
              <w:rPr>
                <w:rFonts w:ascii="Times New Roman" w:hAnsi="Times New Roman" w:cs="Times New Roman"/>
                <w:sz w:val="2"/>
                <w:szCs w:val="2"/>
                <w:lang w:val="en-US"/>
              </w:rPr>
            </w:pPr>
          </w:p>
        </w:tc>
        <w:tc>
          <w:tcPr>
            <w:tcW w:w="2551" w:type="dxa"/>
            <w:vMerge/>
            <w:tcBorders>
              <w:top w:val="nil"/>
              <w:bottom w:val="double" w:sz="1" w:space="0" w:color="000000"/>
            </w:tcBorders>
          </w:tcPr>
          <w:p w14:paraId="68FCF846" w14:textId="77777777" w:rsidR="00760C19" w:rsidRPr="00FC5611" w:rsidRDefault="00760C19">
            <w:pPr>
              <w:rPr>
                <w:rFonts w:ascii="Times New Roman" w:hAnsi="Times New Roman" w:cs="Times New Roman"/>
                <w:sz w:val="2"/>
                <w:szCs w:val="2"/>
                <w:lang w:val="en-US"/>
              </w:rPr>
            </w:pPr>
          </w:p>
        </w:tc>
        <w:tc>
          <w:tcPr>
            <w:tcW w:w="2126" w:type="dxa"/>
            <w:tcBorders>
              <w:bottom w:val="double" w:sz="1" w:space="0" w:color="000000"/>
            </w:tcBorders>
          </w:tcPr>
          <w:p w14:paraId="4BCD7F74" w14:textId="77777777" w:rsidR="00760C19" w:rsidRPr="00FC5611" w:rsidRDefault="00C71F4D">
            <w:pPr>
              <w:pStyle w:val="TableParagraph"/>
              <w:spacing w:before="12" w:line="269" w:lineRule="exact"/>
              <w:ind w:left="132" w:right="120"/>
              <w:rPr>
                <w:rFonts w:eastAsia="宋体"/>
                <w:b/>
                <w:sz w:val="21"/>
              </w:rPr>
            </w:pPr>
            <w:r w:rsidRPr="00FC5611">
              <w:rPr>
                <w:rFonts w:eastAsia="宋体"/>
                <w:b/>
                <w:sz w:val="21"/>
              </w:rPr>
              <w:t xml:space="preserve">User mode </w:t>
            </w:r>
          </w:p>
        </w:tc>
        <w:tc>
          <w:tcPr>
            <w:tcW w:w="2126" w:type="dxa"/>
            <w:tcBorders>
              <w:bottom w:val="double" w:sz="1" w:space="0" w:color="000000"/>
            </w:tcBorders>
          </w:tcPr>
          <w:p w14:paraId="259F5FCE" w14:textId="77777777" w:rsidR="00760C19" w:rsidRPr="00FC5611" w:rsidRDefault="00C71F4D">
            <w:pPr>
              <w:pStyle w:val="TableParagraph"/>
              <w:spacing w:before="12" w:line="269" w:lineRule="exact"/>
              <w:ind w:left="642"/>
              <w:jc w:val="left"/>
              <w:rPr>
                <w:rFonts w:eastAsia="宋体"/>
                <w:b/>
                <w:sz w:val="21"/>
              </w:rPr>
            </w:pPr>
            <w:r w:rsidRPr="00FC5611">
              <w:rPr>
                <w:rFonts w:eastAsia="宋体"/>
                <w:b/>
                <w:sz w:val="21"/>
              </w:rPr>
              <w:t xml:space="preserve">Regulatory model </w:t>
            </w:r>
          </w:p>
        </w:tc>
        <w:tc>
          <w:tcPr>
            <w:tcW w:w="2198" w:type="dxa"/>
            <w:tcBorders>
              <w:bottom w:val="double" w:sz="1" w:space="0" w:color="000000"/>
            </w:tcBorders>
          </w:tcPr>
          <w:p w14:paraId="6E2B336E" w14:textId="77777777" w:rsidR="00760C19" w:rsidRPr="00FC5611" w:rsidRDefault="00C71F4D">
            <w:pPr>
              <w:pStyle w:val="TableParagraph"/>
              <w:spacing w:before="12" w:line="269" w:lineRule="exact"/>
              <w:ind w:left="60" w:right="44"/>
              <w:rPr>
                <w:rFonts w:eastAsia="宋体"/>
                <w:b/>
                <w:sz w:val="21"/>
              </w:rPr>
            </w:pPr>
            <w:r w:rsidRPr="00FC5611">
              <w:rPr>
                <w:rFonts w:eastAsia="宋体"/>
                <w:b/>
                <w:sz w:val="21"/>
              </w:rPr>
              <w:t xml:space="preserve">The core model </w:t>
            </w:r>
          </w:p>
        </w:tc>
      </w:tr>
      <w:tr w:rsidR="00760C19" w:rsidRPr="00FC5611" w14:paraId="05AA2822" w14:textId="77777777">
        <w:trPr>
          <w:trHeight w:val="308"/>
        </w:trPr>
        <w:tc>
          <w:tcPr>
            <w:tcW w:w="960" w:type="dxa"/>
            <w:tcBorders>
              <w:top w:val="double" w:sz="1" w:space="0" w:color="000000"/>
              <w:bottom w:val="nil"/>
            </w:tcBorders>
          </w:tcPr>
          <w:p w14:paraId="45A6A0BC" w14:textId="77777777" w:rsidR="00760C19" w:rsidRPr="00FC5611" w:rsidRDefault="00760C19">
            <w:pPr>
              <w:pStyle w:val="TableParagraph"/>
              <w:spacing w:before="0"/>
              <w:jc w:val="left"/>
              <w:rPr>
                <w:sz w:val="20"/>
              </w:rPr>
            </w:pPr>
          </w:p>
        </w:tc>
        <w:tc>
          <w:tcPr>
            <w:tcW w:w="2551" w:type="dxa"/>
            <w:tcBorders>
              <w:top w:val="double" w:sz="1" w:space="0" w:color="000000"/>
              <w:bottom w:val="nil"/>
            </w:tcBorders>
          </w:tcPr>
          <w:p w14:paraId="247117AD" w14:textId="77777777" w:rsidR="00760C19" w:rsidRPr="00FC5611" w:rsidRDefault="00760C19">
            <w:pPr>
              <w:pStyle w:val="TableParagraph"/>
              <w:spacing w:before="0"/>
              <w:jc w:val="left"/>
              <w:rPr>
                <w:sz w:val="20"/>
              </w:rPr>
            </w:pPr>
          </w:p>
        </w:tc>
        <w:tc>
          <w:tcPr>
            <w:tcW w:w="2126" w:type="dxa"/>
            <w:tcBorders>
              <w:top w:val="double" w:sz="1" w:space="0" w:color="000000"/>
              <w:bottom w:val="nil"/>
            </w:tcBorders>
          </w:tcPr>
          <w:p w14:paraId="21A61759" w14:textId="77777777" w:rsidR="00760C19" w:rsidRPr="00FC5611" w:rsidRDefault="00760C19">
            <w:pPr>
              <w:pStyle w:val="TableParagraph"/>
              <w:spacing w:before="0"/>
              <w:jc w:val="left"/>
              <w:rPr>
                <w:sz w:val="20"/>
              </w:rPr>
            </w:pPr>
          </w:p>
        </w:tc>
        <w:tc>
          <w:tcPr>
            <w:tcW w:w="2126" w:type="dxa"/>
            <w:tcBorders>
              <w:top w:val="double" w:sz="1" w:space="0" w:color="000000"/>
              <w:bottom w:val="nil"/>
            </w:tcBorders>
          </w:tcPr>
          <w:p w14:paraId="7BDA8074" w14:textId="77777777" w:rsidR="00760C19" w:rsidRPr="00FC5611" w:rsidRDefault="00760C19">
            <w:pPr>
              <w:pStyle w:val="TableParagraph"/>
              <w:spacing w:before="0"/>
              <w:jc w:val="left"/>
              <w:rPr>
                <w:sz w:val="20"/>
              </w:rPr>
            </w:pPr>
          </w:p>
        </w:tc>
        <w:tc>
          <w:tcPr>
            <w:tcW w:w="2198" w:type="dxa"/>
            <w:tcBorders>
              <w:top w:val="double" w:sz="1" w:space="0" w:color="000000"/>
              <w:bottom w:val="nil"/>
            </w:tcBorders>
          </w:tcPr>
          <w:p w14:paraId="087EDB27" w14:textId="77777777" w:rsidR="00760C19" w:rsidRPr="00FC5611" w:rsidRDefault="00C71F4D">
            <w:pPr>
              <w:pStyle w:val="TableParagraph"/>
              <w:spacing w:before="40"/>
              <w:ind w:left="57" w:right="44"/>
              <w:rPr>
                <w:rFonts w:eastAsia="宋体"/>
                <w:sz w:val="18"/>
              </w:rPr>
            </w:pPr>
            <w:r w:rsidRPr="00FC5611">
              <w:rPr>
                <w:rFonts w:eastAsia="宋体"/>
                <w:sz w:val="18"/>
              </w:rPr>
              <w:t xml:space="preserve">Mapped address segment </w:t>
            </w:r>
          </w:p>
        </w:tc>
      </w:tr>
      <w:tr w:rsidR="00760C19" w:rsidRPr="00BA5F96" w14:paraId="542496CF" w14:textId="77777777">
        <w:trPr>
          <w:trHeight w:val="318"/>
        </w:trPr>
        <w:tc>
          <w:tcPr>
            <w:tcW w:w="960" w:type="dxa"/>
            <w:tcBorders>
              <w:top w:val="nil"/>
              <w:bottom w:val="nil"/>
            </w:tcBorders>
          </w:tcPr>
          <w:p w14:paraId="6BD26655" w14:textId="77777777" w:rsidR="00760C19" w:rsidRPr="00FC5611" w:rsidRDefault="00760C19">
            <w:pPr>
              <w:pStyle w:val="TableParagraph"/>
              <w:spacing w:before="0"/>
              <w:jc w:val="left"/>
              <w:rPr>
                <w:sz w:val="20"/>
              </w:rPr>
            </w:pPr>
          </w:p>
        </w:tc>
        <w:tc>
          <w:tcPr>
            <w:tcW w:w="2551" w:type="dxa"/>
            <w:tcBorders>
              <w:top w:val="nil"/>
              <w:bottom w:val="nil"/>
            </w:tcBorders>
          </w:tcPr>
          <w:p w14:paraId="01ACBDC0" w14:textId="77777777" w:rsidR="00760C19" w:rsidRPr="00FC5611" w:rsidRDefault="00760C19">
            <w:pPr>
              <w:pStyle w:val="TableParagraph"/>
              <w:spacing w:before="0"/>
              <w:jc w:val="left"/>
              <w:rPr>
                <w:sz w:val="20"/>
              </w:rPr>
            </w:pPr>
          </w:p>
        </w:tc>
        <w:tc>
          <w:tcPr>
            <w:tcW w:w="2126" w:type="dxa"/>
            <w:tcBorders>
              <w:top w:val="nil"/>
              <w:bottom w:val="nil"/>
            </w:tcBorders>
          </w:tcPr>
          <w:p w14:paraId="5AF80D65" w14:textId="77777777" w:rsidR="00760C19" w:rsidRPr="00FC5611" w:rsidRDefault="00760C19">
            <w:pPr>
              <w:pStyle w:val="TableParagraph"/>
              <w:spacing w:before="0"/>
              <w:jc w:val="left"/>
              <w:rPr>
                <w:sz w:val="20"/>
              </w:rPr>
            </w:pPr>
          </w:p>
        </w:tc>
        <w:tc>
          <w:tcPr>
            <w:tcW w:w="2126" w:type="dxa"/>
            <w:tcBorders>
              <w:top w:val="nil"/>
              <w:bottom w:val="nil"/>
            </w:tcBorders>
          </w:tcPr>
          <w:p w14:paraId="7926C0B2" w14:textId="77777777" w:rsidR="00760C19" w:rsidRPr="00FC5611" w:rsidRDefault="00760C19">
            <w:pPr>
              <w:pStyle w:val="TableParagraph"/>
              <w:spacing w:before="0"/>
              <w:jc w:val="left"/>
              <w:rPr>
                <w:sz w:val="20"/>
              </w:rPr>
            </w:pPr>
          </w:p>
        </w:tc>
        <w:tc>
          <w:tcPr>
            <w:tcW w:w="2198" w:type="dxa"/>
            <w:tcBorders>
              <w:top w:val="nil"/>
              <w:bottom w:val="nil"/>
            </w:tcBorders>
          </w:tcPr>
          <w:p w14:paraId="5EBB57CF" w14:textId="77777777" w:rsidR="00760C19" w:rsidRPr="00FC5611" w:rsidRDefault="00C71F4D">
            <w:pPr>
              <w:pStyle w:val="TableParagraph"/>
              <w:spacing w:before="43"/>
              <w:ind w:left="57" w:right="44"/>
              <w:rPr>
                <w:rFonts w:eastAsia="宋体"/>
                <w:sz w:val="18"/>
                <w:lang w:val="en-US"/>
              </w:rPr>
            </w:pPr>
            <w:r w:rsidRPr="00FC5611">
              <w:rPr>
                <w:sz w:val="18"/>
                <w:lang w:val="en-US"/>
              </w:rPr>
              <w:t xml:space="preserve">TLB re-fill exception type: </w:t>
            </w:r>
          </w:p>
        </w:tc>
      </w:tr>
      <w:tr w:rsidR="00760C19" w:rsidRPr="00FC5611" w14:paraId="04E02E69" w14:textId="77777777">
        <w:trPr>
          <w:trHeight w:val="312"/>
        </w:trPr>
        <w:tc>
          <w:tcPr>
            <w:tcW w:w="960" w:type="dxa"/>
            <w:tcBorders>
              <w:top w:val="nil"/>
              <w:bottom w:val="nil"/>
            </w:tcBorders>
          </w:tcPr>
          <w:p w14:paraId="1ABA71A5" w14:textId="77777777" w:rsidR="00760C19" w:rsidRPr="00FC5611" w:rsidRDefault="00760C19">
            <w:pPr>
              <w:pStyle w:val="TableParagraph"/>
              <w:spacing w:before="0"/>
              <w:jc w:val="left"/>
              <w:rPr>
                <w:sz w:val="20"/>
                <w:lang w:val="en-US"/>
              </w:rPr>
            </w:pPr>
          </w:p>
        </w:tc>
        <w:tc>
          <w:tcPr>
            <w:tcW w:w="2551" w:type="dxa"/>
            <w:tcBorders>
              <w:top w:val="nil"/>
              <w:bottom w:val="nil"/>
            </w:tcBorders>
          </w:tcPr>
          <w:p w14:paraId="7DA696BD" w14:textId="77777777" w:rsidR="00760C19" w:rsidRPr="00FC5611" w:rsidRDefault="00C71F4D">
            <w:pPr>
              <w:pStyle w:val="TableParagraph"/>
              <w:spacing w:before="48"/>
              <w:ind w:left="287" w:right="277"/>
              <w:rPr>
                <w:sz w:val="18"/>
              </w:rPr>
            </w:pPr>
            <w:r w:rsidRPr="00FC5611">
              <w:rPr>
                <w:sz w:val="18"/>
              </w:rPr>
              <w:t xml:space="preserve">0 XFFFF. FFFF. FFFF. FFFF </w:t>
            </w:r>
          </w:p>
        </w:tc>
        <w:tc>
          <w:tcPr>
            <w:tcW w:w="2126" w:type="dxa"/>
            <w:tcBorders>
              <w:top w:val="nil"/>
              <w:bottom w:val="nil"/>
            </w:tcBorders>
          </w:tcPr>
          <w:p w14:paraId="7AF1BBA8" w14:textId="77777777" w:rsidR="00760C19" w:rsidRPr="00FC5611" w:rsidRDefault="00760C19">
            <w:pPr>
              <w:pStyle w:val="TableParagraph"/>
              <w:spacing w:before="0"/>
              <w:jc w:val="left"/>
              <w:rPr>
                <w:sz w:val="20"/>
              </w:rPr>
            </w:pPr>
          </w:p>
        </w:tc>
        <w:tc>
          <w:tcPr>
            <w:tcW w:w="2126" w:type="dxa"/>
            <w:tcBorders>
              <w:top w:val="nil"/>
              <w:bottom w:val="nil"/>
            </w:tcBorders>
          </w:tcPr>
          <w:p w14:paraId="26B9048F" w14:textId="77777777" w:rsidR="00760C19" w:rsidRPr="00FC5611" w:rsidRDefault="00760C19">
            <w:pPr>
              <w:pStyle w:val="TableParagraph"/>
              <w:spacing w:before="0"/>
              <w:jc w:val="left"/>
              <w:rPr>
                <w:sz w:val="20"/>
              </w:rPr>
            </w:pPr>
          </w:p>
        </w:tc>
        <w:tc>
          <w:tcPr>
            <w:tcW w:w="2198" w:type="dxa"/>
            <w:tcBorders>
              <w:top w:val="nil"/>
              <w:bottom w:val="nil"/>
            </w:tcBorders>
          </w:tcPr>
          <w:p w14:paraId="22F0A46A" w14:textId="77777777" w:rsidR="00760C19" w:rsidRPr="00FC5611" w:rsidRDefault="00C71F4D">
            <w:pPr>
              <w:pStyle w:val="TableParagraph"/>
              <w:spacing w:before="48"/>
              <w:ind w:left="58" w:right="44"/>
              <w:rPr>
                <w:sz w:val="18"/>
              </w:rPr>
            </w:pPr>
            <w:r w:rsidRPr="00FC5611">
              <w:rPr>
                <w:sz w:val="18"/>
              </w:rPr>
              <w:t xml:space="preserve">TLB (Status. The KX = 0) </w:t>
            </w:r>
          </w:p>
        </w:tc>
      </w:tr>
      <w:tr w:rsidR="00760C19" w:rsidRPr="00FC5611" w14:paraId="45882AF8" w14:textId="77777777">
        <w:trPr>
          <w:trHeight w:val="312"/>
        </w:trPr>
        <w:tc>
          <w:tcPr>
            <w:tcW w:w="960" w:type="dxa"/>
            <w:tcBorders>
              <w:top w:val="nil"/>
              <w:bottom w:val="nil"/>
            </w:tcBorders>
          </w:tcPr>
          <w:p w14:paraId="27611297" w14:textId="77777777" w:rsidR="00760C19" w:rsidRPr="00FC5611" w:rsidRDefault="00C71F4D">
            <w:pPr>
              <w:pStyle w:val="TableParagraph"/>
              <w:spacing w:before="48"/>
              <w:ind w:left="269"/>
              <w:jc w:val="left"/>
              <w:rPr>
                <w:sz w:val="18"/>
              </w:rPr>
            </w:pPr>
            <w:r w:rsidRPr="00FC5611">
              <w:rPr>
                <w:sz w:val="18"/>
              </w:rPr>
              <w:t xml:space="preserve">kseg3 </w:t>
            </w:r>
          </w:p>
        </w:tc>
        <w:tc>
          <w:tcPr>
            <w:tcW w:w="2551" w:type="dxa"/>
            <w:tcBorders>
              <w:top w:val="nil"/>
              <w:bottom w:val="nil"/>
            </w:tcBorders>
          </w:tcPr>
          <w:p w14:paraId="5212F748" w14:textId="77777777" w:rsidR="00760C19" w:rsidRPr="00FC5611" w:rsidRDefault="00C71F4D">
            <w:pPr>
              <w:pStyle w:val="TableParagraph"/>
              <w:spacing w:before="48"/>
              <w:ind w:left="9"/>
              <w:rPr>
                <w:sz w:val="18"/>
              </w:rPr>
            </w:pPr>
            <w:r w:rsidRPr="00FC5611">
              <w:rPr>
                <w:w w:val="99"/>
                <w:sz w:val="18"/>
              </w:rPr>
              <w:t xml:space="preserve">~ </w:t>
            </w:r>
          </w:p>
        </w:tc>
        <w:tc>
          <w:tcPr>
            <w:tcW w:w="2126" w:type="dxa"/>
            <w:tcBorders>
              <w:top w:val="nil"/>
              <w:bottom w:val="nil"/>
            </w:tcBorders>
          </w:tcPr>
          <w:p w14:paraId="3CA5697C" w14:textId="77777777" w:rsidR="00760C19" w:rsidRPr="00FC5611" w:rsidRDefault="00C71F4D">
            <w:pPr>
              <w:pStyle w:val="TableParagraph"/>
              <w:spacing w:before="36"/>
              <w:ind w:left="130" w:right="120"/>
              <w:rPr>
                <w:rFonts w:eastAsia="宋体"/>
                <w:sz w:val="18"/>
              </w:rPr>
            </w:pPr>
            <w:r w:rsidRPr="00FC5611">
              <w:rPr>
                <w:rFonts w:eastAsia="宋体"/>
                <w:sz w:val="18"/>
              </w:rPr>
              <w:t xml:space="preserve">Illegal address segment </w:t>
            </w:r>
          </w:p>
        </w:tc>
        <w:tc>
          <w:tcPr>
            <w:tcW w:w="2126" w:type="dxa"/>
            <w:tcBorders>
              <w:top w:val="nil"/>
              <w:bottom w:val="nil"/>
            </w:tcBorders>
          </w:tcPr>
          <w:p w14:paraId="30CC9C34" w14:textId="77777777" w:rsidR="00760C19" w:rsidRPr="00FC5611" w:rsidRDefault="00C71F4D">
            <w:pPr>
              <w:pStyle w:val="TableParagraph"/>
              <w:spacing w:before="36"/>
              <w:ind w:left="613"/>
              <w:jc w:val="left"/>
              <w:rPr>
                <w:rFonts w:eastAsia="宋体"/>
                <w:sz w:val="18"/>
              </w:rPr>
            </w:pPr>
            <w:r w:rsidRPr="00FC5611">
              <w:rPr>
                <w:rFonts w:eastAsia="宋体"/>
                <w:sz w:val="18"/>
              </w:rPr>
              <w:t xml:space="preserve">Illegal address segment </w:t>
            </w:r>
          </w:p>
        </w:tc>
        <w:tc>
          <w:tcPr>
            <w:tcW w:w="2198" w:type="dxa"/>
            <w:tcBorders>
              <w:top w:val="nil"/>
              <w:bottom w:val="nil"/>
            </w:tcBorders>
          </w:tcPr>
          <w:p w14:paraId="34914EC8" w14:textId="77777777" w:rsidR="00760C19" w:rsidRPr="00FC5611" w:rsidRDefault="00C71F4D">
            <w:pPr>
              <w:pStyle w:val="TableParagraph"/>
              <w:spacing w:before="36"/>
              <w:ind w:left="62" w:right="44"/>
              <w:rPr>
                <w:rFonts w:eastAsia="宋体"/>
                <w:sz w:val="18"/>
              </w:rPr>
            </w:pPr>
            <w:r w:rsidRPr="00FC5611">
              <w:rPr>
                <w:sz w:val="18"/>
              </w:rPr>
              <w:t xml:space="preserve">XTLB (Status. The KX = 1). </w:t>
            </w:r>
          </w:p>
        </w:tc>
      </w:tr>
      <w:tr w:rsidR="00760C19" w:rsidRPr="00FC5611" w14:paraId="32ADF1BF" w14:textId="77777777">
        <w:trPr>
          <w:trHeight w:val="314"/>
        </w:trPr>
        <w:tc>
          <w:tcPr>
            <w:tcW w:w="960" w:type="dxa"/>
            <w:tcBorders>
              <w:top w:val="nil"/>
              <w:bottom w:val="nil"/>
            </w:tcBorders>
          </w:tcPr>
          <w:p w14:paraId="13E53D8B" w14:textId="77777777" w:rsidR="00760C19" w:rsidRPr="00FC5611" w:rsidRDefault="00760C19">
            <w:pPr>
              <w:pStyle w:val="TableParagraph"/>
              <w:spacing w:before="0"/>
              <w:jc w:val="left"/>
              <w:rPr>
                <w:sz w:val="20"/>
              </w:rPr>
            </w:pPr>
          </w:p>
        </w:tc>
        <w:tc>
          <w:tcPr>
            <w:tcW w:w="2551" w:type="dxa"/>
            <w:tcBorders>
              <w:top w:val="nil"/>
              <w:bottom w:val="nil"/>
            </w:tcBorders>
          </w:tcPr>
          <w:p w14:paraId="5C76C1FB" w14:textId="77777777" w:rsidR="00760C19" w:rsidRPr="00FC5611" w:rsidRDefault="00C71F4D">
            <w:pPr>
              <w:pStyle w:val="TableParagraph"/>
              <w:spacing w:before="48"/>
              <w:ind w:left="286" w:right="277"/>
              <w:rPr>
                <w:sz w:val="18"/>
              </w:rPr>
            </w:pPr>
            <w:r w:rsidRPr="00FC5611">
              <w:rPr>
                <w:sz w:val="18"/>
              </w:rPr>
              <w:t xml:space="preserve">0 XFFFF. FFFF. E000.0000 </w:t>
            </w:r>
          </w:p>
        </w:tc>
        <w:tc>
          <w:tcPr>
            <w:tcW w:w="2126" w:type="dxa"/>
            <w:tcBorders>
              <w:top w:val="nil"/>
              <w:bottom w:val="nil"/>
            </w:tcBorders>
          </w:tcPr>
          <w:p w14:paraId="52FC94C5" w14:textId="77777777" w:rsidR="00760C19" w:rsidRPr="00FC5611" w:rsidRDefault="00760C19">
            <w:pPr>
              <w:pStyle w:val="TableParagraph"/>
              <w:spacing w:before="0"/>
              <w:jc w:val="left"/>
              <w:rPr>
                <w:sz w:val="20"/>
              </w:rPr>
            </w:pPr>
          </w:p>
        </w:tc>
        <w:tc>
          <w:tcPr>
            <w:tcW w:w="2126" w:type="dxa"/>
            <w:tcBorders>
              <w:top w:val="nil"/>
              <w:bottom w:val="nil"/>
            </w:tcBorders>
          </w:tcPr>
          <w:p w14:paraId="3EE43A8F" w14:textId="77777777" w:rsidR="00760C19" w:rsidRPr="00FC5611" w:rsidRDefault="00760C19">
            <w:pPr>
              <w:pStyle w:val="TableParagraph"/>
              <w:spacing w:before="0"/>
              <w:jc w:val="left"/>
              <w:rPr>
                <w:sz w:val="20"/>
              </w:rPr>
            </w:pPr>
          </w:p>
        </w:tc>
        <w:tc>
          <w:tcPr>
            <w:tcW w:w="2198" w:type="dxa"/>
            <w:tcBorders>
              <w:top w:val="nil"/>
              <w:bottom w:val="nil"/>
            </w:tcBorders>
          </w:tcPr>
          <w:p w14:paraId="54A7567E" w14:textId="77777777" w:rsidR="00760C19" w:rsidRPr="00FC5611" w:rsidRDefault="00C71F4D">
            <w:pPr>
              <w:pStyle w:val="TableParagraph"/>
              <w:spacing w:before="36"/>
              <w:ind w:left="62" w:right="44"/>
              <w:rPr>
                <w:rFonts w:eastAsia="宋体"/>
                <w:sz w:val="18"/>
              </w:rPr>
            </w:pPr>
            <w:r w:rsidRPr="00FC5611">
              <w:rPr>
                <w:rFonts w:eastAsia="宋体"/>
                <w:sz w:val="18"/>
              </w:rPr>
              <w:t xml:space="preserve">When debug.dm =1 </w:t>
            </w:r>
          </w:p>
        </w:tc>
      </w:tr>
      <w:tr w:rsidR="00760C19" w:rsidRPr="00BA5F96" w14:paraId="48B3E81A" w14:textId="77777777">
        <w:trPr>
          <w:trHeight w:val="302"/>
        </w:trPr>
        <w:tc>
          <w:tcPr>
            <w:tcW w:w="960" w:type="dxa"/>
            <w:tcBorders>
              <w:top w:val="nil"/>
              <w:bottom w:val="nil"/>
            </w:tcBorders>
          </w:tcPr>
          <w:p w14:paraId="561FFB49" w14:textId="77777777" w:rsidR="00760C19" w:rsidRPr="00FC5611" w:rsidRDefault="00760C19">
            <w:pPr>
              <w:pStyle w:val="TableParagraph"/>
              <w:spacing w:before="0"/>
              <w:jc w:val="left"/>
              <w:rPr>
                <w:sz w:val="20"/>
              </w:rPr>
            </w:pPr>
          </w:p>
        </w:tc>
        <w:tc>
          <w:tcPr>
            <w:tcW w:w="2551" w:type="dxa"/>
            <w:tcBorders>
              <w:top w:val="nil"/>
              <w:bottom w:val="nil"/>
            </w:tcBorders>
          </w:tcPr>
          <w:p w14:paraId="23F803A0" w14:textId="77777777" w:rsidR="00760C19" w:rsidRPr="00FC5611" w:rsidRDefault="00760C19">
            <w:pPr>
              <w:pStyle w:val="TableParagraph"/>
              <w:spacing w:before="0"/>
              <w:jc w:val="left"/>
              <w:rPr>
                <w:sz w:val="20"/>
              </w:rPr>
            </w:pPr>
          </w:p>
        </w:tc>
        <w:tc>
          <w:tcPr>
            <w:tcW w:w="2126" w:type="dxa"/>
            <w:tcBorders>
              <w:top w:val="nil"/>
              <w:bottom w:val="nil"/>
            </w:tcBorders>
          </w:tcPr>
          <w:p w14:paraId="7CAFDE5F" w14:textId="77777777" w:rsidR="00760C19" w:rsidRPr="00FC5611" w:rsidRDefault="00760C19">
            <w:pPr>
              <w:pStyle w:val="TableParagraph"/>
              <w:spacing w:before="0"/>
              <w:jc w:val="left"/>
              <w:rPr>
                <w:sz w:val="20"/>
              </w:rPr>
            </w:pPr>
          </w:p>
        </w:tc>
        <w:tc>
          <w:tcPr>
            <w:tcW w:w="2126" w:type="dxa"/>
            <w:tcBorders>
              <w:top w:val="nil"/>
              <w:bottom w:val="nil"/>
            </w:tcBorders>
          </w:tcPr>
          <w:p w14:paraId="01F2ED22" w14:textId="77777777" w:rsidR="00760C19" w:rsidRPr="00FC5611" w:rsidRDefault="00760C19">
            <w:pPr>
              <w:pStyle w:val="TableParagraph"/>
              <w:spacing w:before="0"/>
              <w:jc w:val="left"/>
              <w:rPr>
                <w:sz w:val="20"/>
              </w:rPr>
            </w:pPr>
          </w:p>
        </w:tc>
        <w:tc>
          <w:tcPr>
            <w:tcW w:w="2198" w:type="dxa"/>
            <w:tcBorders>
              <w:top w:val="nil"/>
              <w:bottom w:val="nil"/>
            </w:tcBorders>
          </w:tcPr>
          <w:p w14:paraId="5F7FE653" w14:textId="77777777" w:rsidR="00760C19" w:rsidRPr="00FC5611" w:rsidRDefault="00C71F4D">
            <w:pPr>
              <w:pStyle w:val="TableParagraph"/>
              <w:spacing w:before="34"/>
              <w:ind w:left="58" w:right="44"/>
              <w:rPr>
                <w:rFonts w:eastAsia="宋体"/>
                <w:sz w:val="18"/>
                <w:lang w:val="en-US"/>
              </w:rPr>
            </w:pPr>
            <w:r w:rsidRPr="00FC5611">
              <w:rPr>
                <w:rFonts w:eastAsia="宋体"/>
                <w:sz w:val="18"/>
                <w:lang w:val="en-US"/>
              </w:rPr>
              <w:t xml:space="preserve">Special handling of address space is requested </w:t>
            </w:r>
          </w:p>
        </w:tc>
      </w:tr>
      <w:tr w:rsidR="00760C19" w:rsidRPr="00FC5611" w14:paraId="1173F152" w14:textId="77777777">
        <w:trPr>
          <w:trHeight w:val="316"/>
        </w:trPr>
        <w:tc>
          <w:tcPr>
            <w:tcW w:w="960" w:type="dxa"/>
            <w:tcBorders>
              <w:top w:val="nil"/>
            </w:tcBorders>
          </w:tcPr>
          <w:p w14:paraId="38DC1825" w14:textId="77777777" w:rsidR="00760C19" w:rsidRPr="00FC5611" w:rsidRDefault="00760C19">
            <w:pPr>
              <w:pStyle w:val="TableParagraph"/>
              <w:spacing w:before="0"/>
              <w:jc w:val="left"/>
              <w:rPr>
                <w:sz w:val="20"/>
                <w:lang w:val="en-US"/>
              </w:rPr>
            </w:pPr>
          </w:p>
        </w:tc>
        <w:tc>
          <w:tcPr>
            <w:tcW w:w="2551" w:type="dxa"/>
            <w:tcBorders>
              <w:top w:val="nil"/>
            </w:tcBorders>
          </w:tcPr>
          <w:p w14:paraId="6E971017" w14:textId="77777777" w:rsidR="00760C19" w:rsidRPr="00FC5611" w:rsidRDefault="00760C19">
            <w:pPr>
              <w:pStyle w:val="TableParagraph"/>
              <w:spacing w:before="0"/>
              <w:jc w:val="left"/>
              <w:rPr>
                <w:sz w:val="20"/>
                <w:lang w:val="en-US"/>
              </w:rPr>
            </w:pPr>
          </w:p>
        </w:tc>
        <w:tc>
          <w:tcPr>
            <w:tcW w:w="2126" w:type="dxa"/>
            <w:tcBorders>
              <w:top w:val="nil"/>
            </w:tcBorders>
          </w:tcPr>
          <w:p w14:paraId="34513B97" w14:textId="77777777" w:rsidR="00760C19" w:rsidRPr="00FC5611" w:rsidRDefault="00760C19">
            <w:pPr>
              <w:pStyle w:val="TableParagraph"/>
              <w:spacing w:before="0"/>
              <w:jc w:val="left"/>
              <w:rPr>
                <w:sz w:val="20"/>
                <w:lang w:val="en-US"/>
              </w:rPr>
            </w:pPr>
          </w:p>
        </w:tc>
        <w:tc>
          <w:tcPr>
            <w:tcW w:w="2126" w:type="dxa"/>
            <w:tcBorders>
              <w:top w:val="nil"/>
            </w:tcBorders>
          </w:tcPr>
          <w:p w14:paraId="2B67E5CD" w14:textId="77777777" w:rsidR="00760C19" w:rsidRPr="00FC5611" w:rsidRDefault="00760C19">
            <w:pPr>
              <w:pStyle w:val="TableParagraph"/>
              <w:spacing w:before="0"/>
              <w:jc w:val="left"/>
              <w:rPr>
                <w:sz w:val="20"/>
                <w:lang w:val="en-US"/>
              </w:rPr>
            </w:pPr>
          </w:p>
        </w:tc>
        <w:tc>
          <w:tcPr>
            <w:tcW w:w="2198" w:type="dxa"/>
            <w:tcBorders>
              <w:top w:val="nil"/>
            </w:tcBorders>
          </w:tcPr>
          <w:p w14:paraId="4BE7AA0F" w14:textId="77777777" w:rsidR="00760C19" w:rsidRPr="00FC5611" w:rsidRDefault="00C71F4D">
            <w:pPr>
              <w:pStyle w:val="TableParagraph"/>
              <w:spacing w:before="43"/>
              <w:ind w:left="60" w:right="44"/>
              <w:rPr>
                <w:rFonts w:eastAsia="宋体"/>
                <w:sz w:val="18"/>
              </w:rPr>
            </w:pPr>
            <w:r w:rsidRPr="00FC5611">
              <w:rPr>
                <w:rFonts w:eastAsia="宋体"/>
                <w:sz w:val="18"/>
              </w:rPr>
              <w:t xml:space="preserve">See 4.2.5 section </w:t>
            </w:r>
            <w:hyperlink w:anchor="_bookmark90" w:history="1"/>
          </w:p>
        </w:tc>
      </w:tr>
    </w:tbl>
    <w:p w14:paraId="27FD9189" w14:textId="77777777" w:rsidR="00760C19" w:rsidRPr="00FC5611" w:rsidRDefault="00760C19">
      <w:pPr>
        <w:rPr>
          <w:rFonts w:ascii="Times New Roman" w:hAnsi="Times New Roman" w:cs="Times New Roman"/>
          <w:sz w:val="18"/>
        </w:rPr>
        <w:sectPr w:rsidR="00760C19" w:rsidRPr="00FC5611">
          <w:headerReference w:type="default" r:id="rId28"/>
          <w:footerReference w:type="default" r:id="rId29"/>
          <w:pgSz w:w="11910" w:h="16840"/>
          <w:pgMar w:top="1620" w:right="0" w:bottom="1380" w:left="0" w:header="852" w:footer="1195" w:gutter="0"/>
          <w:pgNumType w:start="41"/>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2551"/>
        <w:gridCol w:w="2126"/>
        <w:gridCol w:w="2126"/>
        <w:gridCol w:w="2198"/>
      </w:tblGrid>
      <w:tr w:rsidR="00760C19" w:rsidRPr="00BA5F96" w14:paraId="3C1D97DE" w14:textId="77777777">
        <w:trPr>
          <w:trHeight w:val="299"/>
        </w:trPr>
        <w:tc>
          <w:tcPr>
            <w:tcW w:w="960" w:type="dxa"/>
            <w:vMerge w:val="restart"/>
            <w:tcBorders>
              <w:left w:val="single" w:sz="4" w:space="0" w:color="000000"/>
              <w:bottom w:val="double" w:sz="1" w:space="0" w:color="000000"/>
              <w:right w:val="single" w:sz="4" w:space="0" w:color="000000"/>
            </w:tcBorders>
          </w:tcPr>
          <w:p w14:paraId="45C4F7D5" w14:textId="77777777" w:rsidR="00760C19" w:rsidRPr="00FC5611" w:rsidRDefault="00760C19">
            <w:pPr>
              <w:pStyle w:val="TableParagraph"/>
              <w:spacing w:before="1"/>
              <w:jc w:val="left"/>
              <w:rPr>
                <w:b/>
                <w:sz w:val="14"/>
              </w:rPr>
            </w:pPr>
          </w:p>
          <w:p w14:paraId="30646FA9" w14:textId="77777777" w:rsidR="00760C19" w:rsidRPr="00FC5611" w:rsidRDefault="00C71F4D">
            <w:pPr>
              <w:pStyle w:val="TableParagraph"/>
              <w:spacing w:before="0"/>
              <w:ind w:left="163"/>
              <w:jc w:val="left"/>
              <w:rPr>
                <w:rFonts w:eastAsia="宋体"/>
                <w:b/>
                <w:sz w:val="21"/>
              </w:rPr>
            </w:pPr>
            <w:r w:rsidRPr="00FC5611">
              <w:rPr>
                <w:rFonts w:eastAsia="宋体"/>
                <w:b/>
                <w:sz w:val="21"/>
              </w:rPr>
              <w:t xml:space="preserve">Section names </w:t>
            </w:r>
          </w:p>
        </w:tc>
        <w:tc>
          <w:tcPr>
            <w:tcW w:w="2551" w:type="dxa"/>
            <w:vMerge w:val="restart"/>
            <w:tcBorders>
              <w:left w:val="single" w:sz="4" w:space="0" w:color="000000"/>
              <w:bottom w:val="double" w:sz="1" w:space="0" w:color="000000"/>
              <w:right w:val="single" w:sz="4" w:space="0" w:color="000000"/>
            </w:tcBorders>
          </w:tcPr>
          <w:p w14:paraId="181C7299" w14:textId="77777777" w:rsidR="00760C19" w:rsidRPr="00FC5611" w:rsidRDefault="00760C19">
            <w:pPr>
              <w:pStyle w:val="TableParagraph"/>
              <w:spacing w:before="1"/>
              <w:jc w:val="left"/>
              <w:rPr>
                <w:b/>
                <w:sz w:val="14"/>
              </w:rPr>
            </w:pPr>
          </w:p>
          <w:p w14:paraId="16652702" w14:textId="77777777" w:rsidR="00760C19" w:rsidRPr="00FC5611" w:rsidRDefault="00C71F4D">
            <w:pPr>
              <w:pStyle w:val="TableParagraph"/>
              <w:spacing w:before="0"/>
              <w:ind w:left="854"/>
              <w:jc w:val="left"/>
              <w:rPr>
                <w:rFonts w:eastAsia="宋体"/>
                <w:b/>
                <w:sz w:val="21"/>
              </w:rPr>
            </w:pPr>
            <w:r w:rsidRPr="00FC5611">
              <w:rPr>
                <w:rFonts w:eastAsia="宋体"/>
                <w:b/>
                <w:sz w:val="21"/>
              </w:rPr>
              <w:t xml:space="preserve">Address range </w:t>
            </w:r>
          </w:p>
        </w:tc>
        <w:tc>
          <w:tcPr>
            <w:tcW w:w="6450" w:type="dxa"/>
            <w:gridSpan w:val="3"/>
            <w:tcBorders>
              <w:left w:val="single" w:sz="4" w:space="0" w:color="000000"/>
              <w:bottom w:val="single" w:sz="4" w:space="0" w:color="000000"/>
              <w:right w:val="single" w:sz="4" w:space="0" w:color="000000"/>
            </w:tcBorders>
          </w:tcPr>
          <w:p w14:paraId="41963FE2" w14:textId="77777777" w:rsidR="00760C19" w:rsidRPr="00FC5611" w:rsidRDefault="00C71F4D">
            <w:pPr>
              <w:pStyle w:val="TableParagraph"/>
              <w:spacing w:before="20" w:line="259" w:lineRule="exact"/>
              <w:ind w:left="1962"/>
              <w:jc w:val="left"/>
              <w:rPr>
                <w:rFonts w:eastAsia="宋体"/>
                <w:b/>
                <w:sz w:val="21"/>
                <w:lang w:val="en-US"/>
              </w:rPr>
            </w:pPr>
            <w:r w:rsidRPr="00FC5611">
              <w:rPr>
                <w:rFonts w:eastAsia="宋体"/>
                <w:b/>
                <w:sz w:val="21"/>
                <w:lang w:val="en-US"/>
              </w:rPr>
              <w:t xml:space="preserve">Legitimacy determination and address mapping method </w:t>
            </w:r>
          </w:p>
        </w:tc>
      </w:tr>
      <w:tr w:rsidR="00760C19" w:rsidRPr="00FC5611" w14:paraId="6D7D3385" w14:textId="77777777">
        <w:trPr>
          <w:trHeight w:val="303"/>
        </w:trPr>
        <w:tc>
          <w:tcPr>
            <w:tcW w:w="960" w:type="dxa"/>
            <w:vMerge/>
            <w:tcBorders>
              <w:top w:val="nil"/>
              <w:left w:val="single" w:sz="4" w:space="0" w:color="000000"/>
              <w:bottom w:val="double" w:sz="1" w:space="0" w:color="000000"/>
              <w:right w:val="single" w:sz="4" w:space="0" w:color="000000"/>
            </w:tcBorders>
          </w:tcPr>
          <w:p w14:paraId="56580686" w14:textId="77777777" w:rsidR="00760C19" w:rsidRPr="00FC5611" w:rsidRDefault="00760C19">
            <w:pPr>
              <w:rPr>
                <w:rFonts w:ascii="Times New Roman" w:hAnsi="Times New Roman" w:cs="Times New Roman"/>
                <w:sz w:val="2"/>
                <w:szCs w:val="2"/>
                <w:lang w:val="en-US"/>
              </w:rPr>
            </w:pPr>
          </w:p>
        </w:tc>
        <w:tc>
          <w:tcPr>
            <w:tcW w:w="2551" w:type="dxa"/>
            <w:vMerge/>
            <w:tcBorders>
              <w:top w:val="nil"/>
              <w:left w:val="single" w:sz="4" w:space="0" w:color="000000"/>
              <w:bottom w:val="double" w:sz="1" w:space="0" w:color="000000"/>
              <w:right w:val="single" w:sz="4" w:space="0" w:color="000000"/>
            </w:tcBorders>
          </w:tcPr>
          <w:p w14:paraId="09FF2B95" w14:textId="77777777" w:rsidR="00760C19" w:rsidRPr="00FC5611" w:rsidRDefault="00760C19">
            <w:pPr>
              <w:rPr>
                <w:rFonts w:ascii="Times New Roman" w:hAnsi="Times New Roman" w:cs="Times New Roman"/>
                <w:sz w:val="2"/>
                <w:szCs w:val="2"/>
                <w:lang w:val="en-US"/>
              </w:rPr>
            </w:pPr>
          </w:p>
        </w:tc>
        <w:tc>
          <w:tcPr>
            <w:tcW w:w="2126" w:type="dxa"/>
            <w:tcBorders>
              <w:top w:val="single" w:sz="4" w:space="0" w:color="000000"/>
              <w:left w:val="single" w:sz="4" w:space="0" w:color="000000"/>
              <w:bottom w:val="double" w:sz="1" w:space="0" w:color="000000"/>
              <w:right w:val="single" w:sz="4" w:space="0" w:color="000000"/>
            </w:tcBorders>
          </w:tcPr>
          <w:p w14:paraId="1D37B1FF" w14:textId="77777777" w:rsidR="00760C19" w:rsidRPr="00FC5611" w:rsidRDefault="00C71F4D">
            <w:pPr>
              <w:pStyle w:val="TableParagraph"/>
              <w:spacing w:before="15" w:line="269" w:lineRule="exact"/>
              <w:ind w:left="132" w:right="120"/>
              <w:rPr>
                <w:rFonts w:eastAsia="宋体"/>
                <w:b/>
                <w:sz w:val="21"/>
              </w:rPr>
            </w:pPr>
            <w:r w:rsidRPr="00FC5611">
              <w:rPr>
                <w:rFonts w:eastAsia="宋体"/>
                <w:b/>
                <w:sz w:val="21"/>
              </w:rPr>
              <w:t xml:space="preserve">User mode </w:t>
            </w:r>
          </w:p>
        </w:tc>
        <w:tc>
          <w:tcPr>
            <w:tcW w:w="2126" w:type="dxa"/>
            <w:tcBorders>
              <w:top w:val="single" w:sz="4" w:space="0" w:color="000000"/>
              <w:left w:val="single" w:sz="4" w:space="0" w:color="000000"/>
              <w:bottom w:val="double" w:sz="1" w:space="0" w:color="000000"/>
              <w:right w:val="single" w:sz="4" w:space="0" w:color="000000"/>
            </w:tcBorders>
          </w:tcPr>
          <w:p w14:paraId="7CB44652" w14:textId="77777777" w:rsidR="00760C19" w:rsidRPr="00FC5611" w:rsidRDefault="00C71F4D">
            <w:pPr>
              <w:pStyle w:val="TableParagraph"/>
              <w:spacing w:before="15" w:line="269" w:lineRule="exact"/>
              <w:ind w:left="642"/>
              <w:jc w:val="left"/>
              <w:rPr>
                <w:rFonts w:eastAsia="宋体"/>
                <w:b/>
                <w:sz w:val="21"/>
              </w:rPr>
            </w:pPr>
            <w:r w:rsidRPr="00FC5611">
              <w:rPr>
                <w:rFonts w:eastAsia="宋体"/>
                <w:b/>
                <w:sz w:val="21"/>
              </w:rPr>
              <w:t xml:space="preserve">Regulatory model </w:t>
            </w:r>
          </w:p>
        </w:tc>
        <w:tc>
          <w:tcPr>
            <w:tcW w:w="2198" w:type="dxa"/>
            <w:tcBorders>
              <w:top w:val="single" w:sz="4" w:space="0" w:color="000000"/>
              <w:left w:val="single" w:sz="4" w:space="0" w:color="000000"/>
              <w:bottom w:val="double" w:sz="1" w:space="0" w:color="000000"/>
              <w:right w:val="single" w:sz="4" w:space="0" w:color="000000"/>
            </w:tcBorders>
          </w:tcPr>
          <w:p w14:paraId="2AFAAAF5" w14:textId="77777777" w:rsidR="00760C19" w:rsidRPr="00FC5611" w:rsidRDefault="00C71F4D">
            <w:pPr>
              <w:pStyle w:val="TableParagraph"/>
              <w:spacing w:before="15" w:line="269" w:lineRule="exact"/>
              <w:ind w:left="679"/>
              <w:jc w:val="left"/>
              <w:rPr>
                <w:rFonts w:eastAsia="宋体"/>
                <w:b/>
                <w:sz w:val="21"/>
              </w:rPr>
            </w:pPr>
            <w:r w:rsidRPr="00FC5611">
              <w:rPr>
                <w:rFonts w:eastAsia="宋体"/>
                <w:b/>
                <w:sz w:val="21"/>
              </w:rPr>
              <w:t xml:space="preserve">The core model </w:t>
            </w:r>
          </w:p>
        </w:tc>
      </w:tr>
      <w:tr w:rsidR="00760C19" w:rsidRPr="00FC5611" w14:paraId="3DF12F1E" w14:textId="77777777">
        <w:trPr>
          <w:trHeight w:val="1247"/>
        </w:trPr>
        <w:tc>
          <w:tcPr>
            <w:tcW w:w="960" w:type="dxa"/>
            <w:tcBorders>
              <w:top w:val="double" w:sz="1" w:space="0" w:color="000000"/>
              <w:left w:val="single" w:sz="4" w:space="0" w:color="000000"/>
              <w:bottom w:val="single" w:sz="4" w:space="0" w:color="000000"/>
              <w:right w:val="single" w:sz="4" w:space="0" w:color="000000"/>
            </w:tcBorders>
          </w:tcPr>
          <w:p w14:paraId="772E7032" w14:textId="77777777" w:rsidR="00760C19" w:rsidRPr="00FC5611" w:rsidRDefault="00760C19">
            <w:pPr>
              <w:pStyle w:val="TableParagraph"/>
              <w:spacing w:before="3"/>
              <w:jc w:val="left"/>
              <w:rPr>
                <w:b/>
                <w:sz w:val="28"/>
              </w:rPr>
            </w:pPr>
          </w:p>
          <w:p w14:paraId="4B932A2C" w14:textId="77777777" w:rsidR="00760C19" w:rsidRPr="00FC5611" w:rsidRDefault="00C71F4D">
            <w:pPr>
              <w:pStyle w:val="TableParagraph"/>
              <w:spacing w:before="0" w:line="362" w:lineRule="auto"/>
              <w:ind w:left="324" w:right="252" w:hanging="46"/>
              <w:jc w:val="left"/>
              <w:rPr>
                <w:sz w:val="18"/>
              </w:rPr>
            </w:pPr>
            <w:r w:rsidRPr="00FC5611">
              <w:rPr>
                <w:sz w:val="18"/>
              </w:rPr>
              <w:t xml:space="preserve">Ksseg sseg </w:t>
            </w:r>
          </w:p>
        </w:tc>
        <w:tc>
          <w:tcPr>
            <w:tcW w:w="2551" w:type="dxa"/>
            <w:tcBorders>
              <w:top w:val="double" w:sz="1" w:space="0" w:color="000000"/>
              <w:left w:val="single" w:sz="4" w:space="0" w:color="000000"/>
              <w:bottom w:val="single" w:sz="4" w:space="0" w:color="000000"/>
              <w:right w:val="single" w:sz="4" w:space="0" w:color="000000"/>
            </w:tcBorders>
          </w:tcPr>
          <w:p w14:paraId="67C5A523" w14:textId="77777777" w:rsidR="00760C19" w:rsidRPr="00FC5611" w:rsidRDefault="00760C19">
            <w:pPr>
              <w:pStyle w:val="TableParagraph"/>
              <w:spacing w:before="0"/>
              <w:jc w:val="left"/>
              <w:rPr>
                <w:b/>
                <w:sz w:val="16"/>
              </w:rPr>
            </w:pPr>
          </w:p>
          <w:p w14:paraId="245D10AD" w14:textId="77777777" w:rsidR="00760C19" w:rsidRPr="00FC5611" w:rsidRDefault="00C71F4D">
            <w:pPr>
              <w:pStyle w:val="TableParagraph"/>
              <w:spacing w:before="0"/>
              <w:ind w:left="287" w:right="277"/>
              <w:rPr>
                <w:sz w:val="18"/>
              </w:rPr>
            </w:pPr>
            <w:r w:rsidRPr="00FC5611">
              <w:rPr>
                <w:spacing w:val="-3"/>
                <w:sz w:val="18"/>
              </w:rPr>
              <w:t xml:space="preserve">0 XFFFF. FFFF. DFFF. FFFF </w:t>
            </w:r>
          </w:p>
          <w:p w14:paraId="215571F9" w14:textId="77777777" w:rsidR="00760C19" w:rsidRPr="00FC5611" w:rsidRDefault="00C71F4D">
            <w:pPr>
              <w:pStyle w:val="TableParagraph"/>
              <w:spacing w:before="105" w:line="362" w:lineRule="auto"/>
              <w:ind w:left="355" w:right="345" w:firstLine="1"/>
              <w:rPr>
                <w:sz w:val="18"/>
              </w:rPr>
            </w:pPr>
            <w:r w:rsidRPr="00FC5611">
              <w:rPr>
                <w:sz w:val="18"/>
              </w:rPr>
              <w:t xml:space="preserve">~ 0 XFFFF) FFFF) C000.0000 </w:t>
            </w:r>
          </w:p>
        </w:tc>
        <w:tc>
          <w:tcPr>
            <w:tcW w:w="2126" w:type="dxa"/>
            <w:tcBorders>
              <w:top w:val="double" w:sz="1" w:space="0" w:color="000000"/>
              <w:left w:val="single" w:sz="4" w:space="0" w:color="000000"/>
              <w:bottom w:val="single" w:sz="4" w:space="0" w:color="000000"/>
              <w:right w:val="single" w:sz="4" w:space="0" w:color="000000"/>
            </w:tcBorders>
          </w:tcPr>
          <w:p w14:paraId="66022EFA" w14:textId="77777777" w:rsidR="00760C19" w:rsidRPr="00FC5611" w:rsidRDefault="00760C19">
            <w:pPr>
              <w:pStyle w:val="TableParagraph"/>
              <w:spacing w:before="0"/>
              <w:jc w:val="left"/>
              <w:rPr>
                <w:b/>
                <w:sz w:val="18"/>
              </w:rPr>
            </w:pPr>
          </w:p>
          <w:p w14:paraId="7CD11EA2" w14:textId="77777777" w:rsidR="00760C19" w:rsidRPr="00FC5611" w:rsidRDefault="00760C19">
            <w:pPr>
              <w:pStyle w:val="TableParagraph"/>
              <w:spacing w:before="6"/>
              <w:jc w:val="left"/>
              <w:rPr>
                <w:b/>
                <w:sz w:val="21"/>
              </w:rPr>
            </w:pPr>
          </w:p>
          <w:p w14:paraId="7D9129AE" w14:textId="77777777" w:rsidR="00760C19" w:rsidRPr="00FC5611" w:rsidRDefault="00C71F4D">
            <w:pPr>
              <w:pStyle w:val="TableParagraph"/>
              <w:spacing w:before="0"/>
              <w:ind w:left="130" w:right="120"/>
              <w:rPr>
                <w:rFonts w:eastAsia="宋体"/>
                <w:sz w:val="18"/>
              </w:rPr>
            </w:pPr>
            <w:r w:rsidRPr="00FC5611">
              <w:rPr>
                <w:rFonts w:eastAsia="宋体"/>
                <w:sz w:val="18"/>
              </w:rPr>
              <w:t xml:space="preserve">Illegal address segment </w:t>
            </w:r>
          </w:p>
        </w:tc>
        <w:tc>
          <w:tcPr>
            <w:tcW w:w="2126" w:type="dxa"/>
            <w:tcBorders>
              <w:top w:val="double" w:sz="1" w:space="0" w:color="000000"/>
              <w:left w:val="single" w:sz="4" w:space="0" w:color="000000"/>
              <w:bottom w:val="single" w:sz="4" w:space="0" w:color="000000"/>
              <w:right w:val="single" w:sz="4" w:space="0" w:color="000000"/>
            </w:tcBorders>
          </w:tcPr>
          <w:p w14:paraId="44F8E9BA" w14:textId="77777777" w:rsidR="00760C19" w:rsidRPr="00FC5611" w:rsidRDefault="00C71F4D">
            <w:pPr>
              <w:pStyle w:val="TableParagraph"/>
              <w:spacing w:before="37" w:line="331" w:lineRule="auto"/>
              <w:ind w:left="241" w:right="228" w:firstLine="372"/>
              <w:jc w:val="left"/>
              <w:rPr>
                <w:sz w:val="18"/>
                <w:lang w:val="en-US"/>
              </w:rPr>
            </w:pPr>
            <w:r w:rsidRPr="00FC5611">
              <w:rPr>
                <w:rFonts w:eastAsia="宋体"/>
                <w:sz w:val="18"/>
                <w:lang w:val="en-US"/>
              </w:rPr>
              <w:t xml:space="preserve">Type of exception: TLB (status.kx =0) </w:t>
            </w:r>
          </w:p>
          <w:p w14:paraId="1C2B659B" w14:textId="77777777" w:rsidR="00760C19" w:rsidRPr="00FC5611" w:rsidRDefault="00C71F4D">
            <w:pPr>
              <w:pStyle w:val="TableParagraph"/>
              <w:spacing w:before="14"/>
              <w:ind w:left="189"/>
              <w:jc w:val="left"/>
              <w:rPr>
                <w:rFonts w:eastAsia="宋体"/>
                <w:sz w:val="18"/>
              </w:rPr>
            </w:pPr>
            <w:r w:rsidRPr="00FC5611">
              <w:rPr>
                <w:sz w:val="18"/>
              </w:rPr>
              <w:t xml:space="preserve">XTLB (Status. The KX = 1). </w:t>
            </w:r>
          </w:p>
        </w:tc>
        <w:tc>
          <w:tcPr>
            <w:tcW w:w="2198" w:type="dxa"/>
            <w:tcBorders>
              <w:top w:val="double" w:sz="1" w:space="0" w:color="000000"/>
              <w:left w:val="single" w:sz="4" w:space="0" w:color="000000"/>
              <w:bottom w:val="single" w:sz="4" w:space="0" w:color="000000"/>
              <w:right w:val="single" w:sz="4" w:space="0" w:color="000000"/>
            </w:tcBorders>
          </w:tcPr>
          <w:p w14:paraId="47E5A767" w14:textId="77777777" w:rsidR="00760C19" w:rsidRPr="00FC5611" w:rsidRDefault="00C71F4D">
            <w:pPr>
              <w:pStyle w:val="TableParagraph"/>
              <w:spacing w:before="37" w:line="331" w:lineRule="auto"/>
              <w:ind w:left="278" w:right="263" w:firstLine="372"/>
              <w:jc w:val="left"/>
              <w:rPr>
                <w:sz w:val="18"/>
                <w:lang w:val="en-US"/>
              </w:rPr>
            </w:pPr>
            <w:r w:rsidRPr="00FC5611">
              <w:rPr>
                <w:rFonts w:eastAsia="宋体"/>
                <w:sz w:val="18"/>
                <w:lang w:val="en-US"/>
              </w:rPr>
              <w:t xml:space="preserve">Type of exception: TLB (status.kx =0) </w:t>
            </w:r>
          </w:p>
          <w:p w14:paraId="5053E7D1" w14:textId="77777777" w:rsidR="00760C19" w:rsidRPr="00FC5611" w:rsidRDefault="00C71F4D">
            <w:pPr>
              <w:pStyle w:val="TableParagraph"/>
              <w:spacing w:before="14"/>
              <w:ind w:left="226"/>
              <w:jc w:val="left"/>
              <w:rPr>
                <w:rFonts w:eastAsia="宋体"/>
                <w:sz w:val="18"/>
              </w:rPr>
            </w:pPr>
            <w:r w:rsidRPr="00FC5611">
              <w:rPr>
                <w:sz w:val="18"/>
              </w:rPr>
              <w:t xml:space="preserve">XTLB (Status. The KX = 1). </w:t>
            </w:r>
          </w:p>
        </w:tc>
      </w:tr>
      <w:tr w:rsidR="00760C19" w:rsidRPr="00BA5F96" w14:paraId="7404637A" w14:textId="77777777">
        <w:trPr>
          <w:trHeight w:val="935"/>
        </w:trPr>
        <w:tc>
          <w:tcPr>
            <w:tcW w:w="960" w:type="dxa"/>
            <w:tcBorders>
              <w:top w:val="single" w:sz="4" w:space="0" w:color="000000"/>
              <w:left w:val="single" w:sz="4" w:space="0" w:color="000000"/>
              <w:bottom w:val="single" w:sz="4" w:space="0" w:color="000000"/>
              <w:right w:val="single" w:sz="4" w:space="0" w:color="000000"/>
            </w:tcBorders>
          </w:tcPr>
          <w:p w14:paraId="68A964D8" w14:textId="77777777" w:rsidR="00760C19" w:rsidRPr="00FC5611" w:rsidRDefault="00760C19">
            <w:pPr>
              <w:pStyle w:val="TableParagraph"/>
              <w:spacing w:before="3"/>
              <w:jc w:val="left"/>
              <w:rPr>
                <w:b/>
                <w:sz w:val="28"/>
              </w:rPr>
            </w:pPr>
          </w:p>
          <w:p w14:paraId="458E8F3B" w14:textId="77777777" w:rsidR="00760C19" w:rsidRPr="00FC5611" w:rsidRDefault="00C71F4D">
            <w:pPr>
              <w:pStyle w:val="TableParagraph"/>
              <w:spacing w:before="0"/>
              <w:ind w:left="83" w:right="79"/>
              <w:rPr>
                <w:sz w:val="18"/>
              </w:rPr>
            </w:pPr>
            <w:r w:rsidRPr="00FC5611">
              <w:rPr>
                <w:sz w:val="18"/>
              </w:rPr>
              <w:t xml:space="preserve">kseg1 </w:t>
            </w:r>
          </w:p>
        </w:tc>
        <w:tc>
          <w:tcPr>
            <w:tcW w:w="2551" w:type="dxa"/>
            <w:tcBorders>
              <w:top w:val="single" w:sz="4" w:space="0" w:color="000000"/>
              <w:left w:val="single" w:sz="4" w:space="0" w:color="000000"/>
              <w:bottom w:val="single" w:sz="4" w:space="0" w:color="000000"/>
              <w:right w:val="single" w:sz="4" w:space="0" w:color="000000"/>
            </w:tcBorders>
          </w:tcPr>
          <w:p w14:paraId="09199F55" w14:textId="77777777" w:rsidR="00760C19" w:rsidRPr="00FC5611" w:rsidRDefault="00C71F4D">
            <w:pPr>
              <w:pStyle w:val="TableParagraph"/>
              <w:ind w:left="287" w:right="277"/>
              <w:rPr>
                <w:sz w:val="18"/>
                <w:lang w:val="en-US"/>
              </w:rPr>
            </w:pPr>
            <w:r w:rsidRPr="00FC5611">
              <w:rPr>
                <w:spacing w:val="-3"/>
                <w:sz w:val="18"/>
                <w:lang w:val="en-US"/>
              </w:rPr>
              <w:t xml:space="preserve">0 XFFFF. FFFF. BFFF. FFFF </w:t>
            </w:r>
          </w:p>
          <w:p w14:paraId="37022BA3" w14:textId="77777777" w:rsidR="00760C19" w:rsidRPr="00FC5611" w:rsidRDefault="00C71F4D">
            <w:pPr>
              <w:pStyle w:val="TableParagraph"/>
              <w:spacing w:before="2" w:line="310" w:lineRule="atLeast"/>
              <w:ind w:left="350" w:right="341" w:firstLine="2"/>
              <w:rPr>
                <w:sz w:val="18"/>
                <w:lang w:val="en-US"/>
              </w:rPr>
            </w:pPr>
            <w:r w:rsidRPr="00FC5611">
              <w:rPr>
                <w:sz w:val="18"/>
                <w:lang w:val="en-US"/>
              </w:rPr>
              <w:t xml:space="preserve">~ 0 XFFFF) FFFF) A000.0000 </w:t>
            </w:r>
          </w:p>
        </w:tc>
        <w:tc>
          <w:tcPr>
            <w:tcW w:w="2126" w:type="dxa"/>
            <w:tcBorders>
              <w:top w:val="single" w:sz="4" w:space="0" w:color="000000"/>
              <w:left w:val="single" w:sz="4" w:space="0" w:color="000000"/>
              <w:bottom w:val="single" w:sz="4" w:space="0" w:color="000000"/>
              <w:right w:val="single" w:sz="4" w:space="0" w:color="000000"/>
            </w:tcBorders>
          </w:tcPr>
          <w:p w14:paraId="6950E90C" w14:textId="77777777" w:rsidR="00760C19" w:rsidRPr="00FC5611" w:rsidRDefault="00760C19">
            <w:pPr>
              <w:pStyle w:val="TableParagraph"/>
              <w:spacing w:before="0"/>
              <w:jc w:val="left"/>
              <w:rPr>
                <w:b/>
                <w:sz w:val="18"/>
                <w:lang w:val="en-US"/>
              </w:rPr>
            </w:pPr>
          </w:p>
          <w:p w14:paraId="60097395" w14:textId="77777777" w:rsidR="00760C19" w:rsidRPr="00FC5611" w:rsidRDefault="00C71F4D">
            <w:pPr>
              <w:pStyle w:val="TableParagraph"/>
              <w:spacing w:before="119"/>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65A40F7E" w14:textId="77777777" w:rsidR="00760C19" w:rsidRPr="00FC5611" w:rsidRDefault="00760C19">
            <w:pPr>
              <w:pStyle w:val="TableParagraph"/>
              <w:spacing w:before="0"/>
              <w:jc w:val="left"/>
              <w:rPr>
                <w:b/>
                <w:sz w:val="18"/>
              </w:rPr>
            </w:pPr>
          </w:p>
          <w:p w14:paraId="61F331FC" w14:textId="77777777" w:rsidR="00760C19" w:rsidRPr="00FC5611" w:rsidRDefault="00C71F4D">
            <w:pPr>
              <w:pStyle w:val="TableParagraph"/>
              <w:spacing w:before="119"/>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49D168E3" w14:textId="77777777" w:rsidR="00760C19" w:rsidRPr="00FC5611" w:rsidRDefault="00760C19">
            <w:pPr>
              <w:pStyle w:val="TableParagraph"/>
              <w:spacing w:before="2"/>
              <w:jc w:val="left"/>
              <w:rPr>
                <w:b/>
                <w:sz w:val="15"/>
                <w:lang w:val="en-US"/>
              </w:rPr>
            </w:pPr>
          </w:p>
          <w:p w14:paraId="01B1AC3A" w14:textId="77777777" w:rsidR="00760C19" w:rsidRPr="00FC5611" w:rsidRDefault="00C71F4D">
            <w:pPr>
              <w:pStyle w:val="TableParagraph"/>
              <w:spacing w:before="0"/>
              <w:ind w:left="60" w:right="44"/>
              <w:rPr>
                <w:rFonts w:eastAsia="宋体"/>
                <w:sz w:val="18"/>
                <w:lang w:val="en-US"/>
              </w:rPr>
            </w:pPr>
            <w:r w:rsidRPr="00FC5611">
              <w:rPr>
                <w:rFonts w:eastAsia="宋体"/>
                <w:sz w:val="18"/>
                <w:lang w:val="en-US"/>
              </w:rPr>
              <w:t xml:space="preserve">Non-mapped address segment </w:t>
            </w:r>
          </w:p>
          <w:p w14:paraId="1828E5CB" w14:textId="77777777" w:rsidR="00760C19" w:rsidRPr="00FC5611" w:rsidRDefault="00C71F4D">
            <w:pPr>
              <w:pStyle w:val="TableParagraph"/>
              <w:spacing w:before="81"/>
              <w:ind w:left="62" w:right="44"/>
              <w:rPr>
                <w:rFonts w:eastAsia="宋体"/>
                <w:sz w:val="18"/>
                <w:lang w:val="en-US"/>
              </w:rPr>
            </w:pPr>
            <w:r w:rsidRPr="00FC5611">
              <w:rPr>
                <w:rFonts w:eastAsia="宋体"/>
                <w:sz w:val="18"/>
                <w:lang w:val="en-US"/>
              </w:rPr>
              <w:t xml:space="preserve">Please refer further to section 4.2.2 </w:t>
            </w:r>
            <w:hyperlink w:anchor="_bookmark86" w:history="1"/>
          </w:p>
        </w:tc>
      </w:tr>
      <w:tr w:rsidR="00760C19" w:rsidRPr="00BA5F96" w14:paraId="4099741D" w14:textId="77777777">
        <w:trPr>
          <w:trHeight w:val="936"/>
        </w:trPr>
        <w:tc>
          <w:tcPr>
            <w:tcW w:w="960" w:type="dxa"/>
            <w:tcBorders>
              <w:top w:val="single" w:sz="4" w:space="0" w:color="000000"/>
              <w:left w:val="single" w:sz="4" w:space="0" w:color="000000"/>
              <w:bottom w:val="single" w:sz="4" w:space="0" w:color="000000"/>
              <w:right w:val="single" w:sz="4" w:space="0" w:color="000000"/>
            </w:tcBorders>
          </w:tcPr>
          <w:p w14:paraId="67694225" w14:textId="77777777" w:rsidR="00760C19" w:rsidRPr="00FC5611" w:rsidRDefault="00760C19">
            <w:pPr>
              <w:pStyle w:val="TableParagraph"/>
              <w:spacing w:before="3"/>
              <w:jc w:val="left"/>
              <w:rPr>
                <w:b/>
                <w:sz w:val="28"/>
                <w:lang w:val="en-US"/>
              </w:rPr>
            </w:pPr>
          </w:p>
          <w:p w14:paraId="4C1B64F9" w14:textId="77777777" w:rsidR="00760C19" w:rsidRPr="00FC5611" w:rsidRDefault="00C71F4D">
            <w:pPr>
              <w:pStyle w:val="TableParagraph"/>
              <w:spacing w:before="0"/>
              <w:ind w:left="83" w:right="79"/>
              <w:rPr>
                <w:sz w:val="18"/>
              </w:rPr>
            </w:pPr>
            <w:r w:rsidRPr="00FC5611">
              <w:rPr>
                <w:sz w:val="18"/>
              </w:rPr>
              <w:t xml:space="preserve">kseg0 </w:t>
            </w:r>
          </w:p>
        </w:tc>
        <w:tc>
          <w:tcPr>
            <w:tcW w:w="2551" w:type="dxa"/>
            <w:tcBorders>
              <w:top w:val="single" w:sz="4" w:space="0" w:color="000000"/>
              <w:left w:val="single" w:sz="4" w:space="0" w:color="000000"/>
              <w:bottom w:val="single" w:sz="4" w:space="0" w:color="000000"/>
              <w:right w:val="single" w:sz="4" w:space="0" w:color="000000"/>
            </w:tcBorders>
          </w:tcPr>
          <w:p w14:paraId="51FD9500" w14:textId="77777777" w:rsidR="00760C19" w:rsidRPr="00FC5611" w:rsidRDefault="00C71F4D">
            <w:pPr>
              <w:pStyle w:val="TableParagraph"/>
              <w:ind w:left="284" w:right="277"/>
              <w:rPr>
                <w:sz w:val="18"/>
                <w:lang w:val="en-US"/>
              </w:rPr>
            </w:pPr>
            <w:r w:rsidRPr="00FC5611">
              <w:rPr>
                <w:spacing w:val="-3"/>
                <w:sz w:val="18"/>
                <w:lang w:val="en-US"/>
              </w:rPr>
              <w:t xml:space="preserve">0 XFFFF. FFFF. 9 FFF. FFFF </w:t>
            </w:r>
          </w:p>
          <w:p w14:paraId="0849F419" w14:textId="77777777" w:rsidR="00760C19" w:rsidRPr="00FC5611" w:rsidRDefault="00C71F4D">
            <w:pPr>
              <w:pStyle w:val="TableParagraph"/>
              <w:spacing w:before="23" w:line="312" w:lineRule="exact"/>
              <w:ind w:left="372" w:right="360" w:hanging="1"/>
              <w:rPr>
                <w:sz w:val="18"/>
                <w:lang w:val="en-US"/>
              </w:rPr>
            </w:pPr>
            <w:r w:rsidRPr="00FC5611">
              <w:rPr>
                <w:sz w:val="18"/>
                <w:lang w:val="en-US"/>
              </w:rPr>
              <w:t xml:space="preserve">A 8000.0000 ~ 0 XFFFF) FFFF) </w:t>
            </w:r>
          </w:p>
        </w:tc>
        <w:tc>
          <w:tcPr>
            <w:tcW w:w="2126" w:type="dxa"/>
            <w:tcBorders>
              <w:top w:val="single" w:sz="4" w:space="0" w:color="000000"/>
              <w:left w:val="single" w:sz="4" w:space="0" w:color="000000"/>
              <w:bottom w:val="single" w:sz="4" w:space="0" w:color="000000"/>
              <w:right w:val="single" w:sz="4" w:space="0" w:color="000000"/>
            </w:tcBorders>
          </w:tcPr>
          <w:p w14:paraId="1826276B" w14:textId="77777777" w:rsidR="00760C19" w:rsidRPr="00FC5611" w:rsidRDefault="00760C19">
            <w:pPr>
              <w:pStyle w:val="TableParagraph"/>
              <w:spacing w:before="0"/>
              <w:jc w:val="left"/>
              <w:rPr>
                <w:b/>
                <w:sz w:val="18"/>
                <w:lang w:val="en-US"/>
              </w:rPr>
            </w:pPr>
          </w:p>
          <w:p w14:paraId="0AC30087" w14:textId="77777777" w:rsidR="00760C19" w:rsidRPr="00FC5611" w:rsidRDefault="00C71F4D">
            <w:pPr>
              <w:pStyle w:val="TableParagraph"/>
              <w:spacing w:before="119"/>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75F7E78C" w14:textId="77777777" w:rsidR="00760C19" w:rsidRPr="00FC5611" w:rsidRDefault="00760C19">
            <w:pPr>
              <w:pStyle w:val="TableParagraph"/>
              <w:spacing w:before="0"/>
              <w:jc w:val="left"/>
              <w:rPr>
                <w:b/>
                <w:sz w:val="18"/>
              </w:rPr>
            </w:pPr>
          </w:p>
          <w:p w14:paraId="427AE204" w14:textId="77777777" w:rsidR="00760C19" w:rsidRPr="00FC5611" w:rsidRDefault="00C71F4D">
            <w:pPr>
              <w:pStyle w:val="TableParagraph"/>
              <w:spacing w:before="119"/>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7F3D8C8A" w14:textId="77777777" w:rsidR="00760C19" w:rsidRPr="00FC5611" w:rsidRDefault="00760C19">
            <w:pPr>
              <w:pStyle w:val="TableParagraph"/>
              <w:spacing w:before="2"/>
              <w:jc w:val="left"/>
              <w:rPr>
                <w:b/>
                <w:sz w:val="15"/>
                <w:lang w:val="en-US"/>
              </w:rPr>
            </w:pPr>
          </w:p>
          <w:p w14:paraId="77458935" w14:textId="77777777" w:rsidR="00760C19" w:rsidRPr="00FC5611" w:rsidRDefault="00C71F4D">
            <w:pPr>
              <w:pStyle w:val="TableParagraph"/>
              <w:spacing w:before="0"/>
              <w:ind w:left="60" w:right="44"/>
              <w:rPr>
                <w:rFonts w:eastAsia="宋体"/>
                <w:sz w:val="18"/>
                <w:lang w:val="en-US"/>
              </w:rPr>
            </w:pPr>
            <w:r w:rsidRPr="00FC5611">
              <w:rPr>
                <w:rFonts w:eastAsia="宋体"/>
                <w:sz w:val="18"/>
                <w:lang w:val="en-US"/>
              </w:rPr>
              <w:t xml:space="preserve">Non-mapped address segment </w:t>
            </w:r>
          </w:p>
          <w:p w14:paraId="41ADB8DB" w14:textId="77777777" w:rsidR="00760C19" w:rsidRPr="00FC5611" w:rsidRDefault="00C71F4D">
            <w:pPr>
              <w:pStyle w:val="TableParagraph"/>
              <w:spacing w:before="81"/>
              <w:ind w:left="62" w:right="44"/>
              <w:rPr>
                <w:rFonts w:eastAsia="宋体"/>
                <w:sz w:val="18"/>
                <w:lang w:val="en-US"/>
              </w:rPr>
            </w:pPr>
            <w:r w:rsidRPr="00FC5611">
              <w:rPr>
                <w:rFonts w:eastAsia="宋体"/>
                <w:sz w:val="18"/>
                <w:lang w:val="en-US"/>
              </w:rPr>
              <w:t xml:space="preserve">Please refer further to section 4.2.2 </w:t>
            </w:r>
            <w:hyperlink w:anchor="_bookmark86" w:history="1"/>
          </w:p>
        </w:tc>
      </w:tr>
      <w:tr w:rsidR="00760C19" w:rsidRPr="00FC5611" w14:paraId="13F7F7BC" w14:textId="77777777">
        <w:trPr>
          <w:trHeight w:val="937"/>
        </w:trPr>
        <w:tc>
          <w:tcPr>
            <w:tcW w:w="960" w:type="dxa"/>
            <w:tcBorders>
              <w:top w:val="single" w:sz="4" w:space="0" w:color="000000"/>
              <w:left w:val="single" w:sz="4" w:space="0" w:color="000000"/>
              <w:bottom w:val="single" w:sz="4" w:space="0" w:color="000000"/>
              <w:right w:val="single" w:sz="4" w:space="0" w:color="000000"/>
            </w:tcBorders>
          </w:tcPr>
          <w:p w14:paraId="5A084C1C" w14:textId="77777777" w:rsidR="00760C19" w:rsidRPr="00FC5611" w:rsidRDefault="00760C19">
            <w:pPr>
              <w:pStyle w:val="TableParagraph"/>
              <w:spacing w:before="0"/>
              <w:jc w:val="left"/>
              <w:rPr>
                <w:sz w:val="18"/>
                <w:lang w:val="en-US"/>
              </w:rPr>
            </w:pPr>
          </w:p>
        </w:tc>
        <w:tc>
          <w:tcPr>
            <w:tcW w:w="2551" w:type="dxa"/>
            <w:tcBorders>
              <w:top w:val="single" w:sz="4" w:space="0" w:color="000000"/>
              <w:left w:val="single" w:sz="4" w:space="0" w:color="000000"/>
              <w:bottom w:val="single" w:sz="4" w:space="0" w:color="000000"/>
              <w:right w:val="single" w:sz="4" w:space="0" w:color="000000"/>
            </w:tcBorders>
          </w:tcPr>
          <w:p w14:paraId="0B5CA445" w14:textId="77777777" w:rsidR="00760C19" w:rsidRPr="00FC5611" w:rsidRDefault="00C71F4D">
            <w:pPr>
              <w:pStyle w:val="TableParagraph"/>
              <w:spacing w:before="52"/>
              <w:ind w:left="284" w:right="277"/>
              <w:rPr>
                <w:sz w:val="18"/>
                <w:lang w:val="en-US"/>
              </w:rPr>
            </w:pPr>
            <w:r w:rsidRPr="00FC5611">
              <w:rPr>
                <w:spacing w:val="-3"/>
                <w:sz w:val="18"/>
                <w:lang w:val="en-US"/>
              </w:rPr>
              <w:t xml:space="preserve">0 XFFFF. FFFF. 7 FFF. FFFF </w:t>
            </w:r>
          </w:p>
          <w:p w14:paraId="7C16933A" w14:textId="77777777" w:rsidR="00760C19" w:rsidRPr="00FC5611" w:rsidRDefault="00C71F4D">
            <w:pPr>
              <w:pStyle w:val="TableParagraph"/>
              <w:spacing w:before="2" w:line="310" w:lineRule="atLeast"/>
              <w:ind w:left="369" w:right="357" w:hanging="1"/>
              <w:rPr>
                <w:sz w:val="18"/>
              </w:rPr>
            </w:pPr>
            <w:r w:rsidRPr="00FC5611">
              <w:rPr>
                <w:sz w:val="18"/>
                <w:lang w:val="en-US"/>
              </w:rPr>
              <w:t xml:space="preserve">~ 0 xc000. </w:t>
            </w:r>
            <w:r w:rsidRPr="00FC5611">
              <w:rPr>
                <w:sz w:val="18"/>
              </w:rPr>
              <w:t xml:space="preserve">FFFF. 8000.0000 </w:t>
            </w:r>
          </w:p>
        </w:tc>
        <w:tc>
          <w:tcPr>
            <w:tcW w:w="2126" w:type="dxa"/>
            <w:tcBorders>
              <w:top w:val="single" w:sz="4" w:space="0" w:color="000000"/>
              <w:left w:val="single" w:sz="4" w:space="0" w:color="000000"/>
              <w:bottom w:val="single" w:sz="4" w:space="0" w:color="000000"/>
              <w:right w:val="single" w:sz="4" w:space="0" w:color="000000"/>
            </w:tcBorders>
          </w:tcPr>
          <w:p w14:paraId="091AFFB3" w14:textId="77777777" w:rsidR="00760C19" w:rsidRPr="00FC5611" w:rsidRDefault="00760C19">
            <w:pPr>
              <w:pStyle w:val="TableParagraph"/>
              <w:spacing w:before="0"/>
              <w:jc w:val="left"/>
              <w:rPr>
                <w:b/>
                <w:sz w:val="18"/>
              </w:rPr>
            </w:pPr>
          </w:p>
          <w:p w14:paraId="6BD03198" w14:textId="77777777" w:rsidR="00760C19" w:rsidRPr="00FC5611" w:rsidRDefault="00C71F4D">
            <w:pPr>
              <w:pStyle w:val="TableParagraph"/>
              <w:spacing w:before="122"/>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2D0B7D92" w14:textId="77777777" w:rsidR="00760C19" w:rsidRPr="00FC5611" w:rsidRDefault="00760C19">
            <w:pPr>
              <w:pStyle w:val="TableParagraph"/>
              <w:spacing w:before="0"/>
              <w:jc w:val="left"/>
              <w:rPr>
                <w:b/>
                <w:sz w:val="18"/>
              </w:rPr>
            </w:pPr>
          </w:p>
          <w:p w14:paraId="2CDD0C81" w14:textId="77777777" w:rsidR="00760C19" w:rsidRPr="00FC5611" w:rsidRDefault="00C71F4D">
            <w:pPr>
              <w:pStyle w:val="TableParagraph"/>
              <w:spacing w:before="122"/>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373568C3" w14:textId="77777777" w:rsidR="00760C19" w:rsidRPr="00FC5611" w:rsidRDefault="00760C19">
            <w:pPr>
              <w:pStyle w:val="TableParagraph"/>
              <w:spacing w:before="0"/>
              <w:jc w:val="left"/>
              <w:rPr>
                <w:b/>
                <w:sz w:val="18"/>
              </w:rPr>
            </w:pPr>
          </w:p>
          <w:p w14:paraId="1700C7A6" w14:textId="77777777" w:rsidR="00760C19" w:rsidRPr="00FC5611" w:rsidRDefault="00C71F4D">
            <w:pPr>
              <w:pStyle w:val="TableParagraph"/>
              <w:spacing w:before="122"/>
              <w:ind w:left="650"/>
              <w:jc w:val="left"/>
              <w:rPr>
                <w:rFonts w:eastAsia="宋体"/>
                <w:sz w:val="18"/>
              </w:rPr>
            </w:pPr>
            <w:r w:rsidRPr="00FC5611">
              <w:rPr>
                <w:rFonts w:eastAsia="宋体"/>
                <w:sz w:val="18"/>
              </w:rPr>
              <w:t xml:space="preserve">Illegal address segment </w:t>
            </w:r>
          </w:p>
        </w:tc>
      </w:tr>
      <w:tr w:rsidR="00760C19" w:rsidRPr="00FC5611" w14:paraId="388ED7B0" w14:textId="77777777">
        <w:trPr>
          <w:trHeight w:val="1559"/>
        </w:trPr>
        <w:tc>
          <w:tcPr>
            <w:tcW w:w="960" w:type="dxa"/>
            <w:tcBorders>
              <w:top w:val="single" w:sz="4" w:space="0" w:color="000000"/>
              <w:left w:val="single" w:sz="4" w:space="0" w:color="000000"/>
              <w:bottom w:val="single" w:sz="4" w:space="0" w:color="000000"/>
              <w:right w:val="single" w:sz="4" w:space="0" w:color="000000"/>
            </w:tcBorders>
          </w:tcPr>
          <w:p w14:paraId="2AE7A544" w14:textId="77777777" w:rsidR="00760C19" w:rsidRPr="00FC5611" w:rsidRDefault="00760C19">
            <w:pPr>
              <w:pStyle w:val="TableParagraph"/>
              <w:spacing w:before="0"/>
              <w:jc w:val="left"/>
              <w:rPr>
                <w:b/>
                <w:sz w:val="20"/>
              </w:rPr>
            </w:pPr>
          </w:p>
          <w:p w14:paraId="13BBDD80" w14:textId="77777777" w:rsidR="00760C19" w:rsidRPr="00FC5611" w:rsidRDefault="00760C19">
            <w:pPr>
              <w:pStyle w:val="TableParagraph"/>
              <w:spacing w:before="0"/>
              <w:jc w:val="left"/>
              <w:rPr>
                <w:b/>
                <w:sz w:val="20"/>
              </w:rPr>
            </w:pPr>
          </w:p>
          <w:p w14:paraId="292D2908" w14:textId="77777777" w:rsidR="00760C19" w:rsidRPr="00FC5611" w:rsidRDefault="00C71F4D">
            <w:pPr>
              <w:pStyle w:val="TableParagraph"/>
              <w:spacing w:before="161"/>
              <w:ind w:left="85" w:right="79"/>
              <w:rPr>
                <w:sz w:val="18"/>
              </w:rPr>
            </w:pPr>
            <w:r w:rsidRPr="00FC5611">
              <w:rPr>
                <w:sz w:val="18"/>
              </w:rPr>
              <w:t xml:space="preserve">xkseg </w:t>
            </w:r>
          </w:p>
        </w:tc>
        <w:tc>
          <w:tcPr>
            <w:tcW w:w="2551" w:type="dxa"/>
            <w:tcBorders>
              <w:top w:val="single" w:sz="4" w:space="0" w:color="000000"/>
              <w:left w:val="single" w:sz="4" w:space="0" w:color="000000"/>
              <w:bottom w:val="single" w:sz="4" w:space="0" w:color="000000"/>
              <w:right w:val="single" w:sz="4" w:space="0" w:color="000000"/>
            </w:tcBorders>
          </w:tcPr>
          <w:p w14:paraId="448BCDDB" w14:textId="77777777" w:rsidR="00760C19" w:rsidRPr="00FC5611" w:rsidRDefault="00760C19">
            <w:pPr>
              <w:pStyle w:val="TableParagraph"/>
              <w:spacing w:before="3"/>
              <w:jc w:val="left"/>
              <w:rPr>
                <w:b/>
                <w:sz w:val="28"/>
                <w:lang w:val="en-US"/>
              </w:rPr>
            </w:pPr>
          </w:p>
          <w:p w14:paraId="42651C01" w14:textId="77777777" w:rsidR="00760C19" w:rsidRPr="00FC5611" w:rsidRDefault="00C71F4D">
            <w:pPr>
              <w:pStyle w:val="TableParagraph"/>
              <w:spacing w:before="0"/>
              <w:ind w:left="284" w:right="277"/>
              <w:rPr>
                <w:sz w:val="18"/>
                <w:lang w:val="en-US"/>
              </w:rPr>
            </w:pPr>
            <w:r w:rsidRPr="00FC5611">
              <w:rPr>
                <w:sz w:val="18"/>
                <w:lang w:val="en-US"/>
              </w:rPr>
              <w:t xml:space="preserve">0 xc000. FFFF. 7 FFF. FFFF </w:t>
            </w:r>
          </w:p>
          <w:p w14:paraId="3BF03D36" w14:textId="77777777" w:rsidR="00760C19" w:rsidRPr="00FC5611" w:rsidRDefault="00C71F4D">
            <w:pPr>
              <w:pStyle w:val="TableParagraph"/>
              <w:spacing w:before="105" w:line="362" w:lineRule="auto"/>
              <w:ind w:left="381" w:right="372" w:firstLine="2"/>
              <w:rPr>
                <w:sz w:val="18"/>
              </w:rPr>
            </w:pPr>
            <w:r w:rsidRPr="00FC5611">
              <w:rPr>
                <w:sz w:val="18"/>
                <w:lang w:val="en-US"/>
              </w:rPr>
              <w:t xml:space="preserve">~ 0 xc000. </w:t>
            </w:r>
            <w:r w:rsidRPr="00FC5611">
              <w:rPr>
                <w:sz w:val="18"/>
              </w:rPr>
              <w:t xml:space="preserve">0000.0000.0000 </w:t>
            </w:r>
          </w:p>
        </w:tc>
        <w:tc>
          <w:tcPr>
            <w:tcW w:w="2126" w:type="dxa"/>
            <w:tcBorders>
              <w:top w:val="single" w:sz="4" w:space="0" w:color="000000"/>
              <w:left w:val="single" w:sz="4" w:space="0" w:color="000000"/>
              <w:bottom w:val="single" w:sz="4" w:space="0" w:color="000000"/>
              <w:right w:val="single" w:sz="4" w:space="0" w:color="000000"/>
            </w:tcBorders>
          </w:tcPr>
          <w:p w14:paraId="0A691B36" w14:textId="77777777" w:rsidR="00760C19" w:rsidRPr="00FC5611" w:rsidRDefault="00760C19">
            <w:pPr>
              <w:pStyle w:val="TableParagraph"/>
              <w:spacing w:before="0"/>
              <w:jc w:val="left"/>
              <w:rPr>
                <w:b/>
                <w:sz w:val="18"/>
              </w:rPr>
            </w:pPr>
          </w:p>
          <w:p w14:paraId="7D458AE1" w14:textId="77777777" w:rsidR="00760C19" w:rsidRPr="00FC5611" w:rsidRDefault="00760C19">
            <w:pPr>
              <w:pStyle w:val="TableParagraph"/>
              <w:spacing w:before="0"/>
              <w:jc w:val="left"/>
              <w:rPr>
                <w:b/>
                <w:sz w:val="18"/>
              </w:rPr>
            </w:pPr>
          </w:p>
          <w:p w14:paraId="6FEDD6A4" w14:textId="77777777" w:rsidR="00760C19" w:rsidRPr="00FC5611" w:rsidRDefault="00760C19">
            <w:pPr>
              <w:pStyle w:val="TableParagraph"/>
              <w:spacing w:before="8"/>
              <w:jc w:val="left"/>
              <w:rPr>
                <w:b/>
                <w:sz w:val="15"/>
              </w:rPr>
            </w:pPr>
          </w:p>
          <w:p w14:paraId="125049FE" w14:textId="77777777" w:rsidR="00760C19" w:rsidRPr="00FC5611" w:rsidRDefault="00C71F4D">
            <w:pPr>
              <w:pStyle w:val="TableParagraph"/>
              <w:spacing w:before="0"/>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2D3344DB" w14:textId="77777777" w:rsidR="00760C19" w:rsidRPr="00FC5611" w:rsidRDefault="00760C19">
            <w:pPr>
              <w:pStyle w:val="TableParagraph"/>
              <w:spacing w:before="0"/>
              <w:jc w:val="left"/>
              <w:rPr>
                <w:b/>
                <w:sz w:val="18"/>
              </w:rPr>
            </w:pPr>
          </w:p>
          <w:p w14:paraId="22E54626" w14:textId="77777777" w:rsidR="00760C19" w:rsidRPr="00FC5611" w:rsidRDefault="00760C19">
            <w:pPr>
              <w:pStyle w:val="TableParagraph"/>
              <w:spacing w:before="0"/>
              <w:jc w:val="left"/>
              <w:rPr>
                <w:b/>
                <w:sz w:val="18"/>
              </w:rPr>
            </w:pPr>
          </w:p>
          <w:p w14:paraId="50C0E94F" w14:textId="77777777" w:rsidR="00760C19" w:rsidRPr="00FC5611" w:rsidRDefault="00760C19">
            <w:pPr>
              <w:pStyle w:val="TableParagraph"/>
              <w:spacing w:before="8"/>
              <w:jc w:val="left"/>
              <w:rPr>
                <w:b/>
                <w:sz w:val="15"/>
              </w:rPr>
            </w:pPr>
          </w:p>
          <w:p w14:paraId="13C35CCF" w14:textId="77777777" w:rsidR="00760C19" w:rsidRPr="00FC5611" w:rsidRDefault="00C71F4D">
            <w:pPr>
              <w:pStyle w:val="TableParagraph"/>
              <w:spacing w:before="0"/>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48CC3443" w14:textId="77777777" w:rsidR="00760C19" w:rsidRPr="00FC5611" w:rsidRDefault="00C71F4D">
            <w:pPr>
              <w:pStyle w:val="TableParagraph"/>
              <w:spacing w:before="38" w:line="324" w:lineRule="auto"/>
              <w:ind w:left="161" w:right="140"/>
              <w:rPr>
                <w:rFonts w:eastAsia="宋体"/>
                <w:sz w:val="18"/>
                <w:lang w:val="en-US"/>
              </w:rPr>
            </w:pPr>
            <w:r w:rsidRPr="00FC5611">
              <w:rPr>
                <w:sz w:val="18"/>
                <w:lang w:val="en-US"/>
              </w:rPr>
              <w:t xml:space="preserve">Status.KX=0 is the illegal address segment; </w:t>
            </w:r>
          </w:p>
          <w:p w14:paraId="5CFDB79E" w14:textId="77777777" w:rsidR="00760C19" w:rsidRPr="00FC5611" w:rsidRDefault="00C71F4D">
            <w:pPr>
              <w:pStyle w:val="TableParagraph"/>
              <w:spacing w:before="1"/>
              <w:ind w:left="58" w:right="44"/>
              <w:rPr>
                <w:rFonts w:eastAsia="宋体"/>
                <w:sz w:val="18"/>
                <w:lang w:val="en-US"/>
              </w:rPr>
            </w:pPr>
            <w:r w:rsidRPr="00FC5611">
              <w:rPr>
                <w:rFonts w:eastAsia="宋体"/>
                <w:sz w:val="18"/>
                <w:lang w:val="en-US"/>
              </w:rPr>
              <w:t xml:space="preserve">Otherwise valid, for mapped address segment </w:t>
            </w:r>
          </w:p>
          <w:p w14:paraId="0C7A1AF8" w14:textId="77777777" w:rsidR="00760C19" w:rsidRPr="00FC5611" w:rsidRDefault="00C71F4D">
            <w:pPr>
              <w:pStyle w:val="TableParagraph"/>
              <w:spacing w:before="82"/>
              <w:ind w:left="57" w:right="44"/>
              <w:rPr>
                <w:rFonts w:eastAsia="宋体"/>
                <w:sz w:val="18"/>
                <w:lang w:val="en-US"/>
              </w:rPr>
            </w:pPr>
            <w:r w:rsidRPr="00FC5611">
              <w:rPr>
                <w:sz w:val="18"/>
                <w:lang w:val="en-US"/>
              </w:rPr>
              <w:t xml:space="preserve">TLB re-fill exception type: </w:t>
            </w:r>
          </w:p>
          <w:p w14:paraId="43694528" w14:textId="77777777" w:rsidR="00760C19" w:rsidRPr="00FC5611" w:rsidRDefault="00C71F4D">
            <w:pPr>
              <w:pStyle w:val="TableParagraph"/>
              <w:spacing w:before="81"/>
              <w:ind w:left="55" w:right="44"/>
              <w:rPr>
                <w:rFonts w:eastAsia="宋体"/>
                <w:sz w:val="18"/>
              </w:rPr>
            </w:pPr>
            <w:r w:rsidRPr="00FC5611">
              <w:rPr>
                <w:sz w:val="18"/>
              </w:rPr>
              <w:t xml:space="preserve">XTLB. </w:t>
            </w:r>
          </w:p>
        </w:tc>
      </w:tr>
      <w:tr w:rsidR="00760C19" w:rsidRPr="00FC5611" w14:paraId="1276BD50" w14:textId="77777777">
        <w:trPr>
          <w:trHeight w:val="1560"/>
        </w:trPr>
        <w:tc>
          <w:tcPr>
            <w:tcW w:w="960" w:type="dxa"/>
            <w:tcBorders>
              <w:top w:val="single" w:sz="4" w:space="0" w:color="000000"/>
              <w:left w:val="single" w:sz="4" w:space="0" w:color="000000"/>
              <w:bottom w:val="single" w:sz="4" w:space="0" w:color="000000"/>
              <w:right w:val="single" w:sz="4" w:space="0" w:color="000000"/>
            </w:tcBorders>
          </w:tcPr>
          <w:p w14:paraId="5AF551B4" w14:textId="77777777" w:rsidR="00760C19" w:rsidRPr="00FC5611" w:rsidRDefault="00760C19">
            <w:pPr>
              <w:pStyle w:val="TableParagraph"/>
              <w:spacing w:before="0"/>
              <w:jc w:val="left"/>
              <w:rPr>
                <w:b/>
                <w:sz w:val="20"/>
              </w:rPr>
            </w:pPr>
          </w:p>
          <w:p w14:paraId="104C4D45" w14:textId="77777777" w:rsidR="00760C19" w:rsidRPr="00FC5611" w:rsidRDefault="00760C19">
            <w:pPr>
              <w:pStyle w:val="TableParagraph"/>
              <w:spacing w:before="0"/>
              <w:jc w:val="left"/>
              <w:rPr>
                <w:b/>
                <w:sz w:val="20"/>
              </w:rPr>
            </w:pPr>
          </w:p>
          <w:p w14:paraId="5A3D129A" w14:textId="77777777" w:rsidR="00760C19" w:rsidRPr="00FC5611" w:rsidRDefault="00C71F4D">
            <w:pPr>
              <w:pStyle w:val="TableParagraph"/>
              <w:spacing w:before="162"/>
              <w:ind w:left="84" w:right="79"/>
              <w:rPr>
                <w:sz w:val="18"/>
              </w:rPr>
            </w:pPr>
            <w:r w:rsidRPr="00FC5611">
              <w:rPr>
                <w:sz w:val="18"/>
              </w:rPr>
              <w:t xml:space="preserve">xkphys </w:t>
            </w:r>
          </w:p>
        </w:tc>
        <w:tc>
          <w:tcPr>
            <w:tcW w:w="2551" w:type="dxa"/>
            <w:tcBorders>
              <w:top w:val="single" w:sz="4" w:space="0" w:color="000000"/>
              <w:left w:val="single" w:sz="4" w:space="0" w:color="000000"/>
              <w:bottom w:val="single" w:sz="4" w:space="0" w:color="000000"/>
              <w:right w:val="single" w:sz="4" w:space="0" w:color="000000"/>
            </w:tcBorders>
          </w:tcPr>
          <w:p w14:paraId="73FF832C" w14:textId="77777777" w:rsidR="00760C19" w:rsidRPr="00FC5611" w:rsidRDefault="00760C19">
            <w:pPr>
              <w:pStyle w:val="TableParagraph"/>
              <w:spacing w:before="3"/>
              <w:jc w:val="left"/>
              <w:rPr>
                <w:b/>
                <w:sz w:val="28"/>
                <w:lang w:val="en-US"/>
              </w:rPr>
            </w:pPr>
          </w:p>
          <w:p w14:paraId="2C581809" w14:textId="77777777" w:rsidR="00760C19" w:rsidRPr="00FC5611" w:rsidRDefault="00C71F4D">
            <w:pPr>
              <w:pStyle w:val="TableParagraph"/>
              <w:spacing w:before="0"/>
              <w:ind w:left="287" w:right="277"/>
              <w:rPr>
                <w:sz w:val="18"/>
                <w:lang w:val="en-US"/>
              </w:rPr>
            </w:pPr>
            <w:r w:rsidRPr="00FC5611">
              <w:rPr>
                <w:sz w:val="18"/>
                <w:lang w:val="en-US"/>
              </w:rPr>
              <w:t xml:space="preserve">0 XBFFF. FFFF. FFFF. FFFF </w:t>
            </w:r>
          </w:p>
          <w:p w14:paraId="4A9EDE38" w14:textId="77777777" w:rsidR="00760C19" w:rsidRPr="00FC5611" w:rsidRDefault="00C71F4D">
            <w:pPr>
              <w:pStyle w:val="TableParagraph"/>
              <w:spacing w:before="106" w:line="362" w:lineRule="auto"/>
              <w:ind w:left="398" w:right="386" w:hanging="1"/>
              <w:rPr>
                <w:sz w:val="18"/>
              </w:rPr>
            </w:pPr>
            <w:r w:rsidRPr="00FC5611">
              <w:rPr>
                <w:sz w:val="18"/>
                <w:lang w:val="en-US"/>
              </w:rPr>
              <w:t xml:space="preserve">~ 0 x8000. </w:t>
            </w:r>
            <w:r w:rsidRPr="00FC5611">
              <w:rPr>
                <w:sz w:val="18"/>
              </w:rPr>
              <w:t xml:space="preserve">0000.0000.0000 </w:t>
            </w:r>
          </w:p>
        </w:tc>
        <w:tc>
          <w:tcPr>
            <w:tcW w:w="2126" w:type="dxa"/>
            <w:tcBorders>
              <w:top w:val="single" w:sz="4" w:space="0" w:color="000000"/>
              <w:left w:val="single" w:sz="4" w:space="0" w:color="000000"/>
              <w:bottom w:val="single" w:sz="4" w:space="0" w:color="000000"/>
              <w:right w:val="single" w:sz="4" w:space="0" w:color="000000"/>
            </w:tcBorders>
          </w:tcPr>
          <w:p w14:paraId="4BBFF916" w14:textId="77777777" w:rsidR="00760C19" w:rsidRPr="00FC5611" w:rsidRDefault="00760C19">
            <w:pPr>
              <w:pStyle w:val="TableParagraph"/>
              <w:spacing w:before="0"/>
              <w:jc w:val="left"/>
              <w:rPr>
                <w:b/>
                <w:sz w:val="18"/>
              </w:rPr>
            </w:pPr>
          </w:p>
          <w:p w14:paraId="1EC3ACAB" w14:textId="77777777" w:rsidR="00760C19" w:rsidRPr="00FC5611" w:rsidRDefault="00760C19">
            <w:pPr>
              <w:pStyle w:val="TableParagraph"/>
              <w:spacing w:before="0"/>
              <w:jc w:val="left"/>
              <w:rPr>
                <w:b/>
                <w:sz w:val="18"/>
              </w:rPr>
            </w:pPr>
          </w:p>
          <w:p w14:paraId="53C3D045" w14:textId="77777777" w:rsidR="00760C19" w:rsidRPr="00FC5611" w:rsidRDefault="00760C19">
            <w:pPr>
              <w:pStyle w:val="TableParagraph"/>
              <w:spacing w:before="9"/>
              <w:jc w:val="left"/>
              <w:rPr>
                <w:b/>
                <w:sz w:val="15"/>
              </w:rPr>
            </w:pPr>
          </w:p>
          <w:p w14:paraId="1A19D118" w14:textId="77777777" w:rsidR="00760C19" w:rsidRPr="00FC5611" w:rsidRDefault="00C71F4D">
            <w:pPr>
              <w:pStyle w:val="TableParagraph"/>
              <w:spacing w:before="0"/>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6B773A04" w14:textId="77777777" w:rsidR="00760C19" w:rsidRPr="00FC5611" w:rsidRDefault="00760C19">
            <w:pPr>
              <w:pStyle w:val="TableParagraph"/>
              <w:spacing w:before="0"/>
              <w:jc w:val="left"/>
              <w:rPr>
                <w:b/>
                <w:sz w:val="18"/>
              </w:rPr>
            </w:pPr>
          </w:p>
          <w:p w14:paraId="57F9A36A" w14:textId="77777777" w:rsidR="00760C19" w:rsidRPr="00FC5611" w:rsidRDefault="00760C19">
            <w:pPr>
              <w:pStyle w:val="TableParagraph"/>
              <w:spacing w:before="0"/>
              <w:jc w:val="left"/>
              <w:rPr>
                <w:b/>
                <w:sz w:val="18"/>
              </w:rPr>
            </w:pPr>
          </w:p>
          <w:p w14:paraId="1EFEEC02" w14:textId="77777777" w:rsidR="00760C19" w:rsidRPr="00FC5611" w:rsidRDefault="00760C19">
            <w:pPr>
              <w:pStyle w:val="TableParagraph"/>
              <w:spacing w:before="9"/>
              <w:jc w:val="left"/>
              <w:rPr>
                <w:b/>
                <w:sz w:val="15"/>
              </w:rPr>
            </w:pPr>
          </w:p>
          <w:p w14:paraId="34B0BBAE" w14:textId="77777777" w:rsidR="00760C19" w:rsidRPr="00FC5611" w:rsidRDefault="00C71F4D">
            <w:pPr>
              <w:pStyle w:val="TableParagraph"/>
              <w:spacing w:before="0"/>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7B1CC977" w14:textId="77777777" w:rsidR="00760C19" w:rsidRPr="00FC5611" w:rsidRDefault="00C71F4D">
            <w:pPr>
              <w:pStyle w:val="TableParagraph"/>
              <w:spacing w:before="38" w:line="324" w:lineRule="auto"/>
              <w:ind w:left="161" w:right="140"/>
              <w:rPr>
                <w:rFonts w:eastAsia="宋体"/>
                <w:sz w:val="18"/>
                <w:lang w:val="en-US"/>
              </w:rPr>
            </w:pPr>
            <w:r w:rsidRPr="00FC5611">
              <w:rPr>
                <w:sz w:val="18"/>
                <w:lang w:val="en-US"/>
              </w:rPr>
              <w:t xml:space="preserve">Status.KX=0 is the illegal address segment; </w:t>
            </w:r>
          </w:p>
          <w:p w14:paraId="1A69D078" w14:textId="77777777" w:rsidR="00760C19" w:rsidRPr="00FC5611" w:rsidRDefault="00C71F4D">
            <w:pPr>
              <w:pStyle w:val="TableParagraph"/>
              <w:spacing w:before="2" w:line="324" w:lineRule="auto"/>
              <w:ind w:left="110" w:right="95"/>
              <w:rPr>
                <w:rFonts w:eastAsia="宋体"/>
                <w:sz w:val="18"/>
                <w:lang w:val="en-US"/>
              </w:rPr>
            </w:pPr>
            <w:r w:rsidRPr="00FC5611">
              <w:rPr>
                <w:rFonts w:eastAsia="宋体"/>
                <w:sz w:val="18"/>
                <w:lang w:val="en-US"/>
              </w:rPr>
              <w:t xml:space="preserve">Otherwise legitimate, its internal legitimacy is determined and the address map adopted please </w:t>
            </w:r>
          </w:p>
          <w:p w14:paraId="686F5758" w14:textId="77777777" w:rsidR="00760C19" w:rsidRPr="00FC5611" w:rsidRDefault="00C71F4D">
            <w:pPr>
              <w:pStyle w:val="TableParagraph"/>
              <w:spacing w:before="1"/>
              <w:ind w:left="60" w:right="44"/>
              <w:rPr>
                <w:rFonts w:eastAsia="宋体"/>
                <w:sz w:val="18"/>
              </w:rPr>
            </w:pPr>
            <w:r w:rsidRPr="00FC5611">
              <w:rPr>
                <w:rFonts w:eastAsia="宋体"/>
                <w:sz w:val="18"/>
              </w:rPr>
              <w:t xml:space="preserve">See section holdings </w:t>
            </w:r>
            <w:hyperlink w:anchor="_bookmark87" w:history="1"/>
          </w:p>
        </w:tc>
      </w:tr>
      <w:tr w:rsidR="00760C19" w:rsidRPr="00FC5611" w14:paraId="743C11BF" w14:textId="77777777">
        <w:trPr>
          <w:trHeight w:val="935"/>
        </w:trPr>
        <w:tc>
          <w:tcPr>
            <w:tcW w:w="960" w:type="dxa"/>
            <w:tcBorders>
              <w:top w:val="single" w:sz="4" w:space="0" w:color="000000"/>
              <w:left w:val="single" w:sz="4" w:space="0" w:color="000000"/>
              <w:bottom w:val="single" w:sz="4" w:space="0" w:color="000000"/>
              <w:right w:val="single" w:sz="4" w:space="0" w:color="000000"/>
            </w:tcBorders>
          </w:tcPr>
          <w:p w14:paraId="70496094" w14:textId="77777777" w:rsidR="00760C19" w:rsidRPr="00FC5611" w:rsidRDefault="00760C19">
            <w:pPr>
              <w:pStyle w:val="TableParagraph"/>
              <w:spacing w:before="0"/>
              <w:jc w:val="left"/>
              <w:rPr>
                <w:sz w:val="18"/>
              </w:rPr>
            </w:pPr>
          </w:p>
        </w:tc>
        <w:tc>
          <w:tcPr>
            <w:tcW w:w="2551" w:type="dxa"/>
            <w:tcBorders>
              <w:top w:val="single" w:sz="4" w:space="0" w:color="000000"/>
              <w:left w:val="single" w:sz="4" w:space="0" w:color="000000"/>
              <w:bottom w:val="single" w:sz="4" w:space="0" w:color="000000"/>
              <w:right w:val="single" w:sz="4" w:space="0" w:color="000000"/>
            </w:tcBorders>
          </w:tcPr>
          <w:p w14:paraId="4A0B08A6" w14:textId="77777777" w:rsidR="00760C19" w:rsidRPr="00FC5611" w:rsidRDefault="00C71F4D">
            <w:pPr>
              <w:pStyle w:val="TableParagraph"/>
              <w:ind w:left="284" w:right="277"/>
              <w:rPr>
                <w:sz w:val="18"/>
                <w:lang w:val="en-US"/>
              </w:rPr>
            </w:pPr>
            <w:r w:rsidRPr="00FC5611">
              <w:rPr>
                <w:sz w:val="18"/>
                <w:lang w:val="en-US"/>
              </w:rPr>
              <w:t xml:space="preserve">0 x7fff. FFFF. FFFF. FFFF </w:t>
            </w:r>
          </w:p>
          <w:p w14:paraId="24579DF3" w14:textId="77777777" w:rsidR="00760C19" w:rsidRPr="00FC5611" w:rsidRDefault="00C71F4D">
            <w:pPr>
              <w:pStyle w:val="TableParagraph"/>
              <w:spacing w:before="2" w:line="310" w:lineRule="atLeast"/>
              <w:ind w:left="398" w:right="386" w:hanging="1"/>
              <w:rPr>
                <w:sz w:val="18"/>
              </w:rPr>
            </w:pPr>
            <w:r w:rsidRPr="00FC5611">
              <w:rPr>
                <w:sz w:val="18"/>
                <w:lang w:val="en-US"/>
              </w:rPr>
              <w:t xml:space="preserve">~ 0 x4001. </w:t>
            </w:r>
            <w:r w:rsidRPr="00FC5611">
              <w:rPr>
                <w:sz w:val="18"/>
              </w:rPr>
              <w:t xml:space="preserve">0000.0000.0000 </w:t>
            </w:r>
          </w:p>
        </w:tc>
        <w:tc>
          <w:tcPr>
            <w:tcW w:w="2126" w:type="dxa"/>
            <w:tcBorders>
              <w:top w:val="single" w:sz="4" w:space="0" w:color="000000"/>
              <w:left w:val="single" w:sz="4" w:space="0" w:color="000000"/>
              <w:bottom w:val="single" w:sz="4" w:space="0" w:color="000000"/>
              <w:right w:val="single" w:sz="4" w:space="0" w:color="000000"/>
            </w:tcBorders>
          </w:tcPr>
          <w:p w14:paraId="50533E5B" w14:textId="77777777" w:rsidR="00760C19" w:rsidRPr="00FC5611" w:rsidRDefault="00760C19">
            <w:pPr>
              <w:pStyle w:val="TableParagraph"/>
              <w:spacing w:before="0"/>
              <w:jc w:val="left"/>
              <w:rPr>
                <w:b/>
                <w:sz w:val="18"/>
              </w:rPr>
            </w:pPr>
          </w:p>
          <w:p w14:paraId="248C030D" w14:textId="77777777" w:rsidR="00760C19" w:rsidRPr="00FC5611" w:rsidRDefault="00C71F4D">
            <w:pPr>
              <w:pStyle w:val="TableParagraph"/>
              <w:spacing w:before="119"/>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2A5DC2F8" w14:textId="77777777" w:rsidR="00760C19" w:rsidRPr="00FC5611" w:rsidRDefault="00760C19">
            <w:pPr>
              <w:pStyle w:val="TableParagraph"/>
              <w:spacing w:before="0"/>
              <w:jc w:val="left"/>
              <w:rPr>
                <w:b/>
                <w:sz w:val="18"/>
              </w:rPr>
            </w:pPr>
          </w:p>
          <w:p w14:paraId="6A0D753D" w14:textId="77777777" w:rsidR="00760C19" w:rsidRPr="00FC5611" w:rsidRDefault="00C71F4D">
            <w:pPr>
              <w:pStyle w:val="TableParagraph"/>
              <w:spacing w:before="119"/>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21579A80" w14:textId="77777777" w:rsidR="00760C19" w:rsidRPr="00FC5611" w:rsidRDefault="00760C19">
            <w:pPr>
              <w:pStyle w:val="TableParagraph"/>
              <w:spacing w:before="0"/>
              <w:jc w:val="left"/>
              <w:rPr>
                <w:b/>
                <w:sz w:val="18"/>
              </w:rPr>
            </w:pPr>
          </w:p>
          <w:p w14:paraId="38CEE536" w14:textId="77777777" w:rsidR="00760C19" w:rsidRPr="00FC5611" w:rsidRDefault="00C71F4D">
            <w:pPr>
              <w:pStyle w:val="TableParagraph"/>
              <w:spacing w:before="119"/>
              <w:ind w:left="650"/>
              <w:jc w:val="left"/>
              <w:rPr>
                <w:rFonts w:eastAsia="宋体"/>
                <w:sz w:val="18"/>
              </w:rPr>
            </w:pPr>
            <w:r w:rsidRPr="00FC5611">
              <w:rPr>
                <w:rFonts w:eastAsia="宋体"/>
                <w:sz w:val="18"/>
              </w:rPr>
              <w:t xml:space="preserve">Illegal address segment </w:t>
            </w:r>
          </w:p>
        </w:tc>
      </w:tr>
      <w:tr w:rsidR="00760C19" w:rsidRPr="00FC5611" w14:paraId="0304D287" w14:textId="77777777">
        <w:trPr>
          <w:trHeight w:val="1559"/>
        </w:trPr>
        <w:tc>
          <w:tcPr>
            <w:tcW w:w="960" w:type="dxa"/>
            <w:tcBorders>
              <w:top w:val="single" w:sz="4" w:space="0" w:color="000000"/>
              <w:left w:val="single" w:sz="4" w:space="0" w:color="000000"/>
              <w:bottom w:val="single" w:sz="4" w:space="0" w:color="000000"/>
              <w:right w:val="single" w:sz="4" w:space="0" w:color="000000"/>
            </w:tcBorders>
          </w:tcPr>
          <w:p w14:paraId="3F81B104" w14:textId="77777777" w:rsidR="00760C19" w:rsidRPr="00FC5611" w:rsidRDefault="00760C19">
            <w:pPr>
              <w:pStyle w:val="TableParagraph"/>
              <w:spacing w:before="0"/>
              <w:jc w:val="left"/>
              <w:rPr>
                <w:b/>
                <w:sz w:val="20"/>
              </w:rPr>
            </w:pPr>
          </w:p>
          <w:p w14:paraId="6D70BE31" w14:textId="77777777" w:rsidR="00760C19" w:rsidRPr="00FC5611" w:rsidRDefault="00760C19">
            <w:pPr>
              <w:pStyle w:val="TableParagraph"/>
              <w:spacing w:before="5"/>
              <w:jc w:val="left"/>
              <w:rPr>
                <w:b/>
                <w:sz w:val="20"/>
              </w:rPr>
            </w:pPr>
          </w:p>
          <w:p w14:paraId="193D528B" w14:textId="77777777" w:rsidR="00760C19" w:rsidRPr="00FC5611" w:rsidRDefault="00C71F4D">
            <w:pPr>
              <w:pStyle w:val="TableParagraph"/>
              <w:spacing w:before="0" w:line="362" w:lineRule="auto"/>
              <w:ind w:left="278" w:hanging="44"/>
              <w:jc w:val="left"/>
              <w:rPr>
                <w:sz w:val="18"/>
              </w:rPr>
            </w:pPr>
            <w:r w:rsidRPr="00FC5611">
              <w:rPr>
                <w:w w:val="95"/>
                <w:sz w:val="18"/>
              </w:rPr>
              <w:t xml:space="preserve">Xksseg xsseg </w:t>
            </w:r>
          </w:p>
        </w:tc>
        <w:tc>
          <w:tcPr>
            <w:tcW w:w="2551" w:type="dxa"/>
            <w:tcBorders>
              <w:top w:val="single" w:sz="4" w:space="0" w:color="000000"/>
              <w:left w:val="single" w:sz="4" w:space="0" w:color="000000"/>
              <w:bottom w:val="single" w:sz="4" w:space="0" w:color="000000"/>
              <w:right w:val="single" w:sz="4" w:space="0" w:color="000000"/>
            </w:tcBorders>
          </w:tcPr>
          <w:p w14:paraId="609451F8" w14:textId="77777777" w:rsidR="00760C19" w:rsidRPr="00FC5611" w:rsidRDefault="00760C19">
            <w:pPr>
              <w:pStyle w:val="TableParagraph"/>
              <w:spacing w:before="3"/>
              <w:jc w:val="left"/>
              <w:rPr>
                <w:b/>
                <w:sz w:val="28"/>
                <w:lang w:val="en-US"/>
              </w:rPr>
            </w:pPr>
          </w:p>
          <w:p w14:paraId="35198F21" w14:textId="77777777" w:rsidR="00760C19" w:rsidRPr="00FC5611" w:rsidRDefault="00C71F4D">
            <w:pPr>
              <w:pStyle w:val="TableParagraph"/>
              <w:spacing w:before="0"/>
              <w:ind w:left="286" w:right="277"/>
              <w:rPr>
                <w:sz w:val="18"/>
                <w:lang w:val="en-US"/>
              </w:rPr>
            </w:pPr>
            <w:r w:rsidRPr="00FC5611">
              <w:rPr>
                <w:sz w:val="18"/>
                <w:lang w:val="en-US"/>
              </w:rPr>
              <w:t xml:space="preserve">0 x4000. FFFF. FFFF. FFFF </w:t>
            </w:r>
          </w:p>
          <w:p w14:paraId="3094BE61" w14:textId="77777777" w:rsidR="00760C19" w:rsidRPr="00FC5611" w:rsidRDefault="00C71F4D">
            <w:pPr>
              <w:pStyle w:val="TableParagraph"/>
              <w:spacing w:before="105" w:line="362" w:lineRule="auto"/>
              <w:ind w:left="398" w:right="386" w:hanging="1"/>
              <w:rPr>
                <w:sz w:val="18"/>
              </w:rPr>
            </w:pPr>
            <w:r w:rsidRPr="00FC5611">
              <w:rPr>
                <w:sz w:val="18"/>
                <w:lang w:val="en-US"/>
              </w:rPr>
              <w:t xml:space="preserve">~ 0 x4000. </w:t>
            </w:r>
            <w:r w:rsidRPr="00FC5611">
              <w:rPr>
                <w:sz w:val="18"/>
              </w:rPr>
              <w:t xml:space="preserve">0000.0000.0000 </w:t>
            </w:r>
          </w:p>
        </w:tc>
        <w:tc>
          <w:tcPr>
            <w:tcW w:w="2126" w:type="dxa"/>
            <w:tcBorders>
              <w:top w:val="single" w:sz="4" w:space="0" w:color="000000"/>
              <w:left w:val="single" w:sz="4" w:space="0" w:color="000000"/>
              <w:bottom w:val="single" w:sz="4" w:space="0" w:color="000000"/>
              <w:right w:val="single" w:sz="4" w:space="0" w:color="000000"/>
            </w:tcBorders>
          </w:tcPr>
          <w:p w14:paraId="55585D76" w14:textId="77777777" w:rsidR="00760C19" w:rsidRPr="00FC5611" w:rsidRDefault="00760C19">
            <w:pPr>
              <w:pStyle w:val="TableParagraph"/>
              <w:spacing w:before="0"/>
              <w:jc w:val="left"/>
              <w:rPr>
                <w:b/>
                <w:sz w:val="18"/>
              </w:rPr>
            </w:pPr>
          </w:p>
          <w:p w14:paraId="3A0669FC" w14:textId="77777777" w:rsidR="00760C19" w:rsidRPr="00FC5611" w:rsidRDefault="00760C19">
            <w:pPr>
              <w:pStyle w:val="TableParagraph"/>
              <w:spacing w:before="0"/>
              <w:jc w:val="left"/>
              <w:rPr>
                <w:b/>
                <w:sz w:val="18"/>
              </w:rPr>
            </w:pPr>
          </w:p>
          <w:p w14:paraId="231CB487" w14:textId="77777777" w:rsidR="00760C19" w:rsidRPr="00FC5611" w:rsidRDefault="00760C19">
            <w:pPr>
              <w:pStyle w:val="TableParagraph"/>
              <w:spacing w:before="8"/>
              <w:jc w:val="left"/>
              <w:rPr>
                <w:b/>
                <w:sz w:val="15"/>
              </w:rPr>
            </w:pPr>
          </w:p>
          <w:p w14:paraId="1F465990" w14:textId="77777777" w:rsidR="00760C19" w:rsidRPr="00FC5611" w:rsidRDefault="00C71F4D">
            <w:pPr>
              <w:pStyle w:val="TableParagraph"/>
              <w:spacing w:before="0"/>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68E6BDD4" w14:textId="77777777" w:rsidR="00760C19" w:rsidRPr="00FC5611" w:rsidRDefault="00C71F4D">
            <w:pPr>
              <w:pStyle w:val="TableParagraph"/>
              <w:spacing w:before="38" w:line="324" w:lineRule="auto"/>
              <w:ind w:left="138" w:right="120"/>
              <w:rPr>
                <w:rFonts w:eastAsia="宋体"/>
                <w:sz w:val="18"/>
                <w:lang w:val="en-US"/>
              </w:rPr>
            </w:pPr>
            <w:r w:rsidRPr="00FC5611">
              <w:rPr>
                <w:sz w:val="18"/>
                <w:lang w:val="en-US"/>
              </w:rPr>
              <w:t xml:space="preserve">Status.SX=0 is the illegal address segment; </w:t>
            </w:r>
          </w:p>
          <w:p w14:paraId="770D6A05" w14:textId="77777777" w:rsidR="00760C19" w:rsidRPr="00FC5611" w:rsidRDefault="00C71F4D">
            <w:pPr>
              <w:pStyle w:val="TableParagraph"/>
              <w:spacing w:before="1"/>
              <w:ind w:left="54" w:right="41"/>
              <w:rPr>
                <w:rFonts w:eastAsia="宋体"/>
                <w:sz w:val="18"/>
                <w:lang w:val="en-US"/>
              </w:rPr>
            </w:pPr>
            <w:r w:rsidRPr="00FC5611">
              <w:rPr>
                <w:rFonts w:eastAsia="宋体"/>
                <w:sz w:val="18"/>
                <w:lang w:val="en-US"/>
              </w:rPr>
              <w:t xml:space="preserve">Otherwise valid, for mapped address segment </w:t>
            </w:r>
          </w:p>
          <w:p w14:paraId="58A93342" w14:textId="77777777" w:rsidR="00760C19" w:rsidRPr="00FC5611" w:rsidRDefault="00C71F4D">
            <w:pPr>
              <w:pStyle w:val="TableParagraph"/>
              <w:spacing w:before="82"/>
              <w:ind w:left="131" w:right="120"/>
              <w:rPr>
                <w:rFonts w:eastAsia="宋体"/>
                <w:sz w:val="18"/>
                <w:lang w:val="en-US"/>
              </w:rPr>
            </w:pPr>
            <w:r w:rsidRPr="00FC5611">
              <w:rPr>
                <w:sz w:val="18"/>
                <w:lang w:val="en-US"/>
              </w:rPr>
              <w:t xml:space="preserve">TLB re-fill exception type: </w:t>
            </w:r>
          </w:p>
          <w:p w14:paraId="6E20451D" w14:textId="77777777" w:rsidR="00760C19" w:rsidRPr="00FC5611" w:rsidRDefault="00C71F4D">
            <w:pPr>
              <w:pStyle w:val="TableParagraph"/>
              <w:spacing w:before="81"/>
              <w:ind w:left="129" w:right="120"/>
              <w:rPr>
                <w:rFonts w:eastAsia="宋体"/>
                <w:sz w:val="18"/>
              </w:rPr>
            </w:pPr>
            <w:r w:rsidRPr="00FC5611">
              <w:rPr>
                <w:sz w:val="18"/>
              </w:rPr>
              <w:t xml:space="preserve">XTLB. </w:t>
            </w:r>
          </w:p>
        </w:tc>
        <w:tc>
          <w:tcPr>
            <w:tcW w:w="2198" w:type="dxa"/>
            <w:tcBorders>
              <w:top w:val="single" w:sz="4" w:space="0" w:color="000000"/>
              <w:left w:val="single" w:sz="4" w:space="0" w:color="000000"/>
              <w:bottom w:val="single" w:sz="4" w:space="0" w:color="000000"/>
              <w:right w:val="single" w:sz="4" w:space="0" w:color="000000"/>
            </w:tcBorders>
          </w:tcPr>
          <w:p w14:paraId="67085714" w14:textId="77777777" w:rsidR="00760C19" w:rsidRPr="00FC5611" w:rsidRDefault="00C71F4D">
            <w:pPr>
              <w:pStyle w:val="TableParagraph"/>
              <w:spacing w:before="38" w:line="324" w:lineRule="auto"/>
              <w:ind w:left="175" w:right="155"/>
              <w:rPr>
                <w:rFonts w:eastAsia="宋体"/>
                <w:sz w:val="18"/>
                <w:lang w:val="en-US"/>
              </w:rPr>
            </w:pPr>
            <w:r w:rsidRPr="00FC5611">
              <w:rPr>
                <w:sz w:val="18"/>
                <w:lang w:val="en-US"/>
              </w:rPr>
              <w:t xml:space="preserve">Status.SX=0 is the illegal address segment; </w:t>
            </w:r>
          </w:p>
          <w:p w14:paraId="460189AF" w14:textId="77777777" w:rsidR="00760C19" w:rsidRPr="00FC5611" w:rsidRDefault="00C71F4D">
            <w:pPr>
              <w:pStyle w:val="TableParagraph"/>
              <w:spacing w:before="1"/>
              <w:ind w:left="57" w:right="44"/>
              <w:rPr>
                <w:rFonts w:eastAsia="宋体"/>
                <w:sz w:val="18"/>
                <w:lang w:val="en-US"/>
              </w:rPr>
            </w:pPr>
            <w:r w:rsidRPr="00FC5611">
              <w:rPr>
                <w:rFonts w:eastAsia="宋体"/>
                <w:sz w:val="18"/>
                <w:lang w:val="en-US"/>
              </w:rPr>
              <w:t xml:space="preserve">Otherwise valid, for mapped address segment </w:t>
            </w:r>
          </w:p>
          <w:p w14:paraId="440BDC3C" w14:textId="77777777" w:rsidR="00760C19" w:rsidRPr="00FC5611" w:rsidRDefault="00C71F4D">
            <w:pPr>
              <w:pStyle w:val="TableParagraph"/>
              <w:spacing w:before="82"/>
              <w:ind w:left="57" w:right="44"/>
              <w:rPr>
                <w:rFonts w:eastAsia="宋体"/>
                <w:sz w:val="18"/>
                <w:lang w:val="en-US"/>
              </w:rPr>
            </w:pPr>
            <w:r w:rsidRPr="00FC5611">
              <w:rPr>
                <w:sz w:val="18"/>
                <w:lang w:val="en-US"/>
              </w:rPr>
              <w:t xml:space="preserve">TLB re-fill exception type: </w:t>
            </w:r>
          </w:p>
          <w:p w14:paraId="160CC596" w14:textId="77777777" w:rsidR="00760C19" w:rsidRPr="00FC5611" w:rsidRDefault="00C71F4D">
            <w:pPr>
              <w:pStyle w:val="TableParagraph"/>
              <w:spacing w:before="81"/>
              <w:ind w:left="55" w:right="44"/>
              <w:rPr>
                <w:rFonts w:eastAsia="宋体"/>
                <w:sz w:val="18"/>
              </w:rPr>
            </w:pPr>
            <w:r w:rsidRPr="00FC5611">
              <w:rPr>
                <w:sz w:val="18"/>
              </w:rPr>
              <w:t xml:space="preserve">XTLB. </w:t>
            </w:r>
          </w:p>
        </w:tc>
      </w:tr>
      <w:tr w:rsidR="00760C19" w:rsidRPr="00FC5611" w14:paraId="4FCBD489" w14:textId="77777777">
        <w:trPr>
          <w:trHeight w:val="936"/>
        </w:trPr>
        <w:tc>
          <w:tcPr>
            <w:tcW w:w="960" w:type="dxa"/>
            <w:tcBorders>
              <w:top w:val="single" w:sz="4" w:space="0" w:color="000000"/>
              <w:left w:val="single" w:sz="4" w:space="0" w:color="000000"/>
              <w:bottom w:val="single" w:sz="4" w:space="0" w:color="000000"/>
              <w:right w:val="single" w:sz="4" w:space="0" w:color="000000"/>
            </w:tcBorders>
          </w:tcPr>
          <w:p w14:paraId="6B0D4002" w14:textId="77777777" w:rsidR="00760C19" w:rsidRPr="00FC5611" w:rsidRDefault="00760C19">
            <w:pPr>
              <w:pStyle w:val="TableParagraph"/>
              <w:spacing w:before="0"/>
              <w:jc w:val="left"/>
              <w:rPr>
                <w:sz w:val="18"/>
              </w:rPr>
            </w:pPr>
          </w:p>
        </w:tc>
        <w:tc>
          <w:tcPr>
            <w:tcW w:w="2551" w:type="dxa"/>
            <w:tcBorders>
              <w:top w:val="single" w:sz="4" w:space="0" w:color="000000"/>
              <w:left w:val="single" w:sz="4" w:space="0" w:color="000000"/>
              <w:bottom w:val="single" w:sz="4" w:space="0" w:color="000000"/>
              <w:right w:val="single" w:sz="4" w:space="0" w:color="000000"/>
            </w:tcBorders>
          </w:tcPr>
          <w:p w14:paraId="765D8B0E" w14:textId="77777777" w:rsidR="00760C19" w:rsidRPr="00FC5611" w:rsidRDefault="00C71F4D">
            <w:pPr>
              <w:pStyle w:val="TableParagraph"/>
              <w:ind w:left="284" w:right="277"/>
              <w:rPr>
                <w:sz w:val="18"/>
                <w:lang w:val="en-US"/>
              </w:rPr>
            </w:pPr>
            <w:r w:rsidRPr="00FC5611">
              <w:rPr>
                <w:sz w:val="18"/>
                <w:lang w:val="en-US"/>
              </w:rPr>
              <w:t xml:space="preserve">0 x3fff. FFFF. FFFF. FFFF </w:t>
            </w:r>
          </w:p>
          <w:p w14:paraId="7DAC9271" w14:textId="77777777" w:rsidR="00760C19" w:rsidRPr="00FC5611" w:rsidRDefault="00C71F4D">
            <w:pPr>
              <w:pStyle w:val="TableParagraph"/>
              <w:spacing w:before="2" w:line="310" w:lineRule="atLeast"/>
              <w:ind w:left="398" w:right="386" w:hanging="1"/>
              <w:rPr>
                <w:sz w:val="18"/>
              </w:rPr>
            </w:pPr>
            <w:r w:rsidRPr="00FC5611">
              <w:rPr>
                <w:sz w:val="18"/>
                <w:lang w:val="en-US"/>
              </w:rPr>
              <w:t xml:space="preserve">~ 0 x0001. </w:t>
            </w:r>
            <w:r w:rsidRPr="00FC5611">
              <w:rPr>
                <w:sz w:val="18"/>
              </w:rPr>
              <w:t xml:space="preserve">0000.0000.0000 </w:t>
            </w:r>
          </w:p>
        </w:tc>
        <w:tc>
          <w:tcPr>
            <w:tcW w:w="2126" w:type="dxa"/>
            <w:tcBorders>
              <w:top w:val="single" w:sz="4" w:space="0" w:color="000000"/>
              <w:left w:val="single" w:sz="4" w:space="0" w:color="000000"/>
              <w:bottom w:val="single" w:sz="4" w:space="0" w:color="000000"/>
              <w:right w:val="single" w:sz="4" w:space="0" w:color="000000"/>
            </w:tcBorders>
          </w:tcPr>
          <w:p w14:paraId="607AEAB7" w14:textId="77777777" w:rsidR="00760C19" w:rsidRPr="00FC5611" w:rsidRDefault="00760C19">
            <w:pPr>
              <w:pStyle w:val="TableParagraph"/>
              <w:spacing w:before="0"/>
              <w:jc w:val="left"/>
              <w:rPr>
                <w:b/>
                <w:sz w:val="18"/>
              </w:rPr>
            </w:pPr>
          </w:p>
          <w:p w14:paraId="668B5D72" w14:textId="77777777" w:rsidR="00760C19" w:rsidRPr="00FC5611" w:rsidRDefault="00C71F4D">
            <w:pPr>
              <w:pStyle w:val="TableParagraph"/>
              <w:spacing w:before="120"/>
              <w:ind w:left="130" w:right="120"/>
              <w:rPr>
                <w:rFonts w:eastAsia="宋体"/>
                <w:sz w:val="18"/>
              </w:rPr>
            </w:pPr>
            <w:r w:rsidRPr="00FC5611">
              <w:rPr>
                <w:rFonts w:eastAsia="宋体"/>
                <w:sz w:val="18"/>
              </w:rPr>
              <w:t xml:space="preserve">Illegal address segment </w:t>
            </w:r>
          </w:p>
        </w:tc>
        <w:tc>
          <w:tcPr>
            <w:tcW w:w="2126" w:type="dxa"/>
            <w:tcBorders>
              <w:top w:val="single" w:sz="4" w:space="0" w:color="000000"/>
              <w:left w:val="single" w:sz="4" w:space="0" w:color="000000"/>
              <w:bottom w:val="single" w:sz="4" w:space="0" w:color="000000"/>
              <w:right w:val="single" w:sz="4" w:space="0" w:color="000000"/>
            </w:tcBorders>
          </w:tcPr>
          <w:p w14:paraId="0B8CDEFF" w14:textId="77777777" w:rsidR="00760C19" w:rsidRPr="00FC5611" w:rsidRDefault="00760C19">
            <w:pPr>
              <w:pStyle w:val="TableParagraph"/>
              <w:spacing w:before="0"/>
              <w:jc w:val="left"/>
              <w:rPr>
                <w:b/>
                <w:sz w:val="18"/>
              </w:rPr>
            </w:pPr>
          </w:p>
          <w:p w14:paraId="3653846D" w14:textId="77777777" w:rsidR="00760C19" w:rsidRPr="00FC5611" w:rsidRDefault="00C71F4D">
            <w:pPr>
              <w:pStyle w:val="TableParagraph"/>
              <w:spacing w:before="120"/>
              <w:ind w:left="613"/>
              <w:jc w:val="left"/>
              <w:rPr>
                <w:rFonts w:eastAsia="宋体"/>
                <w:sz w:val="18"/>
              </w:rPr>
            </w:pPr>
            <w:r w:rsidRPr="00FC5611">
              <w:rPr>
                <w:rFonts w:eastAsia="宋体"/>
                <w:sz w:val="18"/>
              </w:rPr>
              <w:t xml:space="preserve">Illegal address segment </w:t>
            </w:r>
          </w:p>
        </w:tc>
        <w:tc>
          <w:tcPr>
            <w:tcW w:w="2198" w:type="dxa"/>
            <w:tcBorders>
              <w:top w:val="single" w:sz="4" w:space="0" w:color="000000"/>
              <w:left w:val="single" w:sz="4" w:space="0" w:color="000000"/>
              <w:bottom w:val="single" w:sz="4" w:space="0" w:color="000000"/>
              <w:right w:val="single" w:sz="4" w:space="0" w:color="000000"/>
            </w:tcBorders>
          </w:tcPr>
          <w:p w14:paraId="3D0C0E62" w14:textId="77777777" w:rsidR="00760C19" w:rsidRPr="00FC5611" w:rsidRDefault="00760C19">
            <w:pPr>
              <w:pStyle w:val="TableParagraph"/>
              <w:spacing w:before="0"/>
              <w:jc w:val="left"/>
              <w:rPr>
                <w:b/>
                <w:sz w:val="18"/>
              </w:rPr>
            </w:pPr>
          </w:p>
          <w:p w14:paraId="129095B4" w14:textId="77777777" w:rsidR="00760C19" w:rsidRPr="00FC5611" w:rsidRDefault="00C71F4D">
            <w:pPr>
              <w:pStyle w:val="TableParagraph"/>
              <w:spacing w:before="120"/>
              <w:ind w:left="650"/>
              <w:jc w:val="left"/>
              <w:rPr>
                <w:rFonts w:eastAsia="宋体"/>
                <w:sz w:val="18"/>
              </w:rPr>
            </w:pPr>
            <w:r w:rsidRPr="00FC5611">
              <w:rPr>
                <w:rFonts w:eastAsia="宋体"/>
                <w:sz w:val="18"/>
              </w:rPr>
              <w:t xml:space="preserve">Illegal address segment </w:t>
            </w:r>
          </w:p>
        </w:tc>
      </w:tr>
      <w:tr w:rsidR="00760C19" w:rsidRPr="00FC5611" w14:paraId="2B53960D" w14:textId="77777777">
        <w:trPr>
          <w:trHeight w:val="1561"/>
        </w:trPr>
        <w:tc>
          <w:tcPr>
            <w:tcW w:w="960" w:type="dxa"/>
            <w:tcBorders>
              <w:top w:val="single" w:sz="4" w:space="0" w:color="000000"/>
              <w:left w:val="single" w:sz="4" w:space="0" w:color="000000"/>
              <w:bottom w:val="single" w:sz="4" w:space="0" w:color="000000"/>
              <w:right w:val="single" w:sz="4" w:space="0" w:color="000000"/>
            </w:tcBorders>
          </w:tcPr>
          <w:p w14:paraId="59A563CF" w14:textId="77777777" w:rsidR="00760C19" w:rsidRPr="00FC5611" w:rsidRDefault="00760C19">
            <w:pPr>
              <w:pStyle w:val="TableParagraph"/>
              <w:spacing w:before="3"/>
              <w:jc w:val="left"/>
              <w:rPr>
                <w:b/>
                <w:sz w:val="28"/>
              </w:rPr>
            </w:pPr>
          </w:p>
          <w:p w14:paraId="38F2E673" w14:textId="77777777" w:rsidR="00760C19" w:rsidRPr="00FC5611" w:rsidRDefault="00C71F4D">
            <w:pPr>
              <w:pStyle w:val="TableParagraph"/>
              <w:spacing w:before="0" w:line="362" w:lineRule="auto"/>
              <w:ind w:left="235" w:right="214" w:hanging="10"/>
              <w:jc w:val="both"/>
              <w:rPr>
                <w:sz w:val="18"/>
              </w:rPr>
            </w:pPr>
            <w:r w:rsidRPr="00FC5611">
              <w:rPr>
                <w:sz w:val="18"/>
              </w:rPr>
              <w:t xml:space="preserve">Xkuseg xsuseg xuseg </w:t>
            </w:r>
          </w:p>
        </w:tc>
        <w:tc>
          <w:tcPr>
            <w:tcW w:w="2551" w:type="dxa"/>
            <w:tcBorders>
              <w:top w:val="single" w:sz="4" w:space="0" w:color="000000"/>
              <w:left w:val="single" w:sz="4" w:space="0" w:color="000000"/>
              <w:bottom w:val="single" w:sz="4" w:space="0" w:color="000000"/>
              <w:right w:val="single" w:sz="4" w:space="0" w:color="000000"/>
            </w:tcBorders>
          </w:tcPr>
          <w:p w14:paraId="597F92FB" w14:textId="77777777" w:rsidR="00760C19" w:rsidRPr="00FC5611" w:rsidRDefault="00760C19">
            <w:pPr>
              <w:pStyle w:val="TableParagraph"/>
              <w:spacing w:before="3"/>
              <w:jc w:val="left"/>
              <w:rPr>
                <w:b/>
                <w:sz w:val="28"/>
                <w:lang w:val="en-US"/>
              </w:rPr>
            </w:pPr>
          </w:p>
          <w:p w14:paraId="0E3692C9" w14:textId="77777777" w:rsidR="00760C19" w:rsidRPr="00FC5611" w:rsidRDefault="00C71F4D">
            <w:pPr>
              <w:pStyle w:val="TableParagraph"/>
              <w:spacing w:before="0"/>
              <w:ind w:left="284" w:right="277"/>
              <w:rPr>
                <w:sz w:val="18"/>
                <w:lang w:val="en-US"/>
              </w:rPr>
            </w:pPr>
            <w:r w:rsidRPr="00FC5611">
              <w:rPr>
                <w:sz w:val="18"/>
                <w:lang w:val="en-US"/>
              </w:rPr>
              <w:t xml:space="preserve">0 x0000. FFFF. FFFF. FFFF </w:t>
            </w:r>
          </w:p>
          <w:p w14:paraId="5EA9D633" w14:textId="77777777" w:rsidR="00760C19" w:rsidRPr="00FC5611" w:rsidRDefault="00C71F4D">
            <w:pPr>
              <w:pStyle w:val="TableParagraph"/>
              <w:spacing w:before="105" w:line="362" w:lineRule="auto"/>
              <w:ind w:left="398" w:right="386" w:hanging="1"/>
              <w:rPr>
                <w:sz w:val="18"/>
              </w:rPr>
            </w:pPr>
            <w:r w:rsidRPr="00FC5611">
              <w:rPr>
                <w:sz w:val="18"/>
                <w:lang w:val="en-US"/>
              </w:rPr>
              <w:t xml:space="preserve">~ 0 x0000. </w:t>
            </w:r>
            <w:r w:rsidRPr="00FC5611">
              <w:rPr>
                <w:sz w:val="18"/>
              </w:rPr>
              <w:t xml:space="preserve">0000.8000.0000 </w:t>
            </w:r>
          </w:p>
        </w:tc>
        <w:tc>
          <w:tcPr>
            <w:tcW w:w="2126" w:type="dxa"/>
            <w:tcBorders>
              <w:top w:val="single" w:sz="4" w:space="0" w:color="000000"/>
              <w:left w:val="single" w:sz="4" w:space="0" w:color="000000"/>
              <w:bottom w:val="single" w:sz="4" w:space="0" w:color="000000"/>
              <w:right w:val="single" w:sz="4" w:space="0" w:color="000000"/>
            </w:tcBorders>
          </w:tcPr>
          <w:p w14:paraId="348B50AC" w14:textId="77777777" w:rsidR="00760C19" w:rsidRPr="00FC5611" w:rsidRDefault="00C71F4D">
            <w:pPr>
              <w:pStyle w:val="TableParagraph"/>
              <w:spacing w:before="38" w:line="324" w:lineRule="auto"/>
              <w:ind w:left="123" w:right="106"/>
              <w:rPr>
                <w:rFonts w:eastAsia="宋体"/>
                <w:sz w:val="18"/>
                <w:lang w:val="en-US"/>
              </w:rPr>
            </w:pPr>
            <w:r w:rsidRPr="00FC5611">
              <w:rPr>
                <w:sz w:val="18"/>
                <w:lang w:val="en-US"/>
              </w:rPr>
              <w:t xml:space="preserve">Status.UX=0 is the illegal address segment; </w:t>
            </w:r>
          </w:p>
          <w:p w14:paraId="5FA2B0C5" w14:textId="77777777" w:rsidR="00760C19" w:rsidRPr="00FC5611" w:rsidRDefault="00C71F4D">
            <w:pPr>
              <w:pStyle w:val="TableParagraph"/>
              <w:spacing w:before="1"/>
              <w:ind w:left="53" w:right="41"/>
              <w:rPr>
                <w:rFonts w:eastAsia="宋体"/>
                <w:sz w:val="18"/>
                <w:lang w:val="en-US"/>
              </w:rPr>
            </w:pPr>
            <w:r w:rsidRPr="00FC5611">
              <w:rPr>
                <w:rFonts w:eastAsia="宋体"/>
                <w:sz w:val="18"/>
                <w:lang w:val="en-US"/>
              </w:rPr>
              <w:t xml:space="preserve">Otherwise valid, for mapped address segment </w:t>
            </w:r>
          </w:p>
          <w:p w14:paraId="7F64710B" w14:textId="77777777" w:rsidR="00760C19" w:rsidRPr="00FC5611" w:rsidRDefault="00C71F4D">
            <w:pPr>
              <w:pStyle w:val="TableParagraph"/>
              <w:spacing w:before="82"/>
              <w:ind w:left="130" w:right="120"/>
              <w:rPr>
                <w:rFonts w:eastAsia="宋体"/>
                <w:sz w:val="18"/>
                <w:lang w:val="en-US"/>
              </w:rPr>
            </w:pPr>
            <w:r w:rsidRPr="00FC5611">
              <w:rPr>
                <w:sz w:val="18"/>
                <w:lang w:val="en-US"/>
              </w:rPr>
              <w:t xml:space="preserve">TLB re-fill exception type: </w:t>
            </w:r>
          </w:p>
          <w:p w14:paraId="4B51C063" w14:textId="77777777" w:rsidR="00760C19" w:rsidRPr="00FC5611" w:rsidRDefault="00C71F4D">
            <w:pPr>
              <w:pStyle w:val="TableParagraph"/>
              <w:spacing w:before="81"/>
              <w:ind w:left="128" w:right="120"/>
              <w:rPr>
                <w:rFonts w:eastAsia="宋体"/>
                <w:sz w:val="18"/>
              </w:rPr>
            </w:pPr>
            <w:r w:rsidRPr="00FC5611">
              <w:rPr>
                <w:sz w:val="18"/>
              </w:rPr>
              <w:t xml:space="preserve">XTLB. </w:t>
            </w:r>
          </w:p>
        </w:tc>
        <w:tc>
          <w:tcPr>
            <w:tcW w:w="2126" w:type="dxa"/>
            <w:tcBorders>
              <w:top w:val="single" w:sz="4" w:space="0" w:color="000000"/>
              <w:left w:val="single" w:sz="4" w:space="0" w:color="000000"/>
              <w:bottom w:val="single" w:sz="4" w:space="0" w:color="000000"/>
              <w:right w:val="single" w:sz="4" w:space="0" w:color="000000"/>
            </w:tcBorders>
          </w:tcPr>
          <w:p w14:paraId="1A4E6684" w14:textId="77777777" w:rsidR="00760C19" w:rsidRPr="00FC5611" w:rsidRDefault="00C71F4D">
            <w:pPr>
              <w:pStyle w:val="TableParagraph"/>
              <w:spacing w:before="38" w:line="324" w:lineRule="auto"/>
              <w:ind w:left="124" w:right="105"/>
              <w:rPr>
                <w:rFonts w:eastAsia="宋体"/>
                <w:sz w:val="18"/>
                <w:lang w:val="en-US"/>
              </w:rPr>
            </w:pPr>
            <w:r w:rsidRPr="00FC5611">
              <w:rPr>
                <w:sz w:val="18"/>
                <w:lang w:val="en-US"/>
              </w:rPr>
              <w:t xml:space="preserve">Status.UX=0 is the illegal address segment; </w:t>
            </w:r>
          </w:p>
          <w:p w14:paraId="4CBF938B" w14:textId="77777777" w:rsidR="00760C19" w:rsidRPr="00FC5611" w:rsidRDefault="00C71F4D">
            <w:pPr>
              <w:pStyle w:val="TableParagraph"/>
              <w:spacing w:before="1"/>
              <w:ind w:left="54" w:right="41"/>
              <w:rPr>
                <w:rFonts w:eastAsia="宋体"/>
                <w:sz w:val="18"/>
                <w:lang w:val="en-US"/>
              </w:rPr>
            </w:pPr>
            <w:r w:rsidRPr="00FC5611">
              <w:rPr>
                <w:rFonts w:eastAsia="宋体"/>
                <w:sz w:val="18"/>
                <w:lang w:val="en-US"/>
              </w:rPr>
              <w:t xml:space="preserve">Otherwise valid, for mapped address segment </w:t>
            </w:r>
          </w:p>
          <w:p w14:paraId="6C8C212C" w14:textId="77777777" w:rsidR="00760C19" w:rsidRPr="00FC5611" w:rsidRDefault="00C71F4D">
            <w:pPr>
              <w:pStyle w:val="TableParagraph"/>
              <w:spacing w:before="82"/>
              <w:ind w:left="131" w:right="120"/>
              <w:rPr>
                <w:rFonts w:eastAsia="宋体"/>
                <w:sz w:val="18"/>
                <w:lang w:val="en-US"/>
              </w:rPr>
            </w:pPr>
            <w:r w:rsidRPr="00FC5611">
              <w:rPr>
                <w:sz w:val="18"/>
                <w:lang w:val="en-US"/>
              </w:rPr>
              <w:t xml:space="preserve">TLB re-fill exception type: </w:t>
            </w:r>
          </w:p>
          <w:p w14:paraId="56E1817B" w14:textId="77777777" w:rsidR="00760C19" w:rsidRPr="00FC5611" w:rsidRDefault="00C71F4D">
            <w:pPr>
              <w:pStyle w:val="TableParagraph"/>
              <w:spacing w:before="81"/>
              <w:ind w:left="129" w:right="120"/>
              <w:rPr>
                <w:rFonts w:eastAsia="宋体"/>
                <w:sz w:val="18"/>
              </w:rPr>
            </w:pPr>
            <w:r w:rsidRPr="00FC5611">
              <w:rPr>
                <w:sz w:val="18"/>
              </w:rPr>
              <w:t xml:space="preserve">XTLB. </w:t>
            </w:r>
          </w:p>
        </w:tc>
        <w:tc>
          <w:tcPr>
            <w:tcW w:w="2198" w:type="dxa"/>
            <w:tcBorders>
              <w:top w:val="single" w:sz="4" w:space="0" w:color="000000"/>
              <w:left w:val="single" w:sz="4" w:space="0" w:color="000000"/>
              <w:bottom w:val="single" w:sz="4" w:space="0" w:color="000000"/>
              <w:right w:val="single" w:sz="4" w:space="0" w:color="000000"/>
            </w:tcBorders>
          </w:tcPr>
          <w:p w14:paraId="24312620" w14:textId="77777777" w:rsidR="00760C19" w:rsidRPr="00FC5611" w:rsidRDefault="00C71F4D">
            <w:pPr>
              <w:pStyle w:val="TableParagraph"/>
              <w:spacing w:before="38" w:line="324" w:lineRule="auto"/>
              <w:ind w:left="161" w:right="140"/>
              <w:rPr>
                <w:rFonts w:eastAsia="宋体"/>
                <w:sz w:val="18"/>
                <w:lang w:val="en-US"/>
              </w:rPr>
            </w:pPr>
            <w:r w:rsidRPr="00FC5611">
              <w:rPr>
                <w:sz w:val="18"/>
                <w:lang w:val="en-US"/>
              </w:rPr>
              <w:t xml:space="preserve">Status.UX=0 is the illegal address segment; </w:t>
            </w:r>
          </w:p>
          <w:p w14:paraId="0C905652" w14:textId="77777777" w:rsidR="00760C19" w:rsidRPr="00FC5611" w:rsidRDefault="00C71F4D">
            <w:pPr>
              <w:pStyle w:val="TableParagraph"/>
              <w:spacing w:before="1"/>
              <w:ind w:left="57" w:right="44"/>
              <w:rPr>
                <w:rFonts w:eastAsia="宋体"/>
                <w:sz w:val="18"/>
                <w:lang w:val="en-US"/>
              </w:rPr>
            </w:pPr>
            <w:r w:rsidRPr="00FC5611">
              <w:rPr>
                <w:rFonts w:eastAsia="宋体"/>
                <w:sz w:val="18"/>
                <w:lang w:val="en-US"/>
              </w:rPr>
              <w:t xml:space="preserve">Otherwise valid, for mapped address segment </w:t>
            </w:r>
          </w:p>
          <w:p w14:paraId="184C4036" w14:textId="77777777" w:rsidR="00760C19" w:rsidRPr="00FC5611" w:rsidRDefault="00C71F4D">
            <w:pPr>
              <w:pStyle w:val="TableParagraph"/>
              <w:spacing w:before="82"/>
              <w:ind w:left="57" w:right="44"/>
              <w:rPr>
                <w:rFonts w:eastAsia="宋体"/>
                <w:sz w:val="18"/>
                <w:lang w:val="en-US"/>
              </w:rPr>
            </w:pPr>
            <w:r w:rsidRPr="00FC5611">
              <w:rPr>
                <w:sz w:val="18"/>
                <w:lang w:val="en-US"/>
              </w:rPr>
              <w:t xml:space="preserve">TLB re-fill exception type: </w:t>
            </w:r>
          </w:p>
          <w:p w14:paraId="404828D7" w14:textId="77777777" w:rsidR="00760C19" w:rsidRPr="00FC5611" w:rsidRDefault="00C71F4D">
            <w:pPr>
              <w:pStyle w:val="TableParagraph"/>
              <w:spacing w:before="81"/>
              <w:ind w:left="55" w:right="44"/>
              <w:rPr>
                <w:rFonts w:eastAsia="宋体"/>
                <w:sz w:val="18"/>
              </w:rPr>
            </w:pPr>
            <w:r w:rsidRPr="00FC5611">
              <w:rPr>
                <w:sz w:val="18"/>
              </w:rPr>
              <w:t xml:space="preserve">XTLB. </w:t>
            </w:r>
          </w:p>
        </w:tc>
      </w:tr>
    </w:tbl>
    <w:p w14:paraId="40B03150" w14:textId="77777777" w:rsidR="00760C19" w:rsidRPr="00FC5611" w:rsidRDefault="00760C19">
      <w:pPr>
        <w:rPr>
          <w:rFonts w:ascii="Times New Roman" w:hAnsi="Times New Roman" w:cs="Times New Roman"/>
          <w:sz w:val="18"/>
        </w:rPr>
        <w:sectPr w:rsidR="00760C19" w:rsidRPr="00FC5611">
          <w:headerReference w:type="default" r:id="rId30"/>
          <w:footerReference w:type="default" r:id="rId31"/>
          <w:pgSz w:w="11910" w:h="16840"/>
          <w:pgMar w:top="1600" w:right="0" w:bottom="1380" w:left="0" w:header="852" w:footer="1186" w:gutter="0"/>
          <w:pgNumType w:start="42"/>
          <w:cols w:space="720"/>
        </w:sectPr>
      </w:pPr>
    </w:p>
    <w:p w14:paraId="42609391" w14:textId="77777777" w:rsidR="00760C19" w:rsidRPr="00FC5611" w:rsidRDefault="00760C19">
      <w:pPr>
        <w:pStyle w:val="a3"/>
        <w:rPr>
          <w:rFonts w:ascii="Times New Roman" w:hAnsi="Times New Roman" w:cs="Times New Roman"/>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2551"/>
        <w:gridCol w:w="2126"/>
        <w:gridCol w:w="2126"/>
        <w:gridCol w:w="2198"/>
      </w:tblGrid>
      <w:tr w:rsidR="00760C19" w:rsidRPr="00BA5F96" w14:paraId="17C61823" w14:textId="77777777">
        <w:trPr>
          <w:trHeight w:val="299"/>
        </w:trPr>
        <w:tc>
          <w:tcPr>
            <w:tcW w:w="960" w:type="dxa"/>
            <w:vMerge w:val="restart"/>
            <w:tcBorders>
              <w:left w:val="single" w:sz="4" w:space="0" w:color="000000"/>
              <w:bottom w:val="double" w:sz="1" w:space="0" w:color="000000"/>
              <w:right w:val="single" w:sz="4" w:space="0" w:color="000000"/>
            </w:tcBorders>
          </w:tcPr>
          <w:p w14:paraId="0E0A02C9" w14:textId="77777777" w:rsidR="00760C19" w:rsidRPr="00FC5611" w:rsidRDefault="00760C19">
            <w:pPr>
              <w:pStyle w:val="TableParagraph"/>
              <w:spacing w:before="1"/>
              <w:jc w:val="left"/>
              <w:rPr>
                <w:b/>
                <w:sz w:val="14"/>
              </w:rPr>
            </w:pPr>
          </w:p>
          <w:p w14:paraId="31199C15" w14:textId="77777777" w:rsidR="00760C19" w:rsidRPr="00FC5611" w:rsidRDefault="00C71F4D">
            <w:pPr>
              <w:pStyle w:val="TableParagraph"/>
              <w:spacing w:before="0"/>
              <w:ind w:left="163"/>
              <w:jc w:val="left"/>
              <w:rPr>
                <w:rFonts w:eastAsia="宋体"/>
                <w:b/>
                <w:sz w:val="21"/>
              </w:rPr>
            </w:pPr>
            <w:r w:rsidRPr="00FC5611">
              <w:rPr>
                <w:rFonts w:eastAsia="宋体"/>
                <w:b/>
                <w:sz w:val="21"/>
              </w:rPr>
              <w:t xml:space="preserve">Section names </w:t>
            </w:r>
          </w:p>
        </w:tc>
        <w:tc>
          <w:tcPr>
            <w:tcW w:w="2551" w:type="dxa"/>
            <w:vMerge w:val="restart"/>
            <w:tcBorders>
              <w:left w:val="single" w:sz="4" w:space="0" w:color="000000"/>
              <w:bottom w:val="double" w:sz="1" w:space="0" w:color="000000"/>
              <w:right w:val="single" w:sz="4" w:space="0" w:color="000000"/>
            </w:tcBorders>
          </w:tcPr>
          <w:p w14:paraId="3E859AE9" w14:textId="77777777" w:rsidR="00760C19" w:rsidRPr="00FC5611" w:rsidRDefault="00760C19">
            <w:pPr>
              <w:pStyle w:val="TableParagraph"/>
              <w:spacing w:before="1"/>
              <w:jc w:val="left"/>
              <w:rPr>
                <w:b/>
                <w:sz w:val="14"/>
              </w:rPr>
            </w:pPr>
          </w:p>
          <w:p w14:paraId="2694A8D9" w14:textId="77777777" w:rsidR="00760C19" w:rsidRPr="00FC5611" w:rsidRDefault="00C71F4D">
            <w:pPr>
              <w:pStyle w:val="TableParagraph"/>
              <w:spacing w:before="0"/>
              <w:ind w:left="854"/>
              <w:jc w:val="left"/>
              <w:rPr>
                <w:rFonts w:eastAsia="宋体"/>
                <w:b/>
                <w:sz w:val="21"/>
              </w:rPr>
            </w:pPr>
            <w:r w:rsidRPr="00FC5611">
              <w:rPr>
                <w:rFonts w:eastAsia="宋体"/>
                <w:b/>
                <w:sz w:val="21"/>
              </w:rPr>
              <w:t xml:space="preserve">Address range </w:t>
            </w:r>
          </w:p>
        </w:tc>
        <w:tc>
          <w:tcPr>
            <w:tcW w:w="6450" w:type="dxa"/>
            <w:gridSpan w:val="3"/>
            <w:tcBorders>
              <w:left w:val="single" w:sz="4" w:space="0" w:color="000000"/>
              <w:bottom w:val="single" w:sz="4" w:space="0" w:color="000000"/>
              <w:right w:val="single" w:sz="4" w:space="0" w:color="000000"/>
            </w:tcBorders>
          </w:tcPr>
          <w:p w14:paraId="301E5C42" w14:textId="77777777" w:rsidR="00760C19" w:rsidRPr="00FC5611" w:rsidRDefault="00C71F4D">
            <w:pPr>
              <w:pStyle w:val="TableParagraph"/>
              <w:spacing w:before="20" w:line="259" w:lineRule="exact"/>
              <w:ind w:left="1962"/>
              <w:jc w:val="left"/>
              <w:rPr>
                <w:rFonts w:eastAsia="宋体"/>
                <w:b/>
                <w:sz w:val="21"/>
                <w:lang w:val="en-US"/>
              </w:rPr>
            </w:pPr>
            <w:r w:rsidRPr="00FC5611">
              <w:rPr>
                <w:rFonts w:eastAsia="宋体"/>
                <w:b/>
                <w:sz w:val="21"/>
                <w:lang w:val="en-US"/>
              </w:rPr>
              <w:t xml:space="preserve">Legitimacy determination and address mapping method </w:t>
            </w:r>
          </w:p>
        </w:tc>
      </w:tr>
      <w:tr w:rsidR="00760C19" w:rsidRPr="00FC5611" w14:paraId="4E9AC934" w14:textId="77777777">
        <w:trPr>
          <w:trHeight w:val="303"/>
        </w:trPr>
        <w:tc>
          <w:tcPr>
            <w:tcW w:w="960" w:type="dxa"/>
            <w:vMerge/>
            <w:tcBorders>
              <w:top w:val="nil"/>
              <w:left w:val="single" w:sz="4" w:space="0" w:color="000000"/>
              <w:bottom w:val="double" w:sz="1" w:space="0" w:color="000000"/>
              <w:right w:val="single" w:sz="4" w:space="0" w:color="000000"/>
            </w:tcBorders>
          </w:tcPr>
          <w:p w14:paraId="2598A71F" w14:textId="77777777" w:rsidR="00760C19" w:rsidRPr="00FC5611" w:rsidRDefault="00760C19">
            <w:pPr>
              <w:rPr>
                <w:rFonts w:ascii="Times New Roman" w:hAnsi="Times New Roman" w:cs="Times New Roman"/>
                <w:sz w:val="2"/>
                <w:szCs w:val="2"/>
                <w:lang w:val="en-US"/>
              </w:rPr>
            </w:pPr>
          </w:p>
        </w:tc>
        <w:tc>
          <w:tcPr>
            <w:tcW w:w="2551" w:type="dxa"/>
            <w:vMerge/>
            <w:tcBorders>
              <w:top w:val="nil"/>
              <w:left w:val="single" w:sz="4" w:space="0" w:color="000000"/>
              <w:bottom w:val="double" w:sz="1" w:space="0" w:color="000000"/>
              <w:right w:val="single" w:sz="4" w:space="0" w:color="000000"/>
            </w:tcBorders>
          </w:tcPr>
          <w:p w14:paraId="6C5010C6" w14:textId="77777777" w:rsidR="00760C19" w:rsidRPr="00FC5611" w:rsidRDefault="00760C19">
            <w:pPr>
              <w:rPr>
                <w:rFonts w:ascii="Times New Roman" w:hAnsi="Times New Roman" w:cs="Times New Roman"/>
                <w:sz w:val="2"/>
                <w:szCs w:val="2"/>
                <w:lang w:val="en-US"/>
              </w:rPr>
            </w:pPr>
          </w:p>
        </w:tc>
        <w:tc>
          <w:tcPr>
            <w:tcW w:w="2126" w:type="dxa"/>
            <w:tcBorders>
              <w:top w:val="single" w:sz="4" w:space="0" w:color="000000"/>
              <w:left w:val="single" w:sz="4" w:space="0" w:color="000000"/>
              <w:bottom w:val="double" w:sz="1" w:space="0" w:color="000000"/>
              <w:right w:val="single" w:sz="4" w:space="0" w:color="000000"/>
            </w:tcBorders>
          </w:tcPr>
          <w:p w14:paraId="56A064D4" w14:textId="77777777" w:rsidR="00760C19" w:rsidRPr="00FC5611" w:rsidRDefault="00C71F4D">
            <w:pPr>
              <w:pStyle w:val="TableParagraph"/>
              <w:spacing w:before="15" w:line="269" w:lineRule="exact"/>
              <w:ind w:left="641"/>
              <w:jc w:val="left"/>
              <w:rPr>
                <w:rFonts w:eastAsia="宋体"/>
                <w:b/>
                <w:sz w:val="21"/>
              </w:rPr>
            </w:pPr>
            <w:r w:rsidRPr="00FC5611">
              <w:rPr>
                <w:rFonts w:eastAsia="宋体"/>
                <w:b/>
                <w:sz w:val="21"/>
              </w:rPr>
              <w:t xml:space="preserve">User mode </w:t>
            </w:r>
          </w:p>
        </w:tc>
        <w:tc>
          <w:tcPr>
            <w:tcW w:w="2126" w:type="dxa"/>
            <w:tcBorders>
              <w:top w:val="single" w:sz="4" w:space="0" w:color="000000"/>
              <w:left w:val="single" w:sz="4" w:space="0" w:color="000000"/>
              <w:bottom w:val="double" w:sz="1" w:space="0" w:color="000000"/>
              <w:right w:val="single" w:sz="4" w:space="0" w:color="000000"/>
            </w:tcBorders>
          </w:tcPr>
          <w:p w14:paraId="6248FE3E" w14:textId="77777777" w:rsidR="00760C19" w:rsidRPr="00FC5611" w:rsidRDefault="00C71F4D">
            <w:pPr>
              <w:pStyle w:val="TableParagraph"/>
              <w:spacing w:before="15" w:line="269" w:lineRule="exact"/>
              <w:ind w:left="642"/>
              <w:jc w:val="left"/>
              <w:rPr>
                <w:rFonts w:eastAsia="宋体"/>
                <w:b/>
                <w:sz w:val="21"/>
              </w:rPr>
            </w:pPr>
            <w:r w:rsidRPr="00FC5611">
              <w:rPr>
                <w:rFonts w:eastAsia="宋体"/>
                <w:b/>
                <w:sz w:val="21"/>
              </w:rPr>
              <w:t xml:space="preserve">Regulatory model </w:t>
            </w:r>
          </w:p>
        </w:tc>
        <w:tc>
          <w:tcPr>
            <w:tcW w:w="2198" w:type="dxa"/>
            <w:tcBorders>
              <w:top w:val="single" w:sz="4" w:space="0" w:color="000000"/>
              <w:left w:val="single" w:sz="4" w:space="0" w:color="000000"/>
              <w:bottom w:val="double" w:sz="1" w:space="0" w:color="000000"/>
              <w:right w:val="single" w:sz="4" w:space="0" w:color="000000"/>
            </w:tcBorders>
          </w:tcPr>
          <w:p w14:paraId="254E7993" w14:textId="77777777" w:rsidR="00760C19" w:rsidRPr="00FC5611" w:rsidRDefault="00C71F4D">
            <w:pPr>
              <w:pStyle w:val="TableParagraph"/>
              <w:spacing w:before="15" w:line="269" w:lineRule="exact"/>
              <w:ind w:left="60" w:right="44"/>
              <w:rPr>
                <w:rFonts w:eastAsia="宋体"/>
                <w:b/>
                <w:sz w:val="21"/>
              </w:rPr>
            </w:pPr>
            <w:r w:rsidRPr="00FC5611">
              <w:rPr>
                <w:rFonts w:eastAsia="宋体"/>
                <w:b/>
                <w:sz w:val="21"/>
              </w:rPr>
              <w:t xml:space="preserve">The core model </w:t>
            </w:r>
          </w:p>
        </w:tc>
      </w:tr>
      <w:tr w:rsidR="00760C19" w:rsidRPr="00BA5F96" w14:paraId="11AC8D36" w14:textId="77777777">
        <w:trPr>
          <w:trHeight w:val="315"/>
        </w:trPr>
        <w:tc>
          <w:tcPr>
            <w:tcW w:w="960" w:type="dxa"/>
            <w:tcBorders>
              <w:top w:val="double" w:sz="1" w:space="0" w:color="000000"/>
              <w:left w:val="single" w:sz="4" w:space="0" w:color="000000"/>
              <w:bottom w:val="nil"/>
              <w:right w:val="single" w:sz="4" w:space="0" w:color="000000"/>
            </w:tcBorders>
          </w:tcPr>
          <w:p w14:paraId="2325B0B3" w14:textId="77777777" w:rsidR="00760C19" w:rsidRPr="00FC5611" w:rsidRDefault="00760C19">
            <w:pPr>
              <w:pStyle w:val="TableParagraph"/>
              <w:spacing w:before="0"/>
              <w:jc w:val="left"/>
              <w:rPr>
                <w:sz w:val="20"/>
              </w:rPr>
            </w:pPr>
          </w:p>
        </w:tc>
        <w:tc>
          <w:tcPr>
            <w:tcW w:w="2551" w:type="dxa"/>
            <w:tcBorders>
              <w:top w:val="double" w:sz="1" w:space="0" w:color="000000"/>
              <w:left w:val="single" w:sz="4" w:space="0" w:color="000000"/>
              <w:bottom w:val="nil"/>
              <w:right w:val="single" w:sz="4" w:space="0" w:color="000000"/>
            </w:tcBorders>
          </w:tcPr>
          <w:p w14:paraId="77F89093" w14:textId="77777777" w:rsidR="00760C19" w:rsidRPr="00FC5611" w:rsidRDefault="00760C19">
            <w:pPr>
              <w:pStyle w:val="TableParagraph"/>
              <w:spacing w:before="0"/>
              <w:jc w:val="left"/>
              <w:rPr>
                <w:sz w:val="20"/>
              </w:rPr>
            </w:pPr>
          </w:p>
        </w:tc>
        <w:tc>
          <w:tcPr>
            <w:tcW w:w="2126" w:type="dxa"/>
            <w:tcBorders>
              <w:top w:val="double" w:sz="1" w:space="0" w:color="000000"/>
              <w:left w:val="single" w:sz="4" w:space="0" w:color="000000"/>
              <w:bottom w:val="nil"/>
              <w:right w:val="single" w:sz="4" w:space="0" w:color="000000"/>
            </w:tcBorders>
          </w:tcPr>
          <w:p w14:paraId="15CF5788" w14:textId="77777777" w:rsidR="00760C19" w:rsidRPr="00FC5611" w:rsidRDefault="00760C19">
            <w:pPr>
              <w:pStyle w:val="TableParagraph"/>
              <w:spacing w:before="0"/>
              <w:jc w:val="left"/>
              <w:rPr>
                <w:sz w:val="20"/>
              </w:rPr>
            </w:pPr>
          </w:p>
        </w:tc>
        <w:tc>
          <w:tcPr>
            <w:tcW w:w="2126" w:type="dxa"/>
            <w:tcBorders>
              <w:top w:val="double" w:sz="1" w:space="0" w:color="000000"/>
              <w:left w:val="single" w:sz="4" w:space="0" w:color="000000"/>
              <w:bottom w:val="nil"/>
              <w:right w:val="single" w:sz="4" w:space="0" w:color="000000"/>
            </w:tcBorders>
          </w:tcPr>
          <w:p w14:paraId="4E5DC742" w14:textId="77777777" w:rsidR="00760C19" w:rsidRPr="00FC5611" w:rsidRDefault="00760C19">
            <w:pPr>
              <w:pStyle w:val="TableParagraph"/>
              <w:spacing w:before="0"/>
              <w:jc w:val="left"/>
              <w:rPr>
                <w:sz w:val="20"/>
              </w:rPr>
            </w:pPr>
          </w:p>
        </w:tc>
        <w:tc>
          <w:tcPr>
            <w:tcW w:w="2198" w:type="dxa"/>
            <w:tcBorders>
              <w:top w:val="double" w:sz="1" w:space="0" w:color="000000"/>
              <w:left w:val="single" w:sz="4" w:space="0" w:color="000000"/>
              <w:bottom w:val="nil"/>
              <w:right w:val="single" w:sz="4" w:space="0" w:color="000000"/>
            </w:tcBorders>
          </w:tcPr>
          <w:p w14:paraId="7EB21A6C" w14:textId="77777777" w:rsidR="00760C19" w:rsidRPr="00FC5611" w:rsidRDefault="00C71F4D">
            <w:pPr>
              <w:pStyle w:val="TableParagraph"/>
              <w:spacing w:before="37"/>
              <w:ind w:left="60" w:right="44"/>
              <w:rPr>
                <w:rFonts w:eastAsia="宋体"/>
                <w:sz w:val="18"/>
                <w:lang w:val="en-US"/>
              </w:rPr>
            </w:pPr>
            <w:r w:rsidRPr="00FC5611">
              <w:rPr>
                <w:sz w:val="18"/>
                <w:lang w:val="en-US"/>
              </w:rPr>
              <w:t xml:space="preserve">Status.ERL=1 is non-mapped </w:t>
            </w:r>
          </w:p>
        </w:tc>
      </w:tr>
      <w:tr w:rsidR="00760C19" w:rsidRPr="00FC5611" w14:paraId="1D84393B" w14:textId="77777777">
        <w:trPr>
          <w:trHeight w:val="1557"/>
        </w:trPr>
        <w:tc>
          <w:tcPr>
            <w:tcW w:w="960" w:type="dxa"/>
            <w:tcBorders>
              <w:top w:val="nil"/>
              <w:left w:val="single" w:sz="4" w:space="0" w:color="000000"/>
              <w:bottom w:val="nil"/>
              <w:right w:val="single" w:sz="4" w:space="0" w:color="000000"/>
            </w:tcBorders>
          </w:tcPr>
          <w:p w14:paraId="23B1FA5B" w14:textId="77777777" w:rsidR="00760C19" w:rsidRPr="00FC5611" w:rsidRDefault="00760C19">
            <w:pPr>
              <w:pStyle w:val="TableParagraph"/>
              <w:spacing w:before="11"/>
              <w:jc w:val="left"/>
              <w:rPr>
                <w:b/>
                <w:sz w:val="27"/>
                <w:lang w:val="en-US"/>
              </w:rPr>
            </w:pPr>
          </w:p>
          <w:p w14:paraId="7DDE2F33" w14:textId="77777777" w:rsidR="00760C19" w:rsidRPr="00FC5611" w:rsidRDefault="00C71F4D">
            <w:pPr>
              <w:pStyle w:val="TableParagraph"/>
              <w:spacing w:before="1" w:line="362" w:lineRule="auto"/>
              <w:ind w:left="278" w:right="260" w:hanging="10"/>
              <w:jc w:val="both"/>
              <w:rPr>
                <w:sz w:val="18"/>
              </w:rPr>
            </w:pPr>
            <w:r w:rsidRPr="00FC5611">
              <w:rPr>
                <w:sz w:val="18"/>
              </w:rPr>
              <w:t xml:space="preserve">Kuseg suseg useg </w:t>
            </w:r>
          </w:p>
        </w:tc>
        <w:tc>
          <w:tcPr>
            <w:tcW w:w="2551" w:type="dxa"/>
            <w:tcBorders>
              <w:top w:val="nil"/>
              <w:left w:val="single" w:sz="4" w:space="0" w:color="000000"/>
              <w:bottom w:val="nil"/>
              <w:right w:val="single" w:sz="4" w:space="0" w:color="000000"/>
            </w:tcBorders>
          </w:tcPr>
          <w:p w14:paraId="4FC5B5EE" w14:textId="77777777" w:rsidR="00760C19" w:rsidRPr="00FC5611" w:rsidRDefault="00760C19">
            <w:pPr>
              <w:pStyle w:val="TableParagraph"/>
              <w:spacing w:before="11"/>
              <w:jc w:val="left"/>
              <w:rPr>
                <w:b/>
                <w:sz w:val="27"/>
              </w:rPr>
            </w:pPr>
          </w:p>
          <w:p w14:paraId="6EE155C8" w14:textId="77777777" w:rsidR="00760C19" w:rsidRPr="00FC5611" w:rsidRDefault="00C71F4D">
            <w:pPr>
              <w:pStyle w:val="TableParagraph"/>
              <w:spacing w:before="1"/>
              <w:ind w:left="287" w:right="277"/>
              <w:rPr>
                <w:sz w:val="18"/>
              </w:rPr>
            </w:pPr>
            <w:r w:rsidRPr="00FC5611">
              <w:rPr>
                <w:sz w:val="18"/>
              </w:rPr>
              <w:t xml:space="preserve">0 x0000. 0000.7 FFF. FFFF </w:t>
            </w:r>
          </w:p>
          <w:p w14:paraId="55A4D031" w14:textId="77777777" w:rsidR="00760C19" w:rsidRPr="00FC5611" w:rsidRDefault="00C71F4D">
            <w:pPr>
              <w:pStyle w:val="TableParagraph"/>
              <w:spacing w:before="105" w:line="362" w:lineRule="auto"/>
              <w:ind w:left="398" w:right="386" w:hanging="1"/>
              <w:rPr>
                <w:sz w:val="18"/>
              </w:rPr>
            </w:pPr>
            <w:r w:rsidRPr="00FC5611">
              <w:rPr>
                <w:sz w:val="18"/>
              </w:rPr>
              <w:t xml:space="preserve">~ 0 x0000. 0000.0000.0000 </w:t>
            </w:r>
          </w:p>
        </w:tc>
        <w:tc>
          <w:tcPr>
            <w:tcW w:w="2126" w:type="dxa"/>
            <w:tcBorders>
              <w:top w:val="nil"/>
              <w:left w:val="single" w:sz="4" w:space="0" w:color="000000"/>
              <w:bottom w:val="nil"/>
              <w:right w:val="single" w:sz="4" w:space="0" w:color="000000"/>
            </w:tcBorders>
          </w:tcPr>
          <w:p w14:paraId="2ED3CF6E" w14:textId="77777777" w:rsidR="00760C19" w:rsidRPr="00FC5611" w:rsidRDefault="00760C19">
            <w:pPr>
              <w:pStyle w:val="TableParagraph"/>
              <w:spacing w:before="10"/>
              <w:jc w:val="left"/>
              <w:rPr>
                <w:b/>
                <w:sz w:val="14"/>
                <w:lang w:val="en-US"/>
              </w:rPr>
            </w:pPr>
          </w:p>
          <w:p w14:paraId="0EC96A75" w14:textId="77777777" w:rsidR="00760C19" w:rsidRPr="00FC5611" w:rsidRDefault="00C71F4D">
            <w:pPr>
              <w:pStyle w:val="TableParagraph"/>
              <w:spacing w:before="0" w:line="331" w:lineRule="auto"/>
              <w:ind w:left="241" w:right="230" w:firstLine="372"/>
              <w:jc w:val="left"/>
              <w:rPr>
                <w:sz w:val="18"/>
                <w:lang w:val="en-US"/>
              </w:rPr>
            </w:pPr>
            <w:r w:rsidRPr="00FC5611">
              <w:rPr>
                <w:rFonts w:eastAsia="宋体"/>
                <w:sz w:val="18"/>
                <w:lang w:val="en-US"/>
              </w:rPr>
              <w:t xml:space="preserve">Map address segment TLB Refill exception type: TLB (status.ux =0) </w:t>
            </w:r>
          </w:p>
          <w:p w14:paraId="6005C685" w14:textId="77777777" w:rsidR="00760C19" w:rsidRPr="00FC5611" w:rsidRDefault="00C71F4D">
            <w:pPr>
              <w:pStyle w:val="TableParagraph"/>
              <w:spacing w:before="14"/>
              <w:ind w:left="188"/>
              <w:jc w:val="left"/>
              <w:rPr>
                <w:rFonts w:eastAsia="宋体"/>
                <w:sz w:val="18"/>
              </w:rPr>
            </w:pPr>
            <w:r w:rsidRPr="00FC5611">
              <w:rPr>
                <w:sz w:val="18"/>
              </w:rPr>
              <w:t xml:space="preserve">XTLB (Status. The UX = 1). </w:t>
            </w:r>
          </w:p>
        </w:tc>
        <w:tc>
          <w:tcPr>
            <w:tcW w:w="2126" w:type="dxa"/>
            <w:tcBorders>
              <w:top w:val="nil"/>
              <w:left w:val="single" w:sz="4" w:space="0" w:color="000000"/>
              <w:bottom w:val="nil"/>
              <w:right w:val="single" w:sz="4" w:space="0" w:color="000000"/>
            </w:tcBorders>
          </w:tcPr>
          <w:p w14:paraId="589DC91C" w14:textId="77777777" w:rsidR="00760C19" w:rsidRPr="008703C7" w:rsidRDefault="00760C19">
            <w:pPr>
              <w:pStyle w:val="TableParagraph"/>
              <w:spacing w:before="10"/>
              <w:jc w:val="left"/>
              <w:rPr>
                <w:b/>
                <w:sz w:val="14"/>
                <w:lang w:val="en-US"/>
              </w:rPr>
            </w:pPr>
          </w:p>
          <w:p w14:paraId="38392D7C" w14:textId="77777777" w:rsidR="00760C19" w:rsidRPr="00FC5611" w:rsidRDefault="00C71F4D">
            <w:pPr>
              <w:pStyle w:val="TableParagraph"/>
              <w:spacing w:before="0" w:line="331" w:lineRule="auto"/>
              <w:ind w:left="241" w:right="228" w:firstLine="372"/>
              <w:jc w:val="left"/>
              <w:rPr>
                <w:sz w:val="18"/>
                <w:lang w:val="en-US"/>
              </w:rPr>
            </w:pPr>
            <w:r w:rsidRPr="00FC5611">
              <w:rPr>
                <w:rFonts w:eastAsia="宋体"/>
                <w:sz w:val="18"/>
                <w:lang w:val="en-US"/>
              </w:rPr>
              <w:t xml:space="preserve">Type of exception: TLB (status.kx =0) </w:t>
            </w:r>
          </w:p>
          <w:p w14:paraId="0492C09F" w14:textId="77777777" w:rsidR="00760C19" w:rsidRPr="00FC5611" w:rsidRDefault="00C71F4D">
            <w:pPr>
              <w:pStyle w:val="TableParagraph"/>
              <w:spacing w:before="14"/>
              <w:ind w:left="189"/>
              <w:jc w:val="left"/>
              <w:rPr>
                <w:rFonts w:eastAsia="宋体"/>
                <w:sz w:val="18"/>
              </w:rPr>
            </w:pPr>
            <w:r w:rsidRPr="00FC5611">
              <w:rPr>
                <w:sz w:val="18"/>
              </w:rPr>
              <w:t xml:space="preserve">XTLB (Status. The KX = 1). </w:t>
            </w:r>
          </w:p>
        </w:tc>
        <w:tc>
          <w:tcPr>
            <w:tcW w:w="2198" w:type="dxa"/>
            <w:tcBorders>
              <w:top w:val="nil"/>
              <w:left w:val="single" w:sz="4" w:space="0" w:color="000000"/>
              <w:bottom w:val="nil"/>
              <w:right w:val="single" w:sz="4" w:space="0" w:color="000000"/>
            </w:tcBorders>
          </w:tcPr>
          <w:p w14:paraId="0CF44DAF" w14:textId="77777777" w:rsidR="00760C19" w:rsidRPr="00FC5611" w:rsidRDefault="00C71F4D">
            <w:pPr>
              <w:pStyle w:val="TableParagraph"/>
              <w:spacing w:before="34"/>
              <w:ind w:left="60" w:right="44"/>
              <w:rPr>
                <w:rFonts w:eastAsia="宋体"/>
                <w:sz w:val="18"/>
                <w:lang w:val="en-US"/>
              </w:rPr>
            </w:pPr>
            <w:r w:rsidRPr="00FC5611">
              <w:rPr>
                <w:rFonts w:eastAsia="宋体"/>
                <w:sz w:val="18"/>
                <w:lang w:val="en-US"/>
              </w:rPr>
              <w:t xml:space="preserve">Please refer to the address section for further information </w:t>
            </w:r>
          </w:p>
          <w:p w14:paraId="1354F5B7" w14:textId="77777777" w:rsidR="00760C19" w:rsidRPr="00FC5611" w:rsidRDefault="00AC5760">
            <w:pPr>
              <w:pStyle w:val="TableParagraph"/>
              <w:spacing w:before="81" w:line="324" w:lineRule="auto"/>
              <w:ind w:left="110" w:right="5" w:firstLine="607"/>
              <w:jc w:val="left"/>
              <w:rPr>
                <w:rFonts w:eastAsia="宋体"/>
                <w:sz w:val="18"/>
                <w:lang w:val="en-US"/>
              </w:rPr>
            </w:pPr>
            <w:hyperlink w:anchor="_bookmark89" w:history="1">
              <w:r w:rsidR="00C71F4D" w:rsidRPr="00FC5611">
                <w:rPr>
                  <w:sz w:val="18"/>
                  <w:lang w:val="en-US"/>
                </w:rPr>
                <w:t xml:space="preserve">4.2.4 Status.UX=0 is the mapped address segment, and TLB refills in the exception type: </w:t>
              </w:r>
            </w:hyperlink>
          </w:p>
          <w:p w14:paraId="3D63175E" w14:textId="77777777" w:rsidR="00760C19" w:rsidRPr="00FC5611" w:rsidRDefault="00C71F4D">
            <w:pPr>
              <w:pStyle w:val="TableParagraph"/>
              <w:spacing w:before="14"/>
              <w:ind w:left="58" w:right="44"/>
              <w:rPr>
                <w:sz w:val="18"/>
              </w:rPr>
            </w:pPr>
            <w:r w:rsidRPr="00FC5611">
              <w:rPr>
                <w:sz w:val="18"/>
              </w:rPr>
              <w:t xml:space="preserve">TLB (Status. The UX = 0) </w:t>
            </w:r>
          </w:p>
        </w:tc>
      </w:tr>
      <w:tr w:rsidR="00760C19" w:rsidRPr="00FC5611" w14:paraId="182D703D" w14:textId="77777777">
        <w:trPr>
          <w:trHeight w:val="310"/>
        </w:trPr>
        <w:tc>
          <w:tcPr>
            <w:tcW w:w="960" w:type="dxa"/>
            <w:tcBorders>
              <w:top w:val="nil"/>
              <w:left w:val="single" w:sz="4" w:space="0" w:color="000000"/>
              <w:bottom w:val="single" w:sz="4" w:space="0" w:color="000000"/>
              <w:right w:val="single" w:sz="4" w:space="0" w:color="000000"/>
            </w:tcBorders>
          </w:tcPr>
          <w:p w14:paraId="74945C3B" w14:textId="77777777" w:rsidR="00760C19" w:rsidRPr="00FC5611" w:rsidRDefault="00760C19">
            <w:pPr>
              <w:pStyle w:val="TableParagraph"/>
              <w:spacing w:before="0"/>
              <w:jc w:val="left"/>
              <w:rPr>
                <w:sz w:val="20"/>
              </w:rPr>
            </w:pPr>
          </w:p>
        </w:tc>
        <w:tc>
          <w:tcPr>
            <w:tcW w:w="2551" w:type="dxa"/>
            <w:tcBorders>
              <w:top w:val="nil"/>
              <w:left w:val="single" w:sz="4" w:space="0" w:color="000000"/>
              <w:bottom w:val="single" w:sz="4" w:space="0" w:color="000000"/>
              <w:right w:val="single" w:sz="4" w:space="0" w:color="000000"/>
            </w:tcBorders>
          </w:tcPr>
          <w:p w14:paraId="7AA32E6E" w14:textId="77777777" w:rsidR="00760C19" w:rsidRPr="00FC5611" w:rsidRDefault="00760C19">
            <w:pPr>
              <w:pStyle w:val="TableParagraph"/>
              <w:spacing w:before="0"/>
              <w:jc w:val="left"/>
              <w:rPr>
                <w:sz w:val="20"/>
              </w:rPr>
            </w:pPr>
          </w:p>
        </w:tc>
        <w:tc>
          <w:tcPr>
            <w:tcW w:w="2126" w:type="dxa"/>
            <w:tcBorders>
              <w:top w:val="nil"/>
              <w:left w:val="single" w:sz="4" w:space="0" w:color="000000"/>
              <w:bottom w:val="single" w:sz="4" w:space="0" w:color="000000"/>
              <w:right w:val="single" w:sz="4" w:space="0" w:color="000000"/>
            </w:tcBorders>
          </w:tcPr>
          <w:p w14:paraId="61391A7C" w14:textId="77777777" w:rsidR="00760C19" w:rsidRPr="00FC5611" w:rsidRDefault="00760C19">
            <w:pPr>
              <w:pStyle w:val="TableParagraph"/>
              <w:spacing w:before="0"/>
              <w:jc w:val="left"/>
              <w:rPr>
                <w:sz w:val="20"/>
              </w:rPr>
            </w:pPr>
          </w:p>
        </w:tc>
        <w:tc>
          <w:tcPr>
            <w:tcW w:w="2126" w:type="dxa"/>
            <w:tcBorders>
              <w:top w:val="nil"/>
              <w:left w:val="single" w:sz="4" w:space="0" w:color="000000"/>
              <w:bottom w:val="single" w:sz="4" w:space="0" w:color="000000"/>
              <w:right w:val="single" w:sz="4" w:space="0" w:color="000000"/>
            </w:tcBorders>
          </w:tcPr>
          <w:p w14:paraId="66B9EFDF" w14:textId="77777777" w:rsidR="00760C19" w:rsidRPr="00FC5611" w:rsidRDefault="00760C19">
            <w:pPr>
              <w:pStyle w:val="TableParagraph"/>
              <w:spacing w:before="0"/>
              <w:jc w:val="left"/>
              <w:rPr>
                <w:sz w:val="20"/>
              </w:rPr>
            </w:pPr>
          </w:p>
        </w:tc>
        <w:tc>
          <w:tcPr>
            <w:tcW w:w="2198" w:type="dxa"/>
            <w:tcBorders>
              <w:top w:val="nil"/>
              <w:left w:val="single" w:sz="4" w:space="0" w:color="000000"/>
              <w:bottom w:val="single" w:sz="4" w:space="0" w:color="000000"/>
              <w:right w:val="single" w:sz="4" w:space="0" w:color="000000"/>
            </w:tcBorders>
          </w:tcPr>
          <w:p w14:paraId="06341C46" w14:textId="77777777" w:rsidR="00760C19" w:rsidRPr="00FC5611" w:rsidRDefault="00C71F4D">
            <w:pPr>
              <w:pStyle w:val="TableParagraph"/>
              <w:spacing w:before="48"/>
              <w:ind w:left="58" w:right="44"/>
              <w:rPr>
                <w:sz w:val="18"/>
              </w:rPr>
            </w:pPr>
            <w:r w:rsidRPr="00FC5611">
              <w:rPr>
                <w:sz w:val="18"/>
              </w:rPr>
              <w:t xml:space="preserve">XTLB (Status. The UX = 1) </w:t>
            </w:r>
          </w:p>
        </w:tc>
      </w:tr>
    </w:tbl>
    <w:p w14:paraId="2237A097" w14:textId="77777777" w:rsidR="00760C19" w:rsidRPr="00FC5611" w:rsidRDefault="00760C19">
      <w:pPr>
        <w:pStyle w:val="a3"/>
        <w:rPr>
          <w:rFonts w:ascii="Times New Roman" w:hAnsi="Times New Roman" w:cs="Times New Roman"/>
          <w:b/>
          <w:sz w:val="20"/>
        </w:rPr>
      </w:pPr>
    </w:p>
    <w:p w14:paraId="4B187ED2" w14:textId="77777777" w:rsidR="00760C19" w:rsidRPr="00FC5611" w:rsidRDefault="00760C19">
      <w:pPr>
        <w:pStyle w:val="a3"/>
        <w:spacing w:before="10"/>
        <w:rPr>
          <w:rFonts w:ascii="Times New Roman" w:hAnsi="Times New Roman" w:cs="Times New Roman"/>
          <w:b/>
        </w:rPr>
      </w:pPr>
    </w:p>
    <w:p w14:paraId="05C62073" w14:textId="541B19F2" w:rsidR="00760C19" w:rsidRPr="00FC5611" w:rsidRDefault="00C71F4D" w:rsidP="002E13C6">
      <w:pPr>
        <w:pStyle w:val="3"/>
        <w:numPr>
          <w:ilvl w:val="2"/>
          <w:numId w:val="10"/>
        </w:numPr>
        <w:tabs>
          <w:tab w:val="left" w:pos="1801"/>
        </w:tabs>
        <w:rPr>
          <w:rFonts w:ascii="Times New Roman" w:hAnsi="Times New Roman" w:cs="Times New Roman"/>
          <w:lang w:val="en-US"/>
        </w:rPr>
      </w:pPr>
      <w:r w:rsidRPr="008703C7">
        <w:rPr>
          <w:rFonts w:ascii="Times New Roman" w:hAnsi="Times New Roman" w:cs="Times New Roman"/>
          <w:spacing w:val="-9"/>
          <w:lang w:val="en-US"/>
        </w:rPr>
        <w:t xml:space="preserve"> </w:t>
      </w:r>
      <w:bookmarkStart w:id="85" w:name="_Toc43127530"/>
      <w:r w:rsidRPr="002E13C6">
        <w:rPr>
          <w:rFonts w:ascii="Times New Roman" w:hAnsi="Times New Roman" w:cs="Times New Roman"/>
          <w:spacing w:val="-10"/>
          <w:lang w:val="en-US"/>
        </w:rPr>
        <w:t xml:space="preserve">The address translation, cacheability and cache consistency of host address space Kseg0 segment </w:t>
      </w:r>
      <w:r w:rsidR="002E13C6">
        <w:rPr>
          <w:rFonts w:ascii="Times New Roman" w:hAnsi="Times New Roman" w:cs="Times New Roman"/>
          <w:spacing w:val="-10"/>
          <w:lang w:val="en-US"/>
        </w:rPr>
        <w:t xml:space="preserve">                </w:t>
      </w:r>
      <w:r w:rsidRPr="002E13C6">
        <w:rPr>
          <w:rFonts w:ascii="Times New Roman" w:hAnsi="Times New Roman" w:cs="Times New Roman"/>
          <w:spacing w:val="-10"/>
          <w:lang w:val="en-US"/>
        </w:rPr>
        <w:t>and Kseg1 segment</w:t>
      </w:r>
      <w:bookmarkEnd w:id="85"/>
      <w:r w:rsidRPr="002E13C6">
        <w:rPr>
          <w:rFonts w:ascii="Times New Roman" w:hAnsi="Times New Roman" w:cs="Times New Roman"/>
          <w:spacing w:val="-10"/>
          <w:lang w:val="en-US"/>
        </w:rPr>
        <w:t xml:space="preserve"> </w:t>
      </w:r>
    </w:p>
    <w:p w14:paraId="1CD78D4F" w14:textId="77777777" w:rsidR="00760C19" w:rsidRPr="00FC5611" w:rsidRDefault="00C71F4D">
      <w:pPr>
        <w:pStyle w:val="a3"/>
        <w:spacing w:before="128"/>
        <w:ind w:left="1500"/>
        <w:rPr>
          <w:rFonts w:ascii="Times New Roman" w:hAnsi="Times New Roman" w:cs="Times New Roman"/>
          <w:lang w:val="en-US"/>
        </w:rPr>
      </w:pPr>
      <w:r w:rsidRPr="00FC5611">
        <w:rPr>
          <w:rFonts w:ascii="Times New Roman" w:hAnsi="Times New Roman" w:cs="Times New Roman"/>
          <w:spacing w:val="12"/>
          <w:lang w:val="en-US"/>
        </w:rPr>
        <w:t xml:space="preserve">The Kseg0 segment and Kseg1 segment of the host address space are directly mapped to the minimum 0.5G(2) byte of the physical address space, namely the virtual address </w:t>
      </w:r>
      <w:r w:rsidRPr="00FC5611">
        <w:rPr>
          <w:rFonts w:ascii="Times New Roman" w:eastAsia="Times New Roman" w:hAnsi="Times New Roman" w:cs="Times New Roman"/>
          <w:vertAlign w:val="superscript"/>
          <w:lang w:val="en-US"/>
        </w:rPr>
        <w:t>29</w:t>
      </w:r>
    </w:p>
    <w:p w14:paraId="1454C5A7" w14:textId="77777777" w:rsidR="00760C19" w:rsidRPr="00FC5611" w:rsidRDefault="00C71F4D">
      <w:pPr>
        <w:pStyle w:val="a3"/>
        <w:tabs>
          <w:tab w:val="left" w:pos="3344"/>
          <w:tab w:val="left" w:pos="3673"/>
          <w:tab w:val="left" w:pos="6097"/>
          <w:tab w:val="left" w:pos="8452"/>
          <w:tab w:val="left" w:pos="10715"/>
        </w:tabs>
        <w:spacing w:before="43"/>
        <w:ind w:left="1080"/>
        <w:rPr>
          <w:rFonts w:ascii="Times New Roman" w:eastAsia="Times New Roman" w:hAnsi="Times New Roman" w:cs="Times New Roman"/>
          <w:lang w:val="en-US"/>
        </w:rPr>
      </w:pPr>
      <w:r w:rsidRPr="00FC5611">
        <w:rPr>
          <w:rFonts w:ascii="Times New Roman" w:eastAsia="Times New Roman" w:hAnsi="Times New Roman" w:cs="Times New Roman"/>
          <w:spacing w:val="-3"/>
          <w:lang w:val="en-US"/>
        </w:rPr>
        <w:t xml:space="preserve">Ffff.ffff.a000.000 ~ 0xffff.ffff.Bff.ffff radiates to physical address 0x0000.0000.0000.0000~ </w:t>
      </w:r>
      <w:r w:rsidRPr="00FC5611">
        <w:rPr>
          <w:rFonts w:ascii="Times New Roman" w:eastAsia="Times New Roman" w:hAnsi="Times New Roman" w:cs="Times New Roman"/>
          <w:spacing w:val="-3"/>
          <w:lang w:val="en-US"/>
        </w:rPr>
        <w:tab/>
      </w:r>
      <w:r w:rsidRPr="00FC5611">
        <w:rPr>
          <w:rFonts w:ascii="Times New Roman" w:eastAsia="Times New Roman" w:hAnsi="Times New Roman" w:cs="Times New Roman"/>
          <w:lang w:val="en-US"/>
        </w:rPr>
        <w:tab/>
      </w:r>
      <w:r w:rsidRPr="00FC5611">
        <w:rPr>
          <w:rFonts w:ascii="Times New Roman" w:eastAsia="Times New Roman" w:hAnsi="Times New Roman" w:cs="Times New Roman"/>
          <w:spacing w:val="-4"/>
          <w:lang w:val="en-US"/>
        </w:rPr>
        <w:tab/>
      </w:r>
      <w:r w:rsidRPr="00FC5611">
        <w:rPr>
          <w:rFonts w:ascii="Times New Roman" w:hAnsi="Times New Roman" w:cs="Times New Roman"/>
          <w:lang w:val="en-US"/>
        </w:rPr>
        <w:tab/>
      </w:r>
      <w:r w:rsidRPr="00FC5611">
        <w:rPr>
          <w:rFonts w:ascii="Times New Roman" w:eastAsia="Times New Roman" w:hAnsi="Times New Roman" w:cs="Times New Roman"/>
          <w:lang w:val="en-US"/>
        </w:rPr>
        <w:tab/>
      </w:r>
    </w:p>
    <w:p w14:paraId="132F42C1" w14:textId="77777777" w:rsidR="00760C19" w:rsidRPr="00FC5611" w:rsidRDefault="00C71F4D">
      <w:pPr>
        <w:pStyle w:val="a3"/>
        <w:spacing w:before="43"/>
        <w:ind w:left="1080"/>
        <w:rPr>
          <w:rFonts w:ascii="Times New Roman" w:hAnsi="Times New Roman" w:cs="Times New Roman"/>
          <w:lang w:val="en-US"/>
        </w:rPr>
      </w:pPr>
      <w:r w:rsidRPr="00FC5611">
        <w:rPr>
          <w:rFonts w:ascii="Times New Roman" w:eastAsia="Times New Roman" w:hAnsi="Times New Roman" w:cs="Times New Roman"/>
          <w:lang w:val="en-US"/>
        </w:rPr>
        <w:t xml:space="preserve">0x0000.0000.1 ffF.ffFF, virtual address 0xffff.ffff.8000.000 ~ 0xffff.ffff.9ffF.FFff also maps to physical address </w:t>
      </w:r>
    </w:p>
    <w:p w14:paraId="1720AA9A" w14:textId="77777777" w:rsidR="00760C19" w:rsidRPr="00FC5611" w:rsidRDefault="00C71F4D">
      <w:pPr>
        <w:pStyle w:val="a3"/>
        <w:spacing w:before="43" w:line="278" w:lineRule="auto"/>
        <w:ind w:left="1080" w:right="1073"/>
        <w:rPr>
          <w:rFonts w:ascii="Times New Roman" w:hAnsi="Times New Roman" w:cs="Times New Roman"/>
        </w:rPr>
      </w:pPr>
      <w:r w:rsidRPr="00FC5611">
        <w:rPr>
          <w:rFonts w:ascii="Times New Roman" w:eastAsia="Times New Roman" w:hAnsi="Times New Roman" w:cs="Times New Roman"/>
          <w:lang w:val="en-US"/>
        </w:rPr>
        <w:t xml:space="preserve">0 x0000. 0000.0000.0000 ~ 0 x0000. 0000.1 FFF. FFFF.  The cache consistency property of the Kseg0 segment is determined by the Config.k0 domain, as defined in section 7.28 on page 110. </w:t>
      </w:r>
      <w:hyperlink w:anchor="_bookmark250" w:history="1"/>
      <w:hyperlink w:anchor="_bookmark250" w:history="1"/>
      <w:r w:rsidRPr="00FC5611">
        <w:rPr>
          <w:rFonts w:ascii="Times New Roman" w:eastAsia="Times New Roman" w:hAnsi="Times New Roman" w:cs="Times New Roman"/>
          <w:lang w:val="en-US"/>
        </w:rPr>
        <w:t xml:space="preserve"> </w:t>
      </w:r>
      <w:r w:rsidRPr="00FC5611">
        <w:rPr>
          <w:rFonts w:ascii="Times New Roman" w:eastAsia="Times New Roman" w:hAnsi="Times New Roman" w:cs="Times New Roman"/>
        </w:rPr>
        <w:t xml:space="preserve">Kseg1 section is always a non-cached attribute (Uncached). </w:t>
      </w:r>
    </w:p>
    <w:p w14:paraId="5B3D8A2B" w14:textId="77777777" w:rsidR="00760C19" w:rsidRPr="00FC5611" w:rsidRDefault="00760C19">
      <w:pPr>
        <w:pStyle w:val="a3"/>
        <w:spacing w:before="7"/>
        <w:rPr>
          <w:rFonts w:ascii="Times New Roman" w:hAnsi="Times New Roman" w:cs="Times New Roman"/>
        </w:rPr>
      </w:pPr>
    </w:p>
    <w:p w14:paraId="62EA849C" w14:textId="58C66FAA" w:rsidR="00760C19" w:rsidRPr="00FC5611" w:rsidRDefault="00C71F4D" w:rsidP="002E13C6">
      <w:pPr>
        <w:pStyle w:val="3"/>
        <w:numPr>
          <w:ilvl w:val="2"/>
          <w:numId w:val="10"/>
        </w:numPr>
        <w:tabs>
          <w:tab w:val="left" w:pos="1801"/>
        </w:tabs>
        <w:rPr>
          <w:rFonts w:ascii="Times New Roman" w:hAnsi="Times New Roman" w:cs="Times New Roman"/>
          <w:lang w:val="en-US"/>
        </w:rPr>
      </w:pPr>
      <w:r w:rsidRPr="00FC5611">
        <w:rPr>
          <w:rFonts w:ascii="Times New Roman" w:hAnsi="Times New Roman" w:cs="Times New Roman"/>
          <w:spacing w:val="-9"/>
          <w:lang w:val="en-US"/>
        </w:rPr>
        <w:t xml:space="preserve"> </w:t>
      </w:r>
      <w:bookmarkStart w:id="86" w:name="_Toc43127531"/>
      <w:r w:rsidRPr="002E13C6">
        <w:rPr>
          <w:rFonts w:ascii="Times New Roman" w:hAnsi="Times New Roman" w:cs="Times New Roman"/>
          <w:spacing w:val="-10"/>
          <w:lang w:val="en-US"/>
        </w:rPr>
        <w:t>The address translation and cacheability of the host address space Xkphys segment are consistent</w:t>
      </w:r>
      <w:r w:rsidR="002E13C6">
        <w:rPr>
          <w:rFonts w:ascii="Times New Roman" w:hAnsi="Times New Roman" w:cs="Times New Roman"/>
          <w:spacing w:val="-10"/>
          <w:lang w:val="en-US"/>
        </w:rPr>
        <w:t xml:space="preserve">            </w:t>
      </w:r>
      <w:r w:rsidRPr="002E13C6">
        <w:rPr>
          <w:rFonts w:ascii="Times New Roman" w:hAnsi="Times New Roman" w:cs="Times New Roman"/>
          <w:spacing w:val="-10"/>
          <w:lang w:val="en-US"/>
        </w:rPr>
        <w:t xml:space="preserve"> with the cache properties</w:t>
      </w:r>
      <w:bookmarkEnd w:id="86"/>
      <w:r w:rsidRPr="002E13C6">
        <w:rPr>
          <w:rFonts w:ascii="Times New Roman" w:hAnsi="Times New Roman" w:cs="Times New Roman"/>
          <w:spacing w:val="-10"/>
          <w:lang w:val="en-US"/>
        </w:rPr>
        <w:t xml:space="preserve"> </w:t>
      </w:r>
    </w:p>
    <w:p w14:paraId="59EE5193" w14:textId="77777777" w:rsidR="00760C19" w:rsidRPr="00FC5611" w:rsidRDefault="00C71F4D">
      <w:pPr>
        <w:pStyle w:val="a3"/>
        <w:spacing w:before="128" w:line="278" w:lineRule="auto"/>
        <w:ind w:left="1080" w:right="1075" w:firstLine="420"/>
        <w:jc w:val="both"/>
        <w:rPr>
          <w:rFonts w:ascii="Times New Roman" w:hAnsi="Times New Roman" w:cs="Times New Roman"/>
          <w:lang w:val="en-US"/>
        </w:rPr>
      </w:pPr>
      <w:r w:rsidRPr="00FC5611">
        <w:rPr>
          <w:rFonts w:ascii="Times New Roman" w:hAnsi="Times New Roman" w:cs="Times New Roman"/>
          <w:spacing w:val="4"/>
          <w:lang w:val="en-US"/>
        </w:rPr>
        <w:t xml:space="preserve">The Xkphys segment of the host address space is non-mapped and contains 8 sub-address segments, each of which has a size of 2 bytes. </w:t>
      </w:r>
      <w:r w:rsidRPr="00FC5611">
        <w:rPr>
          <w:rFonts w:ascii="Times New Roman" w:eastAsia="Times New Roman" w:hAnsi="Times New Roman" w:cs="Times New Roman"/>
          <w:vertAlign w:val="superscript"/>
          <w:lang w:val="en-US"/>
        </w:rPr>
        <w:t>48</w:t>
      </w:r>
      <w:r w:rsidRPr="00FC5611">
        <w:rPr>
          <w:rFonts w:ascii="Times New Roman" w:eastAsia="Times New Roman" w:hAnsi="Times New Roman" w:cs="Times New Roman"/>
          <w:lang w:val="en-US"/>
        </w:rPr>
        <w:t xml:space="preserve"> The virtual address resolution of xkphys segment is shown in Figure 4-1. </w:t>
      </w:r>
      <w:hyperlink w:anchor="_bookmark88" w:history="1"/>
      <w:r w:rsidRPr="00FC5611">
        <w:rPr>
          <w:rFonts w:ascii="Times New Roman" w:hAnsi="Times New Roman" w:cs="Times New Roman"/>
          <w:spacing w:val="-2"/>
          <w:lang w:val="en-US"/>
        </w:rPr>
        <w:t xml:space="preserve"> The [58:48] of a virtual address must be all 0, otherwise it is an illegal address. </w:t>
      </w:r>
      <w:r w:rsidRPr="00FC5611">
        <w:rPr>
          <w:rFonts w:ascii="Times New Roman" w:hAnsi="Times New Roman" w:cs="Times New Roman"/>
          <w:spacing w:val="-3"/>
          <w:lang w:val="en-US"/>
        </w:rPr>
        <w:t xml:space="preserve"> The [47:0] of the virtual address is not translated by TLB or any other process.  Directly as a physical address. The [61:59] bit of the virtual address is used to define the cache consistent property of the corresponding subaddress segment. See Table 7-6 on page 83 for a definition of the encoding used. </w:t>
      </w:r>
      <w:hyperlink w:anchor="_bookmark176" w:history="1"/>
      <w:hyperlink w:anchor="_bookmark176" w:history="1"/>
    </w:p>
    <w:p w14:paraId="26BC6CBD" w14:textId="77777777" w:rsidR="00760C19" w:rsidRPr="0034312F" w:rsidRDefault="00C71F4D">
      <w:pPr>
        <w:pStyle w:val="4"/>
        <w:spacing w:before="76"/>
        <w:rPr>
          <w:lang w:val="en-US"/>
        </w:rPr>
      </w:pPr>
      <w:bookmarkStart w:id="87" w:name="_bookmark88"/>
      <w:bookmarkEnd w:id="87"/>
      <w:r w:rsidRPr="0034312F">
        <w:rPr>
          <w:lang w:val="en-US"/>
        </w:rPr>
        <w:t xml:space="preserve"> Figure 4-1 Xkphys segment virtual address resolution </w:t>
      </w:r>
    </w:p>
    <w:p w14:paraId="25A45D90" w14:textId="77777777" w:rsidR="00760C19" w:rsidRPr="0034312F" w:rsidRDefault="00760C19">
      <w:pPr>
        <w:pStyle w:val="a3"/>
        <w:spacing w:before="2"/>
        <w:rPr>
          <w:b/>
          <w:sz w:val="9"/>
          <w:lang w:val="en-US"/>
        </w:rPr>
      </w:pPr>
    </w:p>
    <w:tbl>
      <w:tblPr>
        <w:tblStyle w:val="TableNormal"/>
        <w:tblW w:w="0" w:type="auto"/>
        <w:tblInd w:w="952" w:type="dxa"/>
        <w:tblLayout w:type="fixed"/>
        <w:tblLook w:val="01E0" w:firstRow="1" w:lastRow="1" w:firstColumn="1" w:lastColumn="1" w:noHBand="0" w:noVBand="0"/>
      </w:tblPr>
      <w:tblGrid>
        <w:gridCol w:w="296"/>
        <w:gridCol w:w="267"/>
        <w:gridCol w:w="528"/>
        <w:gridCol w:w="487"/>
        <w:gridCol w:w="1561"/>
        <w:gridCol w:w="1561"/>
        <w:gridCol w:w="2672"/>
        <w:gridCol w:w="2644"/>
      </w:tblGrid>
      <w:tr w:rsidR="00760C19" w14:paraId="1796BDC5" w14:textId="77777777">
        <w:trPr>
          <w:trHeight w:val="214"/>
        </w:trPr>
        <w:tc>
          <w:tcPr>
            <w:tcW w:w="296" w:type="dxa"/>
            <w:tcBorders>
              <w:bottom w:val="single" w:sz="4" w:space="0" w:color="000000"/>
            </w:tcBorders>
          </w:tcPr>
          <w:p w14:paraId="2DA61B0E"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267" w:type="dxa"/>
            <w:tcBorders>
              <w:bottom w:val="single" w:sz="4" w:space="0" w:color="000000"/>
            </w:tcBorders>
          </w:tcPr>
          <w:p w14:paraId="5868B556" w14:textId="77777777" w:rsidR="00760C19" w:rsidRDefault="00C71F4D">
            <w:pPr>
              <w:pStyle w:val="TableParagraph"/>
              <w:spacing w:before="0" w:line="123" w:lineRule="exact"/>
              <w:ind w:left="81"/>
              <w:jc w:val="left"/>
              <w:rPr>
                <w:rFonts w:ascii="Arial"/>
                <w:sz w:val="11"/>
              </w:rPr>
            </w:pPr>
            <w:r>
              <w:rPr>
                <w:rFonts w:ascii="Arial"/>
                <w:sz w:val="11"/>
              </w:rPr>
              <w:t xml:space="preserve">62 </w:t>
            </w:r>
          </w:p>
        </w:tc>
        <w:tc>
          <w:tcPr>
            <w:tcW w:w="528" w:type="dxa"/>
            <w:tcBorders>
              <w:bottom w:val="single" w:sz="4" w:space="0" w:color="000000"/>
            </w:tcBorders>
          </w:tcPr>
          <w:p w14:paraId="4401887F" w14:textId="77777777" w:rsidR="00760C19" w:rsidRDefault="00C71F4D">
            <w:pPr>
              <w:pStyle w:val="TableParagraph"/>
              <w:spacing w:before="0" w:line="123" w:lineRule="exact"/>
              <w:ind w:left="138"/>
              <w:jc w:val="left"/>
              <w:rPr>
                <w:rFonts w:ascii="Arial"/>
                <w:sz w:val="11"/>
              </w:rPr>
            </w:pPr>
            <w:r>
              <w:rPr>
                <w:rFonts w:ascii="Arial"/>
                <w:sz w:val="11"/>
              </w:rPr>
              <w:t xml:space="preserve">61 </w:t>
            </w:r>
          </w:p>
        </w:tc>
        <w:tc>
          <w:tcPr>
            <w:tcW w:w="487" w:type="dxa"/>
            <w:tcBorders>
              <w:bottom w:val="single" w:sz="4" w:space="0" w:color="000000"/>
            </w:tcBorders>
          </w:tcPr>
          <w:p w14:paraId="09DE4B54" w14:textId="77777777" w:rsidR="00760C19" w:rsidRDefault="00C71F4D">
            <w:pPr>
              <w:pStyle w:val="TableParagraph"/>
              <w:spacing w:before="0" w:line="123" w:lineRule="exact"/>
              <w:ind w:left="273"/>
              <w:jc w:val="left"/>
              <w:rPr>
                <w:rFonts w:ascii="Arial"/>
                <w:sz w:val="11"/>
              </w:rPr>
            </w:pPr>
            <w:r>
              <w:rPr>
                <w:rFonts w:ascii="Arial"/>
                <w:sz w:val="11"/>
              </w:rPr>
              <w:t xml:space="preserve">59 </w:t>
            </w:r>
          </w:p>
        </w:tc>
        <w:tc>
          <w:tcPr>
            <w:tcW w:w="1561" w:type="dxa"/>
            <w:tcBorders>
              <w:bottom w:val="single" w:sz="4" w:space="0" w:color="000000"/>
            </w:tcBorders>
          </w:tcPr>
          <w:p w14:paraId="2FFC8B2A" w14:textId="77777777" w:rsidR="00760C19" w:rsidRDefault="00C71F4D">
            <w:pPr>
              <w:pStyle w:val="TableParagraph"/>
              <w:spacing w:before="0" w:line="123" w:lineRule="exact"/>
              <w:ind w:left="98"/>
              <w:jc w:val="left"/>
              <w:rPr>
                <w:rFonts w:ascii="Arial"/>
                <w:sz w:val="11"/>
              </w:rPr>
            </w:pPr>
            <w:r>
              <w:rPr>
                <w:rFonts w:ascii="Arial"/>
                <w:sz w:val="11"/>
              </w:rPr>
              <w:t xml:space="preserve">58 </w:t>
            </w:r>
          </w:p>
        </w:tc>
        <w:tc>
          <w:tcPr>
            <w:tcW w:w="1561" w:type="dxa"/>
            <w:tcBorders>
              <w:bottom w:val="single" w:sz="4" w:space="0" w:color="000000"/>
            </w:tcBorders>
          </w:tcPr>
          <w:p w14:paraId="0673A633" w14:textId="77777777" w:rsidR="00760C19" w:rsidRDefault="00C71F4D">
            <w:pPr>
              <w:pStyle w:val="TableParagraph"/>
              <w:spacing w:before="0" w:line="123" w:lineRule="exact"/>
              <w:ind w:right="87"/>
              <w:jc w:val="right"/>
              <w:rPr>
                <w:rFonts w:ascii="Arial"/>
                <w:sz w:val="11"/>
              </w:rPr>
            </w:pPr>
            <w:r>
              <w:rPr>
                <w:rFonts w:ascii="Arial"/>
                <w:sz w:val="11"/>
              </w:rPr>
              <w:t xml:space="preserve">48 </w:t>
            </w:r>
          </w:p>
        </w:tc>
        <w:tc>
          <w:tcPr>
            <w:tcW w:w="2672" w:type="dxa"/>
            <w:tcBorders>
              <w:bottom w:val="single" w:sz="4" w:space="0" w:color="000000"/>
            </w:tcBorders>
          </w:tcPr>
          <w:p w14:paraId="1DBBA123" w14:textId="77777777" w:rsidR="00760C19" w:rsidRDefault="00C71F4D">
            <w:pPr>
              <w:pStyle w:val="TableParagraph"/>
              <w:spacing w:before="0" w:line="123" w:lineRule="exact"/>
              <w:ind w:left="99"/>
              <w:jc w:val="left"/>
              <w:rPr>
                <w:rFonts w:ascii="Arial"/>
                <w:sz w:val="11"/>
              </w:rPr>
            </w:pPr>
            <w:r>
              <w:rPr>
                <w:rFonts w:ascii="Arial"/>
                <w:sz w:val="11"/>
              </w:rPr>
              <w:t xml:space="preserve">47 </w:t>
            </w:r>
          </w:p>
        </w:tc>
        <w:tc>
          <w:tcPr>
            <w:tcW w:w="2644" w:type="dxa"/>
            <w:tcBorders>
              <w:bottom w:val="single" w:sz="4" w:space="0" w:color="000000"/>
            </w:tcBorders>
          </w:tcPr>
          <w:p w14:paraId="42216E71" w14:textId="77777777" w:rsidR="00760C19" w:rsidRDefault="00C71F4D">
            <w:pPr>
              <w:pStyle w:val="TableParagraph"/>
              <w:spacing w:before="0" w:line="123" w:lineRule="exact"/>
              <w:ind w:right="119"/>
              <w:jc w:val="right"/>
              <w:rPr>
                <w:rFonts w:ascii="Arial"/>
                <w:sz w:val="11"/>
              </w:rPr>
            </w:pPr>
            <w:r>
              <w:rPr>
                <w:rFonts w:ascii="Arial"/>
                <w:sz w:val="11"/>
              </w:rPr>
              <w:t xml:space="preserve">0 </w:t>
            </w:r>
          </w:p>
        </w:tc>
      </w:tr>
      <w:tr w:rsidR="00760C19" w14:paraId="4D14327C" w14:textId="77777777">
        <w:trPr>
          <w:trHeight w:val="314"/>
        </w:trPr>
        <w:tc>
          <w:tcPr>
            <w:tcW w:w="563" w:type="dxa"/>
            <w:gridSpan w:val="2"/>
            <w:tcBorders>
              <w:top w:val="single" w:sz="4" w:space="0" w:color="000000"/>
              <w:left w:val="single" w:sz="4" w:space="0" w:color="000000"/>
              <w:bottom w:val="single" w:sz="4" w:space="0" w:color="000000"/>
              <w:right w:val="single" w:sz="4" w:space="0" w:color="000000"/>
            </w:tcBorders>
          </w:tcPr>
          <w:p w14:paraId="0CFAE471" w14:textId="77777777" w:rsidR="00760C19" w:rsidRDefault="00C71F4D">
            <w:pPr>
              <w:pStyle w:val="TableParagraph"/>
              <w:ind w:left="190"/>
              <w:jc w:val="left"/>
              <w:rPr>
                <w:sz w:val="18"/>
              </w:rPr>
            </w:pPr>
            <w:r>
              <w:rPr>
                <w:sz w:val="18"/>
              </w:rPr>
              <w:t xml:space="preserve">10 </w:t>
            </w:r>
          </w:p>
        </w:tc>
        <w:tc>
          <w:tcPr>
            <w:tcW w:w="1015" w:type="dxa"/>
            <w:gridSpan w:val="2"/>
            <w:tcBorders>
              <w:top w:val="single" w:sz="4" w:space="0" w:color="000000"/>
              <w:left w:val="single" w:sz="4" w:space="0" w:color="000000"/>
              <w:bottom w:val="single" w:sz="4" w:space="0" w:color="000000"/>
              <w:right w:val="single" w:sz="4" w:space="0" w:color="000000"/>
            </w:tcBorders>
          </w:tcPr>
          <w:p w14:paraId="101A8D88" w14:textId="77777777" w:rsidR="00760C19" w:rsidRDefault="00C71F4D">
            <w:pPr>
              <w:pStyle w:val="TableParagraph"/>
              <w:spacing w:before="53"/>
              <w:ind w:left="25"/>
              <w:jc w:val="left"/>
              <w:rPr>
                <w:rFonts w:ascii="宋体" w:eastAsia="宋体"/>
                <w:sz w:val="16"/>
              </w:rPr>
            </w:pPr>
            <w:r>
              <w:rPr>
                <w:rFonts w:ascii="宋体" w:eastAsia="宋体" w:hint="eastAsia"/>
                <w:sz w:val="16"/>
              </w:rPr>
              <w:t xml:space="preserve">Cache consistent properties </w:t>
            </w:r>
          </w:p>
        </w:tc>
        <w:tc>
          <w:tcPr>
            <w:tcW w:w="3122" w:type="dxa"/>
            <w:gridSpan w:val="2"/>
            <w:tcBorders>
              <w:top w:val="single" w:sz="4" w:space="0" w:color="000000"/>
              <w:left w:val="single" w:sz="4" w:space="0" w:color="000000"/>
              <w:bottom w:val="single" w:sz="4" w:space="0" w:color="000000"/>
              <w:right w:val="single" w:sz="4" w:space="0" w:color="000000"/>
            </w:tcBorders>
          </w:tcPr>
          <w:p w14:paraId="65B46303" w14:textId="77777777" w:rsidR="00760C19" w:rsidRPr="0034312F" w:rsidRDefault="00C71F4D">
            <w:pPr>
              <w:pStyle w:val="TableParagraph"/>
              <w:spacing w:before="53"/>
              <w:ind w:left="599"/>
              <w:jc w:val="left"/>
              <w:rPr>
                <w:rFonts w:ascii="宋体" w:eastAsia="宋体"/>
                <w:sz w:val="16"/>
                <w:lang w:val="en-US"/>
              </w:rPr>
            </w:pPr>
            <w:r w:rsidRPr="0034312F">
              <w:rPr>
                <w:rFonts w:ascii="宋体" w:eastAsia="宋体" w:hint="eastAsia"/>
                <w:sz w:val="16"/>
                <w:lang w:val="en-US"/>
              </w:rPr>
              <w:t xml:space="preserve">Anything less than 0 is an illegal address </w:t>
            </w:r>
          </w:p>
        </w:tc>
        <w:tc>
          <w:tcPr>
            <w:tcW w:w="5316" w:type="dxa"/>
            <w:gridSpan w:val="2"/>
            <w:tcBorders>
              <w:top w:val="single" w:sz="4" w:space="0" w:color="000000"/>
              <w:left w:val="single" w:sz="4" w:space="0" w:color="000000"/>
              <w:bottom w:val="single" w:sz="4" w:space="0" w:color="000000"/>
              <w:right w:val="single" w:sz="4" w:space="0" w:color="000000"/>
            </w:tcBorders>
          </w:tcPr>
          <w:p w14:paraId="5447444D" w14:textId="77777777" w:rsidR="00760C19" w:rsidRDefault="00C71F4D">
            <w:pPr>
              <w:pStyle w:val="TableParagraph"/>
              <w:spacing w:before="53"/>
              <w:ind w:left="2318" w:right="2308"/>
              <w:rPr>
                <w:rFonts w:ascii="宋体" w:eastAsia="宋体"/>
                <w:sz w:val="16"/>
              </w:rPr>
            </w:pPr>
            <w:r>
              <w:rPr>
                <w:rFonts w:ascii="宋体" w:eastAsia="宋体" w:hint="eastAsia"/>
                <w:sz w:val="16"/>
              </w:rPr>
              <w:t xml:space="preserve">Physical address </w:t>
            </w:r>
          </w:p>
        </w:tc>
      </w:tr>
    </w:tbl>
    <w:p w14:paraId="1AE1AA32" w14:textId="77777777" w:rsidR="00760C19" w:rsidRDefault="00760C19">
      <w:pPr>
        <w:pStyle w:val="a3"/>
        <w:spacing w:before="2"/>
        <w:rPr>
          <w:b/>
          <w:sz w:val="23"/>
        </w:rPr>
      </w:pPr>
    </w:p>
    <w:p w14:paraId="5E4B1043" w14:textId="77777777" w:rsidR="00760C19" w:rsidRPr="002E13C6" w:rsidRDefault="00C71F4D">
      <w:pPr>
        <w:pStyle w:val="3"/>
        <w:numPr>
          <w:ilvl w:val="2"/>
          <w:numId w:val="10"/>
        </w:numPr>
        <w:tabs>
          <w:tab w:val="left" w:pos="1801"/>
        </w:tabs>
        <w:spacing w:before="1"/>
        <w:jc w:val="both"/>
        <w:rPr>
          <w:rFonts w:ascii="Times New Roman" w:hAnsi="Times New Roman" w:cs="Times New Roman"/>
          <w:spacing w:val="-10"/>
          <w:lang w:val="en-US"/>
        </w:rPr>
      </w:pPr>
      <w:r w:rsidRPr="0034312F">
        <w:rPr>
          <w:spacing w:val="-9"/>
          <w:lang w:val="en-US"/>
        </w:rPr>
        <w:t xml:space="preserve"> </w:t>
      </w:r>
      <w:bookmarkStart w:id="88" w:name="_Toc43127532"/>
      <w:r w:rsidRPr="0034312F">
        <w:rPr>
          <w:spacing w:val="-9"/>
          <w:lang w:val="en-US"/>
        </w:rPr>
        <w:t>A</w:t>
      </w:r>
      <w:r w:rsidRPr="002E13C6">
        <w:rPr>
          <w:rFonts w:ascii="Times New Roman" w:hAnsi="Times New Roman" w:cs="Times New Roman"/>
          <w:spacing w:val="-10"/>
          <w:lang w:val="en-US"/>
        </w:rPr>
        <w:t>ddress translation of the kusEG segment of the host address space when status.erl =1</w:t>
      </w:r>
      <w:bookmarkEnd w:id="88"/>
      <w:r w:rsidRPr="002E13C6">
        <w:rPr>
          <w:rFonts w:ascii="Times New Roman" w:hAnsi="Times New Roman" w:cs="Times New Roman"/>
          <w:spacing w:val="-10"/>
          <w:lang w:val="en-US"/>
        </w:rPr>
        <w:t xml:space="preserve"> </w:t>
      </w:r>
    </w:p>
    <w:p w14:paraId="00BBBADA" w14:textId="77777777" w:rsidR="00760C19" w:rsidRPr="00FC5611" w:rsidRDefault="00C71F4D" w:rsidP="00FC5611">
      <w:pPr>
        <w:pStyle w:val="a3"/>
        <w:spacing w:before="128" w:line="278" w:lineRule="auto"/>
        <w:ind w:left="1080" w:right="1075" w:firstLine="420"/>
        <w:jc w:val="both"/>
        <w:rPr>
          <w:rFonts w:ascii="Times New Roman" w:hAnsi="Times New Roman" w:cs="Times New Roman"/>
          <w:spacing w:val="4"/>
          <w:lang w:val="en-US"/>
        </w:rPr>
      </w:pPr>
      <w:r w:rsidRPr="00FC5611">
        <w:rPr>
          <w:rFonts w:ascii="Times New Roman" w:hAnsi="Times New Roman" w:cs="Times New Roman"/>
          <w:spacing w:val="4"/>
          <w:lang w:val="en-US"/>
        </w:rPr>
        <w:t xml:space="preserve">When status. ERL=1, kusEG segment is non-mapped address segment, and its cache consistent attribute is non-cached, similar to kseg1 segment.  This feature allows the software to use the GENERAL register R0 as the base address register to store other general registers in memory when handling Cache error exceptions. At the same time, due to errors in the Cache, access operations are no longer cached. </w:t>
      </w:r>
    </w:p>
    <w:p w14:paraId="3CFBEEE0" w14:textId="77777777" w:rsidR="00760C19" w:rsidRPr="00FC5611" w:rsidRDefault="00760C19">
      <w:pPr>
        <w:pStyle w:val="a3"/>
        <w:spacing w:before="10"/>
        <w:rPr>
          <w:rFonts w:ascii="Times New Roman" w:hAnsi="Times New Roman" w:cs="Times New Roman"/>
          <w:lang w:val="en-US"/>
        </w:rPr>
      </w:pPr>
    </w:p>
    <w:p w14:paraId="2807CB43" w14:textId="77777777" w:rsidR="00760C19" w:rsidRPr="00FC5611" w:rsidRDefault="00C71F4D">
      <w:pPr>
        <w:pStyle w:val="3"/>
        <w:numPr>
          <w:ilvl w:val="2"/>
          <w:numId w:val="10"/>
        </w:numPr>
        <w:tabs>
          <w:tab w:val="left" w:pos="1801"/>
        </w:tabs>
        <w:spacing w:before="1"/>
        <w:jc w:val="both"/>
        <w:rPr>
          <w:rFonts w:ascii="Times New Roman" w:hAnsi="Times New Roman" w:cs="Times New Roman"/>
          <w:lang w:val="en-US"/>
        </w:rPr>
      </w:pPr>
      <w:r w:rsidRPr="00FC5611">
        <w:rPr>
          <w:rFonts w:ascii="Times New Roman" w:hAnsi="Times New Roman" w:cs="Times New Roman"/>
          <w:spacing w:val="-9"/>
          <w:lang w:val="en-US"/>
        </w:rPr>
        <w:t xml:space="preserve"> </w:t>
      </w:r>
      <w:bookmarkStart w:id="89" w:name="_Toc43127533"/>
      <w:r w:rsidRPr="00FC5611">
        <w:rPr>
          <w:rFonts w:ascii="Times New Roman" w:hAnsi="Times New Roman" w:cs="Times New Roman"/>
          <w:spacing w:val="-9"/>
          <w:lang w:val="en-US"/>
        </w:rPr>
        <w:t>Special treatment of host address space kseg3 when debug.dm =1</w:t>
      </w:r>
      <w:bookmarkEnd w:id="89"/>
      <w:r w:rsidRPr="00FC5611">
        <w:rPr>
          <w:rFonts w:ascii="Times New Roman" w:hAnsi="Times New Roman" w:cs="Times New Roman"/>
          <w:spacing w:val="-9"/>
          <w:lang w:val="en-US"/>
        </w:rPr>
        <w:t xml:space="preserve"> </w:t>
      </w:r>
    </w:p>
    <w:p w14:paraId="4E0D9E02" w14:textId="77777777" w:rsidR="00760C19" w:rsidRPr="00FC5611" w:rsidRDefault="00C71F4D" w:rsidP="00FC5611">
      <w:pPr>
        <w:pStyle w:val="a3"/>
        <w:spacing w:before="128" w:line="278" w:lineRule="auto"/>
        <w:ind w:left="1080" w:right="1075" w:firstLine="420"/>
        <w:jc w:val="both"/>
        <w:rPr>
          <w:rFonts w:ascii="Times New Roman" w:hAnsi="Times New Roman" w:cs="Times New Roman"/>
        </w:rPr>
      </w:pPr>
      <w:r w:rsidRPr="00FC5611">
        <w:rPr>
          <w:rFonts w:ascii="Times New Roman" w:hAnsi="Times New Roman" w:cs="Times New Roman"/>
          <w:spacing w:val="4"/>
          <w:lang w:val="en-US"/>
        </w:rPr>
        <w:lastRenderedPageBreak/>
        <w:t>When the processor is located in the modulo type (debug.dm =1), the virtual address 0xffff.ffff.ff20.0000 ~ 0xffff.ffff.ff3f.FFff range of the kseg3 segment will be used as a special memory address mapping region -- the DSEg segment of the EJTAG.  See error # for a detailed description of the DSEG section in EJTAG!  No reference source was found.  Chapter.</w:t>
      </w:r>
      <w:r w:rsidRPr="00FC5611">
        <w:rPr>
          <w:rFonts w:ascii="Times New Roman" w:hAnsi="Times New Roman" w:cs="Times New Roman"/>
          <w:spacing w:val="-3"/>
        </w:rPr>
        <w:t xml:space="preserve"> </w:t>
      </w:r>
    </w:p>
    <w:p w14:paraId="7B73964E" w14:textId="77777777" w:rsidR="00760C19" w:rsidRPr="00FC5611" w:rsidRDefault="00760C19">
      <w:pPr>
        <w:pStyle w:val="a3"/>
        <w:spacing w:before="8"/>
        <w:rPr>
          <w:rFonts w:ascii="Times New Roman" w:hAnsi="Times New Roman" w:cs="Times New Roman"/>
        </w:rPr>
      </w:pPr>
    </w:p>
    <w:p w14:paraId="1C5A178A" w14:textId="77777777" w:rsidR="00760C19" w:rsidRPr="00FC5611" w:rsidRDefault="00C71F4D">
      <w:pPr>
        <w:pStyle w:val="3"/>
        <w:numPr>
          <w:ilvl w:val="2"/>
          <w:numId w:val="10"/>
        </w:numPr>
        <w:tabs>
          <w:tab w:val="left" w:pos="1801"/>
        </w:tabs>
        <w:rPr>
          <w:rFonts w:ascii="Times New Roman" w:hAnsi="Times New Roman" w:cs="Times New Roman"/>
          <w:lang w:val="en-US"/>
        </w:rPr>
      </w:pPr>
      <w:r w:rsidRPr="00FC5611">
        <w:rPr>
          <w:rFonts w:ascii="Times New Roman" w:hAnsi="Times New Roman" w:cs="Times New Roman"/>
          <w:spacing w:val="-10"/>
          <w:lang w:val="en-US"/>
        </w:rPr>
        <w:t xml:space="preserve"> </w:t>
      </w:r>
      <w:bookmarkStart w:id="90" w:name="_Toc43127534"/>
      <w:r w:rsidRPr="00FC5611">
        <w:rPr>
          <w:rFonts w:ascii="Times New Roman" w:hAnsi="Times New Roman" w:cs="Times New Roman"/>
          <w:spacing w:val="-10"/>
          <w:lang w:val="en-US"/>
        </w:rPr>
        <w:t>Special handling of data access to virtual addresses when status.ux =0 in user mode</w:t>
      </w:r>
      <w:bookmarkEnd w:id="90"/>
      <w:r w:rsidRPr="00FC5611">
        <w:rPr>
          <w:rFonts w:ascii="Times New Roman" w:hAnsi="Times New Roman" w:cs="Times New Roman"/>
          <w:spacing w:val="-10"/>
          <w:lang w:val="en-US"/>
        </w:rPr>
        <w:t xml:space="preserve"> </w:t>
      </w:r>
    </w:p>
    <w:p w14:paraId="4745BD82" w14:textId="77777777" w:rsidR="00760C19" w:rsidRPr="00FC5611" w:rsidRDefault="00C71F4D">
      <w:pPr>
        <w:pStyle w:val="a3"/>
        <w:spacing w:before="126" w:line="278" w:lineRule="auto"/>
        <w:ind w:left="1080" w:right="923" w:firstLine="420"/>
        <w:rPr>
          <w:rFonts w:ascii="Times New Roman" w:hAnsi="Times New Roman" w:cs="Times New Roman"/>
          <w:lang w:val="en-US"/>
        </w:rPr>
      </w:pPr>
      <w:r w:rsidRPr="00FC5611">
        <w:rPr>
          <w:rFonts w:ascii="Times New Roman" w:hAnsi="Times New Roman" w:cs="Times New Roman"/>
          <w:spacing w:val="-8"/>
          <w:lang w:val="en-US"/>
        </w:rPr>
        <w:t xml:space="preserve">In user mode, special processing is required for virtual addresses of data access when running 32-bit programs compatible on a 64-bit MIPS processor. </w:t>
      </w:r>
      <w:r w:rsidRPr="00FC5611">
        <w:rPr>
          <w:rFonts w:ascii="Times New Roman" w:hAnsi="Times New Roman" w:cs="Times New Roman"/>
          <w:spacing w:val="-10"/>
          <w:lang w:val="en-US"/>
        </w:rPr>
        <w:t xml:space="preserve"> This is because a calculation that yields a valid address on a 32-bit MIPS processor may have unintended effects on a 64-bit MIPS processor. </w:t>
      </w:r>
      <w:r w:rsidRPr="00FC5611">
        <w:rPr>
          <w:rFonts w:ascii="Times New Roman" w:hAnsi="Times New Roman" w:cs="Times New Roman"/>
          <w:spacing w:val="-3"/>
          <w:lang w:val="en-US"/>
        </w:rPr>
        <w:t xml:space="preserve"> For example, the following sequence of instructions: </w:t>
      </w:r>
    </w:p>
    <w:p w14:paraId="5983FCCA" w14:textId="77777777" w:rsidR="00760C19" w:rsidRPr="00FC5611" w:rsidRDefault="00C71F4D">
      <w:pPr>
        <w:pStyle w:val="a3"/>
        <w:spacing w:before="92"/>
        <w:ind w:left="1500"/>
        <w:rPr>
          <w:rFonts w:ascii="Times New Roman" w:hAnsi="Times New Roman" w:cs="Times New Roman"/>
          <w:lang w:val="en-US"/>
        </w:rPr>
      </w:pPr>
      <w:r w:rsidRPr="00FC5611">
        <w:rPr>
          <w:rFonts w:ascii="Times New Roman" w:hAnsi="Times New Roman" w:cs="Times New Roman"/>
          <w:lang w:val="en-US"/>
        </w:rPr>
        <w:t xml:space="preserve">La r1, 0 x80000000 </w:t>
      </w:r>
    </w:p>
    <w:p w14:paraId="220B8D15" w14:textId="77777777" w:rsidR="00760C19" w:rsidRPr="00FC5611" w:rsidRDefault="00C71F4D">
      <w:pPr>
        <w:pStyle w:val="a3"/>
        <w:spacing w:before="36"/>
        <w:ind w:left="1500"/>
        <w:rPr>
          <w:rFonts w:ascii="Times New Roman" w:hAnsi="Times New Roman" w:cs="Times New Roman"/>
          <w:lang w:val="en-US"/>
        </w:rPr>
      </w:pPr>
      <w:r w:rsidRPr="00FC5611">
        <w:rPr>
          <w:rFonts w:ascii="Times New Roman" w:hAnsi="Times New Roman" w:cs="Times New Roman"/>
          <w:lang w:val="en-US"/>
        </w:rPr>
        <w:t xml:space="preserve">Lw r2, 4 (r1) </w:t>
      </w:r>
    </w:p>
    <w:p w14:paraId="3030267D" w14:textId="77777777" w:rsidR="00760C19" w:rsidRPr="00FC5611" w:rsidRDefault="00C71F4D" w:rsidP="00FC5611">
      <w:pPr>
        <w:pStyle w:val="a3"/>
        <w:spacing w:before="128" w:line="278" w:lineRule="auto"/>
        <w:ind w:left="1080" w:right="1075" w:firstLine="420"/>
        <w:jc w:val="both"/>
        <w:rPr>
          <w:rFonts w:ascii="Times New Roman" w:hAnsi="Times New Roman" w:cs="Times New Roman"/>
          <w:spacing w:val="4"/>
          <w:lang w:val="en-US"/>
        </w:rPr>
      </w:pPr>
      <w:r w:rsidRPr="00FC5611">
        <w:rPr>
          <w:rFonts w:ascii="Times New Roman" w:hAnsi="Times New Roman" w:cs="Times New Roman"/>
          <w:spacing w:val="4"/>
          <w:lang w:val="en-US"/>
        </w:rPr>
        <w:t xml:space="preserve">When executed on a 32-bit MIPS processor, the virtual address of the LW instruction is 0x80000000 + 0xFFFFFFFC = 0x7FFFFFFF.  The address is still in the KusEG section.  But when this code is executed on a 64-bit MIPS processor, the virtual address of the LW instruction is 0xFFFFFFFF80000000 </w:t>
      </w:r>
    </w:p>
    <w:p w14:paraId="4241444E" w14:textId="2277DE49" w:rsidR="00760C19" w:rsidRPr="00FC5611" w:rsidRDefault="00C71F4D" w:rsidP="00FC5611">
      <w:pPr>
        <w:pStyle w:val="a3"/>
        <w:spacing w:before="128" w:line="278" w:lineRule="auto"/>
        <w:ind w:left="1080" w:right="1075" w:firstLine="420"/>
        <w:jc w:val="both"/>
        <w:rPr>
          <w:rFonts w:ascii="Times New Roman" w:hAnsi="Times New Roman" w:cs="Times New Roman"/>
          <w:spacing w:val="4"/>
          <w:lang w:val="en-US"/>
        </w:rPr>
      </w:pPr>
      <w:r w:rsidRPr="00FC5611">
        <w:rPr>
          <w:rFonts w:ascii="Times New Roman" w:hAnsi="Times New Roman" w:cs="Times New Roman"/>
          <w:spacing w:val="4"/>
          <w:lang w:val="en-US"/>
        </w:rPr>
        <w:t xml:space="preserve">+ 0xffffFFFFFFFFFFFFFC = 0xFFFFFFFF7FFFFFFC  The obtained address is no longer in kusEG section, which will result in an address error exception.  In order to </w:t>
      </w:r>
      <w:r w:rsidR="00AC5760">
        <w:rPr>
          <w:rFonts w:ascii="Times New Roman" w:hAnsi="Times New Roman" w:cs="Times New Roman"/>
          <w:spacing w:val="4"/>
          <w:lang w:val="en-US"/>
        </w:rPr>
        <w:t>reserve</w:t>
      </w:r>
      <w:r w:rsidRPr="00FC5611">
        <w:rPr>
          <w:rFonts w:ascii="Times New Roman" w:hAnsi="Times New Roman" w:cs="Times New Roman"/>
          <w:spacing w:val="4"/>
          <w:lang w:val="en-US"/>
        </w:rPr>
        <w:t xml:space="preserve"> 64-bit processors compatible with 32-bit programs, special processing is done for the calculation of data access virtual addresses when status.ux =0.  In this way, the address operation still USES the addition of two 64 bits after symbol expansion, but the high 32 bits of the result are discarded </w:t>
      </w:r>
    </w:p>
    <w:p w14:paraId="5CE63555" w14:textId="77777777" w:rsidR="00760C19" w:rsidRPr="00FC5611" w:rsidRDefault="00C71F4D" w:rsidP="00FC5611">
      <w:pPr>
        <w:pStyle w:val="a3"/>
        <w:spacing w:before="128" w:line="278" w:lineRule="auto"/>
        <w:ind w:left="1080" w:right="1075" w:firstLine="420"/>
        <w:jc w:val="both"/>
        <w:rPr>
          <w:rFonts w:ascii="Times New Roman" w:hAnsi="Times New Roman" w:cs="Times New Roman"/>
          <w:lang w:val="en-US"/>
        </w:rPr>
      </w:pPr>
      <w:r w:rsidRPr="00FC5611">
        <w:rPr>
          <w:rFonts w:ascii="Times New Roman" w:hAnsi="Times New Roman" w:cs="Times New Roman"/>
          <w:spacing w:val="4"/>
          <w:lang w:val="en-US"/>
        </w:rPr>
        <w:t>The 31 bit symbol of the result is extended to 63.. of the result virtual address.  32.  The virtual address result after this special treatment is used for address legitimacy checking, TLB mapping, and so on.  Normal fingerpicking does not involve this problem, because the 31st bit of a valid PC in 32-bit user mode must be 0, and the violation mentioned above does not occur</w:t>
      </w:r>
      <w:r w:rsidRPr="00FC5611">
        <w:rPr>
          <w:rFonts w:ascii="Times New Roman" w:hAnsi="Times New Roman" w:cs="Times New Roman"/>
          <w:spacing w:val="-17"/>
          <w:lang w:val="en-US"/>
        </w:rPr>
        <w:t xml:space="preserve">. </w:t>
      </w:r>
    </w:p>
    <w:p w14:paraId="0698E549" w14:textId="77777777" w:rsidR="00760C19" w:rsidRPr="00FC5611" w:rsidRDefault="00760C19">
      <w:pPr>
        <w:pStyle w:val="a3"/>
        <w:rPr>
          <w:rFonts w:ascii="Times New Roman" w:hAnsi="Times New Roman" w:cs="Times New Roman"/>
          <w:sz w:val="20"/>
          <w:lang w:val="en-US"/>
        </w:rPr>
      </w:pPr>
    </w:p>
    <w:p w14:paraId="32A0C81C" w14:textId="77777777" w:rsidR="00760C19" w:rsidRPr="00FC5611" w:rsidRDefault="00C71F4D">
      <w:pPr>
        <w:pStyle w:val="2"/>
        <w:numPr>
          <w:ilvl w:val="1"/>
          <w:numId w:val="10"/>
        </w:numPr>
        <w:tabs>
          <w:tab w:val="left" w:pos="1659"/>
        </w:tabs>
        <w:spacing w:before="138"/>
        <w:rPr>
          <w:rFonts w:ascii="Times New Roman" w:eastAsia="宋体" w:hAnsi="Times New Roman" w:cs="Times New Roman"/>
          <w:lang w:val="en-US"/>
        </w:rPr>
      </w:pPr>
      <w:r w:rsidRPr="00FC5611">
        <w:rPr>
          <w:rFonts w:ascii="Times New Roman" w:eastAsia="宋体" w:hAnsi="Times New Roman" w:cs="Times New Roman"/>
          <w:spacing w:val="-25"/>
          <w:lang w:val="en-US"/>
        </w:rPr>
        <w:t xml:space="preserve"> </w:t>
      </w:r>
      <w:bookmarkStart w:id="91" w:name="_Toc43127535"/>
      <w:r w:rsidRPr="00FC5611">
        <w:rPr>
          <w:rFonts w:ascii="Times New Roman" w:eastAsia="宋体" w:hAnsi="Times New Roman" w:cs="Times New Roman"/>
          <w:spacing w:val="-25"/>
          <w:lang w:val="en-US"/>
        </w:rPr>
        <w:t>TLB - based virtual and real address mapping</w:t>
      </w:r>
      <w:bookmarkEnd w:id="91"/>
      <w:r w:rsidRPr="00FC5611">
        <w:rPr>
          <w:rFonts w:ascii="Times New Roman" w:eastAsia="宋体" w:hAnsi="Times New Roman" w:cs="Times New Roman"/>
          <w:spacing w:val="-25"/>
          <w:lang w:val="en-US"/>
        </w:rPr>
        <w:t xml:space="preserve"> </w:t>
      </w:r>
    </w:p>
    <w:p w14:paraId="5D29A28D" w14:textId="77777777" w:rsidR="00760C19" w:rsidRPr="00FC5611" w:rsidRDefault="00C71F4D">
      <w:pPr>
        <w:pStyle w:val="a3"/>
        <w:spacing w:before="244" w:line="278" w:lineRule="auto"/>
        <w:ind w:left="1080" w:right="1073" w:firstLine="420"/>
        <w:jc w:val="both"/>
        <w:rPr>
          <w:rFonts w:ascii="Times New Roman" w:hAnsi="Times New Roman" w:cs="Times New Roman"/>
          <w:lang w:val="en-US"/>
        </w:rPr>
      </w:pPr>
      <w:r w:rsidRPr="00FC5611">
        <w:rPr>
          <w:rFonts w:ascii="Times New Roman" w:eastAsia="Times New Roman" w:hAnsi="Times New Roman" w:cs="Times New Roman"/>
          <w:lang w:val="en-US"/>
        </w:rPr>
        <w:t xml:space="preserve">TLB is a temporary cache in the processor that holds the operating system page table information and is used to speed up the process of virtual and real address translation for pointing and accessing operations in the mapped address space. </w:t>
      </w:r>
    </w:p>
    <w:p w14:paraId="214DE6E6" w14:textId="77777777" w:rsidR="00760C19" w:rsidRPr="0034312F" w:rsidRDefault="00760C19">
      <w:pPr>
        <w:pStyle w:val="a3"/>
        <w:spacing w:before="10"/>
        <w:rPr>
          <w:lang w:val="en-US"/>
        </w:rPr>
      </w:pPr>
    </w:p>
    <w:p w14:paraId="449FB9B4" w14:textId="77777777" w:rsidR="00760C19" w:rsidRDefault="00C71F4D">
      <w:pPr>
        <w:pStyle w:val="3"/>
        <w:numPr>
          <w:ilvl w:val="2"/>
          <w:numId w:val="10"/>
        </w:numPr>
        <w:tabs>
          <w:tab w:val="left" w:pos="1801"/>
        </w:tabs>
      </w:pPr>
      <w:r w:rsidRPr="0034312F">
        <w:rPr>
          <w:rFonts w:ascii="Arial" w:eastAsia="Arial"/>
          <w:lang w:val="en-US"/>
        </w:rPr>
        <w:t xml:space="preserve"> </w:t>
      </w:r>
      <w:bookmarkStart w:id="92" w:name="_Toc43127536"/>
      <w:r>
        <w:rPr>
          <w:rFonts w:ascii="Arial" w:eastAsia="Arial"/>
        </w:rPr>
        <w:t>TLB hierarchy</w:t>
      </w:r>
      <w:bookmarkEnd w:id="92"/>
      <w:r>
        <w:rPr>
          <w:rFonts w:ascii="Arial" w:eastAsia="Arial"/>
        </w:rPr>
        <w:t xml:space="preserve"> </w:t>
      </w:r>
    </w:p>
    <w:p w14:paraId="3EA4186A"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Two levels of TLB are implemented in GS464E.  The first level TLB is a fully linked look-up TLB with small capacity that is respectively contained in the retrieval and retrieval components, which is called ITLB and DTLB respectively.  The second level TLB has a larger capacity and contains a fully linked and an eight-way group linked lookup table, called JTLB. </w:t>
      </w:r>
    </w:p>
    <w:p w14:paraId="3849752C"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All content software for JTLB is visible, and the loading and replacement of table items is managed by the software.  All content software of ITLB and DTLB is not visible, and the loading replacement of table items is maintained by hardware.  While the processor is running, the contents of the DTLB and the page tables stored in the JTLB are always contained, which is maintained automatically by the hardware.  However, the contents stored in ITLB and JTLB do not explicitly contain and mutually exclusive relationship, that is, the software cannot determine the information stored in ITLB by maintaining the contents in JTLB.  In general operation, the information stored in ITLB and JTLB does not maintain the inclusion relationship, which has no impact on the correctness of the software.  However, if the operating system is trying to modify an existing page table information and there is program code in the address space corresponding to the page table entry, the system software must explicitly empty all the contents of ITLB by writing 1 to the diag.itLB bit to ensure that the contents of the page </w:t>
      </w:r>
      <w:r w:rsidRPr="00FC5611">
        <w:rPr>
          <w:rFonts w:ascii="Times New Roman" w:eastAsia="Times New Roman" w:hAnsi="Times New Roman" w:cs="Times New Roman"/>
          <w:lang w:val="en-US"/>
        </w:rPr>
        <w:lastRenderedPageBreak/>
        <w:t xml:space="preserve">table entry are no longer in ITLB before modification. </w:t>
      </w:r>
    </w:p>
    <w:p w14:paraId="7520EA94"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Both ITLB and DTLB adopt full - phase lookup table structure.  The table item information in ITLB and DTLB are all from JTLB, in which the table item information in DTLB is completely consistent with the format in JTLB, while each item in ITLB only holds one page table rather than a pair of odd-even adjacent page tables.  Because ITLB and DTLB do not require software to replace the state, the exact format of their table entries is not expanded here. </w:t>
      </w:r>
    </w:p>
    <w:p w14:paraId="0AD4288E" w14:textId="77777777" w:rsidR="00760C19" w:rsidRPr="0034312F" w:rsidRDefault="00760C19">
      <w:pPr>
        <w:pStyle w:val="a3"/>
        <w:spacing w:before="10"/>
        <w:rPr>
          <w:lang w:val="en-US"/>
        </w:rPr>
      </w:pPr>
    </w:p>
    <w:p w14:paraId="08247B93" w14:textId="77777777" w:rsidR="00760C19" w:rsidRDefault="00C71F4D">
      <w:pPr>
        <w:pStyle w:val="3"/>
        <w:numPr>
          <w:ilvl w:val="2"/>
          <w:numId w:val="10"/>
        </w:numPr>
        <w:tabs>
          <w:tab w:val="left" w:pos="1801"/>
        </w:tabs>
      </w:pPr>
      <w:r w:rsidRPr="0034312F">
        <w:rPr>
          <w:rFonts w:ascii="Arial" w:eastAsia="Arial"/>
          <w:lang w:val="en-US"/>
        </w:rPr>
        <w:t xml:space="preserve"> </w:t>
      </w:r>
      <w:bookmarkStart w:id="93" w:name="_Toc43127537"/>
      <w:r>
        <w:rPr>
          <w:rFonts w:ascii="Arial" w:eastAsia="Arial"/>
        </w:rPr>
        <w:t>JTLB structure</w:t>
      </w:r>
      <w:bookmarkEnd w:id="93"/>
      <w:r>
        <w:rPr>
          <w:rFonts w:ascii="Arial" w:eastAsia="Arial"/>
        </w:rPr>
        <w:t xml:space="preserve"> </w:t>
      </w:r>
    </w:p>
    <w:p w14:paraId="7AA55B6A"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From the perspective of software, JTLB contains a fully linked lookup table and a multi-group linked lookup table. The former is called variable-page-size TLB(VTLB for short) because it supports different Page sizes for different table items.  The latter is called Fixed Page Size TLB(fixed-Page-size TLB) or FTLB when all table item pages are the same Size at the same time.  Both VTLB and FTLB are searched during the conversion process.  Accordingly, the software needs to ensure that VTLB and FTLB do not have multiple hits, otherwise the processor behavior will be unknowable. </w:t>
      </w:r>
    </w:p>
    <w:p w14:paraId="34B0E75F"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The organization and operation of VTLB are very similar to the MIPS traditional fully linked TLB, with 64 entries in GS464E.  If the gsconfig. VTLBOnly position is 1, then all functions of FTLB are disabled, leaving only VTLB.  With this configuration, the TLB management part of the existing operating system on the 3A1000 chip can be executed correctly on the 3A2000 chip without modification. </w:t>
      </w:r>
    </w:p>
    <w:p w14:paraId="01A8F6B7"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The FTLB is an 8-way group linkage structure, each path contains 128 items, a total of 1024 items, and each item holds 2 page table information, so it can store up to 2048 page table information.  During the search, the hardware extracts the [(17+ Config4.ftlbPagesize) : (11+ config4.ftlbpagesize)] bit of the virtual address as the index information, and compares the contents of the same index position item in each line to determine whether there is a match. </w:t>
      </w:r>
    </w:p>
    <w:p w14:paraId="4A0D7DBB" w14:textId="77777777" w:rsidR="00760C19" w:rsidRPr="0034312F" w:rsidRDefault="00760C19">
      <w:pPr>
        <w:spacing w:line="278" w:lineRule="auto"/>
        <w:jc w:val="both"/>
        <w:rPr>
          <w:lang w:val="en-US"/>
        </w:rPr>
        <w:sectPr w:rsidR="00760C19" w:rsidRPr="0034312F">
          <w:headerReference w:type="default" r:id="rId32"/>
          <w:footerReference w:type="default" r:id="rId33"/>
          <w:pgSz w:w="11910" w:h="16840"/>
          <w:pgMar w:top="1620" w:right="0" w:bottom="1380" w:left="0" w:header="852" w:footer="1195" w:gutter="0"/>
          <w:pgNumType w:start="44"/>
          <w:cols w:space="720"/>
        </w:sectPr>
      </w:pPr>
    </w:p>
    <w:p w14:paraId="029D5212" w14:textId="77777777" w:rsidR="00760C19" w:rsidRDefault="00C71F4D">
      <w:pPr>
        <w:pStyle w:val="3"/>
        <w:numPr>
          <w:ilvl w:val="2"/>
          <w:numId w:val="10"/>
        </w:numPr>
        <w:tabs>
          <w:tab w:val="left" w:pos="1801"/>
        </w:tabs>
        <w:spacing w:before="3"/>
      </w:pPr>
      <w:r w:rsidRPr="0034312F">
        <w:rPr>
          <w:rFonts w:ascii="Arial" w:eastAsia="Arial"/>
          <w:lang w:val="en-US"/>
        </w:rPr>
        <w:lastRenderedPageBreak/>
        <w:t xml:space="preserve"> </w:t>
      </w:r>
      <w:bookmarkStart w:id="94" w:name="_Toc43127538"/>
      <w:r>
        <w:rPr>
          <w:rFonts w:ascii="Arial" w:eastAsia="Arial"/>
        </w:rPr>
        <w:t>JTLB table item</w:t>
      </w:r>
      <w:bookmarkEnd w:id="94"/>
      <w:r>
        <w:rPr>
          <w:rFonts w:ascii="Arial" w:eastAsia="Arial"/>
        </w:rPr>
        <w:t xml:space="preserve"> </w:t>
      </w:r>
    </w:p>
    <w:p w14:paraId="68622107" w14:textId="29DE40B1"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The format of VTLB and FTLB table entries is basically the same, except that each table entry with VTLB contains PageMask information, while FTLB does not </w:t>
      </w:r>
      <w:r w:rsidR="00AC5760">
        <w:rPr>
          <w:rFonts w:ascii="Times New Roman" w:eastAsia="Times New Roman" w:hAnsi="Times New Roman" w:cs="Times New Roman"/>
          <w:lang w:val="en-US"/>
        </w:rPr>
        <w:t>reserve</w:t>
      </w:r>
      <w:r w:rsidRPr="00FC5611">
        <w:rPr>
          <w:rFonts w:ascii="Times New Roman" w:eastAsia="Times New Roman" w:hAnsi="Times New Roman" w:cs="Times New Roman"/>
          <w:lang w:val="en-US"/>
        </w:rPr>
        <w:t xml:space="preserve"> PageMask information because it is the same page size.  Each JTLB table entry contains two parts: the comparison part and the physical transformation part. </w:t>
      </w:r>
    </w:p>
    <w:p w14:paraId="1799F4FF" w14:textId="77777777" w:rsidR="00760C19" w:rsidRPr="00FC5611" w:rsidRDefault="00C71F4D" w:rsidP="00FC5611">
      <w:pPr>
        <w:pStyle w:val="a3"/>
        <w:spacing w:before="244" w:line="278" w:lineRule="auto"/>
        <w:ind w:left="1080" w:right="1073" w:firstLine="420"/>
        <w:jc w:val="both"/>
        <w:rPr>
          <w:rFonts w:ascii="Times New Roman" w:eastAsia="Times New Roman" w:hAnsi="Times New Roman" w:cs="Times New Roman"/>
          <w:lang w:val="en-US"/>
        </w:rPr>
      </w:pPr>
      <w:r w:rsidRPr="00FC5611">
        <w:rPr>
          <w:rFonts w:ascii="Times New Roman" w:eastAsia="Times New Roman" w:hAnsi="Times New Roman" w:cs="Times New Roman"/>
          <w:lang w:val="en-US"/>
        </w:rPr>
        <w:t xml:space="preserve">The comparison portion of table items includes: </w:t>
      </w:r>
    </w:p>
    <w:p w14:paraId="085890E3" w14:textId="77777777"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lang w:val="en-US"/>
        </w:rPr>
      </w:pPr>
      <w:r w:rsidRPr="00FC5611">
        <w:rPr>
          <w:rFonts w:ascii="Times New Roman" w:hAnsi="Times New Roman" w:cs="Times New Roman"/>
          <w:spacing w:val="-1"/>
          <w:sz w:val="21"/>
          <w:lang w:val="en-US"/>
        </w:rPr>
        <w:t xml:space="preserve">Invalid bit for page table (EHINV). </w:t>
      </w:r>
      <w:r w:rsidRPr="00FC5611">
        <w:rPr>
          <w:rFonts w:ascii="Times New Roman" w:hAnsi="Times New Roman" w:cs="Times New Roman"/>
          <w:spacing w:val="-12"/>
          <w:sz w:val="21"/>
          <w:lang w:val="en-US"/>
        </w:rPr>
        <w:t xml:space="preserve"> When the bit is 1, the page table entry does not participate in finding a match. </w:t>
      </w:r>
    </w:p>
    <w:p w14:paraId="48BB1B6C" w14:textId="77777777" w:rsidR="00760C19" w:rsidRPr="00FC5611" w:rsidRDefault="00C71F4D">
      <w:pPr>
        <w:pStyle w:val="a4"/>
        <w:numPr>
          <w:ilvl w:val="3"/>
          <w:numId w:val="10"/>
        </w:numPr>
        <w:tabs>
          <w:tab w:val="left" w:pos="1920"/>
          <w:tab w:val="left" w:pos="1921"/>
        </w:tabs>
        <w:spacing w:before="120"/>
        <w:ind w:hanging="421"/>
        <w:rPr>
          <w:rFonts w:ascii="Times New Roman" w:hAnsi="Times New Roman" w:cs="Times New Roman"/>
          <w:sz w:val="21"/>
          <w:lang w:val="en-US"/>
        </w:rPr>
      </w:pPr>
      <w:r w:rsidRPr="00FC5611">
        <w:rPr>
          <w:rFonts w:ascii="Times New Roman" w:hAnsi="Times New Roman" w:cs="Times New Roman"/>
          <w:spacing w:val="-1"/>
          <w:sz w:val="21"/>
          <w:lang w:val="en-US"/>
        </w:rPr>
        <w:t xml:space="preserve">Address space number (MID). </w:t>
      </w:r>
      <w:r w:rsidRPr="00FC5611">
        <w:rPr>
          <w:rFonts w:ascii="Times New Roman" w:hAnsi="Times New Roman" w:cs="Times New Roman"/>
          <w:spacing w:val="-3"/>
          <w:sz w:val="21"/>
          <w:lang w:val="en-US"/>
        </w:rPr>
        <w:t xml:space="preserve"> Identifies which address space the page table entry address is in. </w:t>
      </w:r>
    </w:p>
    <w:p w14:paraId="4D17D899" w14:textId="320C2A21"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lang w:val="en-US"/>
        </w:rPr>
      </w:pPr>
      <w:r w:rsidRPr="00FC5611">
        <w:rPr>
          <w:rFonts w:ascii="Times New Roman" w:hAnsi="Times New Roman" w:cs="Times New Roman"/>
          <w:spacing w:val="-3"/>
          <w:sz w:val="21"/>
          <w:lang w:val="en-US"/>
        </w:rPr>
        <w:t xml:space="preserve">Virtual processor number and its mask (VPID, VPMSK). </w:t>
      </w:r>
      <w:r w:rsidRPr="00FC5611">
        <w:rPr>
          <w:rFonts w:ascii="Times New Roman" w:eastAsia="Times New Roman" w:hAnsi="Times New Roman" w:cs="Times New Roman"/>
          <w:sz w:val="21"/>
          <w:lang w:val="en-US"/>
        </w:rPr>
        <w:t xml:space="preserve"> VPID&amp;VPMSK is the virtual processor number </w:t>
      </w:r>
      <w:r w:rsidR="002E13C6">
        <w:rPr>
          <w:rFonts w:ascii="Times New Roman" w:eastAsia="Times New Roman" w:hAnsi="Times New Roman" w:cs="Times New Roman"/>
          <w:sz w:val="21"/>
          <w:lang w:val="en-US"/>
        </w:rPr>
        <w:t xml:space="preserve">               </w:t>
      </w:r>
      <w:r w:rsidRPr="00FC5611">
        <w:rPr>
          <w:rFonts w:ascii="Times New Roman" w:eastAsia="Times New Roman" w:hAnsi="Times New Roman" w:cs="Times New Roman"/>
          <w:sz w:val="21"/>
          <w:lang w:val="en-US"/>
        </w:rPr>
        <w:t xml:space="preserve">where the page entry address resides. </w:t>
      </w:r>
    </w:p>
    <w:p w14:paraId="26DD41AC" w14:textId="77777777" w:rsidR="00760C19" w:rsidRPr="00FC5611" w:rsidRDefault="00C71F4D">
      <w:pPr>
        <w:pStyle w:val="a4"/>
        <w:numPr>
          <w:ilvl w:val="3"/>
          <w:numId w:val="10"/>
        </w:numPr>
        <w:tabs>
          <w:tab w:val="left" w:pos="1921"/>
        </w:tabs>
        <w:spacing w:before="120" w:line="278" w:lineRule="auto"/>
        <w:ind w:right="1071"/>
        <w:jc w:val="both"/>
        <w:rPr>
          <w:rFonts w:ascii="Times New Roman" w:hAnsi="Times New Roman" w:cs="Times New Roman"/>
          <w:sz w:val="21"/>
          <w:lang w:val="en-US"/>
        </w:rPr>
      </w:pPr>
      <w:r w:rsidRPr="00FC5611">
        <w:rPr>
          <w:rFonts w:ascii="Times New Roman" w:hAnsi="Times New Roman" w:cs="Times New Roman"/>
          <w:spacing w:val="-2"/>
          <w:sz w:val="21"/>
          <w:lang w:val="en-US"/>
        </w:rPr>
        <w:t xml:space="preserve">Virtual address area identification (R) and virtual page number (VPN2). </w:t>
      </w:r>
      <w:r w:rsidRPr="00FC5611">
        <w:rPr>
          <w:rFonts w:ascii="Times New Roman" w:hAnsi="Times New Roman" w:cs="Times New Roman"/>
          <w:spacing w:val="-11"/>
          <w:sz w:val="21"/>
          <w:lang w:val="en-US"/>
        </w:rPr>
        <w:t xml:space="preserve"> In THE MIPS architecture, each page table entry contains a pair of adjacent odd and even page table information, so the virtual page number stored in the TLB page table entry is the content of the virtual page number /2 in the system, that is, the least bit of the virtual page number is not stored, and it is only used for the physical transformation information to decide whether to choose the odd page number or even page number in the search. </w:t>
      </w:r>
    </w:p>
    <w:p w14:paraId="112D2008" w14:textId="77777777" w:rsidR="00760C19" w:rsidRPr="00FC5611" w:rsidRDefault="00C71F4D">
      <w:pPr>
        <w:pStyle w:val="a4"/>
        <w:numPr>
          <w:ilvl w:val="3"/>
          <w:numId w:val="10"/>
        </w:numPr>
        <w:tabs>
          <w:tab w:val="left" w:pos="1921"/>
        </w:tabs>
        <w:spacing w:before="79" w:line="278" w:lineRule="auto"/>
        <w:ind w:right="1073"/>
        <w:jc w:val="both"/>
        <w:rPr>
          <w:rFonts w:ascii="Times New Roman" w:hAnsi="Times New Roman" w:cs="Times New Roman"/>
          <w:sz w:val="21"/>
          <w:lang w:val="en-US"/>
        </w:rPr>
      </w:pPr>
      <w:r w:rsidRPr="00FC5611">
        <w:rPr>
          <w:rFonts w:ascii="Times New Roman" w:hAnsi="Times New Roman" w:cs="Times New Roman"/>
          <w:spacing w:val="-2"/>
          <w:sz w:val="21"/>
          <w:lang w:val="en-US"/>
        </w:rPr>
        <w:t xml:space="preserve">Address space identity (ASID) and global identity bit (G). </w:t>
      </w:r>
      <w:r w:rsidRPr="00FC5611">
        <w:rPr>
          <w:rFonts w:ascii="Times New Roman" w:hAnsi="Times New Roman" w:cs="Times New Roman"/>
          <w:spacing w:val="-3"/>
          <w:sz w:val="21"/>
          <w:lang w:val="en-US"/>
        </w:rPr>
        <w:t xml:space="preserve"> The address space identity is used to distinguish the same virtual address in different processes. The operating system assigns a unique ASID to each process. In addition to the consistent address information, THE TLB also needs to compare the ASID information in the search. </w:t>
      </w:r>
      <w:r w:rsidRPr="00FC5611">
        <w:rPr>
          <w:rFonts w:ascii="Times New Roman" w:hAnsi="Times New Roman" w:cs="Times New Roman"/>
          <w:spacing w:val="-8"/>
          <w:sz w:val="21"/>
          <w:lang w:val="en-US"/>
        </w:rPr>
        <w:t xml:space="preserve"> When the operating system needs to share the same virtual address among all processes, the G bit in the TLB page table entry can be set. After G position 1, the TLB lookup will not be checked for ASID consistency. </w:t>
      </w:r>
    </w:p>
    <w:p w14:paraId="0B327D65" w14:textId="77777777" w:rsidR="00760C19" w:rsidRPr="00FC5611" w:rsidRDefault="00C71F4D">
      <w:pPr>
        <w:pStyle w:val="a4"/>
        <w:numPr>
          <w:ilvl w:val="3"/>
          <w:numId w:val="10"/>
        </w:numPr>
        <w:tabs>
          <w:tab w:val="left" w:pos="1921"/>
        </w:tabs>
        <w:spacing w:before="76" w:line="278" w:lineRule="auto"/>
        <w:ind w:right="1070"/>
        <w:jc w:val="both"/>
        <w:rPr>
          <w:rFonts w:ascii="Times New Roman" w:hAnsi="Times New Roman" w:cs="Times New Roman"/>
          <w:sz w:val="21"/>
          <w:lang w:val="en-US"/>
        </w:rPr>
      </w:pPr>
      <w:r w:rsidRPr="00FC5611">
        <w:rPr>
          <w:rFonts w:ascii="Times New Roman" w:hAnsi="Times New Roman" w:cs="Times New Roman"/>
          <w:spacing w:val="-1"/>
          <w:sz w:val="21"/>
          <w:lang w:val="en-US"/>
        </w:rPr>
        <w:t xml:space="preserve">Address page Mask. </w:t>
      </w:r>
      <w:r w:rsidRPr="00FC5611">
        <w:rPr>
          <w:rFonts w:ascii="Times New Roman" w:hAnsi="Times New Roman" w:cs="Times New Roman"/>
          <w:spacing w:val="-3"/>
          <w:sz w:val="21"/>
          <w:lang w:val="en-US"/>
        </w:rPr>
        <w:t xml:space="preserve"> The address mask is used to control the size of the page table stored in the page table entry. </w:t>
      </w:r>
      <w:r w:rsidRPr="00FC5611">
        <w:rPr>
          <w:rFonts w:ascii="Times New Roman" w:eastAsia="Times New Roman" w:hAnsi="Times New Roman" w:cs="Times New Roman"/>
          <w:sz w:val="21"/>
          <w:lang w:val="en-US"/>
        </w:rPr>
        <w:t xml:space="preserve"> GS464E supports 4KB to 1GB page size increments of 4. </w:t>
      </w:r>
      <w:r w:rsidRPr="00FC5611">
        <w:rPr>
          <w:rFonts w:ascii="Times New Roman" w:hAnsi="Times New Roman" w:cs="Times New Roman"/>
          <w:spacing w:val="-8"/>
          <w:sz w:val="21"/>
          <w:lang w:val="en-US"/>
        </w:rPr>
        <w:t xml:space="preserve"> With VTLB, each item has Mask information, so different items can correspond to different page sizes. </w:t>
      </w:r>
      <w:r w:rsidRPr="00FC5611">
        <w:rPr>
          <w:rFonts w:ascii="Times New Roman" w:hAnsi="Times New Roman" w:cs="Times New Roman"/>
          <w:spacing w:val="6"/>
          <w:sz w:val="21"/>
          <w:lang w:val="en-US"/>
        </w:rPr>
        <w:t xml:space="preserve"> For FTLB, all items use the unified Mask information, which is determined by Config4.FTLBPageSize domain. </w:t>
      </w:r>
    </w:p>
    <w:p w14:paraId="2B013ECB" w14:textId="77777777" w:rsidR="00760C19" w:rsidRPr="00FC5611" w:rsidRDefault="00C71F4D">
      <w:pPr>
        <w:pStyle w:val="a3"/>
        <w:spacing w:before="79" w:line="278" w:lineRule="auto"/>
        <w:ind w:left="1080" w:right="1073" w:firstLine="420"/>
        <w:jc w:val="both"/>
        <w:rPr>
          <w:rFonts w:ascii="Times New Roman" w:hAnsi="Times New Roman" w:cs="Times New Roman"/>
          <w:lang w:val="en-US"/>
        </w:rPr>
      </w:pPr>
      <w:r w:rsidRPr="00FC5611">
        <w:rPr>
          <w:rFonts w:ascii="Times New Roman" w:hAnsi="Times New Roman" w:cs="Times New Roman"/>
          <w:spacing w:val="-7"/>
          <w:lang w:val="en-US"/>
        </w:rPr>
        <w:t xml:space="preserve">Further descriptions of the above fields can be found in sections 7.19 of the EntryHi Register (CP0 Register 10, Select 0), 7.4 of the EntryLo0 and EntryLo1 registers (CP0 Register 2 and 3, Select 0), and 7.7 of the PageMask Register (CP0 Register 5, Select 0). </w:t>
      </w:r>
      <w:hyperlink w:anchor="_bookmark222" w:history="1"/>
      <w:hyperlink w:anchor="_bookmark222" w:history="1"/>
      <w:hyperlink w:anchor="_bookmark171" w:history="1"/>
      <w:hyperlink w:anchor="_bookmark171" w:history="1"/>
      <w:hyperlink w:anchor="_bookmark171" w:history="1"/>
      <w:hyperlink w:anchor="_bookmark183" w:history="1"/>
      <w:hyperlink w:anchor="_bookmark183" w:history="1"/>
    </w:p>
    <w:p w14:paraId="69D2C6F0" w14:textId="31A4CC11" w:rsidR="00760C19" w:rsidRPr="00FC5611" w:rsidRDefault="00C71F4D">
      <w:pPr>
        <w:pStyle w:val="a3"/>
        <w:spacing w:before="77"/>
        <w:ind w:left="1500"/>
        <w:rPr>
          <w:rFonts w:ascii="Times New Roman" w:hAnsi="Times New Roman" w:cs="Times New Roman"/>
        </w:rPr>
      </w:pPr>
      <w:r w:rsidRPr="00FC5611">
        <w:rPr>
          <w:rFonts w:ascii="Times New Roman" w:hAnsi="Times New Roman" w:cs="Times New Roman"/>
          <w:lang w:val="en-US"/>
        </w:rPr>
        <w:t xml:space="preserve">The physical transformation section of the table entry contains the physical transformation information of a pair </w:t>
      </w:r>
      <w:r w:rsidR="002E13C6">
        <w:rPr>
          <w:rFonts w:ascii="Times New Roman" w:hAnsi="Times New Roman" w:cs="Times New Roman"/>
          <w:lang w:val="en-US"/>
        </w:rPr>
        <w:tab/>
      </w:r>
      <w:r w:rsidR="002E13C6">
        <w:rPr>
          <w:rFonts w:ascii="Times New Roman" w:hAnsi="Times New Roman" w:cs="Times New Roman"/>
          <w:lang w:val="en-US"/>
        </w:rPr>
        <w:tab/>
      </w:r>
      <w:r w:rsidRPr="00FC5611">
        <w:rPr>
          <w:rFonts w:ascii="Times New Roman" w:hAnsi="Times New Roman" w:cs="Times New Roman"/>
          <w:lang w:val="en-US"/>
        </w:rPr>
        <w:t xml:space="preserve">of odd and even adjacent page tables. </w:t>
      </w:r>
      <w:r w:rsidRPr="00FC5611">
        <w:rPr>
          <w:rFonts w:ascii="Times New Roman" w:hAnsi="Times New Roman" w:cs="Times New Roman"/>
        </w:rPr>
        <w:t xml:space="preserve">The transformation information of each page includes: </w:t>
      </w:r>
    </w:p>
    <w:p w14:paraId="5626D32E" w14:textId="77777777"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lang w:val="en-US"/>
        </w:rPr>
      </w:pPr>
      <w:r w:rsidRPr="00FC5611">
        <w:rPr>
          <w:rFonts w:ascii="Times New Roman" w:hAnsi="Times New Roman" w:cs="Times New Roman"/>
          <w:spacing w:val="-1"/>
          <w:sz w:val="21"/>
          <w:lang w:val="en-US"/>
        </w:rPr>
        <w:t xml:space="preserve">Physical page number (PFNX &amp; PFN). </w:t>
      </w:r>
    </w:p>
    <w:p w14:paraId="2A807E6E" w14:textId="77777777" w:rsidR="00760C19" w:rsidRPr="00FC5611" w:rsidRDefault="00C71F4D">
      <w:pPr>
        <w:pStyle w:val="a4"/>
        <w:numPr>
          <w:ilvl w:val="3"/>
          <w:numId w:val="10"/>
        </w:numPr>
        <w:tabs>
          <w:tab w:val="left" w:pos="1920"/>
          <w:tab w:val="left" w:pos="1921"/>
        </w:tabs>
        <w:spacing w:before="120"/>
        <w:ind w:hanging="421"/>
        <w:rPr>
          <w:rFonts w:ascii="Times New Roman" w:hAnsi="Times New Roman" w:cs="Times New Roman"/>
          <w:sz w:val="21"/>
        </w:rPr>
      </w:pPr>
      <w:r w:rsidRPr="00FC5611">
        <w:rPr>
          <w:rFonts w:ascii="Times New Roman" w:hAnsi="Times New Roman" w:cs="Times New Roman"/>
          <w:sz w:val="21"/>
        </w:rPr>
        <w:t xml:space="preserve">The significant bit (V). </w:t>
      </w:r>
    </w:p>
    <w:p w14:paraId="1E7EF8F6" w14:textId="11ACE66C"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lang w:val="en-US"/>
        </w:rPr>
      </w:pPr>
      <w:r w:rsidRPr="00FC5611">
        <w:rPr>
          <w:rFonts w:ascii="Times New Roman" w:hAnsi="Times New Roman" w:cs="Times New Roman"/>
          <w:sz w:val="21"/>
          <w:lang w:val="en-US"/>
        </w:rPr>
        <w:t xml:space="preserve">Dirty bits (D). </w:t>
      </w:r>
      <w:r w:rsidRPr="00FC5611">
        <w:rPr>
          <w:rFonts w:ascii="Times New Roman" w:hAnsi="Times New Roman" w:cs="Times New Roman"/>
          <w:spacing w:val="-3"/>
          <w:sz w:val="21"/>
          <w:lang w:val="en-US"/>
        </w:rPr>
        <w:t xml:space="preserve"> The control bit of whether a page is writable, not whether the page is written to the state bit of </w:t>
      </w:r>
      <w:r w:rsidR="002E13C6">
        <w:rPr>
          <w:rFonts w:ascii="Times New Roman" w:hAnsi="Times New Roman" w:cs="Times New Roman"/>
          <w:spacing w:val="-3"/>
          <w:sz w:val="21"/>
          <w:lang w:val="en-US"/>
        </w:rPr>
        <w:tab/>
      </w:r>
      <w:r w:rsidR="002E13C6">
        <w:rPr>
          <w:rFonts w:ascii="Times New Roman" w:hAnsi="Times New Roman" w:cs="Times New Roman"/>
          <w:spacing w:val="-3"/>
          <w:sz w:val="21"/>
          <w:lang w:val="en-US"/>
        </w:rPr>
        <w:tab/>
      </w:r>
      <w:r w:rsidRPr="00FC5611">
        <w:rPr>
          <w:rFonts w:ascii="Times New Roman" w:hAnsi="Times New Roman" w:cs="Times New Roman"/>
          <w:spacing w:val="-3"/>
          <w:sz w:val="21"/>
          <w:lang w:val="en-US"/>
        </w:rPr>
        <w:t xml:space="preserve">dirty data. </w:t>
      </w:r>
    </w:p>
    <w:p w14:paraId="0821B549" w14:textId="77777777" w:rsidR="00760C19" w:rsidRPr="00FC5611" w:rsidRDefault="00C71F4D">
      <w:pPr>
        <w:pStyle w:val="a4"/>
        <w:numPr>
          <w:ilvl w:val="3"/>
          <w:numId w:val="10"/>
        </w:numPr>
        <w:tabs>
          <w:tab w:val="left" w:pos="1920"/>
          <w:tab w:val="left" w:pos="1921"/>
        </w:tabs>
        <w:spacing w:before="120"/>
        <w:ind w:hanging="421"/>
        <w:rPr>
          <w:rFonts w:ascii="Times New Roman" w:hAnsi="Times New Roman" w:cs="Times New Roman"/>
          <w:sz w:val="21"/>
          <w:lang w:val="en-US"/>
        </w:rPr>
      </w:pPr>
      <w:r w:rsidRPr="00FC5611">
        <w:rPr>
          <w:rFonts w:ascii="Times New Roman" w:hAnsi="Times New Roman" w:cs="Times New Roman"/>
          <w:spacing w:val="-1"/>
          <w:sz w:val="21"/>
          <w:lang w:val="en-US"/>
        </w:rPr>
        <w:t xml:space="preserve">Read the forbidden bit (RI). </w:t>
      </w:r>
    </w:p>
    <w:p w14:paraId="103462AD" w14:textId="77777777"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lang w:val="en-US"/>
        </w:rPr>
      </w:pPr>
      <w:r w:rsidRPr="00FC5611">
        <w:rPr>
          <w:rFonts w:ascii="Times New Roman" w:hAnsi="Times New Roman" w:cs="Times New Roman"/>
          <w:spacing w:val="-1"/>
          <w:sz w:val="21"/>
          <w:lang w:val="en-US"/>
        </w:rPr>
        <w:t xml:space="preserve">Execute the forbidden bit (XI). </w:t>
      </w:r>
    </w:p>
    <w:p w14:paraId="44BA4051" w14:textId="04F8DB69" w:rsidR="00760C19" w:rsidRPr="00FC5611" w:rsidRDefault="00C71F4D">
      <w:pPr>
        <w:pStyle w:val="a4"/>
        <w:numPr>
          <w:ilvl w:val="3"/>
          <w:numId w:val="10"/>
        </w:numPr>
        <w:tabs>
          <w:tab w:val="left" w:pos="1920"/>
          <w:tab w:val="left" w:pos="1921"/>
        </w:tabs>
        <w:spacing w:before="120"/>
        <w:ind w:hanging="421"/>
        <w:rPr>
          <w:rFonts w:ascii="Times New Roman" w:eastAsia="Times New Roman" w:hAnsi="Times New Roman" w:cs="Times New Roman"/>
          <w:sz w:val="21"/>
          <w:lang w:val="en-US"/>
        </w:rPr>
      </w:pPr>
      <w:r w:rsidRPr="00FC5611">
        <w:rPr>
          <w:rFonts w:ascii="Times New Roman" w:hAnsi="Times New Roman" w:cs="Times New Roman"/>
          <w:spacing w:val="-2"/>
          <w:sz w:val="21"/>
          <w:lang w:val="en-US"/>
        </w:rPr>
        <w:t xml:space="preserve">The kernel executes the protection bit (K), which is only meaningful in 64-bit mode. In 32-bit mode, </w:t>
      </w:r>
      <w:r w:rsidR="00AC5760">
        <w:rPr>
          <w:rFonts w:ascii="Times New Roman" w:hAnsi="Times New Roman" w:cs="Times New Roman"/>
          <w:spacing w:val="-2"/>
          <w:sz w:val="21"/>
          <w:lang w:val="en-US"/>
        </w:rPr>
        <w:t>reserve</w:t>
      </w:r>
      <w:r w:rsidRPr="00FC5611">
        <w:rPr>
          <w:rFonts w:ascii="Times New Roman" w:hAnsi="Times New Roman" w:cs="Times New Roman"/>
          <w:spacing w:val="-2"/>
          <w:sz w:val="21"/>
          <w:lang w:val="en-US"/>
        </w:rPr>
        <w:t xml:space="preserve"> </w:t>
      </w:r>
      <w:r w:rsidR="002E13C6">
        <w:rPr>
          <w:rFonts w:ascii="Times New Roman" w:hAnsi="Times New Roman" w:cs="Times New Roman"/>
          <w:spacing w:val="-2"/>
          <w:sz w:val="21"/>
          <w:lang w:val="en-US"/>
        </w:rPr>
        <w:tab/>
      </w:r>
      <w:r w:rsidR="002E13C6">
        <w:rPr>
          <w:rFonts w:ascii="Times New Roman" w:hAnsi="Times New Roman" w:cs="Times New Roman"/>
          <w:spacing w:val="-2"/>
          <w:sz w:val="21"/>
          <w:lang w:val="en-US"/>
        </w:rPr>
        <w:tab/>
      </w:r>
      <w:r w:rsidR="002E13C6">
        <w:rPr>
          <w:rFonts w:ascii="Times New Roman" w:hAnsi="Times New Roman" w:cs="Times New Roman"/>
          <w:spacing w:val="-2"/>
          <w:sz w:val="21"/>
          <w:lang w:val="en-US"/>
        </w:rPr>
        <w:tab/>
      </w:r>
      <w:r w:rsidRPr="00FC5611">
        <w:rPr>
          <w:rFonts w:ascii="Times New Roman" w:hAnsi="Times New Roman" w:cs="Times New Roman"/>
          <w:spacing w:val="-2"/>
          <w:sz w:val="21"/>
          <w:lang w:val="en-US"/>
        </w:rPr>
        <w:t xml:space="preserve">gsconfig.ke constant to 0 to ensure K </w:t>
      </w:r>
    </w:p>
    <w:p w14:paraId="3842497B" w14:textId="77777777" w:rsidR="00760C19" w:rsidRPr="00FC5611" w:rsidRDefault="00C71F4D">
      <w:pPr>
        <w:pStyle w:val="a3"/>
        <w:spacing w:before="43"/>
        <w:ind w:left="1920"/>
        <w:rPr>
          <w:rFonts w:ascii="Times New Roman" w:hAnsi="Times New Roman" w:cs="Times New Roman"/>
          <w:lang w:val="en-US"/>
        </w:rPr>
      </w:pPr>
      <w:r w:rsidRPr="00FC5611">
        <w:rPr>
          <w:rFonts w:ascii="Times New Roman" w:hAnsi="Times New Roman" w:cs="Times New Roman"/>
          <w:lang w:val="en-US"/>
        </w:rPr>
        <w:t xml:space="preserve">Bits don't work. </w:t>
      </w:r>
    </w:p>
    <w:p w14:paraId="6209B64B" w14:textId="77777777" w:rsidR="00760C19" w:rsidRPr="00FC5611" w:rsidRDefault="00C71F4D">
      <w:pPr>
        <w:pStyle w:val="a4"/>
        <w:numPr>
          <w:ilvl w:val="3"/>
          <w:numId w:val="10"/>
        </w:numPr>
        <w:tabs>
          <w:tab w:val="left" w:pos="1920"/>
          <w:tab w:val="left" w:pos="1921"/>
        </w:tabs>
        <w:spacing w:before="122"/>
        <w:ind w:hanging="421"/>
        <w:rPr>
          <w:rFonts w:ascii="Times New Roman" w:hAnsi="Times New Roman" w:cs="Times New Roman"/>
          <w:sz w:val="21"/>
        </w:rPr>
      </w:pPr>
      <w:r w:rsidRPr="00FC5611">
        <w:rPr>
          <w:rFonts w:ascii="Times New Roman" w:eastAsia="Times New Roman" w:hAnsi="Times New Roman" w:cs="Times New Roman"/>
          <w:sz w:val="21"/>
        </w:rPr>
        <w:t xml:space="preserve">Cache property (C). </w:t>
      </w:r>
    </w:p>
    <w:p w14:paraId="29A34772" w14:textId="77777777" w:rsidR="00760C19" w:rsidRPr="00FC5611" w:rsidRDefault="00C71F4D">
      <w:pPr>
        <w:pStyle w:val="a3"/>
        <w:spacing w:before="120" w:line="278" w:lineRule="auto"/>
        <w:ind w:left="1080" w:right="1073" w:firstLine="420"/>
        <w:jc w:val="both"/>
        <w:rPr>
          <w:rFonts w:ascii="Times New Roman" w:hAnsi="Times New Roman" w:cs="Times New Roman"/>
          <w:lang w:val="en-US"/>
        </w:rPr>
      </w:pPr>
      <w:r w:rsidRPr="00FC5611">
        <w:rPr>
          <w:rFonts w:ascii="Times New Roman" w:hAnsi="Times New Roman" w:cs="Times New Roman"/>
          <w:spacing w:val="-8"/>
          <w:lang w:val="en-US"/>
        </w:rPr>
        <w:t xml:space="preserve">For a further explanation of each of these fields, see the description in Section 7.4 of the EntryLo0 and EntryLo1 registers (CP0 Register 2 and 3, Select 0). </w:t>
      </w:r>
      <w:hyperlink w:anchor="_bookmark171" w:history="1"/>
      <w:hyperlink w:anchor="_bookmark171" w:history="1"/>
    </w:p>
    <w:p w14:paraId="77F89EFA" w14:textId="77777777" w:rsidR="00760C19" w:rsidRPr="0034312F" w:rsidRDefault="00760C19">
      <w:pPr>
        <w:pStyle w:val="a3"/>
        <w:spacing w:before="10"/>
        <w:rPr>
          <w:lang w:val="en-US"/>
        </w:rPr>
      </w:pPr>
    </w:p>
    <w:p w14:paraId="17F7D05D" w14:textId="77777777" w:rsidR="00760C19" w:rsidRDefault="00C71F4D">
      <w:pPr>
        <w:pStyle w:val="3"/>
        <w:numPr>
          <w:ilvl w:val="2"/>
          <w:numId w:val="10"/>
        </w:numPr>
        <w:tabs>
          <w:tab w:val="left" w:pos="1801"/>
        </w:tabs>
      </w:pPr>
      <w:r w:rsidRPr="0034312F">
        <w:rPr>
          <w:rFonts w:ascii="Arial" w:eastAsia="Arial"/>
          <w:lang w:val="en-US"/>
        </w:rPr>
        <w:t xml:space="preserve"> </w:t>
      </w:r>
      <w:bookmarkStart w:id="95" w:name="_Toc43127539"/>
      <w:r>
        <w:rPr>
          <w:rFonts w:ascii="Arial" w:eastAsia="Arial"/>
        </w:rPr>
        <w:t>TLB software management</w:t>
      </w:r>
      <w:bookmarkEnd w:id="95"/>
      <w:r>
        <w:rPr>
          <w:rFonts w:ascii="Arial" w:eastAsia="Arial"/>
        </w:rPr>
        <w:t xml:space="preserve"> </w:t>
      </w:r>
    </w:p>
    <w:p w14:paraId="190136DC" w14:textId="77777777" w:rsidR="00760C19" w:rsidRPr="0034312F" w:rsidRDefault="00C71F4D">
      <w:pPr>
        <w:pStyle w:val="a3"/>
        <w:spacing w:before="126" w:line="278" w:lineRule="auto"/>
        <w:ind w:left="1080" w:right="1071" w:firstLine="420"/>
        <w:jc w:val="both"/>
        <w:rPr>
          <w:lang w:val="en-US"/>
        </w:rPr>
      </w:pPr>
      <w:r w:rsidRPr="0034312F">
        <w:rPr>
          <w:rFonts w:ascii="Times New Roman" w:eastAsia="Times New Roman"/>
          <w:lang w:val="en-US"/>
        </w:rPr>
        <w:t xml:space="preserve">GS464E still follows the traditional MIPS architecture's management mode of TLB, that is, it adopts the software-led and software-combined management mode of TLB.  The new Hardware Page Table Walking feature added in release 5 and later was not implemented in GS464E.  GS464E provides, on top of the MIPS specification, a set of privileged access instructions for page-table traversal lookup designed to speed up this process, which is briefly described in the second half of this section. </w:t>
      </w:r>
    </w:p>
    <w:p w14:paraId="5EA25CCD" w14:textId="77777777" w:rsidR="00760C19" w:rsidRPr="0034312F" w:rsidRDefault="00C71F4D">
      <w:pPr>
        <w:pStyle w:val="4"/>
        <w:spacing w:before="76"/>
        <w:ind w:left="1291"/>
        <w:jc w:val="left"/>
        <w:rPr>
          <w:lang w:val="en-US"/>
        </w:rPr>
      </w:pPr>
      <w:r w:rsidRPr="0034312F">
        <w:rPr>
          <w:lang w:val="en-US"/>
        </w:rPr>
        <w:lastRenderedPageBreak/>
        <w:t xml:space="preserve">The exception </w:t>
      </w:r>
    </w:p>
    <w:p w14:paraId="45C79DA4" w14:textId="77777777" w:rsidR="00760C19" w:rsidRPr="00FC5611" w:rsidRDefault="00C71F4D" w:rsidP="00FC5611">
      <w:pPr>
        <w:pStyle w:val="a3"/>
        <w:spacing w:before="126" w:line="278" w:lineRule="auto"/>
        <w:ind w:left="1080" w:right="1071" w:firstLine="420"/>
        <w:jc w:val="both"/>
        <w:rPr>
          <w:rFonts w:ascii="Times New Roman" w:eastAsia="Times New Roman"/>
          <w:lang w:val="en-US"/>
        </w:rPr>
      </w:pPr>
      <w:r w:rsidRPr="0034312F">
        <w:rPr>
          <w:rFonts w:ascii="Times New Roman" w:eastAsia="Times New Roman"/>
          <w:lang w:val="en-US"/>
        </w:rPr>
        <w:t xml:space="preserve">TLB to the actual situation by the hardware address translation process automatically, but when no match in the TLB, although matching page table entry is invalid or illegal access, you need to trigger the exception, to the operating system kernel, or other regulatory processes, further processing by software, to maintain the content of the TLB, or to the legitimacy of the program execution for final decision.  </w:t>
      </w:r>
      <w:r w:rsidRPr="00FC5611">
        <w:rPr>
          <w:rFonts w:ascii="Times New Roman" w:eastAsia="Times New Roman"/>
          <w:lang w:val="en-US"/>
        </w:rPr>
        <w:t xml:space="preserve">Exceptions related to TLB management in GS464E are: </w:t>
      </w:r>
    </w:p>
    <w:p w14:paraId="15F77F1D" w14:textId="77777777" w:rsidR="00760C19" w:rsidRPr="00FB27A1" w:rsidRDefault="00C71F4D">
      <w:pPr>
        <w:pStyle w:val="a4"/>
        <w:numPr>
          <w:ilvl w:val="0"/>
          <w:numId w:val="9"/>
        </w:numPr>
        <w:tabs>
          <w:tab w:val="left" w:pos="1920"/>
          <w:tab w:val="left" w:pos="1921"/>
        </w:tabs>
        <w:spacing w:before="79"/>
        <w:ind w:hanging="421"/>
        <w:rPr>
          <w:rFonts w:ascii="Times New Roman" w:hAnsi="Times New Roman" w:cs="Times New Roman"/>
          <w:sz w:val="21"/>
        </w:rPr>
      </w:pPr>
      <w:r w:rsidRPr="00FB27A1">
        <w:rPr>
          <w:rFonts w:ascii="Times New Roman" w:eastAsia="Times New Roman" w:hAnsi="Times New Roman" w:cs="Times New Roman"/>
          <w:sz w:val="21"/>
        </w:rPr>
        <w:t xml:space="preserve">TLB rewrites the exception </w:t>
      </w:r>
    </w:p>
    <w:p w14:paraId="52D4298A" w14:textId="77777777" w:rsidR="00760C19" w:rsidRPr="00FB27A1" w:rsidRDefault="00C71F4D">
      <w:pPr>
        <w:pStyle w:val="a4"/>
        <w:numPr>
          <w:ilvl w:val="0"/>
          <w:numId w:val="9"/>
        </w:numPr>
        <w:tabs>
          <w:tab w:val="left" w:pos="1920"/>
          <w:tab w:val="left" w:pos="1921"/>
        </w:tabs>
        <w:spacing w:before="119"/>
        <w:ind w:hanging="421"/>
        <w:rPr>
          <w:rFonts w:ascii="Times New Roman" w:hAnsi="Times New Roman" w:cs="Times New Roman"/>
          <w:sz w:val="21"/>
        </w:rPr>
      </w:pPr>
      <w:r w:rsidRPr="00FB27A1">
        <w:rPr>
          <w:rFonts w:ascii="Times New Roman" w:eastAsia="Times New Roman" w:hAnsi="Times New Roman" w:cs="Times New Roman"/>
          <w:sz w:val="21"/>
        </w:rPr>
        <w:t xml:space="preserve">XTLB rewrites the exception </w:t>
      </w:r>
    </w:p>
    <w:p w14:paraId="304A8134" w14:textId="77777777" w:rsidR="00760C19" w:rsidRPr="00FB27A1" w:rsidRDefault="00C71F4D">
      <w:pPr>
        <w:pStyle w:val="a4"/>
        <w:numPr>
          <w:ilvl w:val="0"/>
          <w:numId w:val="9"/>
        </w:numPr>
        <w:tabs>
          <w:tab w:val="left" w:pos="1920"/>
          <w:tab w:val="left" w:pos="1921"/>
        </w:tabs>
        <w:spacing w:before="123"/>
        <w:ind w:hanging="421"/>
        <w:rPr>
          <w:rFonts w:ascii="Times New Roman" w:hAnsi="Times New Roman" w:cs="Times New Roman"/>
          <w:sz w:val="21"/>
          <w:lang w:val="en-US"/>
        </w:rPr>
      </w:pPr>
      <w:r w:rsidRPr="00FB27A1">
        <w:rPr>
          <w:rFonts w:ascii="Times New Roman" w:eastAsia="Times New Roman" w:hAnsi="Times New Roman" w:cs="Times New Roman"/>
          <w:sz w:val="21"/>
          <w:lang w:val="en-US"/>
        </w:rPr>
        <w:t xml:space="preserve">TLB is not an exception </w:t>
      </w:r>
    </w:p>
    <w:p w14:paraId="354B7B36" w14:textId="77777777" w:rsidR="00760C19" w:rsidRPr="00FB27A1" w:rsidRDefault="00C71F4D">
      <w:pPr>
        <w:pStyle w:val="a4"/>
        <w:numPr>
          <w:ilvl w:val="0"/>
          <w:numId w:val="9"/>
        </w:numPr>
        <w:tabs>
          <w:tab w:val="left" w:pos="1920"/>
          <w:tab w:val="left" w:pos="1921"/>
        </w:tabs>
        <w:spacing w:before="119"/>
        <w:ind w:hanging="421"/>
        <w:rPr>
          <w:rFonts w:ascii="Times New Roman" w:hAnsi="Times New Roman" w:cs="Times New Roman"/>
          <w:sz w:val="21"/>
        </w:rPr>
      </w:pPr>
      <w:r w:rsidRPr="00FB27A1">
        <w:rPr>
          <w:rFonts w:ascii="Times New Roman" w:eastAsia="Times New Roman" w:hAnsi="Times New Roman" w:cs="Times New Roman"/>
          <w:sz w:val="21"/>
        </w:rPr>
        <w:t xml:space="preserve">TLB modification exceptions </w:t>
      </w:r>
    </w:p>
    <w:p w14:paraId="2BC29FDC" w14:textId="77777777" w:rsidR="00760C19" w:rsidRPr="00FB27A1" w:rsidRDefault="00C71F4D">
      <w:pPr>
        <w:pStyle w:val="a4"/>
        <w:numPr>
          <w:ilvl w:val="0"/>
          <w:numId w:val="9"/>
        </w:numPr>
        <w:tabs>
          <w:tab w:val="left" w:pos="1920"/>
          <w:tab w:val="left" w:pos="1921"/>
        </w:tabs>
        <w:spacing w:before="123"/>
        <w:ind w:hanging="421"/>
        <w:rPr>
          <w:rFonts w:ascii="Times New Roman" w:hAnsi="Times New Roman" w:cs="Times New Roman"/>
          <w:sz w:val="21"/>
        </w:rPr>
      </w:pPr>
      <w:r w:rsidRPr="00FB27A1">
        <w:rPr>
          <w:rFonts w:ascii="Times New Roman" w:hAnsi="Times New Roman" w:cs="Times New Roman"/>
          <w:spacing w:val="-2"/>
          <w:sz w:val="21"/>
        </w:rPr>
        <w:t xml:space="preserve">Unenforceable exception </w:t>
      </w:r>
    </w:p>
    <w:p w14:paraId="647B7B35" w14:textId="77777777" w:rsidR="00760C19" w:rsidRPr="00FB27A1" w:rsidRDefault="00C71F4D">
      <w:pPr>
        <w:pStyle w:val="a4"/>
        <w:numPr>
          <w:ilvl w:val="0"/>
          <w:numId w:val="9"/>
        </w:numPr>
        <w:tabs>
          <w:tab w:val="left" w:pos="1920"/>
          <w:tab w:val="left" w:pos="1921"/>
        </w:tabs>
        <w:spacing w:before="119"/>
        <w:ind w:hanging="421"/>
        <w:rPr>
          <w:rFonts w:ascii="Times New Roman" w:hAnsi="Times New Roman" w:cs="Times New Roman"/>
          <w:sz w:val="21"/>
        </w:rPr>
      </w:pPr>
      <w:r w:rsidRPr="00FB27A1">
        <w:rPr>
          <w:rFonts w:ascii="Times New Roman" w:hAnsi="Times New Roman" w:cs="Times New Roman"/>
          <w:spacing w:val="-2"/>
          <w:sz w:val="21"/>
        </w:rPr>
        <w:t xml:space="preserve">Unreadable exception </w:t>
      </w:r>
    </w:p>
    <w:p w14:paraId="70329A9C" w14:textId="77777777" w:rsidR="00760C19" w:rsidRPr="00FB27A1" w:rsidRDefault="00760C19">
      <w:pPr>
        <w:pStyle w:val="a3"/>
        <w:rPr>
          <w:rFonts w:ascii="Times New Roman" w:hAnsi="Times New Roman" w:cs="Times New Roman"/>
          <w:sz w:val="22"/>
        </w:rPr>
      </w:pPr>
    </w:p>
    <w:p w14:paraId="60624443" w14:textId="77777777" w:rsidR="00760C19" w:rsidRPr="00FB27A1" w:rsidRDefault="00760C19">
      <w:pPr>
        <w:pStyle w:val="a3"/>
        <w:rPr>
          <w:rFonts w:ascii="Times New Roman" w:hAnsi="Times New Roman" w:cs="Times New Roman"/>
          <w:sz w:val="22"/>
        </w:rPr>
      </w:pPr>
    </w:p>
    <w:p w14:paraId="34E1A644" w14:textId="77777777" w:rsidR="00760C19" w:rsidRPr="00FB27A1" w:rsidRDefault="00760C19">
      <w:pPr>
        <w:pStyle w:val="a3"/>
        <w:spacing w:before="6"/>
        <w:rPr>
          <w:rFonts w:ascii="Times New Roman" w:hAnsi="Times New Roman" w:cs="Times New Roman"/>
          <w:sz w:val="26"/>
        </w:rPr>
      </w:pPr>
    </w:p>
    <w:p w14:paraId="4FB45612" w14:textId="77777777" w:rsidR="00760C19" w:rsidRPr="00FB27A1" w:rsidRDefault="00C71F4D">
      <w:pPr>
        <w:pStyle w:val="4"/>
        <w:ind w:left="1291"/>
        <w:jc w:val="left"/>
        <w:rPr>
          <w:rFonts w:ascii="Times New Roman" w:hAnsi="Times New Roman" w:cs="Times New Roman"/>
        </w:rPr>
      </w:pPr>
      <w:r w:rsidRPr="00FB27A1">
        <w:rPr>
          <w:rFonts w:ascii="Times New Roman" w:hAnsi="Times New Roman" w:cs="Times New Roman"/>
        </w:rPr>
        <w:t xml:space="preserve">Associated CP0 register </w:t>
      </w:r>
    </w:p>
    <w:p w14:paraId="5456C26F" w14:textId="77777777" w:rsidR="00760C19" w:rsidRPr="00FB27A1" w:rsidRDefault="00AC5760">
      <w:pPr>
        <w:spacing w:before="120" w:line="348" w:lineRule="auto"/>
        <w:ind w:left="1469" w:right="1402"/>
        <w:jc w:val="center"/>
        <w:rPr>
          <w:rFonts w:ascii="Times New Roman" w:hAnsi="Times New Roman" w:cs="Times New Roman"/>
          <w:b/>
          <w:sz w:val="21"/>
          <w:lang w:val="en-US"/>
        </w:rPr>
      </w:pPr>
      <w:r>
        <w:rPr>
          <w:rFonts w:ascii="Times New Roman" w:hAnsi="Times New Roman" w:cs="Times New Roman"/>
        </w:rPr>
        <w:pict w14:anchorId="6FDDF95D">
          <v:shape id="_x0000_s1602" type="#_x0000_t202" style="position:absolute;left:0;text-align:left;margin-left:48.35pt;margin-top:40pt;width:500.65pt;height:291.3pt;z-index:251647488;mso-position-horizontal-relative:page" filled="f" stroked="f">
            <v:textbox style="mso-next-textbox:#_x0000_s1602"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5"/>
                    <w:gridCol w:w="710"/>
                    <w:gridCol w:w="1843"/>
                    <w:gridCol w:w="5103"/>
                    <w:gridCol w:w="1666"/>
                  </w:tblGrid>
                  <w:tr w:rsidR="00BA5F96" w14:paraId="459C09EA" w14:textId="77777777">
                    <w:trPr>
                      <w:trHeight w:val="311"/>
                    </w:trPr>
                    <w:tc>
                      <w:tcPr>
                        <w:tcW w:w="675" w:type="dxa"/>
                        <w:tcBorders>
                          <w:bottom w:val="double" w:sz="1" w:space="0" w:color="000000"/>
                        </w:tcBorders>
                      </w:tcPr>
                      <w:p w14:paraId="7F346F79" w14:textId="77777777" w:rsidR="00BA5F96" w:rsidRDefault="00BA5F96">
                        <w:pPr>
                          <w:pStyle w:val="TableParagraph"/>
                          <w:spacing w:before="35"/>
                          <w:ind w:left="87" w:right="81"/>
                          <w:rPr>
                            <w:rFonts w:ascii="Arial"/>
                            <w:b/>
                            <w:sz w:val="21"/>
                          </w:rPr>
                        </w:pPr>
                        <w:r>
                          <w:rPr>
                            <w:rFonts w:ascii="Arial"/>
                            <w:b/>
                            <w:sz w:val="21"/>
                          </w:rPr>
                          <w:t xml:space="preserve">Reg. </w:t>
                        </w:r>
                      </w:p>
                    </w:tc>
                    <w:tc>
                      <w:tcPr>
                        <w:tcW w:w="710" w:type="dxa"/>
                        <w:tcBorders>
                          <w:bottom w:val="double" w:sz="1" w:space="0" w:color="000000"/>
                        </w:tcBorders>
                      </w:tcPr>
                      <w:p w14:paraId="19A57E01" w14:textId="77777777" w:rsidR="00BA5F96" w:rsidRDefault="00BA5F96">
                        <w:pPr>
                          <w:pStyle w:val="TableParagraph"/>
                          <w:spacing w:before="35"/>
                          <w:ind w:left="145" w:right="140"/>
                          <w:rPr>
                            <w:rFonts w:ascii="Arial"/>
                            <w:b/>
                            <w:sz w:val="21"/>
                          </w:rPr>
                        </w:pPr>
                        <w:r>
                          <w:rPr>
                            <w:rFonts w:ascii="Arial"/>
                            <w:b/>
                            <w:sz w:val="21"/>
                          </w:rPr>
                          <w:t xml:space="preserve">Sel. </w:t>
                        </w:r>
                      </w:p>
                    </w:tc>
                    <w:tc>
                      <w:tcPr>
                        <w:tcW w:w="1843" w:type="dxa"/>
                        <w:tcBorders>
                          <w:bottom w:val="double" w:sz="1" w:space="0" w:color="000000"/>
                        </w:tcBorders>
                      </w:tcPr>
                      <w:p w14:paraId="7CDFA861" w14:textId="77777777" w:rsidR="00BA5F96" w:rsidRDefault="00BA5F96">
                        <w:pPr>
                          <w:pStyle w:val="TableParagraph"/>
                          <w:spacing w:before="22" w:line="269" w:lineRule="exact"/>
                          <w:ind w:left="393"/>
                          <w:jc w:val="left"/>
                          <w:rPr>
                            <w:rFonts w:ascii="宋体" w:eastAsia="宋体"/>
                            <w:b/>
                            <w:sz w:val="21"/>
                          </w:rPr>
                        </w:pPr>
                        <w:r>
                          <w:rPr>
                            <w:rFonts w:ascii="宋体" w:eastAsia="宋体" w:hint="eastAsia"/>
                            <w:b/>
                            <w:sz w:val="21"/>
                          </w:rPr>
                          <w:t xml:space="preserve">Register name </w:t>
                        </w:r>
                      </w:p>
                    </w:tc>
                    <w:tc>
                      <w:tcPr>
                        <w:tcW w:w="5103" w:type="dxa"/>
                        <w:tcBorders>
                          <w:bottom w:val="double" w:sz="1" w:space="0" w:color="000000"/>
                        </w:tcBorders>
                      </w:tcPr>
                      <w:p w14:paraId="2B4B7E09" w14:textId="77777777" w:rsidR="00BA5F96" w:rsidRDefault="00BA5F96">
                        <w:pPr>
                          <w:pStyle w:val="TableParagraph"/>
                          <w:spacing w:before="22" w:line="269" w:lineRule="exact"/>
                          <w:ind w:left="2110" w:right="2099"/>
                          <w:rPr>
                            <w:rFonts w:ascii="宋体" w:eastAsia="宋体"/>
                            <w:b/>
                            <w:sz w:val="21"/>
                          </w:rPr>
                        </w:pPr>
                        <w:r>
                          <w:rPr>
                            <w:rFonts w:ascii="宋体" w:eastAsia="宋体" w:hint="eastAsia"/>
                            <w:b/>
                            <w:sz w:val="21"/>
                          </w:rPr>
                          <w:t xml:space="preserve">Function definition </w:t>
                        </w:r>
                      </w:p>
                    </w:tc>
                    <w:tc>
                      <w:tcPr>
                        <w:tcW w:w="1666" w:type="dxa"/>
                        <w:tcBorders>
                          <w:bottom w:val="double" w:sz="1" w:space="0" w:color="000000"/>
                        </w:tcBorders>
                      </w:tcPr>
                      <w:p w14:paraId="0A2EEF39" w14:textId="77777777" w:rsidR="00BA5F96" w:rsidRDefault="00BA5F96">
                        <w:pPr>
                          <w:pStyle w:val="TableParagraph"/>
                          <w:spacing w:before="22" w:line="269" w:lineRule="exact"/>
                          <w:ind w:left="603" w:right="591"/>
                          <w:rPr>
                            <w:rFonts w:ascii="宋体" w:eastAsia="宋体"/>
                            <w:b/>
                            <w:sz w:val="21"/>
                          </w:rPr>
                        </w:pPr>
                        <w:r>
                          <w:rPr>
                            <w:rFonts w:ascii="宋体" w:eastAsia="宋体" w:hint="eastAsia"/>
                            <w:b/>
                            <w:sz w:val="21"/>
                          </w:rPr>
                          <w:t xml:space="preserve">The index </w:t>
                        </w:r>
                      </w:p>
                    </w:tc>
                  </w:tr>
                  <w:tr w:rsidR="00BA5F96" w14:paraId="049516DB" w14:textId="77777777">
                    <w:trPr>
                      <w:trHeight w:val="311"/>
                    </w:trPr>
                    <w:tc>
                      <w:tcPr>
                        <w:tcW w:w="675" w:type="dxa"/>
                        <w:tcBorders>
                          <w:top w:val="double" w:sz="1" w:space="0" w:color="000000"/>
                        </w:tcBorders>
                      </w:tcPr>
                      <w:p w14:paraId="0E35364B" w14:textId="77777777" w:rsidR="00BA5F96" w:rsidRDefault="00BA5F96">
                        <w:pPr>
                          <w:pStyle w:val="TableParagraph"/>
                          <w:spacing w:before="49"/>
                          <w:ind w:left="6"/>
                          <w:rPr>
                            <w:sz w:val="18"/>
                          </w:rPr>
                        </w:pPr>
                        <w:r>
                          <w:rPr>
                            <w:sz w:val="18"/>
                          </w:rPr>
                          <w:t xml:space="preserve">0 </w:t>
                        </w:r>
                      </w:p>
                    </w:tc>
                    <w:tc>
                      <w:tcPr>
                        <w:tcW w:w="710" w:type="dxa"/>
                        <w:tcBorders>
                          <w:top w:val="double" w:sz="1" w:space="0" w:color="000000"/>
                        </w:tcBorders>
                      </w:tcPr>
                      <w:p w14:paraId="2A709E62" w14:textId="77777777" w:rsidR="00BA5F96" w:rsidRDefault="00BA5F96">
                        <w:pPr>
                          <w:pStyle w:val="TableParagraph"/>
                          <w:spacing w:before="49"/>
                          <w:ind w:left="3"/>
                          <w:rPr>
                            <w:sz w:val="18"/>
                          </w:rPr>
                        </w:pPr>
                        <w:r>
                          <w:rPr>
                            <w:sz w:val="18"/>
                          </w:rPr>
                          <w:t xml:space="preserve">0 </w:t>
                        </w:r>
                      </w:p>
                    </w:tc>
                    <w:tc>
                      <w:tcPr>
                        <w:tcW w:w="1843" w:type="dxa"/>
                        <w:tcBorders>
                          <w:top w:val="double" w:sz="1" w:space="0" w:color="000000"/>
                        </w:tcBorders>
                      </w:tcPr>
                      <w:p w14:paraId="3D78E5DA" w14:textId="77777777" w:rsidR="00BA5F96" w:rsidRDefault="00BA5F96">
                        <w:pPr>
                          <w:pStyle w:val="TableParagraph"/>
                          <w:spacing w:before="49"/>
                          <w:ind w:left="108"/>
                          <w:jc w:val="left"/>
                          <w:rPr>
                            <w:sz w:val="18"/>
                          </w:rPr>
                        </w:pPr>
                        <w:r>
                          <w:rPr>
                            <w:sz w:val="18"/>
                          </w:rPr>
                          <w:t xml:space="preserve">The Index </w:t>
                        </w:r>
                      </w:p>
                    </w:tc>
                    <w:tc>
                      <w:tcPr>
                        <w:tcW w:w="5103" w:type="dxa"/>
                        <w:tcBorders>
                          <w:top w:val="double" w:sz="1" w:space="0" w:color="000000"/>
                        </w:tcBorders>
                      </w:tcPr>
                      <w:p w14:paraId="6216A446" w14:textId="77777777" w:rsidR="00BA5F96" w:rsidRPr="0034312F" w:rsidRDefault="00BA5F96">
                        <w:pPr>
                          <w:pStyle w:val="TableParagraph"/>
                          <w:spacing w:before="38"/>
                          <w:ind w:left="108"/>
                          <w:jc w:val="left"/>
                          <w:rPr>
                            <w:rFonts w:ascii="宋体" w:eastAsia="宋体"/>
                            <w:sz w:val="18"/>
                            <w:lang w:val="en-US"/>
                          </w:rPr>
                        </w:pPr>
                        <w:r w:rsidRPr="0034312F">
                          <w:rPr>
                            <w:sz w:val="18"/>
                            <w:lang w:val="en-US"/>
                          </w:rPr>
                          <w:t xml:space="preserve">VTLB accesses the specified index register with FTLB </w:t>
                        </w:r>
                      </w:p>
                    </w:tc>
                    <w:tc>
                      <w:tcPr>
                        <w:tcW w:w="1666" w:type="dxa"/>
                        <w:tcBorders>
                          <w:top w:val="double" w:sz="1" w:space="0" w:color="000000"/>
                        </w:tcBorders>
                      </w:tcPr>
                      <w:p w14:paraId="19A90798"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79, section 7.2 </w:t>
                        </w:r>
                        <w:hyperlink w:anchor="_bookmark165" w:history="1"/>
                        <w:hyperlink w:anchor="_bookmark165" w:history="1"/>
                      </w:p>
                    </w:tc>
                  </w:tr>
                  <w:tr w:rsidR="00BA5F96" w14:paraId="1A0B1A01" w14:textId="77777777">
                    <w:trPr>
                      <w:trHeight w:val="314"/>
                    </w:trPr>
                    <w:tc>
                      <w:tcPr>
                        <w:tcW w:w="675" w:type="dxa"/>
                      </w:tcPr>
                      <w:p w14:paraId="669A91B8" w14:textId="77777777" w:rsidR="00BA5F96" w:rsidRDefault="00BA5F96">
                        <w:pPr>
                          <w:pStyle w:val="TableParagraph"/>
                          <w:spacing w:before="52"/>
                          <w:ind w:left="6"/>
                          <w:rPr>
                            <w:sz w:val="18"/>
                          </w:rPr>
                        </w:pPr>
                        <w:r>
                          <w:rPr>
                            <w:sz w:val="18"/>
                          </w:rPr>
                          <w:t xml:space="preserve">1 </w:t>
                        </w:r>
                      </w:p>
                    </w:tc>
                    <w:tc>
                      <w:tcPr>
                        <w:tcW w:w="710" w:type="dxa"/>
                      </w:tcPr>
                      <w:p w14:paraId="52D52898" w14:textId="77777777" w:rsidR="00BA5F96" w:rsidRDefault="00BA5F96">
                        <w:pPr>
                          <w:pStyle w:val="TableParagraph"/>
                          <w:spacing w:before="52"/>
                          <w:ind w:left="3"/>
                          <w:rPr>
                            <w:sz w:val="18"/>
                          </w:rPr>
                        </w:pPr>
                        <w:r>
                          <w:rPr>
                            <w:sz w:val="18"/>
                          </w:rPr>
                          <w:t xml:space="preserve">0 </w:t>
                        </w:r>
                      </w:p>
                    </w:tc>
                    <w:tc>
                      <w:tcPr>
                        <w:tcW w:w="1843" w:type="dxa"/>
                      </w:tcPr>
                      <w:p w14:paraId="56832682" w14:textId="77777777" w:rsidR="00BA5F96" w:rsidRDefault="00BA5F96">
                        <w:pPr>
                          <w:pStyle w:val="TableParagraph"/>
                          <w:spacing w:before="52"/>
                          <w:ind w:left="108"/>
                          <w:jc w:val="left"/>
                          <w:rPr>
                            <w:sz w:val="18"/>
                          </w:rPr>
                        </w:pPr>
                        <w:r>
                          <w:rPr>
                            <w:sz w:val="18"/>
                          </w:rPr>
                          <w:t xml:space="preserve">The Random </w:t>
                        </w:r>
                      </w:p>
                    </w:tc>
                    <w:tc>
                      <w:tcPr>
                        <w:tcW w:w="5103" w:type="dxa"/>
                      </w:tcPr>
                      <w:p w14:paraId="00693A86" w14:textId="77777777" w:rsidR="00BA5F96" w:rsidRPr="0034312F" w:rsidRDefault="00BA5F96">
                        <w:pPr>
                          <w:pStyle w:val="TableParagraph"/>
                          <w:spacing w:before="40"/>
                          <w:ind w:left="108"/>
                          <w:jc w:val="left"/>
                          <w:rPr>
                            <w:rFonts w:ascii="宋体" w:eastAsia="宋体"/>
                            <w:sz w:val="18"/>
                            <w:lang w:val="en-US"/>
                          </w:rPr>
                        </w:pPr>
                        <w:r w:rsidRPr="0034312F">
                          <w:rPr>
                            <w:sz w:val="18"/>
                            <w:lang w:val="en-US"/>
                          </w:rPr>
                          <w:t xml:space="preserve">VTLB with FTLB access to random index registers </w:t>
                        </w:r>
                      </w:p>
                    </w:tc>
                    <w:tc>
                      <w:tcPr>
                        <w:tcW w:w="1666" w:type="dxa"/>
                      </w:tcPr>
                      <w:p w14:paraId="5FF6CC5E" w14:textId="77777777" w:rsidR="00BA5F96" w:rsidRDefault="00BA5F96">
                        <w:pPr>
                          <w:pStyle w:val="TableParagraph"/>
                          <w:spacing w:before="40"/>
                          <w:ind w:left="109"/>
                          <w:jc w:val="left"/>
                          <w:rPr>
                            <w:rFonts w:ascii="宋体" w:eastAsia="宋体"/>
                            <w:sz w:val="18"/>
                          </w:rPr>
                        </w:pPr>
                        <w:r>
                          <w:rPr>
                            <w:rFonts w:ascii="宋体" w:eastAsia="宋体" w:hint="eastAsia"/>
                            <w:sz w:val="18"/>
                          </w:rPr>
                          <w:t xml:space="preserve">Page 80, section 7.3 </w:t>
                        </w:r>
                        <w:hyperlink w:anchor="_bookmark168" w:history="1"/>
                        <w:hyperlink w:anchor="_bookmark168" w:history="1"/>
                      </w:p>
                    </w:tc>
                  </w:tr>
                  <w:tr w:rsidR="00BA5F96" w14:paraId="3BF04EE0" w14:textId="77777777">
                    <w:trPr>
                      <w:trHeight w:val="311"/>
                    </w:trPr>
                    <w:tc>
                      <w:tcPr>
                        <w:tcW w:w="675" w:type="dxa"/>
                      </w:tcPr>
                      <w:p w14:paraId="36F150C9" w14:textId="77777777" w:rsidR="00BA5F96" w:rsidRDefault="00BA5F96">
                        <w:pPr>
                          <w:pStyle w:val="TableParagraph"/>
                          <w:ind w:left="6"/>
                          <w:rPr>
                            <w:sz w:val="18"/>
                          </w:rPr>
                        </w:pPr>
                        <w:r>
                          <w:rPr>
                            <w:sz w:val="18"/>
                          </w:rPr>
                          <w:t xml:space="preserve">2 </w:t>
                        </w:r>
                      </w:p>
                    </w:tc>
                    <w:tc>
                      <w:tcPr>
                        <w:tcW w:w="710" w:type="dxa"/>
                      </w:tcPr>
                      <w:p w14:paraId="62B5003D" w14:textId="77777777" w:rsidR="00BA5F96" w:rsidRDefault="00BA5F96">
                        <w:pPr>
                          <w:pStyle w:val="TableParagraph"/>
                          <w:ind w:left="3"/>
                          <w:rPr>
                            <w:sz w:val="18"/>
                          </w:rPr>
                        </w:pPr>
                        <w:r>
                          <w:rPr>
                            <w:sz w:val="18"/>
                          </w:rPr>
                          <w:t xml:space="preserve">0 </w:t>
                        </w:r>
                      </w:p>
                    </w:tc>
                    <w:tc>
                      <w:tcPr>
                        <w:tcW w:w="1843" w:type="dxa"/>
                      </w:tcPr>
                      <w:p w14:paraId="54D72077" w14:textId="77777777" w:rsidR="00BA5F96" w:rsidRDefault="00BA5F96">
                        <w:pPr>
                          <w:pStyle w:val="TableParagraph"/>
                          <w:ind w:left="108"/>
                          <w:jc w:val="left"/>
                          <w:rPr>
                            <w:sz w:val="18"/>
                          </w:rPr>
                        </w:pPr>
                        <w:r>
                          <w:rPr>
                            <w:sz w:val="18"/>
                          </w:rPr>
                          <w:t xml:space="preserve">EntryLo0 </w:t>
                        </w:r>
                      </w:p>
                    </w:tc>
                    <w:tc>
                      <w:tcPr>
                        <w:tcW w:w="5103" w:type="dxa"/>
                      </w:tcPr>
                      <w:p w14:paraId="5C055C2E" w14:textId="77777777" w:rsidR="00BA5F96" w:rsidRPr="0034312F" w:rsidRDefault="00BA5F96">
                        <w:pPr>
                          <w:pStyle w:val="TableParagraph"/>
                          <w:spacing w:before="38"/>
                          <w:ind w:left="108"/>
                          <w:jc w:val="left"/>
                          <w:rPr>
                            <w:rFonts w:ascii="宋体" w:eastAsia="宋体"/>
                            <w:sz w:val="18"/>
                            <w:lang w:val="en-US"/>
                          </w:rPr>
                        </w:pPr>
                        <w:r w:rsidRPr="0034312F">
                          <w:rPr>
                            <w:sz w:val="18"/>
                            <w:lang w:val="en-US"/>
                          </w:rPr>
                          <w:t xml:space="preserve">VTLB and FTLB table entry low order content associated with even number of virtual pages </w:t>
                        </w:r>
                      </w:p>
                    </w:tc>
                    <w:tc>
                      <w:tcPr>
                        <w:tcW w:w="1666" w:type="dxa"/>
                      </w:tcPr>
                      <w:p w14:paraId="54AE4094"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81, section 7.4 </w:t>
                        </w:r>
                        <w:hyperlink w:anchor="_bookmark171" w:history="1"/>
                        <w:hyperlink w:anchor="_bookmark171" w:history="1"/>
                      </w:p>
                    </w:tc>
                  </w:tr>
                  <w:tr w:rsidR="00BA5F96" w14:paraId="1ADBC55E" w14:textId="77777777">
                    <w:trPr>
                      <w:trHeight w:val="311"/>
                    </w:trPr>
                    <w:tc>
                      <w:tcPr>
                        <w:tcW w:w="675" w:type="dxa"/>
                      </w:tcPr>
                      <w:p w14:paraId="0D0EAA70" w14:textId="77777777" w:rsidR="00BA5F96" w:rsidRDefault="00BA5F96">
                        <w:pPr>
                          <w:pStyle w:val="TableParagraph"/>
                          <w:ind w:left="6"/>
                          <w:rPr>
                            <w:sz w:val="18"/>
                          </w:rPr>
                        </w:pPr>
                        <w:r>
                          <w:rPr>
                            <w:sz w:val="18"/>
                          </w:rPr>
                          <w:t xml:space="preserve">3 </w:t>
                        </w:r>
                      </w:p>
                    </w:tc>
                    <w:tc>
                      <w:tcPr>
                        <w:tcW w:w="710" w:type="dxa"/>
                      </w:tcPr>
                      <w:p w14:paraId="06AD53F9" w14:textId="77777777" w:rsidR="00BA5F96" w:rsidRDefault="00BA5F96">
                        <w:pPr>
                          <w:pStyle w:val="TableParagraph"/>
                          <w:ind w:left="3"/>
                          <w:rPr>
                            <w:sz w:val="18"/>
                          </w:rPr>
                        </w:pPr>
                        <w:r>
                          <w:rPr>
                            <w:sz w:val="18"/>
                          </w:rPr>
                          <w:t xml:space="preserve">0 </w:t>
                        </w:r>
                      </w:p>
                    </w:tc>
                    <w:tc>
                      <w:tcPr>
                        <w:tcW w:w="1843" w:type="dxa"/>
                      </w:tcPr>
                      <w:p w14:paraId="427B1D4C" w14:textId="77777777" w:rsidR="00BA5F96" w:rsidRDefault="00BA5F96">
                        <w:pPr>
                          <w:pStyle w:val="TableParagraph"/>
                          <w:ind w:left="108"/>
                          <w:jc w:val="left"/>
                          <w:rPr>
                            <w:sz w:val="18"/>
                          </w:rPr>
                        </w:pPr>
                        <w:r>
                          <w:rPr>
                            <w:sz w:val="18"/>
                          </w:rPr>
                          <w:t xml:space="preserve">EntryLo1 </w:t>
                        </w:r>
                      </w:p>
                    </w:tc>
                    <w:tc>
                      <w:tcPr>
                        <w:tcW w:w="5103" w:type="dxa"/>
                      </w:tcPr>
                      <w:p w14:paraId="081FBC09" w14:textId="77777777" w:rsidR="00BA5F96" w:rsidRPr="0034312F" w:rsidRDefault="00BA5F96">
                        <w:pPr>
                          <w:pStyle w:val="TableParagraph"/>
                          <w:spacing w:before="38"/>
                          <w:ind w:left="108"/>
                          <w:jc w:val="left"/>
                          <w:rPr>
                            <w:rFonts w:ascii="宋体" w:eastAsia="宋体"/>
                            <w:sz w:val="18"/>
                            <w:lang w:val="en-US"/>
                          </w:rPr>
                        </w:pPr>
                        <w:r w:rsidRPr="0034312F">
                          <w:rPr>
                            <w:sz w:val="18"/>
                            <w:lang w:val="en-US"/>
                          </w:rPr>
                          <w:t xml:space="preserve">VTLB and FTLB table entry low order content related to odd number of virtual pages </w:t>
                        </w:r>
                      </w:p>
                    </w:tc>
                    <w:tc>
                      <w:tcPr>
                        <w:tcW w:w="1666" w:type="dxa"/>
                      </w:tcPr>
                      <w:p w14:paraId="447D6D6D"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81, section 7.4 </w:t>
                        </w:r>
                        <w:hyperlink w:anchor="_bookmark171" w:history="1"/>
                        <w:hyperlink w:anchor="_bookmark171" w:history="1"/>
                      </w:p>
                    </w:tc>
                  </w:tr>
                  <w:tr w:rsidR="00BA5F96" w14:paraId="0A079498" w14:textId="77777777">
                    <w:trPr>
                      <w:trHeight w:val="311"/>
                    </w:trPr>
                    <w:tc>
                      <w:tcPr>
                        <w:tcW w:w="675" w:type="dxa"/>
                      </w:tcPr>
                      <w:p w14:paraId="7C2F67A9" w14:textId="77777777" w:rsidR="00BA5F96" w:rsidRDefault="00BA5F96">
                        <w:pPr>
                          <w:pStyle w:val="TableParagraph"/>
                          <w:ind w:left="6"/>
                          <w:rPr>
                            <w:sz w:val="18"/>
                          </w:rPr>
                        </w:pPr>
                        <w:r>
                          <w:rPr>
                            <w:sz w:val="18"/>
                          </w:rPr>
                          <w:t xml:space="preserve">4 </w:t>
                        </w:r>
                      </w:p>
                    </w:tc>
                    <w:tc>
                      <w:tcPr>
                        <w:tcW w:w="710" w:type="dxa"/>
                      </w:tcPr>
                      <w:p w14:paraId="41A8A74B" w14:textId="77777777" w:rsidR="00BA5F96" w:rsidRDefault="00BA5F96">
                        <w:pPr>
                          <w:pStyle w:val="TableParagraph"/>
                          <w:ind w:left="3"/>
                          <w:rPr>
                            <w:sz w:val="18"/>
                          </w:rPr>
                        </w:pPr>
                        <w:r>
                          <w:rPr>
                            <w:sz w:val="18"/>
                          </w:rPr>
                          <w:t xml:space="preserve">0 </w:t>
                        </w:r>
                      </w:p>
                    </w:tc>
                    <w:tc>
                      <w:tcPr>
                        <w:tcW w:w="1843" w:type="dxa"/>
                      </w:tcPr>
                      <w:p w14:paraId="7E26CD79" w14:textId="77777777" w:rsidR="00BA5F96" w:rsidRDefault="00BA5F96">
                        <w:pPr>
                          <w:pStyle w:val="TableParagraph"/>
                          <w:ind w:left="108"/>
                          <w:jc w:val="left"/>
                          <w:rPr>
                            <w:sz w:val="18"/>
                          </w:rPr>
                        </w:pPr>
                        <w:r>
                          <w:rPr>
                            <w:sz w:val="18"/>
                          </w:rPr>
                          <w:t xml:space="preserve">The Context </w:t>
                        </w:r>
                      </w:p>
                    </w:tc>
                    <w:tc>
                      <w:tcPr>
                        <w:tcW w:w="5103" w:type="dxa"/>
                      </w:tcPr>
                      <w:p w14:paraId="31A58402"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A pointer to an in-memory page table entry </w:t>
                        </w:r>
                      </w:p>
                    </w:tc>
                    <w:tc>
                      <w:tcPr>
                        <w:tcW w:w="1666" w:type="dxa"/>
                      </w:tcPr>
                      <w:p w14:paraId="35C60DAE"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84, section 7.5 </w:t>
                        </w:r>
                        <w:hyperlink w:anchor="_bookmark177" w:history="1"/>
                        <w:hyperlink w:anchor="_bookmark177" w:history="1"/>
                      </w:p>
                    </w:tc>
                  </w:tr>
                  <w:tr w:rsidR="00BA5F96" w14:paraId="7860AB44" w14:textId="77777777">
                    <w:trPr>
                      <w:trHeight w:val="311"/>
                    </w:trPr>
                    <w:tc>
                      <w:tcPr>
                        <w:tcW w:w="675" w:type="dxa"/>
                      </w:tcPr>
                      <w:p w14:paraId="5FDC5087" w14:textId="77777777" w:rsidR="00BA5F96" w:rsidRDefault="00BA5F96">
                        <w:pPr>
                          <w:pStyle w:val="TableParagraph"/>
                          <w:ind w:left="6"/>
                          <w:rPr>
                            <w:sz w:val="18"/>
                          </w:rPr>
                        </w:pPr>
                        <w:r>
                          <w:rPr>
                            <w:sz w:val="18"/>
                          </w:rPr>
                          <w:t xml:space="preserve">5 </w:t>
                        </w:r>
                      </w:p>
                    </w:tc>
                    <w:tc>
                      <w:tcPr>
                        <w:tcW w:w="710" w:type="dxa"/>
                      </w:tcPr>
                      <w:p w14:paraId="220A258F" w14:textId="77777777" w:rsidR="00BA5F96" w:rsidRDefault="00BA5F96">
                        <w:pPr>
                          <w:pStyle w:val="TableParagraph"/>
                          <w:ind w:left="3"/>
                          <w:rPr>
                            <w:sz w:val="18"/>
                          </w:rPr>
                        </w:pPr>
                        <w:r>
                          <w:rPr>
                            <w:sz w:val="18"/>
                          </w:rPr>
                          <w:t xml:space="preserve">0 </w:t>
                        </w:r>
                      </w:p>
                    </w:tc>
                    <w:tc>
                      <w:tcPr>
                        <w:tcW w:w="1843" w:type="dxa"/>
                      </w:tcPr>
                      <w:p w14:paraId="7A4FA29B" w14:textId="77777777" w:rsidR="00BA5F96" w:rsidRDefault="00BA5F96">
                        <w:pPr>
                          <w:pStyle w:val="TableParagraph"/>
                          <w:ind w:left="108"/>
                          <w:jc w:val="left"/>
                          <w:rPr>
                            <w:sz w:val="18"/>
                          </w:rPr>
                        </w:pPr>
                        <w:r>
                          <w:rPr>
                            <w:sz w:val="18"/>
                          </w:rPr>
                          <w:t xml:space="preserve">PageMask </w:t>
                        </w:r>
                      </w:p>
                    </w:tc>
                    <w:tc>
                      <w:tcPr>
                        <w:tcW w:w="5103" w:type="dxa"/>
                      </w:tcPr>
                      <w:p w14:paraId="5C1E1555" w14:textId="77777777" w:rsidR="00BA5F96" w:rsidRPr="0034312F" w:rsidRDefault="00BA5F96">
                        <w:pPr>
                          <w:pStyle w:val="TableParagraph"/>
                          <w:spacing w:before="38"/>
                          <w:ind w:left="108"/>
                          <w:jc w:val="left"/>
                          <w:rPr>
                            <w:rFonts w:ascii="宋体" w:eastAsia="宋体"/>
                            <w:sz w:val="18"/>
                            <w:lang w:val="en-US"/>
                          </w:rPr>
                        </w:pPr>
                        <w:r w:rsidRPr="0034312F">
                          <w:rPr>
                            <w:sz w:val="18"/>
                            <w:lang w:val="en-US"/>
                          </w:rPr>
                          <w:t xml:space="preserve">VTLB page table size control </w:t>
                        </w:r>
                      </w:p>
                    </w:tc>
                    <w:tc>
                      <w:tcPr>
                        <w:tcW w:w="1666" w:type="dxa"/>
                      </w:tcPr>
                      <w:p w14:paraId="092555FE"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86, section 7.7 </w:t>
                        </w:r>
                        <w:hyperlink w:anchor="_bookmark183" w:history="1"/>
                        <w:hyperlink w:anchor="_bookmark183" w:history="1"/>
                      </w:p>
                    </w:tc>
                  </w:tr>
                  <w:tr w:rsidR="00BA5F96" w14:paraId="658D43F3" w14:textId="77777777">
                    <w:trPr>
                      <w:trHeight w:val="311"/>
                    </w:trPr>
                    <w:tc>
                      <w:tcPr>
                        <w:tcW w:w="675" w:type="dxa"/>
                      </w:tcPr>
                      <w:p w14:paraId="2F97402C" w14:textId="77777777" w:rsidR="00BA5F96" w:rsidRDefault="00BA5F96">
                        <w:pPr>
                          <w:pStyle w:val="TableParagraph"/>
                          <w:ind w:left="6"/>
                          <w:rPr>
                            <w:sz w:val="18"/>
                          </w:rPr>
                        </w:pPr>
                        <w:r>
                          <w:rPr>
                            <w:sz w:val="18"/>
                          </w:rPr>
                          <w:t xml:space="preserve">5 </w:t>
                        </w:r>
                      </w:p>
                    </w:tc>
                    <w:tc>
                      <w:tcPr>
                        <w:tcW w:w="710" w:type="dxa"/>
                      </w:tcPr>
                      <w:p w14:paraId="5885A42F" w14:textId="77777777" w:rsidR="00BA5F96" w:rsidRDefault="00BA5F96">
                        <w:pPr>
                          <w:pStyle w:val="TableParagraph"/>
                          <w:ind w:left="3"/>
                          <w:rPr>
                            <w:sz w:val="18"/>
                          </w:rPr>
                        </w:pPr>
                        <w:r>
                          <w:rPr>
                            <w:sz w:val="18"/>
                          </w:rPr>
                          <w:t xml:space="preserve">1 </w:t>
                        </w:r>
                      </w:p>
                    </w:tc>
                    <w:tc>
                      <w:tcPr>
                        <w:tcW w:w="1843" w:type="dxa"/>
                      </w:tcPr>
                      <w:p w14:paraId="19F894DD" w14:textId="77777777" w:rsidR="00BA5F96" w:rsidRDefault="00BA5F96">
                        <w:pPr>
                          <w:pStyle w:val="TableParagraph"/>
                          <w:ind w:left="108"/>
                          <w:jc w:val="left"/>
                          <w:rPr>
                            <w:sz w:val="18"/>
                          </w:rPr>
                        </w:pPr>
                        <w:r>
                          <w:rPr>
                            <w:sz w:val="18"/>
                          </w:rPr>
                          <w:t xml:space="preserve">PageGrain </w:t>
                        </w:r>
                      </w:p>
                    </w:tc>
                    <w:tc>
                      <w:tcPr>
                        <w:tcW w:w="5103" w:type="dxa"/>
                      </w:tcPr>
                      <w:p w14:paraId="7073AA70" w14:textId="77777777" w:rsidR="00BA5F96" w:rsidRPr="0034312F" w:rsidRDefault="00BA5F96">
                        <w:pPr>
                          <w:pStyle w:val="TableParagraph"/>
                          <w:spacing w:before="38"/>
                          <w:ind w:left="108"/>
                          <w:jc w:val="left"/>
                          <w:rPr>
                            <w:rFonts w:ascii="宋体" w:eastAsia="宋体"/>
                            <w:sz w:val="18"/>
                            <w:lang w:val="en-US"/>
                          </w:rPr>
                        </w:pPr>
                        <w:r w:rsidRPr="0034312F">
                          <w:rPr>
                            <w:sz w:val="18"/>
                            <w:lang w:val="en-US"/>
                          </w:rPr>
                          <w:t xml:space="preserve">1KB small pages and other page table property control </w:t>
                        </w:r>
                      </w:p>
                    </w:tc>
                    <w:tc>
                      <w:tcPr>
                        <w:tcW w:w="1666" w:type="dxa"/>
                      </w:tcPr>
                      <w:p w14:paraId="205E87D2"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87, section 7.8 </w:t>
                        </w:r>
                        <w:hyperlink w:anchor="_bookmark187" w:history="1"/>
                        <w:hyperlink w:anchor="_bookmark187" w:history="1"/>
                      </w:p>
                    </w:tc>
                  </w:tr>
                  <w:tr w:rsidR="00BA5F96" w14:paraId="18810CC7" w14:textId="77777777">
                    <w:trPr>
                      <w:trHeight w:val="313"/>
                    </w:trPr>
                    <w:tc>
                      <w:tcPr>
                        <w:tcW w:w="675" w:type="dxa"/>
                      </w:tcPr>
                      <w:p w14:paraId="7774B81C" w14:textId="77777777" w:rsidR="00BA5F96" w:rsidRDefault="00BA5F96">
                        <w:pPr>
                          <w:pStyle w:val="TableParagraph"/>
                          <w:spacing w:before="52"/>
                          <w:ind w:left="6"/>
                          <w:rPr>
                            <w:sz w:val="18"/>
                          </w:rPr>
                        </w:pPr>
                        <w:r>
                          <w:rPr>
                            <w:sz w:val="18"/>
                          </w:rPr>
                          <w:t xml:space="preserve">5 </w:t>
                        </w:r>
                      </w:p>
                    </w:tc>
                    <w:tc>
                      <w:tcPr>
                        <w:tcW w:w="710" w:type="dxa"/>
                      </w:tcPr>
                      <w:p w14:paraId="53C80D85" w14:textId="77777777" w:rsidR="00BA5F96" w:rsidRDefault="00BA5F96">
                        <w:pPr>
                          <w:pStyle w:val="TableParagraph"/>
                          <w:spacing w:before="52"/>
                          <w:ind w:left="3"/>
                          <w:rPr>
                            <w:sz w:val="18"/>
                          </w:rPr>
                        </w:pPr>
                        <w:r>
                          <w:rPr>
                            <w:sz w:val="18"/>
                          </w:rPr>
                          <w:t xml:space="preserve">5 </w:t>
                        </w:r>
                      </w:p>
                    </w:tc>
                    <w:tc>
                      <w:tcPr>
                        <w:tcW w:w="1843" w:type="dxa"/>
                      </w:tcPr>
                      <w:p w14:paraId="3CBB9131" w14:textId="77777777" w:rsidR="00BA5F96" w:rsidRDefault="00BA5F96">
                        <w:pPr>
                          <w:pStyle w:val="TableParagraph"/>
                          <w:spacing w:before="52"/>
                          <w:ind w:left="108"/>
                          <w:jc w:val="left"/>
                          <w:rPr>
                            <w:sz w:val="18"/>
                          </w:rPr>
                        </w:pPr>
                        <w:r>
                          <w:rPr>
                            <w:sz w:val="18"/>
                          </w:rPr>
                          <w:t xml:space="preserve">PWBase </w:t>
                        </w:r>
                      </w:p>
                    </w:tc>
                    <w:tc>
                      <w:tcPr>
                        <w:tcW w:w="5103" w:type="dxa"/>
                      </w:tcPr>
                      <w:p w14:paraId="02BDD188" w14:textId="77777777" w:rsidR="00BA5F96" w:rsidRPr="0034312F" w:rsidRDefault="00BA5F96">
                        <w:pPr>
                          <w:pStyle w:val="TableParagraph"/>
                          <w:spacing w:before="40"/>
                          <w:ind w:left="108"/>
                          <w:jc w:val="left"/>
                          <w:rPr>
                            <w:rFonts w:ascii="宋体" w:eastAsia="宋体"/>
                            <w:sz w:val="18"/>
                            <w:lang w:val="en-US"/>
                          </w:rPr>
                        </w:pPr>
                        <w:r w:rsidRPr="0034312F">
                          <w:rPr>
                            <w:rFonts w:ascii="宋体" w:eastAsia="宋体" w:hint="eastAsia"/>
                            <w:sz w:val="18"/>
                            <w:lang w:val="en-US"/>
                          </w:rPr>
                          <w:t xml:space="preserve">Page table base address register </w:t>
                        </w:r>
                      </w:p>
                    </w:tc>
                    <w:tc>
                      <w:tcPr>
                        <w:tcW w:w="1666" w:type="dxa"/>
                      </w:tcPr>
                      <w:p w14:paraId="471C01E2" w14:textId="77777777" w:rsidR="00BA5F96" w:rsidRDefault="00BA5F96">
                        <w:pPr>
                          <w:pStyle w:val="TableParagraph"/>
                          <w:spacing w:before="40"/>
                          <w:ind w:left="109"/>
                          <w:jc w:val="left"/>
                          <w:rPr>
                            <w:rFonts w:ascii="宋体" w:eastAsia="宋体"/>
                            <w:sz w:val="18"/>
                          </w:rPr>
                        </w:pPr>
                        <w:r>
                          <w:rPr>
                            <w:rFonts w:ascii="宋体" w:eastAsia="宋体" w:hint="eastAsia"/>
                            <w:sz w:val="18"/>
                          </w:rPr>
                          <w:t xml:space="preserve">Page 88, section 7.9 </w:t>
                        </w:r>
                        <w:hyperlink w:anchor="_bookmark190" w:history="1"/>
                        <w:hyperlink w:anchor="_bookmark190" w:history="1"/>
                      </w:p>
                    </w:tc>
                  </w:tr>
                  <w:tr w:rsidR="00BA5F96" w14:paraId="49734F39" w14:textId="77777777">
                    <w:trPr>
                      <w:trHeight w:val="311"/>
                    </w:trPr>
                    <w:tc>
                      <w:tcPr>
                        <w:tcW w:w="675" w:type="dxa"/>
                      </w:tcPr>
                      <w:p w14:paraId="29D3F853" w14:textId="77777777" w:rsidR="00BA5F96" w:rsidRDefault="00BA5F96">
                        <w:pPr>
                          <w:pStyle w:val="TableParagraph"/>
                          <w:ind w:left="6"/>
                          <w:rPr>
                            <w:sz w:val="18"/>
                          </w:rPr>
                        </w:pPr>
                        <w:r>
                          <w:rPr>
                            <w:sz w:val="18"/>
                          </w:rPr>
                          <w:t xml:space="preserve">5 </w:t>
                        </w:r>
                      </w:p>
                    </w:tc>
                    <w:tc>
                      <w:tcPr>
                        <w:tcW w:w="710" w:type="dxa"/>
                      </w:tcPr>
                      <w:p w14:paraId="43EA4D50" w14:textId="77777777" w:rsidR="00BA5F96" w:rsidRDefault="00BA5F96">
                        <w:pPr>
                          <w:pStyle w:val="TableParagraph"/>
                          <w:ind w:left="3"/>
                          <w:rPr>
                            <w:sz w:val="18"/>
                          </w:rPr>
                        </w:pPr>
                        <w:r>
                          <w:rPr>
                            <w:sz w:val="18"/>
                          </w:rPr>
                          <w:t xml:space="preserve">6 </w:t>
                        </w:r>
                      </w:p>
                    </w:tc>
                    <w:tc>
                      <w:tcPr>
                        <w:tcW w:w="1843" w:type="dxa"/>
                      </w:tcPr>
                      <w:p w14:paraId="0EA4C2A4" w14:textId="77777777" w:rsidR="00BA5F96" w:rsidRDefault="00BA5F96">
                        <w:pPr>
                          <w:pStyle w:val="TableParagraph"/>
                          <w:ind w:left="108"/>
                          <w:jc w:val="left"/>
                          <w:rPr>
                            <w:sz w:val="18"/>
                          </w:rPr>
                        </w:pPr>
                        <w:r>
                          <w:rPr>
                            <w:sz w:val="18"/>
                          </w:rPr>
                          <w:t xml:space="preserve">PWField </w:t>
                        </w:r>
                      </w:p>
                    </w:tc>
                    <w:tc>
                      <w:tcPr>
                        <w:tcW w:w="5103" w:type="dxa"/>
                      </w:tcPr>
                      <w:p w14:paraId="61CBD97B"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Configure the page table address index location for each level </w:t>
                        </w:r>
                      </w:p>
                    </w:tc>
                    <w:tc>
                      <w:tcPr>
                        <w:tcW w:w="1666" w:type="dxa"/>
                      </w:tcPr>
                      <w:p w14:paraId="64631D98"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89, section 7.10 </w:t>
                        </w:r>
                        <w:hyperlink w:anchor="_bookmark194" w:history="1"/>
                        <w:hyperlink w:anchor="_bookmark194" w:history="1"/>
                      </w:p>
                    </w:tc>
                  </w:tr>
                  <w:tr w:rsidR="00BA5F96" w14:paraId="303DABDD" w14:textId="77777777">
                    <w:trPr>
                      <w:trHeight w:val="311"/>
                    </w:trPr>
                    <w:tc>
                      <w:tcPr>
                        <w:tcW w:w="675" w:type="dxa"/>
                      </w:tcPr>
                      <w:p w14:paraId="67B312F9" w14:textId="77777777" w:rsidR="00BA5F96" w:rsidRDefault="00BA5F96">
                        <w:pPr>
                          <w:pStyle w:val="TableParagraph"/>
                          <w:ind w:left="6"/>
                          <w:rPr>
                            <w:sz w:val="18"/>
                          </w:rPr>
                        </w:pPr>
                        <w:r>
                          <w:rPr>
                            <w:sz w:val="18"/>
                          </w:rPr>
                          <w:t xml:space="preserve">5 </w:t>
                        </w:r>
                      </w:p>
                    </w:tc>
                    <w:tc>
                      <w:tcPr>
                        <w:tcW w:w="710" w:type="dxa"/>
                      </w:tcPr>
                      <w:p w14:paraId="5BEBCF6B" w14:textId="77777777" w:rsidR="00BA5F96" w:rsidRDefault="00BA5F96">
                        <w:pPr>
                          <w:pStyle w:val="TableParagraph"/>
                          <w:ind w:left="3"/>
                          <w:rPr>
                            <w:sz w:val="18"/>
                          </w:rPr>
                        </w:pPr>
                        <w:r>
                          <w:rPr>
                            <w:sz w:val="18"/>
                          </w:rPr>
                          <w:t xml:space="preserve">7 </w:t>
                        </w:r>
                      </w:p>
                    </w:tc>
                    <w:tc>
                      <w:tcPr>
                        <w:tcW w:w="1843" w:type="dxa"/>
                      </w:tcPr>
                      <w:p w14:paraId="00812A78" w14:textId="77777777" w:rsidR="00BA5F96" w:rsidRDefault="00BA5F96">
                        <w:pPr>
                          <w:pStyle w:val="TableParagraph"/>
                          <w:ind w:left="108"/>
                          <w:jc w:val="left"/>
                          <w:rPr>
                            <w:sz w:val="18"/>
                          </w:rPr>
                        </w:pPr>
                        <w:r>
                          <w:rPr>
                            <w:sz w:val="18"/>
                          </w:rPr>
                          <w:t xml:space="preserve">PWSize </w:t>
                        </w:r>
                      </w:p>
                    </w:tc>
                    <w:tc>
                      <w:tcPr>
                        <w:tcW w:w="5103" w:type="dxa"/>
                      </w:tcPr>
                      <w:p w14:paraId="7646F4F6"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Configure the page table pointer size for each level </w:t>
                        </w:r>
                      </w:p>
                    </w:tc>
                    <w:tc>
                      <w:tcPr>
                        <w:tcW w:w="1666" w:type="dxa"/>
                      </w:tcPr>
                      <w:p w14:paraId="1B308A7D"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90, section 7.11 </w:t>
                        </w:r>
                        <w:hyperlink w:anchor="_bookmark197" w:history="1"/>
                        <w:hyperlink w:anchor="_bookmark197" w:history="1"/>
                      </w:p>
                    </w:tc>
                  </w:tr>
                  <w:tr w:rsidR="00BA5F96" w14:paraId="26ABD62B" w14:textId="77777777">
                    <w:trPr>
                      <w:trHeight w:val="311"/>
                    </w:trPr>
                    <w:tc>
                      <w:tcPr>
                        <w:tcW w:w="675" w:type="dxa"/>
                      </w:tcPr>
                      <w:p w14:paraId="48F6F794" w14:textId="77777777" w:rsidR="00BA5F96" w:rsidRDefault="00BA5F96">
                        <w:pPr>
                          <w:pStyle w:val="TableParagraph"/>
                          <w:ind w:left="6"/>
                          <w:rPr>
                            <w:sz w:val="18"/>
                          </w:rPr>
                        </w:pPr>
                        <w:r>
                          <w:rPr>
                            <w:sz w:val="18"/>
                          </w:rPr>
                          <w:t xml:space="preserve">6 </w:t>
                        </w:r>
                      </w:p>
                    </w:tc>
                    <w:tc>
                      <w:tcPr>
                        <w:tcW w:w="710" w:type="dxa"/>
                      </w:tcPr>
                      <w:p w14:paraId="4584CEBE" w14:textId="77777777" w:rsidR="00BA5F96" w:rsidRDefault="00BA5F96">
                        <w:pPr>
                          <w:pStyle w:val="TableParagraph"/>
                          <w:ind w:left="3"/>
                          <w:rPr>
                            <w:sz w:val="18"/>
                          </w:rPr>
                        </w:pPr>
                        <w:r>
                          <w:rPr>
                            <w:sz w:val="18"/>
                          </w:rPr>
                          <w:t xml:space="preserve">0 </w:t>
                        </w:r>
                      </w:p>
                    </w:tc>
                    <w:tc>
                      <w:tcPr>
                        <w:tcW w:w="1843" w:type="dxa"/>
                      </w:tcPr>
                      <w:p w14:paraId="12FC3108" w14:textId="77777777" w:rsidR="00BA5F96" w:rsidRDefault="00BA5F96">
                        <w:pPr>
                          <w:pStyle w:val="TableParagraph"/>
                          <w:ind w:left="108"/>
                          <w:jc w:val="left"/>
                          <w:rPr>
                            <w:sz w:val="18"/>
                          </w:rPr>
                        </w:pPr>
                        <w:r>
                          <w:rPr>
                            <w:sz w:val="18"/>
                          </w:rPr>
                          <w:t xml:space="preserve">Wired </w:t>
                        </w:r>
                      </w:p>
                    </w:tc>
                    <w:tc>
                      <w:tcPr>
                        <w:tcW w:w="5103" w:type="dxa"/>
                      </w:tcPr>
                      <w:p w14:paraId="6FF1C9DC"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Control the number of fixed items in VTLB </w:t>
                        </w:r>
                      </w:p>
                    </w:tc>
                    <w:tc>
                      <w:tcPr>
                        <w:tcW w:w="1666" w:type="dxa"/>
                      </w:tcPr>
                      <w:p w14:paraId="29D9E17A"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91, section 7.12 </w:t>
                        </w:r>
                        <w:hyperlink w:anchor="_bookmark200" w:history="1"/>
                        <w:hyperlink w:anchor="_bookmark200" w:history="1"/>
                      </w:p>
                    </w:tc>
                  </w:tr>
                  <w:tr w:rsidR="00BA5F96" w14:paraId="028010B8" w14:textId="77777777">
                    <w:trPr>
                      <w:trHeight w:val="311"/>
                    </w:trPr>
                    <w:tc>
                      <w:tcPr>
                        <w:tcW w:w="675" w:type="dxa"/>
                      </w:tcPr>
                      <w:p w14:paraId="29440916" w14:textId="77777777" w:rsidR="00BA5F96" w:rsidRDefault="00BA5F96">
                        <w:pPr>
                          <w:pStyle w:val="TableParagraph"/>
                          <w:ind w:left="6"/>
                          <w:rPr>
                            <w:sz w:val="18"/>
                          </w:rPr>
                        </w:pPr>
                        <w:r>
                          <w:rPr>
                            <w:sz w:val="18"/>
                          </w:rPr>
                          <w:t xml:space="preserve">6 </w:t>
                        </w:r>
                      </w:p>
                    </w:tc>
                    <w:tc>
                      <w:tcPr>
                        <w:tcW w:w="710" w:type="dxa"/>
                      </w:tcPr>
                      <w:p w14:paraId="321D6630" w14:textId="77777777" w:rsidR="00BA5F96" w:rsidRDefault="00BA5F96">
                        <w:pPr>
                          <w:pStyle w:val="TableParagraph"/>
                          <w:ind w:left="3"/>
                          <w:rPr>
                            <w:sz w:val="18"/>
                          </w:rPr>
                        </w:pPr>
                        <w:r>
                          <w:rPr>
                            <w:sz w:val="18"/>
                          </w:rPr>
                          <w:t xml:space="preserve">6 </w:t>
                        </w:r>
                      </w:p>
                    </w:tc>
                    <w:tc>
                      <w:tcPr>
                        <w:tcW w:w="1843" w:type="dxa"/>
                      </w:tcPr>
                      <w:p w14:paraId="2CE60712" w14:textId="77777777" w:rsidR="00BA5F96" w:rsidRDefault="00BA5F96">
                        <w:pPr>
                          <w:pStyle w:val="TableParagraph"/>
                          <w:ind w:left="108"/>
                          <w:jc w:val="left"/>
                          <w:rPr>
                            <w:sz w:val="18"/>
                          </w:rPr>
                        </w:pPr>
                        <w:r>
                          <w:rPr>
                            <w:sz w:val="18"/>
                          </w:rPr>
                          <w:t xml:space="preserve">PWCtl </w:t>
                        </w:r>
                      </w:p>
                    </w:tc>
                    <w:tc>
                      <w:tcPr>
                        <w:tcW w:w="5103" w:type="dxa"/>
                      </w:tcPr>
                      <w:p w14:paraId="0FAA09E5"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Control multilevel page table configuration </w:t>
                        </w:r>
                      </w:p>
                    </w:tc>
                    <w:tc>
                      <w:tcPr>
                        <w:tcW w:w="1666" w:type="dxa"/>
                      </w:tcPr>
                      <w:p w14:paraId="094A4D31"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92, section 7.13 </w:t>
                        </w:r>
                        <w:hyperlink w:anchor="_bookmark204" w:history="1"/>
                        <w:hyperlink w:anchor="_bookmark204" w:history="1"/>
                      </w:p>
                    </w:tc>
                  </w:tr>
                  <w:tr w:rsidR="00BA5F96" w14:paraId="04E4F957" w14:textId="77777777">
                    <w:trPr>
                      <w:trHeight w:val="311"/>
                    </w:trPr>
                    <w:tc>
                      <w:tcPr>
                        <w:tcW w:w="675" w:type="dxa"/>
                      </w:tcPr>
                      <w:p w14:paraId="060E1400" w14:textId="77777777" w:rsidR="00BA5F96" w:rsidRDefault="00BA5F96">
                        <w:pPr>
                          <w:pStyle w:val="TableParagraph"/>
                          <w:ind w:left="6"/>
                          <w:rPr>
                            <w:sz w:val="18"/>
                          </w:rPr>
                        </w:pPr>
                        <w:r>
                          <w:rPr>
                            <w:sz w:val="18"/>
                          </w:rPr>
                          <w:t xml:space="preserve">8 </w:t>
                        </w:r>
                      </w:p>
                    </w:tc>
                    <w:tc>
                      <w:tcPr>
                        <w:tcW w:w="710" w:type="dxa"/>
                      </w:tcPr>
                      <w:p w14:paraId="6521FD78" w14:textId="77777777" w:rsidR="00BA5F96" w:rsidRDefault="00BA5F96">
                        <w:pPr>
                          <w:pStyle w:val="TableParagraph"/>
                          <w:ind w:left="3"/>
                          <w:rPr>
                            <w:sz w:val="18"/>
                          </w:rPr>
                        </w:pPr>
                        <w:r>
                          <w:rPr>
                            <w:sz w:val="18"/>
                          </w:rPr>
                          <w:t xml:space="preserve">0 </w:t>
                        </w:r>
                      </w:p>
                    </w:tc>
                    <w:tc>
                      <w:tcPr>
                        <w:tcW w:w="1843" w:type="dxa"/>
                      </w:tcPr>
                      <w:p w14:paraId="6405E1A3" w14:textId="77777777" w:rsidR="00BA5F96" w:rsidRDefault="00BA5F96">
                        <w:pPr>
                          <w:pStyle w:val="TableParagraph"/>
                          <w:ind w:left="108"/>
                          <w:jc w:val="left"/>
                          <w:rPr>
                            <w:sz w:val="18"/>
                          </w:rPr>
                        </w:pPr>
                        <w:r>
                          <w:rPr>
                            <w:sz w:val="18"/>
                          </w:rPr>
                          <w:t xml:space="preserve">BadVAddr </w:t>
                        </w:r>
                      </w:p>
                    </w:tc>
                    <w:tc>
                      <w:tcPr>
                        <w:tcW w:w="5103" w:type="dxa"/>
                      </w:tcPr>
                      <w:p w14:paraId="50AE2133"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Record the error address for the latest address-related exception </w:t>
                        </w:r>
                      </w:p>
                    </w:tc>
                    <w:tc>
                      <w:tcPr>
                        <w:tcW w:w="1666" w:type="dxa"/>
                      </w:tcPr>
                      <w:p w14:paraId="433C8C73"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94, section 7.15 </w:t>
                        </w:r>
                        <w:hyperlink w:anchor="_bookmark210" w:history="1"/>
                        <w:hyperlink w:anchor="_bookmark210" w:history="1"/>
                      </w:p>
                    </w:tc>
                  </w:tr>
                  <w:tr w:rsidR="00BA5F96" w14:paraId="0D34BA7A" w14:textId="77777777">
                    <w:trPr>
                      <w:trHeight w:val="311"/>
                    </w:trPr>
                    <w:tc>
                      <w:tcPr>
                        <w:tcW w:w="675" w:type="dxa"/>
                      </w:tcPr>
                      <w:p w14:paraId="5F3E1EC0" w14:textId="77777777" w:rsidR="00BA5F96" w:rsidRDefault="00BA5F96">
                        <w:pPr>
                          <w:pStyle w:val="TableParagraph"/>
                          <w:spacing w:before="52"/>
                          <w:ind w:left="6"/>
                          <w:rPr>
                            <w:sz w:val="18"/>
                          </w:rPr>
                        </w:pPr>
                        <w:r>
                          <w:rPr>
                            <w:sz w:val="18"/>
                          </w:rPr>
                          <w:t xml:space="preserve">9 </w:t>
                        </w:r>
                      </w:p>
                    </w:tc>
                    <w:tc>
                      <w:tcPr>
                        <w:tcW w:w="710" w:type="dxa"/>
                      </w:tcPr>
                      <w:p w14:paraId="6D2E82AA" w14:textId="77777777" w:rsidR="00BA5F96" w:rsidRDefault="00BA5F96">
                        <w:pPr>
                          <w:pStyle w:val="TableParagraph"/>
                          <w:spacing w:before="52"/>
                          <w:ind w:left="3"/>
                          <w:rPr>
                            <w:sz w:val="18"/>
                          </w:rPr>
                        </w:pPr>
                        <w:r>
                          <w:rPr>
                            <w:sz w:val="18"/>
                          </w:rPr>
                          <w:t xml:space="preserve">7 </w:t>
                        </w:r>
                      </w:p>
                    </w:tc>
                    <w:tc>
                      <w:tcPr>
                        <w:tcW w:w="1843" w:type="dxa"/>
                      </w:tcPr>
                      <w:p w14:paraId="2C57A893" w14:textId="77777777" w:rsidR="00BA5F96" w:rsidRDefault="00BA5F96">
                        <w:pPr>
                          <w:pStyle w:val="TableParagraph"/>
                          <w:spacing w:before="52"/>
                          <w:ind w:left="108"/>
                          <w:jc w:val="left"/>
                          <w:rPr>
                            <w:sz w:val="18"/>
                          </w:rPr>
                        </w:pPr>
                        <w:r>
                          <w:rPr>
                            <w:sz w:val="18"/>
                          </w:rPr>
                          <w:t xml:space="preserve">PGD </w:t>
                        </w:r>
                      </w:p>
                    </w:tc>
                    <w:tc>
                      <w:tcPr>
                        <w:tcW w:w="5103" w:type="dxa"/>
                      </w:tcPr>
                      <w:p w14:paraId="39EAC9C6" w14:textId="77777777" w:rsidR="00BA5F96" w:rsidRDefault="00BA5F96">
                        <w:pPr>
                          <w:pStyle w:val="TableParagraph"/>
                          <w:spacing w:before="40"/>
                          <w:ind w:left="108"/>
                          <w:jc w:val="left"/>
                          <w:rPr>
                            <w:rFonts w:ascii="宋体" w:eastAsia="宋体"/>
                            <w:sz w:val="18"/>
                          </w:rPr>
                        </w:pPr>
                        <w:r>
                          <w:rPr>
                            <w:rFonts w:ascii="宋体" w:eastAsia="宋体" w:hint="eastAsia"/>
                            <w:sz w:val="18"/>
                          </w:rPr>
                          <w:t xml:space="preserve">Page table pointer register </w:t>
                        </w:r>
                      </w:p>
                    </w:tc>
                    <w:tc>
                      <w:tcPr>
                        <w:tcW w:w="1666" w:type="dxa"/>
                      </w:tcPr>
                      <w:p w14:paraId="7F4B7782" w14:textId="77777777" w:rsidR="00BA5F96" w:rsidRDefault="00BA5F96">
                        <w:pPr>
                          <w:pStyle w:val="TableParagraph"/>
                          <w:spacing w:before="40"/>
                          <w:ind w:left="109"/>
                          <w:jc w:val="left"/>
                          <w:rPr>
                            <w:rFonts w:ascii="宋体" w:eastAsia="宋体"/>
                            <w:sz w:val="18"/>
                          </w:rPr>
                        </w:pPr>
                        <w:r>
                          <w:rPr>
                            <w:rFonts w:ascii="宋体" w:eastAsia="宋体" w:hint="eastAsia"/>
                            <w:sz w:val="18"/>
                          </w:rPr>
                          <w:t xml:space="preserve">Page 97, section 7.18 </w:t>
                        </w:r>
                        <w:hyperlink w:anchor="_bookmark219" w:history="1"/>
                        <w:hyperlink w:anchor="_bookmark219" w:history="1"/>
                      </w:p>
                    </w:tc>
                  </w:tr>
                  <w:tr w:rsidR="00BA5F96" w14:paraId="7824C3F9" w14:textId="77777777">
                    <w:trPr>
                      <w:trHeight w:val="314"/>
                    </w:trPr>
                    <w:tc>
                      <w:tcPr>
                        <w:tcW w:w="675" w:type="dxa"/>
                      </w:tcPr>
                      <w:p w14:paraId="3AE2A4BA" w14:textId="77777777" w:rsidR="00BA5F96" w:rsidRDefault="00BA5F96">
                        <w:pPr>
                          <w:pStyle w:val="TableParagraph"/>
                          <w:spacing w:before="52"/>
                          <w:ind w:left="87" w:right="75"/>
                          <w:rPr>
                            <w:sz w:val="18"/>
                          </w:rPr>
                        </w:pPr>
                        <w:r>
                          <w:rPr>
                            <w:sz w:val="18"/>
                          </w:rPr>
                          <w:t xml:space="preserve">10 </w:t>
                        </w:r>
                      </w:p>
                    </w:tc>
                    <w:tc>
                      <w:tcPr>
                        <w:tcW w:w="710" w:type="dxa"/>
                      </w:tcPr>
                      <w:p w14:paraId="23D63536" w14:textId="77777777" w:rsidR="00BA5F96" w:rsidRDefault="00BA5F96">
                        <w:pPr>
                          <w:pStyle w:val="TableParagraph"/>
                          <w:spacing w:before="52"/>
                          <w:ind w:left="3"/>
                          <w:rPr>
                            <w:sz w:val="18"/>
                          </w:rPr>
                        </w:pPr>
                        <w:r>
                          <w:rPr>
                            <w:sz w:val="18"/>
                          </w:rPr>
                          <w:t xml:space="preserve">0 </w:t>
                        </w:r>
                      </w:p>
                    </w:tc>
                    <w:tc>
                      <w:tcPr>
                        <w:tcW w:w="1843" w:type="dxa"/>
                      </w:tcPr>
                      <w:p w14:paraId="6BC41096" w14:textId="77777777" w:rsidR="00BA5F96" w:rsidRDefault="00BA5F96">
                        <w:pPr>
                          <w:pStyle w:val="TableParagraph"/>
                          <w:spacing w:before="52"/>
                          <w:ind w:left="108"/>
                          <w:jc w:val="left"/>
                          <w:rPr>
                            <w:sz w:val="18"/>
                          </w:rPr>
                        </w:pPr>
                        <w:r>
                          <w:rPr>
                            <w:sz w:val="18"/>
                          </w:rPr>
                          <w:t xml:space="preserve">EntryHi </w:t>
                        </w:r>
                      </w:p>
                    </w:tc>
                    <w:tc>
                      <w:tcPr>
                        <w:tcW w:w="5103" w:type="dxa"/>
                      </w:tcPr>
                      <w:p w14:paraId="5BBD3EA1" w14:textId="77777777" w:rsidR="00BA5F96" w:rsidRPr="0034312F" w:rsidRDefault="00BA5F96">
                        <w:pPr>
                          <w:pStyle w:val="TableParagraph"/>
                          <w:spacing w:before="40"/>
                          <w:ind w:left="108"/>
                          <w:jc w:val="left"/>
                          <w:rPr>
                            <w:rFonts w:ascii="宋体" w:eastAsia="宋体"/>
                            <w:sz w:val="18"/>
                            <w:lang w:val="en-US"/>
                          </w:rPr>
                        </w:pPr>
                        <w:r w:rsidRPr="0034312F">
                          <w:rPr>
                            <w:sz w:val="18"/>
                            <w:lang w:val="en-US"/>
                          </w:rPr>
                          <w:t xml:space="preserve">VTLB and FTLB table entries high content </w:t>
                        </w:r>
                      </w:p>
                    </w:tc>
                    <w:tc>
                      <w:tcPr>
                        <w:tcW w:w="1666" w:type="dxa"/>
                      </w:tcPr>
                      <w:p w14:paraId="06189550" w14:textId="77777777" w:rsidR="00BA5F96" w:rsidRDefault="00BA5F96">
                        <w:pPr>
                          <w:pStyle w:val="TableParagraph"/>
                          <w:spacing w:before="40"/>
                          <w:ind w:left="109"/>
                          <w:jc w:val="left"/>
                          <w:rPr>
                            <w:rFonts w:ascii="宋体" w:eastAsia="宋体"/>
                            <w:sz w:val="18"/>
                          </w:rPr>
                        </w:pPr>
                        <w:r>
                          <w:rPr>
                            <w:rFonts w:ascii="宋体" w:eastAsia="宋体" w:hint="eastAsia"/>
                            <w:sz w:val="18"/>
                          </w:rPr>
                          <w:t xml:space="preserve">Page 98, section 7.19 </w:t>
                        </w:r>
                        <w:hyperlink w:anchor="_bookmark222" w:history="1"/>
                        <w:hyperlink w:anchor="_bookmark222" w:history="1"/>
                      </w:p>
                    </w:tc>
                  </w:tr>
                  <w:tr w:rsidR="00BA5F96" w14:paraId="27529A23" w14:textId="77777777">
                    <w:trPr>
                      <w:trHeight w:val="312"/>
                    </w:trPr>
                    <w:tc>
                      <w:tcPr>
                        <w:tcW w:w="675" w:type="dxa"/>
                      </w:tcPr>
                      <w:p w14:paraId="357F2437" w14:textId="77777777" w:rsidR="00BA5F96" w:rsidRDefault="00BA5F96">
                        <w:pPr>
                          <w:pStyle w:val="TableParagraph"/>
                          <w:ind w:left="87" w:right="75"/>
                          <w:rPr>
                            <w:sz w:val="18"/>
                          </w:rPr>
                        </w:pPr>
                        <w:r>
                          <w:rPr>
                            <w:sz w:val="18"/>
                          </w:rPr>
                          <w:t xml:space="preserve">20 </w:t>
                        </w:r>
                      </w:p>
                    </w:tc>
                    <w:tc>
                      <w:tcPr>
                        <w:tcW w:w="710" w:type="dxa"/>
                      </w:tcPr>
                      <w:p w14:paraId="699D1617" w14:textId="77777777" w:rsidR="00BA5F96" w:rsidRDefault="00BA5F96">
                        <w:pPr>
                          <w:pStyle w:val="TableParagraph"/>
                          <w:ind w:left="3"/>
                          <w:rPr>
                            <w:sz w:val="18"/>
                          </w:rPr>
                        </w:pPr>
                        <w:r>
                          <w:rPr>
                            <w:sz w:val="18"/>
                          </w:rPr>
                          <w:t xml:space="preserve">0 </w:t>
                        </w:r>
                      </w:p>
                    </w:tc>
                    <w:tc>
                      <w:tcPr>
                        <w:tcW w:w="1843" w:type="dxa"/>
                      </w:tcPr>
                      <w:p w14:paraId="4A654E77" w14:textId="77777777" w:rsidR="00BA5F96" w:rsidRDefault="00BA5F96">
                        <w:pPr>
                          <w:pStyle w:val="TableParagraph"/>
                          <w:ind w:left="108"/>
                          <w:jc w:val="left"/>
                          <w:rPr>
                            <w:sz w:val="18"/>
                          </w:rPr>
                        </w:pPr>
                        <w:r>
                          <w:rPr>
                            <w:sz w:val="18"/>
                          </w:rPr>
                          <w:t xml:space="preserve">XContext </w:t>
                        </w:r>
                      </w:p>
                    </w:tc>
                    <w:tc>
                      <w:tcPr>
                        <w:tcW w:w="5103" w:type="dxa"/>
                      </w:tcPr>
                      <w:p w14:paraId="2B800A77" w14:textId="77777777"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Extended address mode next page table pointer </w:t>
                        </w:r>
                      </w:p>
                    </w:tc>
                    <w:tc>
                      <w:tcPr>
                        <w:tcW w:w="1666" w:type="dxa"/>
                      </w:tcPr>
                      <w:p w14:paraId="6A1E4BE6"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122, section 7.36 </w:t>
                        </w:r>
                        <w:hyperlink w:anchor="_bookmark274" w:history="1"/>
                        <w:hyperlink w:anchor="_bookmark274" w:history="1"/>
                      </w:p>
                    </w:tc>
                  </w:tr>
                  <w:tr w:rsidR="00BA5F96" w14:paraId="1937C631" w14:textId="77777777">
                    <w:trPr>
                      <w:trHeight w:val="311"/>
                    </w:trPr>
                    <w:tc>
                      <w:tcPr>
                        <w:tcW w:w="675" w:type="dxa"/>
                      </w:tcPr>
                      <w:p w14:paraId="26EFF38E" w14:textId="77777777" w:rsidR="00BA5F96" w:rsidRDefault="00BA5F96">
                        <w:pPr>
                          <w:pStyle w:val="TableParagraph"/>
                          <w:ind w:left="87" w:right="75"/>
                          <w:rPr>
                            <w:sz w:val="18"/>
                          </w:rPr>
                        </w:pPr>
                        <w:r>
                          <w:rPr>
                            <w:sz w:val="18"/>
                          </w:rPr>
                          <w:t xml:space="preserve">22 </w:t>
                        </w:r>
                      </w:p>
                    </w:tc>
                    <w:tc>
                      <w:tcPr>
                        <w:tcW w:w="710" w:type="dxa"/>
                      </w:tcPr>
                      <w:p w14:paraId="5E5F42F6" w14:textId="77777777" w:rsidR="00BA5F96" w:rsidRDefault="00BA5F96">
                        <w:pPr>
                          <w:pStyle w:val="TableParagraph"/>
                          <w:ind w:left="3"/>
                          <w:rPr>
                            <w:sz w:val="18"/>
                          </w:rPr>
                        </w:pPr>
                        <w:r>
                          <w:rPr>
                            <w:sz w:val="18"/>
                          </w:rPr>
                          <w:t xml:space="preserve">0 </w:t>
                        </w:r>
                      </w:p>
                    </w:tc>
                    <w:tc>
                      <w:tcPr>
                        <w:tcW w:w="1843" w:type="dxa"/>
                      </w:tcPr>
                      <w:p w14:paraId="0798AFF0" w14:textId="77777777" w:rsidR="00BA5F96" w:rsidRDefault="00BA5F96">
                        <w:pPr>
                          <w:pStyle w:val="TableParagraph"/>
                          <w:ind w:left="108"/>
                          <w:jc w:val="left"/>
                          <w:rPr>
                            <w:sz w:val="18"/>
                          </w:rPr>
                        </w:pPr>
                        <w:r>
                          <w:rPr>
                            <w:sz w:val="18"/>
                          </w:rPr>
                          <w:t xml:space="preserve">Diag </w:t>
                        </w:r>
                      </w:p>
                    </w:tc>
                    <w:tc>
                      <w:tcPr>
                        <w:tcW w:w="5103" w:type="dxa"/>
                      </w:tcPr>
                      <w:p w14:paraId="07A23221" w14:textId="0E3BB0A0" w:rsidR="00BA5F96" w:rsidRPr="0034312F" w:rsidRDefault="00BA5F96">
                        <w:pPr>
                          <w:pStyle w:val="TableParagraph"/>
                          <w:spacing w:before="38"/>
                          <w:ind w:left="108"/>
                          <w:jc w:val="left"/>
                          <w:rPr>
                            <w:rFonts w:ascii="宋体" w:eastAsia="宋体"/>
                            <w:sz w:val="18"/>
                            <w:lang w:val="en-US"/>
                          </w:rPr>
                        </w:pPr>
                        <w:r w:rsidRPr="0034312F">
                          <w:rPr>
                            <w:rFonts w:ascii="宋体" w:eastAsia="宋体" w:hint="eastAsia"/>
                            <w:sz w:val="18"/>
                            <w:lang w:val="en-US"/>
                          </w:rPr>
                          <w:t xml:space="preserve">The </w:t>
                        </w:r>
                        <w:r>
                          <w:rPr>
                            <w:rFonts w:ascii="宋体" w:eastAsia="宋体" w:hint="eastAsia"/>
                            <w:sz w:val="18"/>
                            <w:lang w:val="en-US"/>
                          </w:rPr>
                          <w:t>loong</w:t>
                        </w:r>
                        <w:r w:rsidRPr="0034312F">
                          <w:rPr>
                            <w:rFonts w:ascii="宋体" w:eastAsia="宋体" w:hint="eastAsia"/>
                            <w:sz w:val="18"/>
                            <w:lang w:val="en-US"/>
                          </w:rPr>
                          <w:t xml:space="preserve"> chip extended diagnostic control register </w:t>
                        </w:r>
                      </w:p>
                    </w:tc>
                    <w:tc>
                      <w:tcPr>
                        <w:tcW w:w="1666" w:type="dxa"/>
                      </w:tcPr>
                      <w:p w14:paraId="7469C858" w14:textId="77777777" w:rsidR="00BA5F96" w:rsidRDefault="00BA5F96">
                        <w:pPr>
                          <w:pStyle w:val="TableParagraph"/>
                          <w:spacing w:before="38"/>
                          <w:ind w:left="109"/>
                          <w:jc w:val="left"/>
                          <w:rPr>
                            <w:rFonts w:ascii="宋体" w:eastAsia="宋体"/>
                            <w:sz w:val="18"/>
                          </w:rPr>
                        </w:pPr>
                        <w:r>
                          <w:rPr>
                            <w:rFonts w:ascii="宋体" w:eastAsia="宋体" w:hint="eastAsia"/>
                            <w:sz w:val="18"/>
                          </w:rPr>
                          <w:t xml:space="preserve">Page 123, section 7.37 </w:t>
                        </w:r>
                        <w:hyperlink w:anchor="_bookmark277" w:history="1"/>
                        <w:hyperlink w:anchor="_bookmark277" w:history="1"/>
                      </w:p>
                    </w:tc>
                  </w:tr>
                </w:tbl>
                <w:p w14:paraId="0BBB00C6" w14:textId="77777777" w:rsidR="00BA5F96" w:rsidRDefault="00BA5F96">
                  <w:pPr>
                    <w:pStyle w:val="a3"/>
                  </w:pPr>
                </w:p>
              </w:txbxContent>
            </v:textbox>
            <w10:wrap anchorx="page"/>
          </v:shape>
        </w:pict>
      </w:r>
      <w:hyperlink w:anchor="_bookmark97" w:history="1">
        <w:r w:rsidR="00C71F4D" w:rsidRPr="00FB27A1">
          <w:rPr>
            <w:rFonts w:ascii="Times New Roman" w:hAnsi="Times New Roman" w:cs="Times New Roman"/>
            <w:sz w:val="21"/>
            <w:lang w:val="en-US"/>
          </w:rPr>
          <w:t xml:space="preserve"> Table 4-2 lists the CP0 registers associated with TLB management. See the corresponding sections in Chapter 7 for a detailed description of each register. </w:t>
        </w:r>
      </w:hyperlink>
      <w:hyperlink w:anchor="_bookmark162" w:history="1"/>
      <w:bookmarkStart w:id="96" w:name="_bookmark97"/>
      <w:bookmarkEnd w:id="96"/>
      <w:r w:rsidR="00C71F4D" w:rsidRPr="00FB27A1">
        <w:rPr>
          <w:rFonts w:ascii="Times New Roman" w:hAnsi="Times New Roman" w:cs="Times New Roman"/>
          <w:b/>
          <w:sz w:val="21"/>
          <w:lang w:val="en-US"/>
        </w:rPr>
        <w:t xml:space="preserve"> Table 4-2 TLB management related CP0 register </w:t>
      </w:r>
    </w:p>
    <w:p w14:paraId="1F6E0A9F" w14:textId="77777777" w:rsidR="00760C19" w:rsidRPr="00FB27A1" w:rsidRDefault="00760C19">
      <w:pPr>
        <w:pStyle w:val="a3"/>
        <w:rPr>
          <w:rFonts w:ascii="Times New Roman" w:hAnsi="Times New Roman" w:cs="Times New Roman"/>
          <w:b/>
          <w:sz w:val="24"/>
          <w:lang w:val="en-US"/>
        </w:rPr>
      </w:pPr>
    </w:p>
    <w:p w14:paraId="5B9A379F" w14:textId="77777777" w:rsidR="00760C19" w:rsidRPr="00FB27A1" w:rsidRDefault="00760C19">
      <w:pPr>
        <w:pStyle w:val="a3"/>
        <w:rPr>
          <w:rFonts w:ascii="Times New Roman" w:hAnsi="Times New Roman" w:cs="Times New Roman"/>
          <w:b/>
          <w:sz w:val="24"/>
          <w:lang w:val="en-US"/>
        </w:rPr>
      </w:pPr>
    </w:p>
    <w:p w14:paraId="4654C200" w14:textId="77777777" w:rsidR="00760C19" w:rsidRPr="00FB27A1" w:rsidRDefault="00760C19">
      <w:pPr>
        <w:pStyle w:val="a3"/>
        <w:rPr>
          <w:rFonts w:ascii="Times New Roman" w:hAnsi="Times New Roman" w:cs="Times New Roman"/>
          <w:b/>
          <w:sz w:val="24"/>
          <w:lang w:val="en-US"/>
        </w:rPr>
      </w:pPr>
    </w:p>
    <w:p w14:paraId="3CA361C7" w14:textId="77777777" w:rsidR="00760C19" w:rsidRPr="00FB27A1" w:rsidRDefault="00760C19">
      <w:pPr>
        <w:pStyle w:val="a3"/>
        <w:rPr>
          <w:rFonts w:ascii="Times New Roman" w:hAnsi="Times New Roman" w:cs="Times New Roman"/>
          <w:b/>
          <w:sz w:val="24"/>
          <w:lang w:val="en-US"/>
        </w:rPr>
      </w:pPr>
    </w:p>
    <w:p w14:paraId="62EAD8B9" w14:textId="77777777" w:rsidR="00760C19" w:rsidRPr="00FB27A1" w:rsidRDefault="00760C19">
      <w:pPr>
        <w:pStyle w:val="a3"/>
        <w:rPr>
          <w:rFonts w:ascii="Times New Roman" w:hAnsi="Times New Roman" w:cs="Times New Roman"/>
          <w:b/>
          <w:sz w:val="24"/>
          <w:lang w:val="en-US"/>
        </w:rPr>
      </w:pPr>
    </w:p>
    <w:p w14:paraId="66890B58" w14:textId="77777777" w:rsidR="00760C19" w:rsidRPr="00FB27A1" w:rsidRDefault="00760C19">
      <w:pPr>
        <w:pStyle w:val="a3"/>
        <w:rPr>
          <w:rFonts w:ascii="Times New Roman" w:hAnsi="Times New Roman" w:cs="Times New Roman"/>
          <w:b/>
          <w:sz w:val="24"/>
          <w:lang w:val="en-US"/>
        </w:rPr>
      </w:pPr>
    </w:p>
    <w:p w14:paraId="32851C84" w14:textId="77777777" w:rsidR="00760C19" w:rsidRPr="00FB27A1" w:rsidRDefault="00760C19">
      <w:pPr>
        <w:pStyle w:val="a3"/>
        <w:rPr>
          <w:rFonts w:ascii="Times New Roman" w:hAnsi="Times New Roman" w:cs="Times New Roman"/>
          <w:b/>
          <w:sz w:val="24"/>
          <w:lang w:val="en-US"/>
        </w:rPr>
      </w:pPr>
    </w:p>
    <w:p w14:paraId="37A3BCDC" w14:textId="77777777" w:rsidR="00760C19" w:rsidRPr="00FB27A1" w:rsidRDefault="00760C19">
      <w:pPr>
        <w:pStyle w:val="a3"/>
        <w:rPr>
          <w:rFonts w:ascii="Times New Roman" w:hAnsi="Times New Roman" w:cs="Times New Roman"/>
          <w:b/>
          <w:sz w:val="24"/>
          <w:lang w:val="en-US"/>
        </w:rPr>
      </w:pPr>
    </w:p>
    <w:p w14:paraId="1F9113A6" w14:textId="77777777" w:rsidR="00760C19" w:rsidRPr="00FB27A1" w:rsidRDefault="00760C19">
      <w:pPr>
        <w:pStyle w:val="a3"/>
        <w:rPr>
          <w:rFonts w:ascii="Times New Roman" w:hAnsi="Times New Roman" w:cs="Times New Roman"/>
          <w:b/>
          <w:sz w:val="24"/>
          <w:lang w:val="en-US"/>
        </w:rPr>
      </w:pPr>
    </w:p>
    <w:p w14:paraId="1BAB84F9" w14:textId="77777777" w:rsidR="00760C19" w:rsidRPr="00FB27A1" w:rsidRDefault="00760C19">
      <w:pPr>
        <w:pStyle w:val="a3"/>
        <w:rPr>
          <w:rFonts w:ascii="Times New Roman" w:hAnsi="Times New Roman" w:cs="Times New Roman"/>
          <w:b/>
          <w:sz w:val="24"/>
          <w:lang w:val="en-US"/>
        </w:rPr>
      </w:pPr>
    </w:p>
    <w:p w14:paraId="1E190ABE" w14:textId="77777777" w:rsidR="00760C19" w:rsidRPr="00FB27A1" w:rsidRDefault="00760C19">
      <w:pPr>
        <w:pStyle w:val="a3"/>
        <w:rPr>
          <w:rFonts w:ascii="Times New Roman" w:hAnsi="Times New Roman" w:cs="Times New Roman"/>
          <w:b/>
          <w:sz w:val="24"/>
          <w:lang w:val="en-US"/>
        </w:rPr>
      </w:pPr>
    </w:p>
    <w:p w14:paraId="41BDDD09" w14:textId="77777777" w:rsidR="00760C19" w:rsidRPr="00FB27A1" w:rsidRDefault="00760C19">
      <w:pPr>
        <w:pStyle w:val="a3"/>
        <w:rPr>
          <w:rFonts w:ascii="Times New Roman" w:hAnsi="Times New Roman" w:cs="Times New Roman"/>
          <w:b/>
          <w:sz w:val="24"/>
          <w:lang w:val="en-US"/>
        </w:rPr>
      </w:pPr>
    </w:p>
    <w:p w14:paraId="2BD57D16" w14:textId="77777777" w:rsidR="00760C19" w:rsidRPr="00FB27A1" w:rsidRDefault="00760C19">
      <w:pPr>
        <w:pStyle w:val="a3"/>
        <w:rPr>
          <w:rFonts w:ascii="Times New Roman" w:hAnsi="Times New Roman" w:cs="Times New Roman"/>
          <w:b/>
          <w:sz w:val="24"/>
          <w:lang w:val="en-US"/>
        </w:rPr>
      </w:pPr>
    </w:p>
    <w:p w14:paraId="382C6E2A" w14:textId="77777777" w:rsidR="00760C19" w:rsidRPr="00FB27A1" w:rsidRDefault="00760C19">
      <w:pPr>
        <w:pStyle w:val="a3"/>
        <w:rPr>
          <w:rFonts w:ascii="Times New Roman" w:hAnsi="Times New Roman" w:cs="Times New Roman"/>
          <w:b/>
          <w:sz w:val="24"/>
          <w:lang w:val="en-US"/>
        </w:rPr>
      </w:pPr>
    </w:p>
    <w:p w14:paraId="1B8B0B70" w14:textId="77777777" w:rsidR="00760C19" w:rsidRPr="00FB27A1" w:rsidRDefault="00760C19">
      <w:pPr>
        <w:pStyle w:val="a3"/>
        <w:rPr>
          <w:rFonts w:ascii="Times New Roman" w:hAnsi="Times New Roman" w:cs="Times New Roman"/>
          <w:b/>
          <w:sz w:val="24"/>
          <w:lang w:val="en-US"/>
        </w:rPr>
      </w:pPr>
    </w:p>
    <w:p w14:paraId="40429AC9" w14:textId="77777777" w:rsidR="00760C19" w:rsidRPr="00FB27A1" w:rsidRDefault="00760C19">
      <w:pPr>
        <w:pStyle w:val="a3"/>
        <w:rPr>
          <w:rFonts w:ascii="Times New Roman" w:hAnsi="Times New Roman" w:cs="Times New Roman"/>
          <w:b/>
          <w:sz w:val="24"/>
          <w:lang w:val="en-US"/>
        </w:rPr>
      </w:pPr>
    </w:p>
    <w:p w14:paraId="5638D55A" w14:textId="77777777" w:rsidR="00760C19" w:rsidRPr="00FB27A1" w:rsidRDefault="00760C19">
      <w:pPr>
        <w:pStyle w:val="a3"/>
        <w:rPr>
          <w:rFonts w:ascii="Times New Roman" w:hAnsi="Times New Roman" w:cs="Times New Roman"/>
          <w:b/>
          <w:sz w:val="24"/>
          <w:lang w:val="en-US"/>
        </w:rPr>
      </w:pPr>
    </w:p>
    <w:p w14:paraId="5D5DD0B5" w14:textId="77777777" w:rsidR="00760C19" w:rsidRPr="00FB27A1" w:rsidRDefault="00760C19">
      <w:pPr>
        <w:pStyle w:val="a3"/>
        <w:rPr>
          <w:rFonts w:ascii="Times New Roman" w:hAnsi="Times New Roman" w:cs="Times New Roman"/>
          <w:b/>
          <w:sz w:val="24"/>
          <w:lang w:val="en-US"/>
        </w:rPr>
      </w:pPr>
    </w:p>
    <w:p w14:paraId="731CA8FC" w14:textId="77777777" w:rsidR="00760C19" w:rsidRPr="00FB27A1" w:rsidRDefault="00760C19">
      <w:pPr>
        <w:pStyle w:val="a3"/>
        <w:rPr>
          <w:rFonts w:ascii="Times New Roman" w:hAnsi="Times New Roman" w:cs="Times New Roman"/>
          <w:b/>
          <w:sz w:val="24"/>
          <w:lang w:val="en-US"/>
        </w:rPr>
      </w:pPr>
    </w:p>
    <w:p w14:paraId="2D8BC7B4" w14:textId="77777777" w:rsidR="00760C19" w:rsidRPr="00FB27A1" w:rsidRDefault="00760C19">
      <w:pPr>
        <w:pStyle w:val="a3"/>
        <w:rPr>
          <w:rFonts w:ascii="Times New Roman" w:hAnsi="Times New Roman" w:cs="Times New Roman"/>
          <w:b/>
          <w:sz w:val="23"/>
          <w:lang w:val="en-US"/>
        </w:rPr>
      </w:pPr>
    </w:p>
    <w:p w14:paraId="2A3AA119" w14:textId="77777777" w:rsidR="00FB27A1" w:rsidRDefault="00FB27A1">
      <w:pPr>
        <w:pStyle w:val="4"/>
        <w:ind w:left="1291"/>
        <w:jc w:val="left"/>
        <w:rPr>
          <w:rFonts w:ascii="Times New Roman" w:hAnsi="Times New Roman" w:cs="Times New Roman"/>
          <w:lang w:val="en-US"/>
        </w:rPr>
      </w:pPr>
    </w:p>
    <w:p w14:paraId="66791D7A" w14:textId="4CB08066" w:rsidR="00760C19" w:rsidRPr="00FB27A1" w:rsidRDefault="00C71F4D">
      <w:pPr>
        <w:pStyle w:val="4"/>
        <w:ind w:left="1291"/>
        <w:jc w:val="left"/>
        <w:rPr>
          <w:rFonts w:ascii="Times New Roman" w:hAnsi="Times New Roman" w:cs="Times New Roman"/>
          <w:lang w:val="en-US"/>
        </w:rPr>
      </w:pPr>
      <w:r w:rsidRPr="00FB27A1">
        <w:rPr>
          <w:rFonts w:ascii="Times New Roman" w:hAnsi="Times New Roman" w:cs="Times New Roman"/>
          <w:lang w:val="en-US"/>
        </w:rPr>
        <w:t xml:space="preserve">Relevant privilege instruction </w:t>
      </w:r>
    </w:p>
    <w:p w14:paraId="4F6CD066" w14:textId="77777777" w:rsidR="00760C19" w:rsidRPr="00FB27A1" w:rsidRDefault="00AC5760">
      <w:pPr>
        <w:pStyle w:val="a3"/>
        <w:spacing w:before="122" w:line="278" w:lineRule="auto"/>
        <w:ind w:left="1080" w:right="1075" w:firstLine="420"/>
        <w:jc w:val="both"/>
        <w:rPr>
          <w:rFonts w:ascii="Times New Roman" w:hAnsi="Times New Roman" w:cs="Times New Roman"/>
          <w:lang w:val="en-US"/>
        </w:rPr>
      </w:pPr>
      <w:hyperlink w:anchor="_bookmark98" w:history="1">
        <w:r w:rsidR="00C71F4D" w:rsidRPr="00FB27A1">
          <w:rPr>
            <w:rFonts w:ascii="Times New Roman" w:hAnsi="Times New Roman" w:cs="Times New Roman"/>
            <w:spacing w:val="13"/>
            <w:lang w:val="en-US"/>
          </w:rPr>
          <w:t xml:space="preserve">Table 4-3 lists privilege instructions related to TLB management. </w:t>
        </w:r>
      </w:hyperlink>
      <w:r w:rsidR="00C71F4D" w:rsidRPr="00FB27A1">
        <w:rPr>
          <w:rFonts w:ascii="Times New Roman" w:hAnsi="Times New Roman" w:cs="Times New Roman"/>
          <w:spacing w:val="9"/>
          <w:lang w:val="en-US"/>
        </w:rPr>
        <w:t xml:space="preserve"> For The detailed definition of each Instruction, please refer to The MIPS® Architecture For Programmers Volume II-A: The MIPS64® Instruction Set (Rev5.03) and The Godson Instruction Set Manual (Volume II-A) - Custom General Extension Instruction (Volume I) (Rev1.00). </w:t>
      </w:r>
    </w:p>
    <w:p w14:paraId="1C83B54B" w14:textId="77777777" w:rsidR="00760C19" w:rsidRPr="00FB27A1" w:rsidRDefault="00C71F4D">
      <w:pPr>
        <w:pStyle w:val="4"/>
        <w:spacing w:before="79" w:after="21"/>
        <w:ind w:left="0"/>
        <w:rPr>
          <w:rFonts w:ascii="Times New Roman" w:hAnsi="Times New Roman" w:cs="Times New Roman"/>
          <w:lang w:val="en-US"/>
        </w:rPr>
      </w:pPr>
      <w:bookmarkStart w:id="97" w:name="_bookmark98"/>
      <w:bookmarkEnd w:id="97"/>
      <w:r w:rsidRPr="00FB27A1">
        <w:rPr>
          <w:rFonts w:ascii="Times New Roman" w:hAnsi="Times New Roman" w:cs="Times New Roman"/>
          <w:lang w:val="en-US"/>
        </w:rPr>
        <w:t xml:space="preserve"> Table 4-3 TLB manages related privilege instructions </w:t>
      </w:r>
    </w:p>
    <w:tbl>
      <w:tblPr>
        <w:tblStyle w:val="TableNormal"/>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5106"/>
      </w:tblGrid>
      <w:tr w:rsidR="00760C19" w:rsidRPr="00FB27A1" w14:paraId="60CBA88F" w14:textId="77777777">
        <w:trPr>
          <w:trHeight w:val="311"/>
        </w:trPr>
        <w:tc>
          <w:tcPr>
            <w:tcW w:w="1844" w:type="dxa"/>
            <w:tcBorders>
              <w:bottom w:val="double" w:sz="1" w:space="0" w:color="000000"/>
            </w:tcBorders>
          </w:tcPr>
          <w:p w14:paraId="03CEC8BB" w14:textId="77777777" w:rsidR="00760C19" w:rsidRPr="00FB27A1" w:rsidRDefault="00C71F4D">
            <w:pPr>
              <w:pStyle w:val="TableParagraph"/>
              <w:spacing w:before="22" w:line="269" w:lineRule="exact"/>
              <w:ind w:left="393"/>
              <w:jc w:val="left"/>
              <w:rPr>
                <w:rFonts w:eastAsia="宋体"/>
                <w:b/>
                <w:sz w:val="21"/>
              </w:rPr>
            </w:pPr>
            <w:r w:rsidRPr="00FB27A1">
              <w:rPr>
                <w:rFonts w:eastAsia="宋体"/>
                <w:b/>
                <w:sz w:val="21"/>
              </w:rPr>
              <w:t xml:space="preserve">Instruction mnemonic </w:t>
            </w:r>
          </w:p>
        </w:tc>
        <w:tc>
          <w:tcPr>
            <w:tcW w:w="5106" w:type="dxa"/>
            <w:tcBorders>
              <w:bottom w:val="double" w:sz="1" w:space="0" w:color="000000"/>
            </w:tcBorders>
          </w:tcPr>
          <w:p w14:paraId="2EF7502D" w14:textId="77777777" w:rsidR="00760C19" w:rsidRPr="00FB27A1" w:rsidRDefault="00C71F4D">
            <w:pPr>
              <w:pStyle w:val="TableParagraph"/>
              <w:spacing w:before="22" w:line="269" w:lineRule="exact"/>
              <w:ind w:left="1898" w:right="1892"/>
              <w:rPr>
                <w:rFonts w:eastAsia="宋体"/>
                <w:b/>
                <w:sz w:val="21"/>
              </w:rPr>
            </w:pPr>
            <w:r w:rsidRPr="00FB27A1">
              <w:rPr>
                <w:rFonts w:eastAsia="宋体"/>
                <w:b/>
                <w:sz w:val="21"/>
              </w:rPr>
              <w:t xml:space="preserve">Simple description of instruction </w:t>
            </w:r>
          </w:p>
        </w:tc>
      </w:tr>
    </w:tbl>
    <w:p w14:paraId="44171C04" w14:textId="77777777" w:rsidR="00760C19" w:rsidRDefault="00760C19">
      <w:pPr>
        <w:pStyle w:val="a3"/>
        <w:rPr>
          <w:b/>
          <w:sz w:val="2"/>
        </w:r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8"/>
        <w:gridCol w:w="1843"/>
        <w:gridCol w:w="5105"/>
        <w:gridCol w:w="1428"/>
      </w:tblGrid>
      <w:tr w:rsidR="00760C19" w14:paraId="3B1B2EDD" w14:textId="77777777">
        <w:trPr>
          <w:trHeight w:val="308"/>
        </w:trPr>
        <w:tc>
          <w:tcPr>
            <w:tcW w:w="1428" w:type="dxa"/>
            <w:vMerge w:val="restart"/>
            <w:tcBorders>
              <w:left w:val="nil"/>
              <w:bottom w:val="nil"/>
              <w:right w:val="single" w:sz="4" w:space="0" w:color="000000"/>
            </w:tcBorders>
          </w:tcPr>
          <w:p w14:paraId="459A958E" w14:textId="77777777" w:rsidR="00760C19" w:rsidRDefault="00760C19">
            <w:pPr>
              <w:pStyle w:val="TableParagraph"/>
              <w:spacing w:before="0"/>
              <w:jc w:val="left"/>
              <w:rPr>
                <w:sz w:val="20"/>
              </w:rPr>
            </w:pPr>
          </w:p>
        </w:tc>
        <w:tc>
          <w:tcPr>
            <w:tcW w:w="1843" w:type="dxa"/>
            <w:tcBorders>
              <w:top w:val="single" w:sz="12" w:space="0" w:color="000000"/>
              <w:left w:val="single" w:sz="4" w:space="0" w:color="000000"/>
              <w:bottom w:val="double" w:sz="1" w:space="0" w:color="000000"/>
              <w:right w:val="single" w:sz="4" w:space="0" w:color="000000"/>
            </w:tcBorders>
          </w:tcPr>
          <w:p w14:paraId="5668305E" w14:textId="77777777" w:rsidR="00760C19" w:rsidRDefault="00C71F4D">
            <w:pPr>
              <w:pStyle w:val="TableParagraph"/>
              <w:spacing w:before="20" w:line="269" w:lineRule="exact"/>
              <w:ind w:left="376" w:right="361"/>
              <w:rPr>
                <w:rFonts w:ascii="宋体" w:eastAsia="宋体"/>
                <w:b/>
                <w:sz w:val="21"/>
              </w:rPr>
            </w:pPr>
            <w:r>
              <w:rPr>
                <w:rFonts w:ascii="宋体" w:eastAsia="宋体" w:hint="eastAsia"/>
                <w:b/>
                <w:sz w:val="21"/>
              </w:rPr>
              <w:t xml:space="preserve">Instruction mnemonic </w:t>
            </w:r>
          </w:p>
        </w:tc>
        <w:tc>
          <w:tcPr>
            <w:tcW w:w="5105" w:type="dxa"/>
            <w:tcBorders>
              <w:top w:val="single" w:sz="12" w:space="0" w:color="000000"/>
              <w:left w:val="single" w:sz="4" w:space="0" w:color="000000"/>
              <w:bottom w:val="double" w:sz="1" w:space="0" w:color="000000"/>
              <w:right w:val="single" w:sz="4" w:space="0" w:color="000000"/>
            </w:tcBorders>
          </w:tcPr>
          <w:p w14:paraId="7614606F" w14:textId="77777777" w:rsidR="00760C19" w:rsidRDefault="00C71F4D">
            <w:pPr>
              <w:pStyle w:val="TableParagraph"/>
              <w:spacing w:before="20" w:line="269" w:lineRule="exact"/>
              <w:ind w:left="1902" w:right="1887"/>
              <w:rPr>
                <w:rFonts w:ascii="宋体" w:eastAsia="宋体"/>
                <w:b/>
                <w:sz w:val="21"/>
              </w:rPr>
            </w:pPr>
            <w:r>
              <w:rPr>
                <w:rFonts w:ascii="宋体" w:eastAsia="宋体" w:hint="eastAsia"/>
                <w:b/>
                <w:sz w:val="21"/>
              </w:rPr>
              <w:t xml:space="preserve">Simple description </w:t>
            </w:r>
            <w:r>
              <w:rPr>
                <w:rFonts w:ascii="宋体" w:eastAsia="宋体" w:hint="eastAsia"/>
                <w:b/>
                <w:sz w:val="21"/>
              </w:rPr>
              <w:lastRenderedPageBreak/>
              <w:t xml:space="preserve">of instruction </w:t>
            </w:r>
          </w:p>
        </w:tc>
        <w:tc>
          <w:tcPr>
            <w:tcW w:w="1428" w:type="dxa"/>
            <w:vMerge w:val="restart"/>
            <w:tcBorders>
              <w:left w:val="single" w:sz="4" w:space="0" w:color="000000"/>
              <w:bottom w:val="nil"/>
              <w:right w:val="nil"/>
            </w:tcBorders>
          </w:tcPr>
          <w:p w14:paraId="06C47DCF" w14:textId="77777777" w:rsidR="00760C19" w:rsidRDefault="00760C19">
            <w:pPr>
              <w:pStyle w:val="TableParagraph"/>
              <w:spacing w:before="0"/>
              <w:jc w:val="left"/>
              <w:rPr>
                <w:sz w:val="20"/>
              </w:rPr>
            </w:pPr>
          </w:p>
        </w:tc>
      </w:tr>
      <w:tr w:rsidR="00760C19" w:rsidRPr="00BA5F96" w14:paraId="19192DB3" w14:textId="77777777">
        <w:trPr>
          <w:trHeight w:val="313"/>
        </w:trPr>
        <w:tc>
          <w:tcPr>
            <w:tcW w:w="1428" w:type="dxa"/>
            <w:vMerge/>
            <w:tcBorders>
              <w:top w:val="nil"/>
              <w:left w:val="nil"/>
              <w:bottom w:val="nil"/>
              <w:right w:val="single" w:sz="4" w:space="0" w:color="000000"/>
            </w:tcBorders>
          </w:tcPr>
          <w:p w14:paraId="1CE1A4C3" w14:textId="77777777" w:rsidR="00760C19" w:rsidRDefault="00760C19">
            <w:pPr>
              <w:rPr>
                <w:sz w:val="2"/>
                <w:szCs w:val="2"/>
              </w:rPr>
            </w:pPr>
          </w:p>
        </w:tc>
        <w:tc>
          <w:tcPr>
            <w:tcW w:w="1843" w:type="dxa"/>
            <w:tcBorders>
              <w:top w:val="double" w:sz="1" w:space="0" w:color="000000"/>
              <w:left w:val="single" w:sz="4" w:space="0" w:color="000000"/>
              <w:bottom w:val="single" w:sz="4" w:space="0" w:color="000000"/>
              <w:right w:val="single" w:sz="4" w:space="0" w:color="000000"/>
            </w:tcBorders>
          </w:tcPr>
          <w:p w14:paraId="177A8377" w14:textId="77777777" w:rsidR="00760C19" w:rsidRDefault="00C71F4D">
            <w:pPr>
              <w:pStyle w:val="TableParagraph"/>
              <w:spacing w:before="52"/>
              <w:ind w:left="373" w:right="361"/>
              <w:rPr>
                <w:sz w:val="18"/>
              </w:rPr>
            </w:pPr>
            <w:r>
              <w:rPr>
                <w:sz w:val="18"/>
              </w:rPr>
              <w:t xml:space="preserve">TLBP </w:t>
            </w:r>
          </w:p>
        </w:tc>
        <w:tc>
          <w:tcPr>
            <w:tcW w:w="5105" w:type="dxa"/>
            <w:tcBorders>
              <w:top w:val="double" w:sz="1" w:space="0" w:color="000000"/>
              <w:left w:val="single" w:sz="4" w:space="0" w:color="000000"/>
              <w:bottom w:val="single" w:sz="4" w:space="0" w:color="000000"/>
              <w:right w:val="single" w:sz="4" w:space="0" w:color="000000"/>
            </w:tcBorders>
          </w:tcPr>
          <w:p w14:paraId="52122FAA" w14:textId="77777777" w:rsidR="00760C19" w:rsidRPr="0034312F" w:rsidRDefault="00C71F4D">
            <w:pPr>
              <w:pStyle w:val="TableParagraph"/>
              <w:spacing w:before="40"/>
              <w:ind w:left="111"/>
              <w:jc w:val="left"/>
              <w:rPr>
                <w:rFonts w:ascii="宋体" w:eastAsia="宋体"/>
                <w:sz w:val="18"/>
                <w:lang w:val="en-US"/>
              </w:rPr>
            </w:pPr>
            <w:r w:rsidRPr="0034312F">
              <w:rPr>
                <w:rFonts w:ascii="宋体" w:eastAsia="宋体" w:hint="eastAsia"/>
                <w:sz w:val="18"/>
                <w:lang w:val="en-US"/>
              </w:rPr>
              <w:t xml:space="preserve">Search for matches in TLB </w:t>
            </w:r>
          </w:p>
        </w:tc>
        <w:tc>
          <w:tcPr>
            <w:tcW w:w="1428" w:type="dxa"/>
            <w:vMerge/>
            <w:tcBorders>
              <w:top w:val="nil"/>
              <w:left w:val="single" w:sz="4" w:space="0" w:color="000000"/>
              <w:bottom w:val="nil"/>
              <w:right w:val="nil"/>
            </w:tcBorders>
          </w:tcPr>
          <w:p w14:paraId="1EBB78E2" w14:textId="77777777" w:rsidR="00760C19" w:rsidRPr="0034312F" w:rsidRDefault="00760C19">
            <w:pPr>
              <w:rPr>
                <w:sz w:val="2"/>
                <w:szCs w:val="2"/>
                <w:lang w:val="en-US"/>
              </w:rPr>
            </w:pPr>
          </w:p>
        </w:tc>
      </w:tr>
      <w:tr w:rsidR="00760C19" w:rsidRPr="00BA5F96" w14:paraId="78C082DF" w14:textId="77777777">
        <w:trPr>
          <w:trHeight w:val="311"/>
        </w:trPr>
        <w:tc>
          <w:tcPr>
            <w:tcW w:w="1428" w:type="dxa"/>
            <w:vMerge/>
            <w:tcBorders>
              <w:top w:val="nil"/>
              <w:left w:val="nil"/>
              <w:bottom w:val="nil"/>
              <w:right w:val="single" w:sz="4" w:space="0" w:color="000000"/>
            </w:tcBorders>
          </w:tcPr>
          <w:p w14:paraId="75FAFD52"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38D53610" w14:textId="77777777" w:rsidR="00760C19" w:rsidRDefault="00C71F4D">
            <w:pPr>
              <w:pStyle w:val="TableParagraph"/>
              <w:ind w:left="374" w:right="361"/>
              <w:rPr>
                <w:sz w:val="18"/>
              </w:rPr>
            </w:pPr>
            <w:r>
              <w:rPr>
                <w:sz w:val="18"/>
              </w:rPr>
              <w:t xml:space="preserve">TLBR </w:t>
            </w:r>
          </w:p>
        </w:tc>
        <w:tc>
          <w:tcPr>
            <w:tcW w:w="5105" w:type="dxa"/>
            <w:tcBorders>
              <w:top w:val="single" w:sz="4" w:space="0" w:color="000000"/>
              <w:left w:val="single" w:sz="4" w:space="0" w:color="000000"/>
              <w:bottom w:val="single" w:sz="4" w:space="0" w:color="000000"/>
              <w:right w:val="single" w:sz="4" w:space="0" w:color="000000"/>
            </w:tcBorders>
          </w:tcPr>
          <w:p w14:paraId="6687E6A4" w14:textId="77777777" w:rsidR="00760C19" w:rsidRPr="0034312F" w:rsidRDefault="00C71F4D">
            <w:pPr>
              <w:pStyle w:val="TableParagraph"/>
              <w:spacing w:before="38"/>
              <w:ind w:left="111"/>
              <w:jc w:val="left"/>
              <w:rPr>
                <w:rFonts w:ascii="宋体" w:eastAsia="宋体"/>
                <w:sz w:val="18"/>
                <w:lang w:val="en-US"/>
              </w:rPr>
            </w:pPr>
            <w:r w:rsidRPr="0034312F">
              <w:rPr>
                <w:rFonts w:ascii="宋体" w:eastAsia="宋体" w:hint="eastAsia"/>
                <w:sz w:val="18"/>
                <w:lang w:val="en-US"/>
              </w:rPr>
              <w:t xml:space="preserve">Read the TLB table entry for the index </w:t>
            </w:r>
          </w:p>
        </w:tc>
        <w:tc>
          <w:tcPr>
            <w:tcW w:w="1428" w:type="dxa"/>
            <w:vMerge/>
            <w:tcBorders>
              <w:top w:val="nil"/>
              <w:left w:val="single" w:sz="4" w:space="0" w:color="000000"/>
              <w:bottom w:val="nil"/>
              <w:right w:val="nil"/>
            </w:tcBorders>
          </w:tcPr>
          <w:p w14:paraId="06A811D3" w14:textId="77777777" w:rsidR="00760C19" w:rsidRPr="0034312F" w:rsidRDefault="00760C19">
            <w:pPr>
              <w:rPr>
                <w:sz w:val="2"/>
                <w:szCs w:val="2"/>
                <w:lang w:val="en-US"/>
              </w:rPr>
            </w:pPr>
          </w:p>
        </w:tc>
      </w:tr>
      <w:tr w:rsidR="00760C19" w:rsidRPr="00BA5F96" w14:paraId="7254F3E0" w14:textId="77777777">
        <w:trPr>
          <w:trHeight w:val="311"/>
        </w:trPr>
        <w:tc>
          <w:tcPr>
            <w:tcW w:w="1428" w:type="dxa"/>
            <w:vMerge/>
            <w:tcBorders>
              <w:top w:val="nil"/>
              <w:left w:val="nil"/>
              <w:bottom w:val="nil"/>
              <w:right w:val="single" w:sz="4" w:space="0" w:color="000000"/>
            </w:tcBorders>
          </w:tcPr>
          <w:p w14:paraId="0C69A033"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4B336951" w14:textId="77777777" w:rsidR="00760C19" w:rsidRDefault="00C71F4D">
            <w:pPr>
              <w:pStyle w:val="TableParagraph"/>
              <w:ind w:left="371" w:right="361"/>
              <w:rPr>
                <w:sz w:val="18"/>
              </w:rPr>
            </w:pPr>
            <w:r>
              <w:rPr>
                <w:sz w:val="18"/>
              </w:rPr>
              <w:t xml:space="preserve">TLBWI </w:t>
            </w:r>
          </w:p>
        </w:tc>
        <w:tc>
          <w:tcPr>
            <w:tcW w:w="5105" w:type="dxa"/>
            <w:tcBorders>
              <w:top w:val="single" w:sz="4" w:space="0" w:color="000000"/>
              <w:left w:val="single" w:sz="4" w:space="0" w:color="000000"/>
              <w:bottom w:val="single" w:sz="4" w:space="0" w:color="000000"/>
              <w:right w:val="single" w:sz="4" w:space="0" w:color="000000"/>
            </w:tcBorders>
          </w:tcPr>
          <w:p w14:paraId="0E5C2963" w14:textId="77777777" w:rsidR="00760C19" w:rsidRPr="0034312F" w:rsidRDefault="00C71F4D">
            <w:pPr>
              <w:pStyle w:val="TableParagraph"/>
              <w:spacing w:before="38"/>
              <w:ind w:left="111"/>
              <w:jc w:val="left"/>
              <w:rPr>
                <w:rFonts w:ascii="宋体" w:eastAsia="宋体"/>
                <w:sz w:val="18"/>
                <w:lang w:val="en-US"/>
              </w:rPr>
            </w:pPr>
            <w:r w:rsidRPr="0034312F">
              <w:rPr>
                <w:rFonts w:ascii="宋体" w:eastAsia="宋体" w:hint="eastAsia"/>
                <w:sz w:val="18"/>
                <w:lang w:val="en-US"/>
              </w:rPr>
              <w:t xml:space="preserve">Write the TLB table entry for the index </w:t>
            </w:r>
          </w:p>
        </w:tc>
        <w:tc>
          <w:tcPr>
            <w:tcW w:w="1428" w:type="dxa"/>
            <w:vMerge/>
            <w:tcBorders>
              <w:top w:val="nil"/>
              <w:left w:val="single" w:sz="4" w:space="0" w:color="000000"/>
              <w:bottom w:val="nil"/>
              <w:right w:val="nil"/>
            </w:tcBorders>
          </w:tcPr>
          <w:p w14:paraId="00AC7018" w14:textId="77777777" w:rsidR="00760C19" w:rsidRPr="0034312F" w:rsidRDefault="00760C19">
            <w:pPr>
              <w:rPr>
                <w:sz w:val="2"/>
                <w:szCs w:val="2"/>
                <w:lang w:val="en-US"/>
              </w:rPr>
            </w:pPr>
          </w:p>
        </w:tc>
      </w:tr>
      <w:tr w:rsidR="00760C19" w:rsidRPr="00BA5F96" w14:paraId="5617B41B" w14:textId="77777777">
        <w:trPr>
          <w:trHeight w:val="311"/>
        </w:trPr>
        <w:tc>
          <w:tcPr>
            <w:tcW w:w="1428" w:type="dxa"/>
            <w:vMerge/>
            <w:tcBorders>
              <w:top w:val="nil"/>
              <w:left w:val="nil"/>
              <w:bottom w:val="nil"/>
              <w:right w:val="single" w:sz="4" w:space="0" w:color="000000"/>
            </w:tcBorders>
          </w:tcPr>
          <w:p w14:paraId="401CCA31"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2B859BE2" w14:textId="77777777" w:rsidR="00760C19" w:rsidRDefault="00C71F4D">
            <w:pPr>
              <w:pStyle w:val="TableParagraph"/>
              <w:ind w:left="373" w:right="361"/>
              <w:rPr>
                <w:sz w:val="18"/>
              </w:rPr>
            </w:pPr>
            <w:r>
              <w:rPr>
                <w:sz w:val="18"/>
              </w:rPr>
              <w:t xml:space="preserve">TLBWR </w:t>
            </w:r>
          </w:p>
        </w:tc>
        <w:tc>
          <w:tcPr>
            <w:tcW w:w="5105" w:type="dxa"/>
            <w:tcBorders>
              <w:top w:val="single" w:sz="4" w:space="0" w:color="000000"/>
              <w:left w:val="single" w:sz="4" w:space="0" w:color="000000"/>
              <w:bottom w:val="single" w:sz="4" w:space="0" w:color="000000"/>
              <w:right w:val="single" w:sz="4" w:space="0" w:color="000000"/>
            </w:tcBorders>
          </w:tcPr>
          <w:p w14:paraId="3FB9FE06" w14:textId="77777777" w:rsidR="00760C19" w:rsidRPr="0034312F" w:rsidRDefault="00C71F4D">
            <w:pPr>
              <w:pStyle w:val="TableParagraph"/>
              <w:spacing w:before="38"/>
              <w:ind w:left="111"/>
              <w:jc w:val="left"/>
              <w:rPr>
                <w:rFonts w:ascii="宋体" w:eastAsia="宋体"/>
                <w:sz w:val="18"/>
                <w:lang w:val="en-US"/>
              </w:rPr>
            </w:pPr>
            <w:r w:rsidRPr="0034312F">
              <w:rPr>
                <w:rFonts w:ascii="宋体" w:eastAsia="宋体" w:hint="eastAsia"/>
                <w:sz w:val="18"/>
                <w:lang w:val="en-US"/>
              </w:rPr>
              <w:t xml:space="preserve">Write random TLB table entries </w:t>
            </w:r>
          </w:p>
        </w:tc>
        <w:tc>
          <w:tcPr>
            <w:tcW w:w="1428" w:type="dxa"/>
            <w:vMerge/>
            <w:tcBorders>
              <w:top w:val="nil"/>
              <w:left w:val="single" w:sz="4" w:space="0" w:color="000000"/>
              <w:bottom w:val="nil"/>
              <w:right w:val="nil"/>
            </w:tcBorders>
          </w:tcPr>
          <w:p w14:paraId="5D530C9C" w14:textId="77777777" w:rsidR="00760C19" w:rsidRPr="0034312F" w:rsidRDefault="00760C19">
            <w:pPr>
              <w:rPr>
                <w:sz w:val="2"/>
                <w:szCs w:val="2"/>
                <w:lang w:val="en-US"/>
              </w:rPr>
            </w:pPr>
          </w:p>
        </w:tc>
      </w:tr>
      <w:tr w:rsidR="00760C19" w:rsidRPr="00BA5F96" w14:paraId="298DBC54" w14:textId="77777777">
        <w:trPr>
          <w:trHeight w:val="313"/>
        </w:trPr>
        <w:tc>
          <w:tcPr>
            <w:tcW w:w="1428" w:type="dxa"/>
            <w:vMerge/>
            <w:tcBorders>
              <w:top w:val="nil"/>
              <w:left w:val="nil"/>
              <w:bottom w:val="nil"/>
              <w:right w:val="single" w:sz="4" w:space="0" w:color="000000"/>
            </w:tcBorders>
          </w:tcPr>
          <w:p w14:paraId="66655E2D"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59DAD38A" w14:textId="77777777" w:rsidR="00760C19" w:rsidRDefault="00C71F4D">
            <w:pPr>
              <w:pStyle w:val="TableParagraph"/>
              <w:spacing w:before="52"/>
              <w:ind w:left="372" w:right="361"/>
              <w:rPr>
                <w:sz w:val="18"/>
              </w:rPr>
            </w:pPr>
            <w:r>
              <w:rPr>
                <w:sz w:val="18"/>
              </w:rPr>
              <w:t xml:space="preserve">TLBINVF </w:t>
            </w:r>
          </w:p>
        </w:tc>
        <w:tc>
          <w:tcPr>
            <w:tcW w:w="5105" w:type="dxa"/>
            <w:tcBorders>
              <w:top w:val="single" w:sz="4" w:space="0" w:color="000000"/>
              <w:left w:val="single" w:sz="4" w:space="0" w:color="000000"/>
              <w:bottom w:val="single" w:sz="4" w:space="0" w:color="000000"/>
              <w:right w:val="single" w:sz="4" w:space="0" w:color="000000"/>
            </w:tcBorders>
          </w:tcPr>
          <w:p w14:paraId="3AF24441" w14:textId="77777777" w:rsidR="00760C19" w:rsidRPr="0034312F" w:rsidRDefault="00C71F4D">
            <w:pPr>
              <w:pStyle w:val="TableParagraph"/>
              <w:spacing w:before="40"/>
              <w:ind w:left="111"/>
              <w:jc w:val="left"/>
              <w:rPr>
                <w:rFonts w:ascii="宋体" w:eastAsia="宋体"/>
                <w:sz w:val="18"/>
                <w:lang w:val="en-US"/>
              </w:rPr>
            </w:pPr>
            <w:r w:rsidRPr="0034312F">
              <w:rPr>
                <w:rFonts w:ascii="宋体" w:eastAsia="宋体" w:hint="eastAsia"/>
                <w:sz w:val="18"/>
                <w:lang w:val="en-US"/>
              </w:rPr>
              <w:t xml:space="preserve">Invalidate all TLB table entries </w:t>
            </w:r>
          </w:p>
        </w:tc>
        <w:tc>
          <w:tcPr>
            <w:tcW w:w="1428" w:type="dxa"/>
            <w:vMerge/>
            <w:tcBorders>
              <w:top w:val="nil"/>
              <w:left w:val="single" w:sz="4" w:space="0" w:color="000000"/>
              <w:bottom w:val="nil"/>
              <w:right w:val="nil"/>
            </w:tcBorders>
          </w:tcPr>
          <w:p w14:paraId="7B313366" w14:textId="77777777" w:rsidR="00760C19" w:rsidRPr="0034312F" w:rsidRDefault="00760C19">
            <w:pPr>
              <w:rPr>
                <w:sz w:val="2"/>
                <w:szCs w:val="2"/>
                <w:lang w:val="en-US"/>
              </w:rPr>
            </w:pPr>
          </w:p>
        </w:tc>
      </w:tr>
      <w:tr w:rsidR="00760C19" w:rsidRPr="00BA5F96" w14:paraId="15D18C5D" w14:textId="77777777">
        <w:trPr>
          <w:trHeight w:val="311"/>
        </w:trPr>
        <w:tc>
          <w:tcPr>
            <w:tcW w:w="1428" w:type="dxa"/>
            <w:vMerge/>
            <w:tcBorders>
              <w:top w:val="nil"/>
              <w:left w:val="nil"/>
              <w:bottom w:val="nil"/>
              <w:right w:val="single" w:sz="4" w:space="0" w:color="000000"/>
            </w:tcBorders>
          </w:tcPr>
          <w:p w14:paraId="3D7EA820"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3F04A3A6" w14:textId="77777777" w:rsidR="00760C19" w:rsidRDefault="00C71F4D">
            <w:pPr>
              <w:pStyle w:val="TableParagraph"/>
              <w:ind w:left="374" w:right="361"/>
              <w:rPr>
                <w:sz w:val="18"/>
              </w:rPr>
            </w:pPr>
            <w:r>
              <w:rPr>
                <w:sz w:val="18"/>
              </w:rPr>
              <w:t xml:space="preserve">LWDIR </w:t>
            </w:r>
          </w:p>
        </w:tc>
        <w:tc>
          <w:tcPr>
            <w:tcW w:w="5105" w:type="dxa"/>
            <w:tcBorders>
              <w:top w:val="single" w:sz="4" w:space="0" w:color="000000"/>
              <w:left w:val="single" w:sz="4" w:space="0" w:color="000000"/>
              <w:bottom w:val="single" w:sz="4" w:space="0" w:color="000000"/>
              <w:right w:val="single" w:sz="4" w:space="0" w:color="000000"/>
            </w:tcBorders>
          </w:tcPr>
          <w:p w14:paraId="3006F0D8" w14:textId="77777777" w:rsidR="00760C19" w:rsidRPr="0034312F" w:rsidRDefault="00C71F4D">
            <w:pPr>
              <w:pStyle w:val="TableParagraph"/>
              <w:spacing w:before="38"/>
              <w:ind w:left="111"/>
              <w:jc w:val="left"/>
              <w:rPr>
                <w:rFonts w:ascii="宋体" w:eastAsia="宋体"/>
                <w:sz w:val="18"/>
                <w:lang w:val="en-US"/>
              </w:rPr>
            </w:pPr>
            <w:r w:rsidRPr="0034312F">
              <w:rPr>
                <w:sz w:val="18"/>
                <w:lang w:val="en-US"/>
              </w:rPr>
              <w:t xml:space="preserve">32 bit mode next page table directory entry load instruction </w:t>
            </w:r>
          </w:p>
        </w:tc>
        <w:tc>
          <w:tcPr>
            <w:tcW w:w="1428" w:type="dxa"/>
            <w:vMerge/>
            <w:tcBorders>
              <w:top w:val="nil"/>
              <w:left w:val="single" w:sz="4" w:space="0" w:color="000000"/>
              <w:bottom w:val="nil"/>
              <w:right w:val="nil"/>
            </w:tcBorders>
          </w:tcPr>
          <w:p w14:paraId="15526AA2" w14:textId="77777777" w:rsidR="00760C19" w:rsidRPr="0034312F" w:rsidRDefault="00760C19">
            <w:pPr>
              <w:rPr>
                <w:sz w:val="2"/>
                <w:szCs w:val="2"/>
                <w:lang w:val="en-US"/>
              </w:rPr>
            </w:pPr>
          </w:p>
        </w:tc>
      </w:tr>
      <w:tr w:rsidR="00760C19" w:rsidRPr="00BA5F96" w14:paraId="422DACC0" w14:textId="77777777">
        <w:trPr>
          <w:trHeight w:val="311"/>
        </w:trPr>
        <w:tc>
          <w:tcPr>
            <w:tcW w:w="1428" w:type="dxa"/>
            <w:vMerge/>
            <w:tcBorders>
              <w:top w:val="nil"/>
              <w:left w:val="nil"/>
              <w:bottom w:val="nil"/>
              <w:right w:val="single" w:sz="4" w:space="0" w:color="000000"/>
            </w:tcBorders>
          </w:tcPr>
          <w:p w14:paraId="23029884"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35A1B36E" w14:textId="77777777" w:rsidR="00760C19" w:rsidRDefault="00C71F4D">
            <w:pPr>
              <w:pStyle w:val="TableParagraph"/>
              <w:ind w:left="375" w:right="361"/>
              <w:rPr>
                <w:sz w:val="18"/>
              </w:rPr>
            </w:pPr>
            <w:r>
              <w:rPr>
                <w:sz w:val="18"/>
              </w:rPr>
              <w:t xml:space="preserve">LWPTE </w:t>
            </w:r>
          </w:p>
        </w:tc>
        <w:tc>
          <w:tcPr>
            <w:tcW w:w="5105" w:type="dxa"/>
            <w:tcBorders>
              <w:top w:val="single" w:sz="4" w:space="0" w:color="000000"/>
              <w:left w:val="single" w:sz="4" w:space="0" w:color="000000"/>
              <w:bottom w:val="single" w:sz="4" w:space="0" w:color="000000"/>
              <w:right w:val="single" w:sz="4" w:space="0" w:color="000000"/>
            </w:tcBorders>
          </w:tcPr>
          <w:p w14:paraId="176D54A3" w14:textId="77777777" w:rsidR="00760C19" w:rsidRPr="0034312F" w:rsidRDefault="00C71F4D">
            <w:pPr>
              <w:pStyle w:val="TableParagraph"/>
              <w:spacing w:before="38"/>
              <w:ind w:left="111"/>
              <w:jc w:val="left"/>
              <w:rPr>
                <w:rFonts w:ascii="宋体" w:eastAsia="宋体"/>
                <w:sz w:val="18"/>
                <w:lang w:val="en-US"/>
              </w:rPr>
            </w:pPr>
            <w:r w:rsidRPr="0034312F">
              <w:rPr>
                <w:sz w:val="18"/>
                <w:lang w:val="en-US"/>
              </w:rPr>
              <w:t xml:space="preserve">32 bit mode next page table page table item load instruction </w:t>
            </w:r>
          </w:p>
        </w:tc>
        <w:tc>
          <w:tcPr>
            <w:tcW w:w="1428" w:type="dxa"/>
            <w:vMerge/>
            <w:tcBorders>
              <w:top w:val="nil"/>
              <w:left w:val="single" w:sz="4" w:space="0" w:color="000000"/>
              <w:bottom w:val="nil"/>
              <w:right w:val="nil"/>
            </w:tcBorders>
          </w:tcPr>
          <w:p w14:paraId="5854A43D" w14:textId="77777777" w:rsidR="00760C19" w:rsidRPr="0034312F" w:rsidRDefault="00760C19">
            <w:pPr>
              <w:rPr>
                <w:sz w:val="2"/>
                <w:szCs w:val="2"/>
                <w:lang w:val="en-US"/>
              </w:rPr>
            </w:pPr>
          </w:p>
        </w:tc>
      </w:tr>
      <w:tr w:rsidR="00760C19" w:rsidRPr="00BA5F96" w14:paraId="27EC4063" w14:textId="77777777">
        <w:trPr>
          <w:trHeight w:val="311"/>
        </w:trPr>
        <w:tc>
          <w:tcPr>
            <w:tcW w:w="1428" w:type="dxa"/>
            <w:vMerge/>
            <w:tcBorders>
              <w:top w:val="nil"/>
              <w:left w:val="nil"/>
              <w:bottom w:val="nil"/>
              <w:right w:val="single" w:sz="4" w:space="0" w:color="000000"/>
            </w:tcBorders>
          </w:tcPr>
          <w:p w14:paraId="6D490D80"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2697D9D8" w14:textId="77777777" w:rsidR="00760C19" w:rsidRDefault="00C71F4D">
            <w:pPr>
              <w:pStyle w:val="TableParagraph"/>
              <w:ind w:left="372" w:right="361"/>
              <w:rPr>
                <w:sz w:val="18"/>
              </w:rPr>
            </w:pPr>
            <w:r>
              <w:rPr>
                <w:sz w:val="18"/>
              </w:rPr>
              <w:t xml:space="preserve">LDDIR </w:t>
            </w:r>
          </w:p>
        </w:tc>
        <w:tc>
          <w:tcPr>
            <w:tcW w:w="5105" w:type="dxa"/>
            <w:tcBorders>
              <w:top w:val="single" w:sz="4" w:space="0" w:color="000000"/>
              <w:left w:val="single" w:sz="4" w:space="0" w:color="000000"/>
              <w:bottom w:val="single" w:sz="4" w:space="0" w:color="000000"/>
              <w:right w:val="single" w:sz="4" w:space="0" w:color="000000"/>
            </w:tcBorders>
          </w:tcPr>
          <w:p w14:paraId="2A8CEE24" w14:textId="77777777" w:rsidR="00760C19" w:rsidRPr="0034312F" w:rsidRDefault="00C71F4D">
            <w:pPr>
              <w:pStyle w:val="TableParagraph"/>
              <w:spacing w:before="38"/>
              <w:ind w:left="111"/>
              <w:jc w:val="left"/>
              <w:rPr>
                <w:rFonts w:ascii="宋体" w:eastAsia="宋体"/>
                <w:sz w:val="18"/>
                <w:lang w:val="en-US"/>
              </w:rPr>
            </w:pPr>
            <w:r w:rsidRPr="0034312F">
              <w:rPr>
                <w:sz w:val="18"/>
                <w:lang w:val="en-US"/>
              </w:rPr>
              <w:t xml:space="preserve">64-bit mode next page table directory entry load instruction </w:t>
            </w:r>
          </w:p>
        </w:tc>
        <w:tc>
          <w:tcPr>
            <w:tcW w:w="1428" w:type="dxa"/>
            <w:vMerge/>
            <w:tcBorders>
              <w:top w:val="nil"/>
              <w:left w:val="single" w:sz="4" w:space="0" w:color="000000"/>
              <w:bottom w:val="nil"/>
              <w:right w:val="nil"/>
            </w:tcBorders>
          </w:tcPr>
          <w:p w14:paraId="7B98972B" w14:textId="77777777" w:rsidR="00760C19" w:rsidRPr="0034312F" w:rsidRDefault="00760C19">
            <w:pPr>
              <w:rPr>
                <w:sz w:val="2"/>
                <w:szCs w:val="2"/>
                <w:lang w:val="en-US"/>
              </w:rPr>
            </w:pPr>
          </w:p>
        </w:tc>
      </w:tr>
      <w:tr w:rsidR="00760C19" w:rsidRPr="00BA5F96" w14:paraId="3A457D3F" w14:textId="77777777">
        <w:trPr>
          <w:trHeight w:val="311"/>
        </w:trPr>
        <w:tc>
          <w:tcPr>
            <w:tcW w:w="1428" w:type="dxa"/>
            <w:vMerge/>
            <w:tcBorders>
              <w:top w:val="nil"/>
              <w:left w:val="nil"/>
              <w:bottom w:val="nil"/>
              <w:right w:val="single" w:sz="4" w:space="0" w:color="000000"/>
            </w:tcBorders>
          </w:tcPr>
          <w:p w14:paraId="2D6EE1DE" w14:textId="77777777" w:rsidR="00760C19" w:rsidRPr="0034312F" w:rsidRDefault="00760C19">
            <w:pPr>
              <w:rPr>
                <w:sz w:val="2"/>
                <w:szCs w:val="2"/>
                <w:lang w:val="en-US"/>
              </w:rPr>
            </w:pPr>
          </w:p>
        </w:tc>
        <w:tc>
          <w:tcPr>
            <w:tcW w:w="1843" w:type="dxa"/>
            <w:tcBorders>
              <w:top w:val="single" w:sz="4" w:space="0" w:color="000000"/>
              <w:left w:val="single" w:sz="4" w:space="0" w:color="000000"/>
              <w:bottom w:val="single" w:sz="4" w:space="0" w:color="000000"/>
              <w:right w:val="single" w:sz="4" w:space="0" w:color="000000"/>
            </w:tcBorders>
          </w:tcPr>
          <w:p w14:paraId="11DBDB91" w14:textId="77777777" w:rsidR="00760C19" w:rsidRDefault="00C71F4D">
            <w:pPr>
              <w:pStyle w:val="TableParagraph"/>
              <w:ind w:left="373" w:right="361"/>
              <w:rPr>
                <w:sz w:val="18"/>
              </w:rPr>
            </w:pPr>
            <w:r>
              <w:rPr>
                <w:sz w:val="18"/>
              </w:rPr>
              <w:t xml:space="preserve">LDPTE </w:t>
            </w:r>
          </w:p>
        </w:tc>
        <w:tc>
          <w:tcPr>
            <w:tcW w:w="5105" w:type="dxa"/>
            <w:tcBorders>
              <w:top w:val="single" w:sz="4" w:space="0" w:color="000000"/>
              <w:left w:val="single" w:sz="4" w:space="0" w:color="000000"/>
              <w:bottom w:val="single" w:sz="4" w:space="0" w:color="000000"/>
              <w:right w:val="single" w:sz="4" w:space="0" w:color="000000"/>
            </w:tcBorders>
          </w:tcPr>
          <w:p w14:paraId="3A82FBF4" w14:textId="77777777" w:rsidR="00760C19" w:rsidRPr="0034312F" w:rsidRDefault="00C71F4D">
            <w:pPr>
              <w:pStyle w:val="TableParagraph"/>
              <w:spacing w:before="38"/>
              <w:ind w:left="111"/>
              <w:jc w:val="left"/>
              <w:rPr>
                <w:rFonts w:ascii="宋体" w:eastAsia="宋体"/>
                <w:sz w:val="18"/>
                <w:lang w:val="en-US"/>
              </w:rPr>
            </w:pPr>
            <w:r w:rsidRPr="0034312F">
              <w:rPr>
                <w:sz w:val="18"/>
                <w:lang w:val="en-US"/>
              </w:rPr>
              <w:t xml:space="preserve">Next page table page table item load instruction in 64-bit mode </w:t>
            </w:r>
          </w:p>
        </w:tc>
        <w:tc>
          <w:tcPr>
            <w:tcW w:w="1428" w:type="dxa"/>
            <w:vMerge/>
            <w:tcBorders>
              <w:top w:val="nil"/>
              <w:left w:val="single" w:sz="4" w:space="0" w:color="000000"/>
              <w:bottom w:val="nil"/>
              <w:right w:val="nil"/>
            </w:tcBorders>
          </w:tcPr>
          <w:p w14:paraId="4E0894E9" w14:textId="77777777" w:rsidR="00760C19" w:rsidRPr="0034312F" w:rsidRDefault="00760C19">
            <w:pPr>
              <w:rPr>
                <w:sz w:val="2"/>
                <w:szCs w:val="2"/>
                <w:lang w:val="en-US"/>
              </w:rPr>
            </w:pPr>
          </w:p>
        </w:tc>
      </w:tr>
    </w:tbl>
    <w:p w14:paraId="16E2A21F" w14:textId="77777777" w:rsidR="00760C19" w:rsidRPr="00FB27A1" w:rsidRDefault="00C71F4D" w:rsidP="00FB27A1">
      <w:pPr>
        <w:pStyle w:val="a3"/>
        <w:spacing w:before="122" w:line="278" w:lineRule="auto"/>
        <w:ind w:left="1080" w:right="1075" w:firstLine="420"/>
        <w:jc w:val="both"/>
        <w:rPr>
          <w:rFonts w:ascii="Times New Roman" w:hAnsi="Times New Roman" w:cs="Times New Roman"/>
          <w:spacing w:val="13"/>
          <w:lang w:val="en-US"/>
        </w:rPr>
      </w:pPr>
      <w:r w:rsidRPr="00FB27A1">
        <w:rPr>
          <w:rFonts w:ascii="Times New Roman" w:hAnsi="Times New Roman" w:cs="Times New Roman"/>
          <w:spacing w:val="13"/>
          <w:lang w:val="en-US"/>
        </w:rPr>
        <w:t xml:space="preserve">GS464E implements the EHINV field in the EntryHi register.  When entryhi.ehinv is set to 1, the TLBWI instruction executes Index </w:t>
      </w:r>
    </w:p>
    <w:p w14:paraId="0F7236A3" w14:textId="77777777" w:rsidR="00760C19" w:rsidRPr="00FB27A1" w:rsidRDefault="00C71F4D" w:rsidP="00FB27A1">
      <w:pPr>
        <w:pStyle w:val="a3"/>
        <w:spacing w:before="122" w:line="278" w:lineRule="auto"/>
        <w:ind w:left="1080" w:right="1075" w:firstLine="420"/>
        <w:jc w:val="both"/>
        <w:rPr>
          <w:rFonts w:ascii="Times New Roman" w:hAnsi="Times New Roman" w:cs="Times New Roman"/>
          <w:spacing w:val="13"/>
          <w:lang w:val="en-US"/>
        </w:rPr>
      </w:pPr>
      <w:r w:rsidRPr="00FB27A1">
        <w:rPr>
          <w:rFonts w:ascii="Times New Roman" w:hAnsi="Times New Roman" w:cs="Times New Roman"/>
          <w:spacing w:val="13"/>
          <w:lang w:val="en-US"/>
        </w:rPr>
        <w:t xml:space="preserve">The TLB table entry specified is invalid. </w:t>
      </w:r>
    </w:p>
    <w:p w14:paraId="2BA6C79C" w14:textId="77777777" w:rsidR="00760C19" w:rsidRPr="00FB27A1" w:rsidRDefault="00C71F4D" w:rsidP="00FB27A1">
      <w:pPr>
        <w:pStyle w:val="a3"/>
        <w:spacing w:before="122" w:line="278" w:lineRule="auto"/>
        <w:ind w:left="1080" w:right="1075" w:firstLine="420"/>
        <w:jc w:val="both"/>
        <w:rPr>
          <w:rFonts w:ascii="Times New Roman" w:hAnsi="Times New Roman" w:cs="Times New Roman"/>
          <w:spacing w:val="13"/>
          <w:lang w:val="en-US"/>
        </w:rPr>
      </w:pPr>
      <w:r w:rsidRPr="00FB27A1">
        <w:rPr>
          <w:rFonts w:ascii="Times New Roman" w:hAnsi="Times New Roman" w:cs="Times New Roman"/>
          <w:spacing w:val="13"/>
          <w:lang w:val="en-US"/>
        </w:rPr>
        <w:t xml:space="preserve">VTLB and FTLB use the same hardware and software interface, that is, the same SET of CP0 registers and the same TLB privileged instructions.  The following points are highlighted here: </w:t>
      </w:r>
    </w:p>
    <w:p w14:paraId="38446E95" w14:textId="77777777" w:rsidR="00760C19" w:rsidRPr="002E13C6" w:rsidRDefault="00C71F4D">
      <w:pPr>
        <w:pStyle w:val="a4"/>
        <w:numPr>
          <w:ilvl w:val="3"/>
          <w:numId w:val="10"/>
        </w:numPr>
        <w:tabs>
          <w:tab w:val="left" w:pos="1920"/>
          <w:tab w:val="left" w:pos="1921"/>
        </w:tabs>
        <w:spacing w:before="79"/>
        <w:ind w:hanging="421"/>
        <w:rPr>
          <w:rFonts w:ascii="Times New Roman" w:hAnsi="Times New Roman" w:cs="Times New Roman"/>
          <w:sz w:val="21"/>
          <w:lang w:val="en-US"/>
        </w:rPr>
      </w:pPr>
      <w:r w:rsidRPr="002E13C6">
        <w:rPr>
          <w:rFonts w:ascii="Times New Roman" w:eastAsia="Times New Roman" w:hAnsi="Times New Roman" w:cs="Times New Roman"/>
          <w:sz w:val="21"/>
          <w:lang w:val="en-US"/>
        </w:rPr>
        <w:t xml:space="preserve">VTLB retains some non-random substitutable items via the Wired register, while there are no non-random substitutable items in FTLB. </w:t>
      </w:r>
    </w:p>
    <w:p w14:paraId="34532BD6" w14:textId="77777777" w:rsidR="00760C19" w:rsidRPr="002E13C6" w:rsidRDefault="00C71F4D">
      <w:pPr>
        <w:pStyle w:val="a4"/>
        <w:numPr>
          <w:ilvl w:val="3"/>
          <w:numId w:val="10"/>
        </w:numPr>
        <w:tabs>
          <w:tab w:val="left" w:pos="1920"/>
          <w:tab w:val="left" w:pos="1921"/>
        </w:tabs>
        <w:spacing w:before="120" w:line="278" w:lineRule="auto"/>
        <w:ind w:right="1070"/>
        <w:rPr>
          <w:rFonts w:ascii="Times New Roman" w:hAnsi="Times New Roman" w:cs="Times New Roman"/>
          <w:sz w:val="21"/>
          <w:lang w:val="en-US"/>
        </w:rPr>
      </w:pPr>
      <w:r w:rsidRPr="002E13C6">
        <w:rPr>
          <w:rFonts w:ascii="Times New Roman" w:hAnsi="Times New Roman" w:cs="Times New Roman"/>
          <w:sz w:val="21"/>
          <w:lang w:val="en-US"/>
        </w:rPr>
        <w:t xml:space="preserve">When the TLBWR instruction is used to randomly populate a TLB table entry.  If the page size in Pagemask register is different from the fixed page size of FTLB, the table entries are randomly filled into VTLB.  If the same, the table entries are randomly filled into FTLB. </w:t>
      </w:r>
    </w:p>
    <w:p w14:paraId="75C5852F" w14:textId="77777777" w:rsidR="00760C19" w:rsidRPr="002E13C6" w:rsidRDefault="00C71F4D">
      <w:pPr>
        <w:pStyle w:val="a4"/>
        <w:numPr>
          <w:ilvl w:val="3"/>
          <w:numId w:val="10"/>
        </w:numPr>
        <w:tabs>
          <w:tab w:val="left" w:pos="1920"/>
          <w:tab w:val="left" w:pos="1921"/>
        </w:tabs>
        <w:spacing w:before="79" w:line="278" w:lineRule="auto"/>
        <w:ind w:right="1073"/>
        <w:rPr>
          <w:rFonts w:ascii="Times New Roman" w:hAnsi="Times New Roman" w:cs="Times New Roman"/>
          <w:sz w:val="21"/>
          <w:lang w:val="en-US"/>
        </w:rPr>
      </w:pPr>
      <w:r w:rsidRPr="002E13C6">
        <w:rPr>
          <w:rFonts w:ascii="Times New Roman" w:eastAsia="Times New Roman" w:hAnsi="Times New Roman" w:cs="Times New Roman"/>
          <w:sz w:val="21"/>
          <w:lang w:val="en-US"/>
        </w:rPr>
        <w:t xml:space="preserve">The randomly filled position in VTLB is determined by the value of the Random register;  The location of random entries in the FTLB is determined by a separate hardware pseudo-random number generator in the processor. </w:t>
      </w:r>
    </w:p>
    <w:p w14:paraId="3593511D" w14:textId="77777777" w:rsidR="00760C19" w:rsidRPr="002E13C6" w:rsidRDefault="00C71F4D">
      <w:pPr>
        <w:pStyle w:val="a4"/>
        <w:numPr>
          <w:ilvl w:val="3"/>
          <w:numId w:val="10"/>
        </w:numPr>
        <w:tabs>
          <w:tab w:val="left" w:pos="1921"/>
        </w:tabs>
        <w:spacing w:before="77" w:line="278" w:lineRule="auto"/>
        <w:ind w:right="1073"/>
        <w:jc w:val="both"/>
        <w:rPr>
          <w:rFonts w:ascii="Times New Roman" w:hAnsi="Times New Roman" w:cs="Times New Roman"/>
          <w:sz w:val="21"/>
          <w:lang w:val="en-US"/>
        </w:rPr>
      </w:pPr>
      <w:r w:rsidRPr="002E13C6">
        <w:rPr>
          <w:rFonts w:ascii="Times New Roman" w:hAnsi="Times New Roman" w:cs="Times New Roman"/>
          <w:sz w:val="21"/>
          <w:lang w:val="en-US"/>
        </w:rPr>
        <w:t xml:space="preserve">When using TLBRI and TLBWI instruction to read and write JTLB, the value in the Index register is 0~63 corresponding to the 0~63 items of VTLB, 64~1087 corresponding to the 0~127 items of FTLB, 0~127 items of the 1, ", 0~127 items of the 7.  When using the TLBP instruction for software lookup, the results stored in the Index register also follow the above correspondence. </w:t>
      </w:r>
    </w:p>
    <w:p w14:paraId="6F9B94E2" w14:textId="77777777" w:rsidR="00760C19" w:rsidRPr="0034312F" w:rsidRDefault="00760C19">
      <w:pPr>
        <w:pStyle w:val="a3"/>
        <w:spacing w:before="10"/>
        <w:rPr>
          <w:lang w:val="en-US"/>
        </w:rPr>
      </w:pPr>
    </w:p>
    <w:p w14:paraId="3EAB89A7" w14:textId="77777777" w:rsidR="00760C19" w:rsidRDefault="00C71F4D">
      <w:pPr>
        <w:pStyle w:val="3"/>
        <w:numPr>
          <w:ilvl w:val="2"/>
          <w:numId w:val="10"/>
        </w:numPr>
        <w:tabs>
          <w:tab w:val="left" w:pos="1801"/>
        </w:tabs>
        <w:jc w:val="both"/>
      </w:pPr>
      <w:r w:rsidRPr="0034312F">
        <w:rPr>
          <w:rFonts w:ascii="Arial" w:eastAsia="Arial"/>
          <w:lang w:val="en-US"/>
        </w:rPr>
        <w:t xml:space="preserve"> </w:t>
      </w:r>
      <w:bookmarkStart w:id="98" w:name="_Toc43127540"/>
      <w:r>
        <w:rPr>
          <w:rFonts w:ascii="Arial" w:eastAsia="Arial"/>
        </w:rPr>
        <w:t>TLB initialization and clearing</w:t>
      </w:r>
      <w:bookmarkEnd w:id="98"/>
      <w:r>
        <w:rPr>
          <w:rFonts w:ascii="Arial" w:eastAsia="Arial"/>
        </w:rPr>
        <w:t xml:space="preserve"> </w:t>
      </w:r>
    </w:p>
    <w:p w14:paraId="55CCA6B4" w14:textId="77777777" w:rsidR="00760C19" w:rsidRPr="00FB27A1" w:rsidRDefault="00C71F4D" w:rsidP="00FB27A1">
      <w:pPr>
        <w:pStyle w:val="a3"/>
        <w:spacing w:before="122" w:line="278" w:lineRule="auto"/>
        <w:ind w:left="1080" w:right="1075" w:firstLine="420"/>
        <w:jc w:val="both"/>
        <w:rPr>
          <w:rFonts w:ascii="Times New Roman" w:hAnsi="Times New Roman" w:cs="Times New Roman"/>
          <w:spacing w:val="13"/>
          <w:lang w:val="en-US"/>
        </w:rPr>
      </w:pPr>
      <w:r w:rsidRPr="00FB27A1">
        <w:rPr>
          <w:rFonts w:ascii="Times New Roman" w:hAnsi="Times New Roman" w:cs="Times New Roman"/>
          <w:spacing w:val="13"/>
          <w:lang w:val="en-US"/>
        </w:rPr>
        <w:t xml:space="preserve">It is recommended to initialize or empty TLB using the TLBINVF directive to invalidate all items in the TLB.  You can also use the EHINV field in the EntryHi register to loop through the TLBWI instruction, invalidating all items in the TLB one by one. </w:t>
      </w:r>
    </w:p>
    <w:p w14:paraId="27243BD5" w14:textId="77777777" w:rsidR="00760C19" w:rsidRPr="00FB27A1" w:rsidRDefault="00C71F4D" w:rsidP="00FB27A1">
      <w:pPr>
        <w:pStyle w:val="a3"/>
        <w:spacing w:before="122" w:line="278" w:lineRule="auto"/>
        <w:ind w:left="1080" w:right="1075" w:firstLine="420"/>
        <w:jc w:val="both"/>
        <w:rPr>
          <w:rFonts w:ascii="Times New Roman" w:hAnsi="Times New Roman" w:cs="Times New Roman"/>
          <w:spacing w:val="13"/>
          <w:lang w:val="en-US"/>
        </w:rPr>
      </w:pPr>
      <w:r w:rsidRPr="00FB27A1">
        <w:rPr>
          <w:rFonts w:ascii="Times New Roman" w:hAnsi="Times New Roman" w:cs="Times New Roman"/>
          <w:spacing w:val="13"/>
          <w:lang w:val="en-US"/>
        </w:rPr>
        <w:t xml:space="preserve">There is a correspondence between the location of the FTLB table entry and its virtual address, so the traditional TLB initialization method that writes a specific address in the TLB table entry may not ensure proper initialization.  When gsconfig. VTLBOnly=0, that is, when FTLB is enabled, the software must initialize or empty the TLB using the two methods described above.  Beyond traditional TLB initialises, interested readers can refer to section 4.11.3 of The MIPS® Architecture For Programmers Volume III: The MIPS64® and microMIPS64™ Privileged Resource Architecture (Rev5.03). </w:t>
      </w:r>
    </w:p>
    <w:p w14:paraId="34181832" w14:textId="77777777" w:rsidR="00760C19" w:rsidRPr="00FB27A1" w:rsidRDefault="00760C19" w:rsidP="00FB27A1">
      <w:pPr>
        <w:pStyle w:val="a3"/>
        <w:spacing w:before="122" w:line="278" w:lineRule="auto"/>
        <w:ind w:left="1080" w:right="1075" w:firstLine="420"/>
        <w:jc w:val="both"/>
        <w:rPr>
          <w:rFonts w:ascii="Times New Roman" w:hAnsi="Times New Roman" w:cs="Times New Roman"/>
          <w:spacing w:val="13"/>
          <w:lang w:val="en-US"/>
        </w:rPr>
      </w:pPr>
    </w:p>
    <w:p w14:paraId="1B650A63" w14:textId="77777777" w:rsidR="00760C19" w:rsidRPr="00B94D11" w:rsidRDefault="00C71F4D">
      <w:pPr>
        <w:pStyle w:val="3"/>
        <w:numPr>
          <w:ilvl w:val="2"/>
          <w:numId w:val="10"/>
        </w:numPr>
        <w:tabs>
          <w:tab w:val="left" w:pos="1801"/>
        </w:tabs>
        <w:jc w:val="both"/>
        <w:rPr>
          <w:lang w:val="en-US"/>
        </w:rPr>
      </w:pPr>
      <w:r w:rsidRPr="0034312F">
        <w:rPr>
          <w:spacing w:val="-20"/>
          <w:lang w:val="en-US"/>
        </w:rPr>
        <w:t xml:space="preserve"> </w:t>
      </w:r>
      <w:bookmarkStart w:id="99" w:name="_Toc43127541"/>
      <w:r w:rsidRPr="00B94D11">
        <w:rPr>
          <w:lang w:val="en-US"/>
        </w:rPr>
        <w:t>TLB - based virtual address translation process</w:t>
      </w:r>
      <w:bookmarkEnd w:id="99"/>
      <w:r w:rsidRPr="00B94D11">
        <w:rPr>
          <w:lang w:val="en-US"/>
        </w:rPr>
        <w:t xml:space="preserve"> </w:t>
      </w:r>
    </w:p>
    <w:p w14:paraId="0E4C31BD" w14:textId="3E80E429" w:rsidR="00760C19" w:rsidRPr="00FB27A1" w:rsidRDefault="00C71F4D">
      <w:pPr>
        <w:pStyle w:val="a3"/>
        <w:spacing w:before="126" w:line="278" w:lineRule="auto"/>
        <w:ind w:left="1080" w:right="1070" w:firstLine="420"/>
        <w:jc w:val="both"/>
        <w:rPr>
          <w:rFonts w:ascii="Times New Roman" w:hAnsi="Times New Roman" w:cs="Times New Roman"/>
          <w:spacing w:val="13"/>
          <w:lang w:val="en-US"/>
        </w:rPr>
      </w:pPr>
      <w:r w:rsidRPr="00FB27A1">
        <w:rPr>
          <w:rFonts w:ascii="Times New Roman" w:hAnsi="Times New Roman" w:cs="Times New Roman"/>
          <w:spacing w:val="-7"/>
          <w:lang w:val="en-US"/>
        </w:rPr>
        <w:t xml:space="preserve"> </w:t>
      </w:r>
      <w:r w:rsidRPr="00FB27A1">
        <w:rPr>
          <w:rFonts w:ascii="Times New Roman" w:hAnsi="Times New Roman" w:cs="Times New Roman"/>
          <w:spacing w:val="13"/>
          <w:lang w:val="en-US"/>
        </w:rPr>
        <w:t xml:space="preserve">This paper only introduces the virtual and real address translation process based on software visible TLB.  Both VTLB and FTLB are searched by processor hardware. The process of checking VTLB first and then FTLB in pseudo-code is described below for the convenience of description.  The system software needs to ensure that the same virtual address cannot have multiple hits in VTLB and FTLB. </w:t>
      </w:r>
    </w:p>
    <w:p w14:paraId="006EE848" w14:textId="77777777" w:rsidR="00B94D11" w:rsidRPr="00B94D11" w:rsidRDefault="00B94D11" w:rsidP="00B94D11">
      <w:pPr>
        <w:rPr>
          <w:rFonts w:ascii="Courier New"/>
          <w:sz w:val="17"/>
          <w:lang w:val="en-US"/>
        </w:rPr>
      </w:pPr>
      <w:r w:rsidRPr="00B94D11">
        <w:rPr>
          <w:rFonts w:ascii="Courier New"/>
          <w:sz w:val="17"/>
          <w:lang w:val="en-US"/>
        </w:rPr>
        <w:t>// va</w:t>
      </w:r>
    </w:p>
    <w:p w14:paraId="39D1B9B8" w14:textId="77777777" w:rsidR="00B94D11" w:rsidRPr="00B94D11" w:rsidRDefault="00B94D11" w:rsidP="00B94D11">
      <w:pPr>
        <w:rPr>
          <w:rFonts w:ascii="Courier New"/>
          <w:sz w:val="17"/>
          <w:lang w:val="en-US"/>
        </w:rPr>
      </w:pPr>
      <w:r w:rsidRPr="00B94D11">
        <w:rPr>
          <w:rFonts w:ascii="Courier New" w:hint="eastAsia"/>
          <w:sz w:val="17"/>
        </w:rPr>
        <w:lastRenderedPageBreak/>
        <w:t>待查找虚地址</w:t>
      </w:r>
    </w:p>
    <w:p w14:paraId="3DCE9E16" w14:textId="77777777" w:rsidR="00B94D11" w:rsidRPr="00B94D11" w:rsidRDefault="00B94D11" w:rsidP="00B94D11">
      <w:pPr>
        <w:rPr>
          <w:rFonts w:ascii="Courier New"/>
          <w:sz w:val="17"/>
          <w:lang w:val="en-US"/>
        </w:rPr>
      </w:pPr>
      <w:r w:rsidRPr="00B94D11">
        <w:rPr>
          <w:rFonts w:ascii="Courier New"/>
          <w:sz w:val="17"/>
          <w:lang w:val="en-US"/>
        </w:rPr>
        <w:t>// mid</w:t>
      </w:r>
    </w:p>
    <w:p w14:paraId="3A9399EB" w14:textId="77777777" w:rsidR="00B94D11" w:rsidRPr="00B94D11" w:rsidRDefault="00B94D11" w:rsidP="00B94D11">
      <w:pPr>
        <w:rPr>
          <w:rFonts w:ascii="Courier New"/>
          <w:sz w:val="17"/>
          <w:lang w:val="en-US"/>
        </w:rPr>
      </w:pPr>
      <w:r w:rsidRPr="00B94D11">
        <w:rPr>
          <w:rFonts w:ascii="Courier New" w:hint="eastAsia"/>
          <w:sz w:val="17"/>
        </w:rPr>
        <w:t>待查找虚地址所属</w:t>
      </w:r>
      <w:r w:rsidRPr="00B94D11">
        <w:rPr>
          <w:rFonts w:ascii="Courier New"/>
          <w:sz w:val="17"/>
          <w:lang w:val="en-US"/>
        </w:rPr>
        <w:t xml:space="preserve"> MID</w:t>
      </w:r>
    </w:p>
    <w:p w14:paraId="4B84A3BD" w14:textId="77777777" w:rsidR="00B94D11" w:rsidRPr="00B94D11" w:rsidRDefault="00B94D11" w:rsidP="00B94D11">
      <w:pPr>
        <w:rPr>
          <w:rFonts w:ascii="Courier New"/>
          <w:sz w:val="17"/>
          <w:lang w:val="en-US"/>
        </w:rPr>
      </w:pPr>
      <w:r w:rsidRPr="00B94D11">
        <w:rPr>
          <w:rFonts w:ascii="Courier New"/>
          <w:sz w:val="17"/>
          <w:lang w:val="en-US"/>
        </w:rPr>
        <w:t>/* VTLB</w:t>
      </w:r>
    </w:p>
    <w:p w14:paraId="3A8A5B8F" w14:textId="77777777" w:rsidR="00B94D11" w:rsidRPr="00B94D11" w:rsidRDefault="00B94D11" w:rsidP="00B94D11">
      <w:pPr>
        <w:rPr>
          <w:rFonts w:ascii="Courier New"/>
          <w:sz w:val="17"/>
          <w:lang w:val="en-US"/>
        </w:rPr>
      </w:pPr>
      <w:r w:rsidRPr="00B94D11">
        <w:rPr>
          <w:rFonts w:ascii="Courier New" w:hint="eastAsia"/>
          <w:sz w:val="17"/>
        </w:rPr>
        <w:t>查找过程</w:t>
      </w:r>
    </w:p>
    <w:p w14:paraId="68E744E1" w14:textId="77777777" w:rsidR="00B94D11" w:rsidRPr="00B94D11" w:rsidRDefault="00B94D11" w:rsidP="00B94D11">
      <w:pPr>
        <w:rPr>
          <w:rFonts w:ascii="Courier New"/>
          <w:sz w:val="17"/>
          <w:lang w:val="en-US"/>
        </w:rPr>
      </w:pPr>
      <w:r w:rsidRPr="00B94D11">
        <w:rPr>
          <w:rFonts w:ascii="Courier New"/>
          <w:sz w:val="17"/>
          <w:lang w:val="en-US"/>
        </w:rPr>
        <w:t>vtlb_found</w:t>
      </w:r>
    </w:p>
    <w:p w14:paraId="0B4A53F8" w14:textId="77777777" w:rsidR="00B94D11" w:rsidRPr="00B94D11" w:rsidRDefault="00B94D11" w:rsidP="00B94D11">
      <w:pPr>
        <w:rPr>
          <w:rFonts w:ascii="Courier New"/>
          <w:sz w:val="17"/>
          <w:lang w:val="en-US"/>
        </w:rPr>
      </w:pPr>
      <w:r w:rsidRPr="00B94D11">
        <w:rPr>
          <w:rFonts w:ascii="Courier New"/>
          <w:sz w:val="17"/>
        </w:rPr>
        <w:t></w:t>
      </w:r>
      <w:r w:rsidRPr="00B94D11">
        <w:rPr>
          <w:rFonts w:ascii="Courier New"/>
          <w:sz w:val="17"/>
          <w:lang w:val="en-US"/>
        </w:rPr>
        <w:t xml:space="preserve"> 0</w:t>
      </w:r>
    </w:p>
    <w:p w14:paraId="3D83F79B" w14:textId="77777777" w:rsidR="00B94D11" w:rsidRPr="00B94D11" w:rsidRDefault="00B94D11" w:rsidP="00B94D11">
      <w:pPr>
        <w:rPr>
          <w:rFonts w:ascii="Courier New"/>
          <w:sz w:val="17"/>
          <w:lang w:val="en-US"/>
        </w:rPr>
      </w:pPr>
      <w:r w:rsidRPr="00B94D11">
        <w:rPr>
          <w:rFonts w:ascii="Courier New" w:hint="eastAsia"/>
          <w:sz w:val="17"/>
        </w:rPr>
        <w:t>龙芯</w:t>
      </w:r>
      <w:r w:rsidRPr="00B94D11">
        <w:rPr>
          <w:rFonts w:ascii="Courier New"/>
          <w:sz w:val="17"/>
          <w:lang w:val="en-US"/>
        </w:rPr>
        <w:t xml:space="preserve"> 3A2000/3B2000 </w:t>
      </w:r>
      <w:r w:rsidRPr="00B94D11">
        <w:rPr>
          <w:rFonts w:ascii="Courier New"/>
          <w:sz w:val="17"/>
        </w:rPr>
        <w:t>处理器用户手册</w:t>
      </w:r>
      <w:r w:rsidRPr="00B94D11">
        <w:rPr>
          <w:rFonts w:ascii="Courier New"/>
          <w:sz w:val="17"/>
          <w:lang w:val="en-US"/>
        </w:rPr>
        <w:t xml:space="preserve"> </w:t>
      </w:r>
      <w:r w:rsidRPr="00B94D11">
        <w:rPr>
          <w:rFonts w:ascii="Courier New"/>
          <w:sz w:val="17"/>
        </w:rPr>
        <w:t></w:t>
      </w:r>
      <w:r w:rsidRPr="00B94D11">
        <w:rPr>
          <w:rFonts w:ascii="Courier New"/>
          <w:sz w:val="17"/>
          <w:lang w:val="en-US"/>
        </w:rPr>
        <w:t xml:space="preserve"> </w:t>
      </w:r>
      <w:r w:rsidRPr="00B94D11">
        <w:rPr>
          <w:rFonts w:ascii="Courier New"/>
          <w:sz w:val="17"/>
        </w:rPr>
        <w:t>下册</w:t>
      </w:r>
    </w:p>
    <w:p w14:paraId="0ABEDD16" w14:textId="77777777" w:rsidR="00B94D11" w:rsidRPr="00B94D11" w:rsidRDefault="00B94D11" w:rsidP="00B94D11">
      <w:pPr>
        <w:rPr>
          <w:rFonts w:ascii="Courier New"/>
          <w:sz w:val="17"/>
          <w:lang w:val="en-US"/>
        </w:rPr>
      </w:pPr>
      <w:r w:rsidRPr="00B94D11">
        <w:rPr>
          <w:rFonts w:ascii="Courier New"/>
          <w:sz w:val="17"/>
          <w:lang w:val="en-US"/>
        </w:rPr>
        <w:t>48</w:t>
      </w:r>
    </w:p>
    <w:p w14:paraId="57345E6C" w14:textId="77777777" w:rsidR="00B94D11" w:rsidRPr="00B94D11" w:rsidRDefault="00B94D11" w:rsidP="00B94D11">
      <w:pPr>
        <w:rPr>
          <w:rFonts w:ascii="Courier New"/>
          <w:sz w:val="17"/>
          <w:lang w:val="en-US"/>
        </w:rPr>
      </w:pPr>
      <w:r w:rsidRPr="00B94D11">
        <w:rPr>
          <w:rFonts w:ascii="Courier New"/>
          <w:sz w:val="17"/>
          <w:lang w:val="en-US"/>
        </w:rPr>
        <w:t>for i = 0 to 63 step 1</w:t>
      </w:r>
    </w:p>
    <w:p w14:paraId="0F172F60" w14:textId="77777777" w:rsidR="00B94D11" w:rsidRPr="00B94D11" w:rsidRDefault="00B94D11" w:rsidP="00B94D11">
      <w:pPr>
        <w:rPr>
          <w:rFonts w:ascii="Courier New"/>
          <w:sz w:val="17"/>
          <w:lang w:val="en-US"/>
        </w:rPr>
      </w:pPr>
      <w:r w:rsidRPr="00B94D11">
        <w:rPr>
          <w:rFonts w:ascii="Courier New"/>
          <w:sz w:val="17"/>
          <w:lang w:val="en-US"/>
        </w:rPr>
        <w:t>for i = 0 to 63 step 1</w:t>
      </w:r>
    </w:p>
    <w:p w14:paraId="07813D10" w14:textId="77777777" w:rsidR="00B94D11" w:rsidRPr="00B94D11" w:rsidRDefault="00B94D11" w:rsidP="00B94D11">
      <w:pPr>
        <w:rPr>
          <w:rFonts w:ascii="Courier New"/>
          <w:sz w:val="17"/>
          <w:lang w:val="en-US"/>
        </w:rPr>
      </w:pPr>
      <w:r w:rsidRPr="00B94D11">
        <w:rPr>
          <w:rFonts w:ascii="Courier New"/>
          <w:sz w:val="17"/>
          <w:lang w:val="en-US"/>
        </w:rPr>
        <w:t>if (</w:t>
      </w:r>
    </w:p>
    <w:p w14:paraId="0410315C" w14:textId="77777777" w:rsidR="00B94D11" w:rsidRPr="00B94D11" w:rsidRDefault="00B94D11" w:rsidP="00B94D11">
      <w:pPr>
        <w:rPr>
          <w:rFonts w:ascii="Courier New"/>
          <w:sz w:val="17"/>
          <w:lang w:val="en-US"/>
        </w:rPr>
      </w:pPr>
      <w:r w:rsidRPr="00B94D11">
        <w:rPr>
          <w:rFonts w:ascii="Courier New"/>
          <w:sz w:val="17"/>
          <w:lang w:val="en-US"/>
        </w:rPr>
        <w:t>if ((VTLB[i].EHINV == 0) &amp;&amp;(VTLB[i].EHINV == 0) &amp;&amp;</w:t>
      </w:r>
    </w:p>
    <w:p w14:paraId="7C423FC7" w14:textId="77777777" w:rsidR="00B94D11" w:rsidRPr="00B94D11" w:rsidRDefault="00B94D11" w:rsidP="00B94D11">
      <w:pPr>
        <w:rPr>
          <w:rFonts w:ascii="Courier New"/>
          <w:sz w:val="17"/>
          <w:lang w:val="en-US"/>
        </w:rPr>
      </w:pPr>
      <w:r w:rsidRPr="00B94D11">
        <w:rPr>
          <w:rFonts w:ascii="Courier New"/>
          <w:sz w:val="17"/>
          <w:lang w:val="en-US"/>
        </w:rPr>
        <w:t>(VTLB[i].MID</w:t>
      </w:r>
    </w:p>
    <w:p w14:paraId="1495BFB0" w14:textId="77777777" w:rsidR="00B94D11" w:rsidRPr="00B94D11" w:rsidRDefault="00B94D11" w:rsidP="00B94D11">
      <w:pPr>
        <w:rPr>
          <w:rFonts w:ascii="Courier New"/>
          <w:sz w:val="17"/>
          <w:lang w:val="en-US"/>
        </w:rPr>
      </w:pPr>
      <w:r w:rsidRPr="00B94D11">
        <w:rPr>
          <w:rFonts w:ascii="Courier New"/>
          <w:sz w:val="17"/>
          <w:lang w:val="en-US"/>
        </w:rPr>
        <w:t>(VTLB[i].MID === = mid) mid) &amp;&amp;&amp;&amp;</w:t>
      </w:r>
    </w:p>
    <w:p w14:paraId="4FE7894B" w14:textId="77777777" w:rsidR="00B94D11" w:rsidRPr="00B94D11" w:rsidRDefault="00B94D11" w:rsidP="00B94D11">
      <w:pPr>
        <w:rPr>
          <w:rFonts w:ascii="Courier New"/>
          <w:sz w:val="17"/>
          <w:lang w:val="en-US"/>
        </w:rPr>
      </w:pPr>
      <w:r w:rsidRPr="00B94D11">
        <w:rPr>
          <w:rFonts w:ascii="Courier New"/>
          <w:sz w:val="17"/>
          <w:lang w:val="en-US"/>
        </w:rPr>
        <w:t>((VTLB[i].VPID &amp;</w:t>
      </w:r>
    </w:p>
    <w:p w14:paraId="008AF198" w14:textId="77777777" w:rsidR="00B94D11" w:rsidRPr="00B94D11" w:rsidRDefault="00B94D11" w:rsidP="00B94D11">
      <w:pPr>
        <w:rPr>
          <w:rFonts w:ascii="Courier New"/>
          <w:sz w:val="17"/>
          <w:lang w:val="en-US"/>
        </w:rPr>
      </w:pPr>
      <w:r w:rsidRPr="00B94D11">
        <w:rPr>
          <w:rFonts w:ascii="Courier New"/>
          <w:sz w:val="17"/>
          <w:lang w:val="en-US"/>
        </w:rPr>
        <w:t>((VTLB[i].VPID &amp; VTLB[i].VTLB[i].VPMSK) == (Diag.VPID &amp; Diag.VPMSK)) &amp;&amp;VPMSK) == (Diag.VPID &amp; Diag.VPMSK)) &amp;&amp;</w:t>
      </w:r>
    </w:p>
    <w:p w14:paraId="6D63048C" w14:textId="77777777" w:rsidR="00B94D11" w:rsidRPr="00B94D11" w:rsidRDefault="00B94D11" w:rsidP="00B94D11">
      <w:pPr>
        <w:rPr>
          <w:rFonts w:ascii="Courier New"/>
          <w:sz w:val="17"/>
          <w:lang w:val="en-US"/>
        </w:rPr>
      </w:pPr>
      <w:r w:rsidRPr="00B94D11">
        <w:rPr>
          <w:rFonts w:ascii="Courier New"/>
          <w:sz w:val="17"/>
          <w:lang w:val="en-US"/>
        </w:rPr>
        <w:t>(VTLB[i].G || (</w:t>
      </w:r>
    </w:p>
    <w:p w14:paraId="0AB24EC6" w14:textId="77777777" w:rsidR="00B94D11" w:rsidRPr="00B94D11" w:rsidRDefault="00B94D11" w:rsidP="00B94D11">
      <w:pPr>
        <w:rPr>
          <w:rFonts w:ascii="Courier New"/>
          <w:sz w:val="17"/>
          <w:lang w:val="en-US"/>
        </w:rPr>
      </w:pPr>
      <w:r w:rsidRPr="00B94D11">
        <w:rPr>
          <w:rFonts w:ascii="Courier New"/>
          <w:sz w:val="17"/>
          <w:lang w:val="en-US"/>
        </w:rPr>
        <w:t>(VTLB[i].G || (VVTLB[i].ASID == EntryHi.ASID)) &amp;&amp;TLB[i].ASID == EntryHi.ASID)) &amp;&amp;</w:t>
      </w:r>
    </w:p>
    <w:p w14:paraId="7584ADC3" w14:textId="77777777" w:rsidR="00B94D11" w:rsidRPr="00B94D11" w:rsidRDefault="00B94D11" w:rsidP="00B94D11">
      <w:pPr>
        <w:rPr>
          <w:rFonts w:ascii="Courier New"/>
          <w:sz w:val="17"/>
          <w:lang w:val="en-US"/>
        </w:rPr>
      </w:pPr>
      <w:r w:rsidRPr="00B94D11">
        <w:rPr>
          <w:rFonts w:ascii="Courier New"/>
          <w:sz w:val="17"/>
          <w:lang w:val="en-US"/>
        </w:rPr>
        <w:t>(VTLB[i].R==va</w:t>
      </w:r>
    </w:p>
    <w:p w14:paraId="7E0AF5A4" w14:textId="77777777" w:rsidR="00B94D11" w:rsidRPr="00B94D11" w:rsidRDefault="00B94D11" w:rsidP="00B94D11">
      <w:pPr>
        <w:rPr>
          <w:rFonts w:ascii="Courier New"/>
          <w:sz w:val="17"/>
          <w:lang w:val="en-US"/>
        </w:rPr>
      </w:pPr>
      <w:r w:rsidRPr="00B94D11">
        <w:rPr>
          <w:rFonts w:ascii="Courier New"/>
          <w:sz w:val="17"/>
          <w:lang w:val="en-US"/>
        </w:rPr>
        <w:t>(VTLB[i].R==va[63:62][63:62]) &amp;&amp; ) &amp;&amp;</w:t>
      </w:r>
    </w:p>
    <w:p w14:paraId="057E92B0" w14:textId="77777777" w:rsidR="00B94D11" w:rsidRPr="00B94D11" w:rsidRDefault="00B94D11" w:rsidP="00B94D11">
      <w:pPr>
        <w:rPr>
          <w:rFonts w:ascii="Courier New"/>
          <w:sz w:val="17"/>
          <w:lang w:val="en-US"/>
        </w:rPr>
      </w:pPr>
      <w:r w:rsidRPr="00B94D11">
        <w:rPr>
          <w:rFonts w:ascii="Courier New"/>
          <w:sz w:val="17"/>
          <w:lang w:val="en-US"/>
        </w:rPr>
        <w:t>(</w:t>
      </w:r>
    </w:p>
    <w:p w14:paraId="63CE1206" w14:textId="77777777" w:rsidR="00B94D11" w:rsidRPr="00B94D11" w:rsidRDefault="00B94D11" w:rsidP="00B94D11">
      <w:pPr>
        <w:rPr>
          <w:rFonts w:ascii="Courier New"/>
          <w:sz w:val="17"/>
          <w:lang w:val="en-US"/>
        </w:rPr>
      </w:pPr>
      <w:r w:rsidRPr="00B94D11">
        <w:rPr>
          <w:rFonts w:ascii="Courier New"/>
          <w:sz w:val="17"/>
          <w:lang w:val="en-US"/>
        </w:rPr>
        <w:t>(((VTLB[i].VPN2VTLB[i].VPN2[[3434::2727]] &amp; ~&amp; ~VTLB[i].VTLB[i].VPMSK) == (vaVPMSK) == (va[[4747::4040]] &amp; ~Diag.VPMSK)&amp; ~Diag.VPMSK))) &amp;&amp;&amp;&amp;</w:t>
      </w:r>
    </w:p>
    <w:p w14:paraId="739650D6" w14:textId="77777777" w:rsidR="00B94D11" w:rsidRPr="00B94D11" w:rsidRDefault="00B94D11" w:rsidP="00B94D11">
      <w:pPr>
        <w:rPr>
          <w:rFonts w:ascii="Courier New"/>
          <w:sz w:val="17"/>
          <w:lang w:val="en-US"/>
        </w:rPr>
      </w:pPr>
      <w:r w:rsidRPr="00B94D11">
        <w:rPr>
          <w:rFonts w:ascii="Courier New"/>
          <w:sz w:val="17"/>
          <w:lang w:val="en-US"/>
        </w:rPr>
        <w:t>(VTLB[i].VPN2</w:t>
      </w:r>
    </w:p>
    <w:p w14:paraId="68A807B8" w14:textId="77777777" w:rsidR="00B94D11" w:rsidRPr="00B94D11" w:rsidRDefault="00B94D11" w:rsidP="00B94D11">
      <w:pPr>
        <w:rPr>
          <w:rFonts w:ascii="Courier New"/>
          <w:sz w:val="17"/>
          <w:lang w:val="en-US"/>
        </w:rPr>
      </w:pPr>
      <w:r w:rsidRPr="00B94D11">
        <w:rPr>
          <w:rFonts w:ascii="Courier New"/>
          <w:sz w:val="17"/>
          <w:lang w:val="en-US"/>
        </w:rPr>
        <w:t>(VTLB[i].VPN2[[2626::1818]] == va== va[39:[39:3131]]) &amp;&amp; ) &amp;&amp;</w:t>
      </w:r>
    </w:p>
    <w:p w14:paraId="113CFFEE" w14:textId="77777777" w:rsidR="00B94D11" w:rsidRPr="00B94D11" w:rsidRDefault="00B94D11" w:rsidP="00B94D11">
      <w:pPr>
        <w:rPr>
          <w:rFonts w:ascii="Courier New"/>
          <w:sz w:val="17"/>
          <w:lang w:val="en-US"/>
        </w:rPr>
      </w:pPr>
      <w:r w:rsidRPr="00B94D11">
        <w:rPr>
          <w:rFonts w:ascii="Courier New"/>
          <w:sz w:val="17"/>
          <w:lang w:val="en-US"/>
        </w:rPr>
        <w:t>((VTLB[i].VPN2</w:t>
      </w:r>
    </w:p>
    <w:p w14:paraId="6C32F805" w14:textId="77777777" w:rsidR="00B94D11" w:rsidRPr="00B94D11" w:rsidRDefault="00B94D11" w:rsidP="00B94D11">
      <w:pPr>
        <w:rPr>
          <w:rFonts w:ascii="Courier New"/>
          <w:sz w:val="17"/>
          <w:lang w:val="en-US"/>
        </w:rPr>
      </w:pPr>
      <w:r w:rsidRPr="00B94D11">
        <w:rPr>
          <w:rFonts w:ascii="Courier New"/>
          <w:sz w:val="17"/>
          <w:lang w:val="en-US"/>
        </w:rPr>
        <w:t>((VTLB[i].VPN2[17:[17:00]] &amp; ~VTLB[i].MASK) == (va&amp; ~VTLB[i].MASK) == (va30..1330..13 &amp; ~VTLB[i].MASK))) then&amp; ~VTLB[i].MASK))) then</w:t>
      </w:r>
    </w:p>
    <w:p w14:paraId="7A61B83F" w14:textId="77777777" w:rsidR="00B94D11" w:rsidRPr="00B94D11" w:rsidRDefault="00B94D11" w:rsidP="00B94D11">
      <w:pPr>
        <w:rPr>
          <w:rFonts w:ascii="Courier New"/>
          <w:sz w:val="17"/>
          <w:lang w:val="en-US"/>
        </w:rPr>
      </w:pPr>
      <w:r w:rsidRPr="00B94D11">
        <w:rPr>
          <w:rFonts w:ascii="Courier New"/>
          <w:sz w:val="17"/>
          <w:lang w:val="en-US"/>
        </w:rPr>
        <w:t>if (!vtlb_found) then</w:t>
      </w:r>
    </w:p>
    <w:p w14:paraId="11E64067" w14:textId="77777777" w:rsidR="00B94D11" w:rsidRPr="00B94D11" w:rsidRDefault="00B94D11" w:rsidP="00B94D11">
      <w:pPr>
        <w:rPr>
          <w:rFonts w:ascii="Courier New"/>
          <w:sz w:val="17"/>
          <w:lang w:val="en-US"/>
        </w:rPr>
      </w:pPr>
      <w:r w:rsidRPr="00B94D11">
        <w:rPr>
          <w:rFonts w:ascii="Courier New"/>
          <w:sz w:val="17"/>
          <w:lang w:val="en-US"/>
        </w:rPr>
        <w:t>if (!vtlb_found) then</w:t>
      </w:r>
    </w:p>
    <w:p w14:paraId="4941581B" w14:textId="77777777" w:rsidR="00B94D11" w:rsidRPr="00B94D11" w:rsidRDefault="00B94D11" w:rsidP="00B94D11">
      <w:pPr>
        <w:rPr>
          <w:rFonts w:ascii="Courier New"/>
          <w:sz w:val="17"/>
          <w:lang w:val="en-US"/>
        </w:rPr>
      </w:pPr>
      <w:r w:rsidRPr="00B94D11">
        <w:rPr>
          <w:rFonts w:ascii="Courier New"/>
          <w:sz w:val="17"/>
          <w:lang w:val="en-US"/>
        </w:rPr>
        <w:t>vtlb_found</w:t>
      </w:r>
    </w:p>
    <w:p w14:paraId="6ADDCF7C" w14:textId="77777777" w:rsidR="00B94D11" w:rsidRPr="00B94D11" w:rsidRDefault="00B94D11" w:rsidP="00B94D11">
      <w:pPr>
        <w:rPr>
          <w:rFonts w:ascii="Courier New"/>
          <w:sz w:val="17"/>
          <w:lang w:val="en-US"/>
        </w:rPr>
      </w:pPr>
      <w:r w:rsidRPr="00B94D11">
        <w:rPr>
          <w:rFonts w:ascii="Courier New"/>
          <w:sz w:val="17"/>
          <w:lang w:val="en-US"/>
        </w:rPr>
        <w:t xml:space="preserve">vtlb_found </w:t>
      </w:r>
      <w:r w:rsidRPr="00B94D11">
        <w:rPr>
          <w:rFonts w:ascii="Courier New"/>
          <w:sz w:val="17"/>
        </w:rPr>
        <w:t></w:t>
      </w:r>
      <w:r w:rsidRPr="00B94D11">
        <w:rPr>
          <w:rFonts w:ascii="Courier New"/>
          <w:sz w:val="17"/>
        </w:rPr>
        <w:t></w:t>
      </w:r>
      <w:r w:rsidRPr="00B94D11">
        <w:rPr>
          <w:rFonts w:ascii="Courier New"/>
          <w:sz w:val="17"/>
          <w:lang w:val="en-US"/>
        </w:rPr>
        <w:t xml:space="preserve"> 11</w:t>
      </w:r>
    </w:p>
    <w:p w14:paraId="5A6DB36B" w14:textId="77777777" w:rsidR="00B94D11" w:rsidRPr="00B94D11" w:rsidRDefault="00B94D11" w:rsidP="00B94D11">
      <w:pPr>
        <w:rPr>
          <w:rFonts w:ascii="Courier New"/>
          <w:sz w:val="17"/>
          <w:lang w:val="en-US"/>
        </w:rPr>
      </w:pPr>
      <w:r w:rsidRPr="00B94D11">
        <w:rPr>
          <w:rFonts w:ascii="Courier New"/>
          <w:sz w:val="17"/>
          <w:lang w:val="en-US"/>
        </w:rPr>
        <w:t>case VTLB[i].MASK</w:t>
      </w:r>
    </w:p>
    <w:p w14:paraId="3D88F4F3" w14:textId="77777777" w:rsidR="00B94D11" w:rsidRPr="00B94D11" w:rsidRDefault="00B94D11" w:rsidP="00B94D11">
      <w:pPr>
        <w:rPr>
          <w:rFonts w:ascii="Courier New"/>
          <w:sz w:val="17"/>
          <w:lang w:val="en-US"/>
        </w:rPr>
      </w:pPr>
      <w:r w:rsidRPr="00B94D11">
        <w:rPr>
          <w:rFonts w:ascii="Courier New"/>
          <w:sz w:val="17"/>
          <w:lang w:val="en-US"/>
        </w:rPr>
        <w:t>case VTLB[i].MASK</w:t>
      </w:r>
    </w:p>
    <w:p w14:paraId="4A29E964" w14:textId="77777777" w:rsidR="00B94D11" w:rsidRPr="00B94D11" w:rsidRDefault="00B94D11" w:rsidP="00B94D11">
      <w:pPr>
        <w:rPr>
          <w:rFonts w:ascii="Courier New"/>
          <w:sz w:val="17"/>
          <w:lang w:val="en-US"/>
        </w:rPr>
      </w:pPr>
      <w:r w:rsidRPr="00B94D11">
        <w:rPr>
          <w:rFonts w:ascii="Courier New"/>
          <w:sz w:val="17"/>
          <w:lang w:val="en-US"/>
        </w:rPr>
        <w:t>0b00 0000 0000 0000 0000: vtlb_evenoddbit</w:t>
      </w:r>
    </w:p>
    <w:p w14:paraId="44EB765F" w14:textId="77777777" w:rsidR="00B94D11" w:rsidRPr="00B94D11" w:rsidRDefault="00B94D11" w:rsidP="00B94D11">
      <w:pPr>
        <w:rPr>
          <w:rFonts w:ascii="Courier New"/>
          <w:sz w:val="17"/>
          <w:lang w:val="en-US"/>
        </w:rPr>
      </w:pPr>
      <w:r w:rsidRPr="00B94D11">
        <w:rPr>
          <w:rFonts w:ascii="Courier New"/>
          <w:sz w:val="17"/>
          <w:lang w:val="en-US"/>
        </w:rPr>
        <w:t xml:space="preserve">0b00 0000 0000 0000 0000: vtlb_evenoddbit </w:t>
      </w:r>
      <w:r w:rsidRPr="00B94D11">
        <w:rPr>
          <w:rFonts w:ascii="Courier New"/>
          <w:sz w:val="17"/>
        </w:rPr>
        <w:t></w:t>
      </w:r>
      <w:r w:rsidRPr="00B94D11">
        <w:rPr>
          <w:rFonts w:ascii="Courier New"/>
          <w:sz w:val="17"/>
        </w:rPr>
        <w:t></w:t>
      </w:r>
      <w:r w:rsidRPr="00B94D11">
        <w:rPr>
          <w:rFonts w:ascii="Courier New"/>
          <w:sz w:val="17"/>
          <w:lang w:val="en-US"/>
        </w:rPr>
        <w:t xml:space="preserve"> 12 //4KB page12 //4KB page</w:t>
      </w:r>
    </w:p>
    <w:p w14:paraId="1828FA93" w14:textId="77777777" w:rsidR="00B94D11" w:rsidRPr="00B94D11" w:rsidRDefault="00B94D11" w:rsidP="00B94D11">
      <w:pPr>
        <w:rPr>
          <w:rFonts w:ascii="Courier New"/>
          <w:sz w:val="17"/>
          <w:lang w:val="en-US"/>
        </w:rPr>
      </w:pPr>
      <w:r w:rsidRPr="00B94D11">
        <w:rPr>
          <w:rFonts w:ascii="Courier New"/>
          <w:sz w:val="17"/>
          <w:lang w:val="en-US"/>
        </w:rPr>
        <w:t>0b00 0000 0000 0000 0011: vtlb_evenoddbit</w:t>
      </w:r>
    </w:p>
    <w:p w14:paraId="772187A1" w14:textId="77777777" w:rsidR="00B94D11" w:rsidRPr="00B94D11" w:rsidRDefault="00B94D11" w:rsidP="00B94D11">
      <w:pPr>
        <w:rPr>
          <w:rFonts w:ascii="Courier New"/>
          <w:sz w:val="17"/>
          <w:lang w:val="en-US"/>
        </w:rPr>
      </w:pPr>
      <w:r w:rsidRPr="00B94D11">
        <w:rPr>
          <w:rFonts w:ascii="Courier New"/>
          <w:sz w:val="17"/>
          <w:lang w:val="en-US"/>
        </w:rPr>
        <w:t xml:space="preserve">0b00 0000 0000 0000 0011: vtlb_evenoddbit </w:t>
      </w:r>
      <w:r w:rsidRPr="00B94D11">
        <w:rPr>
          <w:rFonts w:ascii="Courier New"/>
          <w:sz w:val="17"/>
        </w:rPr>
        <w:t></w:t>
      </w:r>
      <w:r w:rsidRPr="00B94D11">
        <w:rPr>
          <w:rFonts w:ascii="Courier New"/>
          <w:sz w:val="17"/>
        </w:rPr>
        <w:t></w:t>
      </w:r>
      <w:r w:rsidRPr="00B94D11">
        <w:rPr>
          <w:rFonts w:ascii="Courier New"/>
          <w:sz w:val="17"/>
          <w:lang w:val="en-US"/>
        </w:rPr>
        <w:t xml:space="preserve"> 14 //16KB page14 //16KB page</w:t>
      </w:r>
    </w:p>
    <w:p w14:paraId="5C5D2E76" w14:textId="77777777" w:rsidR="00B94D11" w:rsidRPr="00B94D11" w:rsidRDefault="00B94D11" w:rsidP="00B94D11">
      <w:pPr>
        <w:rPr>
          <w:rFonts w:ascii="Courier New"/>
          <w:sz w:val="17"/>
          <w:lang w:val="en-US"/>
        </w:rPr>
      </w:pPr>
      <w:r w:rsidRPr="00B94D11">
        <w:rPr>
          <w:rFonts w:ascii="Courier New"/>
          <w:sz w:val="17"/>
          <w:lang w:val="en-US"/>
        </w:rPr>
        <w:t>0b00 0000 0000 0000 1111: vtlb_evenoddbit</w:t>
      </w:r>
    </w:p>
    <w:p w14:paraId="7DCC522F" w14:textId="77777777" w:rsidR="00B94D11" w:rsidRPr="00B94D11" w:rsidRDefault="00B94D11" w:rsidP="00B94D11">
      <w:pPr>
        <w:rPr>
          <w:rFonts w:ascii="Courier New"/>
          <w:sz w:val="17"/>
          <w:lang w:val="en-US"/>
        </w:rPr>
      </w:pPr>
      <w:r w:rsidRPr="00B94D11">
        <w:rPr>
          <w:rFonts w:ascii="Courier New"/>
          <w:sz w:val="17"/>
          <w:lang w:val="en-US"/>
        </w:rPr>
        <w:t xml:space="preserve">0b00 0000 0000 0000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16 //64KB page16 //64KB page</w:t>
      </w:r>
    </w:p>
    <w:p w14:paraId="2279D5CE" w14:textId="77777777" w:rsidR="00B94D11" w:rsidRPr="00B94D11" w:rsidRDefault="00B94D11" w:rsidP="00B94D11">
      <w:pPr>
        <w:rPr>
          <w:rFonts w:ascii="Courier New"/>
          <w:sz w:val="17"/>
          <w:lang w:val="en-US"/>
        </w:rPr>
      </w:pPr>
      <w:r w:rsidRPr="00B94D11">
        <w:rPr>
          <w:rFonts w:ascii="Courier New"/>
          <w:sz w:val="17"/>
          <w:lang w:val="en-US"/>
        </w:rPr>
        <w:t>0b00 0000 0000 0011 1111: vtlb_evenoddbit</w:t>
      </w:r>
    </w:p>
    <w:p w14:paraId="370BF5B6" w14:textId="77777777" w:rsidR="00B94D11" w:rsidRPr="00B94D11" w:rsidRDefault="00B94D11" w:rsidP="00B94D11">
      <w:pPr>
        <w:rPr>
          <w:rFonts w:ascii="Courier New"/>
          <w:sz w:val="17"/>
          <w:lang w:val="en-US"/>
        </w:rPr>
      </w:pPr>
      <w:r w:rsidRPr="00B94D11">
        <w:rPr>
          <w:rFonts w:ascii="Courier New"/>
          <w:sz w:val="17"/>
          <w:lang w:val="en-US"/>
        </w:rPr>
        <w:t xml:space="preserve">0b00 0000 0000 0011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18 //256KB page18 //256KB page</w:t>
      </w:r>
    </w:p>
    <w:p w14:paraId="60DE1198" w14:textId="77777777" w:rsidR="00B94D11" w:rsidRPr="00B94D11" w:rsidRDefault="00B94D11" w:rsidP="00B94D11">
      <w:pPr>
        <w:rPr>
          <w:rFonts w:ascii="Courier New"/>
          <w:sz w:val="17"/>
          <w:lang w:val="en-US"/>
        </w:rPr>
      </w:pPr>
      <w:r w:rsidRPr="00B94D11">
        <w:rPr>
          <w:rFonts w:ascii="Courier New"/>
          <w:sz w:val="17"/>
          <w:lang w:val="en-US"/>
        </w:rPr>
        <w:t>0b00 0000 0000 1111</w:t>
      </w:r>
    </w:p>
    <w:p w14:paraId="4255E330" w14:textId="77777777" w:rsidR="00B94D11" w:rsidRPr="00B94D11" w:rsidRDefault="00B94D11" w:rsidP="00B94D11">
      <w:pPr>
        <w:rPr>
          <w:rFonts w:ascii="Courier New"/>
          <w:sz w:val="17"/>
          <w:lang w:val="en-US"/>
        </w:rPr>
      </w:pPr>
      <w:r w:rsidRPr="00B94D11">
        <w:rPr>
          <w:rFonts w:ascii="Courier New"/>
          <w:sz w:val="17"/>
          <w:lang w:val="en-US"/>
        </w:rPr>
        <w:t xml:space="preserve">0b00 0000 0000 1111 1111: vtlb_evenoddbit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20 //1MB page20 //1MB page</w:t>
      </w:r>
    </w:p>
    <w:p w14:paraId="73F982A6" w14:textId="77777777" w:rsidR="00B94D11" w:rsidRPr="00B94D11" w:rsidRDefault="00B94D11" w:rsidP="00B94D11">
      <w:pPr>
        <w:rPr>
          <w:rFonts w:ascii="Courier New"/>
          <w:sz w:val="17"/>
          <w:lang w:val="en-US"/>
        </w:rPr>
      </w:pPr>
      <w:r w:rsidRPr="00B94D11">
        <w:rPr>
          <w:rFonts w:ascii="Courier New"/>
          <w:sz w:val="17"/>
          <w:lang w:val="en-US"/>
        </w:rPr>
        <w:t>0b00 0000 0011 1111 1111: vtlb_evenoddbit</w:t>
      </w:r>
    </w:p>
    <w:p w14:paraId="46160ED1" w14:textId="77777777" w:rsidR="00B94D11" w:rsidRPr="00B94D11" w:rsidRDefault="00B94D11" w:rsidP="00B94D11">
      <w:pPr>
        <w:rPr>
          <w:rFonts w:ascii="Courier New"/>
          <w:sz w:val="17"/>
          <w:lang w:val="en-US"/>
        </w:rPr>
      </w:pPr>
      <w:r w:rsidRPr="00B94D11">
        <w:rPr>
          <w:rFonts w:ascii="Courier New"/>
          <w:sz w:val="17"/>
          <w:lang w:val="en-US"/>
        </w:rPr>
        <w:t xml:space="preserve">0b00 0000 0011 1111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22 //4MB page22 //4MB page</w:t>
      </w:r>
    </w:p>
    <w:p w14:paraId="57435326" w14:textId="77777777" w:rsidR="00B94D11" w:rsidRPr="00B94D11" w:rsidRDefault="00B94D11" w:rsidP="00B94D11">
      <w:pPr>
        <w:rPr>
          <w:rFonts w:ascii="Courier New"/>
          <w:sz w:val="17"/>
          <w:lang w:val="en-US"/>
        </w:rPr>
      </w:pPr>
      <w:r w:rsidRPr="00B94D11">
        <w:rPr>
          <w:rFonts w:ascii="Courier New"/>
          <w:sz w:val="17"/>
          <w:lang w:val="en-US"/>
        </w:rPr>
        <w:t>0b00 0000 1111 1111 1111: vtlb_evenoddbit</w:t>
      </w:r>
    </w:p>
    <w:p w14:paraId="4CD9AFDF" w14:textId="77777777" w:rsidR="00B94D11" w:rsidRPr="00B94D11" w:rsidRDefault="00B94D11" w:rsidP="00B94D11">
      <w:pPr>
        <w:rPr>
          <w:rFonts w:ascii="Courier New"/>
          <w:sz w:val="17"/>
          <w:lang w:val="en-US"/>
        </w:rPr>
      </w:pPr>
      <w:r w:rsidRPr="00B94D11">
        <w:rPr>
          <w:rFonts w:ascii="Courier New"/>
          <w:sz w:val="17"/>
          <w:lang w:val="en-US"/>
        </w:rPr>
        <w:t xml:space="preserve">0b00 0000 1111 1111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24 //16MB page24 //16MB page</w:t>
      </w:r>
    </w:p>
    <w:p w14:paraId="563CDA66" w14:textId="77777777" w:rsidR="00B94D11" w:rsidRPr="00B94D11" w:rsidRDefault="00B94D11" w:rsidP="00B94D11">
      <w:pPr>
        <w:rPr>
          <w:rFonts w:ascii="Courier New"/>
          <w:sz w:val="17"/>
          <w:lang w:val="en-US"/>
        </w:rPr>
      </w:pPr>
      <w:r w:rsidRPr="00B94D11">
        <w:rPr>
          <w:rFonts w:ascii="Courier New"/>
          <w:sz w:val="17"/>
          <w:lang w:val="en-US"/>
        </w:rPr>
        <w:t>0b00 0011 1111 1111 1111: vtlb_evenoddbit</w:t>
      </w:r>
    </w:p>
    <w:p w14:paraId="77935378" w14:textId="77777777" w:rsidR="00B94D11" w:rsidRPr="00B94D11" w:rsidRDefault="00B94D11" w:rsidP="00B94D11">
      <w:pPr>
        <w:rPr>
          <w:rFonts w:ascii="Courier New"/>
          <w:sz w:val="17"/>
          <w:lang w:val="en-US"/>
        </w:rPr>
      </w:pPr>
      <w:r w:rsidRPr="00B94D11">
        <w:rPr>
          <w:rFonts w:ascii="Courier New"/>
          <w:sz w:val="17"/>
          <w:lang w:val="en-US"/>
        </w:rPr>
        <w:t xml:space="preserve">0b00 0011 1111 1111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26 //64MB page26 //64MB page</w:t>
      </w:r>
    </w:p>
    <w:p w14:paraId="69F60951" w14:textId="77777777" w:rsidR="00B94D11" w:rsidRPr="00B94D11" w:rsidRDefault="00B94D11" w:rsidP="00B94D11">
      <w:pPr>
        <w:rPr>
          <w:rFonts w:ascii="Courier New"/>
          <w:sz w:val="17"/>
          <w:lang w:val="en-US"/>
        </w:rPr>
      </w:pPr>
      <w:r w:rsidRPr="00B94D11">
        <w:rPr>
          <w:rFonts w:ascii="Courier New"/>
          <w:sz w:val="17"/>
          <w:lang w:val="en-US"/>
        </w:rPr>
        <w:t>0b00 1111 1111 1111 1111: vtlb_evenoddbit</w:t>
      </w:r>
    </w:p>
    <w:p w14:paraId="1ED069D4" w14:textId="77777777" w:rsidR="00B94D11" w:rsidRPr="00B94D11" w:rsidRDefault="00B94D11" w:rsidP="00B94D11">
      <w:pPr>
        <w:rPr>
          <w:rFonts w:ascii="Courier New"/>
          <w:sz w:val="17"/>
          <w:lang w:val="en-US"/>
        </w:rPr>
      </w:pPr>
      <w:r w:rsidRPr="00B94D11">
        <w:rPr>
          <w:rFonts w:ascii="Courier New"/>
          <w:sz w:val="17"/>
          <w:lang w:val="en-US"/>
        </w:rPr>
        <w:t xml:space="preserve">0b00 1111 1111 1111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28 //256MB page28 //256MB page</w:t>
      </w:r>
    </w:p>
    <w:p w14:paraId="3C78B817" w14:textId="77777777" w:rsidR="00B94D11" w:rsidRPr="00B94D11" w:rsidRDefault="00B94D11" w:rsidP="00B94D11">
      <w:pPr>
        <w:rPr>
          <w:rFonts w:ascii="Courier New"/>
          <w:sz w:val="17"/>
          <w:lang w:val="en-US"/>
        </w:rPr>
      </w:pPr>
      <w:r w:rsidRPr="00B94D11">
        <w:rPr>
          <w:rFonts w:ascii="Courier New"/>
          <w:sz w:val="17"/>
          <w:lang w:val="en-US"/>
        </w:rPr>
        <w:t>0b11 1111 1111 1111 1111: vtlb_evenoddbit</w:t>
      </w:r>
    </w:p>
    <w:p w14:paraId="7E3B2E88" w14:textId="77777777" w:rsidR="00B94D11" w:rsidRPr="00B94D11" w:rsidRDefault="00B94D11" w:rsidP="00B94D11">
      <w:pPr>
        <w:rPr>
          <w:rFonts w:ascii="Courier New"/>
          <w:sz w:val="17"/>
          <w:lang w:val="en-US"/>
        </w:rPr>
      </w:pPr>
      <w:r w:rsidRPr="00B94D11">
        <w:rPr>
          <w:rFonts w:ascii="Courier New"/>
          <w:sz w:val="17"/>
          <w:lang w:val="en-US"/>
        </w:rPr>
        <w:t xml:space="preserve">0b11 1111 1111 1111 1111: vtlb_evenoddbit </w:t>
      </w:r>
      <w:r w:rsidRPr="00B94D11">
        <w:rPr>
          <w:rFonts w:ascii="Courier New"/>
          <w:sz w:val="17"/>
        </w:rPr>
        <w:t></w:t>
      </w:r>
      <w:r w:rsidRPr="00B94D11">
        <w:rPr>
          <w:rFonts w:ascii="Courier New"/>
          <w:sz w:val="17"/>
        </w:rPr>
        <w:t></w:t>
      </w:r>
      <w:r w:rsidRPr="00B94D11">
        <w:rPr>
          <w:rFonts w:ascii="Courier New"/>
          <w:sz w:val="17"/>
          <w:lang w:val="en-US"/>
        </w:rPr>
        <w:t xml:space="preserve"> 30 //1GB page30 //1GB page</w:t>
      </w:r>
    </w:p>
    <w:p w14:paraId="3F7511FD" w14:textId="77777777" w:rsidR="00B94D11" w:rsidRPr="00B94D11" w:rsidRDefault="00B94D11" w:rsidP="00B94D11">
      <w:pPr>
        <w:rPr>
          <w:rFonts w:ascii="Courier New"/>
          <w:sz w:val="17"/>
          <w:lang w:val="en-US"/>
        </w:rPr>
      </w:pPr>
      <w:r w:rsidRPr="00B94D11">
        <w:rPr>
          <w:rFonts w:ascii="Courier New"/>
          <w:sz w:val="17"/>
          <w:lang w:val="en-US"/>
        </w:rPr>
        <w:t>otherwise:</w:t>
      </w:r>
    </w:p>
    <w:p w14:paraId="093FF70C" w14:textId="77777777" w:rsidR="00B94D11" w:rsidRPr="00B94D11" w:rsidRDefault="00B94D11" w:rsidP="00B94D11">
      <w:pPr>
        <w:rPr>
          <w:rFonts w:ascii="Courier New"/>
          <w:sz w:val="17"/>
          <w:lang w:val="en-US"/>
        </w:rPr>
      </w:pPr>
      <w:r w:rsidRPr="00B94D11">
        <w:rPr>
          <w:rFonts w:ascii="Courier New"/>
          <w:sz w:val="17"/>
          <w:lang w:val="en-US"/>
        </w:rPr>
        <w:t>otherwise: UNDIFINEDUNDIFINED</w:t>
      </w:r>
    </w:p>
    <w:p w14:paraId="75F53C8E" w14:textId="77777777" w:rsidR="00B94D11" w:rsidRPr="00B94D11" w:rsidRDefault="00B94D11" w:rsidP="00B94D11">
      <w:pPr>
        <w:rPr>
          <w:rFonts w:ascii="Courier New"/>
          <w:sz w:val="17"/>
          <w:lang w:val="en-US"/>
        </w:rPr>
      </w:pPr>
      <w:r w:rsidRPr="00B94D11">
        <w:rPr>
          <w:rFonts w:ascii="Courier New"/>
          <w:sz w:val="17"/>
          <w:lang w:val="en-US"/>
        </w:rPr>
        <w:t>endcase</w:t>
      </w:r>
    </w:p>
    <w:p w14:paraId="5C211270" w14:textId="77777777" w:rsidR="00B94D11" w:rsidRPr="00B94D11" w:rsidRDefault="00B94D11" w:rsidP="00B94D11">
      <w:pPr>
        <w:rPr>
          <w:rFonts w:ascii="Courier New"/>
          <w:sz w:val="17"/>
          <w:lang w:val="en-US"/>
        </w:rPr>
      </w:pPr>
      <w:r w:rsidRPr="00B94D11">
        <w:rPr>
          <w:rFonts w:ascii="Courier New"/>
          <w:sz w:val="17"/>
          <w:lang w:val="en-US"/>
        </w:rPr>
        <w:t>endcase</w:t>
      </w:r>
    </w:p>
    <w:p w14:paraId="7BCD4074" w14:textId="77777777" w:rsidR="00B94D11" w:rsidRPr="00B94D11" w:rsidRDefault="00B94D11" w:rsidP="00B94D11">
      <w:pPr>
        <w:rPr>
          <w:rFonts w:ascii="Courier New"/>
          <w:sz w:val="17"/>
          <w:lang w:val="en-US"/>
        </w:rPr>
      </w:pPr>
      <w:r w:rsidRPr="00B94D11">
        <w:rPr>
          <w:rFonts w:ascii="Courier New"/>
          <w:sz w:val="17"/>
          <w:lang w:val="en-US"/>
        </w:rPr>
        <w:t>if va[vtlb_evenoddbit</w:t>
      </w:r>
    </w:p>
    <w:p w14:paraId="0C2EA651" w14:textId="77777777" w:rsidR="00B94D11" w:rsidRPr="00B94D11" w:rsidRDefault="00B94D11" w:rsidP="00B94D11">
      <w:pPr>
        <w:rPr>
          <w:rFonts w:ascii="Courier New"/>
          <w:sz w:val="17"/>
          <w:lang w:val="en-US"/>
        </w:rPr>
      </w:pPr>
      <w:r w:rsidRPr="00B94D11">
        <w:rPr>
          <w:rFonts w:ascii="Courier New"/>
          <w:sz w:val="17"/>
          <w:lang w:val="en-US"/>
        </w:rPr>
        <w:t>if va[vtlb_evenoddbit]] == 0 then== 0 then</w:t>
      </w:r>
    </w:p>
    <w:p w14:paraId="74AF34C9" w14:textId="77777777" w:rsidR="00B94D11" w:rsidRPr="00B94D11" w:rsidRDefault="00B94D11" w:rsidP="00B94D11">
      <w:pPr>
        <w:rPr>
          <w:rFonts w:ascii="Courier New"/>
          <w:sz w:val="17"/>
          <w:lang w:val="en-US"/>
        </w:rPr>
      </w:pPr>
      <w:r w:rsidRPr="00B94D11">
        <w:rPr>
          <w:rFonts w:ascii="Courier New"/>
          <w:sz w:val="17"/>
          <w:lang w:val="en-US"/>
        </w:rPr>
        <w:t>vtlb_pfn</w:t>
      </w:r>
    </w:p>
    <w:p w14:paraId="0088E82D" w14:textId="77777777" w:rsidR="00B94D11" w:rsidRPr="00B94D11" w:rsidRDefault="00B94D11" w:rsidP="00B94D11">
      <w:pPr>
        <w:rPr>
          <w:rFonts w:ascii="Courier New"/>
          <w:sz w:val="17"/>
          <w:lang w:val="en-US"/>
        </w:rPr>
      </w:pPr>
      <w:r w:rsidRPr="00B94D11">
        <w:rPr>
          <w:rFonts w:ascii="Courier New"/>
          <w:sz w:val="17"/>
          <w:lang w:val="en-US"/>
        </w:rPr>
        <w:t xml:space="preserve">vtlb_pfn </w:t>
      </w:r>
      <w:r w:rsidRPr="00B94D11">
        <w:rPr>
          <w:rFonts w:ascii="Courier New"/>
          <w:sz w:val="17"/>
        </w:rPr>
        <w:t></w:t>
      </w:r>
      <w:r w:rsidRPr="00B94D11">
        <w:rPr>
          <w:rFonts w:ascii="Courier New"/>
          <w:sz w:val="17"/>
        </w:rPr>
        <w:t></w:t>
      </w:r>
      <w:r w:rsidRPr="00B94D11">
        <w:rPr>
          <w:rFonts w:ascii="Courier New"/>
          <w:sz w:val="17"/>
          <w:lang w:val="en-US"/>
        </w:rPr>
        <w:t xml:space="preserve"> VTLB[i].PFN0VTLB[i].PFN0</w:t>
      </w:r>
    </w:p>
    <w:p w14:paraId="1F3FC238" w14:textId="77777777" w:rsidR="00B94D11" w:rsidRPr="00B94D11" w:rsidRDefault="00B94D11" w:rsidP="00B94D11">
      <w:pPr>
        <w:rPr>
          <w:rFonts w:ascii="Courier New"/>
          <w:sz w:val="17"/>
          <w:lang w:val="en-US"/>
        </w:rPr>
      </w:pPr>
      <w:r w:rsidRPr="00B94D11">
        <w:rPr>
          <w:rFonts w:ascii="Courier New"/>
          <w:sz w:val="17"/>
          <w:lang w:val="en-US"/>
        </w:rPr>
        <w:t>vtlb_v</w:t>
      </w:r>
    </w:p>
    <w:p w14:paraId="6C0A96D7" w14:textId="77777777" w:rsidR="00B94D11" w:rsidRPr="00B94D11" w:rsidRDefault="00B94D11" w:rsidP="00B94D11">
      <w:pPr>
        <w:rPr>
          <w:rFonts w:ascii="Courier New"/>
          <w:sz w:val="17"/>
          <w:lang w:val="en-US"/>
        </w:rPr>
      </w:pPr>
      <w:r w:rsidRPr="00B94D11">
        <w:rPr>
          <w:rFonts w:ascii="Courier New"/>
          <w:sz w:val="17"/>
          <w:lang w:val="en-US"/>
        </w:rPr>
        <w:t xml:space="preserve">vtlb_v </w:t>
      </w:r>
      <w:r w:rsidRPr="00B94D11">
        <w:rPr>
          <w:rFonts w:ascii="Courier New"/>
          <w:sz w:val="17"/>
        </w:rPr>
        <w:t></w:t>
      </w:r>
      <w:r w:rsidRPr="00B94D11">
        <w:rPr>
          <w:rFonts w:ascii="Courier New"/>
          <w:sz w:val="17"/>
        </w:rPr>
        <w:t></w:t>
      </w:r>
      <w:r w:rsidRPr="00B94D11">
        <w:rPr>
          <w:rFonts w:ascii="Courier New"/>
          <w:sz w:val="17"/>
          <w:lang w:val="en-US"/>
        </w:rPr>
        <w:t xml:space="preserve"> VTLB[i].V0VTLB[i].V0</w:t>
      </w:r>
    </w:p>
    <w:p w14:paraId="6D4999CC" w14:textId="77777777" w:rsidR="00B94D11" w:rsidRPr="00B94D11" w:rsidRDefault="00B94D11" w:rsidP="00B94D11">
      <w:pPr>
        <w:rPr>
          <w:rFonts w:ascii="Courier New"/>
          <w:sz w:val="17"/>
          <w:lang w:val="en-US"/>
        </w:rPr>
      </w:pPr>
      <w:r w:rsidRPr="00B94D11">
        <w:rPr>
          <w:rFonts w:ascii="Courier New"/>
          <w:sz w:val="17"/>
          <w:lang w:val="en-US"/>
        </w:rPr>
        <w:t>vtlb_c</w:t>
      </w:r>
    </w:p>
    <w:p w14:paraId="3B9E07B1" w14:textId="77777777" w:rsidR="00B94D11" w:rsidRPr="00B94D11" w:rsidRDefault="00B94D11" w:rsidP="00B94D11">
      <w:pPr>
        <w:rPr>
          <w:rFonts w:ascii="Courier New"/>
          <w:sz w:val="17"/>
          <w:lang w:val="en-US"/>
        </w:rPr>
      </w:pPr>
      <w:r w:rsidRPr="00B94D11">
        <w:rPr>
          <w:rFonts w:ascii="Courier New"/>
          <w:sz w:val="17"/>
          <w:lang w:val="en-US"/>
        </w:rPr>
        <w:t xml:space="preserve">vtlb_c </w:t>
      </w:r>
      <w:r w:rsidRPr="00B94D11">
        <w:rPr>
          <w:rFonts w:ascii="Courier New"/>
          <w:sz w:val="17"/>
        </w:rPr>
        <w:t></w:t>
      </w:r>
      <w:r w:rsidRPr="00B94D11">
        <w:rPr>
          <w:rFonts w:ascii="Courier New"/>
          <w:sz w:val="17"/>
        </w:rPr>
        <w:t></w:t>
      </w:r>
      <w:r w:rsidRPr="00B94D11">
        <w:rPr>
          <w:rFonts w:ascii="Courier New"/>
          <w:sz w:val="17"/>
          <w:lang w:val="en-US"/>
        </w:rPr>
        <w:t xml:space="preserve"> VTLB[i].C0VTLB[i].C0</w:t>
      </w:r>
    </w:p>
    <w:p w14:paraId="3899F063" w14:textId="77777777" w:rsidR="00B94D11" w:rsidRPr="00B94D11" w:rsidRDefault="00B94D11" w:rsidP="00B94D11">
      <w:pPr>
        <w:rPr>
          <w:rFonts w:ascii="Courier New"/>
          <w:sz w:val="17"/>
          <w:lang w:val="en-US"/>
        </w:rPr>
      </w:pPr>
      <w:r w:rsidRPr="00B94D11">
        <w:rPr>
          <w:rFonts w:ascii="Courier New"/>
          <w:sz w:val="17"/>
          <w:lang w:val="en-US"/>
        </w:rPr>
        <w:t>vtlb_d</w:t>
      </w:r>
    </w:p>
    <w:p w14:paraId="04A7CCB3" w14:textId="77777777" w:rsidR="00B94D11" w:rsidRPr="00B94D11" w:rsidRDefault="00B94D11" w:rsidP="00B94D11">
      <w:pPr>
        <w:rPr>
          <w:rFonts w:ascii="Courier New"/>
          <w:sz w:val="17"/>
          <w:lang w:val="en-US"/>
        </w:rPr>
      </w:pPr>
      <w:r w:rsidRPr="00B94D11">
        <w:rPr>
          <w:rFonts w:ascii="Courier New"/>
          <w:sz w:val="17"/>
          <w:lang w:val="en-US"/>
        </w:rPr>
        <w:t xml:space="preserve">vtlb_d </w:t>
      </w:r>
      <w:r w:rsidRPr="00B94D11">
        <w:rPr>
          <w:rFonts w:ascii="Courier New"/>
          <w:sz w:val="17"/>
        </w:rPr>
        <w:t></w:t>
      </w:r>
      <w:r w:rsidRPr="00B94D11">
        <w:rPr>
          <w:rFonts w:ascii="Courier New"/>
          <w:sz w:val="17"/>
        </w:rPr>
        <w:t></w:t>
      </w:r>
      <w:r w:rsidRPr="00B94D11">
        <w:rPr>
          <w:rFonts w:ascii="Courier New"/>
          <w:sz w:val="17"/>
          <w:lang w:val="en-US"/>
        </w:rPr>
        <w:t xml:space="preserve"> VTLB[i].D0VTLB[i].D0</w:t>
      </w:r>
    </w:p>
    <w:p w14:paraId="3464B47D" w14:textId="77777777" w:rsidR="00B94D11" w:rsidRPr="00B94D11" w:rsidRDefault="00B94D11" w:rsidP="00B94D11">
      <w:pPr>
        <w:rPr>
          <w:rFonts w:ascii="Courier New"/>
          <w:sz w:val="17"/>
          <w:lang w:val="en-US"/>
        </w:rPr>
      </w:pPr>
      <w:r w:rsidRPr="00B94D11">
        <w:rPr>
          <w:rFonts w:ascii="Courier New"/>
          <w:sz w:val="17"/>
          <w:lang w:val="en-US"/>
        </w:rPr>
        <w:t>vtlb_ri</w:t>
      </w:r>
    </w:p>
    <w:p w14:paraId="166CE180" w14:textId="77777777" w:rsidR="00B94D11" w:rsidRPr="00B94D11" w:rsidRDefault="00B94D11" w:rsidP="00B94D11">
      <w:pPr>
        <w:rPr>
          <w:rFonts w:ascii="Courier New"/>
          <w:sz w:val="17"/>
          <w:lang w:val="en-US"/>
        </w:rPr>
      </w:pPr>
      <w:r w:rsidRPr="00B94D11">
        <w:rPr>
          <w:rFonts w:ascii="Courier New"/>
          <w:sz w:val="17"/>
          <w:lang w:val="en-US"/>
        </w:rPr>
        <w:t xml:space="preserve">vtlb_ri </w:t>
      </w:r>
      <w:r w:rsidRPr="00B94D11">
        <w:rPr>
          <w:rFonts w:ascii="Courier New"/>
          <w:sz w:val="17"/>
        </w:rPr>
        <w:t></w:t>
      </w:r>
      <w:r w:rsidRPr="00B94D11">
        <w:rPr>
          <w:rFonts w:ascii="Courier New"/>
          <w:sz w:val="17"/>
        </w:rPr>
        <w:t></w:t>
      </w:r>
      <w:r w:rsidRPr="00B94D11">
        <w:rPr>
          <w:rFonts w:ascii="Courier New"/>
          <w:sz w:val="17"/>
          <w:lang w:val="en-US"/>
        </w:rPr>
        <w:t xml:space="preserve"> VTLB[i].RI0VTLB[i].RI0</w:t>
      </w:r>
    </w:p>
    <w:p w14:paraId="6A13A6EA" w14:textId="77777777" w:rsidR="00B94D11" w:rsidRPr="00B94D11" w:rsidRDefault="00B94D11" w:rsidP="00B94D11">
      <w:pPr>
        <w:rPr>
          <w:rFonts w:ascii="Courier New"/>
          <w:sz w:val="17"/>
          <w:lang w:val="en-US"/>
        </w:rPr>
      </w:pPr>
      <w:r w:rsidRPr="00B94D11">
        <w:rPr>
          <w:rFonts w:ascii="Courier New"/>
          <w:sz w:val="17"/>
          <w:lang w:val="en-US"/>
        </w:rPr>
        <w:t>vtlb_xi</w:t>
      </w:r>
    </w:p>
    <w:p w14:paraId="0EF760C9" w14:textId="77777777" w:rsidR="00B94D11" w:rsidRPr="00B94D11" w:rsidRDefault="00B94D11" w:rsidP="00B94D11">
      <w:pPr>
        <w:rPr>
          <w:rFonts w:ascii="Courier New"/>
          <w:sz w:val="17"/>
          <w:lang w:val="en-US"/>
        </w:rPr>
      </w:pPr>
      <w:r w:rsidRPr="00B94D11">
        <w:rPr>
          <w:rFonts w:ascii="Courier New"/>
          <w:sz w:val="17"/>
          <w:lang w:val="en-US"/>
        </w:rPr>
        <w:t xml:space="preserve">vtlb_xi </w:t>
      </w:r>
      <w:r w:rsidRPr="00B94D11">
        <w:rPr>
          <w:rFonts w:ascii="Courier New"/>
          <w:sz w:val="17"/>
        </w:rPr>
        <w:t></w:t>
      </w:r>
      <w:r w:rsidRPr="00B94D11">
        <w:rPr>
          <w:rFonts w:ascii="Courier New"/>
          <w:sz w:val="17"/>
        </w:rPr>
        <w:t></w:t>
      </w:r>
      <w:r w:rsidRPr="00B94D11">
        <w:rPr>
          <w:rFonts w:ascii="Courier New"/>
          <w:sz w:val="17"/>
          <w:lang w:val="en-US"/>
        </w:rPr>
        <w:t xml:space="preserve"> VTLB[i].XI0VTLB[i].XI0</w:t>
      </w:r>
    </w:p>
    <w:p w14:paraId="4348C993" w14:textId="77777777" w:rsidR="00B94D11" w:rsidRPr="00B94D11" w:rsidRDefault="00B94D11" w:rsidP="00B94D11">
      <w:pPr>
        <w:rPr>
          <w:rFonts w:ascii="Courier New"/>
          <w:sz w:val="17"/>
          <w:lang w:val="en-US"/>
        </w:rPr>
      </w:pPr>
      <w:r w:rsidRPr="00B94D11">
        <w:rPr>
          <w:rFonts w:ascii="Courier New"/>
          <w:sz w:val="17"/>
          <w:lang w:val="en-US"/>
        </w:rPr>
        <w:t>vtlb_k</w:t>
      </w:r>
    </w:p>
    <w:p w14:paraId="5A69DBFA" w14:textId="77777777" w:rsidR="00B94D11" w:rsidRPr="00B94D11" w:rsidRDefault="00B94D11" w:rsidP="00B94D11">
      <w:pPr>
        <w:rPr>
          <w:rFonts w:ascii="Courier New"/>
          <w:sz w:val="17"/>
          <w:lang w:val="en-US"/>
        </w:rPr>
      </w:pPr>
      <w:r w:rsidRPr="00B94D11">
        <w:rPr>
          <w:rFonts w:ascii="Courier New"/>
          <w:sz w:val="17"/>
          <w:lang w:val="en-US"/>
        </w:rPr>
        <w:lastRenderedPageBreak/>
        <w:t xml:space="preserve">vtlb_k </w:t>
      </w:r>
      <w:r w:rsidRPr="00B94D11">
        <w:rPr>
          <w:rFonts w:ascii="Courier New"/>
          <w:sz w:val="17"/>
        </w:rPr>
        <w:t></w:t>
      </w:r>
      <w:r w:rsidRPr="00B94D11">
        <w:rPr>
          <w:rFonts w:ascii="Courier New"/>
          <w:sz w:val="17"/>
        </w:rPr>
        <w:t></w:t>
      </w:r>
      <w:r w:rsidRPr="00B94D11">
        <w:rPr>
          <w:rFonts w:ascii="Courier New"/>
          <w:sz w:val="17"/>
          <w:lang w:val="en-US"/>
        </w:rPr>
        <w:t xml:space="preserve"> VTLB[i].K0VTLB[i].K0</w:t>
      </w:r>
    </w:p>
    <w:p w14:paraId="2A28DBEA" w14:textId="77777777" w:rsidR="00B94D11" w:rsidRPr="00B94D11" w:rsidRDefault="00B94D11" w:rsidP="00B94D11">
      <w:pPr>
        <w:rPr>
          <w:rFonts w:ascii="Courier New"/>
          <w:sz w:val="17"/>
          <w:lang w:val="en-US"/>
        </w:rPr>
      </w:pPr>
      <w:r w:rsidRPr="00B94D11">
        <w:rPr>
          <w:rFonts w:ascii="Courier New"/>
          <w:sz w:val="17"/>
          <w:lang w:val="en-US"/>
        </w:rPr>
        <w:t>else</w:t>
      </w:r>
    </w:p>
    <w:p w14:paraId="7C896E87" w14:textId="77777777" w:rsidR="00B94D11" w:rsidRPr="00B94D11" w:rsidRDefault="00B94D11" w:rsidP="00B94D11">
      <w:pPr>
        <w:rPr>
          <w:rFonts w:ascii="Courier New"/>
          <w:sz w:val="17"/>
          <w:lang w:val="en-US"/>
        </w:rPr>
      </w:pPr>
      <w:r w:rsidRPr="00B94D11">
        <w:rPr>
          <w:rFonts w:ascii="Courier New"/>
          <w:sz w:val="17"/>
          <w:lang w:val="en-US"/>
        </w:rPr>
        <w:t>else</w:t>
      </w:r>
    </w:p>
    <w:p w14:paraId="3F623F08" w14:textId="77777777" w:rsidR="00B94D11" w:rsidRPr="00B94D11" w:rsidRDefault="00B94D11" w:rsidP="00B94D11">
      <w:pPr>
        <w:rPr>
          <w:rFonts w:ascii="Courier New"/>
          <w:sz w:val="17"/>
          <w:lang w:val="en-US"/>
        </w:rPr>
      </w:pPr>
      <w:r w:rsidRPr="00B94D11">
        <w:rPr>
          <w:rFonts w:ascii="Courier New"/>
          <w:sz w:val="17"/>
          <w:lang w:val="en-US"/>
        </w:rPr>
        <w:t>vtlb_pfn</w:t>
      </w:r>
    </w:p>
    <w:p w14:paraId="3718F7D7" w14:textId="77777777" w:rsidR="00B94D11" w:rsidRPr="00B94D11" w:rsidRDefault="00B94D11" w:rsidP="00B94D11">
      <w:pPr>
        <w:rPr>
          <w:rFonts w:ascii="Courier New"/>
          <w:sz w:val="17"/>
          <w:lang w:val="en-US"/>
        </w:rPr>
      </w:pPr>
      <w:r w:rsidRPr="00B94D11">
        <w:rPr>
          <w:rFonts w:ascii="Courier New"/>
          <w:sz w:val="17"/>
          <w:lang w:val="en-US"/>
        </w:rPr>
        <w:t xml:space="preserve">vtlb_pfn </w:t>
      </w:r>
      <w:r w:rsidRPr="00B94D11">
        <w:rPr>
          <w:rFonts w:ascii="Courier New"/>
          <w:sz w:val="17"/>
        </w:rPr>
        <w:t></w:t>
      </w:r>
      <w:r w:rsidRPr="00B94D11">
        <w:rPr>
          <w:rFonts w:ascii="Courier New"/>
          <w:sz w:val="17"/>
        </w:rPr>
        <w:t></w:t>
      </w:r>
      <w:r w:rsidRPr="00B94D11">
        <w:rPr>
          <w:rFonts w:ascii="Courier New"/>
          <w:sz w:val="17"/>
          <w:lang w:val="en-US"/>
        </w:rPr>
        <w:t xml:space="preserve"> VTLB[i].PFN1VTLB[i].PFN1</w:t>
      </w:r>
    </w:p>
    <w:p w14:paraId="53E8B617" w14:textId="77777777" w:rsidR="00B94D11" w:rsidRPr="00B94D11" w:rsidRDefault="00B94D11" w:rsidP="00B94D11">
      <w:pPr>
        <w:rPr>
          <w:rFonts w:ascii="Courier New"/>
          <w:sz w:val="17"/>
          <w:lang w:val="en-US"/>
        </w:rPr>
      </w:pPr>
      <w:r w:rsidRPr="00B94D11">
        <w:rPr>
          <w:rFonts w:ascii="Courier New"/>
          <w:sz w:val="17"/>
          <w:lang w:val="en-US"/>
        </w:rPr>
        <w:t>vtlb_v</w:t>
      </w:r>
    </w:p>
    <w:p w14:paraId="219E7908" w14:textId="77777777" w:rsidR="00B94D11" w:rsidRPr="00B94D11" w:rsidRDefault="00B94D11" w:rsidP="00B94D11">
      <w:pPr>
        <w:rPr>
          <w:rFonts w:ascii="Courier New"/>
          <w:sz w:val="17"/>
          <w:lang w:val="en-US"/>
        </w:rPr>
      </w:pPr>
      <w:r w:rsidRPr="00B94D11">
        <w:rPr>
          <w:rFonts w:ascii="Courier New"/>
          <w:sz w:val="17"/>
          <w:lang w:val="en-US"/>
        </w:rPr>
        <w:t xml:space="preserve">vtlb_v </w:t>
      </w:r>
      <w:r w:rsidRPr="00B94D11">
        <w:rPr>
          <w:rFonts w:ascii="Courier New"/>
          <w:sz w:val="17"/>
        </w:rPr>
        <w:t></w:t>
      </w:r>
      <w:r w:rsidRPr="00B94D11">
        <w:rPr>
          <w:rFonts w:ascii="Courier New"/>
          <w:sz w:val="17"/>
        </w:rPr>
        <w:t></w:t>
      </w:r>
      <w:r w:rsidRPr="00B94D11">
        <w:rPr>
          <w:rFonts w:ascii="Courier New"/>
          <w:sz w:val="17"/>
          <w:lang w:val="en-US"/>
        </w:rPr>
        <w:t xml:space="preserve"> VTLB[i].V1VTLB[i].V1</w:t>
      </w:r>
    </w:p>
    <w:p w14:paraId="5795F83A" w14:textId="77777777" w:rsidR="00B94D11" w:rsidRPr="00B94D11" w:rsidRDefault="00B94D11" w:rsidP="00B94D11">
      <w:pPr>
        <w:rPr>
          <w:rFonts w:ascii="Courier New"/>
          <w:sz w:val="17"/>
          <w:lang w:val="en-US"/>
        </w:rPr>
      </w:pPr>
      <w:r w:rsidRPr="00B94D11">
        <w:rPr>
          <w:rFonts w:ascii="Courier New"/>
          <w:sz w:val="17"/>
          <w:lang w:val="en-US"/>
        </w:rPr>
        <w:t>vtlb_c</w:t>
      </w:r>
    </w:p>
    <w:p w14:paraId="2F60BE7C" w14:textId="77777777" w:rsidR="00B94D11" w:rsidRPr="00B94D11" w:rsidRDefault="00B94D11" w:rsidP="00B94D11">
      <w:pPr>
        <w:rPr>
          <w:rFonts w:ascii="Courier New"/>
          <w:sz w:val="17"/>
          <w:lang w:val="en-US"/>
        </w:rPr>
      </w:pPr>
      <w:r w:rsidRPr="00B94D11">
        <w:rPr>
          <w:rFonts w:ascii="Courier New"/>
          <w:sz w:val="17"/>
          <w:lang w:val="en-US"/>
        </w:rPr>
        <w:t xml:space="preserve">vtlb_c </w:t>
      </w:r>
      <w:r w:rsidRPr="00B94D11">
        <w:rPr>
          <w:rFonts w:ascii="Courier New"/>
          <w:sz w:val="17"/>
        </w:rPr>
        <w:t></w:t>
      </w:r>
      <w:r w:rsidRPr="00B94D11">
        <w:rPr>
          <w:rFonts w:ascii="Courier New"/>
          <w:sz w:val="17"/>
        </w:rPr>
        <w:t></w:t>
      </w:r>
      <w:r w:rsidRPr="00B94D11">
        <w:rPr>
          <w:rFonts w:ascii="Courier New"/>
          <w:sz w:val="17"/>
          <w:lang w:val="en-US"/>
        </w:rPr>
        <w:t xml:space="preserve"> VTLB[i].C1VTLB[i].C1</w:t>
      </w:r>
    </w:p>
    <w:p w14:paraId="2D7866BA" w14:textId="77777777" w:rsidR="00B94D11" w:rsidRPr="00B94D11" w:rsidRDefault="00B94D11" w:rsidP="00B94D11">
      <w:pPr>
        <w:rPr>
          <w:rFonts w:ascii="Courier New"/>
          <w:sz w:val="17"/>
          <w:lang w:val="en-US"/>
        </w:rPr>
      </w:pPr>
      <w:r w:rsidRPr="00B94D11">
        <w:rPr>
          <w:rFonts w:ascii="Courier New"/>
          <w:sz w:val="17"/>
          <w:lang w:val="en-US"/>
        </w:rPr>
        <w:t>vtlb_d</w:t>
      </w:r>
    </w:p>
    <w:p w14:paraId="7F09B293" w14:textId="77777777" w:rsidR="00B94D11" w:rsidRPr="00B94D11" w:rsidRDefault="00B94D11" w:rsidP="00B94D11">
      <w:pPr>
        <w:rPr>
          <w:rFonts w:ascii="Courier New"/>
          <w:sz w:val="17"/>
          <w:lang w:val="en-US"/>
        </w:rPr>
      </w:pPr>
      <w:r w:rsidRPr="00B94D11">
        <w:rPr>
          <w:rFonts w:ascii="Courier New"/>
          <w:sz w:val="17"/>
          <w:lang w:val="en-US"/>
        </w:rPr>
        <w:t xml:space="preserve">vtlb_d </w:t>
      </w:r>
      <w:r w:rsidRPr="00B94D11">
        <w:rPr>
          <w:rFonts w:ascii="Courier New"/>
          <w:sz w:val="17"/>
        </w:rPr>
        <w:t></w:t>
      </w:r>
      <w:r w:rsidRPr="00B94D11">
        <w:rPr>
          <w:rFonts w:ascii="Courier New"/>
          <w:sz w:val="17"/>
        </w:rPr>
        <w:t></w:t>
      </w:r>
      <w:r w:rsidRPr="00B94D11">
        <w:rPr>
          <w:rFonts w:ascii="Courier New"/>
          <w:sz w:val="17"/>
          <w:lang w:val="en-US"/>
        </w:rPr>
        <w:t xml:space="preserve"> VTLB[i].D1VTLB[i].D1</w:t>
      </w:r>
    </w:p>
    <w:p w14:paraId="3214BCC5" w14:textId="77777777" w:rsidR="00B94D11" w:rsidRPr="00B94D11" w:rsidRDefault="00B94D11" w:rsidP="00B94D11">
      <w:pPr>
        <w:rPr>
          <w:rFonts w:ascii="Courier New"/>
          <w:sz w:val="17"/>
          <w:lang w:val="en-US"/>
        </w:rPr>
      </w:pPr>
      <w:r w:rsidRPr="00B94D11">
        <w:rPr>
          <w:rFonts w:ascii="Courier New"/>
          <w:sz w:val="17"/>
          <w:lang w:val="en-US"/>
        </w:rPr>
        <w:t>vtlb_ri</w:t>
      </w:r>
    </w:p>
    <w:p w14:paraId="609AA5B6" w14:textId="77777777" w:rsidR="00B94D11" w:rsidRPr="00B94D11" w:rsidRDefault="00B94D11" w:rsidP="00B94D11">
      <w:pPr>
        <w:rPr>
          <w:rFonts w:ascii="Courier New"/>
          <w:sz w:val="17"/>
          <w:lang w:val="en-US"/>
        </w:rPr>
      </w:pPr>
      <w:r w:rsidRPr="00B94D11">
        <w:rPr>
          <w:rFonts w:ascii="Courier New"/>
          <w:sz w:val="17"/>
          <w:lang w:val="en-US"/>
        </w:rPr>
        <w:t xml:space="preserve">vtlb_ri </w:t>
      </w:r>
      <w:r w:rsidRPr="00B94D11">
        <w:rPr>
          <w:rFonts w:ascii="Courier New"/>
          <w:sz w:val="17"/>
        </w:rPr>
        <w:t></w:t>
      </w:r>
      <w:r w:rsidRPr="00B94D11">
        <w:rPr>
          <w:rFonts w:ascii="Courier New"/>
          <w:sz w:val="17"/>
        </w:rPr>
        <w:t></w:t>
      </w:r>
      <w:r w:rsidRPr="00B94D11">
        <w:rPr>
          <w:rFonts w:ascii="Courier New"/>
          <w:sz w:val="17"/>
          <w:lang w:val="en-US"/>
        </w:rPr>
        <w:t xml:space="preserve"> VTLB[i].RI1VTLB[i].RI1</w:t>
      </w:r>
    </w:p>
    <w:p w14:paraId="27D41049" w14:textId="77777777" w:rsidR="00B94D11" w:rsidRPr="00B94D11" w:rsidRDefault="00B94D11" w:rsidP="00B94D11">
      <w:pPr>
        <w:rPr>
          <w:rFonts w:ascii="Courier New"/>
          <w:sz w:val="17"/>
          <w:lang w:val="en-US"/>
        </w:rPr>
      </w:pPr>
      <w:r w:rsidRPr="00B94D11">
        <w:rPr>
          <w:rFonts w:ascii="Courier New"/>
          <w:sz w:val="17"/>
          <w:lang w:val="en-US"/>
        </w:rPr>
        <w:t>vtlb_xi</w:t>
      </w:r>
    </w:p>
    <w:p w14:paraId="0D8179D8" w14:textId="77777777" w:rsidR="00B94D11" w:rsidRPr="00B94D11" w:rsidRDefault="00B94D11" w:rsidP="00B94D11">
      <w:pPr>
        <w:rPr>
          <w:rFonts w:ascii="Courier New"/>
          <w:sz w:val="17"/>
          <w:lang w:val="en-US"/>
        </w:rPr>
      </w:pPr>
      <w:r w:rsidRPr="00B94D11">
        <w:rPr>
          <w:rFonts w:ascii="Courier New"/>
          <w:sz w:val="17"/>
          <w:lang w:val="en-US"/>
        </w:rPr>
        <w:t xml:space="preserve">vtlb_xi </w:t>
      </w:r>
      <w:r w:rsidRPr="00B94D11">
        <w:rPr>
          <w:rFonts w:ascii="Courier New"/>
          <w:sz w:val="17"/>
        </w:rPr>
        <w:t></w:t>
      </w:r>
      <w:r w:rsidRPr="00B94D11">
        <w:rPr>
          <w:rFonts w:ascii="Courier New"/>
          <w:sz w:val="17"/>
        </w:rPr>
        <w:t></w:t>
      </w:r>
      <w:r w:rsidRPr="00B94D11">
        <w:rPr>
          <w:rFonts w:ascii="Courier New"/>
          <w:sz w:val="17"/>
          <w:lang w:val="en-US"/>
        </w:rPr>
        <w:t xml:space="preserve"> VTLB[i].XI1VTLB[i].XI1</w:t>
      </w:r>
    </w:p>
    <w:p w14:paraId="3B2C0539" w14:textId="77777777" w:rsidR="00B94D11" w:rsidRPr="00B94D11" w:rsidRDefault="00B94D11" w:rsidP="00B94D11">
      <w:pPr>
        <w:rPr>
          <w:rFonts w:ascii="Courier New"/>
          <w:sz w:val="17"/>
          <w:lang w:val="en-US"/>
        </w:rPr>
      </w:pPr>
      <w:r w:rsidRPr="00B94D11">
        <w:rPr>
          <w:rFonts w:ascii="Courier New"/>
          <w:sz w:val="17"/>
          <w:lang w:val="en-US"/>
        </w:rPr>
        <w:t>vtlb_k</w:t>
      </w:r>
    </w:p>
    <w:p w14:paraId="22D12690" w14:textId="77777777" w:rsidR="00B94D11" w:rsidRPr="00B94D11" w:rsidRDefault="00B94D11" w:rsidP="00B94D11">
      <w:pPr>
        <w:rPr>
          <w:rFonts w:ascii="Courier New"/>
          <w:sz w:val="17"/>
          <w:lang w:val="en-US"/>
        </w:rPr>
      </w:pPr>
      <w:r w:rsidRPr="00B94D11">
        <w:rPr>
          <w:rFonts w:ascii="Courier New"/>
          <w:sz w:val="17"/>
          <w:lang w:val="en-US"/>
        </w:rPr>
        <w:t xml:space="preserve">vtlb_k </w:t>
      </w:r>
      <w:r w:rsidRPr="00B94D11">
        <w:rPr>
          <w:rFonts w:ascii="Courier New"/>
          <w:sz w:val="17"/>
        </w:rPr>
        <w:t></w:t>
      </w:r>
      <w:r w:rsidRPr="00B94D11">
        <w:rPr>
          <w:rFonts w:ascii="Courier New"/>
          <w:sz w:val="17"/>
        </w:rPr>
        <w:t></w:t>
      </w:r>
      <w:r w:rsidRPr="00B94D11">
        <w:rPr>
          <w:rFonts w:ascii="Courier New"/>
          <w:sz w:val="17"/>
          <w:lang w:val="en-US"/>
        </w:rPr>
        <w:t xml:space="preserve"> VTLB[i].K1VTLB[i].K1</w:t>
      </w:r>
    </w:p>
    <w:p w14:paraId="4CC12765" w14:textId="77777777" w:rsidR="00B94D11" w:rsidRPr="00B94D11" w:rsidRDefault="00B94D11" w:rsidP="00B94D11">
      <w:pPr>
        <w:rPr>
          <w:rFonts w:ascii="Courier New"/>
          <w:sz w:val="17"/>
          <w:lang w:val="en-US"/>
        </w:rPr>
      </w:pPr>
      <w:r w:rsidRPr="00B94D11">
        <w:rPr>
          <w:rFonts w:ascii="Courier New"/>
          <w:sz w:val="17"/>
          <w:lang w:val="en-US"/>
        </w:rPr>
        <w:t>endif</w:t>
      </w:r>
    </w:p>
    <w:p w14:paraId="291139AA" w14:textId="77777777" w:rsidR="00B94D11" w:rsidRPr="00B94D11" w:rsidRDefault="00B94D11" w:rsidP="00B94D11">
      <w:pPr>
        <w:rPr>
          <w:rFonts w:ascii="Courier New"/>
          <w:sz w:val="17"/>
          <w:lang w:val="en-US"/>
        </w:rPr>
      </w:pPr>
      <w:r w:rsidRPr="00B94D11">
        <w:rPr>
          <w:rFonts w:ascii="Courier New"/>
          <w:sz w:val="17"/>
          <w:lang w:val="en-US"/>
        </w:rPr>
        <w:t>endif</w:t>
      </w:r>
    </w:p>
    <w:p w14:paraId="14DDFEC9" w14:textId="77777777" w:rsidR="00B94D11" w:rsidRPr="00B94D11" w:rsidRDefault="00B94D11" w:rsidP="00B94D11">
      <w:pPr>
        <w:rPr>
          <w:rFonts w:ascii="Courier New"/>
          <w:sz w:val="17"/>
          <w:lang w:val="en-US"/>
        </w:rPr>
      </w:pPr>
      <w:r w:rsidRPr="00B94D11">
        <w:rPr>
          <w:rFonts w:ascii="Courier New"/>
          <w:sz w:val="17"/>
          <w:lang w:val="en-US"/>
        </w:rPr>
        <w:t>else</w:t>
      </w:r>
    </w:p>
    <w:p w14:paraId="23841833" w14:textId="77777777" w:rsidR="00B94D11" w:rsidRPr="00B94D11" w:rsidRDefault="00B94D11" w:rsidP="00B94D11">
      <w:pPr>
        <w:rPr>
          <w:rFonts w:ascii="Courier New"/>
          <w:sz w:val="17"/>
          <w:lang w:val="en-US"/>
        </w:rPr>
      </w:pPr>
      <w:r w:rsidRPr="00B94D11">
        <w:rPr>
          <w:rFonts w:ascii="Courier New"/>
          <w:sz w:val="17"/>
          <w:lang w:val="en-US"/>
        </w:rPr>
        <w:t>else</w:t>
      </w:r>
    </w:p>
    <w:p w14:paraId="1DA11254" w14:textId="77777777" w:rsidR="00B94D11" w:rsidRPr="00B94D11" w:rsidRDefault="00B94D11" w:rsidP="00B94D11">
      <w:pPr>
        <w:rPr>
          <w:rFonts w:ascii="Courier New"/>
          <w:sz w:val="17"/>
          <w:lang w:val="en-US"/>
        </w:rPr>
      </w:pPr>
      <w:r w:rsidRPr="00B94D11">
        <w:rPr>
          <w:rFonts w:ascii="Courier New"/>
          <w:sz w:val="17"/>
          <w:lang w:val="en-US"/>
        </w:rPr>
        <w:t>UNDIFINED</w:t>
      </w:r>
    </w:p>
    <w:p w14:paraId="4748E407" w14:textId="77777777" w:rsidR="00B94D11" w:rsidRPr="00B94D11" w:rsidRDefault="00B94D11" w:rsidP="00B94D11">
      <w:pPr>
        <w:rPr>
          <w:rFonts w:ascii="Courier New"/>
          <w:sz w:val="17"/>
          <w:lang w:val="en-US"/>
        </w:rPr>
      </w:pPr>
      <w:r w:rsidRPr="00B94D11">
        <w:rPr>
          <w:rFonts w:ascii="Courier New"/>
          <w:sz w:val="17"/>
          <w:lang w:val="en-US"/>
        </w:rPr>
        <w:t>UNDIFINED</w:t>
      </w:r>
    </w:p>
    <w:p w14:paraId="5260AD45" w14:textId="77777777" w:rsidR="00B94D11" w:rsidRPr="00B94D11" w:rsidRDefault="00B94D11" w:rsidP="00B94D11">
      <w:pPr>
        <w:rPr>
          <w:rFonts w:ascii="Courier New"/>
          <w:sz w:val="17"/>
          <w:lang w:val="en-US"/>
        </w:rPr>
      </w:pPr>
      <w:r w:rsidRPr="00B94D11">
        <w:rPr>
          <w:rFonts w:ascii="Courier New"/>
          <w:sz w:val="17"/>
          <w:lang w:val="en-US"/>
        </w:rPr>
        <w:t>endif</w:t>
      </w:r>
    </w:p>
    <w:p w14:paraId="61E409E7" w14:textId="77777777" w:rsidR="00B94D11" w:rsidRPr="00B94D11" w:rsidRDefault="00B94D11" w:rsidP="00B94D11">
      <w:pPr>
        <w:rPr>
          <w:rFonts w:ascii="Courier New"/>
          <w:sz w:val="17"/>
          <w:lang w:val="en-US"/>
        </w:rPr>
      </w:pPr>
      <w:r w:rsidRPr="00B94D11">
        <w:rPr>
          <w:rFonts w:ascii="Courier New"/>
          <w:sz w:val="17"/>
          <w:lang w:val="en-US"/>
        </w:rPr>
        <w:t>endif</w:t>
      </w:r>
    </w:p>
    <w:p w14:paraId="045CDAF5" w14:textId="77777777" w:rsidR="00B94D11" w:rsidRPr="00B94D11" w:rsidRDefault="00B94D11" w:rsidP="00B94D11">
      <w:pPr>
        <w:rPr>
          <w:rFonts w:ascii="Courier New"/>
          <w:sz w:val="17"/>
          <w:lang w:val="en-US"/>
        </w:rPr>
      </w:pPr>
      <w:r w:rsidRPr="00B94D11">
        <w:rPr>
          <w:rFonts w:ascii="Courier New" w:hint="eastAsia"/>
          <w:sz w:val="17"/>
        </w:rPr>
        <w:t>龙芯</w:t>
      </w:r>
      <w:r w:rsidRPr="00B94D11">
        <w:rPr>
          <w:rFonts w:ascii="Courier New"/>
          <w:sz w:val="17"/>
          <w:lang w:val="en-US"/>
        </w:rPr>
        <w:t xml:space="preserve"> 3A2000/3B2000 </w:t>
      </w:r>
      <w:r w:rsidRPr="00B94D11">
        <w:rPr>
          <w:rFonts w:ascii="Courier New"/>
          <w:sz w:val="17"/>
        </w:rPr>
        <w:t>处理器用户手册</w:t>
      </w:r>
      <w:r w:rsidRPr="00B94D11">
        <w:rPr>
          <w:rFonts w:ascii="Courier New"/>
          <w:sz w:val="17"/>
          <w:lang w:val="en-US"/>
        </w:rPr>
        <w:t xml:space="preserve"> </w:t>
      </w:r>
      <w:r w:rsidRPr="00B94D11">
        <w:rPr>
          <w:rFonts w:ascii="Courier New"/>
          <w:sz w:val="17"/>
        </w:rPr>
        <w:t></w:t>
      </w:r>
      <w:r w:rsidRPr="00B94D11">
        <w:rPr>
          <w:rFonts w:ascii="Courier New"/>
          <w:sz w:val="17"/>
          <w:lang w:val="en-US"/>
        </w:rPr>
        <w:t xml:space="preserve"> </w:t>
      </w:r>
      <w:r w:rsidRPr="00B94D11">
        <w:rPr>
          <w:rFonts w:ascii="Courier New"/>
          <w:sz w:val="17"/>
        </w:rPr>
        <w:t>下册</w:t>
      </w:r>
    </w:p>
    <w:p w14:paraId="79489C07" w14:textId="77777777" w:rsidR="00B94D11" w:rsidRPr="00B94D11" w:rsidRDefault="00B94D11" w:rsidP="00B94D11">
      <w:pPr>
        <w:rPr>
          <w:rFonts w:ascii="Courier New"/>
          <w:sz w:val="17"/>
          <w:lang w:val="en-US"/>
        </w:rPr>
      </w:pPr>
      <w:r w:rsidRPr="00B94D11">
        <w:rPr>
          <w:rFonts w:ascii="Courier New"/>
          <w:sz w:val="17"/>
          <w:lang w:val="en-US"/>
        </w:rPr>
        <w:t>49</w:t>
      </w:r>
    </w:p>
    <w:p w14:paraId="7196AD21" w14:textId="77777777" w:rsidR="00B94D11" w:rsidRPr="00B94D11" w:rsidRDefault="00B94D11" w:rsidP="00B94D11">
      <w:pPr>
        <w:rPr>
          <w:rFonts w:ascii="Courier New"/>
          <w:sz w:val="17"/>
          <w:lang w:val="en-US"/>
        </w:rPr>
      </w:pPr>
      <w:r w:rsidRPr="00B94D11">
        <w:rPr>
          <w:rFonts w:ascii="Courier New"/>
          <w:sz w:val="17"/>
          <w:lang w:val="en-US"/>
        </w:rPr>
        <w:t>endif</w:t>
      </w:r>
    </w:p>
    <w:p w14:paraId="3C7CBD1B" w14:textId="77777777" w:rsidR="00B94D11" w:rsidRPr="00B94D11" w:rsidRDefault="00B94D11" w:rsidP="00B94D11">
      <w:pPr>
        <w:rPr>
          <w:rFonts w:ascii="Courier New"/>
          <w:sz w:val="17"/>
          <w:lang w:val="en-US"/>
        </w:rPr>
      </w:pPr>
      <w:r w:rsidRPr="00B94D11">
        <w:rPr>
          <w:rFonts w:ascii="Courier New"/>
          <w:sz w:val="17"/>
          <w:lang w:val="en-US"/>
        </w:rPr>
        <w:t>endif</w:t>
      </w:r>
    </w:p>
    <w:p w14:paraId="186F80DD" w14:textId="77777777" w:rsidR="00B94D11" w:rsidRPr="00B94D11" w:rsidRDefault="00B94D11" w:rsidP="00B94D11">
      <w:pPr>
        <w:rPr>
          <w:rFonts w:ascii="Courier New"/>
          <w:sz w:val="17"/>
          <w:lang w:val="en-US"/>
        </w:rPr>
      </w:pPr>
      <w:r w:rsidRPr="00B94D11">
        <w:rPr>
          <w:rFonts w:ascii="Courier New"/>
          <w:sz w:val="17"/>
          <w:lang w:val="en-US"/>
        </w:rPr>
        <w:t>endfor</w:t>
      </w:r>
    </w:p>
    <w:p w14:paraId="08AF5FC7" w14:textId="77777777" w:rsidR="00B94D11" w:rsidRPr="00B94D11" w:rsidRDefault="00B94D11" w:rsidP="00B94D11">
      <w:pPr>
        <w:rPr>
          <w:rFonts w:ascii="Courier New"/>
          <w:sz w:val="17"/>
          <w:lang w:val="en-US"/>
        </w:rPr>
      </w:pPr>
      <w:r w:rsidRPr="00B94D11">
        <w:rPr>
          <w:rFonts w:ascii="Courier New"/>
          <w:sz w:val="17"/>
          <w:lang w:val="en-US"/>
        </w:rPr>
        <w:t>endfor</w:t>
      </w:r>
    </w:p>
    <w:p w14:paraId="4AF9FF54" w14:textId="77777777" w:rsidR="00B94D11" w:rsidRPr="00B94D11" w:rsidRDefault="00B94D11" w:rsidP="00B94D11">
      <w:pPr>
        <w:rPr>
          <w:rFonts w:ascii="Courier New"/>
          <w:sz w:val="17"/>
          <w:lang w:val="en-US"/>
        </w:rPr>
      </w:pPr>
      <w:r w:rsidRPr="00B94D11">
        <w:rPr>
          <w:rFonts w:ascii="Courier New"/>
          <w:sz w:val="17"/>
          <w:lang w:val="en-US"/>
        </w:rPr>
        <w:t>/* FTLB</w:t>
      </w:r>
    </w:p>
    <w:p w14:paraId="73C50F88" w14:textId="77777777" w:rsidR="00B94D11" w:rsidRPr="00B94D11" w:rsidRDefault="00B94D11" w:rsidP="00B94D11">
      <w:pPr>
        <w:rPr>
          <w:rFonts w:ascii="Courier New"/>
          <w:sz w:val="17"/>
          <w:lang w:val="en-US"/>
        </w:rPr>
      </w:pPr>
      <w:r w:rsidRPr="00B94D11">
        <w:rPr>
          <w:rFonts w:ascii="Courier New"/>
          <w:sz w:val="17"/>
          <w:lang w:val="en-US"/>
        </w:rPr>
        <w:t>/* FTLB</w:t>
      </w:r>
      <w:r w:rsidRPr="00B94D11">
        <w:rPr>
          <w:rFonts w:ascii="Courier New"/>
          <w:sz w:val="17"/>
        </w:rPr>
        <w:t>查找过程查找过程</w:t>
      </w:r>
      <w:r w:rsidRPr="00B94D11">
        <w:rPr>
          <w:rFonts w:ascii="Courier New"/>
          <w:sz w:val="17"/>
          <w:lang w:val="en-US"/>
        </w:rPr>
        <w:t xml:space="preserve"> */*/</w:t>
      </w:r>
    </w:p>
    <w:p w14:paraId="69F1C253" w14:textId="77777777" w:rsidR="00B94D11" w:rsidRPr="00B94D11" w:rsidRDefault="00B94D11" w:rsidP="00B94D11">
      <w:pPr>
        <w:rPr>
          <w:rFonts w:ascii="Courier New"/>
          <w:sz w:val="17"/>
          <w:lang w:val="en-US"/>
        </w:rPr>
      </w:pPr>
      <w:r w:rsidRPr="00B94D11">
        <w:rPr>
          <w:rFonts w:ascii="Courier New"/>
          <w:sz w:val="17"/>
          <w:lang w:val="en-US"/>
        </w:rPr>
        <w:t>ftlb_found</w:t>
      </w:r>
    </w:p>
    <w:p w14:paraId="7AB8D5F9" w14:textId="77777777" w:rsidR="00B94D11" w:rsidRPr="00B94D11" w:rsidRDefault="00B94D11" w:rsidP="00B94D11">
      <w:pPr>
        <w:rPr>
          <w:rFonts w:ascii="Courier New"/>
          <w:sz w:val="17"/>
          <w:lang w:val="en-US"/>
        </w:rPr>
      </w:pPr>
      <w:r w:rsidRPr="00B94D11">
        <w:rPr>
          <w:rFonts w:ascii="Courier New"/>
          <w:sz w:val="17"/>
          <w:lang w:val="en-US"/>
        </w:rPr>
        <w:t xml:space="preserve">ftlb_found </w:t>
      </w:r>
      <w:r w:rsidRPr="00B94D11">
        <w:rPr>
          <w:rFonts w:ascii="Courier New"/>
          <w:sz w:val="17"/>
        </w:rPr>
        <w:t></w:t>
      </w:r>
      <w:r w:rsidRPr="00B94D11">
        <w:rPr>
          <w:rFonts w:ascii="Courier New"/>
          <w:sz w:val="17"/>
        </w:rPr>
        <w:t></w:t>
      </w:r>
      <w:r w:rsidRPr="00B94D11">
        <w:rPr>
          <w:rFonts w:ascii="Courier New"/>
          <w:sz w:val="17"/>
          <w:lang w:val="en-US"/>
        </w:rPr>
        <w:t xml:space="preserve"> 00</w:t>
      </w:r>
    </w:p>
    <w:p w14:paraId="1FF599E9" w14:textId="77777777" w:rsidR="00B94D11" w:rsidRPr="00B94D11" w:rsidRDefault="00B94D11" w:rsidP="00B94D11">
      <w:pPr>
        <w:rPr>
          <w:rFonts w:ascii="Courier New"/>
          <w:sz w:val="17"/>
          <w:lang w:val="en-US"/>
        </w:rPr>
      </w:pPr>
      <w:r w:rsidRPr="00B94D11">
        <w:rPr>
          <w:rFonts w:ascii="Courier New"/>
          <w:sz w:val="17"/>
          <w:lang w:val="en-US"/>
        </w:rPr>
        <w:t>case</w:t>
      </w:r>
    </w:p>
    <w:p w14:paraId="2C1E3B37" w14:textId="77777777" w:rsidR="00B94D11" w:rsidRPr="00B94D11" w:rsidRDefault="00B94D11" w:rsidP="00B94D11">
      <w:pPr>
        <w:rPr>
          <w:rFonts w:ascii="Courier New"/>
          <w:sz w:val="17"/>
          <w:lang w:val="en-US"/>
        </w:rPr>
      </w:pPr>
      <w:r w:rsidRPr="00B94D11">
        <w:rPr>
          <w:rFonts w:ascii="Courier New"/>
          <w:sz w:val="17"/>
          <w:lang w:val="en-US"/>
        </w:rPr>
        <w:t>case Config4.FTLBPageSizeConfig4.FTLBPageSize</w:t>
      </w:r>
    </w:p>
    <w:p w14:paraId="1ED26FF8" w14:textId="77777777" w:rsidR="00B94D11" w:rsidRPr="00B94D11" w:rsidRDefault="00B94D11" w:rsidP="00B94D11">
      <w:pPr>
        <w:rPr>
          <w:rFonts w:ascii="Courier New"/>
          <w:sz w:val="17"/>
          <w:lang w:val="en-US"/>
        </w:rPr>
      </w:pPr>
      <w:r w:rsidRPr="00B94D11">
        <w:rPr>
          <w:rFonts w:ascii="Courier New"/>
          <w:sz w:val="17"/>
          <w:lang w:val="en-US"/>
        </w:rPr>
        <w:t>0d1 : idx</w:t>
      </w:r>
    </w:p>
    <w:p w14:paraId="0A1E3F69" w14:textId="77777777" w:rsidR="00B94D11" w:rsidRPr="00B94D11" w:rsidRDefault="00B94D11" w:rsidP="00B94D11">
      <w:pPr>
        <w:rPr>
          <w:rFonts w:ascii="Courier New"/>
          <w:sz w:val="17"/>
          <w:lang w:val="en-US"/>
        </w:rPr>
      </w:pPr>
      <w:r w:rsidRPr="00B94D11">
        <w:rPr>
          <w:rFonts w:ascii="Courier New"/>
          <w:sz w:val="17"/>
          <w:lang w:val="en-US"/>
        </w:rPr>
        <w:t xml:space="preserve">0d1 : idx </w:t>
      </w:r>
      <w:r w:rsidRPr="00B94D11">
        <w:rPr>
          <w:rFonts w:ascii="Courier New"/>
          <w:sz w:val="17"/>
        </w:rPr>
        <w:t></w:t>
      </w:r>
      <w:r w:rsidRPr="00B94D11">
        <w:rPr>
          <w:rFonts w:ascii="Courier New"/>
          <w:sz w:val="17"/>
        </w:rPr>
        <w:t></w:t>
      </w:r>
      <w:r w:rsidRPr="00B94D11">
        <w:rPr>
          <w:rFonts w:ascii="Courier New"/>
          <w:sz w:val="17"/>
          <w:lang w:val="en-US"/>
        </w:rPr>
        <w:t xml:space="preserve"> va[18:12]; mask va[18:12]; mask </w:t>
      </w:r>
      <w:r w:rsidRPr="00B94D11">
        <w:rPr>
          <w:rFonts w:ascii="Courier New"/>
          <w:sz w:val="17"/>
        </w:rPr>
        <w:t></w:t>
      </w:r>
      <w:r w:rsidRPr="00B94D11">
        <w:rPr>
          <w:rFonts w:ascii="Courier New"/>
          <w:sz w:val="17"/>
        </w:rPr>
        <w:t></w:t>
      </w:r>
      <w:r w:rsidRPr="00B94D11">
        <w:rPr>
          <w:rFonts w:ascii="Courier New"/>
          <w:sz w:val="17"/>
          <w:lang w:val="en-US"/>
        </w:rPr>
        <w:t xml:space="preserve"> 0x000000x00000</w:t>
      </w:r>
    </w:p>
    <w:p w14:paraId="4573491B" w14:textId="77777777" w:rsidR="00B94D11" w:rsidRPr="00B94D11" w:rsidRDefault="00B94D11" w:rsidP="00B94D11">
      <w:pPr>
        <w:rPr>
          <w:rFonts w:ascii="Courier New"/>
          <w:sz w:val="17"/>
          <w:lang w:val="en-US"/>
        </w:rPr>
      </w:pPr>
      <w:r w:rsidRPr="00B94D11">
        <w:rPr>
          <w:rFonts w:ascii="Courier New"/>
          <w:sz w:val="17"/>
          <w:lang w:val="en-US"/>
        </w:rPr>
        <w:t>0d</w:t>
      </w:r>
    </w:p>
    <w:p w14:paraId="72C85FDB" w14:textId="77777777" w:rsidR="00B94D11" w:rsidRPr="00B94D11" w:rsidRDefault="00B94D11" w:rsidP="00B94D11">
      <w:pPr>
        <w:rPr>
          <w:rFonts w:ascii="Courier New"/>
          <w:sz w:val="17"/>
          <w:lang w:val="en-US"/>
        </w:rPr>
      </w:pPr>
      <w:r w:rsidRPr="00B94D11">
        <w:rPr>
          <w:rFonts w:ascii="Courier New"/>
          <w:sz w:val="17"/>
          <w:lang w:val="en-US"/>
        </w:rPr>
        <w:t xml:space="preserve">0d22 : idx : idx </w:t>
      </w:r>
      <w:r w:rsidRPr="00B94D11">
        <w:rPr>
          <w:rFonts w:ascii="Courier New"/>
          <w:sz w:val="17"/>
        </w:rPr>
        <w:t></w:t>
      </w:r>
      <w:r w:rsidRPr="00B94D11">
        <w:rPr>
          <w:rFonts w:ascii="Courier New"/>
          <w:sz w:val="17"/>
        </w:rPr>
        <w:t></w:t>
      </w:r>
      <w:r w:rsidRPr="00B94D11">
        <w:rPr>
          <w:rFonts w:ascii="Courier New"/>
          <w:sz w:val="17"/>
          <w:lang w:val="en-US"/>
        </w:rPr>
        <w:t xml:space="preserve"> va[20:14]; mask va[20:14]; mask </w:t>
      </w:r>
      <w:r w:rsidRPr="00B94D11">
        <w:rPr>
          <w:rFonts w:ascii="Courier New"/>
          <w:sz w:val="17"/>
        </w:rPr>
        <w:t></w:t>
      </w:r>
      <w:r w:rsidRPr="00B94D11">
        <w:rPr>
          <w:rFonts w:ascii="Courier New"/>
          <w:sz w:val="17"/>
        </w:rPr>
        <w:t></w:t>
      </w:r>
      <w:r w:rsidRPr="00B94D11">
        <w:rPr>
          <w:rFonts w:ascii="Courier New"/>
          <w:sz w:val="17"/>
          <w:lang w:val="en-US"/>
        </w:rPr>
        <w:t xml:space="preserve"> 0x000030x00003</w:t>
      </w:r>
    </w:p>
    <w:p w14:paraId="0C12469A" w14:textId="77777777" w:rsidR="00B94D11" w:rsidRPr="00B94D11" w:rsidRDefault="00B94D11" w:rsidP="00B94D11">
      <w:pPr>
        <w:rPr>
          <w:rFonts w:ascii="Courier New"/>
          <w:sz w:val="17"/>
          <w:lang w:val="en-US"/>
        </w:rPr>
      </w:pPr>
      <w:r w:rsidRPr="00B94D11">
        <w:rPr>
          <w:rFonts w:ascii="Courier New"/>
          <w:sz w:val="17"/>
          <w:lang w:val="en-US"/>
        </w:rPr>
        <w:t>0d</w:t>
      </w:r>
    </w:p>
    <w:p w14:paraId="342B471B" w14:textId="77777777" w:rsidR="00B94D11" w:rsidRPr="00B94D11" w:rsidRDefault="00B94D11" w:rsidP="00B94D11">
      <w:pPr>
        <w:rPr>
          <w:rFonts w:ascii="Courier New"/>
          <w:sz w:val="17"/>
          <w:lang w:val="en-US"/>
        </w:rPr>
      </w:pPr>
      <w:r w:rsidRPr="00B94D11">
        <w:rPr>
          <w:rFonts w:ascii="Courier New"/>
          <w:sz w:val="17"/>
          <w:lang w:val="en-US"/>
        </w:rPr>
        <w:t xml:space="preserve">0d33 : idx : idx </w:t>
      </w:r>
      <w:r w:rsidRPr="00B94D11">
        <w:rPr>
          <w:rFonts w:ascii="Courier New"/>
          <w:sz w:val="17"/>
        </w:rPr>
        <w:t></w:t>
      </w:r>
      <w:r w:rsidRPr="00B94D11">
        <w:rPr>
          <w:rFonts w:ascii="Courier New"/>
          <w:sz w:val="17"/>
        </w:rPr>
        <w:t></w:t>
      </w:r>
      <w:r w:rsidRPr="00B94D11">
        <w:rPr>
          <w:rFonts w:ascii="Courier New"/>
          <w:sz w:val="17"/>
          <w:lang w:val="en-US"/>
        </w:rPr>
        <w:t xml:space="preserve"> va[22:16]; mask va[22:16]; mask </w:t>
      </w:r>
      <w:r w:rsidRPr="00B94D11">
        <w:rPr>
          <w:rFonts w:ascii="Courier New"/>
          <w:sz w:val="17"/>
        </w:rPr>
        <w:t></w:t>
      </w:r>
      <w:r w:rsidRPr="00B94D11">
        <w:rPr>
          <w:rFonts w:ascii="Courier New"/>
          <w:sz w:val="17"/>
        </w:rPr>
        <w:t></w:t>
      </w:r>
      <w:r w:rsidRPr="00B94D11">
        <w:rPr>
          <w:rFonts w:ascii="Courier New"/>
          <w:sz w:val="17"/>
          <w:lang w:val="en-US"/>
        </w:rPr>
        <w:t xml:space="preserve"> 0x0000f0x0000f</w:t>
      </w:r>
    </w:p>
    <w:p w14:paraId="7B53A362" w14:textId="77777777" w:rsidR="00B94D11" w:rsidRPr="00B94D11" w:rsidRDefault="00B94D11" w:rsidP="00B94D11">
      <w:pPr>
        <w:rPr>
          <w:rFonts w:ascii="Courier New"/>
          <w:sz w:val="17"/>
          <w:lang w:val="en-US"/>
        </w:rPr>
      </w:pPr>
      <w:r w:rsidRPr="00B94D11">
        <w:rPr>
          <w:rFonts w:ascii="Courier New"/>
          <w:sz w:val="17"/>
          <w:lang w:val="en-US"/>
        </w:rPr>
        <w:t>0d</w:t>
      </w:r>
    </w:p>
    <w:p w14:paraId="52AFD8DE" w14:textId="77777777" w:rsidR="00B94D11" w:rsidRPr="00B94D11" w:rsidRDefault="00B94D11" w:rsidP="00B94D11">
      <w:pPr>
        <w:rPr>
          <w:rFonts w:ascii="Courier New"/>
          <w:sz w:val="17"/>
          <w:lang w:val="en-US"/>
        </w:rPr>
      </w:pPr>
      <w:r w:rsidRPr="00B94D11">
        <w:rPr>
          <w:rFonts w:ascii="Courier New"/>
          <w:sz w:val="17"/>
          <w:lang w:val="en-US"/>
        </w:rPr>
        <w:t xml:space="preserve">0d44 : idx : idx </w:t>
      </w:r>
      <w:r w:rsidRPr="00B94D11">
        <w:rPr>
          <w:rFonts w:ascii="Courier New"/>
          <w:sz w:val="17"/>
        </w:rPr>
        <w:t></w:t>
      </w:r>
      <w:r w:rsidRPr="00B94D11">
        <w:rPr>
          <w:rFonts w:ascii="Courier New"/>
          <w:sz w:val="17"/>
        </w:rPr>
        <w:t></w:t>
      </w:r>
      <w:r w:rsidRPr="00B94D11">
        <w:rPr>
          <w:rFonts w:ascii="Courier New"/>
          <w:sz w:val="17"/>
          <w:lang w:val="en-US"/>
        </w:rPr>
        <w:t xml:space="preserve"> va[24:18]; mask va[24:18]; mask </w:t>
      </w:r>
      <w:r w:rsidRPr="00B94D11">
        <w:rPr>
          <w:rFonts w:ascii="Courier New"/>
          <w:sz w:val="17"/>
        </w:rPr>
        <w:t></w:t>
      </w:r>
      <w:r w:rsidRPr="00B94D11">
        <w:rPr>
          <w:rFonts w:ascii="Courier New"/>
          <w:sz w:val="17"/>
        </w:rPr>
        <w:t></w:t>
      </w:r>
      <w:r w:rsidRPr="00B94D11">
        <w:rPr>
          <w:rFonts w:ascii="Courier New"/>
          <w:sz w:val="17"/>
          <w:lang w:val="en-US"/>
        </w:rPr>
        <w:t xml:space="preserve"> 0x0003f0x0003f</w:t>
      </w:r>
    </w:p>
    <w:p w14:paraId="3F1F96A3" w14:textId="77777777" w:rsidR="00B94D11" w:rsidRPr="00B94D11" w:rsidRDefault="00B94D11" w:rsidP="00B94D11">
      <w:pPr>
        <w:rPr>
          <w:rFonts w:ascii="Courier New"/>
          <w:sz w:val="17"/>
          <w:lang w:val="en-US"/>
        </w:rPr>
      </w:pPr>
      <w:r w:rsidRPr="00B94D11">
        <w:rPr>
          <w:rFonts w:ascii="Courier New"/>
          <w:sz w:val="17"/>
          <w:lang w:val="en-US"/>
        </w:rPr>
        <w:t>0d</w:t>
      </w:r>
    </w:p>
    <w:p w14:paraId="39E2CAD3" w14:textId="77777777" w:rsidR="00B94D11" w:rsidRPr="00B94D11" w:rsidRDefault="00B94D11" w:rsidP="00B94D11">
      <w:pPr>
        <w:rPr>
          <w:rFonts w:ascii="Courier New"/>
          <w:sz w:val="17"/>
          <w:lang w:val="en-US"/>
        </w:rPr>
      </w:pPr>
      <w:r w:rsidRPr="00B94D11">
        <w:rPr>
          <w:rFonts w:ascii="Courier New"/>
          <w:sz w:val="17"/>
          <w:lang w:val="en-US"/>
        </w:rPr>
        <w:t xml:space="preserve">0d55 : idx : idx </w:t>
      </w:r>
      <w:r w:rsidRPr="00B94D11">
        <w:rPr>
          <w:rFonts w:ascii="Courier New"/>
          <w:sz w:val="17"/>
        </w:rPr>
        <w:t></w:t>
      </w:r>
      <w:r w:rsidRPr="00B94D11">
        <w:rPr>
          <w:rFonts w:ascii="Courier New"/>
          <w:sz w:val="17"/>
        </w:rPr>
        <w:t></w:t>
      </w:r>
      <w:r w:rsidRPr="00B94D11">
        <w:rPr>
          <w:rFonts w:ascii="Courier New"/>
          <w:sz w:val="17"/>
          <w:lang w:val="en-US"/>
        </w:rPr>
        <w:t xml:space="preserve"> va[26:20]; mask va[26:20]; mask </w:t>
      </w:r>
      <w:r w:rsidRPr="00B94D11">
        <w:rPr>
          <w:rFonts w:ascii="Courier New"/>
          <w:sz w:val="17"/>
        </w:rPr>
        <w:t></w:t>
      </w:r>
      <w:r w:rsidRPr="00B94D11">
        <w:rPr>
          <w:rFonts w:ascii="Courier New"/>
          <w:sz w:val="17"/>
        </w:rPr>
        <w:t></w:t>
      </w:r>
      <w:r w:rsidRPr="00B94D11">
        <w:rPr>
          <w:rFonts w:ascii="Courier New"/>
          <w:sz w:val="17"/>
          <w:lang w:val="en-US"/>
        </w:rPr>
        <w:t xml:space="preserve"> 0x000ff0x000ff</w:t>
      </w:r>
    </w:p>
    <w:p w14:paraId="4C8BD1CD" w14:textId="77777777" w:rsidR="00B94D11" w:rsidRPr="00B94D11" w:rsidRDefault="00B94D11" w:rsidP="00B94D11">
      <w:pPr>
        <w:rPr>
          <w:rFonts w:ascii="Courier New"/>
          <w:sz w:val="17"/>
          <w:lang w:val="en-US"/>
        </w:rPr>
      </w:pPr>
      <w:r w:rsidRPr="00B94D11">
        <w:rPr>
          <w:rFonts w:ascii="Courier New"/>
          <w:sz w:val="17"/>
          <w:lang w:val="en-US"/>
        </w:rPr>
        <w:t>0d</w:t>
      </w:r>
    </w:p>
    <w:p w14:paraId="2AFC7473" w14:textId="77777777" w:rsidR="00B94D11" w:rsidRPr="00B94D11" w:rsidRDefault="00B94D11" w:rsidP="00B94D11">
      <w:pPr>
        <w:rPr>
          <w:rFonts w:ascii="Courier New"/>
          <w:sz w:val="17"/>
          <w:lang w:val="en-US"/>
        </w:rPr>
      </w:pPr>
      <w:r w:rsidRPr="00B94D11">
        <w:rPr>
          <w:rFonts w:ascii="Courier New"/>
          <w:sz w:val="17"/>
          <w:lang w:val="en-US"/>
        </w:rPr>
        <w:t xml:space="preserve">0d66 : idx : idx </w:t>
      </w:r>
      <w:r w:rsidRPr="00B94D11">
        <w:rPr>
          <w:rFonts w:ascii="Courier New"/>
          <w:sz w:val="17"/>
        </w:rPr>
        <w:t></w:t>
      </w:r>
      <w:r w:rsidRPr="00B94D11">
        <w:rPr>
          <w:rFonts w:ascii="Courier New"/>
          <w:sz w:val="17"/>
        </w:rPr>
        <w:t></w:t>
      </w:r>
      <w:r w:rsidRPr="00B94D11">
        <w:rPr>
          <w:rFonts w:ascii="Courier New"/>
          <w:sz w:val="17"/>
          <w:lang w:val="en-US"/>
        </w:rPr>
        <w:t xml:space="preserve"> va[28:22]; mask va[28:22]; mask </w:t>
      </w:r>
      <w:r w:rsidRPr="00B94D11">
        <w:rPr>
          <w:rFonts w:ascii="Courier New"/>
          <w:sz w:val="17"/>
        </w:rPr>
        <w:t></w:t>
      </w:r>
      <w:r w:rsidRPr="00B94D11">
        <w:rPr>
          <w:rFonts w:ascii="Courier New"/>
          <w:sz w:val="17"/>
        </w:rPr>
        <w:t></w:t>
      </w:r>
      <w:r w:rsidRPr="00B94D11">
        <w:rPr>
          <w:rFonts w:ascii="Courier New"/>
          <w:sz w:val="17"/>
          <w:lang w:val="en-US"/>
        </w:rPr>
        <w:t xml:space="preserve"> 0x003ff0x003ff</w:t>
      </w:r>
    </w:p>
    <w:p w14:paraId="320C247D" w14:textId="77777777" w:rsidR="00B94D11" w:rsidRPr="00B94D11" w:rsidRDefault="00B94D11" w:rsidP="00B94D11">
      <w:pPr>
        <w:rPr>
          <w:rFonts w:ascii="Courier New"/>
          <w:sz w:val="17"/>
          <w:lang w:val="en-US"/>
        </w:rPr>
      </w:pPr>
      <w:r w:rsidRPr="00B94D11">
        <w:rPr>
          <w:rFonts w:ascii="Courier New"/>
          <w:sz w:val="17"/>
          <w:lang w:val="en-US"/>
        </w:rPr>
        <w:t>0d</w:t>
      </w:r>
    </w:p>
    <w:p w14:paraId="16E0988B" w14:textId="77777777" w:rsidR="00B94D11" w:rsidRPr="00B94D11" w:rsidRDefault="00B94D11" w:rsidP="00B94D11">
      <w:pPr>
        <w:rPr>
          <w:rFonts w:ascii="Courier New"/>
          <w:sz w:val="17"/>
          <w:lang w:val="en-US"/>
        </w:rPr>
      </w:pPr>
      <w:r w:rsidRPr="00B94D11">
        <w:rPr>
          <w:rFonts w:ascii="Courier New"/>
          <w:sz w:val="17"/>
          <w:lang w:val="en-US"/>
        </w:rPr>
        <w:t xml:space="preserve">0d77 : idx : idx </w:t>
      </w:r>
      <w:r w:rsidRPr="00B94D11">
        <w:rPr>
          <w:rFonts w:ascii="Courier New"/>
          <w:sz w:val="17"/>
        </w:rPr>
        <w:t></w:t>
      </w:r>
      <w:r w:rsidRPr="00B94D11">
        <w:rPr>
          <w:rFonts w:ascii="Courier New"/>
          <w:sz w:val="17"/>
        </w:rPr>
        <w:t></w:t>
      </w:r>
      <w:r w:rsidRPr="00B94D11">
        <w:rPr>
          <w:rFonts w:ascii="Courier New"/>
          <w:sz w:val="17"/>
          <w:lang w:val="en-US"/>
        </w:rPr>
        <w:t xml:space="preserve"> va[30:24]; mask va[30:24]; mask </w:t>
      </w:r>
      <w:r w:rsidRPr="00B94D11">
        <w:rPr>
          <w:rFonts w:ascii="Courier New"/>
          <w:sz w:val="17"/>
        </w:rPr>
        <w:t></w:t>
      </w:r>
      <w:r w:rsidRPr="00B94D11">
        <w:rPr>
          <w:rFonts w:ascii="Courier New"/>
          <w:sz w:val="17"/>
        </w:rPr>
        <w:t></w:t>
      </w:r>
      <w:r w:rsidRPr="00B94D11">
        <w:rPr>
          <w:rFonts w:ascii="Courier New"/>
          <w:sz w:val="17"/>
          <w:lang w:val="en-US"/>
        </w:rPr>
        <w:t xml:space="preserve"> 0x00fff0x00fff</w:t>
      </w:r>
    </w:p>
    <w:p w14:paraId="4148CAC3" w14:textId="77777777" w:rsidR="00B94D11" w:rsidRPr="00B94D11" w:rsidRDefault="00B94D11" w:rsidP="00B94D11">
      <w:pPr>
        <w:rPr>
          <w:rFonts w:ascii="Courier New"/>
          <w:sz w:val="17"/>
          <w:lang w:val="en-US"/>
        </w:rPr>
      </w:pPr>
      <w:r w:rsidRPr="00B94D11">
        <w:rPr>
          <w:rFonts w:ascii="Courier New"/>
          <w:sz w:val="17"/>
          <w:lang w:val="en-US"/>
        </w:rPr>
        <w:t>0d</w:t>
      </w:r>
    </w:p>
    <w:p w14:paraId="20977282" w14:textId="77777777" w:rsidR="00B94D11" w:rsidRPr="00B94D11" w:rsidRDefault="00B94D11" w:rsidP="00B94D11">
      <w:pPr>
        <w:rPr>
          <w:rFonts w:ascii="Courier New"/>
          <w:sz w:val="17"/>
          <w:lang w:val="en-US"/>
        </w:rPr>
      </w:pPr>
      <w:r w:rsidRPr="00B94D11">
        <w:rPr>
          <w:rFonts w:ascii="Courier New"/>
          <w:sz w:val="17"/>
          <w:lang w:val="en-US"/>
        </w:rPr>
        <w:t xml:space="preserve">0d88 : idx : idx </w:t>
      </w:r>
      <w:r w:rsidRPr="00B94D11">
        <w:rPr>
          <w:rFonts w:ascii="Courier New"/>
          <w:sz w:val="17"/>
        </w:rPr>
        <w:t></w:t>
      </w:r>
      <w:r w:rsidRPr="00B94D11">
        <w:rPr>
          <w:rFonts w:ascii="Courier New"/>
          <w:sz w:val="17"/>
        </w:rPr>
        <w:t></w:t>
      </w:r>
      <w:r w:rsidRPr="00B94D11">
        <w:rPr>
          <w:rFonts w:ascii="Courier New"/>
          <w:sz w:val="17"/>
          <w:lang w:val="en-US"/>
        </w:rPr>
        <w:t xml:space="preserve"> va[32:26]; mask va[32:26]; mask </w:t>
      </w:r>
      <w:r w:rsidRPr="00B94D11">
        <w:rPr>
          <w:rFonts w:ascii="Courier New"/>
          <w:sz w:val="17"/>
        </w:rPr>
        <w:t></w:t>
      </w:r>
      <w:r w:rsidRPr="00B94D11">
        <w:rPr>
          <w:rFonts w:ascii="Courier New"/>
          <w:sz w:val="17"/>
        </w:rPr>
        <w:t></w:t>
      </w:r>
      <w:r w:rsidRPr="00B94D11">
        <w:rPr>
          <w:rFonts w:ascii="Courier New"/>
          <w:sz w:val="17"/>
          <w:lang w:val="en-US"/>
        </w:rPr>
        <w:t xml:space="preserve"> 0x03fff0x03fff</w:t>
      </w:r>
    </w:p>
    <w:p w14:paraId="6D10ACA1" w14:textId="77777777" w:rsidR="00B94D11" w:rsidRPr="00B94D11" w:rsidRDefault="00B94D11" w:rsidP="00B94D11">
      <w:pPr>
        <w:rPr>
          <w:rFonts w:ascii="Courier New"/>
          <w:sz w:val="17"/>
          <w:lang w:val="en-US"/>
        </w:rPr>
      </w:pPr>
      <w:r w:rsidRPr="00B94D11">
        <w:rPr>
          <w:rFonts w:ascii="Courier New"/>
          <w:sz w:val="17"/>
          <w:lang w:val="en-US"/>
        </w:rPr>
        <w:t>0d</w:t>
      </w:r>
    </w:p>
    <w:p w14:paraId="33BBA0AA" w14:textId="77777777" w:rsidR="00B94D11" w:rsidRPr="00B94D11" w:rsidRDefault="00B94D11" w:rsidP="00B94D11">
      <w:pPr>
        <w:rPr>
          <w:rFonts w:ascii="Courier New"/>
          <w:sz w:val="17"/>
          <w:lang w:val="en-US"/>
        </w:rPr>
      </w:pPr>
      <w:r w:rsidRPr="00B94D11">
        <w:rPr>
          <w:rFonts w:ascii="Courier New"/>
          <w:sz w:val="17"/>
          <w:lang w:val="en-US"/>
        </w:rPr>
        <w:t xml:space="preserve">0d99 : idx : idx </w:t>
      </w:r>
      <w:r w:rsidRPr="00B94D11">
        <w:rPr>
          <w:rFonts w:ascii="Courier New"/>
          <w:sz w:val="17"/>
        </w:rPr>
        <w:t></w:t>
      </w:r>
      <w:r w:rsidRPr="00B94D11">
        <w:rPr>
          <w:rFonts w:ascii="Courier New"/>
          <w:sz w:val="17"/>
        </w:rPr>
        <w:t></w:t>
      </w:r>
      <w:r w:rsidRPr="00B94D11">
        <w:rPr>
          <w:rFonts w:ascii="Courier New"/>
          <w:sz w:val="17"/>
          <w:lang w:val="en-US"/>
        </w:rPr>
        <w:t xml:space="preserve"> va[34:28]; mask va[34:28]; mask </w:t>
      </w:r>
      <w:r w:rsidRPr="00B94D11">
        <w:rPr>
          <w:rFonts w:ascii="Courier New"/>
          <w:sz w:val="17"/>
        </w:rPr>
        <w:t></w:t>
      </w:r>
      <w:r w:rsidRPr="00B94D11">
        <w:rPr>
          <w:rFonts w:ascii="Courier New"/>
          <w:sz w:val="17"/>
        </w:rPr>
        <w:t></w:t>
      </w:r>
      <w:r w:rsidRPr="00B94D11">
        <w:rPr>
          <w:rFonts w:ascii="Courier New"/>
          <w:sz w:val="17"/>
          <w:lang w:val="en-US"/>
        </w:rPr>
        <w:t xml:space="preserve"> 0x0ffff0x0ffff</w:t>
      </w:r>
    </w:p>
    <w:p w14:paraId="400F5D1E" w14:textId="77777777" w:rsidR="00B94D11" w:rsidRPr="00B94D11" w:rsidRDefault="00B94D11" w:rsidP="00B94D11">
      <w:pPr>
        <w:rPr>
          <w:rFonts w:ascii="Courier New"/>
          <w:sz w:val="17"/>
          <w:lang w:val="en-US"/>
        </w:rPr>
      </w:pPr>
      <w:r w:rsidRPr="00B94D11">
        <w:rPr>
          <w:rFonts w:ascii="Courier New"/>
          <w:sz w:val="17"/>
          <w:lang w:val="en-US"/>
        </w:rPr>
        <w:t>0d10: idx</w:t>
      </w:r>
    </w:p>
    <w:p w14:paraId="28742D0E" w14:textId="77777777" w:rsidR="00B94D11" w:rsidRPr="00B94D11" w:rsidRDefault="00B94D11" w:rsidP="00B94D11">
      <w:pPr>
        <w:rPr>
          <w:rFonts w:ascii="Courier New"/>
          <w:sz w:val="17"/>
          <w:lang w:val="en-US"/>
        </w:rPr>
      </w:pPr>
      <w:r w:rsidRPr="00B94D11">
        <w:rPr>
          <w:rFonts w:ascii="Courier New"/>
          <w:sz w:val="17"/>
          <w:lang w:val="en-US"/>
        </w:rPr>
        <w:t xml:space="preserve">0d10: idx </w:t>
      </w:r>
      <w:r w:rsidRPr="00B94D11">
        <w:rPr>
          <w:rFonts w:ascii="Courier New"/>
          <w:sz w:val="17"/>
        </w:rPr>
        <w:t></w:t>
      </w:r>
      <w:r w:rsidRPr="00B94D11">
        <w:rPr>
          <w:rFonts w:ascii="Courier New"/>
          <w:sz w:val="17"/>
        </w:rPr>
        <w:t></w:t>
      </w:r>
      <w:r w:rsidRPr="00B94D11">
        <w:rPr>
          <w:rFonts w:ascii="Courier New"/>
          <w:sz w:val="17"/>
          <w:lang w:val="en-US"/>
        </w:rPr>
        <w:t xml:space="preserve"> va[36:30]; mask va[36:30]; mask </w:t>
      </w:r>
      <w:r w:rsidRPr="00B94D11">
        <w:rPr>
          <w:rFonts w:ascii="Courier New"/>
          <w:sz w:val="17"/>
        </w:rPr>
        <w:t></w:t>
      </w:r>
      <w:r w:rsidRPr="00B94D11">
        <w:rPr>
          <w:rFonts w:ascii="Courier New"/>
          <w:sz w:val="17"/>
        </w:rPr>
        <w:t></w:t>
      </w:r>
      <w:r w:rsidRPr="00B94D11">
        <w:rPr>
          <w:rFonts w:ascii="Courier New"/>
          <w:sz w:val="17"/>
          <w:lang w:val="en-US"/>
        </w:rPr>
        <w:t xml:space="preserve"> 0x3ffff0x3ffff</w:t>
      </w:r>
    </w:p>
    <w:p w14:paraId="0BF12DCF" w14:textId="77777777" w:rsidR="00B94D11" w:rsidRPr="00B94D11" w:rsidRDefault="00B94D11" w:rsidP="00B94D11">
      <w:pPr>
        <w:rPr>
          <w:rFonts w:ascii="Courier New"/>
          <w:sz w:val="17"/>
          <w:lang w:val="en-US"/>
        </w:rPr>
      </w:pPr>
      <w:r w:rsidRPr="00B94D11">
        <w:rPr>
          <w:rFonts w:ascii="Courier New"/>
          <w:sz w:val="17"/>
          <w:lang w:val="en-US"/>
        </w:rPr>
        <w:t>otherwise:</w:t>
      </w:r>
    </w:p>
    <w:p w14:paraId="3E7708C2" w14:textId="77777777" w:rsidR="00B94D11" w:rsidRPr="00B94D11" w:rsidRDefault="00B94D11" w:rsidP="00B94D11">
      <w:pPr>
        <w:rPr>
          <w:rFonts w:ascii="Courier New"/>
          <w:sz w:val="17"/>
          <w:lang w:val="en-US"/>
        </w:rPr>
      </w:pPr>
      <w:r w:rsidRPr="00B94D11">
        <w:rPr>
          <w:rFonts w:ascii="Courier New"/>
          <w:sz w:val="17"/>
          <w:lang w:val="en-US"/>
        </w:rPr>
        <w:t>otherwise: UNDIFINEDUNDIFINED</w:t>
      </w:r>
    </w:p>
    <w:p w14:paraId="7797DAE8" w14:textId="77777777" w:rsidR="00B94D11" w:rsidRPr="00B94D11" w:rsidRDefault="00B94D11" w:rsidP="00B94D11">
      <w:pPr>
        <w:rPr>
          <w:rFonts w:ascii="Courier New"/>
          <w:sz w:val="17"/>
          <w:lang w:val="en-US"/>
        </w:rPr>
      </w:pPr>
      <w:r w:rsidRPr="00B94D11">
        <w:rPr>
          <w:rFonts w:ascii="Courier New"/>
          <w:sz w:val="17"/>
          <w:lang w:val="en-US"/>
        </w:rPr>
        <w:t>endcase</w:t>
      </w:r>
    </w:p>
    <w:p w14:paraId="17B5EDB8" w14:textId="77777777" w:rsidR="00B94D11" w:rsidRPr="00B94D11" w:rsidRDefault="00B94D11" w:rsidP="00B94D11">
      <w:pPr>
        <w:rPr>
          <w:rFonts w:ascii="Courier New"/>
          <w:sz w:val="17"/>
          <w:lang w:val="en-US"/>
        </w:rPr>
      </w:pPr>
      <w:r w:rsidRPr="00B94D11">
        <w:rPr>
          <w:rFonts w:ascii="Courier New"/>
          <w:sz w:val="17"/>
          <w:lang w:val="en-US"/>
        </w:rPr>
        <w:t>endcase</w:t>
      </w:r>
    </w:p>
    <w:p w14:paraId="396D7400" w14:textId="77777777" w:rsidR="00B94D11" w:rsidRPr="00B94D11" w:rsidRDefault="00B94D11" w:rsidP="00B94D11">
      <w:pPr>
        <w:rPr>
          <w:rFonts w:ascii="Courier New"/>
          <w:sz w:val="17"/>
          <w:lang w:val="en-US"/>
        </w:rPr>
      </w:pPr>
      <w:r w:rsidRPr="00B94D11">
        <w:rPr>
          <w:rFonts w:ascii="Courier New"/>
          <w:sz w:val="17"/>
          <w:lang w:val="en-US"/>
        </w:rPr>
        <w:t>for</w:t>
      </w:r>
    </w:p>
    <w:p w14:paraId="3707FAC5" w14:textId="77777777" w:rsidR="00B94D11" w:rsidRPr="00B94D11" w:rsidRDefault="00B94D11" w:rsidP="00B94D11">
      <w:pPr>
        <w:rPr>
          <w:rFonts w:ascii="Courier New"/>
          <w:sz w:val="17"/>
          <w:lang w:val="en-US"/>
        </w:rPr>
      </w:pPr>
      <w:r w:rsidRPr="00B94D11">
        <w:rPr>
          <w:rFonts w:ascii="Courier New"/>
          <w:sz w:val="17"/>
          <w:lang w:val="en-US"/>
        </w:rPr>
        <w:t>for setset = 0 to 7 step 1= 0 to 7 step 1</w:t>
      </w:r>
    </w:p>
    <w:p w14:paraId="482C1814" w14:textId="77777777" w:rsidR="00B94D11" w:rsidRPr="00B94D11" w:rsidRDefault="00B94D11" w:rsidP="00B94D11">
      <w:pPr>
        <w:rPr>
          <w:rFonts w:ascii="Courier New"/>
          <w:sz w:val="17"/>
          <w:lang w:val="en-US"/>
        </w:rPr>
      </w:pPr>
      <w:r w:rsidRPr="00B94D11">
        <w:rPr>
          <w:rFonts w:ascii="Courier New"/>
          <w:sz w:val="17"/>
          <w:lang w:val="en-US"/>
        </w:rPr>
        <w:t>FTLB[</w:t>
      </w:r>
    </w:p>
    <w:p w14:paraId="5EA4A02A" w14:textId="77777777" w:rsidR="00B94D11" w:rsidRPr="00B94D11" w:rsidRDefault="00B94D11" w:rsidP="00B94D11">
      <w:pPr>
        <w:rPr>
          <w:rFonts w:ascii="Courier New"/>
          <w:sz w:val="17"/>
          <w:lang w:val="en-US"/>
        </w:rPr>
      </w:pPr>
      <w:r w:rsidRPr="00B94D11">
        <w:rPr>
          <w:rFonts w:ascii="Courier New"/>
          <w:sz w:val="17"/>
          <w:lang w:val="en-US"/>
        </w:rPr>
        <w:t>FTLB[setset][idx]][idx]</w:t>
      </w:r>
    </w:p>
    <w:p w14:paraId="6CA1507C" w14:textId="77777777" w:rsidR="00B94D11" w:rsidRPr="00B94D11" w:rsidRDefault="00B94D11" w:rsidP="00B94D11">
      <w:pPr>
        <w:rPr>
          <w:rFonts w:ascii="Courier New"/>
          <w:sz w:val="17"/>
          <w:lang w:val="en-US"/>
        </w:rPr>
      </w:pPr>
      <w:r w:rsidRPr="00B94D11">
        <w:rPr>
          <w:rFonts w:ascii="Courier New"/>
          <w:sz w:val="17"/>
          <w:lang w:val="en-US"/>
        </w:rPr>
        <w:t>if (</w:t>
      </w:r>
    </w:p>
    <w:p w14:paraId="03998E1A" w14:textId="77777777" w:rsidR="00B94D11" w:rsidRPr="00B94D11" w:rsidRDefault="00B94D11" w:rsidP="00B94D11">
      <w:pPr>
        <w:rPr>
          <w:rFonts w:ascii="Courier New"/>
          <w:sz w:val="17"/>
          <w:lang w:val="en-US"/>
        </w:rPr>
      </w:pPr>
      <w:r w:rsidRPr="00B94D11">
        <w:rPr>
          <w:rFonts w:ascii="Courier New"/>
          <w:sz w:val="17"/>
          <w:lang w:val="en-US"/>
        </w:rPr>
        <w:t>if ((FTLB[set][idx].EHINV == 0) &amp;&amp;(FTLB[set][idx].EHINV == 0) &amp;&amp;</w:t>
      </w:r>
    </w:p>
    <w:p w14:paraId="34ED2209" w14:textId="77777777" w:rsidR="00B94D11" w:rsidRPr="00B94D11" w:rsidRDefault="00B94D11" w:rsidP="00B94D11">
      <w:pPr>
        <w:rPr>
          <w:rFonts w:ascii="Courier New"/>
          <w:sz w:val="17"/>
          <w:lang w:val="en-US"/>
        </w:rPr>
      </w:pPr>
      <w:r w:rsidRPr="00B94D11">
        <w:rPr>
          <w:rFonts w:ascii="Courier New"/>
          <w:sz w:val="17"/>
          <w:lang w:val="en-US"/>
        </w:rPr>
        <w:t>(FTLB[</w:t>
      </w:r>
    </w:p>
    <w:p w14:paraId="083F7BA7" w14:textId="77777777" w:rsidR="00B94D11" w:rsidRPr="00B94D11" w:rsidRDefault="00B94D11" w:rsidP="00B94D11">
      <w:pPr>
        <w:rPr>
          <w:rFonts w:ascii="Courier New"/>
          <w:sz w:val="17"/>
          <w:lang w:val="en-US"/>
        </w:rPr>
      </w:pPr>
      <w:r w:rsidRPr="00B94D11">
        <w:rPr>
          <w:rFonts w:ascii="Courier New"/>
          <w:sz w:val="17"/>
          <w:lang w:val="en-US"/>
        </w:rPr>
        <w:t>(FTLB[setset][idx].MID == mid) &amp;&amp; ][idx].MID == mid) &amp;&amp;</w:t>
      </w:r>
    </w:p>
    <w:p w14:paraId="06777AFB" w14:textId="77777777" w:rsidR="00B94D11" w:rsidRPr="00B94D11" w:rsidRDefault="00B94D11" w:rsidP="00B94D11">
      <w:pPr>
        <w:rPr>
          <w:rFonts w:ascii="Courier New"/>
          <w:sz w:val="17"/>
          <w:lang w:val="en-US"/>
        </w:rPr>
      </w:pPr>
      <w:r w:rsidRPr="00B94D11">
        <w:rPr>
          <w:rFonts w:ascii="Courier New"/>
          <w:sz w:val="17"/>
          <w:lang w:val="en-US"/>
        </w:rPr>
        <w:t>((FTLB[</w:t>
      </w:r>
    </w:p>
    <w:p w14:paraId="30B5A356" w14:textId="77777777" w:rsidR="00B94D11" w:rsidRPr="00B94D11" w:rsidRDefault="00B94D11" w:rsidP="00B94D11">
      <w:pPr>
        <w:rPr>
          <w:rFonts w:ascii="Courier New"/>
          <w:sz w:val="17"/>
          <w:lang w:val="en-US"/>
        </w:rPr>
      </w:pPr>
      <w:r w:rsidRPr="00B94D11">
        <w:rPr>
          <w:rFonts w:ascii="Courier New"/>
          <w:sz w:val="17"/>
          <w:lang w:val="en-US"/>
        </w:rPr>
        <w:t>((FTLB[setset][idx].VPID &amp; ][idx].VPID &amp; FTLB[FTLB[setset][idx].][idx].VPMSK) == (Diag.VPID &amp; Diag.VPMSK)) &amp;&amp;VPMSK) == (Diag.VPID &amp; Diag.VPMSK)) &amp;&amp;</w:t>
      </w:r>
    </w:p>
    <w:p w14:paraId="4347DDE7" w14:textId="77777777" w:rsidR="00B94D11" w:rsidRPr="00B94D11" w:rsidRDefault="00B94D11" w:rsidP="00B94D11">
      <w:pPr>
        <w:rPr>
          <w:rFonts w:ascii="Courier New"/>
          <w:sz w:val="17"/>
          <w:lang w:val="en-US"/>
        </w:rPr>
      </w:pPr>
      <w:r w:rsidRPr="00B94D11">
        <w:rPr>
          <w:rFonts w:ascii="Courier New"/>
          <w:sz w:val="17"/>
          <w:lang w:val="en-US"/>
        </w:rPr>
        <w:t>(FTLB[</w:t>
      </w:r>
    </w:p>
    <w:p w14:paraId="3718C195" w14:textId="77777777" w:rsidR="00B94D11" w:rsidRPr="00B94D11" w:rsidRDefault="00B94D11" w:rsidP="00B94D11">
      <w:pPr>
        <w:rPr>
          <w:rFonts w:ascii="Courier New"/>
          <w:sz w:val="17"/>
          <w:lang w:val="en-US"/>
        </w:rPr>
      </w:pPr>
      <w:r w:rsidRPr="00B94D11">
        <w:rPr>
          <w:rFonts w:ascii="Courier New"/>
          <w:sz w:val="17"/>
          <w:lang w:val="en-US"/>
        </w:rPr>
        <w:t xml:space="preserve">(FTLB[setset][idx].G || (][idx].G || (FTLB[FTLB[setset][idx].][idx].ASID == EntryHi.ASID)) &amp;&amp;ASID == EntryHi.ASID)) </w:t>
      </w:r>
      <w:r w:rsidRPr="00B94D11">
        <w:rPr>
          <w:rFonts w:ascii="Courier New"/>
          <w:sz w:val="17"/>
          <w:lang w:val="en-US"/>
        </w:rPr>
        <w:lastRenderedPageBreak/>
        <w:t>&amp;&amp;</w:t>
      </w:r>
    </w:p>
    <w:p w14:paraId="4BC742BA" w14:textId="77777777" w:rsidR="00B94D11" w:rsidRPr="00B94D11" w:rsidRDefault="00B94D11" w:rsidP="00B94D11">
      <w:pPr>
        <w:rPr>
          <w:rFonts w:ascii="Courier New"/>
          <w:sz w:val="17"/>
          <w:lang w:val="en-US"/>
        </w:rPr>
      </w:pPr>
      <w:r w:rsidRPr="00B94D11">
        <w:rPr>
          <w:rFonts w:ascii="Courier New"/>
          <w:sz w:val="17"/>
          <w:lang w:val="en-US"/>
        </w:rPr>
        <w:t>(FTLB[</w:t>
      </w:r>
    </w:p>
    <w:p w14:paraId="3657ABFE" w14:textId="77777777" w:rsidR="00B94D11" w:rsidRPr="00B94D11" w:rsidRDefault="00B94D11" w:rsidP="00B94D11">
      <w:pPr>
        <w:rPr>
          <w:rFonts w:ascii="Courier New"/>
          <w:sz w:val="17"/>
          <w:lang w:val="en-US"/>
        </w:rPr>
      </w:pPr>
      <w:r w:rsidRPr="00B94D11">
        <w:rPr>
          <w:rFonts w:ascii="Courier New"/>
          <w:sz w:val="17"/>
          <w:lang w:val="en-US"/>
        </w:rPr>
        <w:t>(FTLB[setset][idx].R==va][idx].R==va[63:62][63:62]) &amp;&amp; ) &amp;&amp;</w:t>
      </w:r>
    </w:p>
    <w:p w14:paraId="5C6E019E" w14:textId="77777777" w:rsidR="00B94D11" w:rsidRPr="00B94D11" w:rsidRDefault="00B94D11" w:rsidP="00B94D11">
      <w:pPr>
        <w:rPr>
          <w:rFonts w:ascii="Courier New"/>
          <w:sz w:val="17"/>
          <w:lang w:val="en-US"/>
        </w:rPr>
      </w:pPr>
      <w:r w:rsidRPr="00B94D11">
        <w:rPr>
          <w:rFonts w:ascii="Courier New"/>
          <w:sz w:val="17"/>
          <w:lang w:val="en-US"/>
        </w:rPr>
        <w:t>((FTLB[</w:t>
      </w:r>
    </w:p>
    <w:p w14:paraId="0340FC25" w14:textId="77777777" w:rsidR="00B94D11" w:rsidRPr="00B94D11" w:rsidRDefault="00B94D11" w:rsidP="00B94D11">
      <w:pPr>
        <w:rPr>
          <w:rFonts w:ascii="Courier New"/>
          <w:sz w:val="17"/>
          <w:lang w:val="en-US"/>
        </w:rPr>
      </w:pPr>
      <w:r w:rsidRPr="00B94D11">
        <w:rPr>
          <w:rFonts w:ascii="Courier New"/>
          <w:sz w:val="17"/>
          <w:lang w:val="en-US"/>
        </w:rPr>
        <w:t>((FTLB[setset][idx].VPN2[][idx].VPN2[3434::2727] &amp; ~] &amp; ~FTLB[set][idx]FTLB[set][idx].VPMSK) == (va[.VPMSK) == (va[4747::4040] &amp; ] &amp; ~Diag.VPMSK)) &amp;&amp;~Diag.VPMSK)) &amp;&amp;</w:t>
      </w:r>
    </w:p>
    <w:p w14:paraId="6F15C093" w14:textId="77777777" w:rsidR="00B94D11" w:rsidRPr="00B94D11" w:rsidRDefault="00B94D11" w:rsidP="00B94D11">
      <w:pPr>
        <w:rPr>
          <w:rFonts w:ascii="Courier New"/>
          <w:sz w:val="17"/>
          <w:lang w:val="en-US"/>
        </w:rPr>
      </w:pPr>
      <w:r w:rsidRPr="00B94D11">
        <w:rPr>
          <w:rFonts w:ascii="Courier New"/>
          <w:sz w:val="17"/>
          <w:lang w:val="en-US"/>
        </w:rPr>
        <w:t>(FTLB[</w:t>
      </w:r>
    </w:p>
    <w:p w14:paraId="3089BCE5" w14:textId="77777777" w:rsidR="00B94D11" w:rsidRPr="00B94D11" w:rsidRDefault="00B94D11" w:rsidP="00B94D11">
      <w:pPr>
        <w:rPr>
          <w:rFonts w:ascii="Courier New"/>
          <w:sz w:val="17"/>
          <w:lang w:val="en-US"/>
        </w:rPr>
      </w:pPr>
      <w:r w:rsidRPr="00B94D11">
        <w:rPr>
          <w:rFonts w:ascii="Courier New"/>
          <w:sz w:val="17"/>
          <w:lang w:val="en-US"/>
        </w:rPr>
        <w:t>(FTLB[setset][idx].VPN2[][idx].VPN2[2626::1818] == va[39:] == va[39:3131]) &amp;&amp; ]) &amp;&amp;</w:t>
      </w:r>
    </w:p>
    <w:p w14:paraId="2F20608E" w14:textId="77777777" w:rsidR="00B94D11" w:rsidRPr="00B94D11" w:rsidRDefault="00B94D11" w:rsidP="00B94D11">
      <w:pPr>
        <w:rPr>
          <w:rFonts w:ascii="Courier New"/>
          <w:sz w:val="17"/>
          <w:lang w:val="en-US"/>
        </w:rPr>
      </w:pPr>
      <w:r w:rsidRPr="00B94D11">
        <w:rPr>
          <w:rFonts w:ascii="Courier New"/>
          <w:sz w:val="17"/>
          <w:lang w:val="en-US"/>
        </w:rPr>
        <w:t>((FTLB[</w:t>
      </w:r>
    </w:p>
    <w:p w14:paraId="0824E661" w14:textId="77777777" w:rsidR="00B94D11" w:rsidRPr="00B94D11" w:rsidRDefault="00B94D11" w:rsidP="00B94D11">
      <w:pPr>
        <w:rPr>
          <w:rFonts w:ascii="Courier New"/>
          <w:sz w:val="17"/>
          <w:lang w:val="en-US"/>
        </w:rPr>
      </w:pPr>
      <w:r w:rsidRPr="00B94D11">
        <w:rPr>
          <w:rFonts w:ascii="Courier New"/>
          <w:sz w:val="17"/>
          <w:lang w:val="en-US"/>
        </w:rPr>
        <w:t>((FTLB[setset][idx].VPN2[17:][idx].VPN2[17:00] &amp; ~] &amp; ~maskmask) == (va) == (va30..1330..13 &amp; ~&amp; ~maskmask))) then))) then</w:t>
      </w:r>
    </w:p>
    <w:p w14:paraId="0AA6D2F6" w14:textId="77777777" w:rsidR="00B94D11" w:rsidRPr="00B94D11" w:rsidRDefault="00B94D11" w:rsidP="00B94D11">
      <w:pPr>
        <w:rPr>
          <w:rFonts w:ascii="Courier New"/>
          <w:sz w:val="17"/>
          <w:lang w:val="en-US"/>
        </w:rPr>
      </w:pPr>
      <w:r w:rsidRPr="00B94D11">
        <w:rPr>
          <w:rFonts w:ascii="Courier New"/>
          <w:sz w:val="17"/>
          <w:lang w:val="en-US"/>
        </w:rPr>
        <w:t>if (!ftlb_found) then</w:t>
      </w:r>
    </w:p>
    <w:p w14:paraId="3CF7D1ED" w14:textId="77777777" w:rsidR="00B94D11" w:rsidRPr="00B94D11" w:rsidRDefault="00B94D11" w:rsidP="00B94D11">
      <w:pPr>
        <w:rPr>
          <w:rFonts w:ascii="Courier New"/>
          <w:sz w:val="17"/>
          <w:lang w:val="en-US"/>
        </w:rPr>
      </w:pPr>
      <w:r w:rsidRPr="00B94D11">
        <w:rPr>
          <w:rFonts w:ascii="Courier New"/>
          <w:sz w:val="17"/>
          <w:lang w:val="en-US"/>
        </w:rPr>
        <w:t>if (!ftlb_found) then</w:t>
      </w:r>
    </w:p>
    <w:p w14:paraId="0A3D5189" w14:textId="77777777" w:rsidR="00B94D11" w:rsidRPr="00B94D11" w:rsidRDefault="00B94D11" w:rsidP="00B94D11">
      <w:pPr>
        <w:rPr>
          <w:rFonts w:ascii="Courier New"/>
          <w:sz w:val="17"/>
          <w:lang w:val="en-US"/>
        </w:rPr>
      </w:pPr>
      <w:r w:rsidRPr="00B94D11">
        <w:rPr>
          <w:rFonts w:ascii="Courier New"/>
          <w:sz w:val="17"/>
          <w:lang w:val="en-US"/>
        </w:rPr>
        <w:t>ftlb_found</w:t>
      </w:r>
    </w:p>
    <w:p w14:paraId="6D6D9F7A" w14:textId="77777777" w:rsidR="00B94D11" w:rsidRPr="00B94D11" w:rsidRDefault="00B94D11" w:rsidP="00B94D11">
      <w:pPr>
        <w:rPr>
          <w:rFonts w:ascii="Courier New"/>
          <w:sz w:val="17"/>
          <w:lang w:val="en-US"/>
        </w:rPr>
      </w:pPr>
      <w:r w:rsidRPr="00B94D11">
        <w:rPr>
          <w:rFonts w:ascii="Courier New"/>
          <w:sz w:val="17"/>
          <w:lang w:val="en-US"/>
        </w:rPr>
        <w:t xml:space="preserve">ftlb_found </w:t>
      </w:r>
      <w:r w:rsidRPr="00B94D11">
        <w:rPr>
          <w:rFonts w:ascii="Courier New"/>
          <w:sz w:val="17"/>
        </w:rPr>
        <w:t></w:t>
      </w:r>
      <w:r w:rsidRPr="00B94D11">
        <w:rPr>
          <w:rFonts w:ascii="Courier New"/>
          <w:sz w:val="17"/>
        </w:rPr>
        <w:t></w:t>
      </w:r>
      <w:r w:rsidRPr="00B94D11">
        <w:rPr>
          <w:rFonts w:ascii="Courier New"/>
          <w:sz w:val="17"/>
          <w:lang w:val="en-US"/>
        </w:rPr>
        <w:t xml:space="preserve"> 11</w:t>
      </w:r>
    </w:p>
    <w:p w14:paraId="218BF9B1" w14:textId="77777777" w:rsidR="00B94D11" w:rsidRPr="00B94D11" w:rsidRDefault="00B94D11" w:rsidP="00B94D11">
      <w:pPr>
        <w:rPr>
          <w:rFonts w:ascii="Courier New"/>
          <w:sz w:val="17"/>
          <w:lang w:val="en-US"/>
        </w:rPr>
      </w:pPr>
      <w:r w:rsidRPr="00B94D11">
        <w:rPr>
          <w:rFonts w:ascii="Courier New"/>
          <w:sz w:val="17"/>
          <w:lang w:val="en-US"/>
        </w:rPr>
        <w:t>if va[ftlb_evenoddbit</w:t>
      </w:r>
    </w:p>
    <w:p w14:paraId="11F6C436" w14:textId="77777777" w:rsidR="00B94D11" w:rsidRPr="00B94D11" w:rsidRDefault="00B94D11" w:rsidP="00B94D11">
      <w:pPr>
        <w:rPr>
          <w:rFonts w:ascii="Courier New"/>
          <w:sz w:val="17"/>
          <w:lang w:val="en-US"/>
        </w:rPr>
      </w:pPr>
      <w:r w:rsidRPr="00B94D11">
        <w:rPr>
          <w:rFonts w:ascii="Courier New"/>
          <w:sz w:val="17"/>
          <w:lang w:val="en-US"/>
        </w:rPr>
        <w:t>if va[ftlb_evenoddbit]] == 0 then== 0 then</w:t>
      </w:r>
    </w:p>
    <w:p w14:paraId="42D1F4FA" w14:textId="77777777" w:rsidR="00B94D11" w:rsidRPr="00B94D11" w:rsidRDefault="00B94D11" w:rsidP="00B94D11">
      <w:pPr>
        <w:rPr>
          <w:rFonts w:ascii="Courier New"/>
          <w:sz w:val="17"/>
          <w:lang w:val="en-US"/>
        </w:rPr>
      </w:pPr>
      <w:r w:rsidRPr="00B94D11">
        <w:rPr>
          <w:rFonts w:ascii="Courier New"/>
          <w:sz w:val="17"/>
          <w:lang w:val="en-US"/>
        </w:rPr>
        <w:t>ftlb_pfn</w:t>
      </w:r>
    </w:p>
    <w:p w14:paraId="0BAFFEDA" w14:textId="77777777" w:rsidR="00B94D11" w:rsidRPr="00B94D11" w:rsidRDefault="00B94D11" w:rsidP="00B94D11">
      <w:pPr>
        <w:rPr>
          <w:rFonts w:ascii="Courier New"/>
          <w:sz w:val="17"/>
          <w:lang w:val="en-US"/>
        </w:rPr>
      </w:pPr>
      <w:r w:rsidRPr="00B94D11">
        <w:rPr>
          <w:rFonts w:ascii="Courier New"/>
          <w:sz w:val="17"/>
          <w:lang w:val="en-US"/>
        </w:rPr>
        <w:t xml:space="preserve">ftlb_pfn </w:t>
      </w:r>
      <w:r w:rsidRPr="00B94D11">
        <w:rPr>
          <w:rFonts w:ascii="Courier New"/>
          <w:sz w:val="17"/>
        </w:rPr>
        <w:t></w:t>
      </w:r>
      <w:r w:rsidRPr="00B94D11">
        <w:rPr>
          <w:rFonts w:ascii="Courier New"/>
          <w:sz w:val="17"/>
        </w:rPr>
        <w:t></w:t>
      </w:r>
      <w:r w:rsidRPr="00B94D11">
        <w:rPr>
          <w:rFonts w:ascii="Courier New"/>
          <w:sz w:val="17"/>
          <w:lang w:val="en-US"/>
        </w:rPr>
        <w:t xml:space="preserve"> FTLB[FTLB[setset][idx]][idx].PFN0.PFN0</w:t>
      </w:r>
    </w:p>
    <w:p w14:paraId="79D0B77A" w14:textId="77777777" w:rsidR="00B94D11" w:rsidRPr="00B94D11" w:rsidRDefault="00B94D11" w:rsidP="00B94D11">
      <w:pPr>
        <w:rPr>
          <w:rFonts w:ascii="Courier New"/>
          <w:sz w:val="17"/>
          <w:lang w:val="en-US"/>
        </w:rPr>
      </w:pPr>
      <w:r w:rsidRPr="00B94D11">
        <w:rPr>
          <w:rFonts w:ascii="Courier New"/>
          <w:sz w:val="17"/>
          <w:lang w:val="en-US"/>
        </w:rPr>
        <w:t>ftlb_v</w:t>
      </w:r>
    </w:p>
    <w:p w14:paraId="571BABB2" w14:textId="77777777" w:rsidR="00B94D11" w:rsidRPr="00B94D11" w:rsidRDefault="00B94D11" w:rsidP="00B94D11">
      <w:pPr>
        <w:rPr>
          <w:rFonts w:ascii="Courier New"/>
          <w:sz w:val="17"/>
          <w:lang w:val="en-US"/>
        </w:rPr>
      </w:pPr>
      <w:r w:rsidRPr="00B94D11">
        <w:rPr>
          <w:rFonts w:ascii="Courier New"/>
          <w:sz w:val="17"/>
          <w:lang w:val="en-US"/>
        </w:rPr>
        <w:t xml:space="preserve">ftlb_v </w:t>
      </w:r>
      <w:r w:rsidRPr="00B94D11">
        <w:rPr>
          <w:rFonts w:ascii="Courier New"/>
          <w:sz w:val="17"/>
        </w:rPr>
        <w:t></w:t>
      </w:r>
      <w:r w:rsidRPr="00B94D11">
        <w:rPr>
          <w:rFonts w:ascii="Courier New"/>
          <w:sz w:val="17"/>
        </w:rPr>
        <w:t></w:t>
      </w:r>
      <w:r w:rsidRPr="00B94D11">
        <w:rPr>
          <w:rFonts w:ascii="Courier New"/>
          <w:sz w:val="17"/>
          <w:lang w:val="en-US"/>
        </w:rPr>
        <w:t xml:space="preserve"> FTLB[FTLB[setset][idx]][idx].V0.V0</w:t>
      </w:r>
    </w:p>
    <w:p w14:paraId="5B96A68D" w14:textId="77777777" w:rsidR="00B94D11" w:rsidRPr="00B94D11" w:rsidRDefault="00B94D11" w:rsidP="00B94D11">
      <w:pPr>
        <w:rPr>
          <w:rFonts w:ascii="Courier New"/>
          <w:sz w:val="17"/>
          <w:lang w:val="en-US"/>
        </w:rPr>
      </w:pPr>
      <w:r w:rsidRPr="00B94D11">
        <w:rPr>
          <w:rFonts w:ascii="Courier New"/>
          <w:sz w:val="17"/>
          <w:lang w:val="en-US"/>
        </w:rPr>
        <w:t>ftlb_c</w:t>
      </w:r>
    </w:p>
    <w:p w14:paraId="3D8055BA" w14:textId="77777777" w:rsidR="00B94D11" w:rsidRPr="00B94D11" w:rsidRDefault="00B94D11" w:rsidP="00B94D11">
      <w:pPr>
        <w:rPr>
          <w:rFonts w:ascii="Courier New"/>
          <w:sz w:val="17"/>
          <w:lang w:val="en-US"/>
        </w:rPr>
      </w:pPr>
      <w:r w:rsidRPr="00B94D11">
        <w:rPr>
          <w:rFonts w:ascii="Courier New"/>
          <w:sz w:val="17"/>
          <w:lang w:val="en-US"/>
        </w:rPr>
        <w:t xml:space="preserve">ftlb_c </w:t>
      </w:r>
      <w:r w:rsidRPr="00B94D11">
        <w:rPr>
          <w:rFonts w:ascii="Courier New"/>
          <w:sz w:val="17"/>
        </w:rPr>
        <w:t></w:t>
      </w:r>
      <w:r w:rsidRPr="00B94D11">
        <w:rPr>
          <w:rFonts w:ascii="Courier New"/>
          <w:sz w:val="17"/>
        </w:rPr>
        <w:t></w:t>
      </w:r>
      <w:r w:rsidRPr="00B94D11">
        <w:rPr>
          <w:rFonts w:ascii="Courier New"/>
          <w:sz w:val="17"/>
          <w:lang w:val="en-US"/>
        </w:rPr>
        <w:t xml:space="preserve"> FTLB[FTLB[setset][idx]][idx].C0.C0</w:t>
      </w:r>
    </w:p>
    <w:p w14:paraId="7F6586A0" w14:textId="77777777" w:rsidR="00B94D11" w:rsidRPr="00B94D11" w:rsidRDefault="00B94D11" w:rsidP="00B94D11">
      <w:pPr>
        <w:rPr>
          <w:rFonts w:ascii="Courier New"/>
          <w:sz w:val="17"/>
          <w:lang w:val="en-US"/>
        </w:rPr>
      </w:pPr>
      <w:r w:rsidRPr="00B94D11">
        <w:rPr>
          <w:rFonts w:ascii="Courier New"/>
          <w:sz w:val="17"/>
          <w:lang w:val="en-US"/>
        </w:rPr>
        <w:t>ftlb_d</w:t>
      </w:r>
    </w:p>
    <w:p w14:paraId="74EAA1F5" w14:textId="77777777" w:rsidR="00B94D11" w:rsidRPr="00B94D11" w:rsidRDefault="00B94D11" w:rsidP="00B94D11">
      <w:pPr>
        <w:rPr>
          <w:rFonts w:ascii="Courier New"/>
          <w:sz w:val="17"/>
          <w:lang w:val="en-US"/>
        </w:rPr>
      </w:pPr>
      <w:r w:rsidRPr="00B94D11">
        <w:rPr>
          <w:rFonts w:ascii="Courier New"/>
          <w:sz w:val="17"/>
          <w:lang w:val="en-US"/>
        </w:rPr>
        <w:t xml:space="preserve">ftlb_d </w:t>
      </w:r>
      <w:r w:rsidRPr="00B94D11">
        <w:rPr>
          <w:rFonts w:ascii="Courier New"/>
          <w:sz w:val="17"/>
        </w:rPr>
        <w:t></w:t>
      </w:r>
      <w:r w:rsidRPr="00B94D11">
        <w:rPr>
          <w:rFonts w:ascii="Courier New"/>
          <w:sz w:val="17"/>
        </w:rPr>
        <w:t></w:t>
      </w:r>
      <w:r w:rsidRPr="00B94D11">
        <w:rPr>
          <w:rFonts w:ascii="Courier New"/>
          <w:sz w:val="17"/>
          <w:lang w:val="en-US"/>
        </w:rPr>
        <w:t xml:space="preserve"> FTLB[FTLB[setset][idx]][idx].D0.D0</w:t>
      </w:r>
    </w:p>
    <w:p w14:paraId="68541B54" w14:textId="77777777" w:rsidR="00B94D11" w:rsidRPr="00B94D11" w:rsidRDefault="00B94D11" w:rsidP="00B94D11">
      <w:pPr>
        <w:rPr>
          <w:rFonts w:ascii="Courier New"/>
          <w:sz w:val="17"/>
          <w:lang w:val="en-US"/>
        </w:rPr>
      </w:pPr>
      <w:r w:rsidRPr="00B94D11">
        <w:rPr>
          <w:rFonts w:ascii="Courier New"/>
          <w:sz w:val="17"/>
          <w:lang w:val="en-US"/>
        </w:rPr>
        <w:t>ftlb_ri</w:t>
      </w:r>
    </w:p>
    <w:p w14:paraId="7DA951EF" w14:textId="77777777" w:rsidR="00B94D11" w:rsidRPr="00B94D11" w:rsidRDefault="00B94D11" w:rsidP="00B94D11">
      <w:pPr>
        <w:rPr>
          <w:rFonts w:ascii="Courier New"/>
          <w:sz w:val="17"/>
          <w:lang w:val="en-US"/>
        </w:rPr>
      </w:pPr>
      <w:r w:rsidRPr="00B94D11">
        <w:rPr>
          <w:rFonts w:ascii="Courier New"/>
          <w:sz w:val="17"/>
          <w:lang w:val="en-US"/>
        </w:rPr>
        <w:t xml:space="preserve">ftlb_ri </w:t>
      </w:r>
      <w:r w:rsidRPr="00B94D11">
        <w:rPr>
          <w:rFonts w:ascii="Courier New"/>
          <w:sz w:val="17"/>
        </w:rPr>
        <w:t></w:t>
      </w:r>
      <w:r w:rsidRPr="00B94D11">
        <w:rPr>
          <w:rFonts w:ascii="Courier New"/>
          <w:sz w:val="17"/>
        </w:rPr>
        <w:t></w:t>
      </w:r>
      <w:r w:rsidRPr="00B94D11">
        <w:rPr>
          <w:rFonts w:ascii="Courier New"/>
          <w:sz w:val="17"/>
          <w:lang w:val="en-US"/>
        </w:rPr>
        <w:t xml:space="preserve"> FTLB[FTLB[setset][idx]][idx].RI0.RI0</w:t>
      </w:r>
    </w:p>
    <w:p w14:paraId="63B937A8" w14:textId="77777777" w:rsidR="00B94D11" w:rsidRPr="00B94D11" w:rsidRDefault="00B94D11" w:rsidP="00B94D11">
      <w:pPr>
        <w:rPr>
          <w:rFonts w:ascii="Courier New"/>
          <w:sz w:val="17"/>
          <w:lang w:val="en-US"/>
        </w:rPr>
      </w:pPr>
      <w:r w:rsidRPr="00B94D11">
        <w:rPr>
          <w:rFonts w:ascii="Courier New"/>
          <w:sz w:val="17"/>
          <w:lang w:val="en-US"/>
        </w:rPr>
        <w:t>ftlb_xi</w:t>
      </w:r>
    </w:p>
    <w:p w14:paraId="53990F5B" w14:textId="77777777" w:rsidR="00B94D11" w:rsidRPr="00B94D11" w:rsidRDefault="00B94D11" w:rsidP="00B94D11">
      <w:pPr>
        <w:rPr>
          <w:rFonts w:ascii="Courier New"/>
          <w:sz w:val="17"/>
          <w:lang w:val="en-US"/>
        </w:rPr>
      </w:pPr>
      <w:r w:rsidRPr="00B94D11">
        <w:rPr>
          <w:rFonts w:ascii="Courier New"/>
          <w:sz w:val="17"/>
          <w:lang w:val="en-US"/>
        </w:rPr>
        <w:t xml:space="preserve">ftlb_xi </w:t>
      </w:r>
      <w:r w:rsidRPr="00B94D11">
        <w:rPr>
          <w:rFonts w:ascii="Courier New"/>
          <w:sz w:val="17"/>
        </w:rPr>
        <w:t></w:t>
      </w:r>
      <w:r w:rsidRPr="00B94D11">
        <w:rPr>
          <w:rFonts w:ascii="Courier New"/>
          <w:sz w:val="17"/>
        </w:rPr>
        <w:t></w:t>
      </w:r>
      <w:r w:rsidRPr="00B94D11">
        <w:rPr>
          <w:rFonts w:ascii="Courier New"/>
          <w:sz w:val="17"/>
          <w:lang w:val="en-US"/>
        </w:rPr>
        <w:t xml:space="preserve"> FTLB[FTLB[setset][idx]][idx].XI0.XI0</w:t>
      </w:r>
    </w:p>
    <w:p w14:paraId="31EF0268" w14:textId="77777777" w:rsidR="00B94D11" w:rsidRPr="00B94D11" w:rsidRDefault="00B94D11" w:rsidP="00B94D11">
      <w:pPr>
        <w:rPr>
          <w:rFonts w:ascii="Courier New"/>
          <w:sz w:val="17"/>
          <w:lang w:val="en-US"/>
        </w:rPr>
      </w:pPr>
      <w:r w:rsidRPr="00B94D11">
        <w:rPr>
          <w:rFonts w:ascii="Courier New"/>
          <w:sz w:val="17"/>
          <w:lang w:val="en-US"/>
        </w:rPr>
        <w:t>ftlb_k</w:t>
      </w:r>
    </w:p>
    <w:p w14:paraId="393C1C49" w14:textId="77777777" w:rsidR="00B94D11" w:rsidRPr="00B94D11" w:rsidRDefault="00B94D11" w:rsidP="00B94D11">
      <w:pPr>
        <w:rPr>
          <w:rFonts w:ascii="Courier New"/>
          <w:sz w:val="17"/>
          <w:lang w:val="en-US"/>
        </w:rPr>
      </w:pPr>
      <w:r w:rsidRPr="00B94D11">
        <w:rPr>
          <w:rFonts w:ascii="Courier New"/>
          <w:sz w:val="17"/>
          <w:lang w:val="en-US"/>
        </w:rPr>
        <w:t xml:space="preserve">ftlb_k </w:t>
      </w:r>
      <w:r w:rsidRPr="00B94D11">
        <w:rPr>
          <w:rFonts w:ascii="Courier New"/>
          <w:sz w:val="17"/>
        </w:rPr>
        <w:t></w:t>
      </w:r>
      <w:r w:rsidRPr="00B94D11">
        <w:rPr>
          <w:rFonts w:ascii="Courier New"/>
          <w:sz w:val="17"/>
        </w:rPr>
        <w:t></w:t>
      </w:r>
      <w:r w:rsidRPr="00B94D11">
        <w:rPr>
          <w:rFonts w:ascii="Courier New"/>
          <w:sz w:val="17"/>
          <w:lang w:val="en-US"/>
        </w:rPr>
        <w:t xml:space="preserve"> FTLB[FTLB[setset][idx]][idx].K0.K0</w:t>
      </w:r>
    </w:p>
    <w:p w14:paraId="5215E174" w14:textId="77777777" w:rsidR="00B94D11" w:rsidRPr="00B94D11" w:rsidRDefault="00B94D11" w:rsidP="00B94D11">
      <w:pPr>
        <w:rPr>
          <w:rFonts w:ascii="Courier New"/>
          <w:sz w:val="17"/>
          <w:lang w:val="en-US"/>
        </w:rPr>
      </w:pPr>
      <w:r w:rsidRPr="00B94D11">
        <w:rPr>
          <w:rFonts w:ascii="Courier New"/>
          <w:sz w:val="17"/>
          <w:lang w:val="en-US"/>
        </w:rPr>
        <w:t>else</w:t>
      </w:r>
    </w:p>
    <w:p w14:paraId="2C76FD2D" w14:textId="77777777" w:rsidR="00B94D11" w:rsidRPr="00B94D11" w:rsidRDefault="00B94D11" w:rsidP="00B94D11">
      <w:pPr>
        <w:rPr>
          <w:rFonts w:ascii="Courier New"/>
          <w:sz w:val="17"/>
          <w:lang w:val="en-US"/>
        </w:rPr>
      </w:pPr>
      <w:r w:rsidRPr="00B94D11">
        <w:rPr>
          <w:rFonts w:ascii="Courier New"/>
          <w:sz w:val="17"/>
          <w:lang w:val="en-US"/>
        </w:rPr>
        <w:t>else</w:t>
      </w:r>
    </w:p>
    <w:p w14:paraId="6BDB7F9C" w14:textId="77777777" w:rsidR="00B94D11" w:rsidRPr="00B94D11" w:rsidRDefault="00B94D11" w:rsidP="00B94D11">
      <w:pPr>
        <w:rPr>
          <w:rFonts w:ascii="Courier New"/>
          <w:sz w:val="17"/>
          <w:lang w:val="en-US"/>
        </w:rPr>
      </w:pPr>
      <w:r w:rsidRPr="00B94D11">
        <w:rPr>
          <w:rFonts w:ascii="Courier New"/>
          <w:sz w:val="17"/>
          <w:lang w:val="en-US"/>
        </w:rPr>
        <w:t>ftlb_pfn</w:t>
      </w:r>
    </w:p>
    <w:p w14:paraId="5EBB82D3" w14:textId="77777777" w:rsidR="00B94D11" w:rsidRPr="00B94D11" w:rsidRDefault="00B94D11" w:rsidP="00B94D11">
      <w:pPr>
        <w:rPr>
          <w:rFonts w:ascii="Courier New"/>
          <w:sz w:val="17"/>
          <w:lang w:val="en-US"/>
        </w:rPr>
      </w:pPr>
      <w:r w:rsidRPr="00B94D11">
        <w:rPr>
          <w:rFonts w:ascii="Courier New"/>
          <w:sz w:val="17"/>
          <w:lang w:val="en-US"/>
        </w:rPr>
        <w:t xml:space="preserve">ftlb_pfn </w:t>
      </w:r>
      <w:r w:rsidRPr="00B94D11">
        <w:rPr>
          <w:rFonts w:ascii="Courier New"/>
          <w:sz w:val="17"/>
        </w:rPr>
        <w:t></w:t>
      </w:r>
      <w:r w:rsidRPr="00B94D11">
        <w:rPr>
          <w:rFonts w:ascii="Courier New"/>
          <w:sz w:val="17"/>
        </w:rPr>
        <w:t></w:t>
      </w:r>
      <w:r w:rsidRPr="00B94D11">
        <w:rPr>
          <w:rFonts w:ascii="Courier New"/>
          <w:sz w:val="17"/>
          <w:lang w:val="en-US"/>
        </w:rPr>
        <w:t xml:space="preserve"> FTLB[FTLB[setset][idx]][idx].PFN1.PFN1</w:t>
      </w:r>
    </w:p>
    <w:p w14:paraId="5A96BBEE" w14:textId="77777777" w:rsidR="00B94D11" w:rsidRPr="00B94D11" w:rsidRDefault="00B94D11" w:rsidP="00B94D11">
      <w:pPr>
        <w:rPr>
          <w:rFonts w:ascii="Courier New"/>
          <w:sz w:val="17"/>
          <w:lang w:val="en-US"/>
        </w:rPr>
      </w:pPr>
      <w:r w:rsidRPr="00B94D11">
        <w:rPr>
          <w:rFonts w:ascii="Courier New"/>
          <w:sz w:val="17"/>
          <w:lang w:val="en-US"/>
        </w:rPr>
        <w:t>ftlb_v</w:t>
      </w:r>
    </w:p>
    <w:p w14:paraId="63B48D26" w14:textId="77777777" w:rsidR="00B94D11" w:rsidRPr="00B94D11" w:rsidRDefault="00B94D11" w:rsidP="00B94D11">
      <w:pPr>
        <w:rPr>
          <w:rFonts w:ascii="Courier New"/>
          <w:sz w:val="17"/>
          <w:lang w:val="en-US"/>
        </w:rPr>
      </w:pPr>
      <w:r w:rsidRPr="00B94D11">
        <w:rPr>
          <w:rFonts w:ascii="Courier New"/>
          <w:sz w:val="17"/>
          <w:lang w:val="en-US"/>
        </w:rPr>
        <w:t xml:space="preserve">ftlb_v </w:t>
      </w:r>
      <w:r w:rsidRPr="00B94D11">
        <w:rPr>
          <w:rFonts w:ascii="Courier New"/>
          <w:sz w:val="17"/>
        </w:rPr>
        <w:t></w:t>
      </w:r>
      <w:r w:rsidRPr="00B94D11">
        <w:rPr>
          <w:rFonts w:ascii="Courier New"/>
          <w:sz w:val="17"/>
        </w:rPr>
        <w:t></w:t>
      </w:r>
      <w:r w:rsidRPr="00B94D11">
        <w:rPr>
          <w:rFonts w:ascii="Courier New"/>
          <w:sz w:val="17"/>
          <w:lang w:val="en-US"/>
        </w:rPr>
        <w:t xml:space="preserve"> FTLB[FTLB[setset][idx]][idx].V1.V1</w:t>
      </w:r>
    </w:p>
    <w:p w14:paraId="2097D608" w14:textId="77777777" w:rsidR="00B94D11" w:rsidRPr="00B94D11" w:rsidRDefault="00B94D11" w:rsidP="00B94D11">
      <w:pPr>
        <w:rPr>
          <w:rFonts w:ascii="Courier New"/>
          <w:sz w:val="17"/>
          <w:lang w:val="en-US"/>
        </w:rPr>
      </w:pPr>
      <w:r w:rsidRPr="00B94D11">
        <w:rPr>
          <w:rFonts w:ascii="Courier New"/>
          <w:sz w:val="17"/>
          <w:lang w:val="en-US"/>
        </w:rPr>
        <w:t>ftlb_c</w:t>
      </w:r>
    </w:p>
    <w:p w14:paraId="7BFAA19B" w14:textId="77777777" w:rsidR="00B94D11" w:rsidRPr="00B94D11" w:rsidRDefault="00B94D11" w:rsidP="00B94D11">
      <w:pPr>
        <w:rPr>
          <w:rFonts w:ascii="Courier New"/>
          <w:sz w:val="17"/>
          <w:lang w:val="en-US"/>
        </w:rPr>
      </w:pPr>
      <w:r w:rsidRPr="00B94D11">
        <w:rPr>
          <w:rFonts w:ascii="Courier New"/>
          <w:sz w:val="17"/>
          <w:lang w:val="en-US"/>
        </w:rPr>
        <w:t xml:space="preserve">ftlb_c </w:t>
      </w:r>
      <w:r w:rsidRPr="00B94D11">
        <w:rPr>
          <w:rFonts w:ascii="Courier New"/>
          <w:sz w:val="17"/>
        </w:rPr>
        <w:t></w:t>
      </w:r>
      <w:r w:rsidRPr="00B94D11">
        <w:rPr>
          <w:rFonts w:ascii="Courier New"/>
          <w:sz w:val="17"/>
        </w:rPr>
        <w:t></w:t>
      </w:r>
      <w:r w:rsidRPr="00B94D11">
        <w:rPr>
          <w:rFonts w:ascii="Courier New"/>
          <w:sz w:val="17"/>
          <w:lang w:val="en-US"/>
        </w:rPr>
        <w:t xml:space="preserve"> FTLB[FTLB[setset][idx]][idx].C1.C1</w:t>
      </w:r>
    </w:p>
    <w:p w14:paraId="5916BA0F" w14:textId="77777777" w:rsidR="00B94D11" w:rsidRPr="00B94D11" w:rsidRDefault="00B94D11" w:rsidP="00B94D11">
      <w:pPr>
        <w:rPr>
          <w:rFonts w:ascii="Courier New"/>
          <w:sz w:val="17"/>
          <w:lang w:val="en-US"/>
        </w:rPr>
      </w:pPr>
      <w:r w:rsidRPr="00B94D11">
        <w:rPr>
          <w:rFonts w:ascii="Courier New"/>
          <w:sz w:val="17"/>
          <w:lang w:val="en-US"/>
        </w:rPr>
        <w:t>ftlb_d</w:t>
      </w:r>
    </w:p>
    <w:p w14:paraId="57ECA9F0" w14:textId="77777777" w:rsidR="00B94D11" w:rsidRPr="00B94D11" w:rsidRDefault="00B94D11" w:rsidP="00B94D11">
      <w:pPr>
        <w:rPr>
          <w:rFonts w:ascii="Courier New"/>
          <w:sz w:val="17"/>
          <w:lang w:val="en-US"/>
        </w:rPr>
      </w:pPr>
      <w:r w:rsidRPr="00B94D11">
        <w:rPr>
          <w:rFonts w:ascii="Courier New"/>
          <w:sz w:val="17"/>
          <w:lang w:val="en-US"/>
        </w:rPr>
        <w:t xml:space="preserve">ftlb_d </w:t>
      </w:r>
      <w:r w:rsidRPr="00B94D11">
        <w:rPr>
          <w:rFonts w:ascii="Courier New"/>
          <w:sz w:val="17"/>
        </w:rPr>
        <w:t></w:t>
      </w:r>
      <w:r w:rsidRPr="00B94D11">
        <w:rPr>
          <w:rFonts w:ascii="Courier New"/>
          <w:sz w:val="17"/>
        </w:rPr>
        <w:t></w:t>
      </w:r>
      <w:r w:rsidRPr="00B94D11">
        <w:rPr>
          <w:rFonts w:ascii="Courier New"/>
          <w:sz w:val="17"/>
          <w:lang w:val="en-US"/>
        </w:rPr>
        <w:t xml:space="preserve"> FTLB[FTLB[setset][idx]][idx].D1.D1</w:t>
      </w:r>
    </w:p>
    <w:p w14:paraId="2D4049E2" w14:textId="77777777" w:rsidR="00B94D11" w:rsidRPr="00B94D11" w:rsidRDefault="00B94D11" w:rsidP="00B94D11">
      <w:pPr>
        <w:rPr>
          <w:rFonts w:ascii="Courier New"/>
          <w:sz w:val="17"/>
        </w:rPr>
      </w:pPr>
      <w:r w:rsidRPr="00B94D11">
        <w:rPr>
          <w:rFonts w:ascii="Courier New" w:hint="eastAsia"/>
          <w:sz w:val="17"/>
        </w:rPr>
        <w:t>龙芯</w:t>
      </w:r>
      <w:r w:rsidRPr="00B94D11">
        <w:rPr>
          <w:rFonts w:ascii="Courier New"/>
          <w:sz w:val="17"/>
        </w:rPr>
        <w:t xml:space="preserve"> 3A2000/3B2000 </w:t>
      </w:r>
      <w:r w:rsidRPr="00B94D11">
        <w:rPr>
          <w:rFonts w:ascii="Courier New"/>
          <w:sz w:val="17"/>
        </w:rPr>
        <w:t>处理器用户手册</w:t>
      </w:r>
      <w:r w:rsidRPr="00B94D11">
        <w:rPr>
          <w:rFonts w:ascii="Courier New"/>
          <w:sz w:val="17"/>
        </w:rPr>
        <w:t xml:space="preserve"> </w:t>
      </w:r>
      <w:r w:rsidRPr="00B94D11">
        <w:rPr>
          <w:rFonts w:ascii="Courier New"/>
          <w:sz w:val="17"/>
        </w:rPr>
        <w:t></w:t>
      </w:r>
      <w:r w:rsidRPr="00B94D11">
        <w:rPr>
          <w:rFonts w:ascii="Courier New"/>
          <w:sz w:val="17"/>
        </w:rPr>
        <w:t xml:space="preserve"> </w:t>
      </w:r>
      <w:r w:rsidRPr="00B94D11">
        <w:rPr>
          <w:rFonts w:ascii="Courier New"/>
          <w:sz w:val="17"/>
        </w:rPr>
        <w:t>下册</w:t>
      </w:r>
    </w:p>
    <w:p w14:paraId="165F39F2" w14:textId="77777777" w:rsidR="00B94D11" w:rsidRPr="00B94D11" w:rsidRDefault="00B94D11" w:rsidP="00B94D11">
      <w:pPr>
        <w:rPr>
          <w:rFonts w:ascii="Courier New"/>
          <w:sz w:val="17"/>
        </w:rPr>
      </w:pPr>
      <w:r w:rsidRPr="00B94D11">
        <w:rPr>
          <w:rFonts w:ascii="Courier New"/>
          <w:sz w:val="17"/>
        </w:rPr>
        <w:t>50</w:t>
      </w:r>
    </w:p>
    <w:p w14:paraId="5E3EC065" w14:textId="77777777" w:rsidR="00B94D11" w:rsidRPr="00B94D11" w:rsidRDefault="00B94D11" w:rsidP="00B94D11">
      <w:pPr>
        <w:rPr>
          <w:rFonts w:ascii="Courier New"/>
          <w:sz w:val="17"/>
        </w:rPr>
      </w:pPr>
      <w:r w:rsidRPr="00B94D11">
        <w:rPr>
          <w:rFonts w:ascii="Courier New"/>
          <w:sz w:val="17"/>
        </w:rPr>
        <w:t>ftlb_ri</w:t>
      </w:r>
    </w:p>
    <w:p w14:paraId="2867C779" w14:textId="77777777" w:rsidR="00B94D11" w:rsidRPr="00B94D11" w:rsidRDefault="00B94D11" w:rsidP="00B94D11">
      <w:pPr>
        <w:rPr>
          <w:rFonts w:ascii="Courier New"/>
          <w:sz w:val="17"/>
        </w:rPr>
      </w:pPr>
      <w:r w:rsidRPr="00B94D11">
        <w:rPr>
          <w:rFonts w:ascii="Courier New"/>
          <w:sz w:val="17"/>
        </w:rPr>
        <w:t xml:space="preserve">ftlb_ri </w:t>
      </w:r>
      <w:r w:rsidRPr="00B94D11">
        <w:rPr>
          <w:rFonts w:ascii="Courier New"/>
          <w:sz w:val="17"/>
        </w:rPr>
        <w:t></w:t>
      </w:r>
      <w:r w:rsidRPr="00B94D11">
        <w:rPr>
          <w:rFonts w:ascii="Courier New"/>
          <w:sz w:val="17"/>
        </w:rPr>
        <w:t></w:t>
      </w:r>
      <w:r w:rsidRPr="00B94D11">
        <w:rPr>
          <w:rFonts w:ascii="Courier New"/>
          <w:sz w:val="17"/>
        </w:rPr>
        <w:t xml:space="preserve"> FTLB[FTLB[setset][idx]][idx].RI1.RI1</w:t>
      </w:r>
    </w:p>
    <w:p w14:paraId="305C2C33" w14:textId="77777777" w:rsidR="00B94D11" w:rsidRPr="00B94D11" w:rsidRDefault="00B94D11" w:rsidP="00B94D11">
      <w:pPr>
        <w:rPr>
          <w:rFonts w:ascii="Courier New"/>
          <w:sz w:val="17"/>
        </w:rPr>
      </w:pPr>
      <w:r w:rsidRPr="00B94D11">
        <w:rPr>
          <w:rFonts w:ascii="Courier New"/>
          <w:sz w:val="17"/>
        </w:rPr>
        <w:t>ftlb_xi</w:t>
      </w:r>
    </w:p>
    <w:p w14:paraId="5B185FB1" w14:textId="77777777" w:rsidR="00B94D11" w:rsidRPr="00B94D11" w:rsidRDefault="00B94D11" w:rsidP="00B94D11">
      <w:pPr>
        <w:rPr>
          <w:rFonts w:ascii="Courier New"/>
          <w:sz w:val="17"/>
        </w:rPr>
      </w:pPr>
      <w:r w:rsidRPr="00B94D11">
        <w:rPr>
          <w:rFonts w:ascii="Courier New"/>
          <w:sz w:val="17"/>
        </w:rPr>
        <w:t xml:space="preserve">ftlb_xi </w:t>
      </w:r>
      <w:r w:rsidRPr="00B94D11">
        <w:rPr>
          <w:rFonts w:ascii="Courier New"/>
          <w:sz w:val="17"/>
        </w:rPr>
        <w:t></w:t>
      </w:r>
      <w:r w:rsidRPr="00B94D11">
        <w:rPr>
          <w:rFonts w:ascii="Courier New"/>
          <w:sz w:val="17"/>
        </w:rPr>
        <w:t></w:t>
      </w:r>
      <w:r w:rsidRPr="00B94D11">
        <w:rPr>
          <w:rFonts w:ascii="Courier New"/>
          <w:sz w:val="17"/>
        </w:rPr>
        <w:t xml:space="preserve"> FTLB[FTLB[setset][idx]][idx].XI1.XI1</w:t>
      </w:r>
    </w:p>
    <w:p w14:paraId="511BE7DC" w14:textId="77777777" w:rsidR="00B94D11" w:rsidRPr="00B94D11" w:rsidRDefault="00B94D11" w:rsidP="00B94D11">
      <w:pPr>
        <w:rPr>
          <w:rFonts w:ascii="Courier New"/>
          <w:sz w:val="17"/>
          <w:lang w:val="en-US"/>
        </w:rPr>
      </w:pPr>
      <w:r w:rsidRPr="00B94D11">
        <w:rPr>
          <w:rFonts w:ascii="Courier New"/>
          <w:sz w:val="17"/>
          <w:lang w:val="en-US"/>
        </w:rPr>
        <w:t>ftlb_k</w:t>
      </w:r>
    </w:p>
    <w:p w14:paraId="369AC59A" w14:textId="77777777" w:rsidR="00B94D11" w:rsidRPr="00B94D11" w:rsidRDefault="00B94D11" w:rsidP="00B94D11">
      <w:pPr>
        <w:rPr>
          <w:rFonts w:ascii="Courier New"/>
          <w:sz w:val="17"/>
          <w:lang w:val="en-US"/>
        </w:rPr>
      </w:pPr>
      <w:r w:rsidRPr="00B94D11">
        <w:rPr>
          <w:rFonts w:ascii="Courier New"/>
          <w:sz w:val="17"/>
          <w:lang w:val="en-US"/>
        </w:rPr>
        <w:t xml:space="preserve">ftlb_k </w:t>
      </w:r>
      <w:r w:rsidRPr="00B94D11">
        <w:rPr>
          <w:rFonts w:ascii="Courier New"/>
          <w:sz w:val="17"/>
        </w:rPr>
        <w:t></w:t>
      </w:r>
      <w:r w:rsidRPr="00B94D11">
        <w:rPr>
          <w:rFonts w:ascii="Courier New"/>
          <w:sz w:val="17"/>
        </w:rPr>
        <w:t></w:t>
      </w:r>
      <w:r w:rsidRPr="00B94D11">
        <w:rPr>
          <w:rFonts w:ascii="Courier New"/>
          <w:sz w:val="17"/>
          <w:lang w:val="en-US"/>
        </w:rPr>
        <w:t xml:space="preserve"> FTLB[FTLB[setset][idx]][idx].K1.K1</w:t>
      </w:r>
    </w:p>
    <w:p w14:paraId="6A9B8740" w14:textId="77777777" w:rsidR="00B94D11" w:rsidRPr="00B94D11" w:rsidRDefault="00B94D11" w:rsidP="00B94D11">
      <w:pPr>
        <w:rPr>
          <w:rFonts w:ascii="Courier New"/>
          <w:sz w:val="17"/>
          <w:lang w:val="en-US"/>
        </w:rPr>
      </w:pPr>
      <w:r w:rsidRPr="00B94D11">
        <w:rPr>
          <w:rFonts w:ascii="Courier New"/>
          <w:sz w:val="17"/>
          <w:lang w:val="en-US"/>
        </w:rPr>
        <w:t>endif</w:t>
      </w:r>
    </w:p>
    <w:p w14:paraId="6BA08813" w14:textId="77777777" w:rsidR="00B94D11" w:rsidRPr="00B94D11" w:rsidRDefault="00B94D11" w:rsidP="00B94D11">
      <w:pPr>
        <w:rPr>
          <w:rFonts w:ascii="Courier New"/>
          <w:sz w:val="17"/>
          <w:lang w:val="en-US"/>
        </w:rPr>
      </w:pPr>
      <w:r w:rsidRPr="00B94D11">
        <w:rPr>
          <w:rFonts w:ascii="Courier New"/>
          <w:sz w:val="17"/>
          <w:lang w:val="en-US"/>
        </w:rPr>
        <w:t>endif</w:t>
      </w:r>
    </w:p>
    <w:p w14:paraId="08913B57" w14:textId="77777777" w:rsidR="00B94D11" w:rsidRPr="00B94D11" w:rsidRDefault="00B94D11" w:rsidP="00B94D11">
      <w:pPr>
        <w:rPr>
          <w:rFonts w:ascii="Courier New"/>
          <w:sz w:val="17"/>
          <w:lang w:val="en-US"/>
        </w:rPr>
      </w:pPr>
      <w:r w:rsidRPr="00B94D11">
        <w:rPr>
          <w:rFonts w:ascii="Courier New"/>
          <w:sz w:val="17"/>
          <w:lang w:val="en-US"/>
        </w:rPr>
        <w:t>else</w:t>
      </w:r>
    </w:p>
    <w:p w14:paraId="469E2497" w14:textId="77777777" w:rsidR="00B94D11" w:rsidRPr="00B94D11" w:rsidRDefault="00B94D11" w:rsidP="00B94D11">
      <w:pPr>
        <w:rPr>
          <w:rFonts w:ascii="Courier New"/>
          <w:sz w:val="17"/>
          <w:lang w:val="en-US"/>
        </w:rPr>
      </w:pPr>
      <w:r w:rsidRPr="00B94D11">
        <w:rPr>
          <w:rFonts w:ascii="Courier New"/>
          <w:sz w:val="17"/>
          <w:lang w:val="en-US"/>
        </w:rPr>
        <w:t>else</w:t>
      </w:r>
    </w:p>
    <w:p w14:paraId="3BEE803C" w14:textId="77777777" w:rsidR="00B94D11" w:rsidRPr="00B94D11" w:rsidRDefault="00B94D11" w:rsidP="00B94D11">
      <w:pPr>
        <w:rPr>
          <w:rFonts w:ascii="Courier New"/>
          <w:sz w:val="17"/>
          <w:lang w:val="en-US"/>
        </w:rPr>
      </w:pPr>
      <w:r w:rsidRPr="00B94D11">
        <w:rPr>
          <w:rFonts w:ascii="Courier New"/>
          <w:sz w:val="17"/>
          <w:lang w:val="en-US"/>
        </w:rPr>
        <w:t>UNDIFINED</w:t>
      </w:r>
    </w:p>
    <w:p w14:paraId="47BA4D4C" w14:textId="77777777" w:rsidR="00B94D11" w:rsidRPr="00B94D11" w:rsidRDefault="00B94D11" w:rsidP="00B94D11">
      <w:pPr>
        <w:rPr>
          <w:rFonts w:ascii="Courier New"/>
          <w:sz w:val="17"/>
          <w:lang w:val="en-US"/>
        </w:rPr>
      </w:pPr>
      <w:r w:rsidRPr="00B94D11">
        <w:rPr>
          <w:rFonts w:ascii="Courier New"/>
          <w:sz w:val="17"/>
          <w:lang w:val="en-US"/>
        </w:rPr>
        <w:t>UNDIFINED</w:t>
      </w:r>
    </w:p>
    <w:p w14:paraId="51342BBC" w14:textId="77777777" w:rsidR="00B94D11" w:rsidRPr="00B94D11" w:rsidRDefault="00B94D11" w:rsidP="00B94D11">
      <w:pPr>
        <w:rPr>
          <w:rFonts w:ascii="Courier New"/>
          <w:sz w:val="17"/>
          <w:lang w:val="en-US"/>
        </w:rPr>
      </w:pPr>
      <w:r w:rsidRPr="00B94D11">
        <w:rPr>
          <w:rFonts w:ascii="Courier New"/>
          <w:sz w:val="17"/>
          <w:lang w:val="en-US"/>
        </w:rPr>
        <w:t>endif</w:t>
      </w:r>
    </w:p>
    <w:p w14:paraId="597E9DF1" w14:textId="77777777" w:rsidR="00B94D11" w:rsidRPr="00B94D11" w:rsidRDefault="00B94D11" w:rsidP="00B94D11">
      <w:pPr>
        <w:rPr>
          <w:rFonts w:ascii="Courier New"/>
          <w:sz w:val="17"/>
          <w:lang w:val="en-US"/>
        </w:rPr>
      </w:pPr>
      <w:r w:rsidRPr="00B94D11">
        <w:rPr>
          <w:rFonts w:ascii="Courier New"/>
          <w:sz w:val="17"/>
          <w:lang w:val="en-US"/>
        </w:rPr>
        <w:t>endif</w:t>
      </w:r>
    </w:p>
    <w:p w14:paraId="697E0DCD" w14:textId="77777777" w:rsidR="00B94D11" w:rsidRPr="00B94D11" w:rsidRDefault="00B94D11" w:rsidP="00B94D11">
      <w:pPr>
        <w:rPr>
          <w:rFonts w:ascii="Courier New"/>
          <w:sz w:val="17"/>
          <w:lang w:val="en-US"/>
        </w:rPr>
      </w:pPr>
      <w:r w:rsidRPr="00B94D11">
        <w:rPr>
          <w:rFonts w:ascii="Courier New"/>
          <w:sz w:val="17"/>
          <w:lang w:val="en-US"/>
        </w:rPr>
        <w:t>endif</w:t>
      </w:r>
    </w:p>
    <w:p w14:paraId="23E456DA" w14:textId="77777777" w:rsidR="00B94D11" w:rsidRPr="00B94D11" w:rsidRDefault="00B94D11" w:rsidP="00B94D11">
      <w:pPr>
        <w:rPr>
          <w:rFonts w:ascii="Courier New"/>
          <w:sz w:val="17"/>
          <w:lang w:val="en-US"/>
        </w:rPr>
      </w:pPr>
      <w:r w:rsidRPr="00B94D11">
        <w:rPr>
          <w:rFonts w:ascii="Courier New"/>
          <w:sz w:val="17"/>
          <w:lang w:val="en-US"/>
        </w:rPr>
        <w:t>endif</w:t>
      </w:r>
    </w:p>
    <w:p w14:paraId="09E4B9D2" w14:textId="77777777" w:rsidR="00B94D11" w:rsidRPr="00B94D11" w:rsidRDefault="00B94D11" w:rsidP="00B94D11">
      <w:pPr>
        <w:rPr>
          <w:rFonts w:ascii="Courier New"/>
          <w:sz w:val="17"/>
          <w:lang w:val="en-US"/>
        </w:rPr>
      </w:pPr>
      <w:r w:rsidRPr="00B94D11">
        <w:rPr>
          <w:rFonts w:ascii="Courier New"/>
          <w:sz w:val="17"/>
          <w:lang w:val="en-US"/>
        </w:rPr>
        <w:t>endfor</w:t>
      </w:r>
    </w:p>
    <w:p w14:paraId="26B971DA" w14:textId="77777777" w:rsidR="00B94D11" w:rsidRPr="00B94D11" w:rsidRDefault="00B94D11" w:rsidP="00B94D11">
      <w:pPr>
        <w:rPr>
          <w:rFonts w:ascii="Courier New"/>
          <w:sz w:val="17"/>
          <w:lang w:val="en-US"/>
        </w:rPr>
      </w:pPr>
      <w:r w:rsidRPr="00B94D11">
        <w:rPr>
          <w:rFonts w:ascii="Courier New"/>
          <w:sz w:val="17"/>
          <w:lang w:val="en-US"/>
        </w:rPr>
        <w:t>endfor</w:t>
      </w:r>
    </w:p>
    <w:p w14:paraId="33517364" w14:textId="77777777" w:rsidR="00B94D11" w:rsidRPr="00B94D11" w:rsidRDefault="00B94D11" w:rsidP="00B94D11">
      <w:pPr>
        <w:rPr>
          <w:rFonts w:ascii="Courier New"/>
          <w:sz w:val="17"/>
        </w:rPr>
      </w:pPr>
      <w:r w:rsidRPr="00B94D11">
        <w:rPr>
          <w:rFonts w:ascii="Courier New"/>
          <w:sz w:val="17"/>
        </w:rPr>
        <w:t>/*</w:t>
      </w:r>
    </w:p>
    <w:p w14:paraId="56C489D6" w14:textId="77777777" w:rsidR="00B94D11" w:rsidRPr="00B94D11" w:rsidRDefault="00B94D11" w:rsidP="00B94D11">
      <w:pPr>
        <w:rPr>
          <w:rFonts w:ascii="Courier New"/>
          <w:sz w:val="17"/>
        </w:rPr>
      </w:pPr>
      <w:r w:rsidRPr="00B94D11">
        <w:rPr>
          <w:rFonts w:ascii="Courier New"/>
          <w:sz w:val="17"/>
        </w:rPr>
        <w:t xml:space="preserve">/* </w:t>
      </w:r>
      <w:r w:rsidRPr="00B94D11">
        <w:rPr>
          <w:rFonts w:ascii="Courier New"/>
          <w:sz w:val="17"/>
        </w:rPr>
        <w:t>合法性检查及物理地址生成合法性检查及物理地址生成</w:t>
      </w:r>
      <w:r w:rsidRPr="00B94D11">
        <w:rPr>
          <w:rFonts w:ascii="Courier New"/>
          <w:sz w:val="17"/>
        </w:rPr>
        <w:t xml:space="preserve"> */*/</w:t>
      </w:r>
    </w:p>
    <w:p w14:paraId="4CE8ADA9" w14:textId="77777777" w:rsidR="00B94D11" w:rsidRPr="00B94D11" w:rsidRDefault="00B94D11" w:rsidP="00B94D11">
      <w:pPr>
        <w:rPr>
          <w:rFonts w:ascii="Courier New"/>
          <w:sz w:val="17"/>
          <w:lang w:val="en-US"/>
        </w:rPr>
      </w:pPr>
      <w:r w:rsidRPr="00B94D11">
        <w:rPr>
          <w:rFonts w:ascii="Courier New"/>
          <w:sz w:val="17"/>
          <w:lang w:val="en-US"/>
        </w:rPr>
        <w:t>if (vtlb_found</w:t>
      </w:r>
    </w:p>
    <w:p w14:paraId="155AFAD9" w14:textId="77777777" w:rsidR="00B94D11" w:rsidRPr="00B94D11" w:rsidRDefault="00B94D11" w:rsidP="00B94D11">
      <w:pPr>
        <w:rPr>
          <w:rFonts w:ascii="Courier New"/>
          <w:sz w:val="17"/>
          <w:lang w:val="en-US"/>
        </w:rPr>
      </w:pPr>
      <w:r w:rsidRPr="00B94D11">
        <w:rPr>
          <w:rFonts w:ascii="Courier New"/>
          <w:sz w:val="17"/>
          <w:lang w:val="en-US"/>
        </w:rPr>
        <w:t>if (vtlb_found &amp;&amp; ftlb_found&amp;&amp; ftlb_found) then) then</w:t>
      </w:r>
    </w:p>
    <w:p w14:paraId="5E561120" w14:textId="77777777" w:rsidR="00B94D11" w:rsidRPr="00B94D11" w:rsidRDefault="00B94D11" w:rsidP="00B94D11">
      <w:pPr>
        <w:rPr>
          <w:rFonts w:ascii="Courier New"/>
          <w:sz w:val="17"/>
          <w:lang w:val="en-US"/>
        </w:rPr>
      </w:pPr>
      <w:r w:rsidRPr="00B94D11">
        <w:rPr>
          <w:rFonts w:ascii="Courier New"/>
          <w:sz w:val="17"/>
          <w:lang w:val="en-US"/>
        </w:rPr>
        <w:t>UNDIFINED</w:t>
      </w:r>
    </w:p>
    <w:p w14:paraId="26DBDE9B" w14:textId="77777777" w:rsidR="00B94D11" w:rsidRPr="00B94D11" w:rsidRDefault="00B94D11" w:rsidP="00B94D11">
      <w:pPr>
        <w:rPr>
          <w:rFonts w:ascii="Courier New"/>
          <w:sz w:val="17"/>
          <w:lang w:val="en-US"/>
        </w:rPr>
      </w:pPr>
      <w:r w:rsidRPr="00B94D11">
        <w:rPr>
          <w:rFonts w:ascii="Courier New"/>
          <w:sz w:val="17"/>
          <w:lang w:val="en-US"/>
        </w:rPr>
        <w:t>UNDIFINED</w:t>
      </w:r>
    </w:p>
    <w:p w14:paraId="5BF79BF3" w14:textId="77777777" w:rsidR="00B94D11" w:rsidRPr="00B94D11" w:rsidRDefault="00B94D11" w:rsidP="00B94D11">
      <w:pPr>
        <w:rPr>
          <w:rFonts w:ascii="Courier New"/>
          <w:sz w:val="17"/>
          <w:lang w:val="en-US"/>
        </w:rPr>
      </w:pPr>
      <w:r w:rsidRPr="00B94D11">
        <w:rPr>
          <w:rFonts w:ascii="Courier New"/>
          <w:sz w:val="17"/>
          <w:lang w:val="en-US"/>
        </w:rPr>
        <w:t>elseif (vtlb_found) then</w:t>
      </w:r>
    </w:p>
    <w:p w14:paraId="4526A998" w14:textId="77777777" w:rsidR="00B94D11" w:rsidRPr="00B94D11" w:rsidRDefault="00B94D11" w:rsidP="00B94D11">
      <w:pPr>
        <w:rPr>
          <w:rFonts w:ascii="Courier New"/>
          <w:sz w:val="17"/>
          <w:lang w:val="en-US"/>
        </w:rPr>
      </w:pPr>
      <w:r w:rsidRPr="00B94D11">
        <w:rPr>
          <w:rFonts w:ascii="Courier New"/>
          <w:sz w:val="17"/>
          <w:lang w:val="en-US"/>
        </w:rPr>
        <w:t>elseif (vtlb_found) then</w:t>
      </w:r>
    </w:p>
    <w:p w14:paraId="774510C5" w14:textId="77777777" w:rsidR="00B94D11" w:rsidRPr="00B94D11" w:rsidRDefault="00B94D11" w:rsidP="00B94D11">
      <w:pPr>
        <w:rPr>
          <w:rFonts w:ascii="Courier New"/>
          <w:sz w:val="17"/>
          <w:lang w:val="en-US"/>
        </w:rPr>
      </w:pPr>
      <w:r w:rsidRPr="00B94D11">
        <w:rPr>
          <w:rFonts w:ascii="Courier New"/>
          <w:sz w:val="17"/>
          <w:lang w:val="en-US"/>
        </w:rPr>
        <w:t>if (!vtlb_v)</w:t>
      </w:r>
    </w:p>
    <w:p w14:paraId="2FA14CA1" w14:textId="77777777" w:rsidR="00B94D11" w:rsidRPr="00B94D11" w:rsidRDefault="00B94D11" w:rsidP="00B94D11">
      <w:pPr>
        <w:rPr>
          <w:rFonts w:ascii="Courier New"/>
          <w:sz w:val="17"/>
          <w:lang w:val="en-US"/>
        </w:rPr>
      </w:pPr>
      <w:r w:rsidRPr="00B94D11">
        <w:rPr>
          <w:rFonts w:ascii="Courier New"/>
          <w:sz w:val="17"/>
          <w:lang w:val="en-US"/>
        </w:rPr>
        <w:t>if (!vtlb_v) thenthen</w:t>
      </w:r>
    </w:p>
    <w:p w14:paraId="5A058817"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2142BEC3"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189D019B" w14:textId="77777777" w:rsidR="00B94D11" w:rsidRPr="00B94D11" w:rsidRDefault="00B94D11" w:rsidP="00B94D11">
      <w:pPr>
        <w:rPr>
          <w:rFonts w:ascii="Courier New"/>
          <w:sz w:val="17"/>
          <w:lang w:val="en-US"/>
        </w:rPr>
      </w:pPr>
      <w:r w:rsidRPr="00B94D11">
        <w:rPr>
          <w:rFonts w:ascii="Courier New"/>
          <w:sz w:val="17"/>
          <w:lang w:val="en-US"/>
        </w:rPr>
        <w:t>endif</w:t>
      </w:r>
    </w:p>
    <w:p w14:paraId="5A5344B7" w14:textId="77777777" w:rsidR="00B94D11" w:rsidRPr="00B94D11" w:rsidRDefault="00B94D11" w:rsidP="00B94D11">
      <w:pPr>
        <w:rPr>
          <w:rFonts w:ascii="Courier New"/>
          <w:sz w:val="17"/>
          <w:lang w:val="en-US"/>
        </w:rPr>
      </w:pPr>
      <w:r w:rsidRPr="00B94D11">
        <w:rPr>
          <w:rFonts w:ascii="Courier New"/>
          <w:sz w:val="17"/>
          <w:lang w:val="en-US"/>
        </w:rPr>
        <w:t>endif</w:t>
      </w:r>
    </w:p>
    <w:p w14:paraId="477FFD2B" w14:textId="77777777" w:rsidR="00B94D11" w:rsidRPr="00B94D11" w:rsidRDefault="00B94D11" w:rsidP="00B94D11">
      <w:pPr>
        <w:rPr>
          <w:rFonts w:ascii="Courier New"/>
          <w:sz w:val="17"/>
          <w:lang w:val="en-US"/>
        </w:rPr>
      </w:pPr>
      <w:r w:rsidRPr="00B94D11">
        <w:rPr>
          <w:rFonts w:ascii="Courier New"/>
          <w:sz w:val="17"/>
          <w:lang w:val="en-US"/>
        </w:rPr>
        <w:lastRenderedPageBreak/>
        <w:t>if (vtlb_ri &amp;&amp; (reftype == load)) then</w:t>
      </w:r>
    </w:p>
    <w:p w14:paraId="1420288D" w14:textId="77777777" w:rsidR="00B94D11" w:rsidRPr="00B94D11" w:rsidRDefault="00B94D11" w:rsidP="00B94D11">
      <w:pPr>
        <w:rPr>
          <w:rFonts w:ascii="Courier New"/>
          <w:sz w:val="17"/>
          <w:lang w:val="en-US"/>
        </w:rPr>
      </w:pPr>
      <w:r w:rsidRPr="00B94D11">
        <w:rPr>
          <w:rFonts w:ascii="Courier New"/>
          <w:sz w:val="17"/>
          <w:lang w:val="en-US"/>
        </w:rPr>
        <w:t>if (vtlb_ri &amp;&amp; (reftype == load)) then</w:t>
      </w:r>
    </w:p>
    <w:p w14:paraId="30C0591A"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5E2716E8"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1CA6A1AB" w14:textId="77777777" w:rsidR="00B94D11" w:rsidRPr="00B94D11" w:rsidRDefault="00B94D11" w:rsidP="00B94D11">
      <w:pPr>
        <w:rPr>
          <w:rFonts w:ascii="Courier New"/>
          <w:sz w:val="17"/>
          <w:lang w:val="en-US"/>
        </w:rPr>
      </w:pPr>
      <w:r w:rsidRPr="00B94D11">
        <w:rPr>
          <w:rFonts w:ascii="Courier New"/>
          <w:sz w:val="17"/>
          <w:lang w:val="en-US"/>
        </w:rPr>
        <w:t>SignalException(TLBRI, reftype)</w:t>
      </w:r>
    </w:p>
    <w:p w14:paraId="3F94D95D" w14:textId="77777777" w:rsidR="00B94D11" w:rsidRPr="00B94D11" w:rsidRDefault="00B94D11" w:rsidP="00B94D11">
      <w:pPr>
        <w:rPr>
          <w:rFonts w:ascii="Courier New"/>
          <w:sz w:val="17"/>
          <w:lang w:val="en-US"/>
        </w:rPr>
      </w:pPr>
      <w:r w:rsidRPr="00B94D11">
        <w:rPr>
          <w:rFonts w:ascii="Courier New"/>
          <w:sz w:val="17"/>
          <w:lang w:val="en-US"/>
        </w:rPr>
        <w:t>SignalException(TLBRI, reftype)</w:t>
      </w:r>
    </w:p>
    <w:p w14:paraId="4C63A01F" w14:textId="77777777" w:rsidR="00B94D11" w:rsidRPr="00B94D11" w:rsidRDefault="00B94D11" w:rsidP="00B94D11">
      <w:pPr>
        <w:rPr>
          <w:rFonts w:ascii="Courier New"/>
          <w:sz w:val="17"/>
          <w:lang w:val="en-US"/>
        </w:rPr>
      </w:pPr>
      <w:r w:rsidRPr="00B94D11">
        <w:rPr>
          <w:rFonts w:ascii="Courier New"/>
          <w:sz w:val="17"/>
          <w:lang w:val="en-US"/>
        </w:rPr>
        <w:t>else</w:t>
      </w:r>
    </w:p>
    <w:p w14:paraId="2502AF36" w14:textId="77777777" w:rsidR="00B94D11" w:rsidRPr="00B94D11" w:rsidRDefault="00B94D11" w:rsidP="00B94D11">
      <w:pPr>
        <w:rPr>
          <w:rFonts w:ascii="Courier New"/>
          <w:sz w:val="17"/>
          <w:lang w:val="en-US"/>
        </w:rPr>
      </w:pPr>
      <w:r w:rsidRPr="00B94D11">
        <w:rPr>
          <w:rFonts w:ascii="Courier New"/>
          <w:sz w:val="17"/>
          <w:lang w:val="en-US"/>
        </w:rPr>
        <w:t>else</w:t>
      </w:r>
    </w:p>
    <w:p w14:paraId="73087E4F"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27E298C8"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3B0C02B4" w14:textId="77777777" w:rsidR="00B94D11" w:rsidRPr="00B94D11" w:rsidRDefault="00B94D11" w:rsidP="00B94D11">
      <w:pPr>
        <w:rPr>
          <w:rFonts w:ascii="Courier New"/>
          <w:sz w:val="17"/>
          <w:lang w:val="en-US"/>
        </w:rPr>
      </w:pPr>
      <w:r w:rsidRPr="00B94D11">
        <w:rPr>
          <w:rFonts w:ascii="Courier New"/>
          <w:sz w:val="17"/>
          <w:lang w:val="en-US"/>
        </w:rPr>
        <w:t>endif</w:t>
      </w:r>
    </w:p>
    <w:p w14:paraId="56D08942" w14:textId="77777777" w:rsidR="00B94D11" w:rsidRPr="00B94D11" w:rsidRDefault="00B94D11" w:rsidP="00B94D11">
      <w:pPr>
        <w:rPr>
          <w:rFonts w:ascii="Courier New"/>
          <w:sz w:val="17"/>
          <w:lang w:val="en-US"/>
        </w:rPr>
      </w:pPr>
      <w:r w:rsidRPr="00B94D11">
        <w:rPr>
          <w:rFonts w:ascii="Courier New"/>
          <w:sz w:val="17"/>
          <w:lang w:val="en-US"/>
        </w:rPr>
        <w:t>endif</w:t>
      </w:r>
    </w:p>
    <w:p w14:paraId="192E88F6" w14:textId="77777777" w:rsidR="00B94D11" w:rsidRPr="00B94D11" w:rsidRDefault="00B94D11" w:rsidP="00B94D11">
      <w:pPr>
        <w:rPr>
          <w:rFonts w:ascii="Courier New"/>
          <w:sz w:val="17"/>
          <w:lang w:val="en-US"/>
        </w:rPr>
      </w:pPr>
      <w:r w:rsidRPr="00B94D11">
        <w:rPr>
          <w:rFonts w:ascii="Courier New"/>
          <w:sz w:val="17"/>
          <w:lang w:val="en-US"/>
        </w:rPr>
        <w:t>endif</w:t>
      </w:r>
    </w:p>
    <w:p w14:paraId="294912FF" w14:textId="77777777" w:rsidR="00B94D11" w:rsidRPr="00B94D11" w:rsidRDefault="00B94D11" w:rsidP="00B94D11">
      <w:pPr>
        <w:rPr>
          <w:rFonts w:ascii="Courier New"/>
          <w:sz w:val="17"/>
          <w:lang w:val="en-US"/>
        </w:rPr>
      </w:pPr>
      <w:r w:rsidRPr="00B94D11">
        <w:rPr>
          <w:rFonts w:ascii="Courier New"/>
          <w:sz w:val="17"/>
          <w:lang w:val="en-US"/>
        </w:rPr>
        <w:t>endif</w:t>
      </w:r>
    </w:p>
    <w:p w14:paraId="736A7B01" w14:textId="77777777" w:rsidR="00B94D11" w:rsidRPr="00B94D11" w:rsidRDefault="00B94D11" w:rsidP="00B94D11">
      <w:pPr>
        <w:rPr>
          <w:rFonts w:ascii="Courier New"/>
          <w:sz w:val="17"/>
          <w:lang w:val="en-US"/>
        </w:rPr>
      </w:pPr>
      <w:r w:rsidRPr="00B94D11">
        <w:rPr>
          <w:rFonts w:ascii="Courier New"/>
          <w:sz w:val="17"/>
          <w:lang w:val="en-US"/>
        </w:rPr>
        <w:t>if (vtlb_xi &amp;&amp; (reftype == fetch)) then</w:t>
      </w:r>
    </w:p>
    <w:p w14:paraId="56FDC24F" w14:textId="77777777" w:rsidR="00B94D11" w:rsidRPr="00B94D11" w:rsidRDefault="00B94D11" w:rsidP="00B94D11">
      <w:pPr>
        <w:rPr>
          <w:rFonts w:ascii="Courier New"/>
          <w:sz w:val="17"/>
          <w:lang w:val="en-US"/>
        </w:rPr>
      </w:pPr>
      <w:r w:rsidRPr="00B94D11">
        <w:rPr>
          <w:rFonts w:ascii="Courier New"/>
          <w:sz w:val="17"/>
          <w:lang w:val="en-US"/>
        </w:rPr>
        <w:t>if (vtlb_xi &amp;&amp; (reftype == fetch)) then</w:t>
      </w:r>
    </w:p>
    <w:p w14:paraId="60142EBC" w14:textId="77777777" w:rsidR="00B94D11" w:rsidRPr="00B94D11" w:rsidRDefault="00B94D11" w:rsidP="00B94D11">
      <w:pPr>
        <w:rPr>
          <w:rFonts w:ascii="Courier New"/>
          <w:sz w:val="17"/>
          <w:lang w:val="en-US"/>
        </w:rPr>
      </w:pPr>
      <w:r w:rsidRPr="00B94D11">
        <w:rPr>
          <w:rFonts w:ascii="Courier New"/>
          <w:sz w:val="17"/>
          <w:lang w:val="en-US"/>
        </w:rPr>
        <w:t>if (PageGrain.IEC)</w:t>
      </w:r>
    </w:p>
    <w:p w14:paraId="0151BA91" w14:textId="77777777" w:rsidR="00B94D11" w:rsidRPr="00B94D11" w:rsidRDefault="00B94D11" w:rsidP="00B94D11">
      <w:pPr>
        <w:rPr>
          <w:rFonts w:ascii="Courier New"/>
          <w:sz w:val="17"/>
          <w:lang w:val="en-US"/>
        </w:rPr>
      </w:pPr>
      <w:r w:rsidRPr="00B94D11">
        <w:rPr>
          <w:rFonts w:ascii="Courier New"/>
          <w:sz w:val="17"/>
          <w:lang w:val="en-US"/>
        </w:rPr>
        <w:t>if (PageGrain.IEC) thenthen</w:t>
      </w:r>
    </w:p>
    <w:p w14:paraId="376EFF1A" w14:textId="77777777" w:rsidR="00B94D11" w:rsidRPr="00B94D11" w:rsidRDefault="00B94D11" w:rsidP="00B94D11">
      <w:pPr>
        <w:rPr>
          <w:rFonts w:ascii="Courier New"/>
          <w:sz w:val="17"/>
          <w:lang w:val="en-US"/>
        </w:rPr>
      </w:pPr>
      <w:r w:rsidRPr="00B94D11">
        <w:rPr>
          <w:rFonts w:ascii="Courier New"/>
          <w:sz w:val="17"/>
          <w:lang w:val="en-US"/>
        </w:rPr>
        <w:t>SignalException(TLBXI, reftype)</w:t>
      </w:r>
    </w:p>
    <w:p w14:paraId="383D6BA7" w14:textId="77777777" w:rsidR="00B94D11" w:rsidRPr="00B94D11" w:rsidRDefault="00B94D11" w:rsidP="00B94D11">
      <w:pPr>
        <w:rPr>
          <w:rFonts w:ascii="Courier New"/>
          <w:sz w:val="17"/>
          <w:lang w:val="en-US"/>
        </w:rPr>
      </w:pPr>
      <w:r w:rsidRPr="00B94D11">
        <w:rPr>
          <w:rFonts w:ascii="Courier New"/>
          <w:sz w:val="17"/>
          <w:lang w:val="en-US"/>
        </w:rPr>
        <w:t>SignalException(TLBXI, reftype)</w:t>
      </w:r>
    </w:p>
    <w:p w14:paraId="2757B77E" w14:textId="77777777" w:rsidR="00B94D11" w:rsidRPr="00B94D11" w:rsidRDefault="00B94D11" w:rsidP="00B94D11">
      <w:pPr>
        <w:rPr>
          <w:rFonts w:ascii="Courier New"/>
          <w:sz w:val="17"/>
          <w:lang w:val="en-US"/>
        </w:rPr>
      </w:pPr>
      <w:r w:rsidRPr="00B94D11">
        <w:rPr>
          <w:rFonts w:ascii="Courier New"/>
          <w:sz w:val="17"/>
          <w:lang w:val="en-US"/>
        </w:rPr>
        <w:t>else</w:t>
      </w:r>
    </w:p>
    <w:p w14:paraId="6B271DBC" w14:textId="77777777" w:rsidR="00B94D11" w:rsidRPr="00B94D11" w:rsidRDefault="00B94D11" w:rsidP="00B94D11">
      <w:pPr>
        <w:rPr>
          <w:rFonts w:ascii="Courier New"/>
          <w:sz w:val="17"/>
          <w:lang w:val="en-US"/>
        </w:rPr>
      </w:pPr>
      <w:r w:rsidRPr="00B94D11">
        <w:rPr>
          <w:rFonts w:ascii="Courier New"/>
          <w:sz w:val="17"/>
          <w:lang w:val="en-US"/>
        </w:rPr>
        <w:t>else</w:t>
      </w:r>
    </w:p>
    <w:p w14:paraId="56ACA1A4"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37C20398"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2910B117" w14:textId="77777777" w:rsidR="00B94D11" w:rsidRPr="00B94D11" w:rsidRDefault="00B94D11" w:rsidP="00B94D11">
      <w:pPr>
        <w:rPr>
          <w:rFonts w:ascii="Courier New"/>
          <w:sz w:val="17"/>
          <w:lang w:val="en-US"/>
        </w:rPr>
      </w:pPr>
      <w:r w:rsidRPr="00B94D11">
        <w:rPr>
          <w:rFonts w:ascii="Courier New"/>
          <w:sz w:val="17"/>
          <w:lang w:val="en-US"/>
        </w:rPr>
        <w:t>endif</w:t>
      </w:r>
    </w:p>
    <w:p w14:paraId="00669527" w14:textId="77777777" w:rsidR="00B94D11" w:rsidRPr="00B94D11" w:rsidRDefault="00B94D11" w:rsidP="00B94D11">
      <w:pPr>
        <w:rPr>
          <w:rFonts w:ascii="Courier New"/>
          <w:sz w:val="17"/>
          <w:lang w:val="en-US"/>
        </w:rPr>
      </w:pPr>
      <w:r w:rsidRPr="00B94D11">
        <w:rPr>
          <w:rFonts w:ascii="Courier New"/>
          <w:sz w:val="17"/>
          <w:lang w:val="en-US"/>
        </w:rPr>
        <w:t>endif</w:t>
      </w:r>
    </w:p>
    <w:p w14:paraId="7A74ABD1" w14:textId="77777777" w:rsidR="00B94D11" w:rsidRPr="00B94D11" w:rsidRDefault="00B94D11" w:rsidP="00B94D11">
      <w:pPr>
        <w:rPr>
          <w:rFonts w:ascii="Courier New"/>
          <w:sz w:val="17"/>
          <w:lang w:val="en-US"/>
        </w:rPr>
      </w:pPr>
      <w:r w:rsidRPr="00B94D11">
        <w:rPr>
          <w:rFonts w:ascii="Courier New"/>
          <w:sz w:val="17"/>
          <w:lang w:val="en-US"/>
        </w:rPr>
        <w:t>endif</w:t>
      </w:r>
    </w:p>
    <w:p w14:paraId="68F06909" w14:textId="77777777" w:rsidR="00B94D11" w:rsidRPr="00B94D11" w:rsidRDefault="00B94D11" w:rsidP="00B94D11">
      <w:pPr>
        <w:rPr>
          <w:rFonts w:ascii="Courier New"/>
          <w:sz w:val="17"/>
          <w:lang w:val="en-US"/>
        </w:rPr>
      </w:pPr>
      <w:r w:rsidRPr="00B94D11">
        <w:rPr>
          <w:rFonts w:ascii="Courier New"/>
          <w:sz w:val="17"/>
          <w:lang w:val="en-US"/>
        </w:rPr>
        <w:t>endif</w:t>
      </w:r>
    </w:p>
    <w:p w14:paraId="69FA6D16" w14:textId="77777777" w:rsidR="00B94D11" w:rsidRPr="00B94D11" w:rsidRDefault="00B94D11" w:rsidP="00B94D11">
      <w:pPr>
        <w:rPr>
          <w:rFonts w:ascii="Courier New"/>
          <w:sz w:val="17"/>
          <w:lang w:val="en-US"/>
        </w:rPr>
      </w:pPr>
      <w:r w:rsidRPr="00B94D11">
        <w:rPr>
          <w:rFonts w:ascii="Courier New"/>
          <w:sz w:val="17"/>
          <w:lang w:val="en-US"/>
        </w:rPr>
        <w:t>if (!vtlb_d &amp;&amp; (reftype == store)) then</w:t>
      </w:r>
    </w:p>
    <w:p w14:paraId="4737D7A2" w14:textId="77777777" w:rsidR="00B94D11" w:rsidRPr="00B94D11" w:rsidRDefault="00B94D11" w:rsidP="00B94D11">
      <w:pPr>
        <w:rPr>
          <w:rFonts w:ascii="Courier New"/>
          <w:sz w:val="17"/>
          <w:lang w:val="en-US"/>
        </w:rPr>
      </w:pPr>
      <w:r w:rsidRPr="00B94D11">
        <w:rPr>
          <w:rFonts w:ascii="Courier New"/>
          <w:sz w:val="17"/>
          <w:lang w:val="en-US"/>
        </w:rPr>
        <w:t>if (!vtlb_d &amp;&amp; (reftype == store)) then</w:t>
      </w:r>
    </w:p>
    <w:p w14:paraId="4458383E" w14:textId="77777777" w:rsidR="00B94D11" w:rsidRPr="008703C7" w:rsidRDefault="00B94D11" w:rsidP="00B94D11">
      <w:pPr>
        <w:rPr>
          <w:rFonts w:ascii="Courier New"/>
          <w:sz w:val="17"/>
          <w:lang w:val="en-US"/>
        </w:rPr>
      </w:pPr>
      <w:r w:rsidRPr="008703C7">
        <w:rPr>
          <w:rFonts w:ascii="Courier New"/>
          <w:sz w:val="17"/>
          <w:lang w:val="en-US"/>
        </w:rPr>
        <w:t>SignalException(TLBModified)</w:t>
      </w:r>
    </w:p>
    <w:p w14:paraId="07728CED" w14:textId="77777777" w:rsidR="00B94D11" w:rsidRPr="008703C7" w:rsidRDefault="00B94D11" w:rsidP="00B94D11">
      <w:pPr>
        <w:rPr>
          <w:rFonts w:ascii="Courier New"/>
          <w:sz w:val="17"/>
          <w:lang w:val="en-US"/>
        </w:rPr>
      </w:pPr>
      <w:r w:rsidRPr="008703C7">
        <w:rPr>
          <w:rFonts w:ascii="Courier New"/>
          <w:sz w:val="17"/>
          <w:lang w:val="en-US"/>
        </w:rPr>
        <w:t>SignalException(TLBModified)</w:t>
      </w:r>
    </w:p>
    <w:p w14:paraId="509510E0" w14:textId="77777777" w:rsidR="00B94D11" w:rsidRPr="008703C7" w:rsidRDefault="00B94D11" w:rsidP="00B94D11">
      <w:pPr>
        <w:rPr>
          <w:rFonts w:ascii="Courier New"/>
          <w:sz w:val="17"/>
          <w:lang w:val="en-US"/>
        </w:rPr>
      </w:pPr>
      <w:r w:rsidRPr="008703C7">
        <w:rPr>
          <w:rFonts w:ascii="Courier New"/>
          <w:sz w:val="17"/>
          <w:lang w:val="en-US"/>
        </w:rPr>
        <w:t>endif</w:t>
      </w:r>
    </w:p>
    <w:p w14:paraId="01B544BC" w14:textId="77777777" w:rsidR="00B94D11" w:rsidRPr="008703C7" w:rsidRDefault="00B94D11" w:rsidP="00B94D11">
      <w:pPr>
        <w:rPr>
          <w:rFonts w:ascii="Courier New"/>
          <w:sz w:val="17"/>
          <w:lang w:val="en-US"/>
        </w:rPr>
      </w:pPr>
      <w:r w:rsidRPr="008703C7">
        <w:rPr>
          <w:rFonts w:ascii="Courier New"/>
          <w:sz w:val="17"/>
          <w:lang w:val="en-US"/>
        </w:rPr>
        <w:t>endif</w:t>
      </w:r>
    </w:p>
    <w:p w14:paraId="221A8E3B" w14:textId="77777777" w:rsidR="00B94D11" w:rsidRPr="008703C7" w:rsidRDefault="00B94D11" w:rsidP="00B94D11">
      <w:pPr>
        <w:rPr>
          <w:rFonts w:ascii="Courier New"/>
          <w:sz w:val="17"/>
          <w:lang w:val="en-US"/>
        </w:rPr>
      </w:pPr>
      <w:r w:rsidRPr="008703C7">
        <w:rPr>
          <w:rFonts w:ascii="Courier New"/>
          <w:sz w:val="17"/>
          <w:lang w:val="en-US"/>
        </w:rPr>
        <w:t>PAddr</w:t>
      </w:r>
    </w:p>
    <w:p w14:paraId="6FCF2E2C" w14:textId="77777777" w:rsidR="00B94D11" w:rsidRPr="008703C7" w:rsidRDefault="00B94D11" w:rsidP="00B94D11">
      <w:pPr>
        <w:rPr>
          <w:rFonts w:ascii="Courier New"/>
          <w:sz w:val="17"/>
          <w:lang w:val="en-US"/>
        </w:rPr>
      </w:pPr>
      <w:r w:rsidRPr="008703C7">
        <w:rPr>
          <w:rFonts w:ascii="Courier New"/>
          <w:sz w:val="17"/>
          <w:lang w:val="en-US"/>
        </w:rPr>
        <w:t xml:space="preserve">PAddr </w:t>
      </w:r>
      <w:r w:rsidRPr="00B94D11">
        <w:rPr>
          <w:rFonts w:ascii="Courier New"/>
          <w:sz w:val="17"/>
        </w:rPr>
        <w:t></w:t>
      </w:r>
      <w:r w:rsidRPr="00B94D11">
        <w:rPr>
          <w:rFonts w:ascii="Courier New"/>
          <w:sz w:val="17"/>
        </w:rPr>
        <w:t></w:t>
      </w:r>
      <w:r w:rsidRPr="008703C7">
        <w:rPr>
          <w:rFonts w:ascii="Courier New"/>
          <w:sz w:val="17"/>
          <w:lang w:val="en-US"/>
        </w:rPr>
        <w:t xml:space="preserve"> vtlb_pfn[35:vtlb_evenoddbitvtlb_pfn[35:vtlb_evenoddbit--12] || va[vtlb_evenoddbit12] || va[vtlb_evenoddbit--1:0]1:0]</w:t>
      </w:r>
    </w:p>
    <w:p w14:paraId="7A2B3C6D" w14:textId="77777777" w:rsidR="00B94D11" w:rsidRPr="00B94D11" w:rsidRDefault="00B94D11" w:rsidP="00B94D11">
      <w:pPr>
        <w:rPr>
          <w:rFonts w:ascii="Courier New"/>
          <w:sz w:val="17"/>
          <w:lang w:val="en-US"/>
        </w:rPr>
      </w:pPr>
      <w:r w:rsidRPr="00B94D11">
        <w:rPr>
          <w:rFonts w:ascii="Courier New"/>
          <w:sz w:val="17"/>
          <w:lang w:val="en-US"/>
        </w:rPr>
        <w:t>elseif (ftlb_found)</w:t>
      </w:r>
    </w:p>
    <w:p w14:paraId="67BA17E8" w14:textId="77777777" w:rsidR="00B94D11" w:rsidRPr="00B94D11" w:rsidRDefault="00B94D11" w:rsidP="00B94D11">
      <w:pPr>
        <w:rPr>
          <w:rFonts w:ascii="Courier New"/>
          <w:sz w:val="17"/>
          <w:lang w:val="en-US"/>
        </w:rPr>
      </w:pPr>
      <w:r w:rsidRPr="00B94D11">
        <w:rPr>
          <w:rFonts w:ascii="Courier New"/>
          <w:sz w:val="17"/>
          <w:lang w:val="en-US"/>
        </w:rPr>
        <w:t>elseif (ftlb_found) thenthen</w:t>
      </w:r>
    </w:p>
    <w:p w14:paraId="6934184A" w14:textId="77777777" w:rsidR="00B94D11" w:rsidRPr="00B94D11" w:rsidRDefault="00B94D11" w:rsidP="00B94D11">
      <w:pPr>
        <w:rPr>
          <w:rFonts w:ascii="Courier New"/>
          <w:sz w:val="17"/>
          <w:lang w:val="en-US"/>
        </w:rPr>
      </w:pPr>
      <w:r w:rsidRPr="00B94D11">
        <w:rPr>
          <w:rFonts w:ascii="Courier New"/>
          <w:sz w:val="17"/>
          <w:lang w:val="en-US"/>
        </w:rPr>
        <w:t>if (!ftlb_v) then</w:t>
      </w:r>
    </w:p>
    <w:p w14:paraId="0E94B623" w14:textId="77777777" w:rsidR="00B94D11" w:rsidRPr="00B94D11" w:rsidRDefault="00B94D11" w:rsidP="00B94D11">
      <w:pPr>
        <w:rPr>
          <w:rFonts w:ascii="Courier New"/>
          <w:sz w:val="17"/>
          <w:lang w:val="en-US"/>
        </w:rPr>
      </w:pPr>
      <w:r w:rsidRPr="00B94D11">
        <w:rPr>
          <w:rFonts w:ascii="Courier New"/>
          <w:sz w:val="17"/>
          <w:lang w:val="en-US"/>
        </w:rPr>
        <w:t>if (!ftlb_v) then</w:t>
      </w:r>
    </w:p>
    <w:p w14:paraId="7A1C1BBA"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2360A58F"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4DBC2382" w14:textId="77777777" w:rsidR="00B94D11" w:rsidRPr="00B94D11" w:rsidRDefault="00B94D11" w:rsidP="00B94D11">
      <w:pPr>
        <w:rPr>
          <w:rFonts w:ascii="Courier New"/>
          <w:sz w:val="17"/>
          <w:lang w:val="en-US"/>
        </w:rPr>
      </w:pPr>
      <w:r w:rsidRPr="00B94D11">
        <w:rPr>
          <w:rFonts w:ascii="Courier New"/>
          <w:sz w:val="17"/>
          <w:lang w:val="en-US"/>
        </w:rPr>
        <w:t>endif</w:t>
      </w:r>
    </w:p>
    <w:p w14:paraId="45AB13C8" w14:textId="77777777" w:rsidR="00B94D11" w:rsidRPr="00B94D11" w:rsidRDefault="00B94D11" w:rsidP="00B94D11">
      <w:pPr>
        <w:rPr>
          <w:rFonts w:ascii="Courier New"/>
          <w:sz w:val="17"/>
          <w:lang w:val="en-US"/>
        </w:rPr>
      </w:pPr>
      <w:r w:rsidRPr="00B94D11">
        <w:rPr>
          <w:rFonts w:ascii="Courier New"/>
          <w:sz w:val="17"/>
          <w:lang w:val="en-US"/>
        </w:rPr>
        <w:t>endif</w:t>
      </w:r>
    </w:p>
    <w:p w14:paraId="4F22CC87" w14:textId="77777777" w:rsidR="00B94D11" w:rsidRPr="00B94D11" w:rsidRDefault="00B94D11" w:rsidP="00B94D11">
      <w:pPr>
        <w:rPr>
          <w:rFonts w:ascii="Courier New"/>
          <w:sz w:val="17"/>
          <w:lang w:val="en-US"/>
        </w:rPr>
      </w:pPr>
      <w:r w:rsidRPr="00B94D11">
        <w:rPr>
          <w:rFonts w:ascii="Courier New"/>
          <w:sz w:val="17"/>
          <w:lang w:val="en-US"/>
        </w:rPr>
        <w:t>if (ftlb_ri &amp;&amp; (reftype == load)) then</w:t>
      </w:r>
    </w:p>
    <w:p w14:paraId="050D2DF7" w14:textId="77777777" w:rsidR="00B94D11" w:rsidRPr="00B94D11" w:rsidRDefault="00B94D11" w:rsidP="00B94D11">
      <w:pPr>
        <w:rPr>
          <w:rFonts w:ascii="Courier New"/>
          <w:sz w:val="17"/>
          <w:lang w:val="en-US"/>
        </w:rPr>
      </w:pPr>
      <w:r w:rsidRPr="00B94D11">
        <w:rPr>
          <w:rFonts w:ascii="Courier New"/>
          <w:sz w:val="17"/>
          <w:lang w:val="en-US"/>
        </w:rPr>
        <w:t>if (ftlb_ri &amp;&amp; (reftype == load)) then</w:t>
      </w:r>
    </w:p>
    <w:p w14:paraId="65A904D1"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202AA696"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1F45881C" w14:textId="77777777" w:rsidR="00B94D11" w:rsidRPr="00B94D11" w:rsidRDefault="00B94D11" w:rsidP="00B94D11">
      <w:pPr>
        <w:rPr>
          <w:rFonts w:ascii="Courier New"/>
          <w:sz w:val="17"/>
          <w:lang w:val="en-US"/>
        </w:rPr>
      </w:pPr>
      <w:r w:rsidRPr="00B94D11">
        <w:rPr>
          <w:rFonts w:ascii="Courier New"/>
          <w:sz w:val="17"/>
          <w:lang w:val="en-US"/>
        </w:rPr>
        <w:t>SignalException(TLBRI, reftype)</w:t>
      </w:r>
    </w:p>
    <w:p w14:paraId="498355D1" w14:textId="77777777" w:rsidR="00B94D11" w:rsidRPr="00B94D11" w:rsidRDefault="00B94D11" w:rsidP="00B94D11">
      <w:pPr>
        <w:rPr>
          <w:rFonts w:ascii="Courier New"/>
          <w:sz w:val="17"/>
          <w:lang w:val="en-US"/>
        </w:rPr>
      </w:pPr>
      <w:r w:rsidRPr="00B94D11">
        <w:rPr>
          <w:rFonts w:ascii="Courier New"/>
          <w:sz w:val="17"/>
          <w:lang w:val="en-US"/>
        </w:rPr>
        <w:t>SignalException(TLBRI, reftype)</w:t>
      </w:r>
    </w:p>
    <w:p w14:paraId="4E7FFCE1" w14:textId="77777777" w:rsidR="00B94D11" w:rsidRPr="00B94D11" w:rsidRDefault="00B94D11" w:rsidP="00B94D11">
      <w:pPr>
        <w:rPr>
          <w:rFonts w:ascii="Courier New"/>
          <w:sz w:val="17"/>
          <w:lang w:val="en-US"/>
        </w:rPr>
      </w:pPr>
      <w:r w:rsidRPr="00B94D11">
        <w:rPr>
          <w:rFonts w:ascii="Courier New"/>
          <w:sz w:val="17"/>
          <w:lang w:val="en-US"/>
        </w:rPr>
        <w:t>else</w:t>
      </w:r>
    </w:p>
    <w:p w14:paraId="1F15284B" w14:textId="77777777" w:rsidR="00B94D11" w:rsidRPr="00B94D11" w:rsidRDefault="00B94D11" w:rsidP="00B94D11">
      <w:pPr>
        <w:rPr>
          <w:rFonts w:ascii="Courier New"/>
          <w:sz w:val="17"/>
          <w:lang w:val="en-US"/>
        </w:rPr>
      </w:pPr>
      <w:r w:rsidRPr="00B94D11">
        <w:rPr>
          <w:rFonts w:ascii="Courier New"/>
          <w:sz w:val="17"/>
          <w:lang w:val="en-US"/>
        </w:rPr>
        <w:t>else</w:t>
      </w:r>
    </w:p>
    <w:p w14:paraId="09B795F3"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63003071" w14:textId="77777777" w:rsidR="00B94D11" w:rsidRPr="008703C7" w:rsidRDefault="00B94D11" w:rsidP="00B94D11">
      <w:pPr>
        <w:rPr>
          <w:rFonts w:ascii="Courier New"/>
          <w:sz w:val="17"/>
          <w:lang w:val="en-US"/>
        </w:rPr>
      </w:pPr>
      <w:r w:rsidRPr="008703C7">
        <w:rPr>
          <w:rFonts w:ascii="Courier New"/>
          <w:sz w:val="17"/>
          <w:lang w:val="en-US"/>
        </w:rPr>
        <w:t>SignalException(TLBInvalid, reftype)</w:t>
      </w:r>
    </w:p>
    <w:p w14:paraId="194F3C7D" w14:textId="77777777" w:rsidR="00B94D11" w:rsidRPr="008703C7" w:rsidRDefault="00B94D11" w:rsidP="00B94D11">
      <w:pPr>
        <w:rPr>
          <w:rFonts w:ascii="Courier New"/>
          <w:sz w:val="17"/>
          <w:lang w:val="en-US"/>
        </w:rPr>
      </w:pPr>
      <w:r w:rsidRPr="00B94D11">
        <w:rPr>
          <w:rFonts w:ascii="Courier New" w:hint="eastAsia"/>
          <w:sz w:val="17"/>
        </w:rPr>
        <w:t>龙芯</w:t>
      </w:r>
      <w:r w:rsidRPr="008703C7">
        <w:rPr>
          <w:rFonts w:ascii="Courier New"/>
          <w:sz w:val="17"/>
          <w:lang w:val="en-US"/>
        </w:rPr>
        <w:t xml:space="preserve"> 3A2000/3B2000 </w:t>
      </w:r>
      <w:r w:rsidRPr="00B94D11">
        <w:rPr>
          <w:rFonts w:ascii="Courier New"/>
          <w:sz w:val="17"/>
        </w:rPr>
        <w:t>处理器用户手册</w:t>
      </w:r>
      <w:r w:rsidRPr="008703C7">
        <w:rPr>
          <w:rFonts w:ascii="Courier New"/>
          <w:sz w:val="17"/>
          <w:lang w:val="en-US"/>
        </w:rPr>
        <w:t xml:space="preserve"> </w:t>
      </w:r>
      <w:r w:rsidRPr="00B94D11">
        <w:rPr>
          <w:rFonts w:ascii="Courier New"/>
          <w:sz w:val="17"/>
        </w:rPr>
        <w:t></w:t>
      </w:r>
      <w:r w:rsidRPr="008703C7">
        <w:rPr>
          <w:rFonts w:ascii="Courier New"/>
          <w:sz w:val="17"/>
          <w:lang w:val="en-US"/>
        </w:rPr>
        <w:t xml:space="preserve"> </w:t>
      </w:r>
      <w:r w:rsidRPr="00B94D11">
        <w:rPr>
          <w:rFonts w:ascii="Courier New"/>
          <w:sz w:val="17"/>
        </w:rPr>
        <w:t>下册</w:t>
      </w:r>
    </w:p>
    <w:p w14:paraId="0FD04E4C" w14:textId="77777777" w:rsidR="00B94D11" w:rsidRPr="00B94D11" w:rsidRDefault="00B94D11" w:rsidP="00B94D11">
      <w:pPr>
        <w:rPr>
          <w:rFonts w:ascii="Courier New"/>
          <w:sz w:val="17"/>
          <w:lang w:val="en-US"/>
        </w:rPr>
      </w:pPr>
      <w:r w:rsidRPr="00B94D11">
        <w:rPr>
          <w:rFonts w:ascii="Courier New"/>
          <w:sz w:val="17"/>
          <w:lang w:val="en-US"/>
        </w:rPr>
        <w:t>51</w:t>
      </w:r>
    </w:p>
    <w:p w14:paraId="455866A4" w14:textId="77777777" w:rsidR="00B94D11" w:rsidRPr="00B94D11" w:rsidRDefault="00B94D11" w:rsidP="00B94D11">
      <w:pPr>
        <w:rPr>
          <w:rFonts w:ascii="Courier New"/>
          <w:sz w:val="17"/>
          <w:lang w:val="en-US"/>
        </w:rPr>
      </w:pPr>
      <w:r w:rsidRPr="00B94D11">
        <w:rPr>
          <w:rFonts w:ascii="Courier New"/>
          <w:sz w:val="17"/>
          <w:lang w:val="en-US"/>
        </w:rPr>
        <w:t>endif</w:t>
      </w:r>
    </w:p>
    <w:p w14:paraId="6B6681C9" w14:textId="77777777" w:rsidR="00B94D11" w:rsidRPr="00B94D11" w:rsidRDefault="00B94D11" w:rsidP="00B94D11">
      <w:pPr>
        <w:rPr>
          <w:rFonts w:ascii="Courier New"/>
          <w:sz w:val="17"/>
          <w:lang w:val="en-US"/>
        </w:rPr>
      </w:pPr>
      <w:r w:rsidRPr="00B94D11">
        <w:rPr>
          <w:rFonts w:ascii="Courier New"/>
          <w:sz w:val="17"/>
          <w:lang w:val="en-US"/>
        </w:rPr>
        <w:t>endif</w:t>
      </w:r>
    </w:p>
    <w:p w14:paraId="568DDE8D" w14:textId="77777777" w:rsidR="00B94D11" w:rsidRPr="00B94D11" w:rsidRDefault="00B94D11" w:rsidP="00B94D11">
      <w:pPr>
        <w:rPr>
          <w:rFonts w:ascii="Courier New"/>
          <w:sz w:val="17"/>
          <w:lang w:val="en-US"/>
        </w:rPr>
      </w:pPr>
      <w:r w:rsidRPr="00B94D11">
        <w:rPr>
          <w:rFonts w:ascii="Courier New"/>
          <w:sz w:val="17"/>
          <w:lang w:val="en-US"/>
        </w:rPr>
        <w:t>endif</w:t>
      </w:r>
    </w:p>
    <w:p w14:paraId="1B9F9BAB" w14:textId="77777777" w:rsidR="00B94D11" w:rsidRPr="00B94D11" w:rsidRDefault="00B94D11" w:rsidP="00B94D11">
      <w:pPr>
        <w:rPr>
          <w:rFonts w:ascii="Courier New"/>
          <w:sz w:val="17"/>
          <w:lang w:val="en-US"/>
        </w:rPr>
      </w:pPr>
      <w:r w:rsidRPr="00B94D11">
        <w:rPr>
          <w:rFonts w:ascii="Courier New"/>
          <w:sz w:val="17"/>
          <w:lang w:val="en-US"/>
        </w:rPr>
        <w:t>endif</w:t>
      </w:r>
    </w:p>
    <w:p w14:paraId="5523BDCB" w14:textId="77777777" w:rsidR="00B94D11" w:rsidRPr="00B94D11" w:rsidRDefault="00B94D11" w:rsidP="00B94D11">
      <w:pPr>
        <w:rPr>
          <w:rFonts w:ascii="Courier New"/>
          <w:sz w:val="17"/>
          <w:lang w:val="en-US"/>
        </w:rPr>
      </w:pPr>
      <w:r w:rsidRPr="00B94D11">
        <w:rPr>
          <w:rFonts w:ascii="Courier New"/>
          <w:sz w:val="17"/>
          <w:lang w:val="en-US"/>
        </w:rPr>
        <w:t>if (ftlb_xi &amp;&amp; (reftype == fetch)) then</w:t>
      </w:r>
    </w:p>
    <w:p w14:paraId="57350A4F" w14:textId="77777777" w:rsidR="00B94D11" w:rsidRPr="00B94D11" w:rsidRDefault="00B94D11" w:rsidP="00B94D11">
      <w:pPr>
        <w:rPr>
          <w:rFonts w:ascii="Courier New"/>
          <w:sz w:val="17"/>
          <w:lang w:val="en-US"/>
        </w:rPr>
      </w:pPr>
      <w:r w:rsidRPr="00B94D11">
        <w:rPr>
          <w:rFonts w:ascii="Courier New"/>
          <w:sz w:val="17"/>
          <w:lang w:val="en-US"/>
        </w:rPr>
        <w:t>if (ftlb_xi &amp;&amp; (reftype == fetch)) then</w:t>
      </w:r>
    </w:p>
    <w:p w14:paraId="28D95251"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3437AA32" w14:textId="77777777" w:rsidR="00B94D11" w:rsidRPr="00B94D11" w:rsidRDefault="00B94D11" w:rsidP="00B94D11">
      <w:pPr>
        <w:rPr>
          <w:rFonts w:ascii="Courier New"/>
          <w:sz w:val="17"/>
          <w:lang w:val="en-US"/>
        </w:rPr>
      </w:pPr>
      <w:r w:rsidRPr="00B94D11">
        <w:rPr>
          <w:rFonts w:ascii="Courier New"/>
          <w:sz w:val="17"/>
          <w:lang w:val="en-US"/>
        </w:rPr>
        <w:t>if (PageGrain.IEC) then</w:t>
      </w:r>
    </w:p>
    <w:p w14:paraId="5688FF8D" w14:textId="77777777" w:rsidR="00B94D11" w:rsidRPr="00B94D11" w:rsidRDefault="00B94D11" w:rsidP="00B94D11">
      <w:pPr>
        <w:rPr>
          <w:rFonts w:ascii="Courier New"/>
          <w:sz w:val="17"/>
          <w:lang w:val="en-US"/>
        </w:rPr>
      </w:pPr>
      <w:r w:rsidRPr="00B94D11">
        <w:rPr>
          <w:rFonts w:ascii="Courier New"/>
          <w:sz w:val="17"/>
          <w:lang w:val="en-US"/>
        </w:rPr>
        <w:t>SignalException(TLBXI, reftype)</w:t>
      </w:r>
    </w:p>
    <w:p w14:paraId="60C0B7AF" w14:textId="77777777" w:rsidR="00B94D11" w:rsidRPr="00B94D11" w:rsidRDefault="00B94D11" w:rsidP="00B94D11">
      <w:pPr>
        <w:rPr>
          <w:rFonts w:ascii="Courier New"/>
          <w:sz w:val="17"/>
          <w:lang w:val="en-US"/>
        </w:rPr>
      </w:pPr>
      <w:r w:rsidRPr="00B94D11">
        <w:rPr>
          <w:rFonts w:ascii="Courier New"/>
          <w:sz w:val="17"/>
          <w:lang w:val="en-US"/>
        </w:rPr>
        <w:t>SignalException(TLBXI, reftype)</w:t>
      </w:r>
    </w:p>
    <w:p w14:paraId="5C53B141" w14:textId="77777777" w:rsidR="00B94D11" w:rsidRPr="00B94D11" w:rsidRDefault="00B94D11" w:rsidP="00B94D11">
      <w:pPr>
        <w:rPr>
          <w:rFonts w:ascii="Courier New"/>
          <w:sz w:val="17"/>
          <w:lang w:val="en-US"/>
        </w:rPr>
      </w:pPr>
      <w:r w:rsidRPr="00B94D11">
        <w:rPr>
          <w:rFonts w:ascii="Courier New"/>
          <w:sz w:val="17"/>
          <w:lang w:val="en-US"/>
        </w:rPr>
        <w:t>else</w:t>
      </w:r>
    </w:p>
    <w:p w14:paraId="11C3EE0C" w14:textId="77777777" w:rsidR="00B94D11" w:rsidRPr="00B94D11" w:rsidRDefault="00B94D11" w:rsidP="00B94D11">
      <w:pPr>
        <w:rPr>
          <w:rFonts w:ascii="Courier New"/>
          <w:sz w:val="17"/>
          <w:lang w:val="en-US"/>
        </w:rPr>
      </w:pPr>
      <w:r w:rsidRPr="00B94D11">
        <w:rPr>
          <w:rFonts w:ascii="Courier New"/>
          <w:sz w:val="17"/>
          <w:lang w:val="en-US"/>
        </w:rPr>
        <w:t>else</w:t>
      </w:r>
    </w:p>
    <w:p w14:paraId="248FF743"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420D81F5" w14:textId="77777777" w:rsidR="00B94D11" w:rsidRPr="00B94D11" w:rsidRDefault="00B94D11" w:rsidP="00B94D11">
      <w:pPr>
        <w:rPr>
          <w:rFonts w:ascii="Courier New"/>
          <w:sz w:val="17"/>
          <w:lang w:val="en-US"/>
        </w:rPr>
      </w:pPr>
      <w:r w:rsidRPr="00B94D11">
        <w:rPr>
          <w:rFonts w:ascii="Courier New"/>
          <w:sz w:val="17"/>
          <w:lang w:val="en-US"/>
        </w:rPr>
        <w:t>SignalException(TLBInvalid, reftype)</w:t>
      </w:r>
    </w:p>
    <w:p w14:paraId="1B3F6BD3" w14:textId="77777777" w:rsidR="00B94D11" w:rsidRPr="00B94D11" w:rsidRDefault="00B94D11" w:rsidP="00B94D11">
      <w:pPr>
        <w:rPr>
          <w:rFonts w:ascii="Courier New"/>
          <w:sz w:val="17"/>
          <w:lang w:val="en-US"/>
        </w:rPr>
      </w:pPr>
      <w:r w:rsidRPr="00B94D11">
        <w:rPr>
          <w:rFonts w:ascii="Courier New"/>
          <w:sz w:val="17"/>
          <w:lang w:val="en-US"/>
        </w:rPr>
        <w:t>endif</w:t>
      </w:r>
    </w:p>
    <w:p w14:paraId="6B182CA1" w14:textId="77777777" w:rsidR="00B94D11" w:rsidRPr="00B94D11" w:rsidRDefault="00B94D11" w:rsidP="00B94D11">
      <w:pPr>
        <w:rPr>
          <w:rFonts w:ascii="Courier New"/>
          <w:sz w:val="17"/>
          <w:lang w:val="en-US"/>
        </w:rPr>
      </w:pPr>
      <w:r w:rsidRPr="00B94D11">
        <w:rPr>
          <w:rFonts w:ascii="Courier New"/>
          <w:sz w:val="17"/>
          <w:lang w:val="en-US"/>
        </w:rPr>
        <w:t>endif</w:t>
      </w:r>
    </w:p>
    <w:p w14:paraId="1975186C" w14:textId="77777777" w:rsidR="00B94D11" w:rsidRPr="00B94D11" w:rsidRDefault="00B94D11" w:rsidP="00B94D11">
      <w:pPr>
        <w:rPr>
          <w:rFonts w:ascii="Courier New"/>
          <w:sz w:val="17"/>
          <w:lang w:val="en-US"/>
        </w:rPr>
      </w:pPr>
      <w:r w:rsidRPr="00B94D11">
        <w:rPr>
          <w:rFonts w:ascii="Courier New"/>
          <w:sz w:val="17"/>
          <w:lang w:val="en-US"/>
        </w:rPr>
        <w:t>endif</w:t>
      </w:r>
    </w:p>
    <w:p w14:paraId="3C36AB7F" w14:textId="77777777" w:rsidR="00B94D11" w:rsidRPr="00B94D11" w:rsidRDefault="00B94D11" w:rsidP="00B94D11">
      <w:pPr>
        <w:rPr>
          <w:rFonts w:ascii="Courier New"/>
          <w:sz w:val="17"/>
          <w:lang w:val="en-US"/>
        </w:rPr>
      </w:pPr>
      <w:r w:rsidRPr="00B94D11">
        <w:rPr>
          <w:rFonts w:ascii="Courier New"/>
          <w:sz w:val="17"/>
          <w:lang w:val="en-US"/>
        </w:rPr>
        <w:t>endif</w:t>
      </w:r>
    </w:p>
    <w:p w14:paraId="185DECD3" w14:textId="77777777" w:rsidR="00B94D11" w:rsidRPr="00B94D11" w:rsidRDefault="00B94D11" w:rsidP="00B94D11">
      <w:pPr>
        <w:rPr>
          <w:rFonts w:ascii="Courier New"/>
          <w:sz w:val="17"/>
          <w:lang w:val="en-US"/>
        </w:rPr>
      </w:pPr>
      <w:r w:rsidRPr="00B94D11">
        <w:rPr>
          <w:rFonts w:ascii="Courier New"/>
          <w:sz w:val="17"/>
          <w:lang w:val="en-US"/>
        </w:rPr>
        <w:t>if (!ftlb_d &amp;&amp; (reftype == store)) then</w:t>
      </w:r>
    </w:p>
    <w:p w14:paraId="66530B47" w14:textId="77777777" w:rsidR="00B94D11" w:rsidRPr="00B94D11" w:rsidRDefault="00B94D11" w:rsidP="00B94D11">
      <w:pPr>
        <w:rPr>
          <w:rFonts w:ascii="Courier New"/>
          <w:sz w:val="17"/>
          <w:lang w:val="en-US"/>
        </w:rPr>
      </w:pPr>
      <w:r w:rsidRPr="00B94D11">
        <w:rPr>
          <w:rFonts w:ascii="Courier New"/>
          <w:sz w:val="17"/>
          <w:lang w:val="en-US"/>
        </w:rPr>
        <w:t>if (!ftlb_d &amp;&amp; (reftype == store)) then</w:t>
      </w:r>
    </w:p>
    <w:p w14:paraId="1AE49E94" w14:textId="77777777" w:rsidR="00B94D11" w:rsidRPr="00B94D11" w:rsidRDefault="00B94D11" w:rsidP="00B94D11">
      <w:pPr>
        <w:rPr>
          <w:rFonts w:ascii="Courier New"/>
          <w:sz w:val="17"/>
          <w:lang w:val="en-US"/>
        </w:rPr>
      </w:pPr>
      <w:r w:rsidRPr="00B94D11">
        <w:rPr>
          <w:rFonts w:ascii="Courier New"/>
          <w:sz w:val="17"/>
          <w:lang w:val="en-US"/>
        </w:rPr>
        <w:lastRenderedPageBreak/>
        <w:t>SignalException(TLBModified)</w:t>
      </w:r>
    </w:p>
    <w:p w14:paraId="4FA449F0" w14:textId="77777777" w:rsidR="00B94D11" w:rsidRPr="00B94D11" w:rsidRDefault="00B94D11" w:rsidP="00B94D11">
      <w:pPr>
        <w:rPr>
          <w:rFonts w:ascii="Courier New"/>
          <w:sz w:val="17"/>
          <w:lang w:val="en-US"/>
        </w:rPr>
      </w:pPr>
      <w:r w:rsidRPr="00B94D11">
        <w:rPr>
          <w:rFonts w:ascii="Courier New"/>
          <w:sz w:val="17"/>
          <w:lang w:val="en-US"/>
        </w:rPr>
        <w:t>SignalException(TLBModified)</w:t>
      </w:r>
    </w:p>
    <w:p w14:paraId="6CB5628A" w14:textId="77777777" w:rsidR="00B94D11" w:rsidRPr="00B94D11" w:rsidRDefault="00B94D11" w:rsidP="00B94D11">
      <w:pPr>
        <w:rPr>
          <w:rFonts w:ascii="Courier New"/>
          <w:sz w:val="17"/>
          <w:lang w:val="en-US"/>
        </w:rPr>
      </w:pPr>
      <w:r w:rsidRPr="00B94D11">
        <w:rPr>
          <w:rFonts w:ascii="Courier New"/>
          <w:sz w:val="17"/>
          <w:lang w:val="en-US"/>
        </w:rPr>
        <w:t>endif</w:t>
      </w:r>
    </w:p>
    <w:p w14:paraId="0592269F" w14:textId="77777777" w:rsidR="00B94D11" w:rsidRPr="00B94D11" w:rsidRDefault="00B94D11" w:rsidP="00B94D11">
      <w:pPr>
        <w:rPr>
          <w:rFonts w:ascii="Courier New"/>
          <w:sz w:val="17"/>
          <w:lang w:val="en-US"/>
        </w:rPr>
      </w:pPr>
      <w:r w:rsidRPr="00B94D11">
        <w:rPr>
          <w:rFonts w:ascii="Courier New"/>
          <w:sz w:val="17"/>
          <w:lang w:val="en-US"/>
        </w:rPr>
        <w:t>endif</w:t>
      </w:r>
    </w:p>
    <w:p w14:paraId="52E0572F" w14:textId="77777777" w:rsidR="00B94D11" w:rsidRPr="00B94D11" w:rsidRDefault="00B94D11" w:rsidP="00B94D11">
      <w:pPr>
        <w:rPr>
          <w:rFonts w:ascii="Courier New"/>
          <w:sz w:val="17"/>
          <w:lang w:val="en-US"/>
        </w:rPr>
      </w:pPr>
      <w:r w:rsidRPr="00B94D11">
        <w:rPr>
          <w:rFonts w:ascii="Courier New"/>
          <w:sz w:val="17"/>
          <w:lang w:val="en-US"/>
        </w:rPr>
        <w:t>PAddr</w:t>
      </w:r>
    </w:p>
    <w:p w14:paraId="037D9379" w14:textId="77777777" w:rsidR="00B94D11" w:rsidRPr="00B94D11" w:rsidRDefault="00B94D11" w:rsidP="00B94D11">
      <w:pPr>
        <w:rPr>
          <w:rFonts w:ascii="Courier New"/>
          <w:sz w:val="17"/>
          <w:lang w:val="en-US"/>
        </w:rPr>
      </w:pPr>
      <w:r w:rsidRPr="00B94D11">
        <w:rPr>
          <w:rFonts w:ascii="Courier New"/>
          <w:sz w:val="17"/>
          <w:lang w:val="en-US"/>
        </w:rPr>
        <w:t xml:space="preserve">PAddr </w:t>
      </w:r>
      <w:r w:rsidRPr="00B94D11">
        <w:rPr>
          <w:rFonts w:ascii="Courier New"/>
          <w:sz w:val="17"/>
        </w:rPr>
        <w:t></w:t>
      </w:r>
      <w:r w:rsidRPr="00B94D11">
        <w:rPr>
          <w:rFonts w:ascii="Courier New"/>
          <w:sz w:val="17"/>
        </w:rPr>
        <w:t></w:t>
      </w:r>
      <w:r w:rsidRPr="00B94D11">
        <w:rPr>
          <w:rFonts w:ascii="Courier New"/>
          <w:sz w:val="17"/>
          <w:lang w:val="en-US"/>
        </w:rPr>
        <w:t xml:space="preserve"> ftlb_pfn[35:ftlb_evenoddbitftlb_pfn[35:ftlb_evenoddbit--12] || va[ftlb_evenoddbit12] || va[ftlb_evenoddbit--1:0]1:0]</w:t>
      </w:r>
    </w:p>
    <w:p w14:paraId="038F43EE" w14:textId="77777777" w:rsidR="00B94D11" w:rsidRPr="00B94D11" w:rsidRDefault="00B94D11" w:rsidP="00B94D11">
      <w:pPr>
        <w:rPr>
          <w:rFonts w:ascii="Courier New"/>
          <w:sz w:val="17"/>
          <w:lang w:val="en-US"/>
        </w:rPr>
      </w:pPr>
      <w:r w:rsidRPr="00B94D11">
        <w:rPr>
          <w:rFonts w:ascii="Courier New"/>
          <w:sz w:val="17"/>
          <w:lang w:val="en-US"/>
        </w:rPr>
        <w:t>else</w:t>
      </w:r>
    </w:p>
    <w:p w14:paraId="2A2DB311" w14:textId="77777777" w:rsidR="00B94D11" w:rsidRPr="00B94D11" w:rsidRDefault="00B94D11" w:rsidP="00B94D11">
      <w:pPr>
        <w:rPr>
          <w:rFonts w:ascii="Courier New"/>
          <w:sz w:val="17"/>
          <w:lang w:val="en-US"/>
        </w:rPr>
      </w:pPr>
      <w:r w:rsidRPr="00B94D11">
        <w:rPr>
          <w:rFonts w:ascii="Courier New"/>
          <w:sz w:val="17"/>
          <w:lang w:val="en-US"/>
        </w:rPr>
        <w:t>else</w:t>
      </w:r>
    </w:p>
    <w:p w14:paraId="363B5018" w14:textId="77777777" w:rsidR="00B94D11" w:rsidRPr="00B94D11" w:rsidRDefault="00B94D11" w:rsidP="00B94D11">
      <w:pPr>
        <w:rPr>
          <w:rFonts w:ascii="Courier New"/>
          <w:sz w:val="17"/>
          <w:lang w:val="en-US"/>
        </w:rPr>
      </w:pPr>
      <w:r w:rsidRPr="00B94D11">
        <w:rPr>
          <w:rFonts w:ascii="Courier New"/>
          <w:sz w:val="17"/>
          <w:lang w:val="en-US"/>
        </w:rPr>
        <w:t>SignalException(TLBMiss, reftype)</w:t>
      </w:r>
    </w:p>
    <w:p w14:paraId="1C7C760C" w14:textId="77777777" w:rsidR="00B94D11" w:rsidRPr="00B94D11" w:rsidRDefault="00B94D11" w:rsidP="00B94D11">
      <w:pPr>
        <w:rPr>
          <w:rFonts w:ascii="Courier New"/>
          <w:sz w:val="17"/>
          <w:lang w:val="en-US"/>
        </w:rPr>
      </w:pPr>
      <w:r w:rsidRPr="00B94D11">
        <w:rPr>
          <w:rFonts w:ascii="Courier New"/>
          <w:sz w:val="17"/>
          <w:lang w:val="en-US"/>
        </w:rPr>
        <w:t>SignalException(TLBMiss, reftype)</w:t>
      </w:r>
    </w:p>
    <w:p w14:paraId="6DC96F37" w14:textId="77777777" w:rsidR="00B94D11" w:rsidRPr="00B94D11" w:rsidRDefault="00B94D11" w:rsidP="00B94D11">
      <w:pPr>
        <w:rPr>
          <w:rFonts w:ascii="Courier New"/>
          <w:sz w:val="17"/>
          <w:lang w:val="en-US"/>
        </w:rPr>
      </w:pPr>
      <w:r w:rsidRPr="00B94D11">
        <w:rPr>
          <w:rFonts w:ascii="Courier New"/>
          <w:sz w:val="17"/>
          <w:lang w:val="en-US"/>
        </w:rPr>
        <w:t>endif</w:t>
      </w:r>
    </w:p>
    <w:p w14:paraId="52E48CD6" w14:textId="63BC8E69" w:rsidR="00760C19" w:rsidRPr="00B94D11" w:rsidRDefault="00B94D11" w:rsidP="00B94D11">
      <w:pPr>
        <w:rPr>
          <w:rFonts w:ascii="Courier New"/>
          <w:sz w:val="17"/>
          <w:lang w:val="en-US"/>
        </w:rPr>
        <w:sectPr w:rsidR="00760C19" w:rsidRPr="00B94D11">
          <w:headerReference w:type="default" r:id="rId34"/>
          <w:footerReference w:type="default" r:id="rId35"/>
          <w:pgSz w:w="11910" w:h="16840"/>
          <w:pgMar w:top="1580" w:right="0" w:bottom="280" w:left="0" w:header="0" w:footer="0" w:gutter="0"/>
          <w:cols w:space="720"/>
        </w:sectPr>
      </w:pPr>
      <w:r w:rsidRPr="00B94D11">
        <w:rPr>
          <w:rFonts w:ascii="Courier New"/>
          <w:sz w:val="17"/>
          <w:lang w:val="en-US"/>
        </w:rPr>
        <w:t>endif</w:t>
      </w:r>
    </w:p>
    <w:p w14:paraId="24FBDBD0" w14:textId="77777777" w:rsidR="00760C19" w:rsidRPr="00B94D11" w:rsidRDefault="00760C19">
      <w:pPr>
        <w:pStyle w:val="a3"/>
        <w:spacing w:before="10"/>
        <w:rPr>
          <w:rFonts w:ascii="Courier New"/>
          <w:sz w:val="27"/>
          <w:lang w:val="en-US"/>
        </w:rPr>
      </w:pPr>
    </w:p>
    <w:p w14:paraId="6D2C8DE1" w14:textId="77777777" w:rsidR="00760C19" w:rsidRPr="0034312F" w:rsidRDefault="00C71F4D">
      <w:pPr>
        <w:pStyle w:val="1"/>
        <w:numPr>
          <w:ilvl w:val="0"/>
          <w:numId w:val="17"/>
        </w:numPr>
        <w:tabs>
          <w:tab w:val="left" w:pos="1512"/>
          <w:tab w:val="left" w:pos="1513"/>
        </w:tabs>
        <w:rPr>
          <w:lang w:val="en-US"/>
        </w:rPr>
      </w:pPr>
      <w:r w:rsidRPr="00601663">
        <w:rPr>
          <w:lang w:val="en-US"/>
        </w:rPr>
        <w:t xml:space="preserve"> </w:t>
      </w:r>
      <w:bookmarkStart w:id="100" w:name="_Toc43127542"/>
      <w:r w:rsidRPr="0034312F">
        <w:rPr>
          <w:lang w:val="en-US"/>
        </w:rPr>
        <w:t>Organization and management of caches</w:t>
      </w:r>
      <w:bookmarkEnd w:id="100"/>
      <w:r w:rsidRPr="0034312F">
        <w:rPr>
          <w:lang w:val="en-US"/>
        </w:rPr>
        <w:t xml:space="preserve"> </w:t>
      </w:r>
    </w:p>
    <w:p w14:paraId="614BF057" w14:textId="77777777" w:rsidR="00760C19" w:rsidRPr="004E1C2F" w:rsidRDefault="00C71F4D">
      <w:pPr>
        <w:pStyle w:val="a3"/>
        <w:spacing w:before="284" w:line="278" w:lineRule="auto"/>
        <w:ind w:left="1080" w:right="1070" w:firstLine="420"/>
        <w:jc w:val="both"/>
        <w:rPr>
          <w:rFonts w:ascii="Times New Roman" w:hAnsi="Times New Roman" w:cs="Times New Roman"/>
          <w:lang w:val="en-US"/>
        </w:rPr>
      </w:pPr>
      <w:r w:rsidRPr="004E1C2F">
        <w:rPr>
          <w:rFonts w:ascii="Times New Roman" w:hAnsi="Times New Roman" w:cs="Times New Roman"/>
          <w:spacing w:val="4"/>
          <w:lang w:val="en-US"/>
        </w:rPr>
        <w:t xml:space="preserve">Under THE MIPS architecture, all levels of caches in the processor are visible to the core software. </w:t>
      </w:r>
      <w:r w:rsidRPr="004E1C2F">
        <w:rPr>
          <w:rFonts w:ascii="Times New Roman" w:hAnsi="Times New Roman" w:cs="Times New Roman"/>
          <w:spacing w:val="-3"/>
          <w:lang w:val="en-US"/>
        </w:rPr>
        <w:t xml:space="preserve"> For certain operations of the cache (such as cache initialization, consistency maintenance, etc.), the software is required to participate in the management of the cache.  This chapter introduces the cache organization and management of GS464E.  In this manual, general concepts describing processor cache are not expanded, such as Index, Tag, Cacheline, group association, cache access, cache hit and miss, Virtual Index Physical Tag cache, cache replacement, etc.  If you are not clear about the concepts, please refer to the book on computing Architecture, MIPS Architecture Perspective (2nd edition). </w:t>
      </w:r>
    </w:p>
    <w:p w14:paraId="39502055" w14:textId="77777777" w:rsidR="00760C19" w:rsidRPr="0034312F" w:rsidRDefault="00760C19">
      <w:pPr>
        <w:pStyle w:val="a3"/>
        <w:spacing w:before="12"/>
        <w:rPr>
          <w:sz w:val="30"/>
          <w:lang w:val="en-US"/>
        </w:rPr>
      </w:pPr>
    </w:p>
    <w:p w14:paraId="51F537D7" w14:textId="77777777" w:rsidR="00760C19" w:rsidRPr="0034312F" w:rsidRDefault="00C71F4D">
      <w:pPr>
        <w:pStyle w:val="2"/>
        <w:numPr>
          <w:ilvl w:val="1"/>
          <w:numId w:val="8"/>
        </w:numPr>
        <w:tabs>
          <w:tab w:val="left" w:pos="1659"/>
        </w:tabs>
        <w:spacing w:before="0"/>
        <w:rPr>
          <w:rFonts w:ascii="宋体" w:eastAsia="宋体"/>
          <w:lang w:val="en-US"/>
        </w:rPr>
      </w:pPr>
      <w:r w:rsidRPr="0034312F">
        <w:rPr>
          <w:rFonts w:ascii="宋体" w:eastAsia="宋体" w:hint="eastAsia"/>
          <w:lang w:val="en-US"/>
        </w:rPr>
        <w:t xml:space="preserve"> </w:t>
      </w:r>
      <w:bookmarkStart w:id="101" w:name="_Toc43127543"/>
      <w:r w:rsidRPr="0034312F">
        <w:rPr>
          <w:rFonts w:ascii="宋体" w:eastAsia="宋体" w:hint="eastAsia"/>
          <w:lang w:val="en-US"/>
        </w:rPr>
        <w:t>Processor storage hierarchy and cache hierarchy</w:t>
      </w:r>
      <w:bookmarkEnd w:id="101"/>
      <w:r w:rsidRPr="0034312F">
        <w:rPr>
          <w:rFonts w:ascii="宋体" w:eastAsia="宋体" w:hint="eastAsia"/>
          <w:lang w:val="en-US"/>
        </w:rPr>
        <w:t xml:space="preserve"> </w:t>
      </w:r>
    </w:p>
    <w:p w14:paraId="476C2093" w14:textId="77777777" w:rsidR="00760C19" w:rsidRPr="0034312F" w:rsidRDefault="00760C19">
      <w:pPr>
        <w:pStyle w:val="a3"/>
        <w:spacing w:before="10"/>
        <w:rPr>
          <w:b/>
          <w:sz w:val="32"/>
          <w:lang w:val="en-US"/>
        </w:rPr>
      </w:pPr>
    </w:p>
    <w:p w14:paraId="1A2A8FB5" w14:textId="77777777" w:rsidR="00760C19" w:rsidRDefault="00C71F4D">
      <w:pPr>
        <w:pStyle w:val="3"/>
        <w:numPr>
          <w:ilvl w:val="2"/>
          <w:numId w:val="8"/>
        </w:numPr>
        <w:tabs>
          <w:tab w:val="left" w:pos="1801"/>
        </w:tabs>
      </w:pPr>
      <w:r w:rsidRPr="0034312F">
        <w:rPr>
          <w:lang w:val="en-US"/>
        </w:rPr>
        <w:t xml:space="preserve"> </w:t>
      </w:r>
      <w:bookmarkStart w:id="102" w:name="_Toc43127544"/>
      <w:r>
        <w:t>Processor storage hierarchy</w:t>
      </w:r>
      <w:bookmarkEnd w:id="102"/>
      <w:r>
        <w:t xml:space="preserve"> </w:t>
      </w:r>
    </w:p>
    <w:p w14:paraId="6DD7C03C" w14:textId="77777777" w:rsidR="00760C19" w:rsidRPr="0034312F" w:rsidRDefault="00C71F4D" w:rsidP="004E1C2F">
      <w:pPr>
        <w:pStyle w:val="a3"/>
        <w:spacing w:before="284" w:line="278" w:lineRule="auto"/>
        <w:ind w:left="1080" w:right="1070" w:firstLine="420"/>
        <w:jc w:val="both"/>
        <w:rPr>
          <w:lang w:val="en-US"/>
        </w:rPr>
      </w:pPr>
      <w:r w:rsidRPr="004E1C2F">
        <w:rPr>
          <w:rFonts w:ascii="Times New Roman" w:hAnsi="Times New Roman" w:cs="Times New Roman"/>
          <w:spacing w:val="4"/>
          <w:lang w:val="en-US"/>
        </w:rPr>
        <w:t xml:space="preserve">The loongson 3A2000 chip processor USES a storage level with three levels of cache, which is shown in Figure 5-1. </w:t>
      </w:r>
      <w:hyperlink w:anchor="_bookmark104" w:history="1"/>
    </w:p>
    <w:p w14:paraId="08F6A175" w14:textId="77777777" w:rsidR="00760C19" w:rsidRPr="0034312F" w:rsidRDefault="00AC5760">
      <w:pPr>
        <w:pStyle w:val="4"/>
        <w:spacing w:before="120"/>
        <w:ind w:left="4011"/>
        <w:jc w:val="left"/>
        <w:rPr>
          <w:lang w:val="en-US"/>
        </w:rPr>
      </w:pPr>
      <w:r>
        <w:pict w14:anchorId="4CA92D0C">
          <v:group id="_x0000_s1522" style="position:absolute;left:0;text-align:left;margin-left:56.3pt;margin-top:23.75pt;width:485.15pt;height:144.45pt;z-index:-251667968;mso-wrap-distance-left:0;mso-wrap-distance-right:0;mso-position-horizontal-relative:page" coordorigin="1126,475" coordsize="9703,2889">
            <v:shape id="_x0000_s1561" style="position:absolute;left:2366;top:477;width:1651;height:1443" coordorigin="2366,477" coordsize="1651,1443" path="m3893,477r-1403,l2442,487r-39,26l2376,552r-10,49l2366,1796r10,48l2403,1883r39,27l2490,1919r1403,l3941,1910r40,-27l4007,1844r10,-48l4017,601r-10,-49l3981,513r-40,-26l3893,477xe" fillcolor="#eaeaea" stroked="f">
              <v:path arrowok="t"/>
            </v:shape>
            <v:shape id="_x0000_s1560" style="position:absolute;left:2366;top:477;width:1651;height:1443" coordorigin="2366,477" coordsize="1651,1443" path="m3893,1919r48,-9l3981,1883r26,-39l4017,1796r,-1195l4007,552r-26,-39l3941,487r-48,-10l2490,477r-48,10l2403,513r-27,39l2366,601r,1195l2376,1844r27,39l2442,1910r48,9l3893,1919xe" filled="f" strokeweight=".06158mm">
              <v:path arrowok="t"/>
            </v:shape>
            <v:shape id="_x0000_s1559" style="position:absolute;left:2366;top:2207;width:7223;height:330" coordorigin="2366,2208" coordsize="7223,330" path="m9506,2208r-7057,l2417,2214r-27,18l2373,2258r-7,32l2366,2455r7,32l2390,2513r27,18l2449,2537r7057,l9538,2531r27,-18l9582,2487r7,-32l9589,2290r-7,-32l9565,2232r-27,-18l9506,2208xe" fillcolor="#eaeaea" stroked="f">
              <v:path arrowok="t"/>
            </v:shape>
            <v:shape id="_x0000_s1558" style="position:absolute;left:2366;top:2207;width:7223;height:330" coordorigin="2366,2208" coordsize="7223,330" path="m9506,2537r32,-6l9565,2513r17,-26l9589,2455r,-165l9582,2258r-17,-26l9538,2214r-32,-6l2449,2208r-32,6l2390,2232r-17,26l2366,2290r,165l2373,2487r17,26l2417,2531r32,6l9506,2537xe" filled="f" strokeweight=".06156mm">
              <v:path arrowok="t"/>
            </v:shape>
            <v:line id="_x0000_s1557" style="position:absolute" from="3192,1919" to="3192,2208" strokeweight=".30817mm"/>
            <v:shape id="_x0000_s1556" style="position:absolute;left:4223;top:477;width:1651;height:1443" coordorigin="4223,477" coordsize="1651,1443" path="m5751,477r-1404,l4299,487r-39,26l4233,552r-10,49l4223,1796r10,48l4260,1883r39,27l4347,1919r1404,l5799,1910r39,-27l5865,1844r9,-48l5874,601r-9,-49l5838,513r-39,-26l5751,477xe" fillcolor="#eaeaea" stroked="f">
              <v:path arrowok="t"/>
            </v:shape>
            <v:shape id="_x0000_s1555" style="position:absolute;left:4223;top:477;width:1651;height:1443" coordorigin="4223,477" coordsize="1651,1443" path="m5751,1919r48,-9l5838,1883r27,-39l5874,1796r,-1195l5865,552r-27,-39l5799,487r-48,-10l4347,477r-48,10l4260,513r-27,39l4223,601r,1195l4233,1844r27,39l4299,1910r48,9l5751,1919xe" filled="f" strokeweight=".06158mm">
              <v:path arrowok="t"/>
            </v:shape>
            <v:line id="_x0000_s1554" style="position:absolute" from="5049,1919" to="5049,2208" strokeweight=".30817mm"/>
            <v:shape id="_x0000_s1553" style="position:absolute;left:6080;top:477;width:1651;height:1443" coordorigin="6081,477" coordsize="1651,1443" path="m7608,477r-1403,l6156,487r-39,26l6090,552r-9,49l6081,1796r9,48l6117,1883r39,27l6205,1919r1403,l7656,1910r39,-27l7722,1844r10,-48l7732,601r-10,-49l7695,513r-39,-26l7608,477xe" fillcolor="#eaeaea" stroked="f">
              <v:path arrowok="t"/>
            </v:shape>
            <v:shape id="_x0000_s1552" style="position:absolute;left:6080;top:477;width:1651;height:1443" coordorigin="6081,477" coordsize="1651,1443" path="m7608,1919r48,-9l7695,1883r27,-39l7732,1796r,-1195l7722,552r-27,-39l7656,487r-48,-10l6205,477r-49,10l6117,513r-27,39l6081,601r,1195l6090,1844r27,39l6156,1910r49,9l7608,1919xe" filled="f" strokeweight=".06158mm">
              <v:path arrowok="t"/>
            </v:shape>
            <v:line id="_x0000_s1551" style="position:absolute" from="6906,1919" to="6906,2208" strokeweight=".30817mm"/>
            <v:shape id="_x0000_s1550" style="position:absolute;left:7937;top:477;width:1651;height:1443" coordorigin="7938,477" coordsize="1651,1443" path="m9465,477r-1403,l8014,487r-40,26l7948,552r-10,49l7938,1796r10,48l7974,1883r40,27l8062,1919r1403,l9513,1910r39,-27l9579,1844r10,-48l9589,601r-10,-49l9552,513r-39,-26l9465,477xe" fillcolor="#eaeaea" stroked="f">
              <v:path arrowok="t"/>
            </v:shape>
            <v:shape id="_x0000_s1549" style="position:absolute;left:7937;top:477;width:1651;height:1443" coordorigin="7938,477" coordsize="1651,1443" path="m9465,1919r48,-9l9552,1883r27,-39l9589,1796r,-1195l9579,552r-27,-39l9513,487r-48,-10l8062,477r-48,10l7974,513r-26,39l7938,601r,1195l7948,1844r26,39l8014,1910r48,9l9465,1919xe" filled="f" strokeweight=".06158mm">
              <v:path arrowok="t"/>
            </v:shape>
            <v:line id="_x0000_s1548" style="position:absolute" from="8763,1919" to="8763,2208" strokeweight=".30817mm"/>
            <v:line id="_x0000_s1547" style="position:absolute" from="3192,2537" to="3192,2743" strokeweight=".30817mm"/>
            <v:line id="_x0000_s1546" style="position:absolute" from="5049,2743" to="5049,2537" strokeweight=".30817mm"/>
            <v:line id="_x0000_s1545" style="position:absolute" from="6906,2537" to="6906,2743" strokeweight=".30817mm"/>
            <v:line id="_x0000_s1544" style="position:absolute" from="8763,2537" to="8763,2743" strokeweight=".30817mm"/>
            <v:shape id="_x0000_s1543" style="position:absolute;left:10001;top:1383;width:826;height:1979" coordorigin="10001,1384" coordsize="826,1979" path="m10703,1384r-578,l10077,1393r-39,27l10011,1459r-10,48l10001,3238r10,48l10038,3325r39,27l10125,3362r578,l10751,3352r40,-27l10817,3286r10,-48l10827,1507r-10,-48l10791,1420r-40,-27l10703,1384xe" fillcolor="#eaeaea" stroked="f">
              <v:path arrowok="t"/>
            </v:shape>
            <v:shape id="_x0000_s1542" style="position:absolute;left:10001;top:1383;width:826;height:1979" coordorigin="10001,1384" coordsize="826,1979" path="m10703,3362r48,-10l10791,3325r26,-39l10827,3238r,-1731l10817,1459r-26,-39l10751,1393r-48,-9l10125,1384r-48,9l10038,1420r-27,39l10001,1507r,1731l10011,3286r27,39l10077,3352r48,10l10703,3362xe" filled="f" strokeweight=".06161mm">
              <v:path arrowok="t"/>
            </v:shape>
            <v:line id="_x0000_s1541" style="position:absolute" from="9589,2373" to="10001,2373" strokeweight=".30772mm"/>
            <v:shape id="_x0000_s1540" style="position:absolute;left:1128;top:1383;width:826;height:1979" coordorigin="1128,1384" coordsize="826,1979" path="m1830,1384r-578,l1204,1393r-40,27l1138,1459r-10,48l1128,3238r10,48l1164,3325r40,27l1252,3362r578,l1878,3352r39,-27l1944,3286r10,-48l1954,1507r-10,-48l1917,1420r-39,-27l1830,1384xe" fillcolor="#eaeaea" stroked="f">
              <v:path arrowok="t"/>
            </v:shape>
            <v:shape id="_x0000_s1539" style="position:absolute;left:1128;top:1383;width:826;height:1979" coordorigin="1128,1384" coordsize="826,1979" path="m1830,3362r48,-10l1917,3325r27,-39l1954,3238r,-1731l1944,1459r-27,-39l1878,1393r-48,-9l1252,1384r-48,9l1164,1420r-26,39l1128,1507r,1731l1138,3286r26,39l1204,3352r48,10l1830,3362xe" filled="f" strokeweight=".06161mm">
              <v:path arrowok="t"/>
            </v:shape>
            <v:line id="_x0000_s1538" style="position:absolute" from="1954,2373" to="2366,2373" strokeweight=".30772mm"/>
            <v:shape id="_x0000_s1537" type="#_x0000_t202" style="position:absolute;left:1248;top:2107;width:605;height:519" filled="f" stroked="f">
              <v:textbox style="mso-next-textbox:#_x0000_s1537" inset="0,0,0,0">
                <w:txbxContent>
                  <w:p w14:paraId="40AC72D1" w14:textId="77777777" w:rsidR="00BA5F96" w:rsidRPr="0034312F" w:rsidRDefault="00BA5F96">
                    <w:pPr>
                      <w:spacing w:line="162" w:lineRule="exact"/>
                      <w:rPr>
                        <w:sz w:val="14"/>
                        <w:lang w:val="en-US"/>
                      </w:rPr>
                    </w:pPr>
                    <w:r w:rsidRPr="0034312F">
                      <w:rPr>
                        <w:sz w:val="14"/>
                        <w:lang w:val="en-US"/>
                      </w:rPr>
                      <w:t xml:space="preserve">Maintain the cache </w:t>
                    </w:r>
                  </w:p>
                  <w:p w14:paraId="32BD9FBB" w14:textId="77777777" w:rsidR="00BA5F96" w:rsidRPr="0034312F" w:rsidRDefault="00BA5F96">
                    <w:pPr>
                      <w:spacing w:line="177" w:lineRule="exact"/>
                      <w:rPr>
                        <w:sz w:val="14"/>
                        <w:lang w:val="en-US"/>
                      </w:rPr>
                    </w:pPr>
                    <w:r w:rsidRPr="0034312F">
                      <w:rPr>
                        <w:sz w:val="14"/>
                        <w:lang w:val="en-US"/>
                      </w:rPr>
                      <w:t xml:space="preserve">The consistency of the </w:t>
                    </w:r>
                  </w:p>
                  <w:p w14:paraId="2FA5A0AD" w14:textId="77777777" w:rsidR="00BA5F96" w:rsidRDefault="00BA5F96">
                    <w:pPr>
                      <w:spacing w:before="8" w:line="171" w:lineRule="exact"/>
                      <w:ind w:left="40"/>
                      <w:rPr>
                        <w:sz w:val="14"/>
                      </w:rPr>
                    </w:pPr>
                    <w:r>
                      <w:rPr>
                        <w:rFonts w:ascii="Times New Roman" w:eastAsia="Times New Roman"/>
                        <w:b/>
                        <w:sz w:val="14"/>
                      </w:rPr>
                      <w:t xml:space="preserve">I/O space </w:t>
                    </w:r>
                  </w:p>
                </w:txbxContent>
              </v:textbox>
            </v:shape>
            <v:shape id="_x0000_s1536" type="#_x0000_t202" style="position:absolute;left:5538;top:2295;width:897;height:146" filled="f" stroked="f">
              <v:textbox style="mso-next-textbox:#_x0000_s1536" inset="0,0,0,0">
                <w:txbxContent>
                  <w:p w14:paraId="4813F365" w14:textId="77777777" w:rsidR="00BA5F96" w:rsidRDefault="00BA5F96">
                    <w:pPr>
                      <w:spacing w:line="145" w:lineRule="exact"/>
                      <w:rPr>
                        <w:sz w:val="14"/>
                      </w:rPr>
                    </w:pPr>
                    <w:r>
                      <w:rPr>
                        <w:w w:val="105"/>
                        <w:sz w:val="14"/>
                      </w:rPr>
                      <w:t xml:space="preserve">Cross interconnection network </w:t>
                    </w:r>
                  </w:p>
                </w:txbxContent>
              </v:textbox>
            </v:shape>
            <v:shape id="_x0000_s1535" type="#_x0000_t202" style="position:absolute;left:10121;top:2107;width:605;height:519" filled="f" stroked="f">
              <v:textbox style="mso-next-textbox:#_x0000_s1535" inset="0,0,0,0">
                <w:txbxContent>
                  <w:p w14:paraId="3D345BA7" w14:textId="77777777" w:rsidR="00BA5F96" w:rsidRPr="0034312F" w:rsidRDefault="00BA5F96">
                    <w:pPr>
                      <w:spacing w:line="162" w:lineRule="exact"/>
                      <w:rPr>
                        <w:sz w:val="14"/>
                        <w:lang w:val="en-US"/>
                      </w:rPr>
                    </w:pPr>
                    <w:r w:rsidRPr="0034312F">
                      <w:rPr>
                        <w:sz w:val="14"/>
                        <w:lang w:val="en-US"/>
                      </w:rPr>
                      <w:t xml:space="preserve">Maintain the cache </w:t>
                    </w:r>
                  </w:p>
                  <w:p w14:paraId="1CACE565" w14:textId="77777777" w:rsidR="00BA5F96" w:rsidRPr="0034312F" w:rsidRDefault="00BA5F96">
                    <w:pPr>
                      <w:spacing w:line="177" w:lineRule="exact"/>
                      <w:rPr>
                        <w:sz w:val="14"/>
                        <w:lang w:val="en-US"/>
                      </w:rPr>
                    </w:pPr>
                    <w:r w:rsidRPr="0034312F">
                      <w:rPr>
                        <w:sz w:val="14"/>
                        <w:lang w:val="en-US"/>
                      </w:rPr>
                      <w:t xml:space="preserve">The consistency of the </w:t>
                    </w:r>
                  </w:p>
                  <w:p w14:paraId="2FE9115C" w14:textId="77777777" w:rsidR="00BA5F96" w:rsidRDefault="00BA5F96">
                    <w:pPr>
                      <w:spacing w:before="8" w:line="171" w:lineRule="exact"/>
                      <w:ind w:left="40"/>
                      <w:rPr>
                        <w:sz w:val="14"/>
                      </w:rPr>
                    </w:pPr>
                    <w:r>
                      <w:rPr>
                        <w:rFonts w:ascii="Times New Roman" w:eastAsia="Times New Roman"/>
                        <w:b/>
                        <w:sz w:val="14"/>
                      </w:rPr>
                      <w:t xml:space="preserve">I/O space </w:t>
                    </w:r>
                  </w:p>
                </w:txbxContent>
              </v:textbox>
            </v:shape>
            <v:shape id="_x0000_s1534" type="#_x0000_t202" style="position:absolute;left:8041;top:1301;width:1424;height:413" strokeweight=".06156mm">
              <v:textbox style="mso-next-textbox:#_x0000_s1534" inset="0,0,0,0">
                <w:txbxContent>
                  <w:p w14:paraId="43932DC4" w14:textId="77777777" w:rsidR="00BA5F96" w:rsidRDefault="00BA5F96">
                    <w:pPr>
                      <w:spacing w:before="117"/>
                      <w:ind w:left="439"/>
                      <w:rPr>
                        <w:rFonts w:ascii="Times New Roman"/>
                        <w:b/>
                        <w:sz w:val="14"/>
                      </w:rPr>
                    </w:pPr>
                    <w:r>
                      <w:rPr>
                        <w:rFonts w:ascii="Times New Roman"/>
                        <w:b/>
                        <w:w w:val="105"/>
                        <w:sz w:val="14"/>
                      </w:rPr>
                      <w:t xml:space="preserve">V - Cache </w:t>
                    </w:r>
                  </w:p>
                </w:txbxContent>
              </v:textbox>
            </v:shape>
            <v:shape id="_x0000_s1533" type="#_x0000_t202" style="position:absolute;left:6183;top:1301;width:1424;height:413" strokeweight=".06156mm">
              <v:textbox style="mso-next-textbox:#_x0000_s1533" inset="0,0,0,0">
                <w:txbxContent>
                  <w:p w14:paraId="07C7DFFE" w14:textId="77777777" w:rsidR="00BA5F96" w:rsidRDefault="00BA5F96">
                    <w:pPr>
                      <w:spacing w:before="117"/>
                      <w:ind w:left="439"/>
                      <w:rPr>
                        <w:rFonts w:ascii="Times New Roman"/>
                        <w:b/>
                        <w:sz w:val="14"/>
                      </w:rPr>
                    </w:pPr>
                    <w:r>
                      <w:rPr>
                        <w:rFonts w:ascii="Times New Roman"/>
                        <w:b/>
                        <w:w w:val="105"/>
                        <w:sz w:val="14"/>
                      </w:rPr>
                      <w:t xml:space="preserve">V - Cache </w:t>
                    </w:r>
                  </w:p>
                </w:txbxContent>
              </v:textbox>
            </v:shape>
            <v:shape id="_x0000_s1532" type="#_x0000_t202" style="position:absolute;left:4326;top:1301;width:1424;height:413" strokeweight=".06156mm">
              <v:textbox style="mso-next-textbox:#_x0000_s1532" inset="0,0,0,0">
                <w:txbxContent>
                  <w:p w14:paraId="0FC4CED5" w14:textId="77777777" w:rsidR="00BA5F96" w:rsidRDefault="00BA5F96">
                    <w:pPr>
                      <w:spacing w:before="117"/>
                      <w:ind w:left="439"/>
                      <w:rPr>
                        <w:rFonts w:ascii="Times New Roman"/>
                        <w:b/>
                        <w:sz w:val="14"/>
                      </w:rPr>
                    </w:pPr>
                    <w:r>
                      <w:rPr>
                        <w:rFonts w:ascii="Times New Roman"/>
                        <w:b/>
                        <w:w w:val="105"/>
                        <w:sz w:val="14"/>
                      </w:rPr>
                      <w:t xml:space="preserve">V - Cache </w:t>
                    </w:r>
                  </w:p>
                </w:txbxContent>
              </v:textbox>
            </v:shape>
            <v:shape id="_x0000_s1531" type="#_x0000_t202" style="position:absolute;left:2469;top:1301;width:1424;height:413" strokeweight=".06156mm">
              <v:textbox style="mso-next-textbox:#_x0000_s1531" inset="0,0,0,0">
                <w:txbxContent>
                  <w:p w14:paraId="78F89CB9" w14:textId="77777777" w:rsidR="00BA5F96" w:rsidRDefault="00BA5F96">
                    <w:pPr>
                      <w:spacing w:before="117"/>
                      <w:ind w:left="439"/>
                      <w:rPr>
                        <w:rFonts w:ascii="Times New Roman"/>
                        <w:b/>
                        <w:sz w:val="14"/>
                      </w:rPr>
                    </w:pPr>
                    <w:r>
                      <w:rPr>
                        <w:rFonts w:ascii="Times New Roman"/>
                        <w:b/>
                        <w:w w:val="105"/>
                        <w:sz w:val="14"/>
                      </w:rPr>
                      <w:t xml:space="preserve">V - Cache </w:t>
                    </w:r>
                  </w:p>
                </w:txbxContent>
              </v:textbox>
            </v:shape>
            <v:shape id="_x0000_s1530" type="#_x0000_t202" style="position:absolute;left:8814;top:683;width:723;height:413" strokeweight=".06156mm">
              <v:textbox style="mso-next-textbox:#_x0000_s1530" inset="0,0,0,0">
                <w:txbxContent>
                  <w:p w14:paraId="6F0B4B5F" w14:textId="77777777" w:rsidR="00BA5F96" w:rsidRDefault="00BA5F96">
                    <w:pPr>
                      <w:spacing w:before="117"/>
                      <w:ind w:left="88"/>
                      <w:rPr>
                        <w:rFonts w:ascii="Times New Roman"/>
                        <w:b/>
                        <w:sz w:val="14"/>
                      </w:rPr>
                    </w:pPr>
                    <w:r>
                      <w:rPr>
                        <w:rFonts w:ascii="Times New Roman"/>
                        <w:b/>
                        <w:w w:val="105"/>
                        <w:sz w:val="14"/>
                      </w:rPr>
                      <w:t xml:space="preserve">D - the Cache </w:t>
                    </w:r>
                  </w:p>
                </w:txbxContent>
              </v:textbox>
            </v:shape>
            <v:shape id="_x0000_s1529" type="#_x0000_t202" style="position:absolute;left:7989;top:683;width:723;height:413" strokeweight=".06156mm">
              <v:textbox style="mso-next-textbox:#_x0000_s1529" inset="0,0,0,0">
                <w:txbxContent>
                  <w:p w14:paraId="76385B01" w14:textId="77777777" w:rsidR="00BA5F96" w:rsidRDefault="00BA5F96">
                    <w:pPr>
                      <w:spacing w:before="117"/>
                      <w:ind w:left="112"/>
                      <w:rPr>
                        <w:rFonts w:ascii="Times New Roman"/>
                        <w:b/>
                        <w:sz w:val="14"/>
                      </w:rPr>
                    </w:pPr>
                    <w:r>
                      <w:rPr>
                        <w:rFonts w:ascii="Times New Roman"/>
                        <w:b/>
                        <w:w w:val="105"/>
                        <w:sz w:val="14"/>
                      </w:rPr>
                      <w:t xml:space="preserve">I - Cache </w:t>
                    </w:r>
                  </w:p>
                </w:txbxContent>
              </v:textbox>
            </v:shape>
            <v:shape id="_x0000_s1528" type="#_x0000_t202" style="position:absolute;left:6957;top:683;width:723;height:413" strokeweight=".06156mm">
              <v:textbox style="mso-next-textbox:#_x0000_s1528" inset="0,0,0,0">
                <w:txbxContent>
                  <w:p w14:paraId="361E2049" w14:textId="77777777" w:rsidR="00BA5F96" w:rsidRDefault="00BA5F96">
                    <w:pPr>
                      <w:spacing w:before="117"/>
                      <w:ind w:left="88"/>
                      <w:rPr>
                        <w:rFonts w:ascii="Times New Roman"/>
                        <w:b/>
                        <w:sz w:val="14"/>
                      </w:rPr>
                    </w:pPr>
                    <w:r>
                      <w:rPr>
                        <w:rFonts w:ascii="Times New Roman"/>
                        <w:b/>
                        <w:w w:val="105"/>
                        <w:sz w:val="14"/>
                      </w:rPr>
                      <w:t xml:space="preserve">D - the Cache </w:t>
                    </w:r>
                  </w:p>
                </w:txbxContent>
              </v:textbox>
            </v:shape>
            <v:shape id="_x0000_s1527" type="#_x0000_t202" style="position:absolute;left:6142;top:683;width:723;height:413" strokeweight=".06156mm">
              <v:textbox style="mso-next-textbox:#_x0000_s1527" inset="0,0,0,0">
                <w:txbxContent>
                  <w:p w14:paraId="16D113C9" w14:textId="77777777" w:rsidR="00BA5F96" w:rsidRDefault="00BA5F96">
                    <w:pPr>
                      <w:spacing w:before="117"/>
                      <w:ind w:left="112"/>
                      <w:rPr>
                        <w:rFonts w:ascii="Times New Roman"/>
                        <w:b/>
                        <w:sz w:val="14"/>
                      </w:rPr>
                    </w:pPr>
                    <w:r>
                      <w:rPr>
                        <w:rFonts w:ascii="Times New Roman"/>
                        <w:b/>
                        <w:w w:val="105"/>
                        <w:sz w:val="14"/>
                      </w:rPr>
                      <w:t xml:space="preserve">I - Cache </w:t>
                    </w:r>
                  </w:p>
                </w:txbxContent>
              </v:textbox>
            </v:shape>
            <v:shape id="_x0000_s1526" type="#_x0000_t202" style="position:absolute;left:5100;top:683;width:723;height:413" strokeweight=".06156mm">
              <v:textbox style="mso-next-textbox:#_x0000_s1526" inset="0,0,0,0">
                <w:txbxContent>
                  <w:p w14:paraId="487EBDFF" w14:textId="77777777" w:rsidR="00BA5F96" w:rsidRDefault="00BA5F96">
                    <w:pPr>
                      <w:spacing w:before="117"/>
                      <w:ind w:left="88"/>
                      <w:rPr>
                        <w:rFonts w:ascii="Times New Roman"/>
                        <w:b/>
                        <w:sz w:val="14"/>
                      </w:rPr>
                    </w:pPr>
                    <w:r>
                      <w:rPr>
                        <w:rFonts w:ascii="Times New Roman"/>
                        <w:b/>
                        <w:w w:val="105"/>
                        <w:sz w:val="14"/>
                      </w:rPr>
                      <w:t xml:space="preserve">D - the Cache </w:t>
                    </w:r>
                  </w:p>
                </w:txbxContent>
              </v:textbox>
            </v:shape>
            <v:shape id="_x0000_s1525" type="#_x0000_t202" style="position:absolute;left:4275;top:683;width:723;height:413" strokeweight=".06156mm">
              <v:textbox style="mso-next-textbox:#_x0000_s1525" inset="0,0,0,0">
                <w:txbxContent>
                  <w:p w14:paraId="1139CD72" w14:textId="77777777" w:rsidR="00BA5F96" w:rsidRDefault="00BA5F96">
                    <w:pPr>
                      <w:spacing w:before="117"/>
                      <w:ind w:left="112"/>
                      <w:rPr>
                        <w:rFonts w:ascii="Times New Roman"/>
                        <w:b/>
                        <w:sz w:val="14"/>
                      </w:rPr>
                    </w:pPr>
                    <w:r>
                      <w:rPr>
                        <w:rFonts w:ascii="Times New Roman"/>
                        <w:b/>
                        <w:w w:val="105"/>
                        <w:sz w:val="14"/>
                      </w:rPr>
                      <w:t xml:space="preserve">I - Cache </w:t>
                    </w:r>
                  </w:p>
                </w:txbxContent>
              </v:textbox>
            </v:shape>
            <v:shape id="_x0000_s1524" type="#_x0000_t202" style="position:absolute;left:3243;top:683;width:723;height:413" strokeweight=".06156mm">
              <v:textbox style="mso-next-textbox:#_x0000_s1524" inset="0,0,0,0">
                <w:txbxContent>
                  <w:p w14:paraId="04B0ED6C" w14:textId="77777777" w:rsidR="00BA5F96" w:rsidRDefault="00BA5F96">
                    <w:pPr>
                      <w:spacing w:before="117"/>
                      <w:ind w:left="88"/>
                      <w:rPr>
                        <w:rFonts w:ascii="Times New Roman"/>
                        <w:b/>
                        <w:sz w:val="14"/>
                      </w:rPr>
                    </w:pPr>
                    <w:r>
                      <w:rPr>
                        <w:rFonts w:ascii="Times New Roman"/>
                        <w:b/>
                        <w:w w:val="105"/>
                        <w:sz w:val="14"/>
                      </w:rPr>
                      <w:t xml:space="preserve">D - the Cache </w:t>
                    </w:r>
                  </w:p>
                </w:txbxContent>
              </v:textbox>
            </v:shape>
            <v:shape id="_x0000_s1523" type="#_x0000_t202" style="position:absolute;left:2417;top:683;width:723;height:413" strokeweight=".06156mm">
              <v:textbox style="mso-next-textbox:#_x0000_s1523" inset="0,0,0,0">
                <w:txbxContent>
                  <w:p w14:paraId="5C6365D3" w14:textId="77777777" w:rsidR="00BA5F96" w:rsidRDefault="00BA5F96">
                    <w:pPr>
                      <w:spacing w:before="117"/>
                      <w:ind w:left="112"/>
                      <w:rPr>
                        <w:rFonts w:ascii="Times New Roman"/>
                        <w:b/>
                        <w:sz w:val="14"/>
                      </w:rPr>
                    </w:pPr>
                    <w:r>
                      <w:rPr>
                        <w:rFonts w:ascii="Times New Roman"/>
                        <w:b/>
                        <w:w w:val="105"/>
                        <w:sz w:val="14"/>
                      </w:rPr>
                      <w:t xml:space="preserve">I - Cache </w:t>
                    </w:r>
                  </w:p>
                </w:txbxContent>
              </v:textbox>
            </v:shape>
            <w10:wrap type="topAndBottom" anchorx="page"/>
          </v:group>
        </w:pict>
      </w:r>
      <w:r>
        <w:pict w14:anchorId="113200B3">
          <v:group id="_x0000_s1512" style="position:absolute;left:0;text-align:left;margin-left:118.25pt;margin-top:137.1pt;width:361.3pt;height:113.5pt;z-index:251649536;mso-position-horizontal-relative:page" coordorigin="2365,2742" coordsize="7226,2270">
            <v:shape id="_x0000_s1521" style="position:absolute;left:2366;top:3773;width:7223;height:330" coordorigin="2366,3774" coordsize="7223,330" path="m9506,3774r-7057,l2417,3780r-27,18l2373,3824r-7,32l2366,4021r7,32l2390,4079r27,18l2449,4103r7057,l9538,4097r27,-18l9582,4053r7,-32l9589,3856r-7,-32l9565,3798r-27,-18l9506,3774xe" fillcolor="#eaeaea" stroked="f">
              <v:path arrowok="t"/>
            </v:shape>
            <v:shape id="_x0000_s1520" style="position:absolute;left:2366;top:3773;width:7223;height:330" coordorigin="2366,3774" coordsize="7223,330" path="m9506,4103r32,-6l9565,4079r17,-26l9589,4021r,-165l9582,3824r-17,-26l9538,3780r-32,-6l2449,3774r-32,6l2390,3798r-17,26l2366,3856r,165l2373,4053r17,26l2417,4097r32,6l9506,4103xe" filled="f" strokeweight=".06156mm">
              <v:path arrowok="t"/>
            </v:shape>
            <v:shape id="_x0000_s1519" style="position:absolute;left:2859;top:8593;width:7654;height:1134" coordorigin="2860,8594" coordsize="7654,1134" o:spt="100" adj="0,,0" path="m3192,3568r,206m5049,3568r,206m6906,3568r,206m8763,3568r,206m4430,4103r,289m7525,4103r,289e" filled="f" strokeweight=".30794mm">
              <v:stroke joinstyle="round"/>
              <v:formulas/>
              <v:path arrowok="t" o:connecttype="segments"/>
            </v:shape>
            <v:shape id="_x0000_s1518" type="#_x0000_t202" style="position:absolute;left:5538;top:3861;width:897;height:146" filled="f" stroked="f">
              <v:textbox style="mso-next-textbox:#_x0000_s1518" inset="0,0,0,0">
                <w:txbxContent>
                  <w:p w14:paraId="5F1F257D" w14:textId="77777777" w:rsidR="00BA5F96" w:rsidRDefault="00BA5F96">
                    <w:pPr>
                      <w:spacing w:line="145" w:lineRule="exact"/>
                      <w:rPr>
                        <w:sz w:val="14"/>
                      </w:rPr>
                    </w:pPr>
                    <w:r>
                      <w:rPr>
                        <w:w w:val="105"/>
                        <w:sz w:val="14"/>
                      </w:rPr>
                      <w:t xml:space="preserve">Cross interconnection network </w:t>
                    </w:r>
                  </w:p>
                </w:txbxContent>
              </v:textbox>
            </v:shape>
            <v:shape id="_x0000_s1517" type="#_x0000_t202" style="position:absolute;left:2572;top:4391;width:6810;height:619" filled="f" strokeweight=".06156mm">
              <v:textbox style="mso-next-textbox:#_x0000_s1517" inset="0,0,0,0">
                <w:txbxContent>
                  <w:p w14:paraId="7243EAF3" w14:textId="77777777" w:rsidR="00BA5F96" w:rsidRDefault="00BA5F96">
                    <w:pPr>
                      <w:spacing w:before="2"/>
                      <w:rPr>
                        <w:sz w:val="17"/>
                      </w:rPr>
                    </w:pPr>
                  </w:p>
                  <w:p w14:paraId="329957F3" w14:textId="77777777" w:rsidR="00BA5F96" w:rsidRPr="0034312F" w:rsidRDefault="00BA5F96">
                    <w:pPr>
                      <w:ind w:left="2497" w:right="2497"/>
                      <w:jc w:val="center"/>
                      <w:rPr>
                        <w:rFonts w:ascii="Times New Roman"/>
                        <w:b/>
                        <w:sz w:val="14"/>
                        <w:lang w:val="en-US"/>
                      </w:rPr>
                    </w:pPr>
                    <w:r w:rsidRPr="0034312F">
                      <w:rPr>
                        <w:rFonts w:ascii="Times New Roman"/>
                        <w:b/>
                        <w:w w:val="105"/>
                        <w:sz w:val="14"/>
                        <w:lang w:val="en-US"/>
                      </w:rPr>
                      <w:t xml:space="preserve">The Memory (DDR3, Flash, etc.) </w:t>
                    </w:r>
                  </w:p>
                </w:txbxContent>
              </v:textbox>
            </v:shape>
            <v:shape id="_x0000_s1516" type="#_x0000_t202" style="position:absolute;left:8144;top:2743;width:1239;height:825" filled="f" strokeweight=".06158mm">
              <v:textbox style="mso-next-textbox:#_x0000_s1516" inset="0,0,0,0">
                <w:txbxContent>
                  <w:p w14:paraId="24CC1247" w14:textId="77777777" w:rsidR="00BA5F96" w:rsidRDefault="00BA5F96">
                    <w:pPr>
                      <w:rPr>
                        <w:sz w:val="16"/>
                      </w:rPr>
                    </w:pPr>
                  </w:p>
                  <w:p w14:paraId="43E60456" w14:textId="77777777" w:rsidR="00BA5F96" w:rsidRDefault="00BA5F96">
                    <w:pPr>
                      <w:spacing w:before="118"/>
                      <w:ind w:left="358"/>
                      <w:rPr>
                        <w:rFonts w:ascii="Times New Roman"/>
                        <w:b/>
                        <w:sz w:val="14"/>
                      </w:rPr>
                    </w:pPr>
                    <w:r>
                      <w:rPr>
                        <w:rFonts w:ascii="Times New Roman"/>
                        <w:b/>
                        <w:w w:val="105"/>
                        <w:sz w:val="14"/>
                      </w:rPr>
                      <w:t xml:space="preserve">S - the Cache </w:t>
                    </w:r>
                  </w:p>
                </w:txbxContent>
              </v:textbox>
            </v:shape>
            <v:shape id="_x0000_s1515" type="#_x0000_t202" style="position:absolute;left:6287;top:2743;width:1239;height:825" filled="f" strokeweight=".06158mm">
              <v:textbox style="mso-next-textbox:#_x0000_s1515" inset="0,0,0,0">
                <w:txbxContent>
                  <w:p w14:paraId="60D6F1E1" w14:textId="77777777" w:rsidR="00BA5F96" w:rsidRDefault="00BA5F96">
                    <w:pPr>
                      <w:rPr>
                        <w:sz w:val="16"/>
                      </w:rPr>
                    </w:pPr>
                  </w:p>
                  <w:p w14:paraId="310A28D8" w14:textId="77777777" w:rsidR="00BA5F96" w:rsidRDefault="00BA5F96">
                    <w:pPr>
                      <w:spacing w:before="118"/>
                      <w:ind w:left="358"/>
                      <w:rPr>
                        <w:rFonts w:ascii="Times New Roman"/>
                        <w:b/>
                        <w:sz w:val="14"/>
                      </w:rPr>
                    </w:pPr>
                    <w:r>
                      <w:rPr>
                        <w:rFonts w:ascii="Times New Roman"/>
                        <w:b/>
                        <w:w w:val="105"/>
                        <w:sz w:val="14"/>
                      </w:rPr>
                      <w:t xml:space="preserve">S - the Cache </w:t>
                    </w:r>
                  </w:p>
                </w:txbxContent>
              </v:textbox>
            </v:shape>
            <v:shape id="_x0000_s1514" type="#_x0000_t202" style="position:absolute;left:4429;top:2743;width:1239;height:825" filled="f" strokeweight=".06158mm">
              <v:textbox style="mso-next-textbox:#_x0000_s1514" inset="0,0,0,0">
                <w:txbxContent>
                  <w:p w14:paraId="07747E1A" w14:textId="77777777" w:rsidR="00BA5F96" w:rsidRDefault="00BA5F96">
                    <w:pPr>
                      <w:rPr>
                        <w:sz w:val="16"/>
                      </w:rPr>
                    </w:pPr>
                  </w:p>
                  <w:p w14:paraId="1B16606C" w14:textId="77777777" w:rsidR="00BA5F96" w:rsidRDefault="00BA5F96">
                    <w:pPr>
                      <w:spacing w:before="118"/>
                      <w:ind w:left="358"/>
                      <w:rPr>
                        <w:rFonts w:ascii="Times New Roman"/>
                        <w:b/>
                        <w:sz w:val="14"/>
                      </w:rPr>
                    </w:pPr>
                    <w:r>
                      <w:rPr>
                        <w:rFonts w:ascii="Times New Roman"/>
                        <w:b/>
                        <w:w w:val="105"/>
                        <w:sz w:val="14"/>
                      </w:rPr>
                      <w:t xml:space="preserve">S - the Cache </w:t>
                    </w:r>
                  </w:p>
                </w:txbxContent>
              </v:textbox>
            </v:shape>
            <v:shape id="_x0000_s1513" type="#_x0000_t202" style="position:absolute;left:2572;top:2743;width:1239;height:825" filled="f" strokeweight=".06158mm">
              <v:textbox style="mso-next-textbox:#_x0000_s1513" inset="0,0,0,0">
                <w:txbxContent>
                  <w:p w14:paraId="2A0D95FC" w14:textId="77777777" w:rsidR="00BA5F96" w:rsidRDefault="00BA5F96">
                    <w:pPr>
                      <w:rPr>
                        <w:sz w:val="16"/>
                      </w:rPr>
                    </w:pPr>
                  </w:p>
                  <w:p w14:paraId="663FBA43" w14:textId="77777777" w:rsidR="00BA5F96" w:rsidRDefault="00BA5F96">
                    <w:pPr>
                      <w:spacing w:before="118"/>
                      <w:ind w:left="358"/>
                      <w:rPr>
                        <w:rFonts w:ascii="Times New Roman"/>
                        <w:b/>
                        <w:sz w:val="14"/>
                      </w:rPr>
                    </w:pPr>
                    <w:r>
                      <w:rPr>
                        <w:rFonts w:ascii="Times New Roman"/>
                        <w:b/>
                        <w:w w:val="105"/>
                        <w:sz w:val="14"/>
                      </w:rPr>
                      <w:t xml:space="preserve">S - the Cache </w:t>
                    </w:r>
                  </w:p>
                </w:txbxContent>
              </v:textbox>
            </v:shape>
            <w10:wrap anchorx="page"/>
          </v:group>
        </w:pict>
      </w:r>
      <w:bookmarkStart w:id="103" w:name="_bookmark104"/>
      <w:bookmarkEnd w:id="103"/>
      <w:r w:rsidR="00C71F4D" w:rsidRPr="0034312F">
        <w:rPr>
          <w:spacing w:val="-1"/>
          <w:lang w:val="en-US"/>
        </w:rPr>
        <w:t xml:space="preserve"> FIG. 5-1 Storage level of longson 3A2000 chip processor </w:t>
      </w:r>
    </w:p>
    <w:p w14:paraId="789CA917" w14:textId="77777777" w:rsidR="00760C19" w:rsidRPr="0034312F" w:rsidRDefault="00760C19">
      <w:pPr>
        <w:pStyle w:val="a3"/>
        <w:rPr>
          <w:b/>
          <w:sz w:val="24"/>
          <w:lang w:val="en-US"/>
        </w:rPr>
      </w:pPr>
    </w:p>
    <w:p w14:paraId="2D0FE246" w14:textId="77777777" w:rsidR="00760C19" w:rsidRPr="0034312F" w:rsidRDefault="00760C19">
      <w:pPr>
        <w:pStyle w:val="a3"/>
        <w:rPr>
          <w:b/>
          <w:sz w:val="24"/>
          <w:lang w:val="en-US"/>
        </w:rPr>
      </w:pPr>
    </w:p>
    <w:p w14:paraId="55686847" w14:textId="77777777" w:rsidR="00760C19" w:rsidRPr="0034312F" w:rsidRDefault="00760C19">
      <w:pPr>
        <w:pStyle w:val="a3"/>
        <w:rPr>
          <w:b/>
          <w:sz w:val="24"/>
          <w:lang w:val="en-US"/>
        </w:rPr>
      </w:pPr>
    </w:p>
    <w:p w14:paraId="21754542" w14:textId="77777777" w:rsidR="00760C19" w:rsidRPr="0034312F" w:rsidRDefault="00760C19">
      <w:pPr>
        <w:pStyle w:val="a3"/>
        <w:rPr>
          <w:b/>
          <w:sz w:val="24"/>
          <w:lang w:val="en-US"/>
        </w:rPr>
      </w:pPr>
    </w:p>
    <w:p w14:paraId="2AEECA2C" w14:textId="77777777" w:rsidR="00760C19" w:rsidRPr="0034312F" w:rsidRDefault="00760C19">
      <w:pPr>
        <w:pStyle w:val="a3"/>
        <w:rPr>
          <w:b/>
          <w:sz w:val="24"/>
          <w:lang w:val="en-US"/>
        </w:rPr>
      </w:pPr>
    </w:p>
    <w:p w14:paraId="25CEC19E" w14:textId="77777777" w:rsidR="00760C19" w:rsidRPr="0034312F" w:rsidRDefault="00760C19">
      <w:pPr>
        <w:pStyle w:val="a3"/>
        <w:spacing w:before="5"/>
        <w:rPr>
          <w:b/>
          <w:sz w:val="20"/>
          <w:lang w:val="en-US"/>
        </w:rPr>
      </w:pPr>
    </w:p>
    <w:p w14:paraId="07E696C1"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According to the distance between each level of Cache and the processing pipeline of the processor, the sequence is: first-level Instruction Cache (I-cache) and data-cache (D-cache), second-level Victim Cache (V-cache) and third-level Shared-Cache (S-cache).  Where I-cache, D-Cache, and V-cache are private to each processor core, and S-Cache is Shared between multiple cores and I/O.  The processor core accesses the S-Cache through the interconnections between and within the chip. </w:t>
      </w:r>
    </w:p>
    <w:p w14:paraId="3432211D"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I-cache only holds what the processor accesses the part that the processor accesses. D-cache only holds what the processor accesses the part that the processor accesses. </w:t>
      </w:r>
    </w:p>
    <w:p w14:paraId="022D1574"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Both V-cache and S-cache are hybrid caches that store both instructions and data. </w:t>
      </w:r>
    </w:p>
    <w:p w14:paraId="169CB44C"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lastRenderedPageBreak/>
        <w:t xml:space="preserve">The contents of i-cache and D-cache are exclusive, meaning that the contents of the same physical address are not stored in V-cache when stored in i-cache or D-cache.  The contents of the i-cache, D-cache, and V-cache are inclusive of the contents of the S-cache. If the contents of the same physical address are contained in the I-cache, D-cache, or V-cache, a backup of the same physical address must be found in the S-cache.  The above relationship between mutual exclusion and inclusion is described from the perspective that can be observed by the software, and does not indicate the location relationship of data in the real storage medium at any time. </w:t>
      </w:r>
    </w:p>
    <w:p w14:paraId="14BD8116"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Data consistency between I-cache, D-Cache, V-cache, and S-cache is maintained by the hardware during operation. </w:t>
      </w:r>
    </w:p>
    <w:p w14:paraId="450DD952" w14:textId="77777777" w:rsidR="00760C19" w:rsidRPr="0034312F" w:rsidRDefault="00760C19">
      <w:pPr>
        <w:rPr>
          <w:lang w:val="en-US"/>
        </w:rPr>
        <w:sectPr w:rsidR="00760C19" w:rsidRPr="0034312F">
          <w:headerReference w:type="default" r:id="rId36"/>
          <w:footerReference w:type="default" r:id="rId37"/>
          <w:pgSz w:w="11910" w:h="16840"/>
          <w:pgMar w:top="1620" w:right="0" w:bottom="1380" w:left="0" w:header="852" w:footer="1195" w:gutter="0"/>
          <w:pgNumType w:start="53"/>
          <w:cols w:space="720"/>
        </w:sectPr>
      </w:pPr>
    </w:p>
    <w:p w14:paraId="3F56FEB3"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lastRenderedPageBreak/>
        <w:t xml:space="preserve">When a pointing widget is not found in either i-cache or d-cache, the V-cache is first looked up.  If a V-cache hit is made, the Cache line hit in v-cache is filled into i-cache or D-cache, and the Cache line replaced from i-cache or D-cache (if it exists) is backfilled to the spot in V-Cache where the Cache line was fetched.  If the V-cache does not hit, the s-cache is further looked up.  When the response from S-Cache is returned, it is filled directly into i-cache or D-cache, and the cached row (if any) that was replaced from i-cache or D-cache is backfilled to the spot in V-Cache where the cached row was taken.  After S-Cache receives a request from the processor core, the processing involved in maintaining Cache consistency is detailed in Section 5.3. </w:t>
      </w:r>
      <w:hyperlink w:anchor="_bookmark119" w:history="1"/>
    </w:p>
    <w:p w14:paraId="0775DFB0" w14:textId="77777777" w:rsidR="00760C19" w:rsidRPr="0034312F" w:rsidRDefault="00AC5760">
      <w:pPr>
        <w:pStyle w:val="a3"/>
        <w:spacing w:before="78"/>
        <w:ind w:left="1500"/>
        <w:jc w:val="both"/>
        <w:rPr>
          <w:lang w:val="en-US"/>
        </w:rPr>
      </w:pPr>
      <w:hyperlink w:anchor="_bookmark105" w:history="1">
        <w:r w:rsidR="00C71F4D" w:rsidRPr="0034312F">
          <w:rPr>
            <w:lang w:val="en-US"/>
          </w:rPr>
          <w:t xml:space="preserve">Table 5-1 lists some of the parameters for each cache. </w:t>
        </w:r>
      </w:hyperlink>
    </w:p>
    <w:p w14:paraId="5013216D" w14:textId="77777777" w:rsidR="00760C19" w:rsidRDefault="00C71F4D">
      <w:pPr>
        <w:pStyle w:val="4"/>
        <w:spacing w:before="120" w:after="21"/>
        <w:ind w:left="0"/>
      </w:pPr>
      <w:bookmarkStart w:id="104" w:name="_bookmark105"/>
      <w:bookmarkEnd w:id="104"/>
      <w:r w:rsidRPr="0034312F">
        <w:rPr>
          <w:lang w:val="en-US"/>
        </w:rPr>
        <w:t xml:space="preserve"> </w:t>
      </w:r>
      <w:r>
        <w:t xml:space="preserve">Table 5-1 Cache parameters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2003"/>
        <w:gridCol w:w="2005"/>
        <w:gridCol w:w="2003"/>
        <w:gridCol w:w="2005"/>
      </w:tblGrid>
      <w:tr w:rsidR="00760C19" w14:paraId="49E2AF61" w14:textId="77777777">
        <w:trPr>
          <w:trHeight w:val="311"/>
        </w:trPr>
        <w:tc>
          <w:tcPr>
            <w:tcW w:w="1952" w:type="dxa"/>
            <w:tcBorders>
              <w:bottom w:val="double" w:sz="1" w:space="0" w:color="000000"/>
            </w:tcBorders>
          </w:tcPr>
          <w:p w14:paraId="08F63F2C" w14:textId="77777777" w:rsidR="00760C19" w:rsidRDefault="00760C19">
            <w:pPr>
              <w:pStyle w:val="TableParagraph"/>
              <w:spacing w:before="0"/>
              <w:jc w:val="left"/>
              <w:rPr>
                <w:sz w:val="18"/>
              </w:rPr>
            </w:pPr>
          </w:p>
        </w:tc>
        <w:tc>
          <w:tcPr>
            <w:tcW w:w="2003" w:type="dxa"/>
            <w:tcBorders>
              <w:bottom w:val="double" w:sz="1" w:space="0" w:color="000000"/>
            </w:tcBorders>
          </w:tcPr>
          <w:p w14:paraId="69E23607" w14:textId="77777777" w:rsidR="00760C19" w:rsidRDefault="00C71F4D">
            <w:pPr>
              <w:pStyle w:val="TableParagraph"/>
              <w:spacing w:before="22" w:line="269" w:lineRule="exact"/>
              <w:ind w:left="354" w:right="346"/>
              <w:rPr>
                <w:rFonts w:ascii="宋体" w:eastAsia="宋体"/>
                <w:b/>
                <w:sz w:val="21"/>
              </w:rPr>
            </w:pPr>
            <w:r>
              <w:rPr>
                <w:rFonts w:ascii="宋体" w:eastAsia="宋体" w:hint="eastAsia"/>
                <w:b/>
                <w:sz w:val="21"/>
              </w:rPr>
              <w:t xml:space="preserve">Instruction cache </w:t>
            </w:r>
          </w:p>
        </w:tc>
        <w:tc>
          <w:tcPr>
            <w:tcW w:w="2005" w:type="dxa"/>
            <w:tcBorders>
              <w:bottom w:val="double" w:sz="1" w:space="0" w:color="000000"/>
            </w:tcBorders>
          </w:tcPr>
          <w:p w14:paraId="263F897B" w14:textId="77777777" w:rsidR="00760C19" w:rsidRDefault="00C71F4D">
            <w:pPr>
              <w:pStyle w:val="TableParagraph"/>
              <w:spacing w:before="22" w:line="269" w:lineRule="exact"/>
              <w:ind w:left="579"/>
              <w:jc w:val="left"/>
              <w:rPr>
                <w:rFonts w:ascii="宋体" w:eastAsia="宋体"/>
                <w:b/>
                <w:sz w:val="21"/>
              </w:rPr>
            </w:pPr>
            <w:r>
              <w:rPr>
                <w:rFonts w:ascii="宋体" w:eastAsia="宋体" w:hint="eastAsia"/>
                <w:b/>
                <w:sz w:val="21"/>
              </w:rPr>
              <w:t xml:space="preserve">Data cache </w:t>
            </w:r>
          </w:p>
        </w:tc>
        <w:tc>
          <w:tcPr>
            <w:tcW w:w="2003" w:type="dxa"/>
            <w:tcBorders>
              <w:bottom w:val="double" w:sz="1" w:space="0" w:color="000000"/>
            </w:tcBorders>
          </w:tcPr>
          <w:p w14:paraId="6E89EC7A" w14:textId="77777777" w:rsidR="00760C19" w:rsidRDefault="00C71F4D">
            <w:pPr>
              <w:pStyle w:val="TableParagraph"/>
              <w:spacing w:before="22" w:line="269" w:lineRule="exact"/>
              <w:ind w:left="578"/>
              <w:jc w:val="left"/>
              <w:rPr>
                <w:rFonts w:ascii="宋体" w:eastAsia="宋体"/>
                <w:b/>
                <w:sz w:val="21"/>
              </w:rPr>
            </w:pPr>
            <w:r>
              <w:rPr>
                <w:rFonts w:ascii="宋体" w:eastAsia="宋体" w:hint="eastAsia"/>
                <w:b/>
                <w:sz w:val="21"/>
              </w:rPr>
              <w:t xml:space="preserve">Sacrifice the cache </w:t>
            </w:r>
          </w:p>
        </w:tc>
        <w:tc>
          <w:tcPr>
            <w:tcW w:w="2005" w:type="dxa"/>
            <w:tcBorders>
              <w:bottom w:val="double" w:sz="1" w:space="0" w:color="000000"/>
            </w:tcBorders>
          </w:tcPr>
          <w:p w14:paraId="3C41F863" w14:textId="77777777" w:rsidR="00760C19" w:rsidRDefault="00C71F4D">
            <w:pPr>
              <w:pStyle w:val="TableParagraph"/>
              <w:spacing w:before="22" w:line="269" w:lineRule="exact"/>
              <w:ind w:left="73" w:right="68"/>
              <w:rPr>
                <w:rFonts w:ascii="宋体" w:eastAsia="宋体"/>
                <w:b/>
                <w:sz w:val="21"/>
              </w:rPr>
            </w:pPr>
            <w:r>
              <w:rPr>
                <w:rFonts w:ascii="宋体" w:eastAsia="宋体" w:hint="eastAsia"/>
                <w:b/>
                <w:sz w:val="21"/>
              </w:rPr>
              <w:t xml:space="preserve">Shared cache </w:t>
            </w:r>
          </w:p>
        </w:tc>
      </w:tr>
      <w:tr w:rsidR="00760C19" w:rsidRPr="00BA5F96" w14:paraId="3B760CF1" w14:textId="77777777">
        <w:trPr>
          <w:trHeight w:val="313"/>
        </w:trPr>
        <w:tc>
          <w:tcPr>
            <w:tcW w:w="1952" w:type="dxa"/>
            <w:tcBorders>
              <w:top w:val="double" w:sz="1" w:space="0" w:color="000000"/>
            </w:tcBorders>
          </w:tcPr>
          <w:p w14:paraId="186EE5AC" w14:textId="77777777" w:rsidR="00760C19" w:rsidRDefault="00C71F4D">
            <w:pPr>
              <w:pStyle w:val="TableParagraph"/>
              <w:spacing w:before="24"/>
              <w:ind w:left="158" w:right="151"/>
              <w:rPr>
                <w:rFonts w:ascii="宋体" w:eastAsia="宋体"/>
                <w:b/>
                <w:sz w:val="21"/>
              </w:rPr>
            </w:pPr>
            <w:r>
              <w:rPr>
                <w:rFonts w:ascii="宋体" w:eastAsia="宋体" w:hint="eastAsia"/>
                <w:b/>
                <w:sz w:val="21"/>
              </w:rPr>
              <w:t xml:space="preserve">capacity </w:t>
            </w:r>
          </w:p>
        </w:tc>
        <w:tc>
          <w:tcPr>
            <w:tcW w:w="2003" w:type="dxa"/>
            <w:tcBorders>
              <w:top w:val="double" w:sz="1" w:space="0" w:color="000000"/>
            </w:tcBorders>
          </w:tcPr>
          <w:p w14:paraId="716DAB42" w14:textId="77777777" w:rsidR="00760C19" w:rsidRDefault="00C71F4D">
            <w:pPr>
              <w:pStyle w:val="TableParagraph"/>
              <w:spacing w:before="52"/>
              <w:ind w:left="354" w:right="346"/>
              <w:rPr>
                <w:sz w:val="18"/>
              </w:rPr>
            </w:pPr>
            <w:r>
              <w:rPr>
                <w:sz w:val="18"/>
              </w:rPr>
              <w:t xml:space="preserve">64 KB </w:t>
            </w:r>
          </w:p>
        </w:tc>
        <w:tc>
          <w:tcPr>
            <w:tcW w:w="2005" w:type="dxa"/>
            <w:tcBorders>
              <w:top w:val="double" w:sz="1" w:space="0" w:color="000000"/>
            </w:tcBorders>
          </w:tcPr>
          <w:p w14:paraId="174FF086" w14:textId="77777777" w:rsidR="00760C19" w:rsidRDefault="00C71F4D">
            <w:pPr>
              <w:pStyle w:val="TableParagraph"/>
              <w:spacing w:before="52"/>
              <w:ind w:left="73" w:right="64"/>
              <w:rPr>
                <w:sz w:val="18"/>
              </w:rPr>
            </w:pPr>
            <w:r>
              <w:rPr>
                <w:sz w:val="18"/>
              </w:rPr>
              <w:t xml:space="preserve">64 KB </w:t>
            </w:r>
          </w:p>
        </w:tc>
        <w:tc>
          <w:tcPr>
            <w:tcW w:w="2003" w:type="dxa"/>
            <w:tcBorders>
              <w:top w:val="double" w:sz="1" w:space="0" w:color="000000"/>
            </w:tcBorders>
          </w:tcPr>
          <w:p w14:paraId="70CB0DBB" w14:textId="77777777" w:rsidR="00760C19" w:rsidRDefault="00C71F4D">
            <w:pPr>
              <w:pStyle w:val="TableParagraph"/>
              <w:spacing w:before="52"/>
              <w:ind w:left="354" w:right="345"/>
              <w:rPr>
                <w:sz w:val="18"/>
              </w:rPr>
            </w:pPr>
            <w:r>
              <w:rPr>
                <w:sz w:val="18"/>
              </w:rPr>
              <w:t xml:space="preserve">256 KB </w:t>
            </w:r>
          </w:p>
        </w:tc>
        <w:tc>
          <w:tcPr>
            <w:tcW w:w="2005" w:type="dxa"/>
            <w:tcBorders>
              <w:top w:val="double" w:sz="1" w:space="0" w:color="000000"/>
            </w:tcBorders>
          </w:tcPr>
          <w:p w14:paraId="38DAC2F5" w14:textId="77777777" w:rsidR="00760C19" w:rsidRPr="0034312F" w:rsidRDefault="00C71F4D">
            <w:pPr>
              <w:pStyle w:val="TableParagraph"/>
              <w:spacing w:before="40"/>
              <w:ind w:left="73" w:right="70"/>
              <w:rPr>
                <w:sz w:val="18"/>
                <w:lang w:val="en-US"/>
              </w:rPr>
            </w:pPr>
            <w:r w:rsidRPr="0034312F">
              <w:rPr>
                <w:sz w:val="18"/>
                <w:lang w:val="en-US"/>
              </w:rPr>
              <w:t xml:space="preserve">1MB/ body (chip total 4MB) </w:t>
            </w:r>
          </w:p>
        </w:tc>
      </w:tr>
      <w:tr w:rsidR="00760C19" w14:paraId="1BA69BAB" w14:textId="77777777">
        <w:trPr>
          <w:trHeight w:val="312"/>
        </w:trPr>
        <w:tc>
          <w:tcPr>
            <w:tcW w:w="1952" w:type="dxa"/>
          </w:tcPr>
          <w:p w14:paraId="3ADB4E85" w14:textId="77777777" w:rsidR="00760C19" w:rsidRDefault="00C71F4D">
            <w:pPr>
              <w:pStyle w:val="TableParagraph"/>
              <w:spacing w:before="22"/>
              <w:ind w:left="158" w:right="151"/>
              <w:rPr>
                <w:rFonts w:ascii="宋体" w:eastAsia="宋体"/>
                <w:b/>
                <w:sz w:val="21"/>
              </w:rPr>
            </w:pPr>
            <w:r>
              <w:rPr>
                <w:rFonts w:ascii="宋体" w:eastAsia="宋体" w:hint="eastAsia"/>
                <w:b/>
                <w:sz w:val="21"/>
              </w:rPr>
              <w:t xml:space="preserve">Associative degree </w:t>
            </w:r>
          </w:p>
        </w:tc>
        <w:tc>
          <w:tcPr>
            <w:tcW w:w="2003" w:type="dxa"/>
          </w:tcPr>
          <w:p w14:paraId="0A601D69" w14:textId="77777777" w:rsidR="00760C19" w:rsidRDefault="00C71F4D">
            <w:pPr>
              <w:pStyle w:val="TableParagraph"/>
              <w:spacing w:before="38"/>
              <w:ind w:left="354" w:right="346"/>
              <w:rPr>
                <w:rFonts w:ascii="宋体" w:eastAsia="宋体"/>
                <w:sz w:val="18"/>
              </w:rPr>
            </w:pPr>
            <w:r>
              <w:rPr>
                <w:sz w:val="18"/>
              </w:rPr>
              <w:t xml:space="preserve">4 road </w:t>
            </w:r>
          </w:p>
        </w:tc>
        <w:tc>
          <w:tcPr>
            <w:tcW w:w="2005" w:type="dxa"/>
          </w:tcPr>
          <w:p w14:paraId="2454F780" w14:textId="77777777" w:rsidR="00760C19" w:rsidRDefault="00C71F4D">
            <w:pPr>
              <w:pStyle w:val="TableParagraph"/>
              <w:spacing w:before="38"/>
              <w:ind w:left="73" w:right="64"/>
              <w:rPr>
                <w:rFonts w:ascii="宋体" w:eastAsia="宋体"/>
                <w:sz w:val="18"/>
              </w:rPr>
            </w:pPr>
            <w:r>
              <w:rPr>
                <w:sz w:val="18"/>
              </w:rPr>
              <w:t xml:space="preserve">4 road </w:t>
            </w:r>
          </w:p>
        </w:tc>
        <w:tc>
          <w:tcPr>
            <w:tcW w:w="2003" w:type="dxa"/>
          </w:tcPr>
          <w:p w14:paraId="6AA79F5F" w14:textId="77777777" w:rsidR="00760C19" w:rsidRDefault="00C71F4D">
            <w:pPr>
              <w:pStyle w:val="TableParagraph"/>
              <w:spacing w:before="38"/>
              <w:ind w:left="354" w:right="344"/>
              <w:rPr>
                <w:rFonts w:ascii="宋体" w:eastAsia="宋体"/>
                <w:sz w:val="18"/>
              </w:rPr>
            </w:pPr>
            <w:r>
              <w:rPr>
                <w:sz w:val="18"/>
              </w:rPr>
              <w:t xml:space="preserve">16 road </w:t>
            </w:r>
          </w:p>
        </w:tc>
        <w:tc>
          <w:tcPr>
            <w:tcW w:w="2005" w:type="dxa"/>
          </w:tcPr>
          <w:p w14:paraId="3B99F05B" w14:textId="77777777" w:rsidR="00760C19" w:rsidRDefault="00C71F4D">
            <w:pPr>
              <w:pStyle w:val="TableParagraph"/>
              <w:spacing w:before="38"/>
              <w:ind w:left="73" w:right="67"/>
              <w:rPr>
                <w:rFonts w:ascii="宋体" w:eastAsia="宋体"/>
                <w:sz w:val="18"/>
              </w:rPr>
            </w:pPr>
            <w:r>
              <w:rPr>
                <w:sz w:val="18"/>
              </w:rPr>
              <w:t xml:space="preserve">16 road </w:t>
            </w:r>
          </w:p>
        </w:tc>
      </w:tr>
      <w:tr w:rsidR="00760C19" w14:paraId="526E272E" w14:textId="77777777">
        <w:trPr>
          <w:trHeight w:val="311"/>
        </w:trPr>
        <w:tc>
          <w:tcPr>
            <w:tcW w:w="1952" w:type="dxa"/>
          </w:tcPr>
          <w:p w14:paraId="61AEA2F8" w14:textId="77777777" w:rsidR="00760C19" w:rsidRDefault="00C71F4D">
            <w:pPr>
              <w:pStyle w:val="TableParagraph"/>
              <w:spacing w:before="22"/>
              <w:ind w:left="161" w:right="151"/>
              <w:rPr>
                <w:rFonts w:ascii="Arial" w:eastAsia="Arial"/>
                <w:b/>
                <w:sz w:val="21"/>
              </w:rPr>
            </w:pPr>
            <w:r>
              <w:rPr>
                <w:rFonts w:ascii="宋体" w:eastAsia="宋体" w:hint="eastAsia"/>
                <w:b/>
                <w:sz w:val="21"/>
              </w:rPr>
              <w:t xml:space="preserve">Line Size </w:t>
            </w:r>
          </w:p>
        </w:tc>
        <w:tc>
          <w:tcPr>
            <w:tcW w:w="2003" w:type="dxa"/>
          </w:tcPr>
          <w:p w14:paraId="03AEF89C" w14:textId="77777777" w:rsidR="00760C19" w:rsidRDefault="00C71F4D">
            <w:pPr>
              <w:pStyle w:val="TableParagraph"/>
              <w:ind w:left="354" w:right="345"/>
              <w:rPr>
                <w:sz w:val="18"/>
              </w:rPr>
            </w:pPr>
            <w:r>
              <w:rPr>
                <w:sz w:val="18"/>
              </w:rPr>
              <w:t xml:space="preserve">512 - bit </w:t>
            </w:r>
          </w:p>
        </w:tc>
        <w:tc>
          <w:tcPr>
            <w:tcW w:w="2005" w:type="dxa"/>
          </w:tcPr>
          <w:p w14:paraId="6A843D74" w14:textId="77777777" w:rsidR="00760C19" w:rsidRDefault="00C71F4D">
            <w:pPr>
              <w:pStyle w:val="TableParagraph"/>
              <w:ind w:left="73" w:right="68"/>
              <w:rPr>
                <w:sz w:val="18"/>
              </w:rPr>
            </w:pPr>
            <w:r>
              <w:rPr>
                <w:sz w:val="18"/>
              </w:rPr>
              <w:t xml:space="preserve">512 - bit </w:t>
            </w:r>
          </w:p>
        </w:tc>
        <w:tc>
          <w:tcPr>
            <w:tcW w:w="2003" w:type="dxa"/>
          </w:tcPr>
          <w:p w14:paraId="6E36819A" w14:textId="77777777" w:rsidR="00760C19" w:rsidRDefault="00C71F4D">
            <w:pPr>
              <w:pStyle w:val="TableParagraph"/>
              <w:ind w:left="354" w:right="349"/>
              <w:rPr>
                <w:sz w:val="18"/>
              </w:rPr>
            </w:pPr>
            <w:r>
              <w:rPr>
                <w:sz w:val="18"/>
              </w:rPr>
              <w:t xml:space="preserve">512 - bit </w:t>
            </w:r>
          </w:p>
        </w:tc>
        <w:tc>
          <w:tcPr>
            <w:tcW w:w="2005" w:type="dxa"/>
          </w:tcPr>
          <w:p w14:paraId="3C16D174" w14:textId="77777777" w:rsidR="00760C19" w:rsidRDefault="00C71F4D">
            <w:pPr>
              <w:pStyle w:val="TableParagraph"/>
              <w:ind w:left="72" w:right="70"/>
              <w:rPr>
                <w:sz w:val="18"/>
              </w:rPr>
            </w:pPr>
            <w:r>
              <w:rPr>
                <w:sz w:val="18"/>
              </w:rPr>
              <w:t xml:space="preserve">512 - bit </w:t>
            </w:r>
          </w:p>
        </w:tc>
      </w:tr>
      <w:tr w:rsidR="00760C19" w:rsidRPr="004F2CF6" w14:paraId="51F002A3" w14:textId="77777777">
        <w:trPr>
          <w:trHeight w:val="623"/>
        </w:trPr>
        <w:tc>
          <w:tcPr>
            <w:tcW w:w="1952" w:type="dxa"/>
          </w:tcPr>
          <w:p w14:paraId="66E1F9F5" w14:textId="77777777" w:rsidR="00760C19" w:rsidRDefault="00C71F4D">
            <w:pPr>
              <w:pStyle w:val="TableParagraph"/>
              <w:spacing w:before="178"/>
              <w:ind w:left="161" w:right="151"/>
              <w:rPr>
                <w:rFonts w:ascii="Arial" w:eastAsia="Arial"/>
                <w:b/>
                <w:sz w:val="21"/>
              </w:rPr>
            </w:pPr>
            <w:r>
              <w:rPr>
                <w:rFonts w:ascii="宋体" w:eastAsia="宋体" w:hint="eastAsia"/>
                <w:b/>
                <w:sz w:val="21"/>
              </w:rPr>
              <w:t xml:space="preserve">The Index (Index) </w:t>
            </w:r>
          </w:p>
        </w:tc>
        <w:tc>
          <w:tcPr>
            <w:tcW w:w="2003" w:type="dxa"/>
          </w:tcPr>
          <w:p w14:paraId="063F1B93" w14:textId="77777777" w:rsidR="00760C19" w:rsidRDefault="00760C19">
            <w:pPr>
              <w:pStyle w:val="TableParagraph"/>
              <w:spacing w:before="2"/>
              <w:jc w:val="left"/>
              <w:rPr>
                <w:rFonts w:ascii="宋体"/>
                <w:b/>
                <w:sz w:val="15"/>
              </w:rPr>
            </w:pPr>
          </w:p>
          <w:p w14:paraId="3E119BA3" w14:textId="77777777" w:rsidR="00760C19" w:rsidRDefault="00C71F4D">
            <w:pPr>
              <w:pStyle w:val="TableParagraph"/>
              <w:spacing w:before="0"/>
              <w:ind w:left="354" w:right="346"/>
              <w:rPr>
                <w:sz w:val="18"/>
              </w:rPr>
            </w:pPr>
            <w:r>
              <w:rPr>
                <w:rFonts w:ascii="宋体" w:eastAsia="宋体" w:hint="eastAsia"/>
                <w:sz w:val="18"/>
              </w:rPr>
              <w:t xml:space="preserve">Virtual address ["] </w:t>
            </w:r>
          </w:p>
        </w:tc>
        <w:tc>
          <w:tcPr>
            <w:tcW w:w="2005" w:type="dxa"/>
          </w:tcPr>
          <w:p w14:paraId="448C8FC3" w14:textId="77777777" w:rsidR="00760C19" w:rsidRDefault="00760C19">
            <w:pPr>
              <w:pStyle w:val="TableParagraph"/>
              <w:spacing w:before="2"/>
              <w:jc w:val="left"/>
              <w:rPr>
                <w:rFonts w:ascii="宋体"/>
                <w:b/>
                <w:sz w:val="15"/>
              </w:rPr>
            </w:pPr>
          </w:p>
          <w:p w14:paraId="5F73F39F" w14:textId="77777777" w:rsidR="00760C19" w:rsidRDefault="00C71F4D">
            <w:pPr>
              <w:pStyle w:val="TableParagraph"/>
              <w:spacing w:before="0"/>
              <w:ind w:left="509"/>
              <w:jc w:val="left"/>
              <w:rPr>
                <w:sz w:val="18"/>
              </w:rPr>
            </w:pPr>
            <w:r>
              <w:rPr>
                <w:rFonts w:ascii="宋体" w:eastAsia="宋体" w:hint="eastAsia"/>
                <w:sz w:val="18"/>
              </w:rPr>
              <w:t xml:space="preserve">Virtual address ["] </w:t>
            </w:r>
          </w:p>
        </w:tc>
        <w:tc>
          <w:tcPr>
            <w:tcW w:w="2003" w:type="dxa"/>
          </w:tcPr>
          <w:p w14:paraId="7E55F50C" w14:textId="77777777" w:rsidR="00760C19" w:rsidRDefault="00760C19">
            <w:pPr>
              <w:pStyle w:val="TableParagraph"/>
              <w:spacing w:before="2"/>
              <w:jc w:val="left"/>
              <w:rPr>
                <w:rFonts w:ascii="宋体"/>
                <w:b/>
                <w:sz w:val="15"/>
              </w:rPr>
            </w:pPr>
          </w:p>
          <w:p w14:paraId="42A6C8D7" w14:textId="77777777" w:rsidR="00760C19" w:rsidRDefault="00C71F4D">
            <w:pPr>
              <w:pStyle w:val="TableParagraph"/>
              <w:spacing w:before="0"/>
              <w:ind w:right="411"/>
              <w:jc w:val="right"/>
              <w:rPr>
                <w:sz w:val="18"/>
              </w:rPr>
            </w:pPr>
            <w:r>
              <w:rPr>
                <w:rFonts w:ascii="宋体" w:eastAsia="宋体" w:hint="eastAsia"/>
                <w:sz w:val="18"/>
              </w:rPr>
              <w:t xml:space="preserve">Virtual address [13:6] </w:t>
            </w:r>
          </w:p>
        </w:tc>
        <w:tc>
          <w:tcPr>
            <w:tcW w:w="2005" w:type="dxa"/>
          </w:tcPr>
          <w:p w14:paraId="1373C723" w14:textId="77777777" w:rsidR="00760C19" w:rsidRPr="0034312F" w:rsidRDefault="00C71F4D">
            <w:pPr>
              <w:pStyle w:val="TableParagraph"/>
              <w:spacing w:before="38"/>
              <w:ind w:left="143"/>
              <w:jc w:val="left"/>
              <w:rPr>
                <w:rFonts w:ascii="宋体" w:eastAsia="宋体"/>
                <w:sz w:val="18"/>
                <w:lang w:val="en-US"/>
              </w:rPr>
            </w:pPr>
            <w:r w:rsidRPr="0034312F">
              <w:rPr>
                <w:rFonts w:ascii="宋体" w:eastAsia="宋体" w:hint="eastAsia"/>
                <w:spacing w:val="-7"/>
                <w:sz w:val="18"/>
                <w:lang w:val="en-US"/>
              </w:rPr>
              <w:t xml:space="preserve">10 bits in a physical address </w:t>
            </w:r>
          </w:p>
          <w:p w14:paraId="5BAB33D3" w14:textId="77777777" w:rsidR="00760C19" w:rsidRPr="00601663" w:rsidRDefault="00C71F4D">
            <w:pPr>
              <w:pStyle w:val="TableParagraph"/>
              <w:spacing w:before="81"/>
              <w:ind w:left="105"/>
              <w:jc w:val="left"/>
              <w:rPr>
                <w:rFonts w:ascii="宋体" w:eastAsia="宋体"/>
                <w:sz w:val="18"/>
                <w:lang w:val="en-US"/>
              </w:rPr>
            </w:pPr>
            <w:r w:rsidRPr="00601663">
              <w:rPr>
                <w:rFonts w:ascii="宋体" w:eastAsia="宋体" w:hint="eastAsia"/>
                <w:spacing w:val="-13"/>
                <w:sz w:val="18"/>
                <w:lang w:val="en-US"/>
              </w:rPr>
              <w:t xml:space="preserve">See section 5.1.5 on page 57 </w:t>
            </w:r>
            <w:hyperlink w:anchor="_bookmark112" w:history="1"/>
            <w:hyperlink w:anchor="_bookmark112" w:history="1"/>
          </w:p>
        </w:tc>
      </w:tr>
      <w:tr w:rsidR="00760C19" w14:paraId="0508F1FC" w14:textId="77777777">
        <w:trPr>
          <w:trHeight w:val="313"/>
        </w:trPr>
        <w:tc>
          <w:tcPr>
            <w:tcW w:w="1952" w:type="dxa"/>
          </w:tcPr>
          <w:p w14:paraId="7FA21103" w14:textId="77777777" w:rsidR="00760C19" w:rsidRDefault="00C71F4D">
            <w:pPr>
              <w:pStyle w:val="TableParagraph"/>
              <w:spacing w:before="25"/>
              <w:ind w:left="161" w:right="149"/>
              <w:rPr>
                <w:rFonts w:ascii="Arial" w:eastAsia="Arial"/>
                <w:b/>
                <w:sz w:val="21"/>
              </w:rPr>
            </w:pPr>
            <w:r>
              <w:rPr>
                <w:rFonts w:ascii="宋体" w:eastAsia="宋体" w:hint="eastAsia"/>
                <w:b/>
                <w:sz w:val="21"/>
              </w:rPr>
              <w:t xml:space="preserve">Label (Tag) </w:t>
            </w:r>
          </w:p>
        </w:tc>
        <w:tc>
          <w:tcPr>
            <w:tcW w:w="2003" w:type="dxa"/>
          </w:tcPr>
          <w:p w14:paraId="07738C37" w14:textId="77777777" w:rsidR="00760C19" w:rsidRDefault="00C71F4D">
            <w:pPr>
              <w:pStyle w:val="TableParagraph"/>
              <w:spacing w:before="40"/>
              <w:ind w:left="354" w:right="349"/>
              <w:rPr>
                <w:sz w:val="18"/>
              </w:rPr>
            </w:pPr>
            <w:r>
              <w:rPr>
                <w:rFonts w:ascii="宋体" w:eastAsia="宋体" w:hint="eastAsia"/>
                <w:sz w:val="18"/>
              </w:rPr>
              <w:t xml:space="preserve">Physical address [47:12] </w:t>
            </w:r>
          </w:p>
        </w:tc>
        <w:tc>
          <w:tcPr>
            <w:tcW w:w="2005" w:type="dxa"/>
          </w:tcPr>
          <w:p w14:paraId="76D6D1A6" w14:textId="77777777" w:rsidR="00760C19" w:rsidRDefault="00C71F4D">
            <w:pPr>
              <w:pStyle w:val="TableParagraph"/>
              <w:spacing w:before="40"/>
              <w:ind w:right="367"/>
              <w:jc w:val="right"/>
              <w:rPr>
                <w:sz w:val="18"/>
              </w:rPr>
            </w:pPr>
            <w:r>
              <w:rPr>
                <w:rFonts w:ascii="宋体" w:eastAsia="宋体" w:hint="eastAsia"/>
                <w:sz w:val="18"/>
              </w:rPr>
              <w:t xml:space="preserve">Physical address [47:12] </w:t>
            </w:r>
          </w:p>
        </w:tc>
        <w:tc>
          <w:tcPr>
            <w:tcW w:w="2003" w:type="dxa"/>
          </w:tcPr>
          <w:p w14:paraId="2A35CBEF" w14:textId="77777777" w:rsidR="00760C19" w:rsidRDefault="00C71F4D">
            <w:pPr>
              <w:pStyle w:val="TableParagraph"/>
              <w:spacing w:before="40"/>
              <w:ind w:right="365"/>
              <w:jc w:val="right"/>
              <w:rPr>
                <w:sz w:val="18"/>
              </w:rPr>
            </w:pPr>
            <w:r>
              <w:rPr>
                <w:rFonts w:ascii="宋体" w:eastAsia="宋体" w:hint="eastAsia"/>
                <w:sz w:val="18"/>
              </w:rPr>
              <w:t xml:space="preserve">Physical address [47:12] </w:t>
            </w:r>
          </w:p>
        </w:tc>
        <w:tc>
          <w:tcPr>
            <w:tcW w:w="2005" w:type="dxa"/>
          </w:tcPr>
          <w:p w14:paraId="6CDD68C3" w14:textId="77777777" w:rsidR="00760C19" w:rsidRDefault="00C71F4D">
            <w:pPr>
              <w:pStyle w:val="TableParagraph"/>
              <w:spacing w:before="40"/>
              <w:ind w:left="73" w:right="70"/>
              <w:rPr>
                <w:sz w:val="18"/>
              </w:rPr>
            </w:pPr>
            <w:r>
              <w:rPr>
                <w:rFonts w:ascii="宋体" w:eastAsia="宋体" w:hint="eastAsia"/>
                <w:sz w:val="18"/>
              </w:rPr>
              <w:t xml:space="preserve">Physical address [47:16] </w:t>
            </w:r>
          </w:p>
        </w:tc>
      </w:tr>
      <w:tr w:rsidR="00760C19" w14:paraId="36C5B916" w14:textId="77777777">
        <w:trPr>
          <w:trHeight w:val="311"/>
        </w:trPr>
        <w:tc>
          <w:tcPr>
            <w:tcW w:w="1952" w:type="dxa"/>
          </w:tcPr>
          <w:p w14:paraId="43380ED0" w14:textId="77777777" w:rsidR="00760C19" w:rsidRDefault="00C71F4D">
            <w:pPr>
              <w:pStyle w:val="TableParagraph"/>
              <w:spacing w:before="22"/>
              <w:ind w:left="161" w:right="149"/>
              <w:rPr>
                <w:rFonts w:ascii="宋体" w:eastAsia="宋体"/>
                <w:b/>
                <w:sz w:val="21"/>
              </w:rPr>
            </w:pPr>
            <w:r>
              <w:rPr>
                <w:rFonts w:ascii="宋体" w:eastAsia="宋体" w:hint="eastAsia"/>
                <w:b/>
                <w:sz w:val="21"/>
              </w:rPr>
              <w:t xml:space="preserve">Replacement strategy </w:t>
            </w:r>
          </w:p>
        </w:tc>
        <w:tc>
          <w:tcPr>
            <w:tcW w:w="2003" w:type="dxa"/>
          </w:tcPr>
          <w:p w14:paraId="589D193A" w14:textId="77777777" w:rsidR="00760C19" w:rsidRDefault="00C71F4D">
            <w:pPr>
              <w:pStyle w:val="TableParagraph"/>
              <w:spacing w:before="38"/>
              <w:ind w:left="354" w:right="346"/>
              <w:rPr>
                <w:rFonts w:ascii="宋体" w:eastAsia="宋体"/>
                <w:sz w:val="18"/>
              </w:rPr>
            </w:pPr>
            <w:r>
              <w:rPr>
                <w:rFonts w:ascii="宋体" w:eastAsia="宋体" w:hint="eastAsia"/>
                <w:sz w:val="18"/>
              </w:rPr>
              <w:t xml:space="preserve">Random replacement algorithm </w:t>
            </w:r>
          </w:p>
        </w:tc>
        <w:tc>
          <w:tcPr>
            <w:tcW w:w="2005" w:type="dxa"/>
          </w:tcPr>
          <w:p w14:paraId="1DDDB3D8" w14:textId="77777777" w:rsidR="00760C19" w:rsidRDefault="00C71F4D">
            <w:pPr>
              <w:pStyle w:val="TableParagraph"/>
              <w:spacing w:before="38"/>
              <w:ind w:right="431"/>
              <w:jc w:val="right"/>
              <w:rPr>
                <w:rFonts w:ascii="宋体" w:eastAsia="宋体"/>
                <w:sz w:val="18"/>
              </w:rPr>
            </w:pPr>
            <w:r>
              <w:rPr>
                <w:sz w:val="18"/>
              </w:rPr>
              <w:t xml:space="preserve">LRU replacement algorithm </w:t>
            </w:r>
          </w:p>
        </w:tc>
        <w:tc>
          <w:tcPr>
            <w:tcW w:w="2003" w:type="dxa"/>
          </w:tcPr>
          <w:p w14:paraId="5D491CEA" w14:textId="77777777" w:rsidR="00760C19" w:rsidRDefault="00C71F4D">
            <w:pPr>
              <w:pStyle w:val="TableParagraph"/>
              <w:spacing w:before="38"/>
              <w:ind w:right="431"/>
              <w:jc w:val="right"/>
              <w:rPr>
                <w:rFonts w:ascii="宋体" w:eastAsia="宋体"/>
                <w:sz w:val="18"/>
              </w:rPr>
            </w:pPr>
            <w:r>
              <w:rPr>
                <w:sz w:val="18"/>
              </w:rPr>
              <w:t xml:space="preserve">LRU replacement algorithm </w:t>
            </w:r>
          </w:p>
        </w:tc>
        <w:tc>
          <w:tcPr>
            <w:tcW w:w="2005" w:type="dxa"/>
          </w:tcPr>
          <w:p w14:paraId="58E726BB" w14:textId="77777777" w:rsidR="00760C19" w:rsidRDefault="00C71F4D">
            <w:pPr>
              <w:pStyle w:val="TableParagraph"/>
              <w:spacing w:before="38"/>
              <w:ind w:left="71" w:right="70"/>
              <w:rPr>
                <w:rFonts w:ascii="宋体" w:eastAsia="宋体"/>
                <w:sz w:val="18"/>
              </w:rPr>
            </w:pPr>
            <w:r>
              <w:rPr>
                <w:sz w:val="18"/>
              </w:rPr>
              <w:t xml:space="preserve">LRU replacement algorithm </w:t>
            </w:r>
          </w:p>
        </w:tc>
      </w:tr>
      <w:tr w:rsidR="00760C19" w14:paraId="4B6D37FB" w14:textId="77777777">
        <w:trPr>
          <w:trHeight w:val="311"/>
        </w:trPr>
        <w:tc>
          <w:tcPr>
            <w:tcW w:w="1952" w:type="dxa"/>
          </w:tcPr>
          <w:p w14:paraId="5A5A6312" w14:textId="77777777" w:rsidR="00760C19" w:rsidRDefault="00C71F4D">
            <w:pPr>
              <w:pStyle w:val="TableParagraph"/>
              <w:spacing w:before="22"/>
              <w:ind w:left="158" w:right="151"/>
              <w:rPr>
                <w:rFonts w:ascii="宋体" w:eastAsia="宋体"/>
                <w:b/>
                <w:sz w:val="21"/>
              </w:rPr>
            </w:pPr>
            <w:r>
              <w:rPr>
                <w:rFonts w:ascii="宋体" w:eastAsia="宋体" w:hint="eastAsia"/>
                <w:b/>
                <w:sz w:val="21"/>
              </w:rPr>
              <w:t xml:space="preserve">Write policy </w:t>
            </w:r>
          </w:p>
        </w:tc>
        <w:tc>
          <w:tcPr>
            <w:tcW w:w="2003" w:type="dxa"/>
          </w:tcPr>
          <w:p w14:paraId="5897A0D3" w14:textId="77777777" w:rsidR="00760C19" w:rsidRDefault="00AC5760">
            <w:pPr>
              <w:pStyle w:val="TableParagraph"/>
              <w:spacing w:before="0"/>
              <w:ind w:left="-1" w:right="-72"/>
              <w:jc w:val="left"/>
              <w:rPr>
                <w:rFonts w:ascii="宋体"/>
                <w:sz w:val="20"/>
              </w:rPr>
            </w:pPr>
            <w:r>
              <w:rPr>
                <w:rFonts w:ascii="宋体"/>
                <w:sz w:val="20"/>
              </w:rPr>
            </w:r>
            <w:r>
              <w:rPr>
                <w:rFonts w:ascii="宋体"/>
                <w:sz w:val="20"/>
              </w:rPr>
              <w:pict w14:anchorId="430BD8BB">
                <v:group id="_x0000_s1510" style="width:100.15pt;height:16.1pt;mso-position-horizontal-relative:char;mso-position-vertical-relative:line" coordsize="2003,322">
                  <v:line id="_x0000_s1511" style="position:absolute" from="1997,5" to="5,317" strokeweight=".48pt"/>
                  <w10:wrap type="none"/>
                  <w10:anchorlock/>
                </v:group>
              </w:pict>
            </w:r>
          </w:p>
        </w:tc>
        <w:tc>
          <w:tcPr>
            <w:tcW w:w="2005" w:type="dxa"/>
          </w:tcPr>
          <w:p w14:paraId="4C019F16" w14:textId="77777777" w:rsidR="00760C19" w:rsidRDefault="00C71F4D">
            <w:pPr>
              <w:pStyle w:val="TableParagraph"/>
              <w:spacing w:before="38"/>
              <w:ind w:right="453"/>
              <w:jc w:val="right"/>
              <w:rPr>
                <w:rFonts w:ascii="宋体" w:eastAsia="宋体"/>
                <w:sz w:val="18"/>
              </w:rPr>
            </w:pPr>
            <w:r>
              <w:rPr>
                <w:rFonts w:ascii="宋体" w:eastAsia="宋体" w:hint="eastAsia"/>
                <w:sz w:val="18"/>
              </w:rPr>
              <w:t xml:space="preserve">Write back, write assignment </w:t>
            </w:r>
          </w:p>
        </w:tc>
        <w:tc>
          <w:tcPr>
            <w:tcW w:w="2003" w:type="dxa"/>
          </w:tcPr>
          <w:p w14:paraId="7540E010" w14:textId="77777777" w:rsidR="00760C19" w:rsidRDefault="00C71F4D">
            <w:pPr>
              <w:pStyle w:val="TableParagraph"/>
              <w:spacing w:before="38"/>
              <w:ind w:right="452"/>
              <w:jc w:val="right"/>
              <w:rPr>
                <w:rFonts w:ascii="宋体" w:eastAsia="宋体"/>
                <w:sz w:val="18"/>
              </w:rPr>
            </w:pPr>
            <w:r>
              <w:rPr>
                <w:rFonts w:ascii="宋体" w:eastAsia="宋体" w:hint="eastAsia"/>
                <w:sz w:val="18"/>
              </w:rPr>
              <w:t xml:space="preserve">Write back, write assignment </w:t>
            </w:r>
          </w:p>
        </w:tc>
        <w:tc>
          <w:tcPr>
            <w:tcW w:w="2005" w:type="dxa"/>
          </w:tcPr>
          <w:p w14:paraId="54E0B42E" w14:textId="77777777" w:rsidR="00760C19" w:rsidRDefault="00C71F4D">
            <w:pPr>
              <w:pStyle w:val="TableParagraph"/>
              <w:spacing w:before="38"/>
              <w:ind w:left="71" w:right="70"/>
              <w:rPr>
                <w:rFonts w:ascii="宋体" w:eastAsia="宋体"/>
                <w:sz w:val="18"/>
              </w:rPr>
            </w:pPr>
            <w:r>
              <w:rPr>
                <w:rFonts w:ascii="宋体" w:eastAsia="宋体" w:hint="eastAsia"/>
                <w:sz w:val="18"/>
              </w:rPr>
              <w:t xml:space="preserve">Write back, write assignment </w:t>
            </w:r>
          </w:p>
        </w:tc>
      </w:tr>
      <w:tr w:rsidR="00760C19" w14:paraId="05FDA432" w14:textId="77777777">
        <w:trPr>
          <w:trHeight w:val="267"/>
        </w:trPr>
        <w:tc>
          <w:tcPr>
            <w:tcW w:w="1952" w:type="dxa"/>
          </w:tcPr>
          <w:p w14:paraId="380967E8" w14:textId="77777777" w:rsidR="00760C19" w:rsidRDefault="00C71F4D">
            <w:pPr>
              <w:pStyle w:val="TableParagraph"/>
              <w:spacing w:before="0" w:line="248" w:lineRule="exact"/>
              <w:ind w:left="161" w:right="149"/>
              <w:rPr>
                <w:rFonts w:ascii="宋体" w:eastAsia="宋体"/>
                <w:b/>
                <w:sz w:val="21"/>
              </w:rPr>
            </w:pPr>
            <w:r>
              <w:rPr>
                <w:rFonts w:ascii="宋体" w:eastAsia="宋体" w:hint="eastAsia"/>
                <w:b/>
                <w:sz w:val="21"/>
              </w:rPr>
              <w:t xml:space="preserve">Check way </w:t>
            </w:r>
          </w:p>
        </w:tc>
        <w:tc>
          <w:tcPr>
            <w:tcW w:w="2003" w:type="dxa"/>
          </w:tcPr>
          <w:p w14:paraId="5BE4134F" w14:textId="77777777" w:rsidR="00760C19" w:rsidRDefault="00C71F4D">
            <w:pPr>
              <w:pStyle w:val="TableParagraph"/>
              <w:spacing w:before="0" w:line="225" w:lineRule="exact"/>
              <w:ind w:left="354" w:right="346"/>
              <w:rPr>
                <w:rFonts w:ascii="宋体" w:eastAsia="宋体"/>
                <w:sz w:val="18"/>
              </w:rPr>
            </w:pPr>
            <w:r>
              <w:rPr>
                <w:rFonts w:ascii="宋体" w:eastAsia="宋体" w:hint="eastAsia"/>
                <w:sz w:val="18"/>
              </w:rPr>
              <w:t xml:space="preserve">parity </w:t>
            </w:r>
          </w:p>
        </w:tc>
        <w:tc>
          <w:tcPr>
            <w:tcW w:w="2005" w:type="dxa"/>
          </w:tcPr>
          <w:p w14:paraId="57C5AA58" w14:textId="77777777" w:rsidR="00760C19" w:rsidRDefault="00C71F4D">
            <w:pPr>
              <w:pStyle w:val="TableParagraph"/>
              <w:spacing w:before="6"/>
              <w:ind w:right="412"/>
              <w:jc w:val="right"/>
              <w:rPr>
                <w:sz w:val="18"/>
              </w:rPr>
            </w:pPr>
            <w:r>
              <w:rPr>
                <w:sz w:val="18"/>
              </w:rPr>
              <w:t xml:space="preserve">The SEC - DED ECC </w:t>
            </w:r>
          </w:p>
        </w:tc>
        <w:tc>
          <w:tcPr>
            <w:tcW w:w="2003" w:type="dxa"/>
          </w:tcPr>
          <w:p w14:paraId="5524DA58" w14:textId="77777777" w:rsidR="00760C19" w:rsidRDefault="00C71F4D">
            <w:pPr>
              <w:pStyle w:val="TableParagraph"/>
              <w:spacing w:before="6"/>
              <w:ind w:right="410"/>
              <w:jc w:val="right"/>
              <w:rPr>
                <w:sz w:val="18"/>
              </w:rPr>
            </w:pPr>
            <w:r>
              <w:rPr>
                <w:sz w:val="18"/>
              </w:rPr>
              <w:t xml:space="preserve">The SEC - DED ECC </w:t>
            </w:r>
          </w:p>
        </w:tc>
        <w:tc>
          <w:tcPr>
            <w:tcW w:w="2005" w:type="dxa"/>
          </w:tcPr>
          <w:p w14:paraId="01D93CC9" w14:textId="77777777" w:rsidR="00760C19" w:rsidRDefault="00C71F4D">
            <w:pPr>
              <w:pStyle w:val="TableParagraph"/>
              <w:spacing w:before="6"/>
              <w:ind w:left="73" w:right="68"/>
              <w:rPr>
                <w:sz w:val="18"/>
              </w:rPr>
            </w:pPr>
            <w:r>
              <w:rPr>
                <w:sz w:val="18"/>
              </w:rPr>
              <w:t xml:space="preserve">The SEC - DED ECC </w:t>
            </w:r>
          </w:p>
        </w:tc>
      </w:tr>
    </w:tbl>
    <w:p w14:paraId="6E90B5FB" w14:textId="77777777" w:rsidR="00760C19" w:rsidRDefault="00760C19">
      <w:pPr>
        <w:pStyle w:val="a3"/>
        <w:spacing w:before="5"/>
        <w:rPr>
          <w:b/>
          <w:sz w:val="23"/>
        </w:rPr>
      </w:pPr>
    </w:p>
    <w:p w14:paraId="40A24846" w14:textId="77777777" w:rsidR="00760C19" w:rsidRPr="0034312F" w:rsidRDefault="00C71F4D">
      <w:pPr>
        <w:pStyle w:val="3"/>
        <w:numPr>
          <w:ilvl w:val="2"/>
          <w:numId w:val="8"/>
        </w:numPr>
        <w:tabs>
          <w:tab w:val="left" w:pos="1801"/>
        </w:tabs>
        <w:rPr>
          <w:rFonts w:ascii="Arial" w:eastAsia="Arial"/>
          <w:lang w:val="en-US"/>
        </w:rPr>
      </w:pPr>
      <w:r w:rsidRPr="0034312F">
        <w:rPr>
          <w:lang w:val="en-US"/>
        </w:rPr>
        <w:t xml:space="preserve"> </w:t>
      </w:r>
      <w:bookmarkStart w:id="105" w:name="_Toc43127545"/>
      <w:r w:rsidRPr="0034312F">
        <w:rPr>
          <w:lang w:val="en-US"/>
        </w:rPr>
        <w:t>Level 1 instruction Cache (I-cache)</w:t>
      </w:r>
      <w:bookmarkEnd w:id="105"/>
      <w:r w:rsidRPr="0034312F">
        <w:rPr>
          <w:lang w:val="en-US"/>
        </w:rPr>
        <w:t xml:space="preserve"> </w:t>
      </w:r>
    </w:p>
    <w:p w14:paraId="2CBB77ED"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capacity of first-level instruction cache is 64KB, and 4-way group linkage structure is adopted.  The length of the data portion in each cached row is 64 </w:t>
      </w:r>
    </w:p>
    <w:p w14:paraId="2EF4986A"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A byte, divided into eight 8-byte wide blocks, is the smallest unit of data part access.  The instruction cache USES a virtual address index to the physical address label </w:t>
      </w:r>
    </w:p>
    <w:p w14:paraId="7887E1C3" w14:textId="2B5045DA" w:rsid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access mode of the visa. During access, the [13:6] bit of the virtual address is used as the index of the cached row, the part below the 5th bit of the virtual address is used to Cache the inline index, and the part above the 14th bit of the virtual address is converted into a virtual and real address at the same time. The converted physical address high bit is compared with the content read out by tags in each channel to determine whether the Cache is hit. </w:t>
      </w:r>
      <w:hyperlink w:anchor="_bookmark107" w:history="1">
        <w:r w:rsidRPr="004E1C2F">
          <w:rPr>
            <w:rFonts w:ascii="Times New Roman" w:hAnsi="Times New Roman" w:cs="Times New Roman"/>
            <w:spacing w:val="4"/>
            <w:lang w:val="en-US"/>
          </w:rPr>
          <w:t xml:space="preserve"> Figure 5-2 shows the structure of the instruction cache line. </w:t>
        </w:r>
      </w:hyperlink>
      <w:r w:rsidRPr="004E1C2F">
        <w:rPr>
          <w:rFonts w:ascii="Times New Roman" w:hAnsi="Times New Roman" w:cs="Times New Roman"/>
          <w:spacing w:val="4"/>
          <w:lang w:val="en-US"/>
        </w:rPr>
        <w:t xml:space="preserve"> In addition to the high order (PTAG) of the physical address, the Tag contains the significant bit (V) and information about which way the Cache row is located in the S-cache (SCWAY).  A significant bit of 1 means that the content on the cached row is meaningful, and no valid content on the cached row of table 0. </w:t>
      </w:r>
      <w:r w:rsidR="004E1C2F">
        <w:rPr>
          <w:rFonts w:ascii="Times New Roman" w:hAnsi="Times New Roman" w:cs="Times New Roman"/>
          <w:spacing w:val="4"/>
          <w:lang w:val="en-US"/>
        </w:rPr>
        <w:br w:type="page"/>
      </w:r>
    </w:p>
    <w:p w14:paraId="41947D15" w14:textId="77777777" w:rsidR="00760C19" w:rsidRPr="004E1C2F" w:rsidRDefault="00760C19" w:rsidP="004E1C2F">
      <w:pPr>
        <w:pStyle w:val="a3"/>
        <w:spacing w:before="284" w:line="278" w:lineRule="auto"/>
        <w:ind w:left="1080" w:right="1070" w:firstLine="420"/>
        <w:jc w:val="both"/>
        <w:rPr>
          <w:rFonts w:ascii="Times New Roman" w:hAnsi="Times New Roman" w:cs="Times New Roman"/>
          <w:spacing w:val="4"/>
          <w:lang w:val="en-US"/>
        </w:rPr>
      </w:pPr>
    </w:p>
    <w:p w14:paraId="0FECEC14" w14:textId="3262415A" w:rsidR="00760C19" w:rsidRPr="0034312F" w:rsidRDefault="00AC5760" w:rsidP="004E1C2F">
      <w:pPr>
        <w:pStyle w:val="4"/>
        <w:spacing w:before="77"/>
        <w:rPr>
          <w:lang w:val="en-US"/>
        </w:rPr>
      </w:pPr>
      <w:r>
        <w:pict w14:anchorId="388653A7">
          <v:group id="_x0000_s1465" style="position:absolute;left:0;text-align:left;margin-left:56.5pt;margin-top:23pt;width:484.7pt;height:161.5pt;z-index:-251687424;mso-position-horizontal-relative:page" coordorigin="1130,460" coordsize="9694,3230">
            <v:shape id="_x0000_s1509" style="position:absolute;left:24;top:2673;width:11056;height:3685" coordorigin="25,2673" coordsize="11056,3685" o:spt="100" adj="0,,0" path="m9579,3191r994,l10573,2943r-994,l9579,3191xm7343,3191r994,l8337,2943r-994,l7343,3191xm5107,3191r994,l6101,2943r-994,l5107,3191xm2871,3191r994,l3865,2943r-994,l2871,3191xm1132,3688r9689,l10821,462r-9689,l1132,3688xe" filled="f" strokeweight=".07417mm">
              <v:stroke joinstyle="round"/>
              <v:formulas/>
              <v:path arrowok="t" o:connecttype="segments"/>
            </v:shape>
            <v:shape id="_x0000_s1508" type="#_x0000_t202" style="position:absolute;left:5214;top:760;width:965;height:137" filled="f" stroked="f">
              <v:textbox style="mso-next-textbox:#_x0000_s1508" inset="0,0,0,0">
                <w:txbxContent>
                  <w:p w14:paraId="772C5F9D" w14:textId="77777777" w:rsidR="00BA5F96" w:rsidRDefault="00BA5F96">
                    <w:pPr>
                      <w:tabs>
                        <w:tab w:val="left" w:pos="512"/>
                        <w:tab w:val="left" w:pos="807"/>
                      </w:tabs>
                      <w:spacing w:line="136" w:lineRule="exact"/>
                      <w:rPr>
                        <w:rFonts w:ascii="Arial"/>
                        <w:sz w:val="12"/>
                      </w:rPr>
                    </w:pPr>
                    <w:r>
                      <w:rPr>
                        <w:rFonts w:ascii="Arial"/>
                        <w:sz w:val="12"/>
                      </w:rPr>
                      <w:t xml:space="preserve">7040 </w:t>
                    </w:r>
                    <w:r>
                      <w:rPr>
                        <w:rFonts w:ascii="Arial"/>
                        <w:sz w:val="12"/>
                      </w:rPr>
                      <w:tab/>
                    </w:r>
                    <w:r>
                      <w:rPr>
                        <w:rFonts w:ascii="Arial"/>
                        <w:sz w:val="12"/>
                      </w:rPr>
                      <w:tab/>
                    </w:r>
                  </w:p>
                </w:txbxContent>
              </v:textbox>
            </v:shape>
            <v:shape id="_x0000_s1507" type="#_x0000_t202" style="position:absolute;left:8869;top:760;width:943;height:137" filled="f" stroked="f">
              <v:textbox style="mso-next-textbox:#_x0000_s1507" inset="0,0,0,0">
                <w:txbxContent>
                  <w:p w14:paraId="194A4D4E" w14:textId="77777777" w:rsidR="00BA5F96" w:rsidRDefault="00BA5F96">
                    <w:pPr>
                      <w:tabs>
                        <w:tab w:val="left" w:pos="600"/>
                      </w:tabs>
                      <w:spacing w:line="136" w:lineRule="exact"/>
                      <w:rPr>
                        <w:rFonts w:ascii="Arial"/>
                        <w:sz w:val="12"/>
                      </w:rPr>
                    </w:pPr>
                    <w:r>
                      <w:rPr>
                        <w:rFonts w:ascii="Arial"/>
                        <w:sz w:val="12"/>
                      </w:rPr>
                      <w:t xml:space="preserve">6 54 3 </w:t>
                    </w:r>
                    <w:r>
                      <w:rPr>
                        <w:rFonts w:ascii="Arial"/>
                        <w:sz w:val="12"/>
                      </w:rPr>
                      <w:tab/>
                    </w:r>
                  </w:p>
                </w:txbxContent>
              </v:textbox>
            </v:shape>
            <v:shape id="_x0000_s1506" type="#_x0000_t202" style="position:absolute;left:10484;top:760;width:89;height:137" filled="f" stroked="f">
              <v:textbox style="mso-next-textbox:#_x0000_s1506" inset="0,0,0,0">
                <w:txbxContent>
                  <w:p w14:paraId="3D00112E" w14:textId="77777777" w:rsidR="00BA5F96" w:rsidRDefault="00BA5F96">
                    <w:pPr>
                      <w:spacing w:line="136" w:lineRule="exact"/>
                      <w:rPr>
                        <w:rFonts w:ascii="Arial"/>
                        <w:sz w:val="12"/>
                      </w:rPr>
                    </w:pPr>
                    <w:r>
                      <w:rPr>
                        <w:rFonts w:ascii="Arial"/>
                        <w:w w:val="102"/>
                        <w:sz w:val="12"/>
                      </w:rPr>
                      <w:t xml:space="preserve">0 </w:t>
                    </w:r>
                  </w:p>
                </w:txbxContent>
              </v:textbox>
            </v:shape>
            <v:shape id="_x0000_s1505" type="#_x0000_t202" style="position:absolute;left:1465;top:958;width:348;height:233" filled="f" stroked="f">
              <v:textbox style="mso-next-textbox:#_x0000_s1505" inset="0,0,0,0">
                <w:txbxContent>
                  <w:p w14:paraId="0027D162" w14:textId="77777777" w:rsidR="00BA5F96" w:rsidRDefault="00BA5F96">
                    <w:pPr>
                      <w:spacing w:line="233" w:lineRule="exact"/>
                      <w:rPr>
                        <w:rFonts w:ascii="Times New Roman"/>
                        <w:sz w:val="21"/>
                      </w:rPr>
                    </w:pPr>
                    <w:r>
                      <w:rPr>
                        <w:rFonts w:ascii="Times New Roman"/>
                        <w:sz w:val="21"/>
                      </w:rPr>
                      <w:t xml:space="preserve">The Tag </w:t>
                    </w:r>
                  </w:p>
                </w:txbxContent>
              </v:textbox>
            </v:shape>
            <v:shape id="_x0000_s1504" type="#_x0000_t202" style="position:absolute;left:5423;top:1256;width:157;height:137" filled="f" stroked="f">
              <v:textbox style="mso-next-textbox:#_x0000_s1504" inset="0,0,0,0">
                <w:txbxContent>
                  <w:p w14:paraId="75BB3E2A" w14:textId="77777777" w:rsidR="00BA5F96" w:rsidRDefault="00BA5F96">
                    <w:pPr>
                      <w:spacing w:line="136" w:lineRule="exact"/>
                      <w:rPr>
                        <w:rFonts w:ascii="Arial"/>
                        <w:sz w:val="12"/>
                      </w:rPr>
                    </w:pPr>
                    <w:r>
                      <w:rPr>
                        <w:rFonts w:ascii="Arial"/>
                        <w:sz w:val="12"/>
                      </w:rPr>
                      <w:t xml:space="preserve">8 b </w:t>
                    </w:r>
                  </w:p>
                </w:txbxContent>
              </v:textbox>
            </v:shape>
            <v:shape id="_x0000_s1503" type="#_x0000_t202" style="position:absolute;left:7389;top:1256;width:225;height:137" filled="f" stroked="f">
              <v:textbox style="mso-next-textbox:#_x0000_s1503" inset="0,0,0,0">
                <w:txbxContent>
                  <w:p w14:paraId="3AFACD63" w14:textId="77777777" w:rsidR="00BA5F96" w:rsidRDefault="00BA5F96">
                    <w:pPr>
                      <w:spacing w:line="136" w:lineRule="exact"/>
                      <w:rPr>
                        <w:rFonts w:ascii="Arial"/>
                        <w:sz w:val="12"/>
                      </w:rPr>
                    </w:pPr>
                    <w:r>
                      <w:rPr>
                        <w:rFonts w:ascii="Arial"/>
                        <w:sz w:val="12"/>
                      </w:rPr>
                      <w:t xml:space="preserve">36 b </w:t>
                    </w:r>
                  </w:p>
                </w:txbxContent>
              </v:textbox>
            </v:shape>
            <v:shape id="_x0000_s1502" type="#_x0000_t202" style="position:absolute;left:9088;top:1256;width:505;height:137" filled="f" stroked="f">
              <v:textbox style="mso-next-textbox:#_x0000_s1502" inset="0,0,0,0">
                <w:txbxContent>
                  <w:p w14:paraId="7A786404" w14:textId="77777777" w:rsidR="00BA5F96" w:rsidRDefault="00BA5F96">
                    <w:pPr>
                      <w:tabs>
                        <w:tab w:val="left" w:pos="347"/>
                      </w:tabs>
                      <w:spacing w:line="136" w:lineRule="exact"/>
                      <w:rPr>
                        <w:rFonts w:ascii="Arial"/>
                        <w:sz w:val="12"/>
                      </w:rPr>
                    </w:pPr>
                    <w:r>
                      <w:rPr>
                        <w:rFonts w:ascii="Arial"/>
                        <w:sz w:val="12"/>
                      </w:rPr>
                      <w:t xml:space="preserve">1 b1b </w:t>
                    </w:r>
                    <w:r>
                      <w:rPr>
                        <w:rFonts w:ascii="Arial"/>
                        <w:sz w:val="12"/>
                      </w:rPr>
                      <w:tab/>
                    </w:r>
                  </w:p>
                </w:txbxContent>
              </v:textbox>
            </v:shape>
            <v:shape id="_x0000_s1501" type="#_x0000_t202" style="position:absolute;left:10051;top:1256;width:157;height:137" filled="f" stroked="f">
              <v:textbox style="mso-next-textbox:#_x0000_s1501" inset="0,0,0,0">
                <w:txbxContent>
                  <w:p w14:paraId="178F1595" w14:textId="77777777" w:rsidR="00BA5F96" w:rsidRDefault="00BA5F96">
                    <w:pPr>
                      <w:spacing w:line="136" w:lineRule="exact"/>
                      <w:rPr>
                        <w:rFonts w:ascii="Arial"/>
                        <w:sz w:val="12"/>
                      </w:rPr>
                    </w:pPr>
                    <w:r>
                      <w:rPr>
                        <w:rFonts w:ascii="Arial"/>
                        <w:sz w:val="12"/>
                      </w:rPr>
                      <w:t xml:space="preserve">4 b </w:t>
                    </w:r>
                  </w:p>
                </w:txbxContent>
              </v:textbox>
            </v:shape>
            <v:shape id="_x0000_s1500" type="#_x0000_t202" style="position:absolute;left:2146;top:1752;width:983;height:137" filled="f" stroked="f">
              <v:textbox style="mso-next-textbox:#_x0000_s1500" inset="0,0,0,0">
                <w:txbxContent>
                  <w:p w14:paraId="75A0A0E9" w14:textId="77777777" w:rsidR="00BA5F96" w:rsidRDefault="00BA5F96">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499" type="#_x0000_t202" style="position:absolute;left:3640;top:1752;width:225;height:137" filled="f" stroked="f">
              <v:textbox style="mso-next-textbox:#_x0000_s1499" inset="0,0,0,0">
                <w:txbxContent>
                  <w:p w14:paraId="68024A6C" w14:textId="77777777" w:rsidR="00BA5F96" w:rsidRDefault="00BA5F96">
                    <w:pPr>
                      <w:spacing w:line="136" w:lineRule="exact"/>
                      <w:rPr>
                        <w:rFonts w:ascii="Arial"/>
                        <w:sz w:val="12"/>
                      </w:rPr>
                    </w:pPr>
                    <w:r>
                      <w:rPr>
                        <w:rFonts w:ascii="Arial"/>
                        <w:sz w:val="12"/>
                      </w:rPr>
                      <w:t xml:space="preserve">448 </w:t>
                    </w:r>
                  </w:p>
                </w:txbxContent>
              </v:textbox>
            </v:shape>
            <v:shape id="_x0000_s1498" type="#_x0000_t202" style="position:absolute;left:4382;top:1752;width:983;height:137" filled="f" stroked="f">
              <v:textbox style="mso-next-textbox:#_x0000_s1498" inset="0,0,0,0">
                <w:txbxContent>
                  <w:p w14:paraId="5A1727BF" w14:textId="77777777" w:rsidR="00BA5F96" w:rsidRDefault="00BA5F96">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497" type="#_x0000_t202" style="position:absolute;left:5876;top:1752;width:225;height:137" filled="f" stroked="f">
              <v:textbox style="mso-next-textbox:#_x0000_s1497" inset="0,0,0,0">
                <w:txbxContent>
                  <w:p w14:paraId="0FDE222F" w14:textId="77777777" w:rsidR="00BA5F96" w:rsidRDefault="00BA5F96">
                    <w:pPr>
                      <w:spacing w:line="136" w:lineRule="exact"/>
                      <w:rPr>
                        <w:rFonts w:ascii="Arial"/>
                        <w:sz w:val="12"/>
                      </w:rPr>
                    </w:pPr>
                    <w:r>
                      <w:rPr>
                        <w:rFonts w:ascii="Arial"/>
                        <w:sz w:val="12"/>
                      </w:rPr>
                      <w:t xml:space="preserve">384 </w:t>
                    </w:r>
                  </w:p>
                </w:txbxContent>
              </v:textbox>
            </v:shape>
            <v:shape id="_x0000_s1496" type="#_x0000_t202" style="position:absolute;left:6618;top:1752;width:983;height:137" filled="f" stroked="f">
              <v:textbox style="mso-next-textbox:#_x0000_s1496" inset="0,0,0,0">
                <w:txbxContent>
                  <w:p w14:paraId="317D90F9" w14:textId="77777777" w:rsidR="00BA5F96" w:rsidRDefault="00BA5F96">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495" type="#_x0000_t202" style="position:absolute;left:8112;top:1752;width:225;height:137" filled="f" stroked="f">
              <v:textbox style="mso-next-textbox:#_x0000_s1495" inset="0,0,0,0">
                <w:txbxContent>
                  <w:p w14:paraId="6DAA24D2" w14:textId="77777777" w:rsidR="00BA5F96" w:rsidRDefault="00BA5F96">
                    <w:pPr>
                      <w:spacing w:line="136" w:lineRule="exact"/>
                      <w:rPr>
                        <w:rFonts w:ascii="Arial"/>
                        <w:sz w:val="12"/>
                      </w:rPr>
                    </w:pPr>
                    <w:r>
                      <w:rPr>
                        <w:rFonts w:ascii="Arial"/>
                        <w:sz w:val="12"/>
                      </w:rPr>
                      <w:t xml:space="preserve">320 </w:t>
                    </w:r>
                  </w:p>
                </w:txbxContent>
              </v:textbox>
            </v:shape>
            <v:shape id="_x0000_s1494" type="#_x0000_t202" style="position:absolute;left:8854;top:1752;width:983;height:137" filled="f" stroked="f">
              <v:textbox style="mso-next-textbox:#_x0000_s1494" inset="0,0,0,0">
                <w:txbxContent>
                  <w:p w14:paraId="26F3F2F0" w14:textId="77777777" w:rsidR="00BA5F96" w:rsidRDefault="00BA5F96">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493" type="#_x0000_t202" style="position:absolute;left:10348;top:1752;width:225;height:137" filled="f" stroked="f">
              <v:textbox style="mso-next-textbox:#_x0000_s1493" inset="0,0,0,0">
                <w:txbxContent>
                  <w:p w14:paraId="775EF495" w14:textId="77777777" w:rsidR="00BA5F96" w:rsidRDefault="00BA5F96">
                    <w:pPr>
                      <w:spacing w:line="136" w:lineRule="exact"/>
                      <w:rPr>
                        <w:rFonts w:ascii="Arial"/>
                        <w:sz w:val="12"/>
                      </w:rPr>
                    </w:pPr>
                    <w:r>
                      <w:rPr>
                        <w:rFonts w:ascii="Arial"/>
                        <w:sz w:val="12"/>
                      </w:rPr>
                      <w:t xml:space="preserve">256 </w:t>
                    </w:r>
                  </w:p>
                </w:txbxContent>
              </v:textbox>
            </v:shape>
            <v:shape id="_x0000_s1492" type="#_x0000_t202" style="position:absolute;left:2355;top:2248;width:157;height:137" filled="f" stroked="f">
              <v:textbox style="mso-next-textbox:#_x0000_s1492" inset="0,0,0,0">
                <w:txbxContent>
                  <w:p w14:paraId="15BF5F21" w14:textId="77777777" w:rsidR="00BA5F96" w:rsidRDefault="00BA5F96">
                    <w:pPr>
                      <w:spacing w:line="136" w:lineRule="exact"/>
                      <w:rPr>
                        <w:rFonts w:ascii="Arial"/>
                        <w:sz w:val="12"/>
                      </w:rPr>
                    </w:pPr>
                    <w:r>
                      <w:rPr>
                        <w:rFonts w:ascii="Arial"/>
                        <w:sz w:val="12"/>
                      </w:rPr>
                      <w:t xml:space="preserve">8 b </w:t>
                    </w:r>
                  </w:p>
                </w:txbxContent>
              </v:textbox>
            </v:shape>
            <v:shape id="_x0000_s1491" type="#_x0000_t202" style="position:absolute;left:3265;top:2248;width:225;height:137" filled="f" stroked="f">
              <v:textbox style="mso-next-textbox:#_x0000_s1491" inset="0,0,0,0">
                <w:txbxContent>
                  <w:p w14:paraId="4C1112E9" w14:textId="77777777" w:rsidR="00BA5F96" w:rsidRDefault="00BA5F96">
                    <w:pPr>
                      <w:spacing w:line="136" w:lineRule="exact"/>
                      <w:rPr>
                        <w:rFonts w:ascii="Arial"/>
                        <w:sz w:val="12"/>
                      </w:rPr>
                    </w:pPr>
                    <w:r>
                      <w:rPr>
                        <w:rFonts w:ascii="Arial"/>
                        <w:sz w:val="12"/>
                      </w:rPr>
                      <w:t xml:space="preserve">64 b, </w:t>
                    </w:r>
                  </w:p>
                </w:txbxContent>
              </v:textbox>
            </v:shape>
            <v:shape id="_x0000_s1490" type="#_x0000_t202" style="position:absolute;left:4591;top:2248;width:157;height:137" filled="f" stroked="f">
              <v:textbox style="mso-next-textbox:#_x0000_s1490" inset="0,0,0,0">
                <w:txbxContent>
                  <w:p w14:paraId="561747A3" w14:textId="77777777" w:rsidR="00BA5F96" w:rsidRDefault="00BA5F96">
                    <w:pPr>
                      <w:spacing w:line="136" w:lineRule="exact"/>
                      <w:rPr>
                        <w:rFonts w:ascii="Arial"/>
                        <w:sz w:val="12"/>
                      </w:rPr>
                    </w:pPr>
                    <w:r>
                      <w:rPr>
                        <w:rFonts w:ascii="Arial"/>
                        <w:sz w:val="12"/>
                      </w:rPr>
                      <w:t xml:space="preserve">8 b </w:t>
                    </w:r>
                  </w:p>
                </w:txbxContent>
              </v:textbox>
            </v:shape>
            <v:shape id="_x0000_s1489" type="#_x0000_t202" style="position:absolute;left:5501;top:2248;width:225;height:137" filled="f" stroked="f">
              <v:textbox style="mso-next-textbox:#_x0000_s1489" inset="0,0,0,0">
                <w:txbxContent>
                  <w:p w14:paraId="4395B513" w14:textId="77777777" w:rsidR="00BA5F96" w:rsidRDefault="00BA5F96">
                    <w:pPr>
                      <w:spacing w:line="136" w:lineRule="exact"/>
                      <w:rPr>
                        <w:rFonts w:ascii="Arial"/>
                        <w:sz w:val="12"/>
                      </w:rPr>
                    </w:pPr>
                    <w:r>
                      <w:rPr>
                        <w:rFonts w:ascii="Arial"/>
                        <w:sz w:val="12"/>
                      </w:rPr>
                      <w:t xml:space="preserve">64 b, </w:t>
                    </w:r>
                  </w:p>
                </w:txbxContent>
              </v:textbox>
            </v:shape>
            <v:shape id="_x0000_s1488" type="#_x0000_t202" style="position:absolute;left:6827;top:2248;width:157;height:137" filled="f" stroked="f">
              <v:textbox style="mso-next-textbox:#_x0000_s1488" inset="0,0,0,0">
                <w:txbxContent>
                  <w:p w14:paraId="648F478D" w14:textId="77777777" w:rsidR="00BA5F96" w:rsidRDefault="00BA5F96">
                    <w:pPr>
                      <w:spacing w:line="136" w:lineRule="exact"/>
                      <w:rPr>
                        <w:rFonts w:ascii="Arial"/>
                        <w:sz w:val="12"/>
                      </w:rPr>
                    </w:pPr>
                    <w:r>
                      <w:rPr>
                        <w:rFonts w:ascii="Arial"/>
                        <w:sz w:val="12"/>
                      </w:rPr>
                      <w:t xml:space="preserve">8 b </w:t>
                    </w:r>
                  </w:p>
                </w:txbxContent>
              </v:textbox>
            </v:shape>
            <v:shape id="_x0000_s1487" type="#_x0000_t202" style="position:absolute;left:7737;top:2248;width:225;height:137" filled="f" stroked="f">
              <v:textbox style="mso-next-textbox:#_x0000_s1487" inset="0,0,0,0">
                <w:txbxContent>
                  <w:p w14:paraId="3764FC0B" w14:textId="77777777" w:rsidR="00BA5F96" w:rsidRDefault="00BA5F96">
                    <w:pPr>
                      <w:spacing w:line="136" w:lineRule="exact"/>
                      <w:rPr>
                        <w:rFonts w:ascii="Arial"/>
                        <w:sz w:val="12"/>
                      </w:rPr>
                    </w:pPr>
                    <w:r>
                      <w:rPr>
                        <w:rFonts w:ascii="Arial"/>
                        <w:sz w:val="12"/>
                      </w:rPr>
                      <w:t xml:space="preserve">64 b, </w:t>
                    </w:r>
                  </w:p>
                </w:txbxContent>
              </v:textbox>
            </v:shape>
            <v:shape id="_x0000_s1486" type="#_x0000_t202" style="position:absolute;left:9063;top:2248;width:157;height:137" filled="f" stroked="f">
              <v:textbox style="mso-next-textbox:#_x0000_s1486" inset="0,0,0,0">
                <w:txbxContent>
                  <w:p w14:paraId="277878B7" w14:textId="77777777" w:rsidR="00BA5F96" w:rsidRDefault="00BA5F96">
                    <w:pPr>
                      <w:spacing w:line="136" w:lineRule="exact"/>
                      <w:rPr>
                        <w:rFonts w:ascii="Arial"/>
                        <w:sz w:val="12"/>
                      </w:rPr>
                    </w:pPr>
                    <w:r>
                      <w:rPr>
                        <w:rFonts w:ascii="Arial"/>
                        <w:sz w:val="12"/>
                      </w:rPr>
                      <w:t xml:space="preserve">8 b </w:t>
                    </w:r>
                  </w:p>
                </w:txbxContent>
              </v:textbox>
            </v:shape>
            <v:shape id="_x0000_s1485" type="#_x0000_t202" style="position:absolute;left:9973;top:2248;width:225;height:137" filled="f" stroked="f">
              <v:textbox style="mso-next-textbox:#_x0000_s1485" inset="0,0,0,0">
                <w:txbxContent>
                  <w:p w14:paraId="68E825FC" w14:textId="77777777" w:rsidR="00BA5F96" w:rsidRDefault="00BA5F96">
                    <w:pPr>
                      <w:spacing w:line="136" w:lineRule="exact"/>
                      <w:rPr>
                        <w:rFonts w:ascii="Arial"/>
                        <w:sz w:val="12"/>
                      </w:rPr>
                    </w:pPr>
                    <w:r>
                      <w:rPr>
                        <w:rFonts w:ascii="Arial"/>
                        <w:sz w:val="12"/>
                      </w:rPr>
                      <w:t xml:space="preserve">64 b, </w:t>
                    </w:r>
                  </w:p>
                </w:txbxContent>
              </v:textbox>
            </v:shape>
            <v:shape id="_x0000_s1484" type="#_x0000_t202" style="position:absolute;left:1430;top:2447;width:418;height:233" filled="f" stroked="f">
              <v:textbox style="mso-next-textbox:#_x0000_s1484" inset="0,0,0,0">
                <w:txbxContent>
                  <w:p w14:paraId="60AFAC1A" w14:textId="77777777" w:rsidR="00BA5F96" w:rsidRDefault="00BA5F96">
                    <w:pPr>
                      <w:spacing w:line="233" w:lineRule="exact"/>
                      <w:rPr>
                        <w:rFonts w:ascii="Times New Roman"/>
                        <w:sz w:val="21"/>
                      </w:rPr>
                    </w:pPr>
                    <w:r>
                      <w:rPr>
                        <w:rFonts w:ascii="Times New Roman"/>
                        <w:sz w:val="21"/>
                      </w:rPr>
                      <w:t xml:space="preserve">The Data </w:t>
                    </w:r>
                  </w:p>
                </w:txbxContent>
              </v:textbox>
            </v:shape>
            <v:shape id="_x0000_s1483" type="#_x0000_t202" style="position:absolute;left:2146;top:2745;width:983;height:137" filled="f" stroked="f">
              <v:textbox style="mso-next-textbox:#_x0000_s1483" inset="0,0,0,0">
                <w:txbxContent>
                  <w:p w14:paraId="614DD931" w14:textId="77777777" w:rsidR="00BA5F96" w:rsidRDefault="00BA5F96">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482" type="#_x0000_t202" style="position:absolute;left:3640;top:2745;width:225;height:137" filled="f" stroked="f">
              <v:textbox style="mso-next-textbox:#_x0000_s1482" inset="0,0,0,0">
                <w:txbxContent>
                  <w:p w14:paraId="39D013D3" w14:textId="77777777" w:rsidR="00BA5F96" w:rsidRDefault="00BA5F96">
                    <w:pPr>
                      <w:spacing w:line="136" w:lineRule="exact"/>
                      <w:rPr>
                        <w:rFonts w:ascii="Arial"/>
                        <w:sz w:val="12"/>
                      </w:rPr>
                    </w:pPr>
                    <w:r>
                      <w:rPr>
                        <w:rFonts w:ascii="Arial"/>
                        <w:sz w:val="12"/>
                      </w:rPr>
                      <w:t xml:space="preserve">192 </w:t>
                    </w:r>
                  </w:p>
                </w:txbxContent>
              </v:textbox>
            </v:shape>
            <v:shape id="_x0000_s1481" type="#_x0000_t202" style="position:absolute;left:4382;top:2745;width:983;height:137" filled="f" stroked="f">
              <v:textbox style="mso-next-textbox:#_x0000_s1481" inset="0,0,0,0">
                <w:txbxContent>
                  <w:p w14:paraId="42D3B514" w14:textId="77777777" w:rsidR="00BA5F96" w:rsidRDefault="00BA5F96">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480" type="#_x0000_t202" style="position:absolute;left:5876;top:2745;width:225;height:137" filled="f" stroked="f">
              <v:textbox style="mso-next-textbox:#_x0000_s1480" inset="0,0,0,0">
                <w:txbxContent>
                  <w:p w14:paraId="1A6CC947" w14:textId="77777777" w:rsidR="00BA5F96" w:rsidRDefault="00BA5F96">
                    <w:pPr>
                      <w:spacing w:line="136" w:lineRule="exact"/>
                      <w:rPr>
                        <w:rFonts w:ascii="Arial"/>
                        <w:sz w:val="12"/>
                      </w:rPr>
                    </w:pPr>
                    <w:r>
                      <w:rPr>
                        <w:rFonts w:ascii="Arial"/>
                        <w:sz w:val="12"/>
                      </w:rPr>
                      <w:t xml:space="preserve">128 </w:t>
                    </w:r>
                  </w:p>
                </w:txbxContent>
              </v:textbox>
            </v:shape>
            <v:shape id="_x0000_s1479" type="#_x0000_t202" style="position:absolute;left:6618;top:2745;width:983;height:137" filled="f" stroked="f">
              <v:textbox style="mso-next-textbox:#_x0000_s1479" inset="0,0,0,0">
                <w:txbxContent>
                  <w:p w14:paraId="6F535FDC" w14:textId="77777777" w:rsidR="00BA5F96" w:rsidRDefault="00BA5F96">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478" type="#_x0000_t202" style="position:absolute;left:8180;top:2745;width:157;height:137" filled="f" stroked="f">
              <v:textbox style="mso-next-textbox:#_x0000_s1478" inset="0,0,0,0">
                <w:txbxContent>
                  <w:p w14:paraId="1FBAFF96" w14:textId="77777777" w:rsidR="00BA5F96" w:rsidRDefault="00BA5F96">
                    <w:pPr>
                      <w:spacing w:line="136" w:lineRule="exact"/>
                      <w:rPr>
                        <w:rFonts w:ascii="Arial"/>
                        <w:sz w:val="12"/>
                      </w:rPr>
                    </w:pPr>
                    <w:r>
                      <w:rPr>
                        <w:rFonts w:ascii="Arial"/>
                        <w:sz w:val="12"/>
                      </w:rPr>
                      <w:t xml:space="preserve">64 </w:t>
                    </w:r>
                  </w:p>
                </w:txbxContent>
              </v:textbox>
            </v:shape>
            <v:shape id="_x0000_s1477" type="#_x0000_t202" style="position:absolute;left:8854;top:2745;width:89;height:137" filled="f" stroked="f">
              <v:textbox style="mso-next-textbox:#_x0000_s1477" inset="0,0,0,0">
                <w:txbxContent>
                  <w:p w14:paraId="6CD2DCB0" w14:textId="77777777" w:rsidR="00BA5F96" w:rsidRDefault="00BA5F96">
                    <w:pPr>
                      <w:spacing w:line="136" w:lineRule="exact"/>
                      <w:rPr>
                        <w:rFonts w:ascii="Arial"/>
                        <w:sz w:val="12"/>
                      </w:rPr>
                    </w:pPr>
                    <w:r>
                      <w:rPr>
                        <w:rFonts w:ascii="Arial"/>
                        <w:w w:val="102"/>
                        <w:sz w:val="12"/>
                      </w:rPr>
                      <w:t xml:space="preserve">7 </w:t>
                    </w:r>
                  </w:p>
                </w:txbxContent>
              </v:textbox>
            </v:shape>
            <v:shape id="_x0000_s1476" type="#_x0000_t202" style="position:absolute;left:9366;top:2745;width:403;height:137" filled="f" stroked="f">
              <v:textbox style="mso-next-textbox:#_x0000_s1476" inset="0,0,0,0">
                <w:txbxContent>
                  <w:p w14:paraId="11F41A54" w14:textId="77777777" w:rsidR="00BA5F96" w:rsidRDefault="00BA5F96">
                    <w:pPr>
                      <w:spacing w:line="136" w:lineRule="exact"/>
                      <w:rPr>
                        <w:rFonts w:ascii="Arial"/>
                        <w:sz w:val="12"/>
                      </w:rPr>
                    </w:pPr>
                    <w:r>
                      <w:rPr>
                        <w:rFonts w:ascii="Arial"/>
                        <w:sz w:val="12"/>
                      </w:rPr>
                      <w:t xml:space="preserve">0 63 </w:t>
                    </w:r>
                  </w:p>
                </w:txbxContent>
              </v:textbox>
            </v:shape>
            <v:shape id="_x0000_s1475" type="#_x0000_t202" style="position:absolute;left:10484;top:2745;width:89;height:137" filled="f" stroked="f">
              <v:textbox style="mso-next-textbox:#_x0000_s1475" inset="0,0,0,0">
                <w:txbxContent>
                  <w:p w14:paraId="6C62F64D" w14:textId="77777777" w:rsidR="00BA5F96" w:rsidRDefault="00BA5F96">
                    <w:pPr>
                      <w:spacing w:line="136" w:lineRule="exact"/>
                      <w:rPr>
                        <w:rFonts w:ascii="Arial"/>
                        <w:sz w:val="12"/>
                      </w:rPr>
                    </w:pPr>
                    <w:r>
                      <w:rPr>
                        <w:rFonts w:ascii="Arial"/>
                        <w:w w:val="102"/>
                        <w:sz w:val="12"/>
                      </w:rPr>
                      <w:t xml:space="preserve">0 </w:t>
                    </w:r>
                  </w:p>
                </w:txbxContent>
              </v:textbox>
            </v:shape>
            <v:shape id="_x0000_s1474" type="#_x0000_t202" style="position:absolute;left:9578;top:1950;width:994;height:249" filled="f" strokeweight=".07411mm">
              <v:textbox style="mso-next-textbox:#_x0000_s1474" inset="0,0,0,0">
                <w:txbxContent>
                  <w:p w14:paraId="49FBE168" w14:textId="77777777" w:rsidR="00BA5F96" w:rsidRDefault="00BA5F96">
                    <w:pPr>
                      <w:spacing w:before="33"/>
                      <w:ind w:left="296"/>
                      <w:rPr>
                        <w:rFonts w:ascii="Times New Roman"/>
                        <w:b/>
                        <w:sz w:val="14"/>
                      </w:rPr>
                    </w:pPr>
                    <w:r>
                      <w:rPr>
                        <w:rFonts w:ascii="Times New Roman"/>
                        <w:b/>
                        <w:sz w:val="14"/>
                      </w:rPr>
                      <w:t xml:space="preserve">block4 </w:t>
                    </w:r>
                  </w:p>
                </w:txbxContent>
              </v:textbox>
            </v:shape>
            <v:shape id="_x0000_s1473" type="#_x0000_t202" style="position:absolute;left:8833;top:1950;width:597;height:249" fillcolor="#eaeaea" strokeweight=".07411mm">
              <v:textbox style="mso-next-textbox:#_x0000_s1473" inset="0,0,0,0">
                <w:txbxContent>
                  <w:p w14:paraId="1746C7C6" w14:textId="77777777" w:rsidR="00BA5F96" w:rsidRDefault="00BA5F96">
                    <w:pPr>
                      <w:spacing w:before="33"/>
                      <w:ind w:left="93"/>
                      <w:rPr>
                        <w:rFonts w:ascii="Times New Roman"/>
                        <w:b/>
                        <w:sz w:val="14"/>
                      </w:rPr>
                    </w:pPr>
                    <w:r>
                      <w:rPr>
                        <w:rFonts w:ascii="Times New Roman"/>
                        <w:b/>
                        <w:sz w:val="14"/>
                      </w:rPr>
                      <w:t xml:space="preserve">ecc_d4 </w:t>
                    </w:r>
                  </w:p>
                </w:txbxContent>
              </v:textbox>
            </v:shape>
            <v:shape id="_x0000_s1472" type="#_x0000_t202" style="position:absolute;left:7343;top:1950;width:994;height:249" filled="f" strokeweight=".07411mm">
              <v:textbox style="mso-next-textbox:#_x0000_s1472" inset="0,0,0,0">
                <w:txbxContent>
                  <w:p w14:paraId="458AF8C5" w14:textId="77777777" w:rsidR="00BA5F96" w:rsidRDefault="00BA5F96">
                    <w:pPr>
                      <w:spacing w:before="33"/>
                      <w:ind w:left="296"/>
                      <w:rPr>
                        <w:rFonts w:ascii="Times New Roman"/>
                        <w:b/>
                        <w:sz w:val="14"/>
                      </w:rPr>
                    </w:pPr>
                    <w:r>
                      <w:rPr>
                        <w:rFonts w:ascii="Times New Roman"/>
                        <w:b/>
                        <w:sz w:val="14"/>
                      </w:rPr>
                      <w:t xml:space="preserve">block5 </w:t>
                    </w:r>
                  </w:p>
                </w:txbxContent>
              </v:textbox>
            </v:shape>
            <v:shape id="_x0000_s1471" type="#_x0000_t202" style="position:absolute;left:6597;top:1950;width:597;height:249" fillcolor="#eaeaea" strokeweight=".07411mm">
              <v:textbox style="mso-next-textbox:#_x0000_s1471" inset="0,0,0,0">
                <w:txbxContent>
                  <w:p w14:paraId="7F9039C9" w14:textId="77777777" w:rsidR="00BA5F96" w:rsidRDefault="00BA5F96">
                    <w:pPr>
                      <w:spacing w:before="33"/>
                      <w:ind w:left="93"/>
                      <w:rPr>
                        <w:rFonts w:ascii="Times New Roman"/>
                        <w:b/>
                        <w:sz w:val="14"/>
                      </w:rPr>
                    </w:pPr>
                    <w:r>
                      <w:rPr>
                        <w:rFonts w:ascii="Times New Roman"/>
                        <w:b/>
                        <w:sz w:val="14"/>
                      </w:rPr>
                      <w:t xml:space="preserve">ecc_d5 </w:t>
                    </w:r>
                  </w:p>
                </w:txbxContent>
              </v:textbox>
            </v:shape>
            <v:shape id="_x0000_s1470" type="#_x0000_t202" style="position:absolute;left:5107;top:1950;width:994;height:249" filled="f" strokeweight=".07411mm">
              <v:textbox style="mso-next-textbox:#_x0000_s1470" inset="0,0,0,0">
                <w:txbxContent>
                  <w:p w14:paraId="087AAE2B" w14:textId="77777777" w:rsidR="00BA5F96" w:rsidRDefault="00BA5F96">
                    <w:pPr>
                      <w:spacing w:before="33"/>
                      <w:ind w:left="296"/>
                      <w:rPr>
                        <w:rFonts w:ascii="Times New Roman"/>
                        <w:b/>
                        <w:sz w:val="14"/>
                      </w:rPr>
                    </w:pPr>
                    <w:r>
                      <w:rPr>
                        <w:rFonts w:ascii="Times New Roman"/>
                        <w:b/>
                        <w:sz w:val="14"/>
                      </w:rPr>
                      <w:t xml:space="preserve">block6 </w:t>
                    </w:r>
                  </w:p>
                </w:txbxContent>
              </v:textbox>
            </v:shape>
            <v:shape id="_x0000_s1469" type="#_x0000_t202" style="position:absolute;left:4361;top:1950;width:597;height:249" fillcolor="#eaeaea" strokeweight=".07411mm">
              <v:textbox style="mso-next-textbox:#_x0000_s1469" inset="0,0,0,0">
                <w:txbxContent>
                  <w:p w14:paraId="52BF1D1C" w14:textId="77777777" w:rsidR="00BA5F96" w:rsidRDefault="00BA5F96">
                    <w:pPr>
                      <w:spacing w:before="33"/>
                      <w:ind w:left="93"/>
                      <w:rPr>
                        <w:rFonts w:ascii="Times New Roman"/>
                        <w:b/>
                        <w:sz w:val="14"/>
                      </w:rPr>
                    </w:pPr>
                    <w:r>
                      <w:rPr>
                        <w:rFonts w:ascii="Times New Roman"/>
                        <w:b/>
                        <w:sz w:val="14"/>
                      </w:rPr>
                      <w:t xml:space="preserve">ecc_d6 </w:t>
                    </w:r>
                  </w:p>
                </w:txbxContent>
              </v:textbox>
            </v:shape>
            <v:shape id="_x0000_s1468" type="#_x0000_t202" style="position:absolute;left:2871;top:1950;width:994;height:249" filled="f" strokeweight=".07411mm">
              <v:textbox style="mso-next-textbox:#_x0000_s1468" inset="0,0,0,0">
                <w:txbxContent>
                  <w:p w14:paraId="2DA26D10" w14:textId="77777777" w:rsidR="00BA5F96" w:rsidRDefault="00BA5F96">
                    <w:pPr>
                      <w:spacing w:before="33"/>
                      <w:ind w:left="296"/>
                      <w:rPr>
                        <w:rFonts w:ascii="Times New Roman"/>
                        <w:b/>
                        <w:sz w:val="14"/>
                      </w:rPr>
                    </w:pPr>
                    <w:r>
                      <w:rPr>
                        <w:rFonts w:ascii="Times New Roman"/>
                        <w:b/>
                        <w:sz w:val="14"/>
                      </w:rPr>
                      <w:t xml:space="preserve">block7 </w:t>
                    </w:r>
                  </w:p>
                </w:txbxContent>
              </v:textbox>
            </v:shape>
            <v:shape id="_x0000_s1467" type="#_x0000_t202" style="position:absolute;left:2125;top:1950;width:597;height:249" fillcolor="#eaeaea" strokeweight=".07411mm">
              <v:textbox style="mso-next-textbox:#_x0000_s1467" inset="0,0,0,0">
                <w:txbxContent>
                  <w:p w14:paraId="41FF5363" w14:textId="77777777" w:rsidR="00BA5F96" w:rsidRDefault="00BA5F96">
                    <w:pPr>
                      <w:spacing w:before="33"/>
                      <w:ind w:left="93"/>
                      <w:rPr>
                        <w:rFonts w:ascii="Times New Roman"/>
                        <w:b/>
                        <w:sz w:val="14"/>
                      </w:rPr>
                    </w:pPr>
                    <w:r>
                      <w:rPr>
                        <w:rFonts w:ascii="Times New Roman"/>
                        <w:b/>
                        <w:sz w:val="14"/>
                      </w:rPr>
                      <w:t xml:space="preserve">ecc_d7 </w:t>
                    </w:r>
                  </w:p>
                </w:txbxContent>
              </v:textbox>
            </v:shape>
            <v:shape id="_x0000_s1466" type="#_x0000_t202" style="position:absolute;left:5194;top:958;width:597;height:249" fillcolor="#eaeaea" strokeweight=".07411mm">
              <v:textbox style="mso-next-textbox:#_x0000_s1466" inset="0,0,0,0">
                <w:txbxContent>
                  <w:p w14:paraId="4F8607E9" w14:textId="77777777" w:rsidR="00BA5F96" w:rsidRDefault="00BA5F96">
                    <w:pPr>
                      <w:spacing w:before="33"/>
                      <w:ind w:left="144"/>
                      <w:rPr>
                        <w:rFonts w:ascii="Times New Roman"/>
                        <w:b/>
                        <w:sz w:val="14"/>
                      </w:rPr>
                    </w:pPr>
                    <w:r>
                      <w:rPr>
                        <w:rFonts w:ascii="Times New Roman"/>
                        <w:b/>
                        <w:sz w:val="14"/>
                      </w:rPr>
                      <w:t xml:space="preserve">ecc_t </w:t>
                    </w:r>
                  </w:p>
                </w:txbxContent>
              </v:textbox>
            </v:shape>
            <w10:wrap anchorx="page"/>
          </v:group>
        </w:pict>
      </w:r>
      <w:bookmarkStart w:id="106" w:name="_bookmark107"/>
      <w:bookmarkEnd w:id="106"/>
      <w:r w:rsidR="00C71F4D" w:rsidRPr="0034312F">
        <w:rPr>
          <w:lang w:val="en-US"/>
        </w:rPr>
        <w:t>Figure 5-2 Shows the line structure of the level 1 instruction cache</w:t>
      </w:r>
    </w:p>
    <w:p w14:paraId="0F298705" w14:textId="77777777" w:rsidR="00760C19" w:rsidRPr="0034312F" w:rsidRDefault="00760C19">
      <w:pPr>
        <w:pStyle w:val="a3"/>
        <w:rPr>
          <w:b/>
          <w:sz w:val="20"/>
          <w:lang w:val="en-US"/>
        </w:rPr>
      </w:pPr>
    </w:p>
    <w:p w14:paraId="472D96CB" w14:textId="77777777" w:rsidR="00760C19" w:rsidRPr="0034312F" w:rsidRDefault="00760C19">
      <w:pPr>
        <w:pStyle w:val="a3"/>
        <w:spacing w:before="8"/>
        <w:rPr>
          <w:b/>
          <w:sz w:val="27"/>
          <w:lang w:val="en-US"/>
        </w:rPr>
      </w:pPr>
    </w:p>
    <w:tbl>
      <w:tblPr>
        <w:tblStyle w:val="TableNormal"/>
        <w:tblW w:w="0" w:type="auto"/>
        <w:tblInd w:w="60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47"/>
        <w:gridCol w:w="347"/>
        <w:gridCol w:w="881"/>
      </w:tblGrid>
      <w:tr w:rsidR="00760C19" w14:paraId="07D26AD9" w14:textId="77777777">
        <w:trPr>
          <w:trHeight w:val="243"/>
        </w:trPr>
        <w:tc>
          <w:tcPr>
            <w:tcW w:w="2981" w:type="dxa"/>
          </w:tcPr>
          <w:p w14:paraId="3AFECAA1" w14:textId="77777777" w:rsidR="00760C19" w:rsidRDefault="00C71F4D">
            <w:pPr>
              <w:pStyle w:val="TableParagraph"/>
              <w:spacing w:before="32"/>
              <w:ind w:left="1337" w:right="1333"/>
              <w:rPr>
                <w:b/>
                <w:sz w:val="14"/>
              </w:rPr>
            </w:pPr>
            <w:r>
              <w:rPr>
                <w:b/>
                <w:sz w:val="14"/>
              </w:rPr>
              <w:t xml:space="preserve">ptag </w:t>
            </w:r>
          </w:p>
        </w:tc>
        <w:tc>
          <w:tcPr>
            <w:tcW w:w="347" w:type="dxa"/>
          </w:tcPr>
          <w:p w14:paraId="5BB05702" w14:textId="77777777" w:rsidR="00760C19" w:rsidRDefault="00C71F4D">
            <w:pPr>
              <w:pStyle w:val="TableParagraph"/>
              <w:spacing w:before="32"/>
              <w:ind w:left="5"/>
              <w:rPr>
                <w:b/>
                <w:sz w:val="14"/>
              </w:rPr>
            </w:pPr>
            <w:r>
              <w:rPr>
                <w:b/>
                <w:sz w:val="14"/>
              </w:rPr>
              <w:t xml:space="preserve">0 </w:t>
            </w:r>
          </w:p>
        </w:tc>
        <w:tc>
          <w:tcPr>
            <w:tcW w:w="347" w:type="dxa"/>
          </w:tcPr>
          <w:p w14:paraId="1706BD5F" w14:textId="77777777" w:rsidR="00760C19" w:rsidRDefault="00C71F4D">
            <w:pPr>
              <w:pStyle w:val="TableParagraph"/>
              <w:spacing w:before="32"/>
              <w:ind w:left="7"/>
              <w:rPr>
                <w:b/>
                <w:sz w:val="14"/>
              </w:rPr>
            </w:pPr>
            <w:r>
              <w:rPr>
                <w:b/>
                <w:sz w:val="14"/>
              </w:rPr>
              <w:t xml:space="preserve">v </w:t>
            </w:r>
          </w:p>
        </w:tc>
        <w:tc>
          <w:tcPr>
            <w:tcW w:w="881" w:type="dxa"/>
          </w:tcPr>
          <w:p w14:paraId="789BB096" w14:textId="77777777" w:rsidR="00760C19" w:rsidRDefault="00C71F4D">
            <w:pPr>
              <w:pStyle w:val="TableParagraph"/>
              <w:spacing w:before="32"/>
              <w:ind w:left="263"/>
              <w:jc w:val="left"/>
              <w:rPr>
                <w:b/>
                <w:sz w:val="14"/>
              </w:rPr>
            </w:pPr>
            <w:r>
              <w:rPr>
                <w:b/>
                <w:sz w:val="14"/>
              </w:rPr>
              <w:t xml:space="preserve">scway </w:t>
            </w:r>
          </w:p>
        </w:tc>
      </w:tr>
    </w:tbl>
    <w:p w14:paraId="2E59C027" w14:textId="77777777" w:rsidR="00760C19" w:rsidRDefault="00760C19">
      <w:pPr>
        <w:pStyle w:val="a3"/>
        <w:rPr>
          <w:b/>
          <w:sz w:val="20"/>
        </w:rPr>
      </w:pPr>
    </w:p>
    <w:p w14:paraId="442D7049" w14:textId="77777777" w:rsidR="00760C19" w:rsidRDefault="00760C19">
      <w:pPr>
        <w:pStyle w:val="a3"/>
        <w:rPr>
          <w:b/>
          <w:sz w:val="20"/>
        </w:rPr>
      </w:pPr>
    </w:p>
    <w:p w14:paraId="1E396B60" w14:textId="77777777" w:rsidR="00760C19" w:rsidRDefault="00760C19">
      <w:pPr>
        <w:pStyle w:val="a3"/>
        <w:rPr>
          <w:b/>
          <w:sz w:val="20"/>
        </w:rPr>
      </w:pPr>
    </w:p>
    <w:p w14:paraId="1BD906F6" w14:textId="77777777" w:rsidR="00760C19" w:rsidRDefault="00760C19">
      <w:pPr>
        <w:pStyle w:val="a3"/>
        <w:rPr>
          <w:b/>
          <w:sz w:val="20"/>
        </w:rPr>
      </w:pPr>
    </w:p>
    <w:p w14:paraId="6FECD0F9" w14:textId="77777777" w:rsidR="00760C19" w:rsidRDefault="00760C19">
      <w:pPr>
        <w:pStyle w:val="a3"/>
        <w:rPr>
          <w:b/>
          <w:sz w:val="20"/>
        </w:rPr>
      </w:pPr>
    </w:p>
    <w:p w14:paraId="6B19D6D7" w14:textId="77777777" w:rsidR="00760C19" w:rsidRDefault="00760C19">
      <w:pPr>
        <w:pStyle w:val="a3"/>
        <w:rPr>
          <w:b/>
          <w:sz w:val="20"/>
        </w:rPr>
      </w:pPr>
    </w:p>
    <w:p w14:paraId="5953F602" w14:textId="77777777" w:rsidR="00760C19" w:rsidRDefault="00760C19">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40"/>
        <w:gridCol w:w="596"/>
        <w:gridCol w:w="1639"/>
        <w:gridCol w:w="596"/>
        <w:gridCol w:w="1639"/>
        <w:gridCol w:w="596"/>
        <w:gridCol w:w="1044"/>
      </w:tblGrid>
      <w:tr w:rsidR="00760C19" w14:paraId="16EF3526" w14:textId="77777777">
        <w:trPr>
          <w:trHeight w:val="243"/>
        </w:trPr>
        <w:tc>
          <w:tcPr>
            <w:tcW w:w="596" w:type="dxa"/>
            <w:tcBorders>
              <w:left w:val="single" w:sz="2" w:space="0" w:color="000000"/>
              <w:right w:val="single" w:sz="2" w:space="0" w:color="000000"/>
            </w:tcBorders>
            <w:shd w:val="clear" w:color="auto" w:fill="EAEAEA"/>
          </w:tcPr>
          <w:p w14:paraId="051186F8" w14:textId="77777777" w:rsidR="00760C19" w:rsidRDefault="00C71F4D">
            <w:pPr>
              <w:pStyle w:val="TableParagraph"/>
              <w:spacing w:before="33"/>
              <w:ind w:left="73" w:right="69"/>
              <w:rPr>
                <w:b/>
                <w:sz w:val="14"/>
              </w:rPr>
            </w:pPr>
            <w:r>
              <w:rPr>
                <w:b/>
                <w:sz w:val="14"/>
              </w:rPr>
              <w:t xml:space="preserve">ecc_d3 </w:t>
            </w:r>
          </w:p>
        </w:tc>
        <w:tc>
          <w:tcPr>
            <w:tcW w:w="1640" w:type="dxa"/>
            <w:tcBorders>
              <w:left w:val="single" w:sz="2" w:space="0" w:color="000000"/>
              <w:right w:val="single" w:sz="2" w:space="0" w:color="000000"/>
            </w:tcBorders>
          </w:tcPr>
          <w:p w14:paraId="0C737C36" w14:textId="77777777" w:rsidR="00760C19" w:rsidRDefault="00C71F4D">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4570EC39" w14:textId="77777777" w:rsidR="00760C19" w:rsidRDefault="00C71F4D">
            <w:pPr>
              <w:pStyle w:val="TableParagraph"/>
              <w:spacing w:before="33"/>
              <w:ind w:left="73" w:right="69"/>
              <w:rPr>
                <w:b/>
                <w:sz w:val="14"/>
              </w:rPr>
            </w:pPr>
            <w:r>
              <w:rPr>
                <w:b/>
                <w:sz w:val="14"/>
              </w:rPr>
              <w:t xml:space="preserve">ecc_d2 </w:t>
            </w:r>
          </w:p>
        </w:tc>
        <w:tc>
          <w:tcPr>
            <w:tcW w:w="1639" w:type="dxa"/>
            <w:tcBorders>
              <w:left w:val="single" w:sz="2" w:space="0" w:color="000000"/>
              <w:right w:val="single" w:sz="2" w:space="0" w:color="000000"/>
            </w:tcBorders>
          </w:tcPr>
          <w:p w14:paraId="182320EC" w14:textId="77777777" w:rsidR="00760C19" w:rsidRDefault="00C71F4D">
            <w:pPr>
              <w:pStyle w:val="TableParagraph"/>
              <w:spacing w:before="33"/>
              <w:ind w:left="447"/>
              <w:jc w:val="left"/>
              <w:rPr>
                <w:b/>
                <w:sz w:val="14"/>
              </w:rPr>
            </w:pPr>
            <w:r>
              <w:rPr>
                <w:b/>
                <w:sz w:val="14"/>
              </w:rPr>
              <w:t xml:space="preserve">block2 </w:t>
            </w:r>
          </w:p>
        </w:tc>
        <w:tc>
          <w:tcPr>
            <w:tcW w:w="596" w:type="dxa"/>
            <w:tcBorders>
              <w:left w:val="single" w:sz="2" w:space="0" w:color="000000"/>
              <w:right w:val="single" w:sz="2" w:space="0" w:color="000000"/>
            </w:tcBorders>
            <w:shd w:val="clear" w:color="auto" w:fill="EAEAEA"/>
          </w:tcPr>
          <w:p w14:paraId="16B2CBE3" w14:textId="77777777" w:rsidR="00760C19" w:rsidRDefault="00C71F4D">
            <w:pPr>
              <w:pStyle w:val="TableParagraph"/>
              <w:spacing w:before="33"/>
              <w:ind w:left="75" w:right="69"/>
              <w:rPr>
                <w:b/>
                <w:sz w:val="14"/>
              </w:rPr>
            </w:pPr>
            <w:r>
              <w:rPr>
                <w:b/>
                <w:sz w:val="14"/>
              </w:rPr>
              <w:t xml:space="preserve">ecc_d1 </w:t>
            </w:r>
          </w:p>
        </w:tc>
        <w:tc>
          <w:tcPr>
            <w:tcW w:w="1639" w:type="dxa"/>
            <w:tcBorders>
              <w:left w:val="single" w:sz="2" w:space="0" w:color="000000"/>
              <w:right w:val="single" w:sz="2" w:space="0" w:color="000000"/>
            </w:tcBorders>
          </w:tcPr>
          <w:p w14:paraId="6444883F" w14:textId="77777777" w:rsidR="00760C19" w:rsidRDefault="00C71F4D">
            <w:pPr>
              <w:pStyle w:val="TableParagraph"/>
              <w:spacing w:before="33"/>
              <w:ind w:left="448"/>
              <w:jc w:val="left"/>
              <w:rPr>
                <w:b/>
                <w:sz w:val="14"/>
              </w:rPr>
            </w:pPr>
            <w:r>
              <w:rPr>
                <w:b/>
                <w:sz w:val="14"/>
              </w:rPr>
              <w:t xml:space="preserve">block1 </w:t>
            </w:r>
          </w:p>
        </w:tc>
        <w:tc>
          <w:tcPr>
            <w:tcW w:w="596" w:type="dxa"/>
            <w:tcBorders>
              <w:left w:val="single" w:sz="2" w:space="0" w:color="000000"/>
              <w:right w:val="single" w:sz="2" w:space="0" w:color="000000"/>
            </w:tcBorders>
            <w:shd w:val="clear" w:color="auto" w:fill="EAEAEA"/>
          </w:tcPr>
          <w:p w14:paraId="342BCF59" w14:textId="77777777" w:rsidR="00760C19" w:rsidRDefault="00C71F4D">
            <w:pPr>
              <w:pStyle w:val="TableParagraph"/>
              <w:spacing w:before="33"/>
              <w:ind w:left="75" w:right="67"/>
              <w:rPr>
                <w:b/>
                <w:sz w:val="14"/>
              </w:rPr>
            </w:pPr>
            <w:r>
              <w:rPr>
                <w:b/>
                <w:sz w:val="14"/>
              </w:rPr>
              <w:t xml:space="preserve">ecc_d0 </w:t>
            </w:r>
          </w:p>
        </w:tc>
        <w:tc>
          <w:tcPr>
            <w:tcW w:w="1044" w:type="dxa"/>
            <w:tcBorders>
              <w:left w:val="single" w:sz="2" w:space="0" w:color="000000"/>
            </w:tcBorders>
          </w:tcPr>
          <w:p w14:paraId="0FBE69D8" w14:textId="77777777" w:rsidR="00760C19" w:rsidRDefault="00C71F4D">
            <w:pPr>
              <w:pStyle w:val="TableParagraph"/>
              <w:spacing w:before="33"/>
              <w:ind w:left="429" w:right="175"/>
              <w:rPr>
                <w:b/>
                <w:sz w:val="14"/>
              </w:rPr>
            </w:pPr>
            <w:r>
              <w:rPr>
                <w:b/>
                <w:sz w:val="14"/>
              </w:rPr>
              <w:t xml:space="preserve">block0 </w:t>
            </w:r>
          </w:p>
        </w:tc>
      </w:tr>
      <w:tr w:rsidR="00760C19" w14:paraId="1B23EBC4" w14:textId="77777777">
        <w:trPr>
          <w:trHeight w:val="184"/>
        </w:trPr>
        <w:tc>
          <w:tcPr>
            <w:tcW w:w="596" w:type="dxa"/>
          </w:tcPr>
          <w:p w14:paraId="71D6B6B0"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40" w:type="dxa"/>
          </w:tcPr>
          <w:p w14:paraId="552B6D81"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7E14D988"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39" w:type="dxa"/>
          </w:tcPr>
          <w:p w14:paraId="00EA3749"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Pr>
          <w:p w14:paraId="3457AF2E" w14:textId="77777777" w:rsidR="00760C19" w:rsidRDefault="00C71F4D">
            <w:pPr>
              <w:pStyle w:val="TableParagraph"/>
              <w:spacing w:before="45" w:line="119" w:lineRule="exact"/>
              <w:ind w:left="213" w:right="207"/>
              <w:rPr>
                <w:rFonts w:ascii="Arial"/>
                <w:sz w:val="12"/>
              </w:rPr>
            </w:pPr>
            <w:r>
              <w:rPr>
                <w:rFonts w:ascii="Arial"/>
                <w:sz w:val="12"/>
              </w:rPr>
              <w:t xml:space="preserve">8 b </w:t>
            </w:r>
          </w:p>
        </w:tc>
        <w:tc>
          <w:tcPr>
            <w:tcW w:w="1639" w:type="dxa"/>
          </w:tcPr>
          <w:p w14:paraId="22E85261" w14:textId="77777777" w:rsidR="00760C19" w:rsidRDefault="00C71F4D">
            <w:pPr>
              <w:pStyle w:val="TableParagraph"/>
              <w:spacing w:before="45" w:line="119" w:lineRule="exact"/>
              <w:ind w:left="547"/>
              <w:jc w:val="left"/>
              <w:rPr>
                <w:rFonts w:ascii="Arial"/>
                <w:sz w:val="12"/>
              </w:rPr>
            </w:pPr>
            <w:r>
              <w:rPr>
                <w:rFonts w:ascii="Arial"/>
                <w:sz w:val="12"/>
              </w:rPr>
              <w:t xml:space="preserve">64 b, </w:t>
            </w:r>
          </w:p>
        </w:tc>
        <w:tc>
          <w:tcPr>
            <w:tcW w:w="596" w:type="dxa"/>
          </w:tcPr>
          <w:p w14:paraId="45AD09F9" w14:textId="77777777" w:rsidR="00760C19" w:rsidRDefault="00C71F4D">
            <w:pPr>
              <w:pStyle w:val="TableParagraph"/>
              <w:spacing w:before="45" w:line="119" w:lineRule="exact"/>
              <w:ind w:left="213" w:right="205"/>
              <w:rPr>
                <w:rFonts w:ascii="Arial"/>
                <w:sz w:val="12"/>
              </w:rPr>
            </w:pPr>
            <w:r>
              <w:rPr>
                <w:rFonts w:ascii="Arial"/>
                <w:sz w:val="12"/>
              </w:rPr>
              <w:t xml:space="preserve">8 b </w:t>
            </w:r>
          </w:p>
        </w:tc>
        <w:tc>
          <w:tcPr>
            <w:tcW w:w="1044" w:type="dxa"/>
          </w:tcPr>
          <w:p w14:paraId="1A647687" w14:textId="77777777" w:rsidR="00760C19" w:rsidRDefault="00C71F4D">
            <w:pPr>
              <w:pStyle w:val="TableParagraph"/>
              <w:spacing w:before="45" w:line="119" w:lineRule="exact"/>
              <w:ind w:left="530" w:right="273"/>
              <w:rPr>
                <w:rFonts w:ascii="Arial"/>
                <w:sz w:val="12"/>
              </w:rPr>
            </w:pPr>
            <w:r>
              <w:rPr>
                <w:rFonts w:ascii="Arial"/>
                <w:sz w:val="12"/>
              </w:rPr>
              <w:t xml:space="preserve">64 b, </w:t>
            </w:r>
          </w:p>
        </w:tc>
      </w:tr>
    </w:tbl>
    <w:p w14:paraId="4C18860F" w14:textId="77777777" w:rsidR="00760C19" w:rsidRDefault="00760C19">
      <w:pPr>
        <w:pStyle w:val="a3"/>
        <w:rPr>
          <w:b/>
          <w:sz w:val="24"/>
        </w:rPr>
      </w:pPr>
    </w:p>
    <w:p w14:paraId="63DBCEB4" w14:textId="77777777" w:rsidR="00760C19" w:rsidRPr="0034312F" w:rsidRDefault="00C71F4D" w:rsidP="004E1C2F">
      <w:pPr>
        <w:pStyle w:val="a3"/>
        <w:spacing w:before="284" w:line="278" w:lineRule="auto"/>
        <w:ind w:left="1080" w:right="1070" w:firstLine="420"/>
        <w:jc w:val="both"/>
        <w:rPr>
          <w:lang w:val="en-US"/>
        </w:rPr>
      </w:pPr>
      <w:r w:rsidRPr="004E1C2F">
        <w:rPr>
          <w:rFonts w:ascii="Times New Roman" w:hAnsi="Times New Roman" w:cs="Times New Roman"/>
          <w:spacing w:val="4"/>
          <w:lang w:val="en-US"/>
        </w:rPr>
        <w:t>The first-level instruction cache USES parity to check the Tag and Data parts in the cache line.  When a new cache line is updated into the instruction cache, the Data section takes blocks as the basic unit of validation. Each block generates 8-bit validation results and records them. After the Tag section extends its 0 to 64 bits, the same validation algorithm is used to generate 8-bit validation results and also records them.  When the cache is read, the raw data and the reference checksum are</w:t>
      </w:r>
      <w:r w:rsidRPr="0034312F">
        <w:rPr>
          <w:spacing w:val="-5"/>
          <w:lang w:val="en-US"/>
        </w:rPr>
        <w:t xml:space="preserve"> </w:t>
      </w:r>
    </w:p>
    <w:p w14:paraId="46F69B27" w14:textId="77777777" w:rsidR="00760C19" w:rsidRPr="004E1C2F" w:rsidRDefault="00AC5760" w:rsidP="004E1C2F">
      <w:pPr>
        <w:pStyle w:val="a3"/>
        <w:spacing w:before="284" w:line="278" w:lineRule="auto"/>
        <w:ind w:left="1080" w:right="1070" w:firstLine="420"/>
        <w:jc w:val="both"/>
        <w:rPr>
          <w:rFonts w:ascii="Times New Roman" w:hAnsi="Times New Roman" w:cs="Times New Roman"/>
          <w:spacing w:val="4"/>
          <w:lang w:val="en-US"/>
        </w:rPr>
      </w:pPr>
      <w:r>
        <w:pict w14:anchorId="1443FFB8">
          <v:shape id="_x0000_s1464" type="#_x0000_t202" style="position:absolute;left:0;text-align:left;margin-left:48.6pt;margin-top:113.4pt;width:498.25pt;height:109.75pt;z-index:-251665920;mso-wrap-distance-left:0;mso-wrap-distance-right:0;mso-position-horizontal-relative:page" filled="f" strokeweight=".16936mm">
            <v:textbox style="mso-next-textbox:#_x0000_s1464" inset="0,0,0,0">
              <w:txbxContent>
                <w:p w14:paraId="31E937D6" w14:textId="77777777" w:rsidR="00BA5F96" w:rsidRPr="0034312F" w:rsidRDefault="00BA5F96">
                  <w:pPr>
                    <w:spacing w:before="22"/>
                    <w:ind w:left="103"/>
                    <w:rPr>
                      <w:b/>
                      <w:sz w:val="21"/>
                      <w:lang w:val="en-US"/>
                    </w:rPr>
                  </w:pPr>
                  <w:r w:rsidRPr="0034312F">
                    <w:rPr>
                      <w:b/>
                      <w:sz w:val="21"/>
                      <w:lang w:val="en-US"/>
                    </w:rPr>
                    <w:t xml:space="preserve">Parity generation algorithm: </w:t>
                  </w:r>
                </w:p>
                <w:p w14:paraId="5B0FE096" w14:textId="77777777" w:rsidR="00BA5F96" w:rsidRPr="0034312F" w:rsidRDefault="00BA5F96">
                  <w:pPr>
                    <w:spacing w:before="61" w:line="331" w:lineRule="auto"/>
                    <w:ind w:left="103" w:right="4569"/>
                    <w:rPr>
                      <w:rFonts w:ascii="Courier New"/>
                      <w:sz w:val="20"/>
                      <w:lang w:val="en-US"/>
                    </w:rPr>
                  </w:pPr>
                  <w:r w:rsidRPr="0034312F">
                    <w:rPr>
                      <w:rFonts w:ascii="Courier New"/>
                      <w:sz w:val="20"/>
                      <w:lang w:val="en-US"/>
                    </w:rPr>
                    <w:t xml:space="preserve">Function Parity_Gen(Datain, parityout) endfunction Parity_Gen </w:t>
                  </w:r>
                  <w:r w:rsidRPr="0034312F">
                    <w:rPr>
                      <w:rFonts w:ascii="Courier New"/>
                      <w:sz w:val="20"/>
                      <w:vertAlign w:val="subscript"/>
                      <w:lang w:val="en-US"/>
                    </w:rPr>
                    <w:t>63..07..0</w:t>
                  </w:r>
                </w:p>
                <w:p w14:paraId="0B27BE26" w14:textId="77777777" w:rsidR="00BA5F96" w:rsidRPr="0034312F" w:rsidRDefault="00BA5F96">
                  <w:pPr>
                    <w:pStyle w:val="a3"/>
                    <w:spacing w:before="10"/>
                    <w:rPr>
                      <w:rFonts w:ascii="Courier New"/>
                      <w:sz w:val="25"/>
                      <w:lang w:val="en-US"/>
                    </w:rPr>
                  </w:pPr>
                </w:p>
                <w:p w14:paraId="0EB6819D" w14:textId="77777777" w:rsidR="00BA5F96" w:rsidRPr="0034312F" w:rsidRDefault="00BA5F96">
                  <w:pPr>
                    <w:spacing w:before="1"/>
                    <w:ind w:left="103"/>
                    <w:rPr>
                      <w:b/>
                      <w:sz w:val="21"/>
                      <w:lang w:val="en-US"/>
                    </w:rPr>
                  </w:pPr>
                  <w:r w:rsidRPr="0034312F">
                    <w:rPr>
                      <w:b/>
                      <w:sz w:val="21"/>
                      <w:lang w:val="en-US"/>
                    </w:rPr>
                    <w:t xml:space="preserve">Parity detection algorithm: </w:t>
                  </w:r>
                </w:p>
                <w:p w14:paraId="0A97144B" w14:textId="77777777" w:rsidR="00BA5F96" w:rsidRPr="0034312F" w:rsidRDefault="00BA5F96">
                  <w:pPr>
                    <w:spacing w:before="60"/>
                    <w:ind w:left="103"/>
                    <w:rPr>
                      <w:rFonts w:ascii="Courier New"/>
                      <w:sz w:val="20"/>
                      <w:lang w:val="en-US"/>
                    </w:rPr>
                  </w:pPr>
                  <w:r w:rsidRPr="0034312F">
                    <w:rPr>
                      <w:rFonts w:ascii="Courier New"/>
                      <w:sz w:val="20"/>
                      <w:lang w:val="en-US"/>
                    </w:rPr>
                    <w:t xml:space="preserve">The function Parity_Check (newparity, refparity, error) </w:t>
                  </w:r>
                  <w:r w:rsidRPr="0034312F">
                    <w:rPr>
                      <w:rFonts w:ascii="Courier New"/>
                      <w:sz w:val="20"/>
                      <w:vertAlign w:val="subscript"/>
                      <w:lang w:val="en-US"/>
                    </w:rPr>
                    <w:t>7..07..0</w:t>
                  </w:r>
                </w:p>
                <w:p w14:paraId="60F233D2" w14:textId="77777777" w:rsidR="00BA5F96" w:rsidRDefault="00BA5F96">
                  <w:pPr>
                    <w:spacing w:before="85"/>
                    <w:ind w:left="103"/>
                    <w:rPr>
                      <w:rFonts w:ascii="Courier New"/>
                      <w:sz w:val="20"/>
                    </w:rPr>
                  </w:pPr>
                  <w:r>
                    <w:rPr>
                      <w:rFonts w:ascii="Courier New"/>
                      <w:sz w:val="20"/>
                    </w:rPr>
                    <w:t xml:space="preserve">Endfunction Parity_Check </w:t>
                  </w:r>
                </w:p>
              </w:txbxContent>
            </v:textbox>
            <w10:wrap type="topAndBottom" anchorx="page"/>
          </v:shape>
        </w:pict>
      </w:r>
      <w:r w:rsidR="00C71F4D" w:rsidRPr="0034312F">
        <w:rPr>
          <w:lang w:val="en-US"/>
        </w:rPr>
        <w:t xml:space="preserve"> </w:t>
      </w:r>
      <w:r w:rsidR="00C71F4D" w:rsidRPr="004E1C2F">
        <w:rPr>
          <w:rFonts w:ascii="Times New Roman" w:hAnsi="Times New Roman" w:cs="Times New Roman"/>
          <w:spacing w:val="4"/>
          <w:lang w:val="en-US"/>
        </w:rPr>
        <w:t>At the same time, read out and recalculate the check value against the original data. If it is inconsistent with the reference check value, it indicates a Cache error. The hardware will automatically invalidate the Cache line with the error in i-cache and record relevant location information, triggering exceptions.  If the software has no special diagnostic needs, it can be returned directly from the exception handler, and when the processor resumes execution, it will retrieve the required Cache line contents from V-Cache, S-cache, or memory.  It should be noted that when the software fills the instruction Cache with Store Tag and Store Data class Cache</w:t>
      </w:r>
      <w:r w:rsidR="00C71F4D" w:rsidRPr="0034312F">
        <w:rPr>
          <w:spacing w:val="-3"/>
          <w:lang w:val="en-US"/>
        </w:rPr>
        <w:t xml:space="preserve"> </w:t>
      </w:r>
      <w:r w:rsidR="00C71F4D" w:rsidRPr="004E1C2F">
        <w:rPr>
          <w:rFonts w:ascii="Times New Roman" w:hAnsi="Times New Roman" w:cs="Times New Roman"/>
          <w:spacing w:val="4"/>
          <w:lang w:val="en-US"/>
        </w:rPr>
        <w:t xml:space="preserve">instructions, the parity value of the contents must be calculated at the same time, and the errctL.ECC field must be explicitly stored.  When the hardware executes such Cache instructions, the reference checksum written in the instruction Cache comes from the errctl.ECC field rather than the hardware circuit's automatic checksum generation result.  This mechanism is mainly used to complete some special diagnosis. The pseudo-code of the algorithm for generating and detecting parity values of instruction cache is described as follows: </w:t>
      </w:r>
    </w:p>
    <w:p w14:paraId="7DAAF41E" w14:textId="77777777" w:rsidR="00760C19" w:rsidRPr="004E1C2F" w:rsidRDefault="00760C19" w:rsidP="004E1C2F">
      <w:pPr>
        <w:pStyle w:val="a3"/>
        <w:spacing w:before="284" w:line="278" w:lineRule="auto"/>
        <w:ind w:left="1080" w:right="1070" w:firstLine="420"/>
        <w:jc w:val="both"/>
        <w:rPr>
          <w:rFonts w:ascii="Times New Roman" w:hAnsi="Times New Roman" w:cs="Times New Roman"/>
          <w:spacing w:val="4"/>
          <w:lang w:val="en-US"/>
        </w:rPr>
      </w:pPr>
    </w:p>
    <w:p w14:paraId="226428A6" w14:textId="77777777" w:rsidR="00760C19" w:rsidRPr="0034312F" w:rsidRDefault="00C71F4D">
      <w:pPr>
        <w:pStyle w:val="3"/>
        <w:numPr>
          <w:ilvl w:val="2"/>
          <w:numId w:val="8"/>
        </w:numPr>
        <w:tabs>
          <w:tab w:val="left" w:pos="1801"/>
        </w:tabs>
        <w:spacing w:before="77"/>
        <w:rPr>
          <w:rFonts w:ascii="Arial" w:eastAsia="Arial"/>
          <w:lang w:val="en-US"/>
        </w:rPr>
      </w:pPr>
      <w:r w:rsidRPr="0034312F">
        <w:rPr>
          <w:lang w:val="en-US"/>
        </w:rPr>
        <w:t xml:space="preserve"> </w:t>
      </w:r>
      <w:bookmarkStart w:id="107" w:name="_Toc43127546"/>
      <w:r w:rsidRPr="0034312F">
        <w:rPr>
          <w:lang w:val="en-US"/>
        </w:rPr>
        <w:t>Level 1 data Cache (D-Cache)</w:t>
      </w:r>
      <w:bookmarkEnd w:id="107"/>
      <w:r w:rsidRPr="0034312F">
        <w:rPr>
          <w:lang w:val="en-US"/>
        </w:rPr>
        <w:t xml:space="preserve"> </w:t>
      </w:r>
    </w:p>
    <w:p w14:paraId="5721CA11" w14:textId="0001B0D0"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capacity of the first-level data cache is 64KB, and the 4-way group linkage structure and LRU replacement algorithm are adopted.  The length of the data section in each cached row is 64 bytes, divided into eight 8-byte wide blocks, blocks are the smallest unit of data part access.  The data cache USES a virtual </w:t>
      </w:r>
      <w:r w:rsidRPr="004E1C2F">
        <w:rPr>
          <w:rFonts w:ascii="Times New Roman" w:hAnsi="Times New Roman" w:cs="Times New Roman"/>
          <w:spacing w:val="4"/>
          <w:lang w:val="en-US"/>
        </w:rPr>
        <w:lastRenderedPageBreak/>
        <w:t xml:space="preserve">address index physically </w:t>
      </w:r>
    </w:p>
    <w:p w14:paraId="4651D401"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access mode of the address label. During access, the [13:6] bit of the virtual address is used as the index of the cached row, the part below the 5th bit of the virtual address is used to Cache the inline index, and the part above the 14th bit of the virtual address is converted into a virtual and real address at the same time. The converted physical address high bit is compared with the content read out by tags in each channel to determine whether the Cache is hit. </w:t>
      </w:r>
      <w:hyperlink w:anchor="_bookmark109" w:history="1">
        <w:r w:rsidRPr="004E1C2F">
          <w:rPr>
            <w:rFonts w:ascii="Times New Roman" w:hAnsi="Times New Roman" w:cs="Times New Roman"/>
            <w:spacing w:val="4"/>
            <w:lang w:val="en-US"/>
          </w:rPr>
          <w:t xml:space="preserve"> Figure 5-3 shows the structure of the data cache rows. </w:t>
        </w:r>
      </w:hyperlink>
      <w:r w:rsidRPr="004E1C2F">
        <w:rPr>
          <w:rFonts w:ascii="Times New Roman" w:hAnsi="Times New Roman" w:cs="Times New Roman"/>
          <w:spacing w:val="4"/>
          <w:lang w:val="en-US"/>
        </w:rPr>
        <w:t xml:space="preserve"> In addition to the high (PTAG) position of the physical address, the Tag includes cached row state information (CS), dirty Tag bit (W), and the location of the cached row in the S-cache (SCWAY).  Cs =0 means the cache row is invalid;  Cs =1 means that the cached rows are in a Shared state;  Cs =2 indicates that the cached row is in an exclusive state;  Cs =3 is the reserved value.  W =1 indicates that there is recently written data on the cache row. </w:t>
      </w:r>
    </w:p>
    <w:p w14:paraId="4C3EFE6F" w14:textId="77777777" w:rsidR="00760C19" w:rsidRPr="0034312F" w:rsidRDefault="00AC5760">
      <w:pPr>
        <w:pStyle w:val="4"/>
        <w:spacing w:before="77"/>
        <w:ind w:left="4431"/>
        <w:jc w:val="both"/>
        <w:rPr>
          <w:lang w:val="en-US"/>
        </w:rPr>
      </w:pPr>
      <w:r>
        <w:pict w14:anchorId="0FB5E55A">
          <v:group id="_x0000_s1419" style="position:absolute;left:0;text-align:left;margin-left:56.5pt;margin-top:23pt;width:484.7pt;height:161.5pt;z-index:-251686400;mso-position-horizontal-relative:page" coordorigin="1130,460" coordsize="9694,3230">
            <v:shape id="_x0000_s1463" style="position:absolute;left:24;top:3787;width:11056;height:3685" coordorigin="25,3787" coordsize="11056,3685" o:spt="100" adj="0,,0" path="m9579,3191r994,l10573,2943r-994,l9579,3191xm7343,3191r994,l8337,2943r-994,l7343,3191xm5107,3191r994,l6101,2943r-994,l5107,3191xm2871,3191r994,l3865,2943r-994,l2871,3191xm1132,3687r9689,l10821,462r-9689,l1132,3687xe" filled="f" strokeweight=".07417mm">
              <v:stroke joinstyle="round"/>
              <v:formulas/>
              <v:path arrowok="t" o:connecttype="segments"/>
            </v:shape>
            <v:shape id="_x0000_s1462" type="#_x0000_t202" style="position:absolute;left:5127;top:759;width:1002;height:137" filled="f" stroked="f">
              <v:textbox style="mso-next-textbox:#_x0000_s1462" inset="0,0,0,0">
                <w:txbxContent>
                  <w:p w14:paraId="0CA69071" w14:textId="77777777" w:rsidR="00BA5F96" w:rsidRDefault="00BA5F96">
                    <w:pPr>
                      <w:tabs>
                        <w:tab w:val="left" w:pos="512"/>
                        <w:tab w:val="left" w:pos="844"/>
                      </w:tabs>
                      <w:spacing w:line="136" w:lineRule="exact"/>
                      <w:rPr>
                        <w:rFonts w:ascii="Arial"/>
                        <w:sz w:val="12"/>
                      </w:rPr>
                    </w:pPr>
                    <w:r>
                      <w:rPr>
                        <w:rFonts w:ascii="Arial"/>
                        <w:sz w:val="12"/>
                      </w:rPr>
                      <w:t xml:space="preserve">7042 </w:t>
                    </w:r>
                    <w:r>
                      <w:rPr>
                        <w:rFonts w:ascii="Arial"/>
                        <w:sz w:val="12"/>
                      </w:rPr>
                      <w:tab/>
                    </w:r>
                    <w:r>
                      <w:rPr>
                        <w:rFonts w:ascii="Arial"/>
                        <w:sz w:val="12"/>
                      </w:rPr>
                      <w:tab/>
                    </w:r>
                  </w:p>
                </w:txbxContent>
              </v:textbox>
            </v:shape>
            <v:shape id="_x0000_s1461" type="#_x0000_t202" style="position:absolute;left:8794;top:759;width:1018;height:137" filled="f" stroked="f">
              <v:textbox style="mso-next-textbox:#_x0000_s1461" inset="0,0,0,0">
                <w:txbxContent>
                  <w:p w14:paraId="355DB04E" w14:textId="77777777" w:rsidR="00BA5F96" w:rsidRDefault="00BA5F96">
                    <w:pPr>
                      <w:tabs>
                        <w:tab w:val="left" w:pos="774"/>
                      </w:tabs>
                      <w:spacing w:line="136" w:lineRule="exact"/>
                      <w:rPr>
                        <w:rFonts w:ascii="Arial"/>
                        <w:sz w:val="12"/>
                      </w:rPr>
                    </w:pPr>
                    <w:r>
                      <w:rPr>
                        <w:rFonts w:ascii="Arial"/>
                        <w:sz w:val="12"/>
                      </w:rPr>
                      <w:t xml:space="preserve">7 54 3 June </w:t>
                    </w:r>
                    <w:r>
                      <w:rPr>
                        <w:rFonts w:ascii="Arial"/>
                        <w:sz w:val="12"/>
                      </w:rPr>
                      <w:tab/>
                    </w:r>
                  </w:p>
                </w:txbxContent>
              </v:textbox>
            </v:shape>
            <v:shape id="_x0000_s1460" type="#_x0000_t202" style="position:absolute;left:10484;top:759;width:89;height:137" filled="f" stroked="f">
              <v:textbox style="mso-next-textbox:#_x0000_s1460" inset="0,0,0,0">
                <w:txbxContent>
                  <w:p w14:paraId="79775C53" w14:textId="77777777" w:rsidR="00BA5F96" w:rsidRDefault="00BA5F96">
                    <w:pPr>
                      <w:spacing w:line="136" w:lineRule="exact"/>
                      <w:rPr>
                        <w:rFonts w:ascii="Arial"/>
                        <w:sz w:val="12"/>
                      </w:rPr>
                    </w:pPr>
                    <w:r>
                      <w:rPr>
                        <w:rFonts w:ascii="Arial"/>
                        <w:w w:val="102"/>
                        <w:sz w:val="12"/>
                      </w:rPr>
                      <w:t xml:space="preserve">0 </w:t>
                    </w:r>
                  </w:p>
                </w:txbxContent>
              </v:textbox>
            </v:shape>
            <v:shape id="_x0000_s1459" type="#_x0000_t202" style="position:absolute;left:1465;top:957;width:348;height:233" filled="f" stroked="f">
              <v:textbox style="mso-next-textbox:#_x0000_s1459" inset="0,0,0,0">
                <w:txbxContent>
                  <w:p w14:paraId="5D1C8F79" w14:textId="77777777" w:rsidR="00BA5F96" w:rsidRDefault="00BA5F96">
                    <w:pPr>
                      <w:spacing w:line="233" w:lineRule="exact"/>
                      <w:rPr>
                        <w:rFonts w:ascii="Times New Roman"/>
                        <w:sz w:val="21"/>
                      </w:rPr>
                    </w:pPr>
                    <w:r>
                      <w:rPr>
                        <w:rFonts w:ascii="Times New Roman"/>
                        <w:sz w:val="21"/>
                      </w:rPr>
                      <w:t xml:space="preserve">The Tag </w:t>
                    </w:r>
                  </w:p>
                </w:txbxContent>
              </v:textbox>
            </v:shape>
            <v:shape id="_x0000_s1458" type="#_x0000_t202" style="position:absolute;left:5336;top:1256;width:157;height:137" filled="f" stroked="f">
              <v:textbox style="mso-next-textbox:#_x0000_s1458" inset="0,0,0,0">
                <w:txbxContent>
                  <w:p w14:paraId="7525E64E" w14:textId="77777777" w:rsidR="00BA5F96" w:rsidRDefault="00BA5F96">
                    <w:pPr>
                      <w:spacing w:line="136" w:lineRule="exact"/>
                      <w:rPr>
                        <w:rFonts w:ascii="Arial"/>
                        <w:sz w:val="12"/>
                      </w:rPr>
                    </w:pPr>
                    <w:r>
                      <w:rPr>
                        <w:rFonts w:ascii="Arial"/>
                        <w:sz w:val="12"/>
                      </w:rPr>
                      <w:t xml:space="preserve">8 b </w:t>
                    </w:r>
                  </w:p>
                </w:txbxContent>
              </v:textbox>
            </v:shape>
            <v:shape id="_x0000_s1457" type="#_x0000_t202" style="position:absolute;left:7315;top:1256;width:225;height:137" filled="f" stroked="f">
              <v:textbox style="mso-next-textbox:#_x0000_s1457" inset="0,0,0,0">
                <w:txbxContent>
                  <w:p w14:paraId="2E21F65D" w14:textId="77777777" w:rsidR="00BA5F96" w:rsidRDefault="00BA5F96">
                    <w:pPr>
                      <w:spacing w:line="136" w:lineRule="exact"/>
                      <w:rPr>
                        <w:rFonts w:ascii="Arial"/>
                        <w:sz w:val="12"/>
                      </w:rPr>
                    </w:pPr>
                    <w:r>
                      <w:rPr>
                        <w:rFonts w:ascii="Arial"/>
                        <w:sz w:val="12"/>
                      </w:rPr>
                      <w:t xml:space="preserve">36 b </w:t>
                    </w:r>
                  </w:p>
                </w:txbxContent>
              </v:textbox>
            </v:shape>
            <v:shape id="_x0000_s1456" type="#_x0000_t202" style="position:absolute;left:9014;top:1256;width:529;height:137" filled="f" stroked="f">
              <v:textbox style="mso-next-textbox:#_x0000_s1456" inset="0,0,0,0">
                <w:txbxContent>
                  <w:p w14:paraId="3ED94685" w14:textId="77777777" w:rsidR="00BA5F96" w:rsidRDefault="00BA5F96">
                    <w:pPr>
                      <w:tabs>
                        <w:tab w:val="left" w:pos="372"/>
                      </w:tabs>
                      <w:spacing w:line="136" w:lineRule="exact"/>
                      <w:rPr>
                        <w:rFonts w:ascii="Arial"/>
                        <w:sz w:val="12"/>
                      </w:rPr>
                    </w:pPr>
                    <w:r>
                      <w:rPr>
                        <w:rFonts w:ascii="Arial"/>
                        <w:sz w:val="12"/>
                      </w:rPr>
                      <w:t xml:space="preserve">1 b2b </w:t>
                    </w:r>
                    <w:r>
                      <w:rPr>
                        <w:rFonts w:ascii="Arial"/>
                        <w:sz w:val="12"/>
                      </w:rPr>
                      <w:tab/>
                    </w:r>
                  </w:p>
                </w:txbxContent>
              </v:textbox>
            </v:shape>
            <v:shape id="_x0000_s1455" type="#_x0000_t202" style="position:absolute;left:10051;top:1256;width:157;height:137" filled="f" stroked="f">
              <v:textbox style="mso-next-textbox:#_x0000_s1455" inset="0,0,0,0">
                <w:txbxContent>
                  <w:p w14:paraId="4CCC66E7" w14:textId="77777777" w:rsidR="00BA5F96" w:rsidRDefault="00BA5F96">
                    <w:pPr>
                      <w:spacing w:line="136" w:lineRule="exact"/>
                      <w:rPr>
                        <w:rFonts w:ascii="Arial"/>
                        <w:sz w:val="12"/>
                      </w:rPr>
                    </w:pPr>
                    <w:r>
                      <w:rPr>
                        <w:rFonts w:ascii="Arial"/>
                        <w:sz w:val="12"/>
                      </w:rPr>
                      <w:t xml:space="preserve">4 b </w:t>
                    </w:r>
                  </w:p>
                </w:txbxContent>
              </v:textbox>
            </v:shape>
            <v:shape id="_x0000_s1454" type="#_x0000_t202" style="position:absolute;left:2146;top:1752;width:983;height:137" filled="f" stroked="f">
              <v:textbox style="mso-next-textbox:#_x0000_s1454" inset="0,0,0,0">
                <w:txbxContent>
                  <w:p w14:paraId="57C4B3A7" w14:textId="77777777" w:rsidR="00BA5F96" w:rsidRDefault="00BA5F96">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453" type="#_x0000_t202" style="position:absolute;left:3640;top:1752;width:225;height:137" filled="f" stroked="f">
              <v:textbox style="mso-next-textbox:#_x0000_s1453" inset="0,0,0,0">
                <w:txbxContent>
                  <w:p w14:paraId="46AE8CE8" w14:textId="77777777" w:rsidR="00BA5F96" w:rsidRDefault="00BA5F96">
                    <w:pPr>
                      <w:spacing w:line="136" w:lineRule="exact"/>
                      <w:rPr>
                        <w:rFonts w:ascii="Arial"/>
                        <w:sz w:val="12"/>
                      </w:rPr>
                    </w:pPr>
                    <w:r>
                      <w:rPr>
                        <w:rFonts w:ascii="Arial"/>
                        <w:sz w:val="12"/>
                      </w:rPr>
                      <w:t xml:space="preserve">448 </w:t>
                    </w:r>
                  </w:p>
                </w:txbxContent>
              </v:textbox>
            </v:shape>
            <v:shape id="_x0000_s1452" type="#_x0000_t202" style="position:absolute;left:4382;top:1752;width:983;height:137" filled="f" stroked="f">
              <v:textbox style="mso-next-textbox:#_x0000_s1452" inset="0,0,0,0">
                <w:txbxContent>
                  <w:p w14:paraId="5C67F25F" w14:textId="77777777" w:rsidR="00BA5F96" w:rsidRDefault="00BA5F96">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451" type="#_x0000_t202" style="position:absolute;left:5876;top:1752;width:225;height:137" filled="f" stroked="f">
              <v:textbox style="mso-next-textbox:#_x0000_s1451" inset="0,0,0,0">
                <w:txbxContent>
                  <w:p w14:paraId="5741F767" w14:textId="77777777" w:rsidR="00BA5F96" w:rsidRDefault="00BA5F96">
                    <w:pPr>
                      <w:spacing w:line="136" w:lineRule="exact"/>
                      <w:rPr>
                        <w:rFonts w:ascii="Arial"/>
                        <w:sz w:val="12"/>
                      </w:rPr>
                    </w:pPr>
                    <w:r>
                      <w:rPr>
                        <w:rFonts w:ascii="Arial"/>
                        <w:sz w:val="12"/>
                      </w:rPr>
                      <w:t xml:space="preserve">384 </w:t>
                    </w:r>
                  </w:p>
                </w:txbxContent>
              </v:textbox>
            </v:shape>
            <v:shape id="_x0000_s1450" type="#_x0000_t202" style="position:absolute;left:6618;top:1752;width:983;height:137" filled="f" stroked="f">
              <v:textbox style="mso-next-textbox:#_x0000_s1450" inset="0,0,0,0">
                <w:txbxContent>
                  <w:p w14:paraId="2844B389" w14:textId="77777777" w:rsidR="00BA5F96" w:rsidRDefault="00BA5F96">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449" type="#_x0000_t202" style="position:absolute;left:8112;top:1752;width:225;height:137" filled="f" stroked="f">
              <v:textbox style="mso-next-textbox:#_x0000_s1449" inset="0,0,0,0">
                <w:txbxContent>
                  <w:p w14:paraId="4B917390" w14:textId="77777777" w:rsidR="00BA5F96" w:rsidRDefault="00BA5F96">
                    <w:pPr>
                      <w:spacing w:line="136" w:lineRule="exact"/>
                      <w:rPr>
                        <w:rFonts w:ascii="Arial"/>
                        <w:sz w:val="12"/>
                      </w:rPr>
                    </w:pPr>
                    <w:r>
                      <w:rPr>
                        <w:rFonts w:ascii="Arial"/>
                        <w:sz w:val="12"/>
                      </w:rPr>
                      <w:t xml:space="preserve">320 </w:t>
                    </w:r>
                  </w:p>
                </w:txbxContent>
              </v:textbox>
            </v:shape>
            <v:shape id="_x0000_s1448" type="#_x0000_t202" style="position:absolute;left:8854;top:1752;width:983;height:137" filled="f" stroked="f">
              <v:textbox style="mso-next-textbox:#_x0000_s1448" inset="0,0,0,0">
                <w:txbxContent>
                  <w:p w14:paraId="16A6EEFB" w14:textId="77777777" w:rsidR="00BA5F96" w:rsidRDefault="00BA5F96">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447" type="#_x0000_t202" style="position:absolute;left:10348;top:1752;width:225;height:137" filled="f" stroked="f">
              <v:textbox style="mso-next-textbox:#_x0000_s1447" inset="0,0,0,0">
                <w:txbxContent>
                  <w:p w14:paraId="0F86B6E0" w14:textId="77777777" w:rsidR="00BA5F96" w:rsidRDefault="00BA5F96">
                    <w:pPr>
                      <w:spacing w:line="136" w:lineRule="exact"/>
                      <w:rPr>
                        <w:rFonts w:ascii="Arial"/>
                        <w:sz w:val="12"/>
                      </w:rPr>
                    </w:pPr>
                    <w:r>
                      <w:rPr>
                        <w:rFonts w:ascii="Arial"/>
                        <w:sz w:val="12"/>
                      </w:rPr>
                      <w:t xml:space="preserve">256 </w:t>
                    </w:r>
                  </w:p>
                </w:txbxContent>
              </v:textbox>
            </v:shape>
            <v:shape id="_x0000_s1446" type="#_x0000_t202" style="position:absolute;left:2355;top:2248;width:157;height:137" filled="f" stroked="f">
              <v:textbox style="mso-next-textbox:#_x0000_s1446" inset="0,0,0,0">
                <w:txbxContent>
                  <w:p w14:paraId="4B7E711B" w14:textId="77777777" w:rsidR="00BA5F96" w:rsidRDefault="00BA5F96">
                    <w:pPr>
                      <w:spacing w:line="136" w:lineRule="exact"/>
                      <w:rPr>
                        <w:rFonts w:ascii="Arial"/>
                        <w:sz w:val="12"/>
                      </w:rPr>
                    </w:pPr>
                    <w:r>
                      <w:rPr>
                        <w:rFonts w:ascii="Arial"/>
                        <w:sz w:val="12"/>
                      </w:rPr>
                      <w:t xml:space="preserve">8 b </w:t>
                    </w:r>
                  </w:p>
                </w:txbxContent>
              </v:textbox>
            </v:shape>
            <v:shape id="_x0000_s1445" type="#_x0000_t202" style="position:absolute;left:3265;top:2248;width:225;height:137" filled="f" stroked="f">
              <v:textbox style="mso-next-textbox:#_x0000_s1445" inset="0,0,0,0">
                <w:txbxContent>
                  <w:p w14:paraId="5ECCF510" w14:textId="77777777" w:rsidR="00BA5F96" w:rsidRDefault="00BA5F96">
                    <w:pPr>
                      <w:spacing w:line="136" w:lineRule="exact"/>
                      <w:rPr>
                        <w:rFonts w:ascii="Arial"/>
                        <w:sz w:val="12"/>
                      </w:rPr>
                    </w:pPr>
                    <w:r>
                      <w:rPr>
                        <w:rFonts w:ascii="Arial"/>
                        <w:sz w:val="12"/>
                      </w:rPr>
                      <w:t xml:space="preserve">64 b, </w:t>
                    </w:r>
                  </w:p>
                </w:txbxContent>
              </v:textbox>
            </v:shape>
            <v:shape id="_x0000_s1444" type="#_x0000_t202" style="position:absolute;left:4591;top:2248;width:157;height:137" filled="f" stroked="f">
              <v:textbox style="mso-next-textbox:#_x0000_s1444" inset="0,0,0,0">
                <w:txbxContent>
                  <w:p w14:paraId="4299E181" w14:textId="77777777" w:rsidR="00BA5F96" w:rsidRDefault="00BA5F96">
                    <w:pPr>
                      <w:spacing w:line="136" w:lineRule="exact"/>
                      <w:rPr>
                        <w:rFonts w:ascii="Arial"/>
                        <w:sz w:val="12"/>
                      </w:rPr>
                    </w:pPr>
                    <w:r>
                      <w:rPr>
                        <w:rFonts w:ascii="Arial"/>
                        <w:sz w:val="12"/>
                      </w:rPr>
                      <w:t xml:space="preserve">8 b </w:t>
                    </w:r>
                  </w:p>
                </w:txbxContent>
              </v:textbox>
            </v:shape>
            <v:shape id="_x0000_s1443" type="#_x0000_t202" style="position:absolute;left:5501;top:2248;width:225;height:137" filled="f" stroked="f">
              <v:textbox style="mso-next-textbox:#_x0000_s1443" inset="0,0,0,0">
                <w:txbxContent>
                  <w:p w14:paraId="042A8C95" w14:textId="77777777" w:rsidR="00BA5F96" w:rsidRDefault="00BA5F96">
                    <w:pPr>
                      <w:spacing w:line="136" w:lineRule="exact"/>
                      <w:rPr>
                        <w:rFonts w:ascii="Arial"/>
                        <w:sz w:val="12"/>
                      </w:rPr>
                    </w:pPr>
                    <w:r>
                      <w:rPr>
                        <w:rFonts w:ascii="Arial"/>
                        <w:sz w:val="12"/>
                      </w:rPr>
                      <w:t xml:space="preserve">64 b, </w:t>
                    </w:r>
                  </w:p>
                </w:txbxContent>
              </v:textbox>
            </v:shape>
            <v:shape id="_x0000_s1442" type="#_x0000_t202" style="position:absolute;left:6827;top:2248;width:157;height:137" filled="f" stroked="f">
              <v:textbox style="mso-next-textbox:#_x0000_s1442" inset="0,0,0,0">
                <w:txbxContent>
                  <w:p w14:paraId="49C5E459" w14:textId="77777777" w:rsidR="00BA5F96" w:rsidRDefault="00BA5F96">
                    <w:pPr>
                      <w:spacing w:line="136" w:lineRule="exact"/>
                      <w:rPr>
                        <w:rFonts w:ascii="Arial"/>
                        <w:sz w:val="12"/>
                      </w:rPr>
                    </w:pPr>
                    <w:r>
                      <w:rPr>
                        <w:rFonts w:ascii="Arial"/>
                        <w:sz w:val="12"/>
                      </w:rPr>
                      <w:t xml:space="preserve">8 b </w:t>
                    </w:r>
                  </w:p>
                </w:txbxContent>
              </v:textbox>
            </v:shape>
            <v:shape id="_x0000_s1441" type="#_x0000_t202" style="position:absolute;left:7737;top:2248;width:225;height:137" filled="f" stroked="f">
              <v:textbox style="mso-next-textbox:#_x0000_s1441" inset="0,0,0,0">
                <w:txbxContent>
                  <w:p w14:paraId="76B5F150" w14:textId="77777777" w:rsidR="00BA5F96" w:rsidRDefault="00BA5F96">
                    <w:pPr>
                      <w:spacing w:line="136" w:lineRule="exact"/>
                      <w:rPr>
                        <w:rFonts w:ascii="Arial"/>
                        <w:sz w:val="12"/>
                      </w:rPr>
                    </w:pPr>
                    <w:r>
                      <w:rPr>
                        <w:rFonts w:ascii="Arial"/>
                        <w:sz w:val="12"/>
                      </w:rPr>
                      <w:t xml:space="preserve">64 b, </w:t>
                    </w:r>
                  </w:p>
                </w:txbxContent>
              </v:textbox>
            </v:shape>
            <v:shape id="_x0000_s1440" type="#_x0000_t202" style="position:absolute;left:9063;top:2248;width:157;height:137" filled="f" stroked="f">
              <v:textbox style="mso-next-textbox:#_x0000_s1440" inset="0,0,0,0">
                <w:txbxContent>
                  <w:p w14:paraId="7B9211B6" w14:textId="77777777" w:rsidR="00BA5F96" w:rsidRDefault="00BA5F96">
                    <w:pPr>
                      <w:spacing w:line="136" w:lineRule="exact"/>
                      <w:rPr>
                        <w:rFonts w:ascii="Arial"/>
                        <w:sz w:val="12"/>
                      </w:rPr>
                    </w:pPr>
                    <w:r>
                      <w:rPr>
                        <w:rFonts w:ascii="Arial"/>
                        <w:sz w:val="12"/>
                      </w:rPr>
                      <w:t xml:space="preserve">8 b </w:t>
                    </w:r>
                  </w:p>
                </w:txbxContent>
              </v:textbox>
            </v:shape>
            <v:shape id="_x0000_s1439" type="#_x0000_t202" style="position:absolute;left:9973;top:2248;width:225;height:137" filled="f" stroked="f">
              <v:textbox style="mso-next-textbox:#_x0000_s1439" inset="0,0,0,0">
                <w:txbxContent>
                  <w:p w14:paraId="7D04D1D9" w14:textId="77777777" w:rsidR="00BA5F96" w:rsidRDefault="00BA5F96">
                    <w:pPr>
                      <w:spacing w:line="136" w:lineRule="exact"/>
                      <w:rPr>
                        <w:rFonts w:ascii="Arial"/>
                        <w:sz w:val="12"/>
                      </w:rPr>
                    </w:pPr>
                    <w:r>
                      <w:rPr>
                        <w:rFonts w:ascii="Arial"/>
                        <w:sz w:val="12"/>
                      </w:rPr>
                      <w:t xml:space="preserve">64 b, </w:t>
                    </w:r>
                  </w:p>
                </w:txbxContent>
              </v:textbox>
            </v:shape>
            <v:shape id="_x0000_s1438" type="#_x0000_t202" style="position:absolute;left:1430;top:2446;width:418;height:233" filled="f" stroked="f">
              <v:textbox style="mso-next-textbox:#_x0000_s1438" inset="0,0,0,0">
                <w:txbxContent>
                  <w:p w14:paraId="611A4438" w14:textId="77777777" w:rsidR="00BA5F96" w:rsidRDefault="00BA5F96">
                    <w:pPr>
                      <w:spacing w:line="233" w:lineRule="exact"/>
                      <w:rPr>
                        <w:rFonts w:ascii="Times New Roman"/>
                        <w:sz w:val="21"/>
                      </w:rPr>
                    </w:pPr>
                    <w:r>
                      <w:rPr>
                        <w:rFonts w:ascii="Times New Roman"/>
                        <w:sz w:val="21"/>
                      </w:rPr>
                      <w:t xml:space="preserve">The Data </w:t>
                    </w:r>
                  </w:p>
                </w:txbxContent>
              </v:textbox>
            </v:shape>
            <v:shape id="_x0000_s1437" type="#_x0000_t202" style="position:absolute;left:2146;top:2744;width:983;height:137" filled="f" stroked="f">
              <v:textbox style="mso-next-textbox:#_x0000_s1437" inset="0,0,0,0">
                <w:txbxContent>
                  <w:p w14:paraId="7C1CA9D5" w14:textId="77777777" w:rsidR="00BA5F96" w:rsidRDefault="00BA5F96">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436" type="#_x0000_t202" style="position:absolute;left:3640;top:2744;width:225;height:137" filled="f" stroked="f">
              <v:textbox style="mso-next-textbox:#_x0000_s1436" inset="0,0,0,0">
                <w:txbxContent>
                  <w:p w14:paraId="541E3E05" w14:textId="77777777" w:rsidR="00BA5F96" w:rsidRDefault="00BA5F96">
                    <w:pPr>
                      <w:spacing w:line="136" w:lineRule="exact"/>
                      <w:rPr>
                        <w:rFonts w:ascii="Arial"/>
                        <w:sz w:val="12"/>
                      </w:rPr>
                    </w:pPr>
                    <w:r>
                      <w:rPr>
                        <w:rFonts w:ascii="Arial"/>
                        <w:sz w:val="12"/>
                      </w:rPr>
                      <w:t xml:space="preserve">192 </w:t>
                    </w:r>
                  </w:p>
                </w:txbxContent>
              </v:textbox>
            </v:shape>
            <v:shape id="_x0000_s1435" type="#_x0000_t202" style="position:absolute;left:4382;top:2744;width:983;height:137" filled="f" stroked="f">
              <v:textbox style="mso-next-textbox:#_x0000_s1435" inset="0,0,0,0">
                <w:txbxContent>
                  <w:p w14:paraId="179BA753" w14:textId="77777777" w:rsidR="00BA5F96" w:rsidRDefault="00BA5F96">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434" type="#_x0000_t202" style="position:absolute;left:5876;top:2744;width:225;height:137" filled="f" stroked="f">
              <v:textbox style="mso-next-textbox:#_x0000_s1434" inset="0,0,0,0">
                <w:txbxContent>
                  <w:p w14:paraId="3B67033F" w14:textId="77777777" w:rsidR="00BA5F96" w:rsidRDefault="00BA5F96">
                    <w:pPr>
                      <w:spacing w:line="136" w:lineRule="exact"/>
                      <w:rPr>
                        <w:rFonts w:ascii="Arial"/>
                        <w:sz w:val="12"/>
                      </w:rPr>
                    </w:pPr>
                    <w:r>
                      <w:rPr>
                        <w:rFonts w:ascii="Arial"/>
                        <w:sz w:val="12"/>
                      </w:rPr>
                      <w:t xml:space="preserve">128 </w:t>
                    </w:r>
                  </w:p>
                </w:txbxContent>
              </v:textbox>
            </v:shape>
            <v:shape id="_x0000_s1433" type="#_x0000_t202" style="position:absolute;left:6618;top:2744;width:983;height:137" filled="f" stroked="f">
              <v:textbox style="mso-next-textbox:#_x0000_s1433" inset="0,0,0,0">
                <w:txbxContent>
                  <w:p w14:paraId="2ECBF474" w14:textId="77777777" w:rsidR="00BA5F96" w:rsidRDefault="00BA5F96">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432" type="#_x0000_t202" style="position:absolute;left:8180;top:2744;width:157;height:137" filled="f" stroked="f">
              <v:textbox style="mso-next-textbox:#_x0000_s1432" inset="0,0,0,0">
                <w:txbxContent>
                  <w:p w14:paraId="4A512A3E" w14:textId="77777777" w:rsidR="00BA5F96" w:rsidRDefault="00BA5F96">
                    <w:pPr>
                      <w:spacing w:line="136" w:lineRule="exact"/>
                      <w:rPr>
                        <w:rFonts w:ascii="Arial"/>
                        <w:sz w:val="12"/>
                      </w:rPr>
                    </w:pPr>
                    <w:r>
                      <w:rPr>
                        <w:rFonts w:ascii="Arial"/>
                        <w:sz w:val="12"/>
                      </w:rPr>
                      <w:t xml:space="preserve">64 </w:t>
                    </w:r>
                  </w:p>
                </w:txbxContent>
              </v:textbox>
            </v:shape>
            <v:shape id="_x0000_s1431" type="#_x0000_t202" style="position:absolute;left:8854;top:2744;width:89;height:137" filled="f" stroked="f">
              <v:textbox style="mso-next-textbox:#_x0000_s1431" inset="0,0,0,0">
                <w:txbxContent>
                  <w:p w14:paraId="56371B18" w14:textId="77777777" w:rsidR="00BA5F96" w:rsidRDefault="00BA5F96">
                    <w:pPr>
                      <w:spacing w:line="136" w:lineRule="exact"/>
                      <w:rPr>
                        <w:rFonts w:ascii="Arial"/>
                        <w:sz w:val="12"/>
                      </w:rPr>
                    </w:pPr>
                    <w:r>
                      <w:rPr>
                        <w:rFonts w:ascii="Arial"/>
                        <w:w w:val="102"/>
                        <w:sz w:val="12"/>
                      </w:rPr>
                      <w:t xml:space="preserve">7 </w:t>
                    </w:r>
                  </w:p>
                </w:txbxContent>
              </v:textbox>
            </v:shape>
            <v:shape id="_x0000_s1430" type="#_x0000_t202" style="position:absolute;left:9366;top:2744;width:403;height:137" filled="f" stroked="f">
              <v:textbox style="mso-next-textbox:#_x0000_s1430" inset="0,0,0,0">
                <w:txbxContent>
                  <w:p w14:paraId="6A00B12A" w14:textId="77777777" w:rsidR="00BA5F96" w:rsidRDefault="00BA5F96">
                    <w:pPr>
                      <w:spacing w:line="136" w:lineRule="exact"/>
                      <w:rPr>
                        <w:rFonts w:ascii="Arial"/>
                        <w:sz w:val="12"/>
                      </w:rPr>
                    </w:pPr>
                    <w:r>
                      <w:rPr>
                        <w:rFonts w:ascii="Arial"/>
                        <w:sz w:val="12"/>
                      </w:rPr>
                      <w:t xml:space="preserve">0 63 </w:t>
                    </w:r>
                  </w:p>
                </w:txbxContent>
              </v:textbox>
            </v:shape>
            <v:shape id="_x0000_s1429" type="#_x0000_t202" style="position:absolute;left:10484;top:2744;width:89;height:137" filled="f" stroked="f">
              <v:textbox style="mso-next-textbox:#_x0000_s1429" inset="0,0,0,0">
                <w:txbxContent>
                  <w:p w14:paraId="19DF7F86" w14:textId="77777777" w:rsidR="00BA5F96" w:rsidRDefault="00BA5F96">
                    <w:pPr>
                      <w:spacing w:line="136" w:lineRule="exact"/>
                      <w:rPr>
                        <w:rFonts w:ascii="Arial"/>
                        <w:sz w:val="12"/>
                      </w:rPr>
                    </w:pPr>
                    <w:r>
                      <w:rPr>
                        <w:rFonts w:ascii="Arial"/>
                        <w:w w:val="102"/>
                        <w:sz w:val="12"/>
                      </w:rPr>
                      <w:t xml:space="preserve">0 </w:t>
                    </w:r>
                  </w:p>
                </w:txbxContent>
              </v:textbox>
            </v:shape>
            <v:shape id="_x0000_s1428" type="#_x0000_t202" style="position:absolute;left:9578;top:1950;width:994;height:249" filled="f" strokeweight=".07411mm">
              <v:textbox style="mso-next-textbox:#_x0000_s1428" inset="0,0,0,0">
                <w:txbxContent>
                  <w:p w14:paraId="6A727AF4" w14:textId="77777777" w:rsidR="00BA5F96" w:rsidRDefault="00BA5F96">
                    <w:pPr>
                      <w:spacing w:before="33"/>
                      <w:ind w:left="296"/>
                      <w:rPr>
                        <w:rFonts w:ascii="Times New Roman"/>
                        <w:b/>
                        <w:sz w:val="14"/>
                      </w:rPr>
                    </w:pPr>
                    <w:r>
                      <w:rPr>
                        <w:rFonts w:ascii="Times New Roman"/>
                        <w:b/>
                        <w:sz w:val="14"/>
                      </w:rPr>
                      <w:t xml:space="preserve">block4 </w:t>
                    </w:r>
                  </w:p>
                </w:txbxContent>
              </v:textbox>
            </v:shape>
            <v:shape id="_x0000_s1427" type="#_x0000_t202" style="position:absolute;left:8833;top:1950;width:597;height:249" fillcolor="#eaeaea" strokeweight=".07411mm">
              <v:textbox style="mso-next-textbox:#_x0000_s1427" inset="0,0,0,0">
                <w:txbxContent>
                  <w:p w14:paraId="7326A54C" w14:textId="77777777" w:rsidR="00BA5F96" w:rsidRDefault="00BA5F96">
                    <w:pPr>
                      <w:spacing w:before="33"/>
                      <w:ind w:left="93"/>
                      <w:rPr>
                        <w:rFonts w:ascii="Times New Roman"/>
                        <w:b/>
                        <w:sz w:val="14"/>
                      </w:rPr>
                    </w:pPr>
                    <w:r>
                      <w:rPr>
                        <w:rFonts w:ascii="Times New Roman"/>
                        <w:b/>
                        <w:sz w:val="14"/>
                      </w:rPr>
                      <w:t xml:space="preserve">ecc_d4 </w:t>
                    </w:r>
                  </w:p>
                </w:txbxContent>
              </v:textbox>
            </v:shape>
            <v:shape id="_x0000_s1426" type="#_x0000_t202" style="position:absolute;left:7343;top:1950;width:994;height:249" filled="f" strokeweight=".07411mm">
              <v:textbox style="mso-next-textbox:#_x0000_s1426" inset="0,0,0,0">
                <w:txbxContent>
                  <w:p w14:paraId="1B479F51" w14:textId="77777777" w:rsidR="00BA5F96" w:rsidRDefault="00BA5F96">
                    <w:pPr>
                      <w:spacing w:before="33"/>
                      <w:ind w:left="296"/>
                      <w:rPr>
                        <w:rFonts w:ascii="Times New Roman"/>
                        <w:b/>
                        <w:sz w:val="14"/>
                      </w:rPr>
                    </w:pPr>
                    <w:r>
                      <w:rPr>
                        <w:rFonts w:ascii="Times New Roman"/>
                        <w:b/>
                        <w:sz w:val="14"/>
                      </w:rPr>
                      <w:t xml:space="preserve">block5 </w:t>
                    </w:r>
                  </w:p>
                </w:txbxContent>
              </v:textbox>
            </v:shape>
            <v:shape id="_x0000_s1425" type="#_x0000_t202" style="position:absolute;left:6597;top:1950;width:597;height:249" fillcolor="#eaeaea" strokeweight=".07411mm">
              <v:textbox style="mso-next-textbox:#_x0000_s1425" inset="0,0,0,0">
                <w:txbxContent>
                  <w:p w14:paraId="101F1E84" w14:textId="77777777" w:rsidR="00BA5F96" w:rsidRDefault="00BA5F96">
                    <w:pPr>
                      <w:spacing w:before="33"/>
                      <w:ind w:left="93"/>
                      <w:rPr>
                        <w:rFonts w:ascii="Times New Roman"/>
                        <w:b/>
                        <w:sz w:val="14"/>
                      </w:rPr>
                    </w:pPr>
                    <w:r>
                      <w:rPr>
                        <w:rFonts w:ascii="Times New Roman"/>
                        <w:b/>
                        <w:sz w:val="14"/>
                      </w:rPr>
                      <w:t xml:space="preserve">ecc_d5 </w:t>
                    </w:r>
                  </w:p>
                </w:txbxContent>
              </v:textbox>
            </v:shape>
            <v:shape id="_x0000_s1424" type="#_x0000_t202" style="position:absolute;left:5107;top:1950;width:994;height:249" filled="f" strokeweight=".07411mm">
              <v:textbox style="mso-next-textbox:#_x0000_s1424" inset="0,0,0,0">
                <w:txbxContent>
                  <w:p w14:paraId="4B676EA4" w14:textId="77777777" w:rsidR="00BA5F96" w:rsidRDefault="00BA5F96">
                    <w:pPr>
                      <w:spacing w:before="33"/>
                      <w:ind w:left="296"/>
                      <w:rPr>
                        <w:rFonts w:ascii="Times New Roman"/>
                        <w:b/>
                        <w:sz w:val="14"/>
                      </w:rPr>
                    </w:pPr>
                    <w:r>
                      <w:rPr>
                        <w:rFonts w:ascii="Times New Roman"/>
                        <w:b/>
                        <w:sz w:val="14"/>
                      </w:rPr>
                      <w:t xml:space="preserve">block6 </w:t>
                    </w:r>
                  </w:p>
                </w:txbxContent>
              </v:textbox>
            </v:shape>
            <v:shape id="_x0000_s1423" type="#_x0000_t202" style="position:absolute;left:4361;top:1950;width:597;height:249" fillcolor="#eaeaea" strokeweight=".07411mm">
              <v:textbox style="mso-next-textbox:#_x0000_s1423" inset="0,0,0,0">
                <w:txbxContent>
                  <w:p w14:paraId="2A235C77" w14:textId="77777777" w:rsidR="00BA5F96" w:rsidRDefault="00BA5F96">
                    <w:pPr>
                      <w:spacing w:before="33"/>
                      <w:ind w:left="93"/>
                      <w:rPr>
                        <w:rFonts w:ascii="Times New Roman"/>
                        <w:b/>
                        <w:sz w:val="14"/>
                      </w:rPr>
                    </w:pPr>
                    <w:r>
                      <w:rPr>
                        <w:rFonts w:ascii="Times New Roman"/>
                        <w:b/>
                        <w:sz w:val="14"/>
                      </w:rPr>
                      <w:t xml:space="preserve">ecc_d6 </w:t>
                    </w:r>
                  </w:p>
                </w:txbxContent>
              </v:textbox>
            </v:shape>
            <v:shape id="_x0000_s1422" type="#_x0000_t202" style="position:absolute;left:2871;top:1950;width:994;height:249" filled="f" strokeweight=".07411mm">
              <v:textbox style="mso-next-textbox:#_x0000_s1422" inset="0,0,0,0">
                <w:txbxContent>
                  <w:p w14:paraId="54DED5BD" w14:textId="77777777" w:rsidR="00BA5F96" w:rsidRDefault="00BA5F96">
                    <w:pPr>
                      <w:spacing w:before="33"/>
                      <w:ind w:left="296"/>
                      <w:rPr>
                        <w:rFonts w:ascii="Times New Roman"/>
                        <w:b/>
                        <w:sz w:val="14"/>
                      </w:rPr>
                    </w:pPr>
                    <w:r>
                      <w:rPr>
                        <w:rFonts w:ascii="Times New Roman"/>
                        <w:b/>
                        <w:sz w:val="14"/>
                      </w:rPr>
                      <w:t xml:space="preserve">block7 </w:t>
                    </w:r>
                  </w:p>
                </w:txbxContent>
              </v:textbox>
            </v:shape>
            <v:shape id="_x0000_s1421" type="#_x0000_t202" style="position:absolute;left:2125;top:1950;width:597;height:249" fillcolor="#eaeaea" strokeweight=".07411mm">
              <v:textbox style="mso-next-textbox:#_x0000_s1421" inset="0,0,0,0">
                <w:txbxContent>
                  <w:p w14:paraId="2AAD2CD1" w14:textId="77777777" w:rsidR="00BA5F96" w:rsidRDefault="00BA5F96">
                    <w:pPr>
                      <w:spacing w:before="33"/>
                      <w:ind w:left="93"/>
                      <w:rPr>
                        <w:rFonts w:ascii="Times New Roman"/>
                        <w:b/>
                        <w:sz w:val="14"/>
                      </w:rPr>
                    </w:pPr>
                    <w:r>
                      <w:rPr>
                        <w:rFonts w:ascii="Times New Roman"/>
                        <w:b/>
                        <w:sz w:val="14"/>
                      </w:rPr>
                      <w:t xml:space="preserve">ecc_d7 </w:t>
                    </w:r>
                  </w:p>
                </w:txbxContent>
              </v:textbox>
            </v:shape>
            <v:shape id="_x0000_s1420" type="#_x0000_t202" style="position:absolute;left:5107;top:958;width:597;height:249" fillcolor="#eaeaea" strokeweight=".07411mm">
              <v:textbox style="mso-next-textbox:#_x0000_s1420" inset="0,0,0,0">
                <w:txbxContent>
                  <w:p w14:paraId="331D74A6" w14:textId="77777777" w:rsidR="00BA5F96" w:rsidRDefault="00BA5F96">
                    <w:pPr>
                      <w:spacing w:before="33"/>
                      <w:ind w:left="144"/>
                      <w:rPr>
                        <w:rFonts w:ascii="Times New Roman"/>
                        <w:b/>
                        <w:sz w:val="14"/>
                      </w:rPr>
                    </w:pPr>
                    <w:r>
                      <w:rPr>
                        <w:rFonts w:ascii="Times New Roman"/>
                        <w:b/>
                        <w:sz w:val="14"/>
                      </w:rPr>
                      <w:t xml:space="preserve">ecc_t </w:t>
                    </w:r>
                  </w:p>
                </w:txbxContent>
              </v:textbox>
            </v:shape>
            <w10:wrap anchorx="page"/>
          </v:group>
        </w:pict>
      </w:r>
      <w:bookmarkStart w:id="108" w:name="_bookmark109"/>
      <w:bookmarkEnd w:id="108"/>
      <w:r w:rsidR="00C71F4D" w:rsidRPr="0034312F">
        <w:rPr>
          <w:lang w:val="en-US"/>
        </w:rPr>
        <w:t xml:space="preserve"> Figure 5-3 Shows the row structure of the level 1 data cache </w:t>
      </w:r>
    </w:p>
    <w:p w14:paraId="27B3BA86" w14:textId="77777777" w:rsidR="00760C19" w:rsidRPr="0034312F" w:rsidRDefault="00760C19">
      <w:pPr>
        <w:pStyle w:val="a3"/>
        <w:rPr>
          <w:b/>
          <w:sz w:val="20"/>
          <w:lang w:val="en-US"/>
        </w:rPr>
      </w:pPr>
    </w:p>
    <w:p w14:paraId="3507641F" w14:textId="77777777" w:rsidR="00760C19" w:rsidRPr="0034312F" w:rsidRDefault="00760C19">
      <w:pPr>
        <w:pStyle w:val="a3"/>
        <w:spacing w:before="7" w:after="1"/>
        <w:rPr>
          <w:b/>
          <w:sz w:val="27"/>
          <w:lang w:val="en-US"/>
        </w:rPr>
      </w:pPr>
    </w:p>
    <w:tbl>
      <w:tblPr>
        <w:tblStyle w:val="TableNormal"/>
        <w:tblW w:w="0" w:type="auto"/>
        <w:tblInd w:w="59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16"/>
        <w:gridCol w:w="440"/>
        <w:gridCol w:w="881"/>
      </w:tblGrid>
      <w:tr w:rsidR="00760C19" w14:paraId="443D6260" w14:textId="77777777">
        <w:trPr>
          <w:trHeight w:val="243"/>
        </w:trPr>
        <w:tc>
          <w:tcPr>
            <w:tcW w:w="2981" w:type="dxa"/>
          </w:tcPr>
          <w:p w14:paraId="7798D100" w14:textId="77777777" w:rsidR="00760C19" w:rsidRDefault="00C71F4D">
            <w:pPr>
              <w:pStyle w:val="TableParagraph"/>
              <w:spacing w:before="32"/>
              <w:ind w:left="1337" w:right="1333"/>
              <w:rPr>
                <w:b/>
                <w:sz w:val="14"/>
              </w:rPr>
            </w:pPr>
            <w:r>
              <w:rPr>
                <w:b/>
                <w:sz w:val="14"/>
              </w:rPr>
              <w:t xml:space="preserve">ptag </w:t>
            </w:r>
          </w:p>
        </w:tc>
        <w:tc>
          <w:tcPr>
            <w:tcW w:w="316" w:type="dxa"/>
            <w:tcBorders>
              <w:right w:val="double" w:sz="1" w:space="0" w:color="000000"/>
            </w:tcBorders>
          </w:tcPr>
          <w:p w14:paraId="3C96E1BD" w14:textId="77777777" w:rsidR="00760C19" w:rsidRDefault="00C71F4D">
            <w:pPr>
              <w:pStyle w:val="TableParagraph"/>
              <w:spacing w:before="32"/>
              <w:ind w:left="110"/>
              <w:jc w:val="left"/>
              <w:rPr>
                <w:b/>
                <w:sz w:val="14"/>
              </w:rPr>
            </w:pPr>
            <w:r>
              <w:rPr>
                <w:b/>
                <w:sz w:val="14"/>
              </w:rPr>
              <w:t xml:space="preserve">W. </w:t>
            </w:r>
          </w:p>
        </w:tc>
        <w:tc>
          <w:tcPr>
            <w:tcW w:w="440" w:type="dxa"/>
            <w:tcBorders>
              <w:left w:val="double" w:sz="1" w:space="0" w:color="000000"/>
            </w:tcBorders>
          </w:tcPr>
          <w:p w14:paraId="035EE981" w14:textId="77777777" w:rsidR="00760C19" w:rsidRDefault="00C71F4D">
            <w:pPr>
              <w:pStyle w:val="TableParagraph"/>
              <w:spacing w:before="32"/>
              <w:ind w:left="135" w:right="137"/>
              <w:rPr>
                <w:b/>
                <w:sz w:val="14"/>
              </w:rPr>
            </w:pPr>
            <w:r>
              <w:rPr>
                <w:b/>
                <w:sz w:val="14"/>
              </w:rPr>
              <w:t xml:space="preserve">cs </w:t>
            </w:r>
          </w:p>
        </w:tc>
        <w:tc>
          <w:tcPr>
            <w:tcW w:w="881" w:type="dxa"/>
          </w:tcPr>
          <w:p w14:paraId="6B30A52B" w14:textId="77777777" w:rsidR="00760C19" w:rsidRDefault="00C71F4D">
            <w:pPr>
              <w:pStyle w:val="TableParagraph"/>
              <w:spacing w:before="32"/>
              <w:ind w:left="263"/>
              <w:jc w:val="left"/>
              <w:rPr>
                <w:b/>
                <w:sz w:val="14"/>
              </w:rPr>
            </w:pPr>
            <w:r>
              <w:rPr>
                <w:b/>
                <w:sz w:val="14"/>
              </w:rPr>
              <w:t xml:space="preserve">scway </w:t>
            </w:r>
          </w:p>
        </w:tc>
      </w:tr>
    </w:tbl>
    <w:p w14:paraId="01F3CB2E" w14:textId="77777777" w:rsidR="00760C19" w:rsidRDefault="00760C19">
      <w:pPr>
        <w:pStyle w:val="a3"/>
        <w:rPr>
          <w:b/>
          <w:sz w:val="20"/>
        </w:rPr>
      </w:pPr>
    </w:p>
    <w:p w14:paraId="00C65013" w14:textId="77777777" w:rsidR="00760C19" w:rsidRDefault="00760C19">
      <w:pPr>
        <w:pStyle w:val="a3"/>
        <w:rPr>
          <w:b/>
          <w:sz w:val="20"/>
        </w:rPr>
      </w:pPr>
    </w:p>
    <w:p w14:paraId="52FA8A66" w14:textId="77777777" w:rsidR="00760C19" w:rsidRDefault="00760C19">
      <w:pPr>
        <w:pStyle w:val="a3"/>
        <w:rPr>
          <w:b/>
          <w:sz w:val="20"/>
        </w:rPr>
      </w:pPr>
    </w:p>
    <w:p w14:paraId="709C3CF1" w14:textId="77777777" w:rsidR="00760C19" w:rsidRDefault="00760C19">
      <w:pPr>
        <w:pStyle w:val="a3"/>
        <w:rPr>
          <w:b/>
          <w:sz w:val="20"/>
        </w:rPr>
      </w:pPr>
    </w:p>
    <w:p w14:paraId="34DAEB1A" w14:textId="77777777" w:rsidR="00760C19" w:rsidRDefault="00760C19">
      <w:pPr>
        <w:pStyle w:val="a3"/>
        <w:rPr>
          <w:b/>
          <w:sz w:val="20"/>
        </w:rPr>
      </w:pPr>
    </w:p>
    <w:p w14:paraId="4D7A2088" w14:textId="77777777" w:rsidR="00760C19" w:rsidRDefault="00760C19">
      <w:pPr>
        <w:pStyle w:val="a3"/>
        <w:rPr>
          <w:b/>
          <w:sz w:val="20"/>
        </w:rPr>
      </w:pPr>
    </w:p>
    <w:p w14:paraId="613EE44F" w14:textId="77777777" w:rsidR="00760C19" w:rsidRDefault="00760C19">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40"/>
        <w:gridCol w:w="596"/>
        <w:gridCol w:w="1639"/>
        <w:gridCol w:w="596"/>
        <w:gridCol w:w="1639"/>
        <w:gridCol w:w="596"/>
        <w:gridCol w:w="1044"/>
      </w:tblGrid>
      <w:tr w:rsidR="00760C19" w14:paraId="50D56FF6" w14:textId="77777777">
        <w:trPr>
          <w:trHeight w:val="243"/>
        </w:trPr>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44C9A1E9" w14:textId="77777777" w:rsidR="00760C19" w:rsidRDefault="00C71F4D">
            <w:pPr>
              <w:pStyle w:val="TableParagraph"/>
              <w:spacing w:before="33"/>
              <w:ind w:left="73" w:right="69"/>
              <w:rPr>
                <w:b/>
                <w:sz w:val="14"/>
              </w:rPr>
            </w:pPr>
            <w:r>
              <w:rPr>
                <w:b/>
                <w:sz w:val="14"/>
              </w:rPr>
              <w:t xml:space="preserve">ecc_d3 </w:t>
            </w:r>
          </w:p>
        </w:tc>
        <w:tc>
          <w:tcPr>
            <w:tcW w:w="1640" w:type="dxa"/>
            <w:tcBorders>
              <w:left w:val="single" w:sz="2" w:space="0" w:color="000000"/>
              <w:right w:val="single" w:sz="2" w:space="0" w:color="000000"/>
            </w:tcBorders>
          </w:tcPr>
          <w:p w14:paraId="0655411D" w14:textId="77777777" w:rsidR="00760C19" w:rsidRDefault="00C71F4D">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0FAFA45E" w14:textId="77777777" w:rsidR="00760C19" w:rsidRDefault="00C71F4D">
            <w:pPr>
              <w:pStyle w:val="TableParagraph"/>
              <w:spacing w:before="33"/>
              <w:ind w:left="73" w:right="69"/>
              <w:rPr>
                <w:b/>
                <w:sz w:val="14"/>
              </w:rPr>
            </w:pPr>
            <w:r>
              <w:rPr>
                <w:b/>
                <w:sz w:val="14"/>
              </w:rPr>
              <w:t xml:space="preserve">ecc_d2 </w:t>
            </w:r>
          </w:p>
        </w:tc>
        <w:tc>
          <w:tcPr>
            <w:tcW w:w="1639" w:type="dxa"/>
            <w:tcBorders>
              <w:left w:val="single" w:sz="2" w:space="0" w:color="000000"/>
              <w:right w:val="single" w:sz="2" w:space="0" w:color="000000"/>
            </w:tcBorders>
          </w:tcPr>
          <w:p w14:paraId="604171C7" w14:textId="77777777" w:rsidR="00760C19" w:rsidRDefault="00C71F4D">
            <w:pPr>
              <w:pStyle w:val="TableParagraph"/>
              <w:spacing w:before="33"/>
              <w:ind w:left="447"/>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49B6D202" w14:textId="77777777" w:rsidR="00760C19" w:rsidRDefault="00C71F4D">
            <w:pPr>
              <w:pStyle w:val="TableParagraph"/>
              <w:spacing w:before="33"/>
              <w:ind w:left="75" w:right="69"/>
              <w:rPr>
                <w:b/>
                <w:sz w:val="14"/>
              </w:rPr>
            </w:pPr>
            <w:r>
              <w:rPr>
                <w:b/>
                <w:sz w:val="14"/>
              </w:rPr>
              <w:t xml:space="preserve">ecc_d1 </w:t>
            </w:r>
          </w:p>
        </w:tc>
        <w:tc>
          <w:tcPr>
            <w:tcW w:w="1639" w:type="dxa"/>
            <w:tcBorders>
              <w:left w:val="single" w:sz="2" w:space="0" w:color="000000"/>
              <w:right w:val="single" w:sz="2" w:space="0" w:color="000000"/>
            </w:tcBorders>
          </w:tcPr>
          <w:p w14:paraId="05A37417" w14:textId="77777777" w:rsidR="00760C19" w:rsidRDefault="00C71F4D">
            <w:pPr>
              <w:pStyle w:val="TableParagraph"/>
              <w:spacing w:before="33"/>
              <w:ind w:left="448"/>
              <w:jc w:val="left"/>
              <w:rPr>
                <w:b/>
                <w:sz w:val="14"/>
              </w:rPr>
            </w:pPr>
            <w:r>
              <w:rPr>
                <w:b/>
                <w:sz w:val="14"/>
              </w:rPr>
              <w:t xml:space="preserve">block1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6AA95644" w14:textId="77777777" w:rsidR="00760C19" w:rsidRDefault="00C71F4D">
            <w:pPr>
              <w:pStyle w:val="TableParagraph"/>
              <w:spacing w:before="33"/>
              <w:ind w:left="75" w:right="67"/>
              <w:rPr>
                <w:b/>
                <w:sz w:val="14"/>
              </w:rPr>
            </w:pPr>
            <w:r>
              <w:rPr>
                <w:b/>
                <w:sz w:val="14"/>
              </w:rPr>
              <w:t xml:space="preserve">ecc_d0 </w:t>
            </w:r>
          </w:p>
        </w:tc>
        <w:tc>
          <w:tcPr>
            <w:tcW w:w="1044" w:type="dxa"/>
            <w:tcBorders>
              <w:left w:val="single" w:sz="2" w:space="0" w:color="000000"/>
            </w:tcBorders>
          </w:tcPr>
          <w:p w14:paraId="7D5F6C94" w14:textId="77777777" w:rsidR="00760C19" w:rsidRDefault="00C71F4D">
            <w:pPr>
              <w:pStyle w:val="TableParagraph"/>
              <w:spacing w:before="33"/>
              <w:ind w:left="429" w:right="175"/>
              <w:rPr>
                <w:b/>
                <w:sz w:val="14"/>
              </w:rPr>
            </w:pPr>
            <w:r>
              <w:rPr>
                <w:b/>
                <w:sz w:val="14"/>
              </w:rPr>
              <w:t xml:space="preserve">block0 </w:t>
            </w:r>
          </w:p>
        </w:tc>
      </w:tr>
      <w:tr w:rsidR="00760C19" w14:paraId="69F31E99" w14:textId="77777777">
        <w:trPr>
          <w:trHeight w:val="184"/>
        </w:trPr>
        <w:tc>
          <w:tcPr>
            <w:tcW w:w="596" w:type="dxa"/>
            <w:tcBorders>
              <w:top w:val="single" w:sz="2" w:space="0" w:color="000000"/>
            </w:tcBorders>
          </w:tcPr>
          <w:p w14:paraId="2735167F"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40" w:type="dxa"/>
          </w:tcPr>
          <w:p w14:paraId="3AACCFB8"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12A9878F"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39" w:type="dxa"/>
          </w:tcPr>
          <w:p w14:paraId="0CC237E4"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11E6EF7C" w14:textId="77777777" w:rsidR="00760C19" w:rsidRDefault="00C71F4D">
            <w:pPr>
              <w:pStyle w:val="TableParagraph"/>
              <w:spacing w:before="45" w:line="119" w:lineRule="exact"/>
              <w:ind w:left="213" w:right="207"/>
              <w:rPr>
                <w:rFonts w:ascii="Arial"/>
                <w:sz w:val="12"/>
              </w:rPr>
            </w:pPr>
            <w:r>
              <w:rPr>
                <w:rFonts w:ascii="Arial"/>
                <w:sz w:val="12"/>
              </w:rPr>
              <w:t xml:space="preserve">8 b </w:t>
            </w:r>
          </w:p>
        </w:tc>
        <w:tc>
          <w:tcPr>
            <w:tcW w:w="1639" w:type="dxa"/>
          </w:tcPr>
          <w:p w14:paraId="637E30BA" w14:textId="77777777" w:rsidR="00760C19" w:rsidRDefault="00C71F4D">
            <w:pPr>
              <w:pStyle w:val="TableParagraph"/>
              <w:spacing w:before="45" w:line="119" w:lineRule="exact"/>
              <w:ind w:left="547"/>
              <w:jc w:val="left"/>
              <w:rPr>
                <w:rFonts w:ascii="Arial"/>
                <w:sz w:val="12"/>
              </w:rPr>
            </w:pPr>
            <w:r>
              <w:rPr>
                <w:rFonts w:ascii="Arial"/>
                <w:sz w:val="12"/>
              </w:rPr>
              <w:t xml:space="preserve">64 b, </w:t>
            </w:r>
          </w:p>
        </w:tc>
        <w:tc>
          <w:tcPr>
            <w:tcW w:w="596" w:type="dxa"/>
            <w:tcBorders>
              <w:top w:val="single" w:sz="2" w:space="0" w:color="000000"/>
            </w:tcBorders>
          </w:tcPr>
          <w:p w14:paraId="7B2030C0" w14:textId="77777777" w:rsidR="00760C19" w:rsidRDefault="00C71F4D">
            <w:pPr>
              <w:pStyle w:val="TableParagraph"/>
              <w:spacing w:before="45" w:line="119" w:lineRule="exact"/>
              <w:ind w:left="213" w:right="205"/>
              <w:rPr>
                <w:rFonts w:ascii="Arial"/>
                <w:sz w:val="12"/>
              </w:rPr>
            </w:pPr>
            <w:r>
              <w:rPr>
                <w:rFonts w:ascii="Arial"/>
                <w:sz w:val="12"/>
              </w:rPr>
              <w:t xml:space="preserve">8 b </w:t>
            </w:r>
          </w:p>
        </w:tc>
        <w:tc>
          <w:tcPr>
            <w:tcW w:w="1044" w:type="dxa"/>
          </w:tcPr>
          <w:p w14:paraId="1CFB2625" w14:textId="77777777" w:rsidR="00760C19" w:rsidRDefault="00C71F4D">
            <w:pPr>
              <w:pStyle w:val="TableParagraph"/>
              <w:spacing w:before="45" w:line="119" w:lineRule="exact"/>
              <w:ind w:left="530" w:right="273"/>
              <w:rPr>
                <w:rFonts w:ascii="Arial"/>
                <w:sz w:val="12"/>
              </w:rPr>
            </w:pPr>
            <w:r>
              <w:rPr>
                <w:rFonts w:ascii="Arial"/>
                <w:sz w:val="12"/>
              </w:rPr>
              <w:t xml:space="preserve">64 b, </w:t>
            </w:r>
          </w:p>
        </w:tc>
      </w:tr>
    </w:tbl>
    <w:p w14:paraId="2EE9C686" w14:textId="77777777" w:rsidR="00760C19" w:rsidRDefault="00760C19">
      <w:pPr>
        <w:pStyle w:val="a3"/>
        <w:rPr>
          <w:b/>
          <w:sz w:val="24"/>
        </w:rPr>
      </w:pPr>
    </w:p>
    <w:p w14:paraId="5971CE95"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first level Data cache USES the "Sec-ded" ECC check to check the Tag and Data parts in the cached row.  When a new cache row is updated into the Data cache, the Data section takes blocks (blocks) as the basic unit of verification, and each block generates 8-bit verification results and records them. For Tag, after 0 except dirty Tag bit (W) is extended to 64 bits, the same verification algorithm is used to generate 8-bit verification results and also records them.  It should be noted that the dirty Tag bits in the Tag part do not participate in the validation because this part of the information is not stored in SRAM, unlike the physical media stored in other parts of the Tag.  When reading the Cache, the original data and the reference check value are read out at the same time, and the original data is recalculated and compared with the reference check value. If a bit error is found, the hardware will automatically correct the error, fill the corrected value back into the D-cache, and record relevant location information, triggering an exception.  If the error number exceeds one bit, the hardware cannot correct it and can only record it </w:t>
      </w:r>
    </w:p>
    <w:p w14:paraId="7E0F040A" w14:textId="77777777" w:rsidR="00760C19" w:rsidRPr="0034312F" w:rsidRDefault="00760C19">
      <w:pPr>
        <w:spacing w:line="278" w:lineRule="auto"/>
        <w:jc w:val="both"/>
        <w:rPr>
          <w:lang w:val="en-US"/>
        </w:rPr>
        <w:sectPr w:rsidR="00760C19" w:rsidRPr="0034312F">
          <w:pgSz w:w="11910" w:h="16840"/>
          <w:pgMar w:top="1620" w:right="0" w:bottom="1380" w:left="0" w:header="852" w:footer="1195" w:gutter="0"/>
          <w:cols w:space="720"/>
        </w:sectPr>
      </w:pPr>
    </w:p>
    <w:p w14:paraId="211AF2A3" w14:textId="77777777" w:rsidR="00760C19" w:rsidRPr="004E1C2F" w:rsidRDefault="00AC5760">
      <w:pPr>
        <w:pStyle w:val="a3"/>
        <w:spacing w:before="23" w:line="278" w:lineRule="auto"/>
        <w:ind w:left="1080" w:right="1070"/>
        <w:jc w:val="both"/>
        <w:rPr>
          <w:rFonts w:ascii="Times New Roman" w:hAnsi="Times New Roman" w:cs="Times New Roman"/>
          <w:spacing w:val="4"/>
          <w:lang w:val="en-US"/>
        </w:rPr>
      </w:pPr>
      <w:r>
        <w:lastRenderedPageBreak/>
        <w:pict w14:anchorId="502C6751">
          <v:shape id="_x0000_s1418" type="#_x0000_t202" style="position:absolute;left:0;text-align:left;margin-left:48.6pt;margin-top:97.8pt;width:498.25pt;height:109.75pt;z-index:-251664896;mso-wrap-distance-left:0;mso-wrap-distance-right:0;mso-position-horizontal-relative:page" filled="f" strokeweight=".16936mm">
            <v:textbox style="mso-next-textbox:#_x0000_s1418" inset="0,0,0,0">
              <w:txbxContent>
                <w:p w14:paraId="7EFE9969" w14:textId="77777777" w:rsidR="00BA5F96" w:rsidRPr="0034312F" w:rsidRDefault="00BA5F96">
                  <w:pPr>
                    <w:spacing w:before="22" w:line="312" w:lineRule="auto"/>
                    <w:ind w:left="103" w:right="7552"/>
                    <w:rPr>
                      <w:rFonts w:ascii="Courier New" w:eastAsia="Courier New"/>
                      <w:sz w:val="20"/>
                      <w:lang w:val="en-US"/>
                    </w:rPr>
                  </w:pPr>
                  <w:r w:rsidRPr="0034312F">
                    <w:rPr>
                      <w:rFonts w:ascii="Calibri" w:eastAsia="Calibri"/>
                      <w:b/>
                      <w:sz w:val="21"/>
                      <w:lang w:val="en-US"/>
                    </w:rPr>
                    <w:t xml:space="preserve">ECC check value generation algorithm: Function ECC_Gen(); </w:t>
                  </w:r>
                  <w:r w:rsidRPr="0034312F">
                    <w:rPr>
                      <w:rFonts w:ascii="Courier New" w:eastAsia="Courier New"/>
                      <w:sz w:val="20"/>
                      <w:lang w:val="en-US"/>
                    </w:rPr>
                    <w:t xml:space="preserve">   Endfunction ECC_Gen </w:t>
                  </w:r>
                </w:p>
                <w:p w14:paraId="08504EBA" w14:textId="77777777" w:rsidR="00BA5F96" w:rsidRPr="0034312F" w:rsidRDefault="00BA5F96">
                  <w:pPr>
                    <w:pStyle w:val="a3"/>
                    <w:spacing w:before="4"/>
                    <w:rPr>
                      <w:rFonts w:ascii="Courier New"/>
                      <w:sz w:val="27"/>
                      <w:lang w:val="en-US"/>
                    </w:rPr>
                  </w:pPr>
                </w:p>
                <w:p w14:paraId="0BE8F989" w14:textId="77777777" w:rsidR="00BA5F96" w:rsidRPr="0034312F" w:rsidRDefault="00BA5F96">
                  <w:pPr>
                    <w:spacing w:line="312" w:lineRule="auto"/>
                    <w:ind w:left="103" w:right="7311"/>
                    <w:rPr>
                      <w:rFonts w:ascii="Courier New" w:eastAsia="Courier New"/>
                      <w:sz w:val="20"/>
                      <w:lang w:val="en-US"/>
                    </w:rPr>
                  </w:pPr>
                  <w:r w:rsidRPr="0034312F">
                    <w:rPr>
                      <w:rFonts w:ascii="Calibri" w:eastAsia="Calibri"/>
                      <w:b/>
                      <w:sz w:val="21"/>
                      <w:lang w:val="en-US"/>
                    </w:rPr>
                    <w:t xml:space="preserve">Function ECC_Check(); </w:t>
                  </w:r>
                  <w:r w:rsidRPr="0034312F">
                    <w:rPr>
                      <w:rFonts w:ascii="Courier New" w:eastAsia="Courier New"/>
                      <w:sz w:val="20"/>
                      <w:lang w:val="en-US"/>
                    </w:rPr>
                    <w:t xml:space="preserve">   Endfunction ECC_Check </w:t>
                  </w:r>
                </w:p>
              </w:txbxContent>
            </v:textbox>
            <w10:wrap type="topAndBottom" anchorx="page"/>
          </v:shape>
        </w:pict>
      </w:r>
      <w:r w:rsidR="00C71F4D" w:rsidRPr="0034312F">
        <w:rPr>
          <w:spacing w:val="-12"/>
          <w:lang w:val="en-US"/>
        </w:rPr>
        <w:t xml:space="preserve"> </w:t>
      </w:r>
      <w:r w:rsidR="00C71F4D" w:rsidRPr="004E1C2F">
        <w:rPr>
          <w:rFonts w:ascii="Times New Roman" w:hAnsi="Times New Roman" w:cs="Times New Roman"/>
          <w:spacing w:val="4"/>
          <w:lang w:val="en-US"/>
        </w:rPr>
        <w:t>Related location information, triggering exceptions. When the exception is a bit wrong, the software can return directly from the exception handler if there is no special diagnostic need.  When more than one error occurs, a more thorough recovery, such as a soft reset, is usually required.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w:t>
      </w:r>
      <w:r w:rsidR="00C71F4D" w:rsidRPr="0034312F">
        <w:rPr>
          <w:spacing w:val="-7"/>
          <w:lang w:val="en-US"/>
        </w:rPr>
        <w:t xml:space="preserve"> </w:t>
      </w:r>
      <w:r w:rsidR="00C71F4D" w:rsidRPr="004E1C2F">
        <w:rPr>
          <w:rFonts w:ascii="Times New Roman" w:hAnsi="Times New Roman" w:cs="Times New Roman"/>
          <w:spacing w:val="4"/>
          <w:lang w:val="en-US"/>
        </w:rPr>
        <w:t xml:space="preserve">reference validation value written in the data Cache comes from the errctl.ECC field rather than the hardware circuit's automatic validation result.  This mechanism is mainly used to complete some special diagnosis. The pseudo-code of the algorithm for generating and detecting ECC check value of data cache is described as follows: </w:t>
      </w:r>
    </w:p>
    <w:p w14:paraId="21DB2C8F" w14:textId="77777777" w:rsidR="00760C19" w:rsidRPr="0034312F" w:rsidRDefault="00760C19">
      <w:pPr>
        <w:pStyle w:val="a3"/>
        <w:spacing w:before="1"/>
        <w:rPr>
          <w:sz w:val="15"/>
          <w:lang w:val="en-US"/>
        </w:rPr>
      </w:pPr>
    </w:p>
    <w:p w14:paraId="70493F84" w14:textId="77777777" w:rsidR="00760C19" w:rsidRPr="0034312F" w:rsidRDefault="00C71F4D">
      <w:pPr>
        <w:pStyle w:val="3"/>
        <w:numPr>
          <w:ilvl w:val="2"/>
          <w:numId w:val="8"/>
        </w:numPr>
        <w:tabs>
          <w:tab w:val="left" w:pos="1801"/>
        </w:tabs>
        <w:spacing w:before="77"/>
        <w:rPr>
          <w:rFonts w:ascii="Arial" w:eastAsia="Arial"/>
          <w:lang w:val="en-US"/>
        </w:rPr>
      </w:pPr>
      <w:r w:rsidRPr="0034312F">
        <w:rPr>
          <w:lang w:val="en-US"/>
        </w:rPr>
        <w:t xml:space="preserve"> </w:t>
      </w:r>
      <w:bookmarkStart w:id="109" w:name="_Toc43127547"/>
      <w:r w:rsidRPr="0034312F">
        <w:rPr>
          <w:lang w:val="en-US"/>
        </w:rPr>
        <w:t>Level 2 Sacrifice Cache (V-Cache)</w:t>
      </w:r>
      <w:bookmarkEnd w:id="109"/>
      <w:r w:rsidRPr="0034312F">
        <w:rPr>
          <w:lang w:val="en-US"/>
        </w:rPr>
        <w:t xml:space="preserve"> </w:t>
      </w:r>
    </w:p>
    <w:p w14:paraId="4516956D" w14:textId="77777777" w:rsidR="00760C19" w:rsidRPr="004E1C2F"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The capacity of the second-level sacrificed cache is 256KB, which adopts the 16-way group associative structure and LRU replacement algorithm.  Sacrificing the cache is the access mode of virtual address index physical address label.  The data portion of each cached row is 64 bytes long, divided into eight 8-byte wide blocks.  The usual access is always to read or write all the Data parts in the Cache line, only when the Load Data and Store Data class Cache instructions are executed with the adjacent parity block as the basic unit, where the [5:4] of the physical address is used to indicate which pair of adjacent parity blocks are operated on. </w:t>
      </w:r>
    </w:p>
    <w:p w14:paraId="0E6F54C9" w14:textId="4A629BD8" w:rsidR="008770DE" w:rsidRDefault="00C71F4D" w:rsidP="004E1C2F">
      <w:pPr>
        <w:pStyle w:val="a3"/>
        <w:spacing w:before="284" w:line="278" w:lineRule="auto"/>
        <w:ind w:left="1080" w:right="1070" w:firstLine="420"/>
        <w:jc w:val="both"/>
        <w:rPr>
          <w:rFonts w:ascii="Times New Roman" w:hAnsi="Times New Roman" w:cs="Times New Roman"/>
          <w:spacing w:val="4"/>
          <w:lang w:val="en-US"/>
        </w:rPr>
      </w:pPr>
      <w:r w:rsidRPr="004E1C2F">
        <w:rPr>
          <w:rFonts w:ascii="Times New Roman" w:hAnsi="Times New Roman" w:cs="Times New Roman"/>
          <w:spacing w:val="4"/>
          <w:lang w:val="en-US"/>
        </w:rPr>
        <w:t xml:space="preserve">When accessing the second-level sacrifice Cache, the [13:6] bit of the physical address is used as the index of the cached row, and the physical address high position is compared with the contents read by tags in each row to determine whether the Cache is hit or not.  If it hits, it reads out the data content of the corresponding cache block in the hit path. </w:t>
      </w:r>
      <w:hyperlink w:anchor="_bookmark111" w:history="1">
        <w:r w:rsidRPr="004E1C2F">
          <w:rPr>
            <w:rFonts w:ascii="Times New Roman" w:hAnsi="Times New Roman" w:cs="Times New Roman"/>
            <w:spacing w:val="4"/>
            <w:lang w:val="en-US"/>
          </w:rPr>
          <w:t xml:space="preserve"> Figure 5-4 shows the structure of the cached row. </w:t>
        </w:r>
      </w:hyperlink>
      <w:r w:rsidRPr="004E1C2F">
        <w:rPr>
          <w:rFonts w:ascii="Times New Roman" w:hAnsi="Times New Roman" w:cs="Times New Roman"/>
          <w:spacing w:val="4"/>
          <w:lang w:val="en-US"/>
        </w:rPr>
        <w:t xml:space="preserve"> In addition to the high (PTAG) position of the physical address, the Tag includes cached line state information (CS), dirty Tag bit (W), instruction Tag (I), and information about which way the cached line is located in the S-cache (SCWAY).  Cs =0 means the cache row is invalid;  Cs =1 means that the cached rows are in a Shared state;  Cs =2 indicates that the cached row is in an exclusive state;  Cs =3 is the reserved value.  W =1 indicates that there is recently written data on the cache row.  I=1 means the cache line stores instruction, I=0 means the cache line stores data. </w:t>
      </w:r>
      <w:r w:rsidR="008770DE">
        <w:rPr>
          <w:rFonts w:ascii="Times New Roman" w:hAnsi="Times New Roman" w:cs="Times New Roman"/>
          <w:spacing w:val="4"/>
          <w:lang w:val="en-US"/>
        </w:rPr>
        <w:br w:type="page"/>
      </w:r>
    </w:p>
    <w:p w14:paraId="44018B5B" w14:textId="77777777" w:rsidR="00760C19" w:rsidRPr="004E1C2F" w:rsidRDefault="00760C19" w:rsidP="004E1C2F">
      <w:pPr>
        <w:pStyle w:val="a3"/>
        <w:spacing w:before="284" w:line="278" w:lineRule="auto"/>
        <w:ind w:left="1080" w:right="1070" w:firstLine="420"/>
        <w:jc w:val="both"/>
        <w:rPr>
          <w:rFonts w:ascii="Times New Roman" w:hAnsi="Times New Roman" w:cs="Times New Roman"/>
          <w:spacing w:val="4"/>
          <w:lang w:val="en-US"/>
        </w:rPr>
      </w:pPr>
    </w:p>
    <w:p w14:paraId="601462DB" w14:textId="77777777" w:rsidR="00760C19" w:rsidRPr="0034312F" w:rsidRDefault="00AC5760">
      <w:pPr>
        <w:pStyle w:val="4"/>
        <w:spacing w:before="79"/>
        <w:ind w:left="4431"/>
        <w:jc w:val="both"/>
        <w:rPr>
          <w:lang w:val="en-US"/>
        </w:rPr>
      </w:pPr>
      <w:r>
        <w:pict w14:anchorId="52845C0D">
          <v:group id="_x0000_s1373" style="position:absolute;left:0;text-align:left;margin-left:56.5pt;margin-top:23.05pt;width:484.7pt;height:161.5pt;z-index:-251685376;mso-position-horizontal-relative:page" coordorigin="1130,461" coordsize="9694,3230">
            <v:shape id="_x0000_s1417" style="position:absolute;left:24;top:3397;width:11056;height:3685" coordorigin="25,3398" coordsize="11056,3685" o:spt="100" adj="0,,0" path="m9579,3192r994,l10573,2944r-994,l9579,3192xm7343,3192r994,l8337,2944r-994,l7343,3192xm5107,3192r994,l6101,2944r-994,l5107,3192xm2871,3192r994,l3865,2944r-994,l2871,3192xm1132,3688r9689,l10821,463r-9689,l1132,3688xe" filled="f" strokeweight=".07417mm">
              <v:stroke joinstyle="round"/>
              <v:formulas/>
              <v:path arrowok="t" o:connecttype="segments"/>
            </v:shape>
            <v:shape id="_x0000_s1416" type="#_x0000_t202" style="position:absolute;left:4767;top:760;width:1039;height:137" filled="f" stroked="f">
              <v:textbox style="mso-next-textbox:#_x0000_s1416" inset="0,0,0,0">
                <w:txbxContent>
                  <w:p w14:paraId="0438633F" w14:textId="77777777" w:rsidR="00BA5F96" w:rsidRDefault="00BA5F96">
                    <w:pPr>
                      <w:tabs>
                        <w:tab w:val="left" w:pos="512"/>
                        <w:tab w:val="left" w:pos="881"/>
                      </w:tabs>
                      <w:spacing w:line="136" w:lineRule="exact"/>
                      <w:rPr>
                        <w:rFonts w:ascii="Arial"/>
                        <w:sz w:val="12"/>
                      </w:rPr>
                    </w:pPr>
                    <w:r>
                      <w:rPr>
                        <w:rFonts w:ascii="Arial"/>
                        <w:sz w:val="12"/>
                      </w:rPr>
                      <w:t xml:space="preserve">7043 </w:t>
                    </w:r>
                    <w:r>
                      <w:rPr>
                        <w:rFonts w:ascii="Arial"/>
                        <w:sz w:val="12"/>
                      </w:rPr>
                      <w:tab/>
                    </w:r>
                    <w:r>
                      <w:rPr>
                        <w:rFonts w:ascii="Arial"/>
                        <w:sz w:val="12"/>
                      </w:rPr>
                      <w:tab/>
                    </w:r>
                  </w:p>
                </w:txbxContent>
              </v:textbox>
            </v:shape>
            <v:shape id="_x0000_s1415" type="#_x0000_t202" style="position:absolute;left:8471;top:760;width:1341;height:137" filled="f" stroked="f">
              <v:textbox style="mso-next-textbox:#_x0000_s1415" inset="0,0,0,0">
                <w:txbxContent>
                  <w:p w14:paraId="08F77AAD" w14:textId="77777777" w:rsidR="00BA5F96" w:rsidRDefault="00BA5F96">
                    <w:pPr>
                      <w:tabs>
                        <w:tab w:val="left" w:pos="576"/>
                        <w:tab w:val="left" w:pos="1097"/>
                      </w:tabs>
                      <w:spacing w:line="136" w:lineRule="exact"/>
                      <w:rPr>
                        <w:rFonts w:ascii="Arial"/>
                        <w:sz w:val="12"/>
                      </w:rPr>
                    </w:pPr>
                    <w:r>
                      <w:rPr>
                        <w:rFonts w:ascii="Arial"/>
                        <w:sz w:val="12"/>
                      </w:rPr>
                      <w:t xml:space="preserve">8, 76, 54. 3 </w:t>
                    </w:r>
                    <w:r>
                      <w:rPr>
                        <w:rFonts w:ascii="Arial"/>
                        <w:sz w:val="12"/>
                      </w:rPr>
                      <w:tab/>
                    </w:r>
                    <w:r>
                      <w:rPr>
                        <w:rFonts w:ascii="Arial"/>
                        <w:sz w:val="12"/>
                      </w:rPr>
                      <w:tab/>
                    </w:r>
                  </w:p>
                </w:txbxContent>
              </v:textbox>
            </v:shape>
            <v:shape id="_x0000_s1414" type="#_x0000_t202" style="position:absolute;left:10484;top:760;width:89;height:137" filled="f" stroked="f">
              <v:textbox style="mso-next-textbox:#_x0000_s1414" inset="0,0,0,0">
                <w:txbxContent>
                  <w:p w14:paraId="7BFCC363" w14:textId="77777777" w:rsidR="00BA5F96" w:rsidRDefault="00BA5F96">
                    <w:pPr>
                      <w:spacing w:line="136" w:lineRule="exact"/>
                      <w:rPr>
                        <w:rFonts w:ascii="Arial"/>
                        <w:sz w:val="12"/>
                      </w:rPr>
                    </w:pPr>
                    <w:r>
                      <w:rPr>
                        <w:rFonts w:ascii="Arial"/>
                        <w:w w:val="102"/>
                        <w:sz w:val="12"/>
                      </w:rPr>
                      <w:t xml:space="preserve">0 </w:t>
                    </w:r>
                  </w:p>
                </w:txbxContent>
              </v:textbox>
            </v:shape>
            <v:shape id="_x0000_s1413" type="#_x0000_t202" style="position:absolute;left:1465;top:958;width:348;height:233" filled="f" stroked="f">
              <v:textbox style="mso-next-textbox:#_x0000_s1413" inset="0,0,0,0">
                <w:txbxContent>
                  <w:p w14:paraId="09D17BB7" w14:textId="77777777" w:rsidR="00BA5F96" w:rsidRDefault="00BA5F96">
                    <w:pPr>
                      <w:spacing w:line="233" w:lineRule="exact"/>
                      <w:rPr>
                        <w:rFonts w:ascii="Times New Roman"/>
                        <w:sz w:val="21"/>
                      </w:rPr>
                    </w:pPr>
                    <w:r>
                      <w:rPr>
                        <w:rFonts w:ascii="Times New Roman"/>
                        <w:sz w:val="21"/>
                      </w:rPr>
                      <w:t xml:space="preserve">The Tag </w:t>
                    </w:r>
                  </w:p>
                </w:txbxContent>
              </v:textbox>
            </v:shape>
            <v:shape id="_x0000_s1412" type="#_x0000_t202" style="position:absolute;left:4976;top:1257;width:157;height:137" filled="f" stroked="f">
              <v:textbox style="mso-next-textbox:#_x0000_s1412" inset="0,0,0,0">
                <w:txbxContent>
                  <w:p w14:paraId="113CAC72" w14:textId="77777777" w:rsidR="00BA5F96" w:rsidRDefault="00BA5F96">
                    <w:pPr>
                      <w:spacing w:line="136" w:lineRule="exact"/>
                      <w:rPr>
                        <w:rFonts w:ascii="Arial"/>
                        <w:sz w:val="12"/>
                      </w:rPr>
                    </w:pPr>
                    <w:r>
                      <w:rPr>
                        <w:rFonts w:ascii="Arial"/>
                        <w:sz w:val="12"/>
                      </w:rPr>
                      <w:t xml:space="preserve">8 b </w:t>
                    </w:r>
                  </w:p>
                </w:txbxContent>
              </v:textbox>
            </v:shape>
            <v:shape id="_x0000_s1411" type="#_x0000_t202" style="position:absolute;left:6992;top:1257;width:225;height:137" filled="f" stroked="f">
              <v:textbox style="mso-next-textbox:#_x0000_s1411" inset="0,0,0,0">
                <w:txbxContent>
                  <w:p w14:paraId="0766DAFB" w14:textId="77777777" w:rsidR="00BA5F96" w:rsidRDefault="00BA5F96">
                    <w:pPr>
                      <w:spacing w:line="136" w:lineRule="exact"/>
                      <w:rPr>
                        <w:rFonts w:ascii="Arial"/>
                        <w:sz w:val="12"/>
                      </w:rPr>
                    </w:pPr>
                    <w:r>
                      <w:rPr>
                        <w:rFonts w:ascii="Arial"/>
                        <w:sz w:val="12"/>
                      </w:rPr>
                      <w:t xml:space="preserve">36 b </w:t>
                    </w:r>
                  </w:p>
                </w:txbxContent>
              </v:textbox>
            </v:shape>
            <v:shape id="_x0000_s1410" type="#_x0000_t202" style="position:absolute;left:8703;top:1257;width:840;height:137" filled="f" stroked="f">
              <v:textbox style="mso-next-textbox:#_x0000_s1410" inset="0,0,0,0">
                <w:txbxContent>
                  <w:p w14:paraId="573753A1" w14:textId="77777777" w:rsidR="00BA5F96" w:rsidRDefault="00BA5F96">
                    <w:pPr>
                      <w:tabs>
                        <w:tab w:val="left" w:pos="682"/>
                      </w:tabs>
                      <w:spacing w:line="136" w:lineRule="exact"/>
                      <w:rPr>
                        <w:rFonts w:ascii="Arial"/>
                        <w:sz w:val="12"/>
                      </w:rPr>
                    </w:pPr>
                    <w:r>
                      <w:rPr>
                        <w:rFonts w:ascii="Arial"/>
                        <w:sz w:val="12"/>
                      </w:rPr>
                      <w:t xml:space="preserve">1 b. 1 b2b </w:t>
                    </w:r>
                    <w:r>
                      <w:rPr>
                        <w:rFonts w:ascii="Arial"/>
                        <w:sz w:val="12"/>
                      </w:rPr>
                      <w:tab/>
                    </w:r>
                  </w:p>
                </w:txbxContent>
              </v:textbox>
            </v:shape>
            <v:shape id="_x0000_s1409" type="#_x0000_t202" style="position:absolute;left:10051;top:1257;width:157;height:137" filled="f" stroked="f">
              <v:textbox style="mso-next-textbox:#_x0000_s1409" inset="0,0,0,0">
                <w:txbxContent>
                  <w:p w14:paraId="34C000A9" w14:textId="77777777" w:rsidR="00BA5F96" w:rsidRDefault="00BA5F96">
                    <w:pPr>
                      <w:spacing w:line="136" w:lineRule="exact"/>
                      <w:rPr>
                        <w:rFonts w:ascii="Arial"/>
                        <w:sz w:val="12"/>
                      </w:rPr>
                    </w:pPr>
                    <w:r>
                      <w:rPr>
                        <w:rFonts w:ascii="Arial"/>
                        <w:sz w:val="12"/>
                      </w:rPr>
                      <w:t xml:space="preserve">4 b </w:t>
                    </w:r>
                  </w:p>
                </w:txbxContent>
              </v:textbox>
            </v:shape>
            <v:shape id="_x0000_s1408" type="#_x0000_t202" style="position:absolute;left:2146;top:1753;width:983;height:137" filled="f" stroked="f">
              <v:textbox style="mso-next-textbox:#_x0000_s1408" inset="0,0,0,0">
                <w:txbxContent>
                  <w:p w14:paraId="4EB284D7" w14:textId="77777777" w:rsidR="00BA5F96" w:rsidRDefault="00BA5F96">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407" type="#_x0000_t202" style="position:absolute;left:3640;top:1753;width:225;height:137" filled="f" stroked="f">
              <v:textbox style="mso-next-textbox:#_x0000_s1407" inset="0,0,0,0">
                <w:txbxContent>
                  <w:p w14:paraId="3B9193A6" w14:textId="77777777" w:rsidR="00BA5F96" w:rsidRDefault="00BA5F96">
                    <w:pPr>
                      <w:spacing w:line="136" w:lineRule="exact"/>
                      <w:rPr>
                        <w:rFonts w:ascii="Arial"/>
                        <w:sz w:val="12"/>
                      </w:rPr>
                    </w:pPr>
                    <w:r>
                      <w:rPr>
                        <w:rFonts w:ascii="Arial"/>
                        <w:sz w:val="12"/>
                      </w:rPr>
                      <w:t xml:space="preserve">448 </w:t>
                    </w:r>
                  </w:p>
                </w:txbxContent>
              </v:textbox>
            </v:shape>
            <v:shape id="_x0000_s1406" type="#_x0000_t202" style="position:absolute;left:4382;top:1753;width:983;height:137" filled="f" stroked="f">
              <v:textbox style="mso-next-textbox:#_x0000_s1406" inset="0,0,0,0">
                <w:txbxContent>
                  <w:p w14:paraId="7C47C4D8" w14:textId="77777777" w:rsidR="00BA5F96" w:rsidRDefault="00BA5F96">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405" type="#_x0000_t202" style="position:absolute;left:5876;top:1753;width:225;height:137" filled="f" stroked="f">
              <v:textbox style="mso-next-textbox:#_x0000_s1405" inset="0,0,0,0">
                <w:txbxContent>
                  <w:p w14:paraId="0215C8A6" w14:textId="77777777" w:rsidR="00BA5F96" w:rsidRDefault="00BA5F96">
                    <w:pPr>
                      <w:spacing w:line="136" w:lineRule="exact"/>
                      <w:rPr>
                        <w:rFonts w:ascii="Arial"/>
                        <w:sz w:val="12"/>
                      </w:rPr>
                    </w:pPr>
                    <w:r>
                      <w:rPr>
                        <w:rFonts w:ascii="Arial"/>
                        <w:sz w:val="12"/>
                      </w:rPr>
                      <w:t xml:space="preserve">384 </w:t>
                    </w:r>
                  </w:p>
                </w:txbxContent>
              </v:textbox>
            </v:shape>
            <v:shape id="_x0000_s1404" type="#_x0000_t202" style="position:absolute;left:6618;top:1753;width:983;height:137" filled="f" stroked="f">
              <v:textbox style="mso-next-textbox:#_x0000_s1404" inset="0,0,0,0">
                <w:txbxContent>
                  <w:p w14:paraId="792EF2CE" w14:textId="77777777" w:rsidR="00BA5F96" w:rsidRDefault="00BA5F96">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403" type="#_x0000_t202" style="position:absolute;left:8112;top:1753;width:225;height:137" filled="f" stroked="f">
              <v:textbox style="mso-next-textbox:#_x0000_s1403" inset="0,0,0,0">
                <w:txbxContent>
                  <w:p w14:paraId="582E66EF" w14:textId="77777777" w:rsidR="00BA5F96" w:rsidRDefault="00BA5F96">
                    <w:pPr>
                      <w:spacing w:line="136" w:lineRule="exact"/>
                      <w:rPr>
                        <w:rFonts w:ascii="Arial"/>
                        <w:sz w:val="12"/>
                      </w:rPr>
                    </w:pPr>
                    <w:r>
                      <w:rPr>
                        <w:rFonts w:ascii="Arial"/>
                        <w:sz w:val="12"/>
                      </w:rPr>
                      <w:t xml:space="preserve">320 </w:t>
                    </w:r>
                  </w:p>
                </w:txbxContent>
              </v:textbox>
            </v:shape>
            <v:shape id="_x0000_s1402" type="#_x0000_t202" style="position:absolute;left:8854;top:1753;width:983;height:137" filled="f" stroked="f">
              <v:textbox style="mso-next-textbox:#_x0000_s1402" inset="0,0,0,0">
                <w:txbxContent>
                  <w:p w14:paraId="4C5648BB" w14:textId="77777777" w:rsidR="00BA5F96" w:rsidRDefault="00BA5F96">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401" type="#_x0000_t202" style="position:absolute;left:10348;top:1753;width:225;height:137" filled="f" stroked="f">
              <v:textbox style="mso-next-textbox:#_x0000_s1401" inset="0,0,0,0">
                <w:txbxContent>
                  <w:p w14:paraId="6745CE9B" w14:textId="77777777" w:rsidR="00BA5F96" w:rsidRDefault="00BA5F96">
                    <w:pPr>
                      <w:spacing w:line="136" w:lineRule="exact"/>
                      <w:rPr>
                        <w:rFonts w:ascii="Arial"/>
                        <w:sz w:val="12"/>
                      </w:rPr>
                    </w:pPr>
                    <w:r>
                      <w:rPr>
                        <w:rFonts w:ascii="Arial"/>
                        <w:sz w:val="12"/>
                      </w:rPr>
                      <w:t xml:space="preserve">256 </w:t>
                    </w:r>
                  </w:p>
                </w:txbxContent>
              </v:textbox>
            </v:shape>
            <v:shape id="_x0000_s1400" type="#_x0000_t202" style="position:absolute;left:2355;top:2249;width:157;height:137" filled="f" stroked="f">
              <v:textbox style="mso-next-textbox:#_x0000_s1400" inset="0,0,0,0">
                <w:txbxContent>
                  <w:p w14:paraId="25520B3A" w14:textId="77777777" w:rsidR="00BA5F96" w:rsidRDefault="00BA5F96">
                    <w:pPr>
                      <w:spacing w:line="136" w:lineRule="exact"/>
                      <w:rPr>
                        <w:rFonts w:ascii="Arial"/>
                        <w:sz w:val="12"/>
                      </w:rPr>
                    </w:pPr>
                    <w:r>
                      <w:rPr>
                        <w:rFonts w:ascii="Arial"/>
                        <w:sz w:val="12"/>
                      </w:rPr>
                      <w:t xml:space="preserve">8 b </w:t>
                    </w:r>
                  </w:p>
                </w:txbxContent>
              </v:textbox>
            </v:shape>
            <v:shape id="_x0000_s1399" type="#_x0000_t202" style="position:absolute;left:3265;top:2249;width:225;height:137" filled="f" stroked="f">
              <v:textbox style="mso-next-textbox:#_x0000_s1399" inset="0,0,0,0">
                <w:txbxContent>
                  <w:p w14:paraId="3456F760" w14:textId="77777777" w:rsidR="00BA5F96" w:rsidRDefault="00BA5F96">
                    <w:pPr>
                      <w:spacing w:line="136" w:lineRule="exact"/>
                      <w:rPr>
                        <w:rFonts w:ascii="Arial"/>
                        <w:sz w:val="12"/>
                      </w:rPr>
                    </w:pPr>
                    <w:r>
                      <w:rPr>
                        <w:rFonts w:ascii="Arial"/>
                        <w:sz w:val="12"/>
                      </w:rPr>
                      <w:t xml:space="preserve">64 b, </w:t>
                    </w:r>
                  </w:p>
                </w:txbxContent>
              </v:textbox>
            </v:shape>
            <v:shape id="_x0000_s1398" type="#_x0000_t202" style="position:absolute;left:4591;top:2249;width:157;height:137" filled="f" stroked="f">
              <v:textbox style="mso-next-textbox:#_x0000_s1398" inset="0,0,0,0">
                <w:txbxContent>
                  <w:p w14:paraId="13F70066" w14:textId="77777777" w:rsidR="00BA5F96" w:rsidRDefault="00BA5F96">
                    <w:pPr>
                      <w:spacing w:line="136" w:lineRule="exact"/>
                      <w:rPr>
                        <w:rFonts w:ascii="Arial"/>
                        <w:sz w:val="12"/>
                      </w:rPr>
                    </w:pPr>
                    <w:r>
                      <w:rPr>
                        <w:rFonts w:ascii="Arial"/>
                        <w:sz w:val="12"/>
                      </w:rPr>
                      <w:t xml:space="preserve">8 b </w:t>
                    </w:r>
                  </w:p>
                </w:txbxContent>
              </v:textbox>
            </v:shape>
            <v:shape id="_x0000_s1397" type="#_x0000_t202" style="position:absolute;left:5501;top:2249;width:225;height:137" filled="f" stroked="f">
              <v:textbox style="mso-next-textbox:#_x0000_s1397" inset="0,0,0,0">
                <w:txbxContent>
                  <w:p w14:paraId="23A87ED2" w14:textId="77777777" w:rsidR="00BA5F96" w:rsidRDefault="00BA5F96">
                    <w:pPr>
                      <w:spacing w:line="136" w:lineRule="exact"/>
                      <w:rPr>
                        <w:rFonts w:ascii="Arial"/>
                        <w:sz w:val="12"/>
                      </w:rPr>
                    </w:pPr>
                    <w:r>
                      <w:rPr>
                        <w:rFonts w:ascii="Arial"/>
                        <w:sz w:val="12"/>
                      </w:rPr>
                      <w:t xml:space="preserve">64 b, </w:t>
                    </w:r>
                  </w:p>
                </w:txbxContent>
              </v:textbox>
            </v:shape>
            <v:shape id="_x0000_s1396" type="#_x0000_t202" style="position:absolute;left:6827;top:2249;width:157;height:137" filled="f" stroked="f">
              <v:textbox style="mso-next-textbox:#_x0000_s1396" inset="0,0,0,0">
                <w:txbxContent>
                  <w:p w14:paraId="735B0AA9" w14:textId="77777777" w:rsidR="00BA5F96" w:rsidRDefault="00BA5F96">
                    <w:pPr>
                      <w:spacing w:line="136" w:lineRule="exact"/>
                      <w:rPr>
                        <w:rFonts w:ascii="Arial"/>
                        <w:sz w:val="12"/>
                      </w:rPr>
                    </w:pPr>
                    <w:r>
                      <w:rPr>
                        <w:rFonts w:ascii="Arial"/>
                        <w:sz w:val="12"/>
                      </w:rPr>
                      <w:t xml:space="preserve">8 b </w:t>
                    </w:r>
                  </w:p>
                </w:txbxContent>
              </v:textbox>
            </v:shape>
            <v:shape id="_x0000_s1395" type="#_x0000_t202" style="position:absolute;left:7737;top:2249;width:225;height:137" filled="f" stroked="f">
              <v:textbox style="mso-next-textbox:#_x0000_s1395" inset="0,0,0,0">
                <w:txbxContent>
                  <w:p w14:paraId="641424CC" w14:textId="77777777" w:rsidR="00BA5F96" w:rsidRDefault="00BA5F96">
                    <w:pPr>
                      <w:spacing w:line="136" w:lineRule="exact"/>
                      <w:rPr>
                        <w:rFonts w:ascii="Arial"/>
                        <w:sz w:val="12"/>
                      </w:rPr>
                    </w:pPr>
                    <w:r>
                      <w:rPr>
                        <w:rFonts w:ascii="Arial"/>
                        <w:sz w:val="12"/>
                      </w:rPr>
                      <w:t xml:space="preserve">64 b, </w:t>
                    </w:r>
                  </w:p>
                </w:txbxContent>
              </v:textbox>
            </v:shape>
            <v:shape id="_x0000_s1394" type="#_x0000_t202" style="position:absolute;left:9063;top:2249;width:157;height:137" filled="f" stroked="f">
              <v:textbox style="mso-next-textbox:#_x0000_s1394" inset="0,0,0,0">
                <w:txbxContent>
                  <w:p w14:paraId="3CE6A04D" w14:textId="77777777" w:rsidR="00BA5F96" w:rsidRDefault="00BA5F96">
                    <w:pPr>
                      <w:spacing w:line="136" w:lineRule="exact"/>
                      <w:rPr>
                        <w:rFonts w:ascii="Arial"/>
                        <w:sz w:val="12"/>
                      </w:rPr>
                    </w:pPr>
                    <w:r>
                      <w:rPr>
                        <w:rFonts w:ascii="Arial"/>
                        <w:sz w:val="12"/>
                      </w:rPr>
                      <w:t xml:space="preserve">8 b </w:t>
                    </w:r>
                  </w:p>
                </w:txbxContent>
              </v:textbox>
            </v:shape>
            <v:shape id="_x0000_s1393" type="#_x0000_t202" style="position:absolute;left:9973;top:2249;width:225;height:137" filled="f" stroked="f">
              <v:textbox style="mso-next-textbox:#_x0000_s1393" inset="0,0,0,0">
                <w:txbxContent>
                  <w:p w14:paraId="043BB347" w14:textId="77777777" w:rsidR="00BA5F96" w:rsidRDefault="00BA5F96">
                    <w:pPr>
                      <w:spacing w:line="136" w:lineRule="exact"/>
                      <w:rPr>
                        <w:rFonts w:ascii="Arial"/>
                        <w:sz w:val="12"/>
                      </w:rPr>
                    </w:pPr>
                    <w:r>
                      <w:rPr>
                        <w:rFonts w:ascii="Arial"/>
                        <w:sz w:val="12"/>
                      </w:rPr>
                      <w:t xml:space="preserve">64 b, </w:t>
                    </w:r>
                  </w:p>
                </w:txbxContent>
              </v:textbox>
            </v:shape>
            <v:shape id="_x0000_s1392" type="#_x0000_t202" style="position:absolute;left:1430;top:2447;width:418;height:233" filled="f" stroked="f">
              <v:textbox style="mso-next-textbox:#_x0000_s1392" inset="0,0,0,0">
                <w:txbxContent>
                  <w:p w14:paraId="5B34DDBD" w14:textId="77777777" w:rsidR="00BA5F96" w:rsidRDefault="00BA5F96">
                    <w:pPr>
                      <w:spacing w:line="233" w:lineRule="exact"/>
                      <w:rPr>
                        <w:rFonts w:ascii="Times New Roman"/>
                        <w:sz w:val="21"/>
                      </w:rPr>
                    </w:pPr>
                    <w:r>
                      <w:rPr>
                        <w:rFonts w:ascii="Times New Roman"/>
                        <w:sz w:val="21"/>
                      </w:rPr>
                      <w:t xml:space="preserve">The Data </w:t>
                    </w:r>
                  </w:p>
                </w:txbxContent>
              </v:textbox>
            </v:shape>
            <v:shape id="_x0000_s1391" type="#_x0000_t202" style="position:absolute;left:2146;top:2745;width:983;height:137" filled="f" stroked="f">
              <v:textbox style="mso-next-textbox:#_x0000_s1391" inset="0,0,0,0">
                <w:txbxContent>
                  <w:p w14:paraId="1EDCAEE5" w14:textId="77777777" w:rsidR="00BA5F96" w:rsidRDefault="00BA5F96">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390" type="#_x0000_t202" style="position:absolute;left:3640;top:2745;width:225;height:137" filled="f" stroked="f">
              <v:textbox style="mso-next-textbox:#_x0000_s1390" inset="0,0,0,0">
                <w:txbxContent>
                  <w:p w14:paraId="6FF7DF01" w14:textId="77777777" w:rsidR="00BA5F96" w:rsidRDefault="00BA5F96">
                    <w:pPr>
                      <w:spacing w:line="136" w:lineRule="exact"/>
                      <w:rPr>
                        <w:rFonts w:ascii="Arial"/>
                        <w:sz w:val="12"/>
                      </w:rPr>
                    </w:pPr>
                    <w:r>
                      <w:rPr>
                        <w:rFonts w:ascii="Arial"/>
                        <w:sz w:val="12"/>
                      </w:rPr>
                      <w:t xml:space="preserve">192 </w:t>
                    </w:r>
                  </w:p>
                </w:txbxContent>
              </v:textbox>
            </v:shape>
            <v:shape id="_x0000_s1389" type="#_x0000_t202" style="position:absolute;left:4382;top:2745;width:983;height:137" filled="f" stroked="f">
              <v:textbox style="mso-next-textbox:#_x0000_s1389" inset="0,0,0,0">
                <w:txbxContent>
                  <w:p w14:paraId="2CE29098" w14:textId="77777777" w:rsidR="00BA5F96" w:rsidRDefault="00BA5F96">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388" type="#_x0000_t202" style="position:absolute;left:5876;top:2745;width:225;height:137" filled="f" stroked="f">
              <v:textbox style="mso-next-textbox:#_x0000_s1388" inset="0,0,0,0">
                <w:txbxContent>
                  <w:p w14:paraId="30CC58A2" w14:textId="77777777" w:rsidR="00BA5F96" w:rsidRDefault="00BA5F96">
                    <w:pPr>
                      <w:spacing w:line="136" w:lineRule="exact"/>
                      <w:rPr>
                        <w:rFonts w:ascii="Arial"/>
                        <w:sz w:val="12"/>
                      </w:rPr>
                    </w:pPr>
                    <w:r>
                      <w:rPr>
                        <w:rFonts w:ascii="Arial"/>
                        <w:sz w:val="12"/>
                      </w:rPr>
                      <w:t xml:space="preserve">128 </w:t>
                    </w:r>
                  </w:p>
                </w:txbxContent>
              </v:textbox>
            </v:shape>
            <v:shape id="_x0000_s1387" type="#_x0000_t202" style="position:absolute;left:6618;top:2745;width:983;height:137" filled="f" stroked="f">
              <v:textbox style="mso-next-textbox:#_x0000_s1387" inset="0,0,0,0">
                <w:txbxContent>
                  <w:p w14:paraId="4FDB6F53" w14:textId="77777777" w:rsidR="00BA5F96" w:rsidRDefault="00BA5F96">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386" type="#_x0000_t202" style="position:absolute;left:8180;top:2745;width:157;height:137" filled="f" stroked="f">
              <v:textbox style="mso-next-textbox:#_x0000_s1386" inset="0,0,0,0">
                <w:txbxContent>
                  <w:p w14:paraId="3C0D9012" w14:textId="77777777" w:rsidR="00BA5F96" w:rsidRDefault="00BA5F96">
                    <w:pPr>
                      <w:spacing w:line="136" w:lineRule="exact"/>
                      <w:rPr>
                        <w:rFonts w:ascii="Arial"/>
                        <w:sz w:val="12"/>
                      </w:rPr>
                    </w:pPr>
                    <w:r>
                      <w:rPr>
                        <w:rFonts w:ascii="Arial"/>
                        <w:sz w:val="12"/>
                      </w:rPr>
                      <w:t xml:space="preserve">64 </w:t>
                    </w:r>
                  </w:p>
                </w:txbxContent>
              </v:textbox>
            </v:shape>
            <v:shape id="_x0000_s1385" type="#_x0000_t202" style="position:absolute;left:8854;top:2745;width:89;height:137" filled="f" stroked="f">
              <v:textbox style="mso-next-textbox:#_x0000_s1385" inset="0,0,0,0">
                <w:txbxContent>
                  <w:p w14:paraId="597F1B66" w14:textId="77777777" w:rsidR="00BA5F96" w:rsidRDefault="00BA5F96">
                    <w:pPr>
                      <w:spacing w:line="136" w:lineRule="exact"/>
                      <w:rPr>
                        <w:rFonts w:ascii="Arial"/>
                        <w:sz w:val="12"/>
                      </w:rPr>
                    </w:pPr>
                    <w:r>
                      <w:rPr>
                        <w:rFonts w:ascii="Arial"/>
                        <w:w w:val="102"/>
                        <w:sz w:val="12"/>
                      </w:rPr>
                      <w:t xml:space="preserve">7 </w:t>
                    </w:r>
                  </w:p>
                </w:txbxContent>
              </v:textbox>
            </v:shape>
            <v:shape id="_x0000_s1384" type="#_x0000_t202" style="position:absolute;left:9366;top:2745;width:403;height:137" filled="f" stroked="f">
              <v:textbox style="mso-next-textbox:#_x0000_s1384" inset="0,0,0,0">
                <w:txbxContent>
                  <w:p w14:paraId="64A71369" w14:textId="77777777" w:rsidR="00BA5F96" w:rsidRDefault="00BA5F96">
                    <w:pPr>
                      <w:spacing w:line="136" w:lineRule="exact"/>
                      <w:rPr>
                        <w:rFonts w:ascii="Arial"/>
                        <w:sz w:val="12"/>
                      </w:rPr>
                    </w:pPr>
                    <w:r>
                      <w:rPr>
                        <w:rFonts w:ascii="Arial"/>
                        <w:sz w:val="12"/>
                      </w:rPr>
                      <w:t xml:space="preserve">0 63 </w:t>
                    </w:r>
                  </w:p>
                </w:txbxContent>
              </v:textbox>
            </v:shape>
            <v:shape id="_x0000_s1383" type="#_x0000_t202" style="position:absolute;left:10484;top:2745;width:89;height:137" filled="f" stroked="f">
              <v:textbox style="mso-next-textbox:#_x0000_s1383" inset="0,0,0,0">
                <w:txbxContent>
                  <w:p w14:paraId="41F8896C" w14:textId="77777777" w:rsidR="00BA5F96" w:rsidRDefault="00BA5F96">
                    <w:pPr>
                      <w:spacing w:line="136" w:lineRule="exact"/>
                      <w:rPr>
                        <w:rFonts w:ascii="Arial"/>
                        <w:sz w:val="12"/>
                      </w:rPr>
                    </w:pPr>
                    <w:r>
                      <w:rPr>
                        <w:rFonts w:ascii="Arial"/>
                        <w:w w:val="102"/>
                        <w:sz w:val="12"/>
                      </w:rPr>
                      <w:t xml:space="preserve">0 </w:t>
                    </w:r>
                  </w:p>
                </w:txbxContent>
              </v:textbox>
            </v:shape>
            <v:shape id="_x0000_s1382" type="#_x0000_t202" style="position:absolute;left:9578;top:1951;width:994;height:249" filled="f" strokeweight=".07411mm">
              <v:textbox style="mso-next-textbox:#_x0000_s1382" inset="0,0,0,0">
                <w:txbxContent>
                  <w:p w14:paraId="4587F193" w14:textId="77777777" w:rsidR="00BA5F96" w:rsidRDefault="00BA5F96">
                    <w:pPr>
                      <w:spacing w:before="33"/>
                      <w:ind w:left="296"/>
                      <w:rPr>
                        <w:rFonts w:ascii="Times New Roman"/>
                        <w:b/>
                        <w:sz w:val="14"/>
                      </w:rPr>
                    </w:pPr>
                    <w:r>
                      <w:rPr>
                        <w:rFonts w:ascii="Times New Roman"/>
                        <w:b/>
                        <w:sz w:val="14"/>
                      </w:rPr>
                      <w:t xml:space="preserve">block4 </w:t>
                    </w:r>
                  </w:p>
                </w:txbxContent>
              </v:textbox>
            </v:shape>
            <v:shape id="_x0000_s1381" type="#_x0000_t202" style="position:absolute;left:8833;top:1951;width:597;height:249" fillcolor="#eaeaea" strokeweight=".07411mm">
              <v:textbox style="mso-next-textbox:#_x0000_s1381" inset="0,0,0,0">
                <w:txbxContent>
                  <w:p w14:paraId="651F313B" w14:textId="77777777" w:rsidR="00BA5F96" w:rsidRDefault="00BA5F96">
                    <w:pPr>
                      <w:spacing w:before="33"/>
                      <w:ind w:left="93"/>
                      <w:rPr>
                        <w:rFonts w:ascii="Times New Roman"/>
                        <w:b/>
                        <w:sz w:val="14"/>
                      </w:rPr>
                    </w:pPr>
                    <w:r>
                      <w:rPr>
                        <w:rFonts w:ascii="Times New Roman"/>
                        <w:b/>
                        <w:sz w:val="14"/>
                      </w:rPr>
                      <w:t xml:space="preserve">ecc_d4 </w:t>
                    </w:r>
                  </w:p>
                </w:txbxContent>
              </v:textbox>
            </v:shape>
            <v:shape id="_x0000_s1380" type="#_x0000_t202" style="position:absolute;left:7343;top:1951;width:994;height:249" filled="f" strokeweight=".07411mm">
              <v:textbox style="mso-next-textbox:#_x0000_s1380" inset="0,0,0,0">
                <w:txbxContent>
                  <w:p w14:paraId="2A55A226" w14:textId="77777777" w:rsidR="00BA5F96" w:rsidRDefault="00BA5F96">
                    <w:pPr>
                      <w:spacing w:before="33"/>
                      <w:ind w:left="296"/>
                      <w:rPr>
                        <w:rFonts w:ascii="Times New Roman"/>
                        <w:b/>
                        <w:sz w:val="14"/>
                      </w:rPr>
                    </w:pPr>
                    <w:r>
                      <w:rPr>
                        <w:rFonts w:ascii="Times New Roman"/>
                        <w:b/>
                        <w:sz w:val="14"/>
                      </w:rPr>
                      <w:t xml:space="preserve">block5 </w:t>
                    </w:r>
                  </w:p>
                </w:txbxContent>
              </v:textbox>
            </v:shape>
            <v:shape id="_x0000_s1379" type="#_x0000_t202" style="position:absolute;left:6597;top:1951;width:597;height:249" fillcolor="#eaeaea" strokeweight=".07411mm">
              <v:textbox style="mso-next-textbox:#_x0000_s1379" inset="0,0,0,0">
                <w:txbxContent>
                  <w:p w14:paraId="036BD2DC" w14:textId="77777777" w:rsidR="00BA5F96" w:rsidRDefault="00BA5F96">
                    <w:pPr>
                      <w:spacing w:before="33"/>
                      <w:ind w:left="93"/>
                      <w:rPr>
                        <w:rFonts w:ascii="Times New Roman"/>
                        <w:b/>
                        <w:sz w:val="14"/>
                      </w:rPr>
                    </w:pPr>
                    <w:r>
                      <w:rPr>
                        <w:rFonts w:ascii="Times New Roman"/>
                        <w:b/>
                        <w:sz w:val="14"/>
                      </w:rPr>
                      <w:t xml:space="preserve">ecc_d5 </w:t>
                    </w:r>
                  </w:p>
                </w:txbxContent>
              </v:textbox>
            </v:shape>
            <v:shape id="_x0000_s1378" type="#_x0000_t202" style="position:absolute;left:5107;top:1951;width:994;height:249" filled="f" strokeweight=".07411mm">
              <v:textbox style="mso-next-textbox:#_x0000_s1378" inset="0,0,0,0">
                <w:txbxContent>
                  <w:p w14:paraId="3C733CF3" w14:textId="77777777" w:rsidR="00BA5F96" w:rsidRDefault="00BA5F96">
                    <w:pPr>
                      <w:spacing w:before="33"/>
                      <w:ind w:left="296"/>
                      <w:rPr>
                        <w:rFonts w:ascii="Times New Roman"/>
                        <w:b/>
                        <w:sz w:val="14"/>
                      </w:rPr>
                    </w:pPr>
                    <w:r>
                      <w:rPr>
                        <w:rFonts w:ascii="Times New Roman"/>
                        <w:b/>
                        <w:sz w:val="14"/>
                      </w:rPr>
                      <w:t xml:space="preserve">block6 </w:t>
                    </w:r>
                  </w:p>
                </w:txbxContent>
              </v:textbox>
            </v:shape>
            <v:shape id="_x0000_s1377" type="#_x0000_t202" style="position:absolute;left:4361;top:1951;width:597;height:249" fillcolor="#eaeaea" strokeweight=".07411mm">
              <v:textbox style="mso-next-textbox:#_x0000_s1377" inset="0,0,0,0">
                <w:txbxContent>
                  <w:p w14:paraId="168246DB" w14:textId="77777777" w:rsidR="00BA5F96" w:rsidRDefault="00BA5F96">
                    <w:pPr>
                      <w:spacing w:before="33"/>
                      <w:ind w:left="93"/>
                      <w:rPr>
                        <w:rFonts w:ascii="Times New Roman"/>
                        <w:b/>
                        <w:sz w:val="14"/>
                      </w:rPr>
                    </w:pPr>
                    <w:r>
                      <w:rPr>
                        <w:rFonts w:ascii="Times New Roman"/>
                        <w:b/>
                        <w:sz w:val="14"/>
                      </w:rPr>
                      <w:t xml:space="preserve">ecc_d6 </w:t>
                    </w:r>
                  </w:p>
                </w:txbxContent>
              </v:textbox>
            </v:shape>
            <v:shape id="_x0000_s1376" type="#_x0000_t202" style="position:absolute;left:2871;top:1951;width:994;height:249" filled="f" strokeweight=".07411mm">
              <v:textbox style="mso-next-textbox:#_x0000_s1376" inset="0,0,0,0">
                <w:txbxContent>
                  <w:p w14:paraId="4F10402B" w14:textId="77777777" w:rsidR="00BA5F96" w:rsidRDefault="00BA5F96">
                    <w:pPr>
                      <w:spacing w:before="33"/>
                      <w:ind w:left="296"/>
                      <w:rPr>
                        <w:rFonts w:ascii="Times New Roman"/>
                        <w:b/>
                        <w:sz w:val="14"/>
                      </w:rPr>
                    </w:pPr>
                    <w:r>
                      <w:rPr>
                        <w:rFonts w:ascii="Times New Roman"/>
                        <w:b/>
                        <w:sz w:val="14"/>
                      </w:rPr>
                      <w:t xml:space="preserve">block7 </w:t>
                    </w:r>
                  </w:p>
                </w:txbxContent>
              </v:textbox>
            </v:shape>
            <v:shape id="_x0000_s1375" type="#_x0000_t202" style="position:absolute;left:2125;top:1951;width:597;height:249" fillcolor="#eaeaea" strokeweight=".07411mm">
              <v:textbox style="mso-next-textbox:#_x0000_s1375" inset="0,0,0,0">
                <w:txbxContent>
                  <w:p w14:paraId="20258C79" w14:textId="77777777" w:rsidR="00BA5F96" w:rsidRDefault="00BA5F96">
                    <w:pPr>
                      <w:spacing w:before="33"/>
                      <w:ind w:left="93"/>
                      <w:rPr>
                        <w:rFonts w:ascii="Times New Roman"/>
                        <w:b/>
                        <w:sz w:val="14"/>
                      </w:rPr>
                    </w:pPr>
                    <w:r>
                      <w:rPr>
                        <w:rFonts w:ascii="Times New Roman"/>
                        <w:b/>
                        <w:sz w:val="14"/>
                      </w:rPr>
                      <w:t xml:space="preserve">ecc_d7 </w:t>
                    </w:r>
                  </w:p>
                </w:txbxContent>
              </v:textbox>
            </v:shape>
            <v:shape id="_x0000_s1374" type="#_x0000_t202" style="position:absolute;left:4746;top:958;width:597;height:249" fillcolor="#eaeaea" strokeweight=".07411mm">
              <v:textbox style="mso-next-textbox:#_x0000_s1374" inset="0,0,0,0">
                <w:txbxContent>
                  <w:p w14:paraId="76F8D0A0" w14:textId="77777777" w:rsidR="00BA5F96" w:rsidRDefault="00BA5F96">
                    <w:pPr>
                      <w:spacing w:before="33"/>
                      <w:ind w:left="144"/>
                      <w:rPr>
                        <w:rFonts w:ascii="Times New Roman"/>
                        <w:b/>
                        <w:sz w:val="14"/>
                      </w:rPr>
                    </w:pPr>
                    <w:r>
                      <w:rPr>
                        <w:rFonts w:ascii="Times New Roman"/>
                        <w:b/>
                        <w:sz w:val="14"/>
                      </w:rPr>
                      <w:t xml:space="preserve">ecc_t </w:t>
                    </w:r>
                  </w:p>
                </w:txbxContent>
              </v:textbox>
            </v:shape>
            <w10:wrap anchorx="page"/>
          </v:group>
        </w:pict>
      </w:r>
      <w:bookmarkStart w:id="110" w:name="_bookmark111"/>
      <w:bookmarkEnd w:id="110"/>
      <w:r w:rsidR="00C71F4D" w:rsidRPr="0034312F">
        <w:rPr>
          <w:lang w:val="en-US"/>
        </w:rPr>
        <w:t xml:space="preserve"> Figure 5-4 shows the level 2 sacrifice cache row structure </w:t>
      </w:r>
    </w:p>
    <w:p w14:paraId="09216279" w14:textId="77777777" w:rsidR="00760C19" w:rsidRPr="0034312F" w:rsidRDefault="00760C19">
      <w:pPr>
        <w:pStyle w:val="a3"/>
        <w:rPr>
          <w:b/>
          <w:sz w:val="20"/>
          <w:lang w:val="en-US"/>
        </w:rPr>
      </w:pPr>
    </w:p>
    <w:p w14:paraId="60CB798C" w14:textId="77777777" w:rsidR="00760C19" w:rsidRPr="0034312F" w:rsidRDefault="00760C19">
      <w:pPr>
        <w:pStyle w:val="a3"/>
        <w:spacing w:before="6"/>
        <w:rPr>
          <w:b/>
          <w:sz w:val="27"/>
          <w:lang w:val="en-US"/>
        </w:rPr>
      </w:pPr>
    </w:p>
    <w:tbl>
      <w:tblPr>
        <w:tblStyle w:val="TableNormal"/>
        <w:tblW w:w="0" w:type="auto"/>
        <w:tblInd w:w="56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23"/>
        <w:gridCol w:w="317"/>
        <w:gridCol w:w="441"/>
        <w:gridCol w:w="882"/>
      </w:tblGrid>
      <w:tr w:rsidR="00760C19" w14:paraId="1920B8B3" w14:textId="77777777">
        <w:trPr>
          <w:trHeight w:val="243"/>
        </w:trPr>
        <w:tc>
          <w:tcPr>
            <w:tcW w:w="2981" w:type="dxa"/>
          </w:tcPr>
          <w:p w14:paraId="7902D589" w14:textId="77777777" w:rsidR="00760C19" w:rsidRDefault="00C71F4D">
            <w:pPr>
              <w:pStyle w:val="TableParagraph"/>
              <w:spacing w:before="32"/>
              <w:ind w:left="1337" w:right="1333"/>
              <w:rPr>
                <w:b/>
                <w:sz w:val="14"/>
              </w:rPr>
            </w:pPr>
            <w:r>
              <w:rPr>
                <w:b/>
                <w:sz w:val="14"/>
              </w:rPr>
              <w:t xml:space="preserve">ptag </w:t>
            </w:r>
          </w:p>
        </w:tc>
        <w:tc>
          <w:tcPr>
            <w:tcW w:w="323" w:type="dxa"/>
          </w:tcPr>
          <w:p w14:paraId="7CC6D543" w14:textId="77777777" w:rsidR="00760C19" w:rsidRDefault="00C71F4D">
            <w:pPr>
              <w:pStyle w:val="TableParagraph"/>
              <w:spacing w:before="32"/>
              <w:ind w:left="5"/>
              <w:rPr>
                <w:b/>
                <w:sz w:val="14"/>
              </w:rPr>
            </w:pPr>
            <w:r>
              <w:rPr>
                <w:b/>
                <w:sz w:val="14"/>
              </w:rPr>
              <w:t xml:space="preserve">i. </w:t>
            </w:r>
          </w:p>
        </w:tc>
        <w:tc>
          <w:tcPr>
            <w:tcW w:w="317" w:type="dxa"/>
            <w:tcBorders>
              <w:right w:val="double" w:sz="1" w:space="0" w:color="000000"/>
            </w:tcBorders>
          </w:tcPr>
          <w:p w14:paraId="72F06C24" w14:textId="77777777" w:rsidR="00760C19" w:rsidRDefault="00C71F4D">
            <w:pPr>
              <w:pStyle w:val="TableParagraph"/>
              <w:spacing w:before="32"/>
              <w:ind w:left="111"/>
              <w:jc w:val="left"/>
              <w:rPr>
                <w:b/>
                <w:sz w:val="14"/>
              </w:rPr>
            </w:pPr>
            <w:r>
              <w:rPr>
                <w:b/>
                <w:sz w:val="14"/>
              </w:rPr>
              <w:t xml:space="preserve">W. </w:t>
            </w:r>
          </w:p>
        </w:tc>
        <w:tc>
          <w:tcPr>
            <w:tcW w:w="441" w:type="dxa"/>
            <w:tcBorders>
              <w:left w:val="double" w:sz="1" w:space="0" w:color="000000"/>
            </w:tcBorders>
          </w:tcPr>
          <w:p w14:paraId="0C718436" w14:textId="77777777" w:rsidR="00760C19" w:rsidRDefault="00C71F4D">
            <w:pPr>
              <w:pStyle w:val="TableParagraph"/>
              <w:spacing w:before="32"/>
              <w:ind w:left="135" w:right="139"/>
              <w:rPr>
                <w:b/>
                <w:sz w:val="14"/>
              </w:rPr>
            </w:pPr>
            <w:r>
              <w:rPr>
                <w:b/>
                <w:sz w:val="14"/>
              </w:rPr>
              <w:t xml:space="preserve">cs </w:t>
            </w:r>
          </w:p>
        </w:tc>
        <w:tc>
          <w:tcPr>
            <w:tcW w:w="882" w:type="dxa"/>
          </w:tcPr>
          <w:p w14:paraId="79E9CB14" w14:textId="77777777" w:rsidR="00760C19" w:rsidRDefault="00C71F4D">
            <w:pPr>
              <w:pStyle w:val="TableParagraph"/>
              <w:spacing w:before="32"/>
              <w:ind w:left="261"/>
              <w:jc w:val="left"/>
              <w:rPr>
                <w:b/>
                <w:sz w:val="14"/>
              </w:rPr>
            </w:pPr>
            <w:r>
              <w:rPr>
                <w:b/>
                <w:sz w:val="14"/>
              </w:rPr>
              <w:t xml:space="preserve">scway </w:t>
            </w:r>
          </w:p>
        </w:tc>
      </w:tr>
    </w:tbl>
    <w:p w14:paraId="175A7D60" w14:textId="77777777" w:rsidR="00760C19" w:rsidRDefault="00760C19">
      <w:pPr>
        <w:pStyle w:val="a3"/>
        <w:rPr>
          <w:b/>
          <w:sz w:val="20"/>
        </w:rPr>
      </w:pPr>
    </w:p>
    <w:p w14:paraId="05889742" w14:textId="77777777" w:rsidR="00760C19" w:rsidRDefault="00760C19">
      <w:pPr>
        <w:pStyle w:val="a3"/>
        <w:rPr>
          <w:b/>
          <w:sz w:val="20"/>
        </w:rPr>
      </w:pPr>
    </w:p>
    <w:p w14:paraId="641F681C" w14:textId="77777777" w:rsidR="00760C19" w:rsidRDefault="00760C19">
      <w:pPr>
        <w:pStyle w:val="a3"/>
        <w:rPr>
          <w:b/>
          <w:sz w:val="20"/>
        </w:rPr>
      </w:pPr>
    </w:p>
    <w:p w14:paraId="23E9EFA9" w14:textId="77777777" w:rsidR="00760C19" w:rsidRDefault="00760C19">
      <w:pPr>
        <w:pStyle w:val="a3"/>
        <w:rPr>
          <w:b/>
          <w:sz w:val="20"/>
        </w:rPr>
      </w:pPr>
    </w:p>
    <w:p w14:paraId="609BF90A" w14:textId="77777777" w:rsidR="00760C19" w:rsidRDefault="00760C19">
      <w:pPr>
        <w:pStyle w:val="a3"/>
        <w:rPr>
          <w:b/>
          <w:sz w:val="20"/>
        </w:rPr>
      </w:pPr>
    </w:p>
    <w:p w14:paraId="5AADDBE2" w14:textId="77777777" w:rsidR="00760C19" w:rsidRDefault="00760C19">
      <w:pPr>
        <w:pStyle w:val="a3"/>
        <w:rPr>
          <w:b/>
          <w:sz w:val="20"/>
        </w:rPr>
      </w:pPr>
    </w:p>
    <w:p w14:paraId="5AD9527A" w14:textId="77777777" w:rsidR="00760C19" w:rsidRDefault="00760C19">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40"/>
        <w:gridCol w:w="596"/>
        <w:gridCol w:w="1639"/>
        <w:gridCol w:w="596"/>
        <w:gridCol w:w="1639"/>
        <w:gridCol w:w="596"/>
        <w:gridCol w:w="1044"/>
      </w:tblGrid>
      <w:tr w:rsidR="00760C19" w14:paraId="76EF7B74" w14:textId="77777777">
        <w:trPr>
          <w:trHeight w:val="243"/>
        </w:trPr>
        <w:tc>
          <w:tcPr>
            <w:tcW w:w="596" w:type="dxa"/>
            <w:tcBorders>
              <w:left w:val="single" w:sz="2" w:space="0" w:color="000000"/>
              <w:right w:val="single" w:sz="2" w:space="0" w:color="000000"/>
            </w:tcBorders>
            <w:shd w:val="clear" w:color="auto" w:fill="EAEAEA"/>
          </w:tcPr>
          <w:p w14:paraId="5E3E094E" w14:textId="77777777" w:rsidR="00760C19" w:rsidRDefault="00C71F4D">
            <w:pPr>
              <w:pStyle w:val="TableParagraph"/>
              <w:spacing w:before="33"/>
              <w:ind w:left="73" w:right="69"/>
              <w:rPr>
                <w:b/>
                <w:sz w:val="14"/>
              </w:rPr>
            </w:pPr>
            <w:r>
              <w:rPr>
                <w:b/>
                <w:sz w:val="14"/>
              </w:rPr>
              <w:t xml:space="preserve">ecc_d3 </w:t>
            </w:r>
          </w:p>
        </w:tc>
        <w:tc>
          <w:tcPr>
            <w:tcW w:w="1640" w:type="dxa"/>
            <w:tcBorders>
              <w:left w:val="single" w:sz="2" w:space="0" w:color="000000"/>
              <w:right w:val="single" w:sz="2" w:space="0" w:color="000000"/>
            </w:tcBorders>
          </w:tcPr>
          <w:p w14:paraId="0CF7E043" w14:textId="77777777" w:rsidR="00760C19" w:rsidRDefault="00C71F4D">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1C632589" w14:textId="77777777" w:rsidR="00760C19" w:rsidRDefault="00C71F4D">
            <w:pPr>
              <w:pStyle w:val="TableParagraph"/>
              <w:spacing w:before="33"/>
              <w:ind w:left="73" w:right="69"/>
              <w:rPr>
                <w:b/>
                <w:sz w:val="14"/>
              </w:rPr>
            </w:pPr>
            <w:r>
              <w:rPr>
                <w:b/>
                <w:sz w:val="14"/>
              </w:rPr>
              <w:t xml:space="preserve">ecc_d2 </w:t>
            </w:r>
          </w:p>
        </w:tc>
        <w:tc>
          <w:tcPr>
            <w:tcW w:w="1639" w:type="dxa"/>
            <w:tcBorders>
              <w:left w:val="single" w:sz="2" w:space="0" w:color="000000"/>
              <w:right w:val="single" w:sz="2" w:space="0" w:color="000000"/>
            </w:tcBorders>
          </w:tcPr>
          <w:p w14:paraId="22A3BF47" w14:textId="77777777" w:rsidR="00760C19" w:rsidRDefault="00C71F4D">
            <w:pPr>
              <w:pStyle w:val="TableParagraph"/>
              <w:spacing w:before="33"/>
              <w:ind w:left="447"/>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7EEDDDB5" w14:textId="77777777" w:rsidR="00760C19" w:rsidRDefault="00C71F4D">
            <w:pPr>
              <w:pStyle w:val="TableParagraph"/>
              <w:spacing w:before="33"/>
              <w:ind w:left="75" w:right="69"/>
              <w:rPr>
                <w:b/>
                <w:sz w:val="14"/>
              </w:rPr>
            </w:pPr>
            <w:r>
              <w:rPr>
                <w:b/>
                <w:sz w:val="14"/>
              </w:rPr>
              <w:t xml:space="preserve">ecc_d1 </w:t>
            </w:r>
          </w:p>
        </w:tc>
        <w:tc>
          <w:tcPr>
            <w:tcW w:w="1639" w:type="dxa"/>
            <w:tcBorders>
              <w:left w:val="single" w:sz="2" w:space="0" w:color="000000"/>
              <w:right w:val="single" w:sz="2" w:space="0" w:color="000000"/>
            </w:tcBorders>
          </w:tcPr>
          <w:p w14:paraId="065F5D92" w14:textId="77777777" w:rsidR="00760C19" w:rsidRDefault="00C71F4D">
            <w:pPr>
              <w:pStyle w:val="TableParagraph"/>
              <w:spacing w:before="33"/>
              <w:ind w:left="448"/>
              <w:jc w:val="left"/>
              <w:rPr>
                <w:b/>
                <w:sz w:val="14"/>
              </w:rPr>
            </w:pPr>
            <w:r>
              <w:rPr>
                <w:b/>
                <w:sz w:val="14"/>
              </w:rPr>
              <w:t xml:space="preserve">block1 </w:t>
            </w:r>
          </w:p>
        </w:tc>
        <w:tc>
          <w:tcPr>
            <w:tcW w:w="596" w:type="dxa"/>
            <w:tcBorders>
              <w:left w:val="single" w:sz="2" w:space="0" w:color="000000"/>
              <w:right w:val="single" w:sz="2" w:space="0" w:color="000000"/>
            </w:tcBorders>
            <w:shd w:val="clear" w:color="auto" w:fill="EAEAEA"/>
          </w:tcPr>
          <w:p w14:paraId="13956469" w14:textId="77777777" w:rsidR="00760C19" w:rsidRDefault="00C71F4D">
            <w:pPr>
              <w:pStyle w:val="TableParagraph"/>
              <w:spacing w:before="33"/>
              <w:ind w:left="75" w:right="67"/>
              <w:rPr>
                <w:b/>
                <w:sz w:val="14"/>
              </w:rPr>
            </w:pPr>
            <w:r>
              <w:rPr>
                <w:b/>
                <w:sz w:val="14"/>
              </w:rPr>
              <w:t xml:space="preserve">ecc_d0 </w:t>
            </w:r>
          </w:p>
        </w:tc>
        <w:tc>
          <w:tcPr>
            <w:tcW w:w="1044" w:type="dxa"/>
            <w:tcBorders>
              <w:left w:val="single" w:sz="2" w:space="0" w:color="000000"/>
            </w:tcBorders>
          </w:tcPr>
          <w:p w14:paraId="6539D6BA" w14:textId="77777777" w:rsidR="00760C19" w:rsidRDefault="00C71F4D">
            <w:pPr>
              <w:pStyle w:val="TableParagraph"/>
              <w:spacing w:before="33"/>
              <w:ind w:left="429" w:right="175"/>
              <w:rPr>
                <w:b/>
                <w:sz w:val="14"/>
              </w:rPr>
            </w:pPr>
            <w:r>
              <w:rPr>
                <w:b/>
                <w:sz w:val="14"/>
              </w:rPr>
              <w:t xml:space="preserve">block0 </w:t>
            </w:r>
          </w:p>
        </w:tc>
      </w:tr>
      <w:tr w:rsidR="00760C19" w14:paraId="7FD88681" w14:textId="77777777">
        <w:trPr>
          <w:trHeight w:val="184"/>
        </w:trPr>
        <w:tc>
          <w:tcPr>
            <w:tcW w:w="596" w:type="dxa"/>
          </w:tcPr>
          <w:p w14:paraId="5C6001D5"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40" w:type="dxa"/>
          </w:tcPr>
          <w:p w14:paraId="6A332969"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7C8839A"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39" w:type="dxa"/>
          </w:tcPr>
          <w:p w14:paraId="726D7858"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6CAEBA28" w14:textId="77777777" w:rsidR="00760C19" w:rsidRDefault="00C71F4D">
            <w:pPr>
              <w:pStyle w:val="TableParagraph"/>
              <w:spacing w:before="45" w:line="119" w:lineRule="exact"/>
              <w:ind w:left="213" w:right="207"/>
              <w:rPr>
                <w:rFonts w:ascii="Arial"/>
                <w:sz w:val="12"/>
              </w:rPr>
            </w:pPr>
            <w:r>
              <w:rPr>
                <w:rFonts w:ascii="Arial"/>
                <w:sz w:val="12"/>
              </w:rPr>
              <w:t xml:space="preserve">8 b </w:t>
            </w:r>
          </w:p>
        </w:tc>
        <w:tc>
          <w:tcPr>
            <w:tcW w:w="1639" w:type="dxa"/>
          </w:tcPr>
          <w:p w14:paraId="062889D8" w14:textId="77777777" w:rsidR="00760C19" w:rsidRDefault="00C71F4D">
            <w:pPr>
              <w:pStyle w:val="TableParagraph"/>
              <w:spacing w:before="45" w:line="119" w:lineRule="exact"/>
              <w:ind w:left="547"/>
              <w:jc w:val="left"/>
              <w:rPr>
                <w:rFonts w:ascii="Arial"/>
                <w:sz w:val="12"/>
              </w:rPr>
            </w:pPr>
            <w:r>
              <w:rPr>
                <w:rFonts w:ascii="Arial"/>
                <w:sz w:val="12"/>
              </w:rPr>
              <w:t xml:space="preserve">64 b, </w:t>
            </w:r>
          </w:p>
        </w:tc>
        <w:tc>
          <w:tcPr>
            <w:tcW w:w="596" w:type="dxa"/>
          </w:tcPr>
          <w:p w14:paraId="5C3CD9F1" w14:textId="77777777" w:rsidR="00760C19" w:rsidRDefault="00C71F4D">
            <w:pPr>
              <w:pStyle w:val="TableParagraph"/>
              <w:spacing w:before="45" w:line="119" w:lineRule="exact"/>
              <w:ind w:left="213" w:right="205"/>
              <w:rPr>
                <w:rFonts w:ascii="Arial"/>
                <w:sz w:val="12"/>
              </w:rPr>
            </w:pPr>
            <w:r>
              <w:rPr>
                <w:rFonts w:ascii="Arial"/>
                <w:sz w:val="12"/>
              </w:rPr>
              <w:t xml:space="preserve">8 b </w:t>
            </w:r>
          </w:p>
        </w:tc>
        <w:tc>
          <w:tcPr>
            <w:tcW w:w="1044" w:type="dxa"/>
          </w:tcPr>
          <w:p w14:paraId="2581CE6A" w14:textId="77777777" w:rsidR="00760C19" w:rsidRDefault="00C71F4D">
            <w:pPr>
              <w:pStyle w:val="TableParagraph"/>
              <w:spacing w:before="45" w:line="119" w:lineRule="exact"/>
              <w:ind w:left="530" w:right="273"/>
              <w:rPr>
                <w:rFonts w:ascii="Arial"/>
                <w:sz w:val="12"/>
              </w:rPr>
            </w:pPr>
            <w:r>
              <w:rPr>
                <w:rFonts w:ascii="Arial"/>
                <w:sz w:val="12"/>
              </w:rPr>
              <w:t xml:space="preserve">64 b, </w:t>
            </w:r>
          </w:p>
        </w:tc>
      </w:tr>
    </w:tbl>
    <w:p w14:paraId="30AD0670" w14:textId="77777777" w:rsidR="00760C19" w:rsidRDefault="00760C19">
      <w:pPr>
        <w:pStyle w:val="a3"/>
        <w:rPr>
          <w:b/>
          <w:sz w:val="24"/>
        </w:rPr>
      </w:pPr>
    </w:p>
    <w:p w14:paraId="78DCCF06" w14:textId="77777777" w:rsidR="00760C19" w:rsidRDefault="00760C19">
      <w:pPr>
        <w:pStyle w:val="a3"/>
        <w:spacing w:before="11"/>
        <w:rPr>
          <w:b/>
          <w:sz w:val="16"/>
        </w:rPr>
      </w:pPr>
    </w:p>
    <w:p w14:paraId="49FF1F4D"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At the second level, the "Sec-ded" ECC check is used to check the Tag and Data sections in the cached row.  When a new cache row is updated into the sacrifice cache, the Data section takes blocks as the basic unit of verification, and each block generates 8-bit verification results and records them.  After part 0 of Tag is extended to 64 bits, the same verification algorithm is used to generate 8-bit verification results, which are also recorded.  When reading the Cache, the original data and the reference check value are read out at the same time, and the original data is recalculated and compared with the reference check value. If a bit error is found, the hardware will automatically correct the error, fill the corrected value back into the V-cache, and record the relevant location information, triggering an exception.  If the error </w:t>
      </w:r>
    </w:p>
    <w:p w14:paraId="5B60AC35" w14:textId="77777777" w:rsidR="00760C19" w:rsidRPr="0034312F" w:rsidRDefault="00760C19">
      <w:pPr>
        <w:spacing w:line="278" w:lineRule="auto"/>
        <w:jc w:val="both"/>
        <w:rPr>
          <w:lang w:val="en-US"/>
        </w:rPr>
        <w:sectPr w:rsidR="00760C19" w:rsidRPr="0034312F">
          <w:pgSz w:w="11910" w:h="16840"/>
          <w:pgMar w:top="1620" w:right="0" w:bottom="1380" w:left="0" w:header="852" w:footer="1195" w:gutter="0"/>
          <w:cols w:space="720"/>
        </w:sectPr>
      </w:pPr>
    </w:p>
    <w:p w14:paraId="26BB41ED"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lastRenderedPageBreak/>
        <w:t xml:space="preserve">If the digit exceeds one bit, the hardware cannot correct it.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 reference checksum written in the Cache is sacrificed from the errctl.ECC field instead of the hardware circuit's automatic checksum generation result.  This mechanism is mainly used to complete some special diagnosis.  The algorithm for generating and detecting ECC check values at the expense of the cache is consistent with the data cache, see section 5.1.3 on page 55. </w:t>
      </w:r>
      <w:hyperlink w:anchor="_bookmark108" w:history="1"/>
      <w:hyperlink w:anchor="_bookmark108" w:history="1"/>
    </w:p>
    <w:p w14:paraId="78DCDE50" w14:textId="77777777" w:rsidR="00760C19" w:rsidRPr="0034312F" w:rsidRDefault="00760C19">
      <w:pPr>
        <w:pStyle w:val="a3"/>
        <w:spacing w:before="10"/>
        <w:rPr>
          <w:lang w:val="en-US"/>
        </w:rPr>
      </w:pPr>
    </w:p>
    <w:p w14:paraId="4C498C43" w14:textId="77777777" w:rsidR="00760C19" w:rsidRPr="0034312F" w:rsidRDefault="00C71F4D">
      <w:pPr>
        <w:pStyle w:val="3"/>
        <w:numPr>
          <w:ilvl w:val="2"/>
          <w:numId w:val="8"/>
        </w:numPr>
        <w:tabs>
          <w:tab w:val="left" w:pos="1801"/>
        </w:tabs>
        <w:rPr>
          <w:rFonts w:ascii="Arial" w:eastAsia="Arial"/>
          <w:lang w:val="en-US"/>
        </w:rPr>
      </w:pPr>
      <w:r w:rsidRPr="0034312F">
        <w:rPr>
          <w:lang w:val="en-US"/>
        </w:rPr>
        <w:t xml:space="preserve"> </w:t>
      </w:r>
      <w:bookmarkStart w:id="111" w:name="_Toc43127548"/>
      <w:r w:rsidRPr="0034312F">
        <w:rPr>
          <w:lang w:val="en-US"/>
        </w:rPr>
        <w:t>Level 3 Shared Cache (S-Cache)</w:t>
      </w:r>
      <w:bookmarkEnd w:id="111"/>
      <w:r w:rsidRPr="0034312F">
        <w:rPr>
          <w:lang w:val="en-US"/>
        </w:rPr>
        <w:t xml:space="preserve"> </w:t>
      </w:r>
    </w:p>
    <w:p w14:paraId="3C96C114"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three-level Shared cache supports cache consistency based on the directory protocol. Simongson 3A2000 chip s-Cache addresses all the chips uniformly, and each Shared Cache row has a fixed home node. </w:t>
      </w:r>
    </w:p>
    <w:p w14:paraId="7E79F4D4" w14:textId="77777777" w:rsidR="00760C19" w:rsidRPr="0034312F" w:rsidRDefault="00C71F4D">
      <w:pPr>
        <w:pStyle w:val="4"/>
        <w:spacing w:before="76"/>
        <w:ind w:left="1291"/>
        <w:jc w:val="left"/>
        <w:rPr>
          <w:lang w:val="en-US"/>
        </w:rPr>
      </w:pPr>
      <w:r w:rsidRPr="0034312F">
        <w:rPr>
          <w:lang w:val="en-US"/>
        </w:rPr>
        <w:t xml:space="preserve">Split structure of Shared cache </w:t>
      </w:r>
    </w:p>
    <w:p w14:paraId="27B25DAE"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S-Cache of The Loongson 3A2000 chip is divided into four units (Banks) and receives access requests from the processor core and I/O ports to maintain Cache consistency through the first-level cross-switch interconnection network.  Because loong Son 3A2000 chip adopts the address window mapping mechanism that can be dynamically adjusted by software on the first-level cross-switch interconnection network, the physical address seen by each S-cache body is the address remapped through the address window, which must be made clear when the software operates S-Cache.  Which of the four S-cache-bodies the different requests end up in is determined by the two bits in the address that are dynamically adjusted by the software, as determined by the SCID_SEL of the chip configuration register.  The correspondence between the configuration information and the address bit of the s-cache body is given.  Accordingly, which bits of the physical address are used to cache the row index changes as the SCID_SEL value changes. </w:t>
      </w:r>
    </w:p>
    <w:p w14:paraId="00C0AF03" w14:textId="21F47918" w:rsidR="00760C19" w:rsidRPr="0034312F" w:rsidRDefault="00C71F4D">
      <w:pPr>
        <w:pStyle w:val="4"/>
        <w:spacing w:before="77" w:after="20"/>
        <w:ind w:left="4009"/>
        <w:jc w:val="both"/>
        <w:rPr>
          <w:lang w:val="en-US"/>
        </w:rPr>
      </w:pPr>
      <w:bookmarkStart w:id="112" w:name="_bookmark113"/>
      <w:bookmarkEnd w:id="112"/>
      <w:r w:rsidRPr="0034312F">
        <w:rPr>
          <w:lang w:val="en-US"/>
        </w:rPr>
        <w:t xml:space="preserve"> Table 5-2 Three levels of Shared cache body selection bit</w:t>
      </w:r>
      <w:r w:rsidR="002E13C6">
        <w:rPr>
          <w:lang w:val="en-US"/>
        </w:rPr>
        <w:tab/>
      </w:r>
      <w:r w:rsidR="002E13C6">
        <w:rPr>
          <w:lang w:val="en-US"/>
        </w:rPr>
        <w:tab/>
      </w:r>
      <w:r w:rsidRPr="0034312F">
        <w:rPr>
          <w:lang w:val="en-US"/>
        </w:rPr>
        <w:t xml:space="preserve"> and index address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3245"/>
        <w:gridCol w:w="3243"/>
      </w:tblGrid>
      <w:tr w:rsidR="00760C19" w14:paraId="59B6A194" w14:textId="77777777">
        <w:trPr>
          <w:trHeight w:val="313"/>
        </w:trPr>
        <w:tc>
          <w:tcPr>
            <w:tcW w:w="1844" w:type="dxa"/>
            <w:tcBorders>
              <w:bottom w:val="double" w:sz="1" w:space="0" w:color="000000"/>
            </w:tcBorders>
          </w:tcPr>
          <w:p w14:paraId="7B06AE8C" w14:textId="77777777" w:rsidR="00760C19" w:rsidRDefault="00C71F4D">
            <w:pPr>
              <w:pStyle w:val="TableParagraph"/>
              <w:spacing w:before="25" w:line="269" w:lineRule="exact"/>
              <w:ind w:left="252" w:right="244"/>
              <w:rPr>
                <w:rFonts w:ascii="宋体" w:eastAsia="宋体"/>
                <w:b/>
                <w:sz w:val="21"/>
              </w:rPr>
            </w:pPr>
            <w:r>
              <w:rPr>
                <w:rFonts w:ascii="Arial" w:eastAsia="Arial"/>
                <w:b/>
                <w:sz w:val="21"/>
              </w:rPr>
              <w:t xml:space="preserve">SCID_SEL value </w:t>
            </w:r>
          </w:p>
        </w:tc>
        <w:tc>
          <w:tcPr>
            <w:tcW w:w="3245" w:type="dxa"/>
            <w:tcBorders>
              <w:bottom w:val="double" w:sz="1" w:space="0" w:color="000000"/>
            </w:tcBorders>
          </w:tcPr>
          <w:p w14:paraId="4A63345C" w14:textId="77777777" w:rsidR="00760C19" w:rsidRDefault="00C71F4D">
            <w:pPr>
              <w:pStyle w:val="TableParagraph"/>
              <w:spacing w:before="25" w:line="269" w:lineRule="exact"/>
              <w:ind w:left="1199"/>
              <w:jc w:val="left"/>
              <w:rPr>
                <w:rFonts w:ascii="宋体" w:eastAsia="宋体"/>
                <w:b/>
                <w:sz w:val="21"/>
              </w:rPr>
            </w:pPr>
            <w:r>
              <w:rPr>
                <w:rFonts w:ascii="宋体" w:eastAsia="宋体" w:hint="eastAsia"/>
                <w:b/>
                <w:sz w:val="21"/>
              </w:rPr>
              <w:t xml:space="preserve">Select a body </w:t>
            </w:r>
          </w:p>
        </w:tc>
        <w:tc>
          <w:tcPr>
            <w:tcW w:w="3243" w:type="dxa"/>
            <w:tcBorders>
              <w:bottom w:val="double" w:sz="1" w:space="0" w:color="000000"/>
            </w:tcBorders>
          </w:tcPr>
          <w:p w14:paraId="5ADC8A68" w14:textId="77777777" w:rsidR="00760C19" w:rsidRDefault="00C71F4D">
            <w:pPr>
              <w:pStyle w:val="TableParagraph"/>
              <w:spacing w:before="25" w:line="269" w:lineRule="exact"/>
              <w:ind w:left="515" w:right="503"/>
              <w:rPr>
                <w:rFonts w:ascii="宋体" w:eastAsia="宋体"/>
                <w:b/>
                <w:sz w:val="21"/>
              </w:rPr>
            </w:pPr>
            <w:r>
              <w:rPr>
                <w:rFonts w:ascii="宋体" w:eastAsia="宋体" w:hint="eastAsia"/>
                <w:b/>
                <w:sz w:val="21"/>
              </w:rPr>
              <w:t xml:space="preserve">The index address </w:t>
            </w:r>
          </w:p>
        </w:tc>
      </w:tr>
      <w:tr w:rsidR="00760C19" w14:paraId="422B5C1A" w14:textId="77777777">
        <w:trPr>
          <w:trHeight w:val="311"/>
        </w:trPr>
        <w:tc>
          <w:tcPr>
            <w:tcW w:w="1844" w:type="dxa"/>
            <w:tcBorders>
              <w:top w:val="double" w:sz="1" w:space="0" w:color="000000"/>
            </w:tcBorders>
          </w:tcPr>
          <w:p w14:paraId="4E6196E3" w14:textId="77777777" w:rsidR="00760C19" w:rsidRDefault="00C71F4D">
            <w:pPr>
              <w:pStyle w:val="TableParagraph"/>
              <w:spacing w:before="49"/>
              <w:ind w:left="252" w:right="243"/>
              <w:rPr>
                <w:sz w:val="18"/>
              </w:rPr>
            </w:pPr>
            <w:r>
              <w:rPr>
                <w:sz w:val="18"/>
              </w:rPr>
              <w:t xml:space="preserve">b0000 </w:t>
            </w:r>
          </w:p>
        </w:tc>
        <w:tc>
          <w:tcPr>
            <w:tcW w:w="3245" w:type="dxa"/>
            <w:tcBorders>
              <w:top w:val="double" w:sz="1" w:space="0" w:color="000000"/>
            </w:tcBorders>
          </w:tcPr>
          <w:p w14:paraId="10E6606E" w14:textId="77777777" w:rsidR="00760C19" w:rsidRDefault="00C71F4D">
            <w:pPr>
              <w:pStyle w:val="TableParagraph"/>
              <w:spacing w:before="49"/>
              <w:ind w:left="1218"/>
              <w:jc w:val="left"/>
              <w:rPr>
                <w:sz w:val="18"/>
              </w:rPr>
            </w:pPr>
            <w:r>
              <w:rPr>
                <w:sz w:val="18"/>
              </w:rPr>
              <w:t xml:space="preserve">PAddr [but] </w:t>
            </w:r>
          </w:p>
        </w:tc>
        <w:tc>
          <w:tcPr>
            <w:tcW w:w="3243" w:type="dxa"/>
            <w:tcBorders>
              <w:top w:val="double" w:sz="1" w:space="0" w:color="000000"/>
            </w:tcBorders>
          </w:tcPr>
          <w:p w14:paraId="710E06E4" w14:textId="77777777" w:rsidR="00760C19" w:rsidRDefault="00C71F4D">
            <w:pPr>
              <w:pStyle w:val="TableParagraph"/>
              <w:spacing w:before="49"/>
              <w:ind w:left="510" w:right="503"/>
              <w:rPr>
                <w:sz w:val="18"/>
              </w:rPr>
            </w:pPr>
            <w:r>
              <w:rPr>
                <w:sz w:val="18"/>
              </w:rPr>
              <w:t xml:space="preserve">PAddr [up] </w:t>
            </w:r>
          </w:p>
        </w:tc>
      </w:tr>
      <w:tr w:rsidR="00760C19" w14:paraId="0B4CB45D" w14:textId="77777777">
        <w:trPr>
          <w:trHeight w:val="311"/>
        </w:trPr>
        <w:tc>
          <w:tcPr>
            <w:tcW w:w="1844" w:type="dxa"/>
          </w:tcPr>
          <w:p w14:paraId="14793447" w14:textId="77777777" w:rsidR="00760C19" w:rsidRDefault="00C71F4D">
            <w:pPr>
              <w:pStyle w:val="TableParagraph"/>
              <w:ind w:left="252" w:right="243"/>
              <w:rPr>
                <w:sz w:val="18"/>
              </w:rPr>
            </w:pPr>
            <w:r>
              <w:rPr>
                <w:sz w:val="18"/>
              </w:rPr>
              <w:t xml:space="preserve">b0001 </w:t>
            </w:r>
          </w:p>
        </w:tc>
        <w:tc>
          <w:tcPr>
            <w:tcW w:w="3245" w:type="dxa"/>
          </w:tcPr>
          <w:p w14:paraId="08D751AD" w14:textId="77777777" w:rsidR="00760C19" w:rsidRDefault="00C71F4D">
            <w:pPr>
              <w:pStyle w:val="TableParagraph"/>
              <w:ind w:left="1218"/>
              <w:jc w:val="left"/>
              <w:rPr>
                <w:sz w:val="18"/>
              </w:rPr>
            </w:pPr>
            <w:r>
              <w:rPr>
                <w:sz w:val="18"/>
              </w:rPr>
              <w:t xml:space="preserve">PAddr [and] </w:t>
            </w:r>
          </w:p>
        </w:tc>
        <w:tc>
          <w:tcPr>
            <w:tcW w:w="3243" w:type="dxa"/>
          </w:tcPr>
          <w:p w14:paraId="47651112" w14:textId="77777777" w:rsidR="00760C19" w:rsidRDefault="00C71F4D">
            <w:pPr>
              <w:pStyle w:val="TableParagraph"/>
              <w:ind w:left="514" w:right="503"/>
              <w:rPr>
                <w:sz w:val="18"/>
              </w:rPr>
            </w:pPr>
            <w:r>
              <w:rPr>
                <w:sz w:val="18"/>
              </w:rPr>
              <w:t xml:space="preserve">{PAddr [closed], PAddr [but]} </w:t>
            </w:r>
          </w:p>
        </w:tc>
      </w:tr>
      <w:tr w:rsidR="00760C19" w14:paraId="7115502A" w14:textId="77777777">
        <w:trPr>
          <w:trHeight w:val="311"/>
        </w:trPr>
        <w:tc>
          <w:tcPr>
            <w:tcW w:w="1844" w:type="dxa"/>
          </w:tcPr>
          <w:p w14:paraId="18AFF894" w14:textId="77777777" w:rsidR="00760C19" w:rsidRDefault="00C71F4D">
            <w:pPr>
              <w:pStyle w:val="TableParagraph"/>
              <w:ind w:left="252" w:right="243"/>
              <w:rPr>
                <w:sz w:val="18"/>
              </w:rPr>
            </w:pPr>
            <w:r>
              <w:rPr>
                <w:sz w:val="18"/>
              </w:rPr>
              <w:t xml:space="preserve">b0010 </w:t>
            </w:r>
          </w:p>
        </w:tc>
        <w:tc>
          <w:tcPr>
            <w:tcW w:w="3245" w:type="dxa"/>
          </w:tcPr>
          <w:p w14:paraId="31E0005C" w14:textId="77777777" w:rsidR="00760C19" w:rsidRDefault="00C71F4D">
            <w:pPr>
              <w:pStyle w:val="TableParagraph"/>
              <w:ind w:left="1132"/>
              <w:jc w:val="left"/>
              <w:rPr>
                <w:sz w:val="18"/>
              </w:rPr>
            </w:pPr>
            <w:r>
              <w:rPr>
                <w:sz w:val="18"/>
              </w:rPr>
              <w:t xml:space="preserve">PAddr [10] </w:t>
            </w:r>
          </w:p>
        </w:tc>
        <w:tc>
          <w:tcPr>
            <w:tcW w:w="3243" w:type="dxa"/>
          </w:tcPr>
          <w:p w14:paraId="797AA4E8" w14:textId="77777777" w:rsidR="00760C19" w:rsidRDefault="00C71F4D">
            <w:pPr>
              <w:pStyle w:val="TableParagraph"/>
              <w:ind w:left="514" w:right="503"/>
              <w:rPr>
                <w:sz w:val="18"/>
              </w:rPr>
            </w:pPr>
            <w:r>
              <w:rPr>
                <w:sz w:val="18"/>
              </w:rPr>
              <w:t xml:space="preserve">{PAddr, unto PAddr [or]} </w:t>
            </w:r>
          </w:p>
        </w:tc>
      </w:tr>
      <w:tr w:rsidR="00760C19" w14:paraId="056477DF" w14:textId="77777777">
        <w:trPr>
          <w:trHeight w:val="314"/>
        </w:trPr>
        <w:tc>
          <w:tcPr>
            <w:tcW w:w="1844" w:type="dxa"/>
          </w:tcPr>
          <w:p w14:paraId="59B14D13" w14:textId="77777777" w:rsidR="00760C19" w:rsidRDefault="00C71F4D">
            <w:pPr>
              <w:pStyle w:val="TableParagraph"/>
              <w:spacing w:before="52"/>
              <w:ind w:left="251" w:right="244"/>
              <w:rPr>
                <w:sz w:val="18"/>
              </w:rPr>
            </w:pPr>
            <w:r>
              <w:rPr>
                <w:sz w:val="18"/>
              </w:rPr>
              <w:t xml:space="preserve">b0011 </w:t>
            </w:r>
          </w:p>
        </w:tc>
        <w:tc>
          <w:tcPr>
            <w:tcW w:w="3245" w:type="dxa"/>
          </w:tcPr>
          <w:p w14:paraId="01E6A873" w14:textId="77777777" w:rsidR="00760C19" w:rsidRDefault="00C71F4D">
            <w:pPr>
              <w:pStyle w:val="TableParagraph"/>
              <w:spacing w:before="52"/>
              <w:ind w:left="1127"/>
              <w:jc w:val="left"/>
              <w:rPr>
                <w:sz w:val="18"/>
              </w:rPr>
            </w:pPr>
            <w:r>
              <w:rPr>
                <w:sz w:val="18"/>
              </w:rPr>
              <w:t xml:space="preserve">PAddr [12] </w:t>
            </w:r>
          </w:p>
        </w:tc>
        <w:tc>
          <w:tcPr>
            <w:tcW w:w="3243" w:type="dxa"/>
          </w:tcPr>
          <w:p w14:paraId="08D8EF64" w14:textId="77777777" w:rsidR="00760C19" w:rsidRDefault="00C71F4D">
            <w:pPr>
              <w:pStyle w:val="TableParagraph"/>
              <w:spacing w:before="52"/>
              <w:ind w:left="515" w:right="501"/>
              <w:rPr>
                <w:sz w:val="18"/>
              </w:rPr>
            </w:pPr>
            <w:r>
              <w:rPr>
                <w:sz w:val="18"/>
              </w:rPr>
              <w:t xml:space="preserve">{PAddr [immediately], PAddr [but]} </w:t>
            </w:r>
          </w:p>
        </w:tc>
      </w:tr>
      <w:tr w:rsidR="00760C19" w14:paraId="65270715" w14:textId="77777777">
        <w:trPr>
          <w:trHeight w:val="311"/>
        </w:trPr>
        <w:tc>
          <w:tcPr>
            <w:tcW w:w="1844" w:type="dxa"/>
          </w:tcPr>
          <w:p w14:paraId="7A575461" w14:textId="77777777" w:rsidR="00760C19" w:rsidRDefault="00C71F4D">
            <w:pPr>
              <w:pStyle w:val="TableParagraph"/>
              <w:ind w:left="252" w:right="243"/>
              <w:rPr>
                <w:sz w:val="18"/>
              </w:rPr>
            </w:pPr>
            <w:r>
              <w:rPr>
                <w:sz w:val="18"/>
              </w:rPr>
              <w:t xml:space="preserve">b0100 </w:t>
            </w:r>
          </w:p>
        </w:tc>
        <w:tc>
          <w:tcPr>
            <w:tcW w:w="3245" w:type="dxa"/>
          </w:tcPr>
          <w:p w14:paraId="034D0EE5" w14:textId="77777777" w:rsidR="00760C19" w:rsidRDefault="00C71F4D">
            <w:pPr>
              <w:pStyle w:val="TableParagraph"/>
              <w:ind w:left="1127"/>
              <w:jc w:val="left"/>
              <w:rPr>
                <w:sz w:val="18"/>
              </w:rPr>
            </w:pPr>
            <w:r>
              <w:rPr>
                <w:sz w:val="18"/>
              </w:rPr>
              <w:t xml:space="preserve">PAddr [also] </w:t>
            </w:r>
          </w:p>
        </w:tc>
        <w:tc>
          <w:tcPr>
            <w:tcW w:w="3243" w:type="dxa"/>
          </w:tcPr>
          <w:p w14:paraId="3E412B4D" w14:textId="77777777" w:rsidR="00760C19" w:rsidRDefault="00C71F4D">
            <w:pPr>
              <w:pStyle w:val="TableParagraph"/>
              <w:ind w:left="514" w:right="503"/>
              <w:rPr>
                <w:sz w:val="18"/>
              </w:rPr>
            </w:pPr>
            <w:r>
              <w:rPr>
                <w:sz w:val="18"/>
              </w:rPr>
              <w:t xml:space="preserve">{PAddr [was], PAddr [he]} </w:t>
            </w:r>
          </w:p>
        </w:tc>
      </w:tr>
      <w:tr w:rsidR="00760C19" w14:paraId="17A36CCC" w14:textId="77777777">
        <w:trPr>
          <w:trHeight w:val="311"/>
        </w:trPr>
        <w:tc>
          <w:tcPr>
            <w:tcW w:w="1844" w:type="dxa"/>
          </w:tcPr>
          <w:p w14:paraId="2547A6DE" w14:textId="77777777" w:rsidR="00760C19" w:rsidRDefault="00C71F4D">
            <w:pPr>
              <w:pStyle w:val="TableParagraph"/>
              <w:ind w:left="251" w:right="244"/>
              <w:rPr>
                <w:sz w:val="18"/>
              </w:rPr>
            </w:pPr>
            <w:r>
              <w:rPr>
                <w:sz w:val="18"/>
              </w:rPr>
              <w:t xml:space="preserve">B0101 ~ b1111 </w:t>
            </w:r>
          </w:p>
        </w:tc>
        <w:tc>
          <w:tcPr>
            <w:tcW w:w="3245" w:type="dxa"/>
          </w:tcPr>
          <w:p w14:paraId="48D95E40" w14:textId="77777777" w:rsidR="00760C19" w:rsidRDefault="00C71F4D">
            <w:pPr>
              <w:pStyle w:val="TableParagraph"/>
              <w:ind w:left="1127"/>
              <w:jc w:val="left"/>
              <w:rPr>
                <w:sz w:val="18"/>
              </w:rPr>
            </w:pPr>
            <w:r>
              <w:rPr>
                <w:sz w:val="18"/>
              </w:rPr>
              <w:t xml:space="preserve">PAddr [was] </w:t>
            </w:r>
          </w:p>
        </w:tc>
        <w:tc>
          <w:tcPr>
            <w:tcW w:w="3243" w:type="dxa"/>
          </w:tcPr>
          <w:p w14:paraId="5601A1A7" w14:textId="77777777" w:rsidR="00760C19" w:rsidRDefault="00C71F4D">
            <w:pPr>
              <w:pStyle w:val="TableParagraph"/>
              <w:ind w:left="510" w:right="503"/>
              <w:rPr>
                <w:sz w:val="18"/>
              </w:rPr>
            </w:pPr>
            <w:r>
              <w:rPr>
                <w:sz w:val="18"/>
              </w:rPr>
              <w:t xml:space="preserve">PAddr [or] </w:t>
            </w:r>
          </w:p>
        </w:tc>
      </w:tr>
    </w:tbl>
    <w:p w14:paraId="73917B83" w14:textId="77777777" w:rsidR="00760C19" w:rsidRPr="0034312F" w:rsidRDefault="00C71F4D">
      <w:pPr>
        <w:spacing w:before="99"/>
        <w:ind w:left="1291"/>
        <w:rPr>
          <w:b/>
          <w:sz w:val="21"/>
          <w:lang w:val="en-US"/>
        </w:rPr>
      </w:pPr>
      <w:r w:rsidRPr="0034312F">
        <w:rPr>
          <w:b/>
          <w:sz w:val="21"/>
          <w:lang w:val="en-US"/>
        </w:rPr>
        <w:t xml:space="preserve">Locking mechanism for Shared cache </w:t>
      </w:r>
    </w:p>
    <w:p w14:paraId="2F3C53A4" w14:textId="77777777" w:rsidR="00760C19" w:rsidRPr="008770DE" w:rsidRDefault="00C71F4D">
      <w:pPr>
        <w:pStyle w:val="a3"/>
        <w:spacing w:before="122"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The capacity of the Shared cache unit is 1MB, and the 16-way group linkage structure is adopted.  In addition to using the LRU algorithm to select replacements, the Shared cache also supports cache locking mechanisms.  There are two ways to lock a Cache: one is to lock a Cache line using the Cache15 instruction;  The other is to use the Shared cache lock window mechanism in the chip configuration register to lock the physical address space. Once the locked content is stored in the Shared Cache, it will not be replaced again, unless the following two situations occur :(1) all Cache lines in 16-way s-cache that are locked with the locked Cache line and Index are in the "locked" state, then all Cache line locks are deemed invalid, and the replacement item is</w:t>
      </w:r>
      <w:r w:rsidRPr="0034312F">
        <w:rPr>
          <w:spacing w:val="-3"/>
          <w:lang w:val="en-US"/>
        </w:rPr>
        <w:t xml:space="preserve"> </w:t>
      </w:r>
      <w:r w:rsidRPr="008770DE">
        <w:rPr>
          <w:rFonts w:ascii="Times New Roman" w:hAnsi="Times New Roman" w:cs="Times New Roman"/>
          <w:spacing w:val="4"/>
          <w:lang w:val="en-US"/>
        </w:rPr>
        <w:t xml:space="preserve">still selected according to LRU algorithm;  (2) Invalid "locked" Cache line using the software Cache instruction.  The advantage of using the Cache15 instruction is that it can directly use the virtual address to lock the Cache operation, and if the data is not in s-cache, the Cache line to be locked will </w:t>
      </w:r>
      <w:r w:rsidRPr="008770DE">
        <w:rPr>
          <w:rFonts w:ascii="Times New Roman" w:hAnsi="Times New Roman" w:cs="Times New Roman"/>
          <w:spacing w:val="4"/>
          <w:lang w:val="en-US"/>
        </w:rPr>
        <w:lastRenderedPageBreak/>
        <w:t xml:space="preserve">be retrieved to S-cache and then locked. The disadvantage is that both the Cache lock and release operations need to be carried out in each Cache line, which has certain overhead.  Using lock window mechanism is to configure the advantages of a (write three window lock configuration register) can lock in a large contiguous address space (not less than 15/16 of the S - Cache capacity in theory, namely 3.75 MB), the disadvantage is that configuration must have a physical address information, need special support, the operating system kernel and configuration does not ensure that the data must be in the S - after the Cache.  Software personnel can select the appropriate S-Cache lock mechanism for program optimization according to the specific characteristics of the application.  See section 2.4.9 on page 27 for a detailed definition of the Cache15 directive. </w:t>
      </w:r>
      <w:hyperlink w:anchor="_bookmark58" w:history="1"/>
      <w:hyperlink w:anchor="_bookmark58" w:history="1"/>
      <w:r w:rsidRPr="008770DE">
        <w:rPr>
          <w:rFonts w:ascii="Times New Roman" w:hAnsi="Times New Roman" w:cs="Times New Roman"/>
          <w:spacing w:val="4"/>
          <w:lang w:val="en-US"/>
        </w:rPr>
        <w:t xml:space="preserve"> For a detailed definition of the S-Cache lock window configuration register, see the description in section 2.5 of the Loong 3A2000/3B2000 Processor User manual, Vol. 1. </w:t>
      </w:r>
    </w:p>
    <w:p w14:paraId="38618894" w14:textId="77777777" w:rsidR="00760C19" w:rsidRPr="0034312F" w:rsidRDefault="00C71F4D">
      <w:pPr>
        <w:pStyle w:val="4"/>
        <w:spacing w:before="76"/>
        <w:ind w:left="1291"/>
        <w:jc w:val="left"/>
        <w:rPr>
          <w:lang w:val="en-US"/>
        </w:rPr>
      </w:pPr>
      <w:r w:rsidRPr="0034312F">
        <w:rPr>
          <w:lang w:val="en-US"/>
        </w:rPr>
        <w:t xml:space="preserve">The cache line structure of the Shared cache </w:t>
      </w:r>
    </w:p>
    <w:p w14:paraId="10C172FB"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Shared cache USES the physical address index physical address label access mode. The data portion of each cached row is 64 bytes long, divided into 8 bytes </w:t>
      </w:r>
    </w:p>
    <w:p w14:paraId="7B2039A6"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Eight 8-byte wide blocks.  The usual access is always to read or write all the Data parts in the Cache line, only when the Load Data and Store Data class Cache instructions are executed with the two adjacent parity units as the basic unit, at this time the physical address of the [5:4] is used to indicate which pair of adjacent parity blocks to operate. </w:t>
      </w:r>
    </w:p>
    <w:p w14:paraId="1E509AC1"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During access, the physical address high position is compared with the contents read by tags in each path to determine whether the Cache is hit.  If it hits, it reads out the data content of the corresponding cache block in the hit path. </w:t>
      </w:r>
      <w:hyperlink w:anchor="_bookmark114" w:history="1">
        <w:r w:rsidRPr="008770DE">
          <w:rPr>
            <w:rFonts w:ascii="Times New Roman" w:hAnsi="Times New Roman" w:cs="Times New Roman"/>
            <w:spacing w:val="4"/>
            <w:lang w:val="en-US"/>
          </w:rPr>
          <w:t xml:space="preserve"> Figure 5-5 shows the structure of the Shared cache row. </w:t>
        </w:r>
      </w:hyperlink>
      <w:r w:rsidRPr="008770DE">
        <w:rPr>
          <w:rFonts w:ascii="Times New Roman" w:hAnsi="Times New Roman" w:cs="Times New Roman"/>
          <w:spacing w:val="4"/>
          <w:lang w:val="en-US"/>
        </w:rPr>
        <w:t xml:space="preserve"> In addition to the high position (PTAG) of the physical address, the Tag also includes cache line status information (SS), directory status information (DS), dirty bit (W), page coloring bit (PGC).  Ss =1 means the cache line is valid, ss=0 means the cache line is invalid.  Ds =1 means the directory is dirty, ds=0 means the directory is clean.  W =1 indicates that there is recently written data on the cache row.  Indicates that there is recently written data on the cache row. Page coloring bits are used by hardware to handle cache aliases, see 63 for details </w:t>
      </w:r>
      <w:hyperlink w:anchor="_bookmark127" w:history="1"/>
    </w:p>
    <w:p w14:paraId="154DA4EC"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This is described in section 5.4.5. </w:t>
      </w:r>
      <w:hyperlink w:anchor="_bookmark127" w:history="1"/>
    </w:p>
    <w:p w14:paraId="5EBCBE29" w14:textId="77777777" w:rsidR="00760C19" w:rsidRPr="0034312F" w:rsidRDefault="00AC5760">
      <w:pPr>
        <w:pStyle w:val="4"/>
        <w:spacing w:before="119"/>
        <w:rPr>
          <w:lang w:val="en-US"/>
        </w:rPr>
      </w:pPr>
      <w:r>
        <w:pict w14:anchorId="3ACC3F75">
          <v:group id="_x0000_s1330" style="position:absolute;left:0;text-align:left;margin-left:56.5pt;margin-top:25.15pt;width:484.7pt;height:161.5pt;z-index:-251684352;mso-position-horizontal-relative:page" coordorigin="1130,503" coordsize="9694,3230">
            <v:shape id="_x0000_s1372" style="position:absolute;left:24;top:8618;width:11056;height:3685" coordorigin="25,8618" coordsize="11056,3685" o:spt="100" adj="0,,0" path="m9579,3234r994,l10573,2986r-994,l9579,3234xm7343,3234r994,l8337,2986r-994,l7343,3234xm5107,3234r994,l6101,2986r-994,l5107,3234xm2871,3234r994,l3865,2986r-994,l2871,3234xm1132,3730r9689,l10821,505r-9689,l1132,3730xe" filled="f" strokeweight=".07417mm">
              <v:stroke joinstyle="round"/>
              <v:formulas/>
              <v:path arrowok="t" o:connecttype="segments"/>
            </v:shape>
            <v:shape id="_x0000_s1371" type="#_x0000_t202" style="position:absolute;left:5338;top:802;width:1039;height:137" filled="f" stroked="f">
              <v:textbox style="mso-next-textbox:#_x0000_s1371" inset="0,0,0,0">
                <w:txbxContent>
                  <w:p w14:paraId="3E7B96AE" w14:textId="77777777" w:rsidR="00BA5F96" w:rsidRDefault="00BA5F96">
                    <w:pPr>
                      <w:tabs>
                        <w:tab w:val="left" w:pos="512"/>
                        <w:tab w:val="left" w:pos="881"/>
                      </w:tabs>
                      <w:spacing w:line="136" w:lineRule="exact"/>
                      <w:rPr>
                        <w:rFonts w:ascii="Arial"/>
                        <w:sz w:val="12"/>
                      </w:rPr>
                    </w:pPr>
                    <w:r>
                      <w:rPr>
                        <w:rFonts w:ascii="Arial"/>
                        <w:sz w:val="12"/>
                      </w:rPr>
                      <w:t xml:space="preserve">7036 </w:t>
                    </w:r>
                    <w:r>
                      <w:rPr>
                        <w:rFonts w:ascii="Arial"/>
                        <w:sz w:val="12"/>
                      </w:rPr>
                      <w:tab/>
                    </w:r>
                    <w:r>
                      <w:rPr>
                        <w:rFonts w:ascii="Arial"/>
                        <w:sz w:val="12"/>
                      </w:rPr>
                      <w:tab/>
                    </w:r>
                  </w:p>
                </w:txbxContent>
              </v:textbox>
            </v:shape>
            <v:shape id="_x0000_s1370" type="#_x0000_t202" style="position:absolute;left:9043;top:802;width:1423;height:137" filled="f" stroked="f">
              <v:textbox style="mso-next-textbox:#_x0000_s1370" inset="0,0,0,0">
                <w:txbxContent>
                  <w:p w14:paraId="732DE5AA" w14:textId="77777777" w:rsidR="00BA5F96" w:rsidRDefault="00BA5F96">
                    <w:pPr>
                      <w:tabs>
                        <w:tab w:val="left" w:pos="464"/>
                        <w:tab w:val="left" w:pos="1011"/>
                        <w:tab w:val="left" w:pos="1333"/>
                      </w:tabs>
                      <w:spacing w:line="136" w:lineRule="exact"/>
                      <w:rPr>
                        <w:rFonts w:ascii="Arial"/>
                        <w:sz w:val="12"/>
                      </w:rPr>
                    </w:pPr>
                    <w:r>
                      <w:rPr>
                        <w:rFonts w:ascii="Arial"/>
                        <w:sz w:val="12"/>
                      </w:rPr>
                      <w:t xml:space="preserve">5 43 210 </w:t>
                    </w:r>
                    <w:r>
                      <w:rPr>
                        <w:rFonts w:ascii="Arial"/>
                        <w:sz w:val="12"/>
                      </w:rPr>
                      <w:tab/>
                    </w:r>
                    <w:r>
                      <w:rPr>
                        <w:rFonts w:ascii="Arial"/>
                        <w:sz w:val="12"/>
                      </w:rPr>
                      <w:tab/>
                    </w:r>
                    <w:r>
                      <w:rPr>
                        <w:rFonts w:ascii="Arial"/>
                        <w:sz w:val="12"/>
                      </w:rPr>
                      <w:tab/>
                    </w:r>
                  </w:p>
                </w:txbxContent>
              </v:textbox>
            </v:shape>
            <v:shape id="_x0000_s1369" type="#_x0000_t202" style="position:absolute;left:1465;top:1000;width:348;height:233" filled="f" stroked="f">
              <v:textbox style="mso-next-textbox:#_x0000_s1369" inset="0,0,0,0">
                <w:txbxContent>
                  <w:p w14:paraId="5719751F" w14:textId="77777777" w:rsidR="00BA5F96" w:rsidRDefault="00BA5F96">
                    <w:pPr>
                      <w:spacing w:line="233" w:lineRule="exact"/>
                      <w:rPr>
                        <w:rFonts w:ascii="Times New Roman"/>
                        <w:sz w:val="21"/>
                      </w:rPr>
                    </w:pPr>
                    <w:r>
                      <w:rPr>
                        <w:rFonts w:ascii="Times New Roman"/>
                        <w:sz w:val="21"/>
                      </w:rPr>
                      <w:t xml:space="preserve">The Tag </w:t>
                    </w:r>
                  </w:p>
                </w:txbxContent>
              </v:textbox>
            </v:shape>
            <v:shape id="_x0000_s1368" type="#_x0000_t202" style="position:absolute;left:5547;top:1299;width:157;height:137" filled="f" stroked="f">
              <v:textbox style="mso-next-textbox:#_x0000_s1368" inset="0,0,0,0">
                <w:txbxContent>
                  <w:p w14:paraId="026759D6" w14:textId="77777777" w:rsidR="00BA5F96" w:rsidRDefault="00BA5F96">
                    <w:pPr>
                      <w:spacing w:line="136" w:lineRule="exact"/>
                      <w:rPr>
                        <w:rFonts w:ascii="Arial"/>
                        <w:sz w:val="12"/>
                      </w:rPr>
                    </w:pPr>
                    <w:r>
                      <w:rPr>
                        <w:rFonts w:ascii="Arial"/>
                        <w:sz w:val="12"/>
                      </w:rPr>
                      <w:t xml:space="preserve">8 b </w:t>
                    </w:r>
                  </w:p>
                </w:txbxContent>
              </v:textbox>
            </v:shape>
            <v:shape id="_x0000_s1367" type="#_x0000_t202" style="position:absolute;left:7563;top:1299;width:225;height:137" filled="f" stroked="f">
              <v:textbox style="mso-next-textbox:#_x0000_s1367" inset="0,0,0,0">
                <w:txbxContent>
                  <w:p w14:paraId="37D7F7DA" w14:textId="77777777" w:rsidR="00BA5F96" w:rsidRDefault="00BA5F96">
                    <w:pPr>
                      <w:spacing w:line="136" w:lineRule="exact"/>
                      <w:rPr>
                        <w:rFonts w:ascii="Arial"/>
                        <w:sz w:val="12"/>
                      </w:rPr>
                    </w:pPr>
                    <w:r>
                      <w:rPr>
                        <w:rFonts w:ascii="Arial"/>
                        <w:sz w:val="12"/>
                      </w:rPr>
                      <w:t xml:space="preserve">32 b </w:t>
                    </w:r>
                  </w:p>
                </w:txbxContent>
              </v:textbox>
            </v:shape>
            <v:shape id="_x0000_s1366" type="#_x0000_t202" style="position:absolute;left:9312;top:1299;width:1188;height:137" filled="f" stroked="f">
              <v:textbox style="mso-next-textbox:#_x0000_s1366" inset="0,0,0,0">
                <w:txbxContent>
                  <w:p w14:paraId="502D2056" w14:textId="77777777" w:rsidR="00BA5F96" w:rsidRDefault="00BA5F96">
                    <w:pPr>
                      <w:tabs>
                        <w:tab w:val="left" w:pos="397"/>
                      </w:tabs>
                      <w:spacing w:line="136" w:lineRule="exact"/>
                      <w:rPr>
                        <w:rFonts w:ascii="Arial"/>
                        <w:sz w:val="12"/>
                      </w:rPr>
                    </w:pPr>
                    <w:r>
                      <w:rPr>
                        <w:rFonts w:ascii="Arial"/>
                        <w:sz w:val="12"/>
                      </w:rPr>
                      <w:t xml:space="preserve">2 b1b 1 b, 1 b </w:t>
                    </w:r>
                    <w:r>
                      <w:rPr>
                        <w:rFonts w:ascii="Arial"/>
                        <w:sz w:val="12"/>
                      </w:rPr>
                      <w:tab/>
                    </w:r>
                  </w:p>
                </w:txbxContent>
              </v:textbox>
            </v:shape>
            <v:shape id="_x0000_s1365" type="#_x0000_t202" style="position:absolute;left:2146;top:1795;width:983;height:137" filled="f" stroked="f">
              <v:textbox style="mso-next-textbox:#_x0000_s1365" inset="0,0,0,0">
                <w:txbxContent>
                  <w:p w14:paraId="6A8E3467" w14:textId="77777777" w:rsidR="00BA5F96" w:rsidRDefault="00BA5F96">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364" type="#_x0000_t202" style="position:absolute;left:3640;top:1795;width:225;height:137" filled="f" stroked="f">
              <v:textbox style="mso-next-textbox:#_x0000_s1364" inset="0,0,0,0">
                <w:txbxContent>
                  <w:p w14:paraId="19DF0769" w14:textId="77777777" w:rsidR="00BA5F96" w:rsidRDefault="00BA5F96">
                    <w:pPr>
                      <w:spacing w:line="136" w:lineRule="exact"/>
                      <w:rPr>
                        <w:rFonts w:ascii="Arial"/>
                        <w:sz w:val="12"/>
                      </w:rPr>
                    </w:pPr>
                    <w:r>
                      <w:rPr>
                        <w:rFonts w:ascii="Arial"/>
                        <w:sz w:val="12"/>
                      </w:rPr>
                      <w:t xml:space="preserve">448 </w:t>
                    </w:r>
                  </w:p>
                </w:txbxContent>
              </v:textbox>
            </v:shape>
            <v:shape id="_x0000_s1363" type="#_x0000_t202" style="position:absolute;left:4382;top:1795;width:983;height:137" filled="f" stroked="f">
              <v:textbox style="mso-next-textbox:#_x0000_s1363" inset="0,0,0,0">
                <w:txbxContent>
                  <w:p w14:paraId="5E17F8FC" w14:textId="77777777" w:rsidR="00BA5F96" w:rsidRDefault="00BA5F96">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362" type="#_x0000_t202" style="position:absolute;left:5876;top:1795;width:225;height:137" filled="f" stroked="f">
              <v:textbox style="mso-next-textbox:#_x0000_s1362" inset="0,0,0,0">
                <w:txbxContent>
                  <w:p w14:paraId="1C4E9646" w14:textId="77777777" w:rsidR="00BA5F96" w:rsidRDefault="00BA5F96">
                    <w:pPr>
                      <w:spacing w:line="136" w:lineRule="exact"/>
                      <w:rPr>
                        <w:rFonts w:ascii="Arial"/>
                        <w:sz w:val="12"/>
                      </w:rPr>
                    </w:pPr>
                    <w:r>
                      <w:rPr>
                        <w:rFonts w:ascii="Arial"/>
                        <w:sz w:val="12"/>
                      </w:rPr>
                      <w:t xml:space="preserve">384 </w:t>
                    </w:r>
                  </w:p>
                </w:txbxContent>
              </v:textbox>
            </v:shape>
            <v:shape id="_x0000_s1361" type="#_x0000_t202" style="position:absolute;left:6618;top:1795;width:983;height:137" filled="f" stroked="f">
              <v:textbox style="mso-next-textbox:#_x0000_s1361" inset="0,0,0,0">
                <w:txbxContent>
                  <w:p w14:paraId="10669B54" w14:textId="77777777" w:rsidR="00BA5F96" w:rsidRDefault="00BA5F96">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360" type="#_x0000_t202" style="position:absolute;left:8112;top:1795;width:225;height:137" filled="f" stroked="f">
              <v:textbox style="mso-next-textbox:#_x0000_s1360" inset="0,0,0,0">
                <w:txbxContent>
                  <w:p w14:paraId="7DA6B25E" w14:textId="77777777" w:rsidR="00BA5F96" w:rsidRDefault="00BA5F96">
                    <w:pPr>
                      <w:spacing w:line="136" w:lineRule="exact"/>
                      <w:rPr>
                        <w:rFonts w:ascii="Arial"/>
                        <w:sz w:val="12"/>
                      </w:rPr>
                    </w:pPr>
                    <w:r>
                      <w:rPr>
                        <w:rFonts w:ascii="Arial"/>
                        <w:sz w:val="12"/>
                      </w:rPr>
                      <w:t xml:space="preserve">320 </w:t>
                    </w:r>
                  </w:p>
                </w:txbxContent>
              </v:textbox>
            </v:shape>
            <v:shape id="_x0000_s1359" type="#_x0000_t202" style="position:absolute;left:8854;top:1795;width:983;height:137" filled="f" stroked="f">
              <v:textbox style="mso-next-textbox:#_x0000_s1359" inset="0,0,0,0">
                <w:txbxContent>
                  <w:p w14:paraId="012D86B0" w14:textId="77777777" w:rsidR="00BA5F96" w:rsidRDefault="00BA5F96">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358" type="#_x0000_t202" style="position:absolute;left:10348;top:1795;width:225;height:137" filled="f" stroked="f">
              <v:textbox style="mso-next-textbox:#_x0000_s1358" inset="0,0,0,0">
                <w:txbxContent>
                  <w:p w14:paraId="463A6349" w14:textId="77777777" w:rsidR="00BA5F96" w:rsidRDefault="00BA5F96">
                    <w:pPr>
                      <w:spacing w:line="136" w:lineRule="exact"/>
                      <w:rPr>
                        <w:rFonts w:ascii="Arial"/>
                        <w:sz w:val="12"/>
                      </w:rPr>
                    </w:pPr>
                    <w:r>
                      <w:rPr>
                        <w:rFonts w:ascii="Arial"/>
                        <w:sz w:val="12"/>
                      </w:rPr>
                      <w:t xml:space="preserve">256 </w:t>
                    </w:r>
                  </w:p>
                </w:txbxContent>
              </v:textbox>
            </v:shape>
            <v:shape id="_x0000_s1357" type="#_x0000_t202" style="position:absolute;left:2355;top:2291;width:157;height:137" filled="f" stroked="f">
              <v:textbox style="mso-next-textbox:#_x0000_s1357" inset="0,0,0,0">
                <w:txbxContent>
                  <w:p w14:paraId="1889C280" w14:textId="77777777" w:rsidR="00BA5F96" w:rsidRDefault="00BA5F96">
                    <w:pPr>
                      <w:spacing w:line="136" w:lineRule="exact"/>
                      <w:rPr>
                        <w:rFonts w:ascii="Arial"/>
                        <w:sz w:val="12"/>
                      </w:rPr>
                    </w:pPr>
                    <w:r>
                      <w:rPr>
                        <w:rFonts w:ascii="Arial"/>
                        <w:sz w:val="12"/>
                      </w:rPr>
                      <w:t xml:space="preserve">8 b </w:t>
                    </w:r>
                  </w:p>
                </w:txbxContent>
              </v:textbox>
            </v:shape>
            <v:shape id="_x0000_s1356" type="#_x0000_t202" style="position:absolute;left:3265;top:2291;width:225;height:137" filled="f" stroked="f">
              <v:textbox style="mso-next-textbox:#_x0000_s1356" inset="0,0,0,0">
                <w:txbxContent>
                  <w:p w14:paraId="67D83442" w14:textId="77777777" w:rsidR="00BA5F96" w:rsidRDefault="00BA5F96">
                    <w:pPr>
                      <w:spacing w:line="136" w:lineRule="exact"/>
                      <w:rPr>
                        <w:rFonts w:ascii="Arial"/>
                        <w:sz w:val="12"/>
                      </w:rPr>
                    </w:pPr>
                    <w:r>
                      <w:rPr>
                        <w:rFonts w:ascii="Arial"/>
                        <w:sz w:val="12"/>
                      </w:rPr>
                      <w:t xml:space="preserve">64 b, </w:t>
                    </w:r>
                  </w:p>
                </w:txbxContent>
              </v:textbox>
            </v:shape>
            <v:shape id="_x0000_s1355" type="#_x0000_t202" style="position:absolute;left:4591;top:2291;width:157;height:137" filled="f" stroked="f">
              <v:textbox style="mso-next-textbox:#_x0000_s1355" inset="0,0,0,0">
                <w:txbxContent>
                  <w:p w14:paraId="47620C6C" w14:textId="77777777" w:rsidR="00BA5F96" w:rsidRDefault="00BA5F96">
                    <w:pPr>
                      <w:spacing w:line="136" w:lineRule="exact"/>
                      <w:rPr>
                        <w:rFonts w:ascii="Arial"/>
                        <w:sz w:val="12"/>
                      </w:rPr>
                    </w:pPr>
                    <w:r>
                      <w:rPr>
                        <w:rFonts w:ascii="Arial"/>
                        <w:sz w:val="12"/>
                      </w:rPr>
                      <w:t xml:space="preserve">8 b </w:t>
                    </w:r>
                  </w:p>
                </w:txbxContent>
              </v:textbox>
            </v:shape>
            <v:shape id="_x0000_s1354" type="#_x0000_t202" style="position:absolute;left:5501;top:2291;width:225;height:137" filled="f" stroked="f">
              <v:textbox style="mso-next-textbox:#_x0000_s1354" inset="0,0,0,0">
                <w:txbxContent>
                  <w:p w14:paraId="28224C0F" w14:textId="77777777" w:rsidR="00BA5F96" w:rsidRDefault="00BA5F96">
                    <w:pPr>
                      <w:spacing w:line="136" w:lineRule="exact"/>
                      <w:rPr>
                        <w:rFonts w:ascii="Arial"/>
                        <w:sz w:val="12"/>
                      </w:rPr>
                    </w:pPr>
                    <w:r>
                      <w:rPr>
                        <w:rFonts w:ascii="Arial"/>
                        <w:sz w:val="12"/>
                      </w:rPr>
                      <w:t xml:space="preserve">64 b, </w:t>
                    </w:r>
                  </w:p>
                </w:txbxContent>
              </v:textbox>
            </v:shape>
            <v:shape id="_x0000_s1353" type="#_x0000_t202" style="position:absolute;left:6827;top:2291;width:157;height:137" filled="f" stroked="f">
              <v:textbox style="mso-next-textbox:#_x0000_s1353" inset="0,0,0,0">
                <w:txbxContent>
                  <w:p w14:paraId="3123A54E" w14:textId="77777777" w:rsidR="00BA5F96" w:rsidRDefault="00BA5F96">
                    <w:pPr>
                      <w:spacing w:line="136" w:lineRule="exact"/>
                      <w:rPr>
                        <w:rFonts w:ascii="Arial"/>
                        <w:sz w:val="12"/>
                      </w:rPr>
                    </w:pPr>
                    <w:r>
                      <w:rPr>
                        <w:rFonts w:ascii="Arial"/>
                        <w:sz w:val="12"/>
                      </w:rPr>
                      <w:t xml:space="preserve">8 b </w:t>
                    </w:r>
                  </w:p>
                </w:txbxContent>
              </v:textbox>
            </v:shape>
            <v:shape id="_x0000_s1352" type="#_x0000_t202" style="position:absolute;left:7737;top:2291;width:225;height:137" filled="f" stroked="f">
              <v:textbox style="mso-next-textbox:#_x0000_s1352" inset="0,0,0,0">
                <w:txbxContent>
                  <w:p w14:paraId="1613D85F" w14:textId="77777777" w:rsidR="00BA5F96" w:rsidRDefault="00BA5F96">
                    <w:pPr>
                      <w:spacing w:line="136" w:lineRule="exact"/>
                      <w:rPr>
                        <w:rFonts w:ascii="Arial"/>
                        <w:sz w:val="12"/>
                      </w:rPr>
                    </w:pPr>
                    <w:r>
                      <w:rPr>
                        <w:rFonts w:ascii="Arial"/>
                        <w:sz w:val="12"/>
                      </w:rPr>
                      <w:t xml:space="preserve">64 b, </w:t>
                    </w:r>
                  </w:p>
                </w:txbxContent>
              </v:textbox>
            </v:shape>
            <v:shape id="_x0000_s1351" type="#_x0000_t202" style="position:absolute;left:9063;top:2291;width:157;height:137" filled="f" stroked="f">
              <v:textbox style="mso-next-textbox:#_x0000_s1351" inset="0,0,0,0">
                <w:txbxContent>
                  <w:p w14:paraId="17C163BD" w14:textId="77777777" w:rsidR="00BA5F96" w:rsidRDefault="00BA5F96">
                    <w:pPr>
                      <w:spacing w:line="136" w:lineRule="exact"/>
                      <w:rPr>
                        <w:rFonts w:ascii="Arial"/>
                        <w:sz w:val="12"/>
                      </w:rPr>
                    </w:pPr>
                    <w:r>
                      <w:rPr>
                        <w:rFonts w:ascii="Arial"/>
                        <w:sz w:val="12"/>
                      </w:rPr>
                      <w:t xml:space="preserve">8 b </w:t>
                    </w:r>
                  </w:p>
                </w:txbxContent>
              </v:textbox>
            </v:shape>
            <v:shape id="_x0000_s1350" type="#_x0000_t202" style="position:absolute;left:9973;top:2291;width:225;height:137" filled="f" stroked="f">
              <v:textbox style="mso-next-textbox:#_x0000_s1350" inset="0,0,0,0">
                <w:txbxContent>
                  <w:p w14:paraId="5D62D000" w14:textId="77777777" w:rsidR="00BA5F96" w:rsidRDefault="00BA5F96">
                    <w:pPr>
                      <w:spacing w:line="136" w:lineRule="exact"/>
                      <w:rPr>
                        <w:rFonts w:ascii="Arial"/>
                        <w:sz w:val="12"/>
                      </w:rPr>
                    </w:pPr>
                    <w:r>
                      <w:rPr>
                        <w:rFonts w:ascii="Arial"/>
                        <w:sz w:val="12"/>
                      </w:rPr>
                      <w:t xml:space="preserve">64 b, </w:t>
                    </w:r>
                  </w:p>
                </w:txbxContent>
              </v:textbox>
            </v:shape>
            <v:shape id="_x0000_s1349" type="#_x0000_t202" style="position:absolute;left:1430;top:2489;width:418;height:233" filled="f" stroked="f">
              <v:textbox style="mso-next-textbox:#_x0000_s1349" inset="0,0,0,0">
                <w:txbxContent>
                  <w:p w14:paraId="50BF85E9" w14:textId="77777777" w:rsidR="00BA5F96" w:rsidRDefault="00BA5F96">
                    <w:pPr>
                      <w:spacing w:line="233" w:lineRule="exact"/>
                      <w:rPr>
                        <w:rFonts w:ascii="Times New Roman"/>
                        <w:sz w:val="21"/>
                      </w:rPr>
                    </w:pPr>
                    <w:r>
                      <w:rPr>
                        <w:rFonts w:ascii="Times New Roman"/>
                        <w:sz w:val="21"/>
                      </w:rPr>
                      <w:t xml:space="preserve">The Data </w:t>
                    </w:r>
                  </w:p>
                </w:txbxContent>
              </v:textbox>
            </v:shape>
            <v:shape id="_x0000_s1348" type="#_x0000_t202" style="position:absolute;left:2146;top:2787;width:983;height:137" filled="f" stroked="f">
              <v:textbox style="mso-next-textbox:#_x0000_s1348" inset="0,0,0,0">
                <w:txbxContent>
                  <w:p w14:paraId="196144E0" w14:textId="77777777" w:rsidR="00BA5F96" w:rsidRDefault="00BA5F96">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347" type="#_x0000_t202" style="position:absolute;left:3640;top:2787;width:225;height:137" filled="f" stroked="f">
              <v:textbox style="mso-next-textbox:#_x0000_s1347" inset="0,0,0,0">
                <w:txbxContent>
                  <w:p w14:paraId="553E6B7B" w14:textId="77777777" w:rsidR="00BA5F96" w:rsidRDefault="00BA5F96">
                    <w:pPr>
                      <w:spacing w:line="136" w:lineRule="exact"/>
                      <w:rPr>
                        <w:rFonts w:ascii="Arial"/>
                        <w:sz w:val="12"/>
                      </w:rPr>
                    </w:pPr>
                    <w:r>
                      <w:rPr>
                        <w:rFonts w:ascii="Arial"/>
                        <w:sz w:val="12"/>
                      </w:rPr>
                      <w:t xml:space="preserve">192 </w:t>
                    </w:r>
                  </w:p>
                </w:txbxContent>
              </v:textbox>
            </v:shape>
            <v:shape id="_x0000_s1346" type="#_x0000_t202" style="position:absolute;left:4382;top:2787;width:983;height:137" filled="f" stroked="f">
              <v:textbox style="mso-next-textbox:#_x0000_s1346" inset="0,0,0,0">
                <w:txbxContent>
                  <w:p w14:paraId="75B5A8BE" w14:textId="77777777" w:rsidR="00BA5F96" w:rsidRDefault="00BA5F96">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345" type="#_x0000_t202" style="position:absolute;left:5876;top:2787;width:225;height:137" filled="f" stroked="f">
              <v:textbox style="mso-next-textbox:#_x0000_s1345" inset="0,0,0,0">
                <w:txbxContent>
                  <w:p w14:paraId="7D8110F5" w14:textId="77777777" w:rsidR="00BA5F96" w:rsidRDefault="00BA5F96">
                    <w:pPr>
                      <w:spacing w:line="136" w:lineRule="exact"/>
                      <w:rPr>
                        <w:rFonts w:ascii="Arial"/>
                        <w:sz w:val="12"/>
                      </w:rPr>
                    </w:pPr>
                    <w:r>
                      <w:rPr>
                        <w:rFonts w:ascii="Arial"/>
                        <w:sz w:val="12"/>
                      </w:rPr>
                      <w:t xml:space="preserve">128 </w:t>
                    </w:r>
                  </w:p>
                </w:txbxContent>
              </v:textbox>
            </v:shape>
            <v:shape id="_x0000_s1344" type="#_x0000_t202" style="position:absolute;left:6618;top:2787;width:983;height:137" filled="f" stroked="f">
              <v:textbox style="mso-next-textbox:#_x0000_s1344" inset="0,0,0,0">
                <w:txbxContent>
                  <w:p w14:paraId="20656EB9" w14:textId="77777777" w:rsidR="00BA5F96" w:rsidRDefault="00BA5F96">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343" type="#_x0000_t202" style="position:absolute;left:8180;top:2787;width:157;height:137" filled="f" stroked="f">
              <v:textbox style="mso-next-textbox:#_x0000_s1343" inset="0,0,0,0">
                <w:txbxContent>
                  <w:p w14:paraId="61D38A67" w14:textId="77777777" w:rsidR="00BA5F96" w:rsidRDefault="00BA5F96">
                    <w:pPr>
                      <w:spacing w:line="136" w:lineRule="exact"/>
                      <w:rPr>
                        <w:rFonts w:ascii="Arial"/>
                        <w:sz w:val="12"/>
                      </w:rPr>
                    </w:pPr>
                    <w:r>
                      <w:rPr>
                        <w:rFonts w:ascii="Arial"/>
                        <w:sz w:val="12"/>
                      </w:rPr>
                      <w:t xml:space="preserve">64 </w:t>
                    </w:r>
                  </w:p>
                </w:txbxContent>
              </v:textbox>
            </v:shape>
            <v:shape id="_x0000_s1342" type="#_x0000_t202" style="position:absolute;left:8854;top:2787;width:89;height:137" filled="f" stroked="f">
              <v:textbox style="mso-next-textbox:#_x0000_s1342" inset="0,0,0,0">
                <w:txbxContent>
                  <w:p w14:paraId="19D34D26" w14:textId="77777777" w:rsidR="00BA5F96" w:rsidRDefault="00BA5F96">
                    <w:pPr>
                      <w:spacing w:line="136" w:lineRule="exact"/>
                      <w:rPr>
                        <w:rFonts w:ascii="Arial"/>
                        <w:sz w:val="12"/>
                      </w:rPr>
                    </w:pPr>
                    <w:r>
                      <w:rPr>
                        <w:rFonts w:ascii="Arial"/>
                        <w:w w:val="102"/>
                        <w:sz w:val="12"/>
                      </w:rPr>
                      <w:t xml:space="preserve">7 </w:t>
                    </w:r>
                  </w:p>
                </w:txbxContent>
              </v:textbox>
            </v:shape>
            <v:shape id="_x0000_s1341" type="#_x0000_t202" style="position:absolute;left:9366;top:2787;width:403;height:137" filled="f" stroked="f">
              <v:textbox style="mso-next-textbox:#_x0000_s1341" inset="0,0,0,0">
                <w:txbxContent>
                  <w:p w14:paraId="69E00FA6" w14:textId="77777777" w:rsidR="00BA5F96" w:rsidRDefault="00BA5F96">
                    <w:pPr>
                      <w:spacing w:line="136" w:lineRule="exact"/>
                      <w:rPr>
                        <w:rFonts w:ascii="Arial"/>
                        <w:sz w:val="12"/>
                      </w:rPr>
                    </w:pPr>
                    <w:r>
                      <w:rPr>
                        <w:rFonts w:ascii="Arial"/>
                        <w:sz w:val="12"/>
                      </w:rPr>
                      <w:t xml:space="preserve">0 63 </w:t>
                    </w:r>
                  </w:p>
                </w:txbxContent>
              </v:textbox>
            </v:shape>
            <v:shape id="_x0000_s1340" type="#_x0000_t202" style="position:absolute;left:10484;top:2787;width:89;height:137" filled="f" stroked="f">
              <v:textbox style="mso-next-textbox:#_x0000_s1340" inset="0,0,0,0">
                <w:txbxContent>
                  <w:p w14:paraId="5027E1AE" w14:textId="77777777" w:rsidR="00BA5F96" w:rsidRDefault="00BA5F96">
                    <w:pPr>
                      <w:spacing w:line="136" w:lineRule="exact"/>
                      <w:rPr>
                        <w:rFonts w:ascii="Arial"/>
                        <w:sz w:val="12"/>
                      </w:rPr>
                    </w:pPr>
                    <w:r>
                      <w:rPr>
                        <w:rFonts w:ascii="Arial"/>
                        <w:w w:val="102"/>
                        <w:sz w:val="12"/>
                      </w:rPr>
                      <w:t xml:space="preserve">0 </w:t>
                    </w:r>
                  </w:p>
                </w:txbxContent>
              </v:textbox>
            </v:shape>
            <v:shape id="_x0000_s1339" type="#_x0000_t202" style="position:absolute;left:9578;top:1993;width:994;height:249" filled="f" strokeweight=".07411mm">
              <v:textbox style="mso-next-textbox:#_x0000_s1339" inset="0,0,0,0">
                <w:txbxContent>
                  <w:p w14:paraId="7EE4855B" w14:textId="77777777" w:rsidR="00BA5F96" w:rsidRDefault="00BA5F96">
                    <w:pPr>
                      <w:spacing w:before="33"/>
                      <w:ind w:left="296"/>
                      <w:rPr>
                        <w:rFonts w:ascii="Times New Roman"/>
                        <w:b/>
                        <w:sz w:val="14"/>
                      </w:rPr>
                    </w:pPr>
                    <w:r>
                      <w:rPr>
                        <w:rFonts w:ascii="Times New Roman"/>
                        <w:b/>
                        <w:sz w:val="14"/>
                      </w:rPr>
                      <w:t xml:space="preserve">block4 </w:t>
                    </w:r>
                  </w:p>
                </w:txbxContent>
              </v:textbox>
            </v:shape>
            <v:shape id="_x0000_s1338" type="#_x0000_t202" style="position:absolute;left:8833;top:1993;width:597;height:249" fillcolor="#eaeaea" strokeweight=".07411mm">
              <v:textbox style="mso-next-textbox:#_x0000_s1338" inset="0,0,0,0">
                <w:txbxContent>
                  <w:p w14:paraId="7B51378C" w14:textId="77777777" w:rsidR="00BA5F96" w:rsidRDefault="00BA5F96">
                    <w:pPr>
                      <w:spacing w:before="33"/>
                      <w:ind w:left="93"/>
                      <w:rPr>
                        <w:rFonts w:ascii="Times New Roman"/>
                        <w:b/>
                        <w:sz w:val="14"/>
                      </w:rPr>
                    </w:pPr>
                    <w:r>
                      <w:rPr>
                        <w:rFonts w:ascii="Times New Roman"/>
                        <w:b/>
                        <w:sz w:val="14"/>
                      </w:rPr>
                      <w:t xml:space="preserve">ecc_d4 </w:t>
                    </w:r>
                  </w:p>
                </w:txbxContent>
              </v:textbox>
            </v:shape>
            <v:shape id="_x0000_s1337" type="#_x0000_t202" style="position:absolute;left:7343;top:1993;width:994;height:249" filled="f" strokeweight=".07411mm">
              <v:textbox style="mso-next-textbox:#_x0000_s1337" inset="0,0,0,0">
                <w:txbxContent>
                  <w:p w14:paraId="537E702E" w14:textId="77777777" w:rsidR="00BA5F96" w:rsidRDefault="00BA5F96">
                    <w:pPr>
                      <w:spacing w:before="33"/>
                      <w:ind w:left="296"/>
                      <w:rPr>
                        <w:rFonts w:ascii="Times New Roman"/>
                        <w:b/>
                        <w:sz w:val="14"/>
                      </w:rPr>
                    </w:pPr>
                    <w:r>
                      <w:rPr>
                        <w:rFonts w:ascii="Times New Roman"/>
                        <w:b/>
                        <w:sz w:val="14"/>
                      </w:rPr>
                      <w:t xml:space="preserve">block5 </w:t>
                    </w:r>
                  </w:p>
                </w:txbxContent>
              </v:textbox>
            </v:shape>
            <v:shape id="_x0000_s1336" type="#_x0000_t202" style="position:absolute;left:6597;top:1993;width:597;height:249" fillcolor="#eaeaea" strokeweight=".07411mm">
              <v:textbox style="mso-next-textbox:#_x0000_s1336" inset="0,0,0,0">
                <w:txbxContent>
                  <w:p w14:paraId="59D64218" w14:textId="77777777" w:rsidR="00BA5F96" w:rsidRDefault="00BA5F96">
                    <w:pPr>
                      <w:spacing w:before="33"/>
                      <w:ind w:left="93"/>
                      <w:rPr>
                        <w:rFonts w:ascii="Times New Roman"/>
                        <w:b/>
                        <w:sz w:val="14"/>
                      </w:rPr>
                    </w:pPr>
                    <w:r>
                      <w:rPr>
                        <w:rFonts w:ascii="Times New Roman"/>
                        <w:b/>
                        <w:sz w:val="14"/>
                      </w:rPr>
                      <w:t xml:space="preserve">ecc_d5 </w:t>
                    </w:r>
                  </w:p>
                </w:txbxContent>
              </v:textbox>
            </v:shape>
            <v:shape id="_x0000_s1335" type="#_x0000_t202" style="position:absolute;left:5107;top:1993;width:994;height:249" filled="f" strokeweight=".07411mm">
              <v:textbox style="mso-next-textbox:#_x0000_s1335" inset="0,0,0,0">
                <w:txbxContent>
                  <w:p w14:paraId="5B5C892F" w14:textId="77777777" w:rsidR="00BA5F96" w:rsidRDefault="00BA5F96">
                    <w:pPr>
                      <w:spacing w:before="33"/>
                      <w:ind w:left="296"/>
                      <w:rPr>
                        <w:rFonts w:ascii="Times New Roman"/>
                        <w:b/>
                        <w:sz w:val="14"/>
                      </w:rPr>
                    </w:pPr>
                    <w:r>
                      <w:rPr>
                        <w:rFonts w:ascii="Times New Roman"/>
                        <w:b/>
                        <w:sz w:val="14"/>
                      </w:rPr>
                      <w:t xml:space="preserve">block6 </w:t>
                    </w:r>
                  </w:p>
                </w:txbxContent>
              </v:textbox>
            </v:shape>
            <v:shape id="_x0000_s1334" type="#_x0000_t202" style="position:absolute;left:4361;top:1993;width:597;height:249" fillcolor="#eaeaea" strokeweight=".07411mm">
              <v:textbox style="mso-next-textbox:#_x0000_s1334" inset="0,0,0,0">
                <w:txbxContent>
                  <w:p w14:paraId="29984179" w14:textId="77777777" w:rsidR="00BA5F96" w:rsidRDefault="00BA5F96">
                    <w:pPr>
                      <w:spacing w:before="33"/>
                      <w:ind w:left="93"/>
                      <w:rPr>
                        <w:rFonts w:ascii="Times New Roman"/>
                        <w:b/>
                        <w:sz w:val="14"/>
                      </w:rPr>
                    </w:pPr>
                    <w:r>
                      <w:rPr>
                        <w:rFonts w:ascii="Times New Roman"/>
                        <w:b/>
                        <w:sz w:val="14"/>
                      </w:rPr>
                      <w:t xml:space="preserve">ecc_d6 </w:t>
                    </w:r>
                  </w:p>
                </w:txbxContent>
              </v:textbox>
            </v:shape>
            <v:shape id="_x0000_s1333" type="#_x0000_t202" style="position:absolute;left:2871;top:1993;width:994;height:249" filled="f" strokeweight=".07411mm">
              <v:textbox style="mso-next-textbox:#_x0000_s1333" inset="0,0,0,0">
                <w:txbxContent>
                  <w:p w14:paraId="1D3F66E8" w14:textId="77777777" w:rsidR="00BA5F96" w:rsidRDefault="00BA5F96">
                    <w:pPr>
                      <w:spacing w:before="33"/>
                      <w:ind w:left="296"/>
                      <w:rPr>
                        <w:rFonts w:ascii="Times New Roman"/>
                        <w:b/>
                        <w:sz w:val="14"/>
                      </w:rPr>
                    </w:pPr>
                    <w:r>
                      <w:rPr>
                        <w:rFonts w:ascii="Times New Roman"/>
                        <w:b/>
                        <w:sz w:val="14"/>
                      </w:rPr>
                      <w:t xml:space="preserve">block7 </w:t>
                    </w:r>
                  </w:p>
                </w:txbxContent>
              </v:textbox>
            </v:shape>
            <v:shape id="_x0000_s1332" type="#_x0000_t202" style="position:absolute;left:2125;top:1993;width:597;height:249" fillcolor="#eaeaea" strokeweight=".07411mm">
              <v:textbox style="mso-next-textbox:#_x0000_s1332" inset="0,0,0,0">
                <w:txbxContent>
                  <w:p w14:paraId="6774A625" w14:textId="77777777" w:rsidR="00BA5F96" w:rsidRDefault="00BA5F96">
                    <w:pPr>
                      <w:spacing w:before="33"/>
                      <w:ind w:left="93"/>
                      <w:rPr>
                        <w:rFonts w:ascii="Times New Roman"/>
                        <w:b/>
                        <w:sz w:val="14"/>
                      </w:rPr>
                    </w:pPr>
                    <w:r>
                      <w:rPr>
                        <w:rFonts w:ascii="Times New Roman"/>
                        <w:b/>
                        <w:sz w:val="14"/>
                      </w:rPr>
                      <w:t xml:space="preserve">ecc_d7 </w:t>
                    </w:r>
                  </w:p>
                </w:txbxContent>
              </v:textbox>
            </v:shape>
            <v:shape id="_x0000_s1331" type="#_x0000_t202" style="position:absolute;left:5318;top:1001;width:597;height:249" fillcolor="#eaeaea" strokeweight=".07411mm">
              <v:textbox style="mso-next-textbox:#_x0000_s1331" inset="0,0,0,0">
                <w:txbxContent>
                  <w:p w14:paraId="61F0BFE9" w14:textId="77777777" w:rsidR="00BA5F96" w:rsidRDefault="00BA5F96">
                    <w:pPr>
                      <w:spacing w:before="33"/>
                      <w:ind w:left="144"/>
                      <w:rPr>
                        <w:rFonts w:ascii="Times New Roman"/>
                        <w:b/>
                        <w:sz w:val="14"/>
                      </w:rPr>
                    </w:pPr>
                    <w:r>
                      <w:rPr>
                        <w:rFonts w:ascii="Times New Roman"/>
                        <w:b/>
                        <w:sz w:val="14"/>
                      </w:rPr>
                      <w:t xml:space="preserve">ecc_t </w:t>
                    </w:r>
                  </w:p>
                </w:txbxContent>
              </v:textbox>
            </v:shape>
            <w10:wrap anchorx="page"/>
          </v:group>
        </w:pict>
      </w:r>
      <w:bookmarkStart w:id="113" w:name="_bookmark114"/>
      <w:bookmarkEnd w:id="113"/>
      <w:r w:rsidR="00C71F4D" w:rsidRPr="0034312F">
        <w:rPr>
          <w:lang w:val="en-US"/>
        </w:rPr>
        <w:t xml:space="preserve"> Figure 5-5 shows the three-level Shared cache row structure </w:t>
      </w:r>
    </w:p>
    <w:p w14:paraId="09D80F3A" w14:textId="77777777" w:rsidR="00760C19" w:rsidRPr="0034312F" w:rsidRDefault="00760C19">
      <w:pPr>
        <w:pStyle w:val="a3"/>
        <w:rPr>
          <w:b/>
          <w:sz w:val="20"/>
          <w:lang w:val="en-US"/>
        </w:rPr>
      </w:pPr>
    </w:p>
    <w:p w14:paraId="40CCDFDD" w14:textId="77777777" w:rsidR="00760C19" w:rsidRPr="0034312F" w:rsidRDefault="00760C19">
      <w:pPr>
        <w:pStyle w:val="a3"/>
        <w:spacing w:before="9"/>
        <w:rPr>
          <w:b/>
          <w:sz w:val="27"/>
          <w:lang w:val="en-US"/>
        </w:rPr>
      </w:pPr>
    </w:p>
    <w:tbl>
      <w:tblPr>
        <w:tblStyle w:val="TableNormal"/>
        <w:tblW w:w="0" w:type="auto"/>
        <w:tblInd w:w="61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75"/>
        <w:gridCol w:w="441"/>
        <w:gridCol w:w="323"/>
        <w:gridCol w:w="323"/>
        <w:gridCol w:w="323"/>
      </w:tblGrid>
      <w:tr w:rsidR="00760C19" w14:paraId="58B12610" w14:textId="77777777">
        <w:trPr>
          <w:trHeight w:val="243"/>
        </w:trPr>
        <w:tc>
          <w:tcPr>
            <w:tcW w:w="2975" w:type="dxa"/>
            <w:tcBorders>
              <w:right w:val="double" w:sz="1" w:space="0" w:color="000000"/>
            </w:tcBorders>
          </w:tcPr>
          <w:p w14:paraId="0EB4F92E" w14:textId="77777777" w:rsidR="00760C19" w:rsidRDefault="00C71F4D">
            <w:pPr>
              <w:pStyle w:val="TableParagraph"/>
              <w:spacing w:before="32"/>
              <w:ind w:left="1337" w:right="1322"/>
              <w:rPr>
                <w:b/>
                <w:sz w:val="14"/>
              </w:rPr>
            </w:pPr>
            <w:r>
              <w:rPr>
                <w:b/>
                <w:sz w:val="14"/>
              </w:rPr>
              <w:t xml:space="preserve">ptag </w:t>
            </w:r>
          </w:p>
        </w:tc>
        <w:tc>
          <w:tcPr>
            <w:tcW w:w="441" w:type="dxa"/>
            <w:tcBorders>
              <w:left w:val="double" w:sz="1" w:space="0" w:color="000000"/>
            </w:tcBorders>
          </w:tcPr>
          <w:p w14:paraId="4FC80FA9" w14:textId="77777777" w:rsidR="00760C19" w:rsidRDefault="00C71F4D">
            <w:pPr>
              <w:pStyle w:val="TableParagraph"/>
              <w:spacing w:before="32"/>
              <w:ind w:left="135" w:right="139"/>
              <w:rPr>
                <w:b/>
                <w:sz w:val="14"/>
              </w:rPr>
            </w:pPr>
            <w:r>
              <w:rPr>
                <w:b/>
                <w:sz w:val="14"/>
              </w:rPr>
              <w:t xml:space="preserve">ss </w:t>
            </w:r>
          </w:p>
        </w:tc>
        <w:tc>
          <w:tcPr>
            <w:tcW w:w="323" w:type="dxa"/>
          </w:tcPr>
          <w:p w14:paraId="490D97D7" w14:textId="77777777" w:rsidR="00760C19" w:rsidRDefault="00C71F4D">
            <w:pPr>
              <w:pStyle w:val="TableParagraph"/>
              <w:spacing w:before="32"/>
              <w:ind w:left="110"/>
              <w:jc w:val="left"/>
              <w:rPr>
                <w:b/>
                <w:sz w:val="14"/>
              </w:rPr>
            </w:pPr>
            <w:r>
              <w:rPr>
                <w:b/>
                <w:sz w:val="14"/>
              </w:rPr>
              <w:t xml:space="preserve">W. </w:t>
            </w:r>
          </w:p>
        </w:tc>
        <w:tc>
          <w:tcPr>
            <w:tcW w:w="323" w:type="dxa"/>
          </w:tcPr>
          <w:p w14:paraId="2986FDF4" w14:textId="77777777" w:rsidR="00760C19" w:rsidRDefault="00C71F4D">
            <w:pPr>
              <w:pStyle w:val="TableParagraph"/>
              <w:spacing w:before="32"/>
              <w:ind w:left="95"/>
              <w:jc w:val="left"/>
              <w:rPr>
                <w:b/>
                <w:sz w:val="14"/>
              </w:rPr>
            </w:pPr>
            <w:r>
              <w:rPr>
                <w:b/>
                <w:sz w:val="14"/>
              </w:rPr>
              <w:t xml:space="preserve">ds </w:t>
            </w:r>
          </w:p>
        </w:tc>
        <w:tc>
          <w:tcPr>
            <w:tcW w:w="323" w:type="dxa"/>
          </w:tcPr>
          <w:p w14:paraId="3AC9543B" w14:textId="77777777" w:rsidR="00760C19" w:rsidRDefault="00C71F4D">
            <w:pPr>
              <w:pStyle w:val="TableParagraph"/>
              <w:spacing w:before="32"/>
              <w:ind w:left="106"/>
              <w:jc w:val="left"/>
              <w:rPr>
                <w:b/>
                <w:sz w:val="14"/>
              </w:rPr>
            </w:pPr>
            <w:r>
              <w:rPr>
                <w:b/>
                <w:sz w:val="14"/>
              </w:rPr>
              <w:t xml:space="preserve">ss </w:t>
            </w:r>
          </w:p>
        </w:tc>
      </w:tr>
    </w:tbl>
    <w:p w14:paraId="1F0E0A5B" w14:textId="77777777" w:rsidR="00760C19" w:rsidRDefault="00760C19">
      <w:pPr>
        <w:pStyle w:val="a3"/>
        <w:rPr>
          <w:b/>
          <w:sz w:val="20"/>
        </w:rPr>
      </w:pPr>
    </w:p>
    <w:p w14:paraId="78B01707" w14:textId="77777777" w:rsidR="00760C19" w:rsidRDefault="00760C19">
      <w:pPr>
        <w:pStyle w:val="a3"/>
        <w:rPr>
          <w:b/>
          <w:sz w:val="20"/>
        </w:rPr>
      </w:pPr>
    </w:p>
    <w:p w14:paraId="16705CCF" w14:textId="77777777" w:rsidR="00760C19" w:rsidRDefault="00760C19">
      <w:pPr>
        <w:pStyle w:val="a3"/>
        <w:rPr>
          <w:b/>
          <w:sz w:val="20"/>
        </w:rPr>
      </w:pPr>
    </w:p>
    <w:p w14:paraId="6FA52F03" w14:textId="77777777" w:rsidR="00760C19" w:rsidRDefault="00760C19">
      <w:pPr>
        <w:pStyle w:val="a3"/>
        <w:rPr>
          <w:b/>
          <w:sz w:val="20"/>
        </w:rPr>
      </w:pPr>
    </w:p>
    <w:p w14:paraId="2F0980AD" w14:textId="77777777" w:rsidR="00760C19" w:rsidRDefault="00760C19">
      <w:pPr>
        <w:pStyle w:val="a3"/>
        <w:rPr>
          <w:b/>
          <w:sz w:val="20"/>
        </w:rPr>
      </w:pPr>
    </w:p>
    <w:p w14:paraId="1A9A269F" w14:textId="77777777" w:rsidR="00760C19" w:rsidRDefault="00760C19">
      <w:pPr>
        <w:pStyle w:val="a3"/>
        <w:rPr>
          <w:b/>
          <w:sz w:val="20"/>
        </w:rPr>
      </w:pPr>
    </w:p>
    <w:p w14:paraId="26C856F6" w14:textId="77777777" w:rsidR="00760C19" w:rsidRDefault="00760C19">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40"/>
        <w:gridCol w:w="596"/>
        <w:gridCol w:w="1639"/>
        <w:gridCol w:w="596"/>
        <w:gridCol w:w="1639"/>
        <w:gridCol w:w="596"/>
        <w:gridCol w:w="1044"/>
      </w:tblGrid>
      <w:tr w:rsidR="00760C19" w14:paraId="78F6DAAC" w14:textId="77777777">
        <w:trPr>
          <w:trHeight w:val="243"/>
        </w:trPr>
        <w:tc>
          <w:tcPr>
            <w:tcW w:w="596" w:type="dxa"/>
            <w:tcBorders>
              <w:left w:val="single" w:sz="2" w:space="0" w:color="000000"/>
              <w:right w:val="single" w:sz="2" w:space="0" w:color="000000"/>
            </w:tcBorders>
            <w:shd w:val="clear" w:color="auto" w:fill="EAEAEA"/>
          </w:tcPr>
          <w:p w14:paraId="6EBCF3DB" w14:textId="77777777" w:rsidR="00760C19" w:rsidRDefault="00C71F4D">
            <w:pPr>
              <w:pStyle w:val="TableParagraph"/>
              <w:spacing w:before="33"/>
              <w:ind w:left="73" w:right="69"/>
              <w:rPr>
                <w:b/>
                <w:sz w:val="14"/>
              </w:rPr>
            </w:pPr>
            <w:r>
              <w:rPr>
                <w:b/>
                <w:sz w:val="14"/>
              </w:rPr>
              <w:t xml:space="preserve">ecc_d3 </w:t>
            </w:r>
          </w:p>
        </w:tc>
        <w:tc>
          <w:tcPr>
            <w:tcW w:w="1640" w:type="dxa"/>
            <w:tcBorders>
              <w:left w:val="single" w:sz="2" w:space="0" w:color="000000"/>
              <w:right w:val="single" w:sz="2" w:space="0" w:color="000000"/>
            </w:tcBorders>
          </w:tcPr>
          <w:p w14:paraId="61E40640" w14:textId="77777777" w:rsidR="00760C19" w:rsidRDefault="00C71F4D">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03D0C276" w14:textId="77777777" w:rsidR="00760C19" w:rsidRDefault="00C71F4D">
            <w:pPr>
              <w:pStyle w:val="TableParagraph"/>
              <w:spacing w:before="33"/>
              <w:ind w:left="73" w:right="69"/>
              <w:rPr>
                <w:b/>
                <w:sz w:val="14"/>
              </w:rPr>
            </w:pPr>
            <w:r>
              <w:rPr>
                <w:b/>
                <w:sz w:val="14"/>
              </w:rPr>
              <w:t xml:space="preserve">ecc_d2 </w:t>
            </w:r>
          </w:p>
        </w:tc>
        <w:tc>
          <w:tcPr>
            <w:tcW w:w="1639" w:type="dxa"/>
            <w:tcBorders>
              <w:left w:val="single" w:sz="2" w:space="0" w:color="000000"/>
              <w:right w:val="single" w:sz="2" w:space="0" w:color="000000"/>
            </w:tcBorders>
          </w:tcPr>
          <w:p w14:paraId="7AC0C9FB" w14:textId="77777777" w:rsidR="00760C19" w:rsidRDefault="00C71F4D">
            <w:pPr>
              <w:pStyle w:val="TableParagraph"/>
              <w:spacing w:before="33"/>
              <w:ind w:left="447"/>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5111AD53" w14:textId="77777777" w:rsidR="00760C19" w:rsidRDefault="00C71F4D">
            <w:pPr>
              <w:pStyle w:val="TableParagraph"/>
              <w:spacing w:before="33"/>
              <w:ind w:left="75" w:right="69"/>
              <w:rPr>
                <w:b/>
                <w:sz w:val="14"/>
              </w:rPr>
            </w:pPr>
            <w:r>
              <w:rPr>
                <w:b/>
                <w:sz w:val="14"/>
              </w:rPr>
              <w:t xml:space="preserve">ecc_d1 </w:t>
            </w:r>
          </w:p>
        </w:tc>
        <w:tc>
          <w:tcPr>
            <w:tcW w:w="1639" w:type="dxa"/>
            <w:tcBorders>
              <w:left w:val="single" w:sz="2" w:space="0" w:color="000000"/>
              <w:right w:val="single" w:sz="2" w:space="0" w:color="000000"/>
            </w:tcBorders>
          </w:tcPr>
          <w:p w14:paraId="2E332ED5" w14:textId="77777777" w:rsidR="00760C19" w:rsidRDefault="00C71F4D">
            <w:pPr>
              <w:pStyle w:val="TableParagraph"/>
              <w:spacing w:before="33"/>
              <w:ind w:left="448"/>
              <w:jc w:val="left"/>
              <w:rPr>
                <w:b/>
                <w:sz w:val="14"/>
              </w:rPr>
            </w:pPr>
            <w:r>
              <w:rPr>
                <w:b/>
                <w:sz w:val="14"/>
              </w:rPr>
              <w:t xml:space="preserve">block1 </w:t>
            </w:r>
          </w:p>
        </w:tc>
        <w:tc>
          <w:tcPr>
            <w:tcW w:w="596" w:type="dxa"/>
            <w:tcBorders>
              <w:top w:val="single" w:sz="2" w:space="0" w:color="000000"/>
              <w:left w:val="single" w:sz="2" w:space="0" w:color="000000"/>
              <w:bottom w:val="single" w:sz="2" w:space="0" w:color="000000"/>
              <w:right w:val="single" w:sz="2" w:space="0" w:color="000000"/>
            </w:tcBorders>
            <w:shd w:val="clear" w:color="auto" w:fill="EAEAEA"/>
          </w:tcPr>
          <w:p w14:paraId="7C986782" w14:textId="77777777" w:rsidR="00760C19" w:rsidRDefault="00C71F4D">
            <w:pPr>
              <w:pStyle w:val="TableParagraph"/>
              <w:spacing w:before="33"/>
              <w:ind w:left="75" w:right="67"/>
              <w:rPr>
                <w:b/>
                <w:sz w:val="14"/>
              </w:rPr>
            </w:pPr>
            <w:r>
              <w:rPr>
                <w:b/>
                <w:sz w:val="14"/>
              </w:rPr>
              <w:t xml:space="preserve">ecc_d0 </w:t>
            </w:r>
          </w:p>
        </w:tc>
        <w:tc>
          <w:tcPr>
            <w:tcW w:w="1044" w:type="dxa"/>
            <w:tcBorders>
              <w:left w:val="single" w:sz="2" w:space="0" w:color="000000"/>
            </w:tcBorders>
          </w:tcPr>
          <w:p w14:paraId="7DC7E706" w14:textId="77777777" w:rsidR="00760C19" w:rsidRDefault="00C71F4D">
            <w:pPr>
              <w:pStyle w:val="TableParagraph"/>
              <w:spacing w:before="33"/>
              <w:ind w:left="429" w:right="175"/>
              <w:rPr>
                <w:b/>
                <w:sz w:val="14"/>
              </w:rPr>
            </w:pPr>
            <w:r>
              <w:rPr>
                <w:b/>
                <w:sz w:val="14"/>
              </w:rPr>
              <w:t xml:space="preserve">block0 </w:t>
            </w:r>
          </w:p>
        </w:tc>
      </w:tr>
      <w:tr w:rsidR="00760C19" w14:paraId="678E5F46" w14:textId="77777777">
        <w:trPr>
          <w:trHeight w:val="184"/>
        </w:trPr>
        <w:tc>
          <w:tcPr>
            <w:tcW w:w="596" w:type="dxa"/>
          </w:tcPr>
          <w:p w14:paraId="312FDE50"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40" w:type="dxa"/>
          </w:tcPr>
          <w:p w14:paraId="14707736"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399A056B" w14:textId="77777777" w:rsidR="00760C19" w:rsidRDefault="00C71F4D">
            <w:pPr>
              <w:pStyle w:val="TableParagraph"/>
              <w:spacing w:before="45" w:line="119" w:lineRule="exact"/>
              <w:ind w:left="211" w:right="207"/>
              <w:rPr>
                <w:rFonts w:ascii="Arial"/>
                <w:sz w:val="12"/>
              </w:rPr>
            </w:pPr>
            <w:r>
              <w:rPr>
                <w:rFonts w:ascii="Arial"/>
                <w:sz w:val="12"/>
              </w:rPr>
              <w:t xml:space="preserve">8 b </w:t>
            </w:r>
          </w:p>
        </w:tc>
        <w:tc>
          <w:tcPr>
            <w:tcW w:w="1639" w:type="dxa"/>
          </w:tcPr>
          <w:p w14:paraId="64CEB98D" w14:textId="77777777" w:rsidR="00760C19" w:rsidRDefault="00C71F4D">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69B154B3" w14:textId="77777777" w:rsidR="00760C19" w:rsidRDefault="00C71F4D">
            <w:pPr>
              <w:pStyle w:val="TableParagraph"/>
              <w:spacing w:before="45" w:line="119" w:lineRule="exact"/>
              <w:ind w:left="213" w:right="207"/>
              <w:rPr>
                <w:rFonts w:ascii="Arial"/>
                <w:sz w:val="12"/>
              </w:rPr>
            </w:pPr>
            <w:r>
              <w:rPr>
                <w:rFonts w:ascii="Arial"/>
                <w:sz w:val="12"/>
              </w:rPr>
              <w:t xml:space="preserve">8 b </w:t>
            </w:r>
          </w:p>
        </w:tc>
        <w:tc>
          <w:tcPr>
            <w:tcW w:w="1639" w:type="dxa"/>
          </w:tcPr>
          <w:p w14:paraId="530B483E" w14:textId="77777777" w:rsidR="00760C19" w:rsidRDefault="00C71F4D">
            <w:pPr>
              <w:pStyle w:val="TableParagraph"/>
              <w:spacing w:before="45" w:line="119" w:lineRule="exact"/>
              <w:ind w:left="547"/>
              <w:jc w:val="left"/>
              <w:rPr>
                <w:rFonts w:ascii="Arial"/>
                <w:sz w:val="12"/>
              </w:rPr>
            </w:pPr>
            <w:r>
              <w:rPr>
                <w:rFonts w:ascii="Arial"/>
                <w:sz w:val="12"/>
              </w:rPr>
              <w:t xml:space="preserve">64 b, </w:t>
            </w:r>
          </w:p>
        </w:tc>
        <w:tc>
          <w:tcPr>
            <w:tcW w:w="596" w:type="dxa"/>
            <w:tcBorders>
              <w:top w:val="single" w:sz="2" w:space="0" w:color="000000"/>
            </w:tcBorders>
          </w:tcPr>
          <w:p w14:paraId="72DF5DF8" w14:textId="77777777" w:rsidR="00760C19" w:rsidRDefault="00C71F4D">
            <w:pPr>
              <w:pStyle w:val="TableParagraph"/>
              <w:spacing w:before="45" w:line="119" w:lineRule="exact"/>
              <w:ind w:left="213" w:right="205"/>
              <w:rPr>
                <w:rFonts w:ascii="Arial"/>
                <w:sz w:val="12"/>
              </w:rPr>
            </w:pPr>
            <w:r>
              <w:rPr>
                <w:rFonts w:ascii="Arial"/>
                <w:sz w:val="12"/>
              </w:rPr>
              <w:t xml:space="preserve">8 b </w:t>
            </w:r>
          </w:p>
        </w:tc>
        <w:tc>
          <w:tcPr>
            <w:tcW w:w="1044" w:type="dxa"/>
          </w:tcPr>
          <w:p w14:paraId="7E24DF10" w14:textId="77777777" w:rsidR="00760C19" w:rsidRDefault="00C71F4D">
            <w:pPr>
              <w:pStyle w:val="TableParagraph"/>
              <w:spacing w:before="45" w:line="119" w:lineRule="exact"/>
              <w:ind w:left="530" w:right="273"/>
              <w:rPr>
                <w:rFonts w:ascii="Arial"/>
                <w:sz w:val="12"/>
              </w:rPr>
            </w:pPr>
            <w:r>
              <w:rPr>
                <w:rFonts w:ascii="Arial"/>
                <w:sz w:val="12"/>
              </w:rPr>
              <w:t xml:space="preserve">64 b, </w:t>
            </w:r>
          </w:p>
        </w:tc>
      </w:tr>
    </w:tbl>
    <w:p w14:paraId="5BE9E103" w14:textId="77777777" w:rsidR="00760C19" w:rsidRDefault="00760C19">
      <w:pPr>
        <w:pStyle w:val="a3"/>
        <w:rPr>
          <w:b/>
          <w:sz w:val="24"/>
        </w:rPr>
      </w:pPr>
    </w:p>
    <w:p w14:paraId="366A0F1A" w14:textId="77777777" w:rsidR="00760C19" w:rsidRDefault="00C71F4D">
      <w:pPr>
        <w:spacing w:before="212"/>
        <w:ind w:left="1291"/>
        <w:rPr>
          <w:b/>
          <w:sz w:val="21"/>
        </w:rPr>
      </w:pPr>
      <w:r>
        <w:rPr>
          <w:b/>
          <w:sz w:val="21"/>
        </w:rPr>
        <w:t xml:space="preserve">Shared cache validation </w:t>
      </w:r>
    </w:p>
    <w:p w14:paraId="1DD21836"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third-level Shared cache USES the "Sec-ded" ECC check to check the Tag and Data sections in the cached row.  When a new cache row is updated into the Shared cache, the Data section takes blocks (blocks) </w:t>
      </w:r>
      <w:r w:rsidRPr="008770DE">
        <w:rPr>
          <w:rFonts w:ascii="Times New Roman" w:hAnsi="Times New Roman" w:cs="Times New Roman"/>
          <w:spacing w:val="4"/>
          <w:lang w:val="en-US"/>
        </w:rPr>
        <w:lastRenderedPageBreak/>
        <w:t xml:space="preserve">as the basic unit of verification, and each block generates 8-bit verification results and records them.  After part 0 of Tag is extended to 64 bits, the same verification algorithm is used to generate 8-bit verification results, which are also recorded.  When reading the Cache, the original data and the reference check value are read out at the same time, and the original data is recalculated and compared with the reference check value. If a bit error is found, the hardware will automatically correct the error, fill the corrected value back into S-cache, and record the relevant location information, triggering an exception.  If the error number exceeds one bit, the hardware will not be able to correct it.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 reference checksum written in the Cache is sacrificed from the errctl.ECC field instead of the hardware circuit's automatic checksum generation result.  This mechanism is mainly used to complete some special diagnosis.  The algorithm for generating and detecting ECC check values at the expense of the cache is consistent with the data cache, see section 5.1.3 on page 55. </w:t>
      </w:r>
      <w:hyperlink w:anchor="_bookmark108" w:history="1"/>
      <w:hyperlink w:anchor="_bookmark108" w:history="1"/>
    </w:p>
    <w:p w14:paraId="1FF79933" w14:textId="77777777" w:rsidR="00760C19" w:rsidRPr="0034312F" w:rsidRDefault="00760C19">
      <w:pPr>
        <w:pStyle w:val="a3"/>
        <w:rPr>
          <w:sz w:val="20"/>
          <w:lang w:val="en-US"/>
        </w:rPr>
      </w:pPr>
    </w:p>
    <w:p w14:paraId="78BCFB3C" w14:textId="77777777" w:rsidR="00760C19" w:rsidRPr="0034312F" w:rsidRDefault="00C71F4D">
      <w:pPr>
        <w:pStyle w:val="2"/>
        <w:numPr>
          <w:ilvl w:val="1"/>
          <w:numId w:val="8"/>
        </w:numPr>
        <w:tabs>
          <w:tab w:val="left" w:pos="1659"/>
        </w:tabs>
        <w:spacing w:before="141"/>
        <w:rPr>
          <w:rFonts w:ascii="宋体" w:eastAsia="宋体"/>
          <w:lang w:val="en-US"/>
        </w:rPr>
      </w:pPr>
      <w:r w:rsidRPr="0034312F">
        <w:rPr>
          <w:rFonts w:ascii="宋体" w:eastAsia="宋体" w:hint="eastAsia"/>
          <w:lang w:val="en-US"/>
        </w:rPr>
        <w:t xml:space="preserve"> </w:t>
      </w:r>
      <w:bookmarkStart w:id="114" w:name="_Toc43127549"/>
      <w:r w:rsidRPr="0034312F">
        <w:rPr>
          <w:rFonts w:ascii="宋体" w:eastAsia="宋体" w:hint="eastAsia"/>
          <w:lang w:val="en-US"/>
        </w:rPr>
        <w:t>The cache algorithm has the same properties as the cache</w:t>
      </w:r>
      <w:bookmarkEnd w:id="114"/>
      <w:r w:rsidRPr="0034312F">
        <w:rPr>
          <w:rFonts w:ascii="宋体" w:eastAsia="宋体" w:hint="eastAsia"/>
          <w:lang w:val="en-US"/>
        </w:rPr>
        <w:t xml:space="preserve"> </w:t>
      </w:r>
    </w:p>
    <w:p w14:paraId="04FF3878"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GS464E supports three caching algorithms and cache consistency properties: Uncached, Cacheable cache, and Uncached Accelerated.  The consistent algorithm corresponding to the non-cache algorithm is coded as 0b010, the consistent algorithm corresponding to the consistent cache algorithm is coded as 0b011, and the consistent algorithm corresponding to the non-cache acceleration algorithm is coded as 0b111. </w:t>
      </w:r>
    </w:p>
    <w:p w14:paraId="4E25F6E2" w14:textId="77777777" w:rsidR="00760C19" w:rsidRPr="0034312F" w:rsidRDefault="00760C19">
      <w:pPr>
        <w:pStyle w:val="a3"/>
        <w:spacing w:before="8"/>
        <w:rPr>
          <w:lang w:val="en-US"/>
        </w:rPr>
      </w:pPr>
    </w:p>
    <w:p w14:paraId="217D2B26" w14:textId="77777777" w:rsidR="00760C19" w:rsidRDefault="00C71F4D">
      <w:pPr>
        <w:pStyle w:val="3"/>
        <w:numPr>
          <w:ilvl w:val="2"/>
          <w:numId w:val="8"/>
        </w:numPr>
        <w:tabs>
          <w:tab w:val="left" w:pos="1801"/>
        </w:tabs>
      </w:pPr>
      <w:r w:rsidRPr="0034312F">
        <w:rPr>
          <w:lang w:val="en-US"/>
        </w:rPr>
        <w:t xml:space="preserve"> </w:t>
      </w:r>
      <w:bookmarkStart w:id="115" w:name="_Toc43127550"/>
      <w:r>
        <w:t>Non-cache algorithm</w:t>
      </w:r>
      <w:bookmarkEnd w:id="115"/>
      <w:r>
        <w:t xml:space="preserve"> </w:t>
      </w:r>
    </w:p>
    <w:p w14:paraId="59ED0B9F"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When an address segment or page adopts a non-cache algorithm, the retrieval or memory operation of virtual address on the address segment or page will be directly initiated by the processor to the location of the target address, and the data read or written will not originate or terminate at any level of cache. </w:t>
      </w:r>
    </w:p>
    <w:p w14:paraId="3DC29AB1"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All access requests using a non-cached algorithm are executed in a blocking order. That is, before the current read request data is returned to the processor, all subsequent requests are blocked and issued; All subsequent requests are blocked until the write request data has been sent or the issued write request has not received a write reply from the final receiver. </w:t>
      </w:r>
    </w:p>
    <w:p w14:paraId="6DB544F3" w14:textId="77777777" w:rsidR="00760C19" w:rsidRPr="008770DE" w:rsidRDefault="00760C19" w:rsidP="008770DE">
      <w:pPr>
        <w:pStyle w:val="a3"/>
        <w:spacing w:before="284" w:line="278" w:lineRule="auto"/>
        <w:ind w:left="1080" w:right="1070" w:firstLine="420"/>
        <w:jc w:val="both"/>
        <w:rPr>
          <w:rFonts w:ascii="Times New Roman" w:hAnsi="Times New Roman" w:cs="Times New Roman"/>
          <w:spacing w:val="4"/>
          <w:lang w:val="en-US"/>
        </w:rPr>
      </w:pPr>
    </w:p>
    <w:p w14:paraId="5E231783" w14:textId="77777777" w:rsidR="00760C19" w:rsidRDefault="00C71F4D">
      <w:pPr>
        <w:pStyle w:val="3"/>
        <w:numPr>
          <w:ilvl w:val="2"/>
          <w:numId w:val="8"/>
        </w:numPr>
        <w:tabs>
          <w:tab w:val="left" w:pos="1801"/>
        </w:tabs>
      </w:pPr>
      <w:r w:rsidRPr="0034312F">
        <w:rPr>
          <w:lang w:val="en-US"/>
        </w:rPr>
        <w:t xml:space="preserve"> </w:t>
      </w:r>
      <w:bookmarkStart w:id="116" w:name="_Toc43127551"/>
      <w:r>
        <w:t>Consistent caching algorithm</w:t>
      </w:r>
      <w:bookmarkEnd w:id="116"/>
      <w:r>
        <w:t xml:space="preserve"> </w:t>
      </w:r>
    </w:p>
    <w:p w14:paraId="0349D289"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When an address segment or page USES a non-cached algorithm, the content accessed by the pointer or fetch operation that falls on the address segment or page can reside in any level of cache.  GS464E is maintained by hardware and does not require software to maintain Cache consistency by using invalid Cache instructions and writing back the contents of the Cache. </w:t>
      </w:r>
    </w:p>
    <w:p w14:paraId="421E925C" w14:textId="77777777" w:rsidR="00760C19" w:rsidRPr="008770DE" w:rsidRDefault="00760C19" w:rsidP="008770DE">
      <w:pPr>
        <w:pStyle w:val="a3"/>
        <w:spacing w:before="284" w:line="278" w:lineRule="auto"/>
        <w:ind w:left="1080" w:right="1070" w:firstLine="420"/>
        <w:jc w:val="both"/>
        <w:rPr>
          <w:rFonts w:ascii="Times New Roman" w:hAnsi="Times New Roman" w:cs="Times New Roman"/>
          <w:spacing w:val="4"/>
          <w:lang w:val="en-US"/>
        </w:rPr>
      </w:pPr>
    </w:p>
    <w:p w14:paraId="29E19CEE" w14:textId="77777777" w:rsidR="00760C19" w:rsidRDefault="00C71F4D">
      <w:pPr>
        <w:pStyle w:val="3"/>
        <w:numPr>
          <w:ilvl w:val="2"/>
          <w:numId w:val="8"/>
        </w:numPr>
        <w:tabs>
          <w:tab w:val="left" w:pos="1801"/>
        </w:tabs>
        <w:spacing w:before="1"/>
      </w:pPr>
      <w:r w:rsidRPr="0034312F">
        <w:rPr>
          <w:lang w:val="en-US"/>
        </w:rPr>
        <w:t xml:space="preserve"> </w:t>
      </w:r>
      <w:bookmarkStart w:id="117" w:name="_Toc43127552"/>
      <w:r>
        <w:t>Non-cache acceleration algorithm</w:t>
      </w:r>
      <w:bookmarkEnd w:id="117"/>
      <w:r>
        <w:t xml:space="preserve"> </w:t>
      </w:r>
    </w:p>
    <w:p w14:paraId="4F4E2835"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non-cache acceleration algorithm attribute is used to optimize a sequence of Uncached number operations of the same type completed in a contiguous address space.  The optimization method is to collect the memory operation of this algorithm property by setting buffer. Data from these number operations can be stored in the buffer as long as the buffer is not full.  The buffer size is the same as a Cache line and is 64 bytes.  A save operation completes when the data is stored in a buffer. When the buffer data collection is full, it is </w:t>
      </w:r>
      <w:r w:rsidRPr="008770DE">
        <w:rPr>
          <w:rFonts w:ascii="Times New Roman" w:hAnsi="Times New Roman" w:cs="Times New Roman"/>
          <w:spacing w:val="4"/>
          <w:lang w:val="en-US"/>
        </w:rPr>
        <w:lastRenderedPageBreak/>
        <w:t xml:space="preserve">written out consecutively at once. Data written out in succession will be written directly to the destination address and will not stay in any level of cache. During the data collection of sequential memory instruction, if a normal type of non-cached memory instruction is inserted, the collection is aborted and the saved data in the buffer is output as byte writes. The operation effect of the finger or number operation of the non-cache acceleration algorithm attribute is the same as that of the normal non-cache algorithm attribute. </w:t>
      </w:r>
    </w:p>
    <w:p w14:paraId="0469599E"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non-cache acceleration attribute speeds up sequential Uncached access and is suitable for quick output access to display device storage. </w:t>
      </w:r>
    </w:p>
    <w:p w14:paraId="589FA623" w14:textId="77777777" w:rsidR="00760C19" w:rsidRPr="008770DE" w:rsidRDefault="00760C19" w:rsidP="008770DE">
      <w:pPr>
        <w:pStyle w:val="a3"/>
        <w:spacing w:before="284" w:line="278" w:lineRule="auto"/>
        <w:ind w:left="1080" w:right="1070" w:firstLine="420"/>
        <w:jc w:val="both"/>
        <w:rPr>
          <w:rFonts w:ascii="Times New Roman" w:hAnsi="Times New Roman" w:cs="Times New Roman"/>
          <w:spacing w:val="4"/>
          <w:lang w:val="en-US"/>
        </w:rPr>
      </w:pPr>
    </w:p>
    <w:p w14:paraId="7FB57F34" w14:textId="77777777" w:rsidR="00760C19" w:rsidRDefault="00C71F4D">
      <w:pPr>
        <w:pStyle w:val="2"/>
        <w:numPr>
          <w:ilvl w:val="1"/>
          <w:numId w:val="8"/>
        </w:numPr>
        <w:tabs>
          <w:tab w:val="left" w:pos="1659"/>
        </w:tabs>
        <w:spacing w:before="159"/>
        <w:rPr>
          <w:rFonts w:ascii="宋体" w:eastAsia="宋体"/>
        </w:rPr>
      </w:pPr>
      <w:r w:rsidRPr="0034312F">
        <w:rPr>
          <w:rFonts w:ascii="宋体" w:eastAsia="宋体" w:hint="eastAsia"/>
          <w:lang w:val="en-US"/>
        </w:rPr>
        <w:t xml:space="preserve"> </w:t>
      </w:r>
      <w:bookmarkStart w:id="118" w:name="_Toc43127553"/>
      <w:r>
        <w:rPr>
          <w:rFonts w:ascii="宋体" w:eastAsia="宋体" w:hint="eastAsia"/>
        </w:rPr>
        <w:t>Cache consistency</w:t>
      </w:r>
      <w:bookmarkEnd w:id="118"/>
      <w:r>
        <w:rPr>
          <w:rFonts w:ascii="宋体" w:eastAsia="宋体" w:hint="eastAsia"/>
        </w:rPr>
        <w:t xml:space="preserve"> </w:t>
      </w:r>
    </w:p>
    <w:p w14:paraId="70DDDCB5"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GS464E implements the directory based Cache consistency protocol, which ensures the consistency of data among I-cache, D-cache, V-cache, S-cache, memory and IO devices from HT by hardware, and does not require software to use Cache instructions to maintain Cache consistency. </w:t>
      </w:r>
    </w:p>
    <w:p w14:paraId="0A68FE79"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Each Cache line in GS464E has a fixed host S-cache body.  The directory information for the Cache rows is maintained in the host S-cache body.  The directory USES a 64-bit bit vector to record the first level of caches (including i-cache and D-cache) that have a backup of each Cache row.  Each level Cache block has three possible states: INV (invalid state), SHD (Shared state, readable), and EXC (exclusive state, readable, writable).  The transitions between the three states are shown in Figure 5-6. </w:t>
      </w:r>
      <w:hyperlink w:anchor="_bookmark120" w:history="1"/>
    </w:p>
    <w:p w14:paraId="78F71F07"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When the read instruction or fetch operation fails in the first and second level caches, the processor core issues a Reqread request to the third level S-Cache. After receiving the Repread reply returned by S-Cache, the processor core's first level Cache obtains a copy of the Cache line in the state of SHD.  When the Cache operation fails in both the first and second level caches, the processor core issues a Reqwrite request to the third level S-Cache. After receiving a Repwrite reply returned by S-cache, the processor core's first level Cache obtains a backup of the Cache line in the state of EXC. </w:t>
      </w:r>
    </w:p>
    <w:p w14:paraId="3B6E3CCA"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When a V-cache replacement occurs to the processor core, Reqreplace writes back to the S-Cache module, and s-Cache replies via Repreplace to inform the processor that the core replacement request has been processed. </w:t>
      </w:r>
    </w:p>
    <w:p w14:paraId="0F1EE4EE"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S-cache can be backed up with an invalid SHD Cache line in i-cache, D-cache, or V-cache by sending a Reqinv request to the processor core. The processor core changes the corresponding Cache line to INV and replies to s-cache with Repinv.  S-cache can write back an EXC backup of the Cache line by sending a Reqwtbk request to the processor core, which returns the corresponding Cache line backup to the SHD state and replies to s-cache via Repwtbk.  S-cache can write back to the processor core by sending a Reqinvwtbk request that invalidates an EXC backup of the Cache line. The processor core returns the backup of the corresponding Cache line to an INV state and replies to a second-level Cache module via Repinvwtbk. </w:t>
      </w:r>
    </w:p>
    <w:p w14:paraId="2F41463E" w14:textId="77777777" w:rsidR="00760C19" w:rsidRPr="0034312F" w:rsidRDefault="00C71F4D">
      <w:pPr>
        <w:pStyle w:val="4"/>
        <w:spacing w:before="77"/>
        <w:rPr>
          <w:lang w:val="en-US"/>
        </w:rPr>
      </w:pPr>
      <w:bookmarkStart w:id="119" w:name="_bookmark120"/>
      <w:bookmarkEnd w:id="119"/>
      <w:r w:rsidRPr="0034312F">
        <w:rPr>
          <w:lang w:val="en-US"/>
        </w:rPr>
        <w:t xml:space="preserve"> Figure 5-6 Cache state transitions under conformance protocol </w:t>
      </w:r>
    </w:p>
    <w:p w14:paraId="763092CF" w14:textId="77777777" w:rsidR="00760C19" w:rsidRPr="0034312F" w:rsidRDefault="00760C19">
      <w:pPr>
        <w:rPr>
          <w:lang w:val="en-US"/>
        </w:rPr>
        <w:sectPr w:rsidR="00760C19" w:rsidRPr="0034312F">
          <w:pgSz w:w="11910" w:h="16840"/>
          <w:pgMar w:top="1620" w:right="0" w:bottom="1380" w:left="0" w:header="852" w:footer="1195" w:gutter="0"/>
          <w:cols w:space="720"/>
        </w:sectPr>
      </w:pPr>
    </w:p>
    <w:p w14:paraId="407D0AAE" w14:textId="77777777" w:rsidR="00760C19" w:rsidRPr="0034312F" w:rsidRDefault="00760C19">
      <w:pPr>
        <w:pStyle w:val="a3"/>
        <w:spacing w:before="8" w:after="1"/>
        <w:rPr>
          <w:b/>
          <w:sz w:val="9"/>
          <w:lang w:val="en-US"/>
        </w:rPr>
      </w:pPr>
    </w:p>
    <w:p w14:paraId="180F9C3D" w14:textId="77777777" w:rsidR="00760C19" w:rsidRDefault="00AC5760">
      <w:pPr>
        <w:pStyle w:val="a3"/>
        <w:ind w:left="4198"/>
        <w:rPr>
          <w:sz w:val="20"/>
        </w:rPr>
      </w:pPr>
      <w:r>
        <w:rPr>
          <w:sz w:val="20"/>
        </w:rPr>
      </w:r>
      <w:r>
        <w:rPr>
          <w:sz w:val="20"/>
        </w:rPr>
        <w:pict w14:anchorId="6AAD53E0">
          <v:group id="_x0000_s1309" style="width:174.15pt;height:143.05pt;mso-position-horizontal-relative:char;mso-position-vertical-relative:line" coordsize="3483,2861">
            <v:shape id="_x0000_s1329" style="position:absolute;left:1434;top:1;width:614;height:613" coordorigin="1434,2" coordsize="614,613" path="m1434,308r8,-70l1465,173r37,-57l1549,69r57,-36l1671,10r70,-8l1811,10r65,23l1933,69r48,47l2017,173r23,65l2048,308r-8,70l2017,443r-36,56l1933,547r-57,36l1811,606r-70,8l1671,606r-65,-23l1549,547r-47,-48l1465,443r-23,-65l1434,308xe" filled="f" strokeweight=".06103mm">
              <v:path arrowok="t"/>
            </v:shape>
            <v:shape id="_x0000_s1328" style="position:absolute;left:1;top:2246;width:614;height:613" coordorigin="2,2247" coordsize="614,613" path="m2,2553r8,-70l33,2418r36,-56l117,2314r57,-36l238,2255r71,-8l379,2255r65,23l501,2314r47,48l584,2418r24,65l616,2553r-8,70l584,2688r-36,56l501,2792r-57,36l379,2851r-70,8l238,2851r-64,-23l117,2792,69,2744,33,2688,10,2623,2,2553xe" filled="f" strokeweight=".06103mm">
              <v:path arrowok="t"/>
            </v:shape>
            <v:line id="_x0000_s1327" style="position:absolute" from="309,2247" to="1379,402" strokeweight=".06108mm"/>
            <v:shape id="_x0000_s1326" style="position:absolute;left:1339;top:307;width:95;height:124" coordorigin="1340,308" coordsize="95,124" path="m1434,308r-94,83l1409,431r25,-123xe" fillcolor="black" stroked="f">
              <v:path arrowok="t"/>
            </v:shape>
            <v:line id="_x0000_s1325" style="position:absolute" from="1542,541" to="602,2267" strokeweight=".06108mm"/>
            <v:shape id="_x0000_s1324" style="position:absolute;left:549;top:2239;width:93;height:124" coordorigin="550,2240" coordsize="93,124" path="m572,2240r-22,123l642,2277r-70,-37xe" fillcolor="black" stroked="f">
              <v:path arrowok="t"/>
            </v:shape>
            <v:shape id="_x0000_s1323" style="position:absolute;left:2866;top:2246;width:614;height:613" coordorigin="2867,2247" coordsize="614,613" path="m2867,2553r8,-70l2898,2418r36,-56l2981,2314r57,-36l3103,2255r70,-8l3244,2255r64,23l3365,2314r48,48l3449,2418r23,65l3480,2553r-8,70l3449,2688r-36,56l3365,2792r-57,36l3244,2851r-71,8l3103,2851r-65,-23l2981,2792r-47,-48l2898,2688r-23,-65l2867,2553xe" filled="f" strokeweight=".06103mm">
              <v:path arrowok="t"/>
            </v:shape>
            <v:line id="_x0000_s1322" style="position:absolute" from="3173,2247" to="2103,402" strokeweight=".06108mm"/>
            <v:shape id="_x0000_s1321" style="position:absolute;left:2048;top:307;width:95;height:124" coordorigin="2048,308" coordsize="95,124" path="m2048,308r25,123l2142,391r-94,-83xe" fillcolor="black" stroked="f">
              <v:path arrowok="t"/>
            </v:shape>
            <v:line id="_x0000_s1320" style="position:absolute" from="1905,567" to="2865,2288" strokeweight=".06108mm"/>
            <v:shape id="_x0000_s1319" style="position:absolute;left:2825;top:2259;width:93;height:124" coordorigin="2825,2260" coordsize="93,124" path="m2895,2260r-70,38l2918,2383r-23,-123xe" fillcolor="black" stroked="f">
              <v:path arrowok="t"/>
            </v:shape>
            <v:line id="_x0000_s1318" style="position:absolute" from="2867,2553" to="725,2553" strokeweight=".06097mm"/>
            <v:shape id="_x0000_s1317" style="position:absolute;left:615;top:2513;width:120;height:80" coordorigin="616,2513" coordsize="120,80" path="m735,2513r-119,40l735,2593r,-80xe" fillcolor="black" stroked="f">
              <v:path arrowok="t"/>
            </v:shape>
            <v:shape id="_x0000_s1316" type="#_x0000_t202" style="position:absolute;left:1596;top:203;width:309;height:194" filled="f" stroked="f">
              <v:textbox style="mso-next-textbox:#_x0000_s1316" inset="0,0,0,0">
                <w:txbxContent>
                  <w:p w14:paraId="36839E38" w14:textId="77777777" w:rsidR="00BA5F96" w:rsidRDefault="00BA5F96">
                    <w:pPr>
                      <w:spacing w:line="192" w:lineRule="exact"/>
                      <w:rPr>
                        <w:rFonts w:ascii="Arial"/>
                        <w:b/>
                        <w:sz w:val="17"/>
                      </w:rPr>
                    </w:pPr>
                    <w:r>
                      <w:rPr>
                        <w:rFonts w:ascii="Arial"/>
                        <w:b/>
                        <w:sz w:val="17"/>
                      </w:rPr>
                      <w:t xml:space="preserve">INV </w:t>
                    </w:r>
                  </w:p>
                </w:txbxContent>
              </v:textbox>
            </v:shape>
            <v:shape id="_x0000_s1315" type="#_x0000_t202" style="position:absolute;left:271;top:734;width:718;height:361" filled="f" stroked="f">
              <v:textbox style="mso-next-textbox:#_x0000_s1315" inset="0,0,0,0">
                <w:txbxContent>
                  <w:p w14:paraId="71EB888A" w14:textId="77777777" w:rsidR="00BA5F96" w:rsidRDefault="00BA5F96">
                    <w:pPr>
                      <w:spacing w:line="159" w:lineRule="exact"/>
                      <w:rPr>
                        <w:rFonts w:ascii="Times New Roman"/>
                        <w:sz w:val="14"/>
                      </w:rPr>
                    </w:pPr>
                    <w:r>
                      <w:rPr>
                        <w:rFonts w:ascii="Times New Roman"/>
                        <w:w w:val="105"/>
                        <w:sz w:val="14"/>
                      </w:rPr>
                      <w:t xml:space="preserve">ReqInv </w:t>
                    </w:r>
                  </w:p>
                  <w:p w14:paraId="73E20D0B" w14:textId="77777777" w:rsidR="00BA5F96" w:rsidRDefault="00BA5F96">
                    <w:pPr>
                      <w:spacing w:before="40"/>
                      <w:rPr>
                        <w:rFonts w:ascii="Times New Roman"/>
                        <w:sz w:val="14"/>
                      </w:rPr>
                    </w:pPr>
                    <w:r>
                      <w:rPr>
                        <w:rFonts w:ascii="Times New Roman"/>
                        <w:w w:val="105"/>
                        <w:sz w:val="14"/>
                      </w:rPr>
                      <w:t xml:space="preserve">ReqReplace </w:t>
                    </w:r>
                  </w:p>
                </w:txbxContent>
              </v:textbox>
            </v:shape>
            <v:shape id="_x0000_s1314" type="#_x0000_t202" style="position:absolute;left:2620;top:734;width:734;height:361" filled="f" stroked="f">
              <v:textbox style="mso-next-textbox:#_x0000_s1314" inset="0,0,0,0">
                <w:txbxContent>
                  <w:p w14:paraId="2AE729E7" w14:textId="77777777" w:rsidR="00BA5F96" w:rsidRDefault="00BA5F96">
                    <w:pPr>
                      <w:spacing w:line="159" w:lineRule="exact"/>
                      <w:rPr>
                        <w:rFonts w:ascii="Times New Roman"/>
                        <w:sz w:val="14"/>
                      </w:rPr>
                    </w:pPr>
                    <w:r>
                      <w:rPr>
                        <w:rFonts w:ascii="Times New Roman"/>
                        <w:w w:val="105"/>
                        <w:sz w:val="14"/>
                      </w:rPr>
                      <w:t xml:space="preserve">ReqInvwtbk </w:t>
                    </w:r>
                  </w:p>
                  <w:p w14:paraId="013F4BE7" w14:textId="77777777" w:rsidR="00BA5F96" w:rsidRDefault="00BA5F96">
                    <w:pPr>
                      <w:spacing w:before="40"/>
                      <w:rPr>
                        <w:rFonts w:ascii="Times New Roman"/>
                        <w:sz w:val="14"/>
                      </w:rPr>
                    </w:pPr>
                    <w:r>
                      <w:rPr>
                        <w:rFonts w:ascii="Times New Roman"/>
                        <w:w w:val="105"/>
                        <w:sz w:val="14"/>
                      </w:rPr>
                      <w:t xml:space="preserve">ReqReplace </w:t>
                    </w:r>
                  </w:p>
                </w:txbxContent>
              </v:textbox>
            </v:shape>
            <v:shape id="_x0000_s1313" type="#_x0000_t202" style="position:absolute;left:1082;top:1466;width:1342;height:160" filled="f" stroked="f">
              <v:textbox style="mso-next-textbox:#_x0000_s1313" inset="0,0,0,0">
                <w:txbxContent>
                  <w:p w14:paraId="2AEA89CC" w14:textId="77777777" w:rsidR="00BA5F96" w:rsidRDefault="00BA5F96">
                    <w:pPr>
                      <w:tabs>
                        <w:tab w:val="left" w:pos="760"/>
                      </w:tabs>
                      <w:spacing w:line="159" w:lineRule="exact"/>
                      <w:rPr>
                        <w:rFonts w:ascii="Times New Roman"/>
                        <w:sz w:val="14"/>
                      </w:rPr>
                    </w:pPr>
                    <w:r>
                      <w:rPr>
                        <w:rFonts w:ascii="Times New Roman"/>
                        <w:w w:val="105"/>
                        <w:sz w:val="14"/>
                      </w:rPr>
                      <w:t xml:space="preserve">ReqReadReqWrite </w:t>
                    </w:r>
                    <w:r>
                      <w:rPr>
                        <w:rFonts w:ascii="Times New Roman"/>
                        <w:w w:val="105"/>
                        <w:sz w:val="14"/>
                      </w:rPr>
                      <w:tab/>
                    </w:r>
                  </w:p>
                </w:txbxContent>
              </v:textbox>
            </v:shape>
            <v:shape id="_x0000_s1312" type="#_x0000_t202" style="position:absolute;left:125;top:2448;width:386;height:194" filled="f" stroked="f">
              <v:textbox style="mso-next-textbox:#_x0000_s1312" inset="0,0,0,0">
                <w:txbxContent>
                  <w:p w14:paraId="7AFE7923" w14:textId="77777777" w:rsidR="00BA5F96" w:rsidRDefault="00BA5F96">
                    <w:pPr>
                      <w:spacing w:line="192" w:lineRule="exact"/>
                      <w:rPr>
                        <w:rFonts w:ascii="Arial"/>
                        <w:b/>
                        <w:sz w:val="17"/>
                      </w:rPr>
                    </w:pPr>
                    <w:r>
                      <w:rPr>
                        <w:rFonts w:ascii="Arial"/>
                        <w:b/>
                        <w:sz w:val="17"/>
                      </w:rPr>
                      <w:t xml:space="preserve">SHD </w:t>
                    </w:r>
                  </w:p>
                </w:txbxContent>
              </v:textbox>
            </v:shape>
            <v:shape id="_x0000_s1311" type="#_x0000_t202" style="position:absolute;left:2995;top:2448;width:377;height:194" filled="f" stroked="f">
              <v:textbox style="mso-next-textbox:#_x0000_s1311" inset="0,0,0,0">
                <w:txbxContent>
                  <w:p w14:paraId="5DD62AAA" w14:textId="77777777" w:rsidR="00BA5F96" w:rsidRDefault="00BA5F96">
                    <w:pPr>
                      <w:spacing w:line="192" w:lineRule="exact"/>
                      <w:rPr>
                        <w:rFonts w:ascii="Arial"/>
                        <w:b/>
                        <w:sz w:val="17"/>
                      </w:rPr>
                    </w:pPr>
                    <w:r>
                      <w:rPr>
                        <w:rFonts w:ascii="Arial"/>
                        <w:b/>
                        <w:sz w:val="17"/>
                      </w:rPr>
                      <w:t xml:space="preserve">EXC </w:t>
                    </w:r>
                  </w:p>
                </w:txbxContent>
              </v:textbox>
            </v:shape>
            <v:shape id="_x0000_s1310" type="#_x0000_t202" style="position:absolute;left:1387;top:2631;width:734;height:160" filled="f" stroked="f">
              <v:textbox style="mso-next-textbox:#_x0000_s1310" inset="0,0,0,0">
                <w:txbxContent>
                  <w:p w14:paraId="4CE90DF2" w14:textId="77777777" w:rsidR="00BA5F96" w:rsidRDefault="00BA5F96">
                    <w:pPr>
                      <w:spacing w:line="159" w:lineRule="exact"/>
                      <w:rPr>
                        <w:rFonts w:ascii="Times New Roman"/>
                        <w:sz w:val="14"/>
                      </w:rPr>
                    </w:pPr>
                    <w:r>
                      <w:rPr>
                        <w:rFonts w:ascii="Times New Roman"/>
                        <w:w w:val="105"/>
                        <w:sz w:val="14"/>
                      </w:rPr>
                      <w:t xml:space="preserve">ReqInvwtbk </w:t>
                    </w:r>
                  </w:p>
                </w:txbxContent>
              </v:textbox>
            </v:shape>
            <w10:anchorlock/>
          </v:group>
        </w:pict>
      </w:r>
    </w:p>
    <w:p w14:paraId="29E9A0A3" w14:textId="77777777" w:rsidR="00760C19" w:rsidRDefault="00760C19">
      <w:pPr>
        <w:pStyle w:val="a3"/>
        <w:rPr>
          <w:b/>
          <w:sz w:val="20"/>
        </w:rPr>
      </w:pPr>
    </w:p>
    <w:p w14:paraId="02C443D7" w14:textId="77777777" w:rsidR="00760C19" w:rsidRDefault="00760C19">
      <w:pPr>
        <w:pStyle w:val="a3"/>
        <w:spacing w:before="10"/>
        <w:rPr>
          <w:b/>
          <w:sz w:val="14"/>
        </w:rPr>
      </w:pPr>
    </w:p>
    <w:p w14:paraId="3E6B528B" w14:textId="77777777" w:rsidR="00760C19" w:rsidRDefault="00C71F4D">
      <w:pPr>
        <w:pStyle w:val="2"/>
        <w:numPr>
          <w:ilvl w:val="1"/>
          <w:numId w:val="8"/>
        </w:numPr>
        <w:tabs>
          <w:tab w:val="left" w:pos="1659"/>
        </w:tabs>
        <w:spacing w:before="72"/>
        <w:rPr>
          <w:rFonts w:ascii="宋体" w:eastAsia="宋体"/>
        </w:rPr>
      </w:pPr>
      <w:r>
        <w:rPr>
          <w:rFonts w:ascii="宋体" w:eastAsia="宋体" w:hint="eastAsia"/>
        </w:rPr>
        <w:t xml:space="preserve"> </w:t>
      </w:r>
      <w:bookmarkStart w:id="120" w:name="_Toc43127554"/>
      <w:r>
        <w:rPr>
          <w:rFonts w:ascii="宋体" w:eastAsia="宋体" w:hint="eastAsia"/>
        </w:rPr>
        <w:t>Cache management</w:t>
      </w:r>
      <w:bookmarkEnd w:id="120"/>
      <w:r>
        <w:rPr>
          <w:rFonts w:ascii="宋体" w:eastAsia="宋体" w:hint="eastAsia"/>
        </w:rPr>
        <w:t xml:space="preserve"> </w:t>
      </w:r>
    </w:p>
    <w:p w14:paraId="364A6442" w14:textId="77777777" w:rsidR="00760C19" w:rsidRDefault="00760C19">
      <w:pPr>
        <w:pStyle w:val="a3"/>
        <w:spacing w:before="12"/>
        <w:rPr>
          <w:b/>
          <w:sz w:val="32"/>
        </w:rPr>
      </w:pPr>
    </w:p>
    <w:p w14:paraId="5EF50693" w14:textId="77777777" w:rsidR="00760C19" w:rsidRDefault="00C71F4D">
      <w:pPr>
        <w:pStyle w:val="3"/>
        <w:numPr>
          <w:ilvl w:val="2"/>
          <w:numId w:val="8"/>
        </w:numPr>
        <w:tabs>
          <w:tab w:val="left" w:pos="1801"/>
        </w:tabs>
      </w:pPr>
      <w:r>
        <w:rPr>
          <w:rFonts w:ascii="Arial" w:eastAsia="Arial"/>
        </w:rPr>
        <w:t xml:space="preserve"> </w:t>
      </w:r>
      <w:bookmarkStart w:id="121" w:name="_Toc43127555"/>
      <w:r>
        <w:rPr>
          <w:rFonts w:ascii="Arial" w:eastAsia="Arial"/>
        </w:rPr>
        <w:t>CACHE directives</w:t>
      </w:r>
      <w:bookmarkEnd w:id="121"/>
      <w:r>
        <w:rPr>
          <w:rFonts w:ascii="Arial" w:eastAsia="Arial"/>
        </w:rPr>
        <w:t xml:space="preserve"> </w:t>
      </w:r>
    </w:p>
    <w:p w14:paraId="790A23FE" w14:textId="32313501"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This processor implements CACHE instructions for I- CACHE, D- CACHE, V- CACHE, and S- CACHE.  The format of the CACHE instruction is CACHE OP, offset(Base).  There are some differences between the GS464E Cache directive and the MIPS64 specification, as detailed in section 2.4.9 on page 27. </w:t>
      </w:r>
      <w:hyperlink w:anchor="_bookmark58" w:history="1"/>
      <w:hyperlink w:anchor="_bookmark58" w:history="1"/>
      <w:r w:rsidRPr="008770DE">
        <w:rPr>
          <w:rFonts w:ascii="Times New Roman" w:hAnsi="Times New Roman" w:cs="Times New Roman"/>
          <w:spacing w:val="4"/>
          <w:lang w:val="en-US"/>
        </w:rPr>
        <w:t xml:space="preserve"> Again, the MIPS specification does not apply to GS464E if the object being manipulated is level 2 or level 3 Cache based on op[1:0]=2 or =3.  To </w:t>
      </w:r>
      <w:r w:rsidR="00AC5760">
        <w:rPr>
          <w:rFonts w:ascii="Times New Roman" w:hAnsi="Times New Roman" w:cs="Times New Roman"/>
          <w:spacing w:val="4"/>
          <w:lang w:val="en-US"/>
        </w:rPr>
        <w:t>reserve</w:t>
      </w:r>
      <w:r w:rsidRPr="008770DE">
        <w:rPr>
          <w:rFonts w:ascii="Times New Roman" w:hAnsi="Times New Roman" w:cs="Times New Roman"/>
          <w:spacing w:val="4"/>
          <w:lang w:val="en-US"/>
        </w:rPr>
        <w:t xml:space="preserve"> the software as forward-compatible as possible, OP [1:0]=2 indicates that the operation object is S-Cache(level 3), and OP [1:0]=3 indicates that the operation object is V-Cache(level 2).  In this code form, software code that USES S-cache brush to maintain Cache consistency in the 3A1000 chip can still achieve the same Cache consistency in the 3A2000 chip.  In other words, when the software is invalid in an S-cache line, the hardware guarantees that the same physical address in the Cache of all processor cores will be invalid at the same time.     When the software is invalid and written back to an S-cache line, the hardware ensures that the same physical address is invalidated simultaneously in the caches of all processor cores, and that the contents written back to main memory must contain the most recently written data. </w:t>
      </w:r>
    </w:p>
    <w:p w14:paraId="1513CB60" w14:textId="77777777" w:rsidR="00760C19" w:rsidRPr="0034312F" w:rsidRDefault="00C71F4D">
      <w:pPr>
        <w:pStyle w:val="4"/>
        <w:spacing w:before="76"/>
        <w:ind w:left="1291"/>
        <w:jc w:val="left"/>
        <w:rPr>
          <w:lang w:val="en-US"/>
        </w:rPr>
      </w:pPr>
      <w:r w:rsidRPr="0034312F">
        <w:rPr>
          <w:lang w:val="en-US"/>
        </w:rPr>
        <w:t xml:space="preserve">CACHE instruction in root mode </w:t>
      </w:r>
    </w:p>
    <w:p w14:paraId="336DDE58"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Kernel mentality software running in root mode can use all implemented CACHE instructions, the list is as follows: </w:t>
      </w:r>
    </w:p>
    <w:p w14:paraId="18F79FDA" w14:textId="77777777" w:rsidR="00760C19" w:rsidRPr="0034312F" w:rsidRDefault="00C71F4D">
      <w:pPr>
        <w:pStyle w:val="4"/>
        <w:spacing w:before="120" w:after="21"/>
        <w:rPr>
          <w:lang w:val="en-US"/>
        </w:rPr>
      </w:pPr>
      <w:bookmarkStart w:id="122" w:name="_bookmark123"/>
      <w:bookmarkEnd w:id="122"/>
      <w:r w:rsidRPr="0034312F">
        <w:rPr>
          <w:spacing w:val="-1"/>
          <w:lang w:val="en-US"/>
        </w:rPr>
        <w:t xml:space="preserve"> Table 5-3 CACHE instructions in root mode </w:t>
      </w:r>
    </w:p>
    <w:tbl>
      <w:tblPr>
        <w:tblStyle w:val="TableNormal"/>
        <w:tblW w:w="0" w:type="auto"/>
        <w:tblInd w:w="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9"/>
        <w:gridCol w:w="4821"/>
        <w:gridCol w:w="2058"/>
      </w:tblGrid>
      <w:tr w:rsidR="00760C19" w14:paraId="6FD3EE18" w14:textId="77777777">
        <w:trPr>
          <w:trHeight w:val="313"/>
        </w:trPr>
        <w:tc>
          <w:tcPr>
            <w:tcW w:w="1669" w:type="dxa"/>
            <w:tcBorders>
              <w:bottom w:val="double" w:sz="1" w:space="0" w:color="000000"/>
            </w:tcBorders>
          </w:tcPr>
          <w:p w14:paraId="6EBC256A" w14:textId="77777777" w:rsidR="00760C19" w:rsidRDefault="00C71F4D">
            <w:pPr>
              <w:pStyle w:val="TableParagraph"/>
              <w:spacing w:before="38"/>
              <w:ind w:left="463" w:right="455"/>
              <w:rPr>
                <w:rFonts w:ascii="Arial"/>
                <w:b/>
                <w:sz w:val="21"/>
              </w:rPr>
            </w:pPr>
            <w:r>
              <w:rPr>
                <w:rFonts w:ascii="Arial"/>
                <w:b/>
                <w:sz w:val="21"/>
              </w:rPr>
              <w:t xml:space="preserve">Op [4-0] </w:t>
            </w:r>
          </w:p>
        </w:tc>
        <w:tc>
          <w:tcPr>
            <w:tcW w:w="4821" w:type="dxa"/>
            <w:tcBorders>
              <w:bottom w:val="double" w:sz="1" w:space="0" w:color="000000"/>
            </w:tcBorders>
          </w:tcPr>
          <w:p w14:paraId="42F44EB1" w14:textId="77777777" w:rsidR="00760C19" w:rsidRDefault="00C71F4D">
            <w:pPr>
              <w:pStyle w:val="TableParagraph"/>
              <w:spacing w:before="25" w:line="269" w:lineRule="exact"/>
              <w:ind w:left="1966" w:right="1960"/>
              <w:rPr>
                <w:rFonts w:ascii="宋体" w:eastAsia="宋体"/>
                <w:b/>
                <w:sz w:val="21"/>
              </w:rPr>
            </w:pPr>
            <w:r>
              <w:rPr>
                <w:rFonts w:ascii="宋体" w:eastAsia="宋体" w:hint="eastAsia"/>
                <w:b/>
                <w:sz w:val="21"/>
              </w:rPr>
              <w:t xml:space="preserve">Functional description </w:t>
            </w:r>
          </w:p>
        </w:tc>
        <w:tc>
          <w:tcPr>
            <w:tcW w:w="2058" w:type="dxa"/>
            <w:tcBorders>
              <w:bottom w:val="double" w:sz="1" w:space="0" w:color="000000"/>
            </w:tcBorders>
          </w:tcPr>
          <w:p w14:paraId="317BA774" w14:textId="77777777" w:rsidR="00760C19" w:rsidRDefault="00C71F4D">
            <w:pPr>
              <w:pStyle w:val="TableParagraph"/>
              <w:spacing w:before="25" w:line="269" w:lineRule="exact"/>
              <w:ind w:left="427" w:right="422"/>
              <w:rPr>
                <w:rFonts w:ascii="Arial" w:eastAsia="Arial"/>
                <w:b/>
                <w:sz w:val="21"/>
              </w:rPr>
            </w:pPr>
            <w:r>
              <w:rPr>
                <w:rFonts w:ascii="宋体" w:eastAsia="宋体" w:hint="eastAsia"/>
                <w:b/>
                <w:sz w:val="21"/>
              </w:rPr>
              <w:t xml:space="preserve">Objective the Cache </w:t>
            </w:r>
          </w:p>
        </w:tc>
      </w:tr>
      <w:tr w:rsidR="00760C19" w14:paraId="7719348F" w14:textId="77777777">
        <w:trPr>
          <w:trHeight w:val="311"/>
        </w:trPr>
        <w:tc>
          <w:tcPr>
            <w:tcW w:w="1669" w:type="dxa"/>
            <w:tcBorders>
              <w:top w:val="double" w:sz="1" w:space="0" w:color="000000"/>
            </w:tcBorders>
          </w:tcPr>
          <w:p w14:paraId="30621092" w14:textId="77777777" w:rsidR="00760C19" w:rsidRDefault="00C71F4D">
            <w:pPr>
              <w:pStyle w:val="TableParagraph"/>
              <w:spacing w:before="49"/>
              <w:ind w:left="463" w:right="454"/>
              <w:rPr>
                <w:sz w:val="18"/>
              </w:rPr>
            </w:pPr>
            <w:r>
              <w:rPr>
                <w:sz w:val="18"/>
              </w:rPr>
              <w:t xml:space="preserve">b00000 </w:t>
            </w:r>
          </w:p>
        </w:tc>
        <w:tc>
          <w:tcPr>
            <w:tcW w:w="4821" w:type="dxa"/>
            <w:tcBorders>
              <w:top w:val="double" w:sz="1" w:space="0" w:color="000000"/>
            </w:tcBorders>
          </w:tcPr>
          <w:p w14:paraId="3D2282A3" w14:textId="77777777" w:rsidR="00760C19" w:rsidRPr="0034312F" w:rsidRDefault="00C71F4D">
            <w:pPr>
              <w:pStyle w:val="TableParagraph"/>
              <w:spacing w:before="37"/>
              <w:ind w:left="107"/>
              <w:jc w:val="left"/>
              <w:rPr>
                <w:rFonts w:ascii="宋体" w:eastAsia="宋体"/>
                <w:sz w:val="18"/>
                <w:lang w:val="en-US"/>
              </w:rPr>
            </w:pPr>
            <w:r w:rsidRPr="0034312F">
              <w:rPr>
                <w:rFonts w:ascii="宋体" w:eastAsia="宋体" w:hint="eastAsia"/>
                <w:sz w:val="18"/>
                <w:lang w:val="en-US"/>
              </w:rPr>
              <w:t xml:space="preserve">Invalid Cache line based on index </w:t>
            </w:r>
          </w:p>
        </w:tc>
        <w:tc>
          <w:tcPr>
            <w:tcW w:w="2058" w:type="dxa"/>
            <w:tcBorders>
              <w:top w:val="double" w:sz="1" w:space="0" w:color="000000"/>
            </w:tcBorders>
          </w:tcPr>
          <w:p w14:paraId="6FFA79A2" w14:textId="77777777" w:rsidR="00760C19" w:rsidRDefault="00C71F4D">
            <w:pPr>
              <w:pStyle w:val="TableParagraph"/>
              <w:spacing w:before="49"/>
              <w:ind w:left="427" w:right="421"/>
              <w:rPr>
                <w:sz w:val="18"/>
              </w:rPr>
            </w:pPr>
            <w:r>
              <w:rPr>
                <w:sz w:val="18"/>
              </w:rPr>
              <w:t xml:space="preserve">I - Cache </w:t>
            </w:r>
          </w:p>
        </w:tc>
      </w:tr>
      <w:tr w:rsidR="00760C19" w14:paraId="36969179" w14:textId="77777777">
        <w:trPr>
          <w:trHeight w:val="311"/>
        </w:trPr>
        <w:tc>
          <w:tcPr>
            <w:tcW w:w="1669" w:type="dxa"/>
          </w:tcPr>
          <w:p w14:paraId="1D0243C5" w14:textId="77777777" w:rsidR="00760C19" w:rsidRDefault="00C71F4D">
            <w:pPr>
              <w:pStyle w:val="TableParagraph"/>
              <w:ind w:left="463" w:right="454"/>
              <w:rPr>
                <w:sz w:val="18"/>
              </w:rPr>
            </w:pPr>
            <w:r>
              <w:rPr>
                <w:sz w:val="18"/>
              </w:rPr>
              <w:t xml:space="preserve">b01000 </w:t>
            </w:r>
          </w:p>
        </w:tc>
        <w:tc>
          <w:tcPr>
            <w:tcW w:w="4821" w:type="dxa"/>
          </w:tcPr>
          <w:p w14:paraId="7AEE8CBE"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Writes the Cache line Tag against the index </w:t>
            </w:r>
          </w:p>
        </w:tc>
        <w:tc>
          <w:tcPr>
            <w:tcW w:w="2058" w:type="dxa"/>
          </w:tcPr>
          <w:p w14:paraId="2C9A4D5C" w14:textId="77777777" w:rsidR="00760C19" w:rsidRDefault="00C71F4D">
            <w:pPr>
              <w:pStyle w:val="TableParagraph"/>
              <w:ind w:left="427" w:right="421"/>
              <w:rPr>
                <w:sz w:val="18"/>
              </w:rPr>
            </w:pPr>
            <w:r>
              <w:rPr>
                <w:sz w:val="18"/>
              </w:rPr>
              <w:t xml:space="preserve">I - Cache </w:t>
            </w:r>
          </w:p>
        </w:tc>
      </w:tr>
      <w:tr w:rsidR="00760C19" w14:paraId="018FB144" w14:textId="77777777">
        <w:trPr>
          <w:trHeight w:val="311"/>
        </w:trPr>
        <w:tc>
          <w:tcPr>
            <w:tcW w:w="1669" w:type="dxa"/>
          </w:tcPr>
          <w:p w14:paraId="49579AA2" w14:textId="77777777" w:rsidR="00760C19" w:rsidRDefault="00C71F4D">
            <w:pPr>
              <w:pStyle w:val="TableParagraph"/>
              <w:ind w:left="463" w:right="454"/>
              <w:rPr>
                <w:sz w:val="18"/>
              </w:rPr>
            </w:pPr>
            <w:r>
              <w:rPr>
                <w:sz w:val="18"/>
              </w:rPr>
              <w:t xml:space="preserve">b11100 </w:t>
            </w:r>
          </w:p>
        </w:tc>
        <w:tc>
          <w:tcPr>
            <w:tcW w:w="4821" w:type="dxa"/>
          </w:tcPr>
          <w:p w14:paraId="40D42439"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Writes the Cache row Data against the index </w:t>
            </w:r>
          </w:p>
        </w:tc>
        <w:tc>
          <w:tcPr>
            <w:tcW w:w="2058" w:type="dxa"/>
          </w:tcPr>
          <w:p w14:paraId="257E83B6" w14:textId="77777777" w:rsidR="00760C19" w:rsidRDefault="00C71F4D">
            <w:pPr>
              <w:pStyle w:val="TableParagraph"/>
              <w:ind w:left="427" w:right="421"/>
              <w:rPr>
                <w:sz w:val="18"/>
              </w:rPr>
            </w:pPr>
            <w:r>
              <w:rPr>
                <w:sz w:val="18"/>
              </w:rPr>
              <w:t xml:space="preserve">I - Cache </w:t>
            </w:r>
          </w:p>
        </w:tc>
      </w:tr>
      <w:tr w:rsidR="00760C19" w14:paraId="145E74DC" w14:textId="77777777">
        <w:trPr>
          <w:trHeight w:val="313"/>
        </w:trPr>
        <w:tc>
          <w:tcPr>
            <w:tcW w:w="1669" w:type="dxa"/>
          </w:tcPr>
          <w:p w14:paraId="00903082" w14:textId="77777777" w:rsidR="00760C19" w:rsidRDefault="00C71F4D">
            <w:pPr>
              <w:pStyle w:val="TableParagraph"/>
              <w:spacing w:before="52"/>
              <w:ind w:left="463" w:right="454"/>
              <w:rPr>
                <w:sz w:val="18"/>
              </w:rPr>
            </w:pPr>
            <w:r>
              <w:rPr>
                <w:sz w:val="18"/>
              </w:rPr>
              <w:t xml:space="preserve">b00001 </w:t>
            </w:r>
          </w:p>
        </w:tc>
        <w:tc>
          <w:tcPr>
            <w:tcW w:w="4821" w:type="dxa"/>
          </w:tcPr>
          <w:p w14:paraId="36A1A48C" w14:textId="77777777" w:rsidR="00760C19" w:rsidRPr="0034312F" w:rsidRDefault="00C71F4D">
            <w:pPr>
              <w:pStyle w:val="TableParagraph"/>
              <w:spacing w:before="40"/>
              <w:ind w:left="107"/>
              <w:jc w:val="left"/>
              <w:rPr>
                <w:rFonts w:ascii="宋体" w:eastAsia="宋体"/>
                <w:sz w:val="18"/>
                <w:lang w:val="en-US"/>
              </w:rPr>
            </w:pPr>
            <w:r w:rsidRPr="0034312F">
              <w:rPr>
                <w:rFonts w:ascii="宋体" w:eastAsia="宋体" w:hint="eastAsia"/>
                <w:sz w:val="18"/>
                <w:lang w:val="en-US"/>
              </w:rPr>
              <w:t xml:space="preserve">Invalid index and writes back to Cache line </w:t>
            </w:r>
          </w:p>
        </w:tc>
        <w:tc>
          <w:tcPr>
            <w:tcW w:w="2058" w:type="dxa"/>
          </w:tcPr>
          <w:p w14:paraId="72327279" w14:textId="77777777" w:rsidR="00760C19" w:rsidRDefault="00C71F4D">
            <w:pPr>
              <w:pStyle w:val="TableParagraph"/>
              <w:spacing w:before="52"/>
              <w:ind w:left="426" w:right="422"/>
              <w:rPr>
                <w:sz w:val="18"/>
              </w:rPr>
            </w:pPr>
            <w:r>
              <w:rPr>
                <w:sz w:val="18"/>
              </w:rPr>
              <w:t xml:space="preserve">D - the Cache </w:t>
            </w:r>
          </w:p>
        </w:tc>
      </w:tr>
      <w:tr w:rsidR="00760C19" w14:paraId="3023976A" w14:textId="77777777">
        <w:trPr>
          <w:trHeight w:val="312"/>
        </w:trPr>
        <w:tc>
          <w:tcPr>
            <w:tcW w:w="1669" w:type="dxa"/>
          </w:tcPr>
          <w:p w14:paraId="06B5DACA" w14:textId="77777777" w:rsidR="00760C19" w:rsidRDefault="00C71F4D">
            <w:pPr>
              <w:pStyle w:val="TableParagraph"/>
              <w:ind w:left="463" w:right="454"/>
              <w:rPr>
                <w:sz w:val="18"/>
              </w:rPr>
            </w:pPr>
            <w:r>
              <w:rPr>
                <w:sz w:val="18"/>
              </w:rPr>
              <w:t xml:space="preserve">b00101 </w:t>
            </w:r>
          </w:p>
        </w:tc>
        <w:tc>
          <w:tcPr>
            <w:tcW w:w="4821" w:type="dxa"/>
          </w:tcPr>
          <w:p w14:paraId="09973A13"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Read the Cache line Tag against the index </w:t>
            </w:r>
          </w:p>
        </w:tc>
        <w:tc>
          <w:tcPr>
            <w:tcW w:w="2058" w:type="dxa"/>
          </w:tcPr>
          <w:p w14:paraId="099B9158" w14:textId="77777777" w:rsidR="00760C19" w:rsidRDefault="00C71F4D">
            <w:pPr>
              <w:pStyle w:val="TableParagraph"/>
              <w:ind w:left="426" w:right="422"/>
              <w:rPr>
                <w:sz w:val="18"/>
              </w:rPr>
            </w:pPr>
            <w:r>
              <w:rPr>
                <w:sz w:val="18"/>
              </w:rPr>
              <w:t xml:space="preserve">D - the Cache </w:t>
            </w:r>
          </w:p>
        </w:tc>
      </w:tr>
      <w:tr w:rsidR="00760C19" w14:paraId="1C29572A" w14:textId="77777777">
        <w:trPr>
          <w:trHeight w:val="311"/>
        </w:trPr>
        <w:tc>
          <w:tcPr>
            <w:tcW w:w="1669" w:type="dxa"/>
          </w:tcPr>
          <w:p w14:paraId="60748B0F" w14:textId="77777777" w:rsidR="00760C19" w:rsidRDefault="00C71F4D">
            <w:pPr>
              <w:pStyle w:val="TableParagraph"/>
              <w:ind w:left="463" w:right="454"/>
              <w:rPr>
                <w:sz w:val="18"/>
              </w:rPr>
            </w:pPr>
            <w:r>
              <w:rPr>
                <w:sz w:val="18"/>
              </w:rPr>
              <w:t xml:space="preserve">b01001 </w:t>
            </w:r>
          </w:p>
        </w:tc>
        <w:tc>
          <w:tcPr>
            <w:tcW w:w="4821" w:type="dxa"/>
          </w:tcPr>
          <w:p w14:paraId="72079836"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Writes the Cache line Tag against the index </w:t>
            </w:r>
          </w:p>
        </w:tc>
        <w:tc>
          <w:tcPr>
            <w:tcW w:w="2058" w:type="dxa"/>
          </w:tcPr>
          <w:p w14:paraId="286740B0" w14:textId="77777777" w:rsidR="00760C19" w:rsidRDefault="00C71F4D">
            <w:pPr>
              <w:pStyle w:val="TableParagraph"/>
              <w:ind w:left="426" w:right="422"/>
              <w:rPr>
                <w:sz w:val="18"/>
              </w:rPr>
            </w:pPr>
            <w:r>
              <w:rPr>
                <w:sz w:val="18"/>
              </w:rPr>
              <w:t xml:space="preserve">D - the Cache </w:t>
            </w:r>
          </w:p>
        </w:tc>
      </w:tr>
      <w:tr w:rsidR="00760C19" w14:paraId="1C4DFE8F" w14:textId="77777777">
        <w:trPr>
          <w:trHeight w:val="311"/>
        </w:trPr>
        <w:tc>
          <w:tcPr>
            <w:tcW w:w="1669" w:type="dxa"/>
          </w:tcPr>
          <w:p w14:paraId="790194B6" w14:textId="77777777" w:rsidR="00760C19" w:rsidRDefault="00C71F4D">
            <w:pPr>
              <w:pStyle w:val="TableParagraph"/>
              <w:ind w:left="463" w:right="454"/>
              <w:rPr>
                <w:sz w:val="18"/>
              </w:rPr>
            </w:pPr>
            <w:r>
              <w:rPr>
                <w:sz w:val="18"/>
              </w:rPr>
              <w:t xml:space="preserve">b10001 </w:t>
            </w:r>
          </w:p>
        </w:tc>
        <w:tc>
          <w:tcPr>
            <w:tcW w:w="4821" w:type="dxa"/>
          </w:tcPr>
          <w:p w14:paraId="4CB2FBA2"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Invalid Cache line based on hit </w:t>
            </w:r>
          </w:p>
        </w:tc>
        <w:tc>
          <w:tcPr>
            <w:tcW w:w="2058" w:type="dxa"/>
          </w:tcPr>
          <w:p w14:paraId="096C56E3" w14:textId="77777777" w:rsidR="00760C19" w:rsidRDefault="00C71F4D">
            <w:pPr>
              <w:pStyle w:val="TableParagraph"/>
              <w:ind w:left="426" w:right="422"/>
              <w:rPr>
                <w:sz w:val="18"/>
              </w:rPr>
            </w:pPr>
            <w:r>
              <w:rPr>
                <w:sz w:val="18"/>
              </w:rPr>
              <w:t xml:space="preserve">D - the Cache </w:t>
            </w:r>
          </w:p>
        </w:tc>
      </w:tr>
      <w:tr w:rsidR="00760C19" w14:paraId="62CECEE2" w14:textId="77777777">
        <w:trPr>
          <w:trHeight w:val="311"/>
        </w:trPr>
        <w:tc>
          <w:tcPr>
            <w:tcW w:w="1669" w:type="dxa"/>
          </w:tcPr>
          <w:p w14:paraId="772B8159" w14:textId="77777777" w:rsidR="00760C19" w:rsidRDefault="00C71F4D">
            <w:pPr>
              <w:pStyle w:val="TableParagraph"/>
              <w:ind w:left="463" w:right="454"/>
              <w:rPr>
                <w:sz w:val="18"/>
              </w:rPr>
            </w:pPr>
            <w:r>
              <w:rPr>
                <w:sz w:val="18"/>
              </w:rPr>
              <w:t xml:space="preserve">b10101 </w:t>
            </w:r>
          </w:p>
        </w:tc>
        <w:tc>
          <w:tcPr>
            <w:tcW w:w="4821" w:type="dxa"/>
          </w:tcPr>
          <w:p w14:paraId="5B0E2585"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Invalid hit and writes back to Cache line </w:t>
            </w:r>
          </w:p>
        </w:tc>
        <w:tc>
          <w:tcPr>
            <w:tcW w:w="2058" w:type="dxa"/>
          </w:tcPr>
          <w:p w14:paraId="48C258A0" w14:textId="77777777" w:rsidR="00760C19" w:rsidRDefault="00C71F4D">
            <w:pPr>
              <w:pStyle w:val="TableParagraph"/>
              <w:ind w:left="426" w:right="422"/>
              <w:rPr>
                <w:sz w:val="18"/>
              </w:rPr>
            </w:pPr>
            <w:r>
              <w:rPr>
                <w:sz w:val="18"/>
              </w:rPr>
              <w:t xml:space="preserve">D - the Cache </w:t>
            </w:r>
          </w:p>
        </w:tc>
      </w:tr>
      <w:tr w:rsidR="00760C19" w14:paraId="241A03BE" w14:textId="77777777">
        <w:trPr>
          <w:trHeight w:val="311"/>
        </w:trPr>
        <w:tc>
          <w:tcPr>
            <w:tcW w:w="1669" w:type="dxa"/>
          </w:tcPr>
          <w:p w14:paraId="32E3AF5C" w14:textId="77777777" w:rsidR="00760C19" w:rsidRDefault="00C71F4D">
            <w:pPr>
              <w:pStyle w:val="TableParagraph"/>
              <w:ind w:left="461" w:right="455"/>
              <w:rPr>
                <w:sz w:val="18"/>
              </w:rPr>
            </w:pPr>
            <w:r>
              <w:rPr>
                <w:sz w:val="18"/>
              </w:rPr>
              <w:lastRenderedPageBreak/>
              <w:t xml:space="preserve">b11001 </w:t>
            </w:r>
          </w:p>
        </w:tc>
        <w:tc>
          <w:tcPr>
            <w:tcW w:w="4821" w:type="dxa"/>
          </w:tcPr>
          <w:p w14:paraId="63CB2E8B"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Read the Cache row Data against the index </w:t>
            </w:r>
          </w:p>
        </w:tc>
        <w:tc>
          <w:tcPr>
            <w:tcW w:w="2058" w:type="dxa"/>
          </w:tcPr>
          <w:p w14:paraId="04C56756" w14:textId="77777777" w:rsidR="00760C19" w:rsidRDefault="00C71F4D">
            <w:pPr>
              <w:pStyle w:val="TableParagraph"/>
              <w:ind w:left="426" w:right="422"/>
              <w:rPr>
                <w:sz w:val="18"/>
              </w:rPr>
            </w:pPr>
            <w:r>
              <w:rPr>
                <w:sz w:val="18"/>
              </w:rPr>
              <w:t xml:space="preserve">D - the Cache </w:t>
            </w:r>
          </w:p>
        </w:tc>
      </w:tr>
      <w:tr w:rsidR="00760C19" w14:paraId="163774E2" w14:textId="77777777">
        <w:trPr>
          <w:trHeight w:val="311"/>
        </w:trPr>
        <w:tc>
          <w:tcPr>
            <w:tcW w:w="1669" w:type="dxa"/>
          </w:tcPr>
          <w:p w14:paraId="150E5E07" w14:textId="77777777" w:rsidR="00760C19" w:rsidRDefault="00C71F4D">
            <w:pPr>
              <w:pStyle w:val="TableParagraph"/>
              <w:ind w:left="463" w:right="454"/>
              <w:rPr>
                <w:sz w:val="18"/>
              </w:rPr>
            </w:pPr>
            <w:r>
              <w:rPr>
                <w:sz w:val="18"/>
              </w:rPr>
              <w:t xml:space="preserve">b11101 </w:t>
            </w:r>
          </w:p>
        </w:tc>
        <w:tc>
          <w:tcPr>
            <w:tcW w:w="4821" w:type="dxa"/>
          </w:tcPr>
          <w:p w14:paraId="6339E963"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Writes the Cache row Data against the index </w:t>
            </w:r>
          </w:p>
        </w:tc>
        <w:tc>
          <w:tcPr>
            <w:tcW w:w="2058" w:type="dxa"/>
          </w:tcPr>
          <w:p w14:paraId="3FBB79AB" w14:textId="77777777" w:rsidR="00760C19" w:rsidRDefault="00C71F4D">
            <w:pPr>
              <w:pStyle w:val="TableParagraph"/>
              <w:ind w:left="426" w:right="422"/>
              <w:rPr>
                <w:sz w:val="18"/>
              </w:rPr>
            </w:pPr>
            <w:r>
              <w:rPr>
                <w:sz w:val="18"/>
              </w:rPr>
              <w:t xml:space="preserve">D - the Cache </w:t>
            </w:r>
          </w:p>
        </w:tc>
      </w:tr>
      <w:tr w:rsidR="00760C19" w14:paraId="069D55B0" w14:textId="77777777">
        <w:trPr>
          <w:trHeight w:val="313"/>
        </w:trPr>
        <w:tc>
          <w:tcPr>
            <w:tcW w:w="1669" w:type="dxa"/>
          </w:tcPr>
          <w:p w14:paraId="688BBAD2" w14:textId="77777777" w:rsidR="00760C19" w:rsidRDefault="00C71F4D">
            <w:pPr>
              <w:pStyle w:val="TableParagraph"/>
              <w:spacing w:before="52"/>
              <w:ind w:left="463" w:right="454"/>
              <w:rPr>
                <w:sz w:val="18"/>
              </w:rPr>
            </w:pPr>
            <w:r>
              <w:rPr>
                <w:sz w:val="18"/>
              </w:rPr>
              <w:t xml:space="preserve">b00010 </w:t>
            </w:r>
          </w:p>
        </w:tc>
        <w:tc>
          <w:tcPr>
            <w:tcW w:w="4821" w:type="dxa"/>
          </w:tcPr>
          <w:p w14:paraId="538AF762" w14:textId="77777777" w:rsidR="00760C19" w:rsidRPr="0034312F" w:rsidRDefault="00C71F4D">
            <w:pPr>
              <w:pStyle w:val="TableParagraph"/>
              <w:spacing w:before="40"/>
              <w:ind w:left="107"/>
              <w:jc w:val="left"/>
              <w:rPr>
                <w:rFonts w:ascii="宋体" w:eastAsia="宋体"/>
                <w:sz w:val="18"/>
                <w:lang w:val="en-US"/>
              </w:rPr>
            </w:pPr>
            <w:r w:rsidRPr="0034312F">
              <w:rPr>
                <w:rFonts w:ascii="宋体" w:eastAsia="宋体" w:hint="eastAsia"/>
                <w:sz w:val="18"/>
                <w:lang w:val="en-US"/>
              </w:rPr>
              <w:t xml:space="preserve">Invalid index and writes back to Cache line </w:t>
            </w:r>
          </w:p>
        </w:tc>
        <w:tc>
          <w:tcPr>
            <w:tcW w:w="2058" w:type="dxa"/>
          </w:tcPr>
          <w:p w14:paraId="1541566D" w14:textId="77777777" w:rsidR="00760C19" w:rsidRDefault="00C71F4D">
            <w:pPr>
              <w:pStyle w:val="TableParagraph"/>
              <w:spacing w:before="52"/>
              <w:ind w:left="426" w:right="422"/>
              <w:rPr>
                <w:sz w:val="18"/>
              </w:rPr>
            </w:pPr>
            <w:r>
              <w:rPr>
                <w:sz w:val="18"/>
              </w:rPr>
              <w:t xml:space="preserve">V - Cache </w:t>
            </w:r>
          </w:p>
        </w:tc>
      </w:tr>
      <w:tr w:rsidR="00760C19" w14:paraId="0EB8072B" w14:textId="77777777">
        <w:trPr>
          <w:trHeight w:val="311"/>
        </w:trPr>
        <w:tc>
          <w:tcPr>
            <w:tcW w:w="1669" w:type="dxa"/>
          </w:tcPr>
          <w:p w14:paraId="5CECFC5B" w14:textId="77777777" w:rsidR="00760C19" w:rsidRDefault="00C71F4D">
            <w:pPr>
              <w:pStyle w:val="TableParagraph"/>
              <w:ind w:left="461" w:right="455"/>
              <w:rPr>
                <w:sz w:val="18"/>
              </w:rPr>
            </w:pPr>
            <w:r>
              <w:rPr>
                <w:sz w:val="18"/>
              </w:rPr>
              <w:t xml:space="preserve">b00011 </w:t>
            </w:r>
          </w:p>
        </w:tc>
        <w:tc>
          <w:tcPr>
            <w:tcW w:w="4821" w:type="dxa"/>
          </w:tcPr>
          <w:p w14:paraId="0A9A0A7A"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Invalid index and writes back to Cache line </w:t>
            </w:r>
          </w:p>
        </w:tc>
        <w:tc>
          <w:tcPr>
            <w:tcW w:w="2058" w:type="dxa"/>
          </w:tcPr>
          <w:p w14:paraId="52908E83" w14:textId="77777777" w:rsidR="00760C19" w:rsidRDefault="00C71F4D">
            <w:pPr>
              <w:pStyle w:val="TableParagraph"/>
              <w:ind w:left="426" w:right="422"/>
              <w:rPr>
                <w:sz w:val="18"/>
              </w:rPr>
            </w:pPr>
            <w:r>
              <w:rPr>
                <w:sz w:val="18"/>
              </w:rPr>
              <w:t xml:space="preserve">S - the Cache </w:t>
            </w:r>
          </w:p>
        </w:tc>
      </w:tr>
      <w:tr w:rsidR="00760C19" w14:paraId="5C4A8A06" w14:textId="77777777">
        <w:trPr>
          <w:trHeight w:val="311"/>
        </w:trPr>
        <w:tc>
          <w:tcPr>
            <w:tcW w:w="1669" w:type="dxa"/>
          </w:tcPr>
          <w:p w14:paraId="44F7AC5A" w14:textId="77777777" w:rsidR="00760C19" w:rsidRDefault="00C71F4D">
            <w:pPr>
              <w:pStyle w:val="TableParagraph"/>
              <w:ind w:left="463" w:right="454"/>
              <w:rPr>
                <w:sz w:val="18"/>
              </w:rPr>
            </w:pPr>
            <w:r>
              <w:rPr>
                <w:sz w:val="18"/>
              </w:rPr>
              <w:t xml:space="preserve">b00111 </w:t>
            </w:r>
          </w:p>
        </w:tc>
        <w:tc>
          <w:tcPr>
            <w:tcW w:w="4821" w:type="dxa"/>
          </w:tcPr>
          <w:p w14:paraId="6C9BC738" w14:textId="77777777" w:rsidR="00760C19" w:rsidRPr="0034312F" w:rsidRDefault="00C71F4D">
            <w:pPr>
              <w:pStyle w:val="TableParagraph"/>
              <w:spacing w:before="38"/>
              <w:ind w:left="107"/>
              <w:jc w:val="left"/>
              <w:rPr>
                <w:sz w:val="18"/>
                <w:lang w:val="en-US"/>
              </w:rPr>
            </w:pPr>
            <w:r w:rsidRPr="0034312F">
              <w:rPr>
                <w:rFonts w:ascii="宋体" w:eastAsia="宋体" w:hint="eastAsia"/>
                <w:sz w:val="18"/>
                <w:lang w:val="en-US"/>
              </w:rPr>
              <w:t xml:space="preserve">Read the Cache line Tag against the index </w:t>
            </w:r>
          </w:p>
        </w:tc>
        <w:tc>
          <w:tcPr>
            <w:tcW w:w="2058" w:type="dxa"/>
          </w:tcPr>
          <w:p w14:paraId="2F3696F9" w14:textId="77777777" w:rsidR="00760C19" w:rsidRDefault="00C71F4D">
            <w:pPr>
              <w:pStyle w:val="TableParagraph"/>
              <w:ind w:left="426" w:right="422"/>
              <w:rPr>
                <w:sz w:val="18"/>
              </w:rPr>
            </w:pPr>
            <w:r>
              <w:rPr>
                <w:sz w:val="18"/>
              </w:rPr>
              <w:t xml:space="preserve">S - the Cache </w:t>
            </w:r>
          </w:p>
        </w:tc>
      </w:tr>
      <w:tr w:rsidR="00760C19" w14:paraId="5CAA67AB" w14:textId="77777777">
        <w:trPr>
          <w:trHeight w:val="311"/>
        </w:trPr>
        <w:tc>
          <w:tcPr>
            <w:tcW w:w="1669" w:type="dxa"/>
          </w:tcPr>
          <w:p w14:paraId="329DF188" w14:textId="77777777" w:rsidR="00760C19" w:rsidRDefault="00C71F4D">
            <w:pPr>
              <w:pStyle w:val="TableParagraph"/>
              <w:ind w:left="463" w:right="454"/>
              <w:rPr>
                <w:sz w:val="18"/>
              </w:rPr>
            </w:pPr>
            <w:r>
              <w:rPr>
                <w:sz w:val="18"/>
              </w:rPr>
              <w:t xml:space="preserve">b01111 </w:t>
            </w:r>
          </w:p>
        </w:tc>
        <w:tc>
          <w:tcPr>
            <w:tcW w:w="4821" w:type="dxa"/>
          </w:tcPr>
          <w:p w14:paraId="7047B0B7" w14:textId="77777777" w:rsidR="00760C19" w:rsidRPr="0034312F" w:rsidRDefault="00C71F4D">
            <w:pPr>
              <w:pStyle w:val="TableParagraph"/>
              <w:spacing w:before="38"/>
              <w:ind w:left="107"/>
              <w:jc w:val="left"/>
              <w:rPr>
                <w:rFonts w:ascii="宋体" w:eastAsia="宋体"/>
                <w:sz w:val="18"/>
                <w:lang w:val="en-US"/>
              </w:rPr>
            </w:pPr>
            <w:r w:rsidRPr="0034312F">
              <w:rPr>
                <w:rFonts w:ascii="宋体" w:eastAsia="宋体" w:hint="eastAsia"/>
                <w:sz w:val="18"/>
                <w:lang w:val="en-US"/>
              </w:rPr>
              <w:t xml:space="preserve">Retrieve and latch the Cache line based on the address </w:t>
            </w:r>
          </w:p>
        </w:tc>
        <w:tc>
          <w:tcPr>
            <w:tcW w:w="2058" w:type="dxa"/>
          </w:tcPr>
          <w:p w14:paraId="0953532C" w14:textId="77777777" w:rsidR="00760C19" w:rsidRDefault="00C71F4D">
            <w:pPr>
              <w:pStyle w:val="TableParagraph"/>
              <w:ind w:left="426" w:right="422"/>
              <w:rPr>
                <w:sz w:val="18"/>
              </w:rPr>
            </w:pPr>
            <w:r>
              <w:rPr>
                <w:sz w:val="18"/>
              </w:rPr>
              <w:t xml:space="preserve">S - the Cache </w:t>
            </w:r>
          </w:p>
        </w:tc>
      </w:tr>
    </w:tbl>
    <w:p w14:paraId="1A97F945" w14:textId="77777777" w:rsidR="00760C19" w:rsidRDefault="00760C19">
      <w:pPr>
        <w:pStyle w:val="a3"/>
        <w:rPr>
          <w:b/>
          <w:sz w:val="2"/>
        </w:r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29"/>
        <w:gridCol w:w="1668"/>
        <w:gridCol w:w="4820"/>
        <w:gridCol w:w="2057"/>
        <w:gridCol w:w="631"/>
      </w:tblGrid>
      <w:tr w:rsidR="00760C19" w14:paraId="66950DBF" w14:textId="77777777">
        <w:trPr>
          <w:trHeight w:val="308"/>
        </w:trPr>
        <w:tc>
          <w:tcPr>
            <w:tcW w:w="629" w:type="dxa"/>
            <w:vMerge w:val="restart"/>
            <w:tcBorders>
              <w:left w:val="nil"/>
              <w:bottom w:val="nil"/>
              <w:right w:val="single" w:sz="4" w:space="0" w:color="000000"/>
            </w:tcBorders>
          </w:tcPr>
          <w:p w14:paraId="53428AB5" w14:textId="77777777" w:rsidR="00760C19" w:rsidRDefault="00760C19">
            <w:pPr>
              <w:pStyle w:val="TableParagraph"/>
              <w:spacing w:before="0"/>
              <w:jc w:val="left"/>
              <w:rPr>
                <w:sz w:val="20"/>
              </w:rPr>
            </w:pPr>
          </w:p>
        </w:tc>
        <w:tc>
          <w:tcPr>
            <w:tcW w:w="1668" w:type="dxa"/>
            <w:tcBorders>
              <w:top w:val="single" w:sz="12" w:space="0" w:color="000000"/>
              <w:left w:val="single" w:sz="4" w:space="0" w:color="000000"/>
              <w:bottom w:val="double" w:sz="1" w:space="0" w:color="000000"/>
              <w:right w:val="single" w:sz="4" w:space="0" w:color="000000"/>
            </w:tcBorders>
          </w:tcPr>
          <w:p w14:paraId="3AD015E6" w14:textId="77777777" w:rsidR="00760C19" w:rsidRDefault="00C71F4D">
            <w:pPr>
              <w:pStyle w:val="TableParagraph"/>
              <w:spacing w:before="33"/>
              <w:ind w:left="466" w:right="452"/>
              <w:rPr>
                <w:rFonts w:ascii="Arial"/>
                <w:b/>
                <w:sz w:val="21"/>
              </w:rPr>
            </w:pPr>
            <w:r>
              <w:rPr>
                <w:rFonts w:ascii="Arial"/>
                <w:b/>
                <w:sz w:val="21"/>
              </w:rPr>
              <w:t xml:space="preserve">Op [4-0] </w:t>
            </w:r>
          </w:p>
        </w:tc>
        <w:tc>
          <w:tcPr>
            <w:tcW w:w="4820" w:type="dxa"/>
            <w:tcBorders>
              <w:top w:val="single" w:sz="12" w:space="0" w:color="000000"/>
              <w:left w:val="single" w:sz="4" w:space="0" w:color="000000"/>
              <w:bottom w:val="double" w:sz="1" w:space="0" w:color="000000"/>
              <w:right w:val="single" w:sz="4" w:space="0" w:color="000000"/>
            </w:tcBorders>
          </w:tcPr>
          <w:p w14:paraId="5BE4F1B8" w14:textId="77777777" w:rsidR="00760C19" w:rsidRDefault="00C71F4D">
            <w:pPr>
              <w:pStyle w:val="TableParagraph"/>
              <w:spacing w:before="20" w:line="269" w:lineRule="exact"/>
              <w:ind w:left="1970" w:right="1955"/>
              <w:rPr>
                <w:rFonts w:ascii="宋体" w:eastAsia="宋体"/>
                <w:b/>
                <w:sz w:val="21"/>
              </w:rPr>
            </w:pPr>
            <w:r>
              <w:rPr>
                <w:rFonts w:ascii="宋体" w:eastAsia="宋体" w:hint="eastAsia"/>
                <w:b/>
                <w:sz w:val="21"/>
              </w:rPr>
              <w:t xml:space="preserve">Functional description </w:t>
            </w:r>
          </w:p>
        </w:tc>
        <w:tc>
          <w:tcPr>
            <w:tcW w:w="2057" w:type="dxa"/>
            <w:tcBorders>
              <w:top w:val="single" w:sz="12" w:space="0" w:color="000000"/>
              <w:left w:val="single" w:sz="4" w:space="0" w:color="000000"/>
              <w:bottom w:val="double" w:sz="1" w:space="0" w:color="000000"/>
              <w:right w:val="single" w:sz="4" w:space="0" w:color="000000"/>
            </w:tcBorders>
          </w:tcPr>
          <w:p w14:paraId="7919FF86" w14:textId="77777777" w:rsidR="00760C19" w:rsidRDefault="00C71F4D">
            <w:pPr>
              <w:pStyle w:val="TableParagraph"/>
              <w:spacing w:before="20" w:line="269" w:lineRule="exact"/>
              <w:ind w:left="432" w:right="417"/>
              <w:rPr>
                <w:rFonts w:ascii="Arial" w:eastAsia="Arial"/>
                <w:b/>
                <w:sz w:val="21"/>
              </w:rPr>
            </w:pPr>
            <w:r>
              <w:rPr>
                <w:rFonts w:ascii="宋体" w:eastAsia="宋体" w:hint="eastAsia"/>
                <w:b/>
                <w:sz w:val="21"/>
              </w:rPr>
              <w:t xml:space="preserve">Objective the Cache </w:t>
            </w:r>
          </w:p>
        </w:tc>
        <w:tc>
          <w:tcPr>
            <w:tcW w:w="631" w:type="dxa"/>
            <w:vMerge w:val="restart"/>
            <w:tcBorders>
              <w:left w:val="single" w:sz="4" w:space="0" w:color="000000"/>
              <w:bottom w:val="nil"/>
              <w:right w:val="nil"/>
            </w:tcBorders>
          </w:tcPr>
          <w:p w14:paraId="756CB628" w14:textId="77777777" w:rsidR="00760C19" w:rsidRDefault="00760C19">
            <w:pPr>
              <w:pStyle w:val="TableParagraph"/>
              <w:spacing w:before="0"/>
              <w:jc w:val="left"/>
              <w:rPr>
                <w:sz w:val="20"/>
              </w:rPr>
            </w:pPr>
          </w:p>
        </w:tc>
      </w:tr>
      <w:tr w:rsidR="00760C19" w14:paraId="2A76C4EB" w14:textId="77777777">
        <w:trPr>
          <w:trHeight w:val="313"/>
        </w:trPr>
        <w:tc>
          <w:tcPr>
            <w:tcW w:w="629" w:type="dxa"/>
            <w:vMerge/>
            <w:tcBorders>
              <w:top w:val="nil"/>
              <w:left w:val="nil"/>
              <w:bottom w:val="nil"/>
              <w:right w:val="single" w:sz="4" w:space="0" w:color="000000"/>
            </w:tcBorders>
          </w:tcPr>
          <w:p w14:paraId="7F3D43E8" w14:textId="77777777" w:rsidR="00760C19" w:rsidRDefault="00760C19">
            <w:pPr>
              <w:rPr>
                <w:sz w:val="2"/>
                <w:szCs w:val="2"/>
              </w:rPr>
            </w:pPr>
          </w:p>
        </w:tc>
        <w:tc>
          <w:tcPr>
            <w:tcW w:w="1668" w:type="dxa"/>
            <w:tcBorders>
              <w:top w:val="double" w:sz="1" w:space="0" w:color="000000"/>
              <w:left w:val="single" w:sz="4" w:space="0" w:color="000000"/>
              <w:bottom w:val="single" w:sz="4" w:space="0" w:color="000000"/>
              <w:right w:val="single" w:sz="4" w:space="0" w:color="000000"/>
            </w:tcBorders>
          </w:tcPr>
          <w:p w14:paraId="6C630E38" w14:textId="77777777" w:rsidR="00760C19" w:rsidRDefault="00C71F4D">
            <w:pPr>
              <w:pStyle w:val="TableParagraph"/>
              <w:spacing w:before="52"/>
              <w:ind w:left="465" w:right="452"/>
              <w:rPr>
                <w:sz w:val="18"/>
              </w:rPr>
            </w:pPr>
            <w:r>
              <w:rPr>
                <w:sz w:val="18"/>
              </w:rPr>
              <w:t xml:space="preserve">b01011 </w:t>
            </w:r>
          </w:p>
        </w:tc>
        <w:tc>
          <w:tcPr>
            <w:tcW w:w="4820" w:type="dxa"/>
            <w:tcBorders>
              <w:top w:val="double" w:sz="1" w:space="0" w:color="000000"/>
              <w:left w:val="single" w:sz="4" w:space="0" w:color="000000"/>
              <w:bottom w:val="single" w:sz="4" w:space="0" w:color="000000"/>
              <w:right w:val="single" w:sz="4" w:space="0" w:color="000000"/>
            </w:tcBorders>
          </w:tcPr>
          <w:p w14:paraId="2F256CC3" w14:textId="77777777" w:rsidR="00760C19" w:rsidRPr="0034312F" w:rsidRDefault="00C71F4D">
            <w:pPr>
              <w:pStyle w:val="TableParagraph"/>
              <w:spacing w:before="40"/>
              <w:ind w:left="110"/>
              <w:jc w:val="left"/>
              <w:rPr>
                <w:sz w:val="18"/>
                <w:lang w:val="en-US"/>
              </w:rPr>
            </w:pPr>
            <w:r w:rsidRPr="0034312F">
              <w:rPr>
                <w:rFonts w:ascii="宋体" w:eastAsia="宋体" w:hint="eastAsia"/>
                <w:sz w:val="18"/>
                <w:lang w:val="en-US"/>
              </w:rPr>
              <w:t xml:space="preserve">Writes the Cache line Tag against the index </w:t>
            </w:r>
          </w:p>
        </w:tc>
        <w:tc>
          <w:tcPr>
            <w:tcW w:w="2057" w:type="dxa"/>
            <w:tcBorders>
              <w:top w:val="double" w:sz="1" w:space="0" w:color="000000"/>
              <w:left w:val="single" w:sz="4" w:space="0" w:color="000000"/>
              <w:bottom w:val="single" w:sz="4" w:space="0" w:color="000000"/>
              <w:right w:val="single" w:sz="4" w:space="0" w:color="000000"/>
            </w:tcBorders>
          </w:tcPr>
          <w:p w14:paraId="49CA3667" w14:textId="77777777" w:rsidR="00760C19" w:rsidRDefault="00C71F4D">
            <w:pPr>
              <w:pStyle w:val="TableParagraph"/>
              <w:spacing w:before="52"/>
              <w:ind w:left="431" w:right="417"/>
              <w:rPr>
                <w:sz w:val="18"/>
              </w:rPr>
            </w:pPr>
            <w:r>
              <w:rPr>
                <w:sz w:val="18"/>
              </w:rPr>
              <w:t xml:space="preserve">S - the Cache </w:t>
            </w:r>
          </w:p>
        </w:tc>
        <w:tc>
          <w:tcPr>
            <w:tcW w:w="631" w:type="dxa"/>
            <w:vMerge/>
            <w:tcBorders>
              <w:top w:val="nil"/>
              <w:left w:val="single" w:sz="4" w:space="0" w:color="000000"/>
              <w:bottom w:val="nil"/>
              <w:right w:val="nil"/>
            </w:tcBorders>
          </w:tcPr>
          <w:p w14:paraId="6D95E4C8" w14:textId="77777777" w:rsidR="00760C19" w:rsidRDefault="00760C19">
            <w:pPr>
              <w:rPr>
                <w:sz w:val="2"/>
                <w:szCs w:val="2"/>
              </w:rPr>
            </w:pPr>
          </w:p>
        </w:tc>
      </w:tr>
      <w:tr w:rsidR="00760C19" w14:paraId="67FA7C43" w14:textId="77777777">
        <w:trPr>
          <w:trHeight w:val="311"/>
        </w:trPr>
        <w:tc>
          <w:tcPr>
            <w:tcW w:w="629" w:type="dxa"/>
            <w:vMerge/>
            <w:tcBorders>
              <w:top w:val="nil"/>
              <w:left w:val="nil"/>
              <w:bottom w:val="nil"/>
              <w:right w:val="single" w:sz="4" w:space="0" w:color="000000"/>
            </w:tcBorders>
          </w:tcPr>
          <w:p w14:paraId="296D3361" w14:textId="77777777" w:rsidR="00760C19" w:rsidRDefault="00760C19">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5D58D911" w14:textId="77777777" w:rsidR="00760C19" w:rsidRDefault="00C71F4D">
            <w:pPr>
              <w:pStyle w:val="TableParagraph"/>
              <w:ind w:left="465" w:right="452"/>
              <w:rPr>
                <w:sz w:val="18"/>
              </w:rPr>
            </w:pPr>
            <w:r>
              <w:rPr>
                <w:sz w:val="18"/>
              </w:rPr>
              <w:t xml:space="preserve">b10011 </w:t>
            </w:r>
          </w:p>
        </w:tc>
        <w:tc>
          <w:tcPr>
            <w:tcW w:w="4820" w:type="dxa"/>
            <w:tcBorders>
              <w:top w:val="single" w:sz="4" w:space="0" w:color="000000"/>
              <w:left w:val="single" w:sz="4" w:space="0" w:color="000000"/>
              <w:bottom w:val="single" w:sz="4" w:space="0" w:color="000000"/>
              <w:right w:val="single" w:sz="4" w:space="0" w:color="000000"/>
            </w:tcBorders>
          </w:tcPr>
          <w:p w14:paraId="348C504C" w14:textId="77777777" w:rsidR="00760C19" w:rsidRPr="0034312F" w:rsidRDefault="00C71F4D">
            <w:pPr>
              <w:pStyle w:val="TableParagraph"/>
              <w:spacing w:before="38"/>
              <w:ind w:left="110"/>
              <w:jc w:val="left"/>
              <w:rPr>
                <w:rFonts w:ascii="宋体" w:eastAsia="宋体"/>
                <w:sz w:val="18"/>
                <w:lang w:val="en-US"/>
              </w:rPr>
            </w:pPr>
            <w:r w:rsidRPr="0034312F">
              <w:rPr>
                <w:rFonts w:ascii="宋体" w:eastAsia="宋体" w:hint="eastAsia"/>
                <w:sz w:val="18"/>
                <w:lang w:val="en-US"/>
              </w:rPr>
              <w:t xml:space="preserve">Invalid hit and writes back to Cache line </w:t>
            </w:r>
          </w:p>
        </w:tc>
        <w:tc>
          <w:tcPr>
            <w:tcW w:w="2057" w:type="dxa"/>
            <w:tcBorders>
              <w:top w:val="single" w:sz="4" w:space="0" w:color="000000"/>
              <w:left w:val="single" w:sz="4" w:space="0" w:color="000000"/>
              <w:bottom w:val="single" w:sz="4" w:space="0" w:color="000000"/>
              <w:right w:val="single" w:sz="4" w:space="0" w:color="000000"/>
            </w:tcBorders>
          </w:tcPr>
          <w:p w14:paraId="05F13566" w14:textId="77777777" w:rsidR="00760C19" w:rsidRDefault="00C71F4D">
            <w:pPr>
              <w:pStyle w:val="TableParagraph"/>
              <w:ind w:left="431" w:right="417"/>
              <w:rPr>
                <w:sz w:val="18"/>
              </w:rPr>
            </w:pPr>
            <w:r>
              <w:rPr>
                <w:sz w:val="18"/>
              </w:rPr>
              <w:t xml:space="preserve">S - the Cache </w:t>
            </w:r>
          </w:p>
        </w:tc>
        <w:tc>
          <w:tcPr>
            <w:tcW w:w="631" w:type="dxa"/>
            <w:vMerge/>
            <w:tcBorders>
              <w:top w:val="nil"/>
              <w:left w:val="single" w:sz="4" w:space="0" w:color="000000"/>
              <w:bottom w:val="nil"/>
              <w:right w:val="nil"/>
            </w:tcBorders>
          </w:tcPr>
          <w:p w14:paraId="119A4FF7" w14:textId="77777777" w:rsidR="00760C19" w:rsidRDefault="00760C19">
            <w:pPr>
              <w:rPr>
                <w:sz w:val="2"/>
                <w:szCs w:val="2"/>
              </w:rPr>
            </w:pPr>
          </w:p>
        </w:tc>
      </w:tr>
      <w:tr w:rsidR="00760C19" w14:paraId="7FEAC688" w14:textId="77777777">
        <w:trPr>
          <w:trHeight w:val="311"/>
        </w:trPr>
        <w:tc>
          <w:tcPr>
            <w:tcW w:w="629" w:type="dxa"/>
            <w:vMerge/>
            <w:tcBorders>
              <w:top w:val="nil"/>
              <w:left w:val="nil"/>
              <w:bottom w:val="nil"/>
              <w:right w:val="single" w:sz="4" w:space="0" w:color="000000"/>
            </w:tcBorders>
          </w:tcPr>
          <w:p w14:paraId="0F7E05C3" w14:textId="77777777" w:rsidR="00760C19" w:rsidRDefault="00760C19">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70AFC122" w14:textId="77777777" w:rsidR="00760C19" w:rsidRDefault="00C71F4D">
            <w:pPr>
              <w:pStyle w:val="TableParagraph"/>
              <w:ind w:left="466" w:right="451"/>
              <w:rPr>
                <w:sz w:val="18"/>
              </w:rPr>
            </w:pPr>
            <w:r>
              <w:rPr>
                <w:sz w:val="18"/>
              </w:rPr>
              <w:t xml:space="preserve">b11011 </w:t>
            </w:r>
          </w:p>
        </w:tc>
        <w:tc>
          <w:tcPr>
            <w:tcW w:w="4820" w:type="dxa"/>
            <w:tcBorders>
              <w:top w:val="single" w:sz="4" w:space="0" w:color="000000"/>
              <w:left w:val="single" w:sz="4" w:space="0" w:color="000000"/>
              <w:bottom w:val="single" w:sz="4" w:space="0" w:color="000000"/>
              <w:right w:val="single" w:sz="4" w:space="0" w:color="000000"/>
            </w:tcBorders>
          </w:tcPr>
          <w:p w14:paraId="21913781" w14:textId="77777777" w:rsidR="00760C19" w:rsidRPr="0034312F" w:rsidRDefault="00C71F4D">
            <w:pPr>
              <w:pStyle w:val="TableParagraph"/>
              <w:spacing w:before="38"/>
              <w:ind w:left="110"/>
              <w:jc w:val="left"/>
              <w:rPr>
                <w:sz w:val="18"/>
                <w:lang w:val="en-US"/>
              </w:rPr>
            </w:pPr>
            <w:r w:rsidRPr="0034312F">
              <w:rPr>
                <w:rFonts w:ascii="宋体" w:eastAsia="宋体" w:hint="eastAsia"/>
                <w:sz w:val="18"/>
                <w:lang w:val="en-US"/>
              </w:rPr>
              <w:t xml:space="preserve">Read the Cache row Data against the index </w:t>
            </w:r>
          </w:p>
        </w:tc>
        <w:tc>
          <w:tcPr>
            <w:tcW w:w="2057" w:type="dxa"/>
            <w:tcBorders>
              <w:top w:val="single" w:sz="4" w:space="0" w:color="000000"/>
              <w:left w:val="single" w:sz="4" w:space="0" w:color="000000"/>
              <w:bottom w:val="single" w:sz="4" w:space="0" w:color="000000"/>
              <w:right w:val="single" w:sz="4" w:space="0" w:color="000000"/>
            </w:tcBorders>
          </w:tcPr>
          <w:p w14:paraId="5B0B16F8" w14:textId="77777777" w:rsidR="00760C19" w:rsidRDefault="00C71F4D">
            <w:pPr>
              <w:pStyle w:val="TableParagraph"/>
              <w:ind w:left="431" w:right="417"/>
              <w:rPr>
                <w:sz w:val="18"/>
              </w:rPr>
            </w:pPr>
            <w:r>
              <w:rPr>
                <w:sz w:val="18"/>
              </w:rPr>
              <w:t xml:space="preserve">S - the Cache </w:t>
            </w:r>
          </w:p>
        </w:tc>
        <w:tc>
          <w:tcPr>
            <w:tcW w:w="631" w:type="dxa"/>
            <w:vMerge/>
            <w:tcBorders>
              <w:top w:val="nil"/>
              <w:left w:val="single" w:sz="4" w:space="0" w:color="000000"/>
              <w:bottom w:val="nil"/>
              <w:right w:val="nil"/>
            </w:tcBorders>
          </w:tcPr>
          <w:p w14:paraId="537D1065" w14:textId="77777777" w:rsidR="00760C19" w:rsidRDefault="00760C19">
            <w:pPr>
              <w:rPr>
                <w:sz w:val="2"/>
                <w:szCs w:val="2"/>
              </w:rPr>
            </w:pPr>
          </w:p>
        </w:tc>
      </w:tr>
      <w:tr w:rsidR="00760C19" w14:paraId="2CA9741D" w14:textId="77777777">
        <w:trPr>
          <w:trHeight w:val="314"/>
        </w:trPr>
        <w:tc>
          <w:tcPr>
            <w:tcW w:w="629" w:type="dxa"/>
            <w:vMerge/>
            <w:tcBorders>
              <w:top w:val="nil"/>
              <w:left w:val="nil"/>
              <w:bottom w:val="nil"/>
              <w:right w:val="single" w:sz="4" w:space="0" w:color="000000"/>
            </w:tcBorders>
          </w:tcPr>
          <w:p w14:paraId="6CCF596C" w14:textId="77777777" w:rsidR="00760C19" w:rsidRDefault="00760C19">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69A6748D" w14:textId="77777777" w:rsidR="00760C19" w:rsidRDefault="00C71F4D">
            <w:pPr>
              <w:pStyle w:val="TableParagraph"/>
              <w:ind w:left="465" w:right="452"/>
              <w:rPr>
                <w:sz w:val="18"/>
              </w:rPr>
            </w:pPr>
            <w:r>
              <w:rPr>
                <w:sz w:val="18"/>
              </w:rPr>
              <w:t xml:space="preserve">b11111 </w:t>
            </w:r>
          </w:p>
        </w:tc>
        <w:tc>
          <w:tcPr>
            <w:tcW w:w="4820" w:type="dxa"/>
            <w:tcBorders>
              <w:top w:val="single" w:sz="4" w:space="0" w:color="000000"/>
              <w:left w:val="single" w:sz="4" w:space="0" w:color="000000"/>
              <w:bottom w:val="single" w:sz="4" w:space="0" w:color="000000"/>
              <w:right w:val="single" w:sz="4" w:space="0" w:color="000000"/>
            </w:tcBorders>
          </w:tcPr>
          <w:p w14:paraId="31D229DA" w14:textId="77777777" w:rsidR="00760C19" w:rsidRPr="0034312F" w:rsidRDefault="00C71F4D">
            <w:pPr>
              <w:pStyle w:val="TableParagraph"/>
              <w:spacing w:before="38"/>
              <w:ind w:left="110"/>
              <w:jc w:val="left"/>
              <w:rPr>
                <w:sz w:val="18"/>
                <w:lang w:val="en-US"/>
              </w:rPr>
            </w:pPr>
            <w:r w:rsidRPr="0034312F">
              <w:rPr>
                <w:rFonts w:ascii="宋体" w:eastAsia="宋体" w:hint="eastAsia"/>
                <w:sz w:val="18"/>
                <w:lang w:val="en-US"/>
              </w:rPr>
              <w:t xml:space="preserve">Writes the Cache row Data against the index </w:t>
            </w:r>
          </w:p>
        </w:tc>
        <w:tc>
          <w:tcPr>
            <w:tcW w:w="2057" w:type="dxa"/>
            <w:tcBorders>
              <w:top w:val="single" w:sz="4" w:space="0" w:color="000000"/>
              <w:left w:val="single" w:sz="4" w:space="0" w:color="000000"/>
              <w:bottom w:val="single" w:sz="4" w:space="0" w:color="000000"/>
              <w:right w:val="single" w:sz="4" w:space="0" w:color="000000"/>
            </w:tcBorders>
          </w:tcPr>
          <w:p w14:paraId="669C67DC" w14:textId="77777777" w:rsidR="00760C19" w:rsidRDefault="00C71F4D">
            <w:pPr>
              <w:pStyle w:val="TableParagraph"/>
              <w:ind w:left="431" w:right="417"/>
              <w:rPr>
                <w:sz w:val="18"/>
              </w:rPr>
            </w:pPr>
            <w:r>
              <w:rPr>
                <w:sz w:val="18"/>
              </w:rPr>
              <w:t xml:space="preserve">S - the Cache </w:t>
            </w:r>
          </w:p>
        </w:tc>
        <w:tc>
          <w:tcPr>
            <w:tcW w:w="631" w:type="dxa"/>
            <w:vMerge/>
            <w:tcBorders>
              <w:top w:val="nil"/>
              <w:left w:val="single" w:sz="4" w:space="0" w:color="000000"/>
              <w:bottom w:val="nil"/>
              <w:right w:val="nil"/>
            </w:tcBorders>
          </w:tcPr>
          <w:p w14:paraId="194950B2" w14:textId="77777777" w:rsidR="00760C19" w:rsidRDefault="00760C19">
            <w:pPr>
              <w:rPr>
                <w:sz w:val="2"/>
                <w:szCs w:val="2"/>
              </w:rPr>
            </w:pPr>
          </w:p>
        </w:tc>
      </w:tr>
    </w:tbl>
    <w:p w14:paraId="7BD83FE4"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CACHE2 instruction is mainly used to clear the V-cache of a single core when it is only closed. The hardware only guarantees the correctness of the result when using CACHE2 in the following way. </w:t>
      </w:r>
    </w:p>
    <w:p w14:paraId="32181959"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First, when using the CACHE2 instruction to clear the V-cache, make sure that all code executed during this process is in the uncache space.  Second, when using the CACHE2 instruction to clear the V-cache, do not perform any other load or store operations in the Cache space. </w:t>
      </w:r>
    </w:p>
    <w:p w14:paraId="61912733" w14:textId="77777777" w:rsidR="00760C19" w:rsidRPr="0034312F" w:rsidRDefault="00760C19">
      <w:pPr>
        <w:pStyle w:val="a3"/>
        <w:spacing w:before="5"/>
        <w:rPr>
          <w:sz w:val="30"/>
          <w:lang w:val="en-US"/>
        </w:rPr>
      </w:pPr>
    </w:p>
    <w:p w14:paraId="1899AE64" w14:textId="77777777" w:rsidR="00760C19" w:rsidRPr="0034312F" w:rsidRDefault="00C71F4D">
      <w:pPr>
        <w:pStyle w:val="4"/>
        <w:ind w:left="1291"/>
        <w:jc w:val="left"/>
        <w:rPr>
          <w:lang w:val="en-US"/>
        </w:rPr>
      </w:pPr>
      <w:r w:rsidRPr="0034312F">
        <w:rPr>
          <w:lang w:val="en-US"/>
        </w:rPr>
        <w:t xml:space="preserve">Use of CACHE instructions in guest mode </w:t>
      </w:r>
    </w:p>
    <w:p w14:paraId="5AC3E427"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The use of CACHE instructions in guest mode is controlled by the root mode, which is defined as follows: </w:t>
      </w:r>
    </w:p>
    <w:p w14:paraId="2814A45B" w14:textId="3AD65294" w:rsidR="00760C19" w:rsidRPr="0034312F" w:rsidRDefault="00C71F4D">
      <w:pPr>
        <w:pStyle w:val="a4"/>
        <w:numPr>
          <w:ilvl w:val="3"/>
          <w:numId w:val="8"/>
        </w:numPr>
        <w:tabs>
          <w:tab w:val="left" w:pos="1920"/>
          <w:tab w:val="left" w:pos="1921"/>
        </w:tabs>
        <w:spacing w:before="120"/>
        <w:ind w:hanging="421"/>
        <w:rPr>
          <w:sz w:val="21"/>
          <w:lang w:val="en-US"/>
        </w:rPr>
      </w:pPr>
      <w:r w:rsidRPr="0034312F">
        <w:rPr>
          <w:rFonts w:ascii="Times New Roman" w:eastAsia="Times New Roman" w:hAnsi="Times New Roman"/>
          <w:sz w:val="21"/>
          <w:lang w:val="en-US"/>
        </w:rPr>
        <w:t>When guestCTL0.cg =0, the use of any CACHE instruction will trigger the guest mode privileged sensitive</w:t>
      </w:r>
      <w:r w:rsidR="002E13C6">
        <w:rPr>
          <w:rFonts w:ascii="Times New Roman" w:eastAsia="Times New Roman" w:hAnsi="Times New Roman"/>
          <w:sz w:val="21"/>
          <w:lang w:val="en-US"/>
        </w:rPr>
        <w:tab/>
      </w:r>
      <w:r w:rsidRPr="0034312F">
        <w:rPr>
          <w:rFonts w:ascii="Times New Roman" w:eastAsia="Times New Roman" w:hAnsi="Times New Roman"/>
          <w:sz w:val="21"/>
          <w:lang w:val="en-US"/>
        </w:rPr>
        <w:t xml:space="preserve"> instruction exception (GPSI). </w:t>
      </w:r>
    </w:p>
    <w:p w14:paraId="3AF1F806" w14:textId="4B2ACED5" w:rsidR="00760C19" w:rsidRPr="0034312F" w:rsidRDefault="00C71F4D">
      <w:pPr>
        <w:pStyle w:val="a4"/>
        <w:numPr>
          <w:ilvl w:val="3"/>
          <w:numId w:val="8"/>
        </w:numPr>
        <w:tabs>
          <w:tab w:val="left" w:pos="1920"/>
          <w:tab w:val="left" w:pos="1921"/>
        </w:tabs>
        <w:spacing w:before="122"/>
        <w:ind w:hanging="421"/>
        <w:rPr>
          <w:sz w:val="21"/>
          <w:lang w:val="en-US"/>
        </w:rPr>
      </w:pPr>
      <w:r w:rsidRPr="0034312F">
        <w:rPr>
          <w:rFonts w:ascii="Times New Roman" w:eastAsia="Times New Roman" w:hAnsi="Times New Roman"/>
          <w:sz w:val="21"/>
          <w:lang w:val="en-US"/>
        </w:rPr>
        <w:t>When guestCTL0.cg =1, CACHE instruction with OP [4:2]=1, 2, 6, 7 will trigger the guest mode privileged</w:t>
      </w:r>
      <w:r w:rsidR="002E13C6">
        <w:rPr>
          <w:rFonts w:ascii="Times New Roman" w:eastAsia="Times New Roman" w:hAnsi="Times New Roman"/>
          <w:sz w:val="21"/>
          <w:lang w:val="en-US"/>
        </w:rPr>
        <w:tab/>
      </w:r>
      <w:r w:rsidRPr="0034312F">
        <w:rPr>
          <w:rFonts w:ascii="Times New Roman" w:eastAsia="Times New Roman" w:hAnsi="Times New Roman"/>
          <w:sz w:val="21"/>
          <w:lang w:val="en-US"/>
        </w:rPr>
        <w:t xml:space="preserve"> sensitive instruction exception (GPSI). </w:t>
      </w:r>
    </w:p>
    <w:p w14:paraId="6FC4C429" w14:textId="77777777" w:rsidR="00760C19" w:rsidRPr="0034312F" w:rsidRDefault="00C71F4D">
      <w:pPr>
        <w:pStyle w:val="a4"/>
        <w:numPr>
          <w:ilvl w:val="3"/>
          <w:numId w:val="8"/>
        </w:numPr>
        <w:tabs>
          <w:tab w:val="left" w:pos="1920"/>
          <w:tab w:val="left" w:pos="1921"/>
        </w:tabs>
        <w:spacing w:before="120" w:line="278" w:lineRule="auto"/>
        <w:ind w:right="1073"/>
        <w:rPr>
          <w:sz w:val="21"/>
          <w:lang w:val="en-US"/>
        </w:rPr>
      </w:pPr>
      <w:r w:rsidRPr="0034312F">
        <w:rPr>
          <w:rFonts w:ascii="Times New Roman" w:eastAsia="Times New Roman" w:hAnsi="Times New Roman"/>
          <w:sz w:val="21"/>
          <w:lang w:val="en-US"/>
        </w:rPr>
        <w:t xml:space="preserve">When guestCTL0.cg =1, but Dig.GCAc =0, CACHE0, CACHE1, CACHE3 will trigger the guest mode privileged sensitive instruction exception (GPSI). </w:t>
      </w:r>
    </w:p>
    <w:p w14:paraId="6AA64BC2" w14:textId="77777777" w:rsidR="00760C19" w:rsidRPr="0034312F" w:rsidRDefault="00760C19">
      <w:pPr>
        <w:pStyle w:val="a3"/>
        <w:spacing w:before="10"/>
        <w:rPr>
          <w:lang w:val="en-US"/>
        </w:rPr>
      </w:pPr>
    </w:p>
    <w:p w14:paraId="08B53CDA" w14:textId="77777777" w:rsidR="00760C19" w:rsidRDefault="00C71F4D">
      <w:pPr>
        <w:pStyle w:val="3"/>
        <w:numPr>
          <w:ilvl w:val="2"/>
          <w:numId w:val="8"/>
        </w:numPr>
        <w:tabs>
          <w:tab w:val="left" w:pos="1801"/>
        </w:tabs>
      </w:pPr>
      <w:r w:rsidRPr="0034312F">
        <w:rPr>
          <w:lang w:val="en-US"/>
        </w:rPr>
        <w:t xml:space="preserve"> </w:t>
      </w:r>
      <w:bookmarkStart w:id="123" w:name="_Toc43127556"/>
      <w:r>
        <w:t>Cache initialization</w:t>
      </w:r>
      <w:bookmarkEnd w:id="123"/>
      <w:r>
        <w:t xml:space="preserve"> </w:t>
      </w:r>
    </w:p>
    <w:p w14:paraId="2BEC35D6" w14:textId="77777777" w:rsidR="00760C19" w:rsidRDefault="00C71F4D">
      <w:pPr>
        <w:pStyle w:val="4"/>
        <w:spacing w:before="126"/>
        <w:ind w:left="1291"/>
        <w:jc w:val="left"/>
      </w:pPr>
      <w:r>
        <w:t xml:space="preserve">Hardware-based cache initialization </w:t>
      </w:r>
    </w:p>
    <w:p w14:paraId="1FDA26E4"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During a hard restart, the hardware sets all the cached Tag parts to all zeros, making all cached Cache lines invalid.  Therefore, the software does not need to initialize all caches except for the following special use case. </w:t>
      </w:r>
    </w:p>
    <w:p w14:paraId="0F12ABA2" w14:textId="77777777" w:rsidR="00760C19" w:rsidRPr="008770DE" w:rsidRDefault="00C71F4D" w:rsidP="008770DE">
      <w:pPr>
        <w:pStyle w:val="a3"/>
        <w:spacing w:before="284" w:line="278" w:lineRule="auto"/>
        <w:ind w:left="1080" w:right="1070" w:firstLine="420"/>
        <w:jc w:val="both"/>
        <w:rPr>
          <w:rFonts w:ascii="Times New Roman" w:hAnsi="Times New Roman" w:cs="Times New Roman"/>
          <w:spacing w:val="4"/>
          <w:lang w:val="en-US"/>
        </w:rPr>
      </w:pPr>
      <w:r w:rsidRPr="008770DE">
        <w:rPr>
          <w:rFonts w:ascii="Times New Roman" w:hAnsi="Times New Roman" w:cs="Times New Roman"/>
          <w:spacing w:val="4"/>
          <w:lang w:val="en-US"/>
        </w:rPr>
        <w:t xml:space="preserve">A special case that makes hardware initialization Cache unsafe is when, after a hard restart of the processor, the software USES the Index Store Tag instruction to make a Cache line valid, but does not use the Index Store Data instruction to make all the blocks of the Data section of that Cache line certain. </w:t>
      </w:r>
    </w:p>
    <w:p w14:paraId="5A4F1F2C" w14:textId="77777777" w:rsidR="00760C19" w:rsidRPr="0034312F" w:rsidRDefault="00C71F4D" w:rsidP="008770DE">
      <w:pPr>
        <w:pStyle w:val="a3"/>
        <w:spacing w:before="284" w:line="278" w:lineRule="auto"/>
        <w:ind w:left="1080" w:right="1070" w:firstLine="420"/>
        <w:jc w:val="both"/>
        <w:rPr>
          <w:lang w:val="en-US"/>
        </w:rPr>
      </w:pPr>
      <w:r w:rsidRPr="008770DE">
        <w:rPr>
          <w:rFonts w:ascii="Times New Roman" w:hAnsi="Times New Roman" w:cs="Times New Roman"/>
          <w:spacing w:val="4"/>
          <w:lang w:val="en-US"/>
        </w:rPr>
        <w:t>If the above sequence of actions does exist in the software, be sure to initialize the cache in a software-like manner before performing an action that poses a security risk.</w:t>
      </w:r>
      <w:r w:rsidRPr="0034312F">
        <w:rPr>
          <w:lang w:val="en-US"/>
        </w:rPr>
        <w:t xml:space="preserve"> </w:t>
      </w:r>
    </w:p>
    <w:p w14:paraId="6EA534CA" w14:textId="77777777" w:rsidR="00760C19" w:rsidRPr="0034312F" w:rsidRDefault="00760C19">
      <w:pPr>
        <w:pStyle w:val="a3"/>
        <w:rPr>
          <w:sz w:val="2"/>
          <w:lang w:val="en-US"/>
        </w:rPr>
      </w:pPr>
    </w:p>
    <w:p w14:paraId="52E70E16" w14:textId="77777777" w:rsidR="00760C19" w:rsidRDefault="00AC5760">
      <w:pPr>
        <w:pStyle w:val="a3"/>
        <w:spacing w:line="20" w:lineRule="exact"/>
        <w:ind w:left="1043"/>
        <w:rPr>
          <w:sz w:val="2"/>
        </w:rPr>
      </w:pPr>
      <w:r>
        <w:rPr>
          <w:sz w:val="2"/>
        </w:rPr>
      </w:r>
      <w:r>
        <w:rPr>
          <w:sz w:val="2"/>
        </w:rPr>
        <w:pict w14:anchorId="03C76626">
          <v:group id="_x0000_s1297" style="width:490.35pt;height:.75pt;mso-position-horizontal-relative:char;mso-position-vertical-relative:line" coordsize="9807,15">
            <v:line id="_x0000_s1298" style="position:absolute" from="0,7" to="9806,7" strokeweight=".72pt"/>
            <w10:anchorlock/>
          </v:group>
        </w:pict>
      </w:r>
    </w:p>
    <w:p w14:paraId="750023C5" w14:textId="77777777" w:rsidR="00760C19" w:rsidRDefault="00760C19">
      <w:pPr>
        <w:pStyle w:val="a3"/>
        <w:spacing w:before="11"/>
        <w:rPr>
          <w:sz w:val="14"/>
        </w:rPr>
      </w:pPr>
    </w:p>
    <w:p w14:paraId="2169411E" w14:textId="70AA409E" w:rsidR="00760C19" w:rsidRPr="0034312F" w:rsidRDefault="00C71F4D">
      <w:pPr>
        <w:pStyle w:val="3"/>
        <w:numPr>
          <w:ilvl w:val="2"/>
          <w:numId w:val="8"/>
        </w:numPr>
        <w:tabs>
          <w:tab w:val="left" w:pos="1801"/>
        </w:tabs>
        <w:spacing w:before="78"/>
        <w:jc w:val="both"/>
        <w:rPr>
          <w:lang w:val="en-US"/>
        </w:rPr>
      </w:pPr>
      <w:r w:rsidRPr="0034312F">
        <w:rPr>
          <w:lang w:val="en-US"/>
        </w:rPr>
        <w:t xml:space="preserve"> </w:t>
      </w:r>
      <w:bookmarkStart w:id="124" w:name="_Toc43127557"/>
      <w:r w:rsidRPr="0034312F">
        <w:rPr>
          <w:lang w:val="en-US"/>
        </w:rPr>
        <w:t xml:space="preserve">Maintain consistency between level 1 instruction cache and level 1 data </w:t>
      </w:r>
      <w:r w:rsidR="002E13C6">
        <w:rPr>
          <w:lang w:val="en-US"/>
        </w:rPr>
        <w:tab/>
      </w:r>
      <w:r w:rsidR="002E13C6">
        <w:rPr>
          <w:lang w:val="en-US"/>
        </w:rPr>
        <w:tab/>
      </w:r>
      <w:r w:rsidRPr="0034312F">
        <w:rPr>
          <w:lang w:val="en-US"/>
        </w:rPr>
        <w:t>cache</w:t>
      </w:r>
      <w:bookmarkEnd w:id="124"/>
      <w:r w:rsidRPr="0034312F">
        <w:rPr>
          <w:lang w:val="en-US"/>
        </w:rPr>
        <w:t xml:space="preserve"> </w:t>
      </w:r>
    </w:p>
    <w:p w14:paraId="5DF3DBD0" w14:textId="77777777" w:rsidR="00760C19" w:rsidRPr="008770DE" w:rsidRDefault="00C71F4D">
      <w:pPr>
        <w:pStyle w:val="a3"/>
        <w:spacing w:before="125"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For applications with "self-modifying code," there is a problem of data consistency between the first-level instruction cache and the first-level data cache. </w:t>
      </w:r>
      <w:r w:rsidRPr="008770DE">
        <w:rPr>
          <w:rFonts w:ascii="Times New Roman" w:eastAsia="Times New Roman" w:hAnsi="Times New Roman" w:cs="Times New Roman"/>
          <w:lang w:val="en-US"/>
        </w:rPr>
        <w:t xml:space="preserve"> GS464E is maintained by the hardware for data consistency between the first-level instruction CACHE and the first-level data CACHE without the need for software to use the CACHE instruction or SYNCI instruction to maintain data consistency by brushing back and clearing the D-cache and i-cache. </w:t>
      </w:r>
    </w:p>
    <w:p w14:paraId="6F449214" w14:textId="77777777" w:rsidR="00760C19" w:rsidRPr="008770DE" w:rsidRDefault="00C71F4D">
      <w:pPr>
        <w:pStyle w:val="a3"/>
        <w:spacing w:before="79" w:line="278" w:lineRule="auto"/>
        <w:ind w:left="1080" w:right="1073" w:firstLine="420"/>
        <w:jc w:val="both"/>
        <w:rPr>
          <w:rFonts w:ascii="Times New Roman" w:hAnsi="Times New Roman" w:cs="Times New Roman"/>
          <w:lang w:val="en-US"/>
        </w:rPr>
      </w:pPr>
      <w:r w:rsidRPr="008770DE">
        <w:rPr>
          <w:rFonts w:ascii="Times New Roman" w:hAnsi="Times New Roman" w:cs="Times New Roman"/>
          <w:lang w:val="en-US"/>
        </w:rPr>
        <w:t xml:space="preserve">It should be noted that GS464E implements a weakly consistent storage model.  So after the software has modified the code, it must jump to the modified code using the JR. Hb or JALr. hB instructions. </w:t>
      </w:r>
      <w:r w:rsidRPr="008770DE">
        <w:rPr>
          <w:rFonts w:ascii="Times New Roman" w:eastAsia="Times New Roman" w:hAnsi="Times New Roman" w:cs="Times New Roman"/>
          <w:lang w:val="en-US"/>
        </w:rPr>
        <w:t xml:space="preserve"> In addition to the jump, JR. </w:t>
      </w:r>
      <w:r w:rsidRPr="008703C7">
        <w:rPr>
          <w:rFonts w:ascii="Times New Roman" w:eastAsia="Times New Roman" w:hAnsi="Times New Roman" w:cs="Times New Roman"/>
          <w:lang w:val="en-US"/>
        </w:rPr>
        <w:t xml:space="preserve">Hb and jalr. </w:t>
      </w:r>
      <w:r w:rsidRPr="008770DE">
        <w:rPr>
          <w:rFonts w:ascii="Times New Roman" w:eastAsia="Times New Roman" w:hAnsi="Times New Roman" w:cs="Times New Roman"/>
          <w:lang w:val="en-US"/>
        </w:rPr>
        <w:t xml:space="preserve">HB act as barriers. </w:t>
      </w:r>
      <w:r w:rsidRPr="008770DE">
        <w:rPr>
          <w:rFonts w:ascii="Times New Roman" w:hAnsi="Times New Roman" w:cs="Times New Roman"/>
          <w:lang w:val="en-US"/>
        </w:rPr>
        <w:t xml:space="preserve"> This ensures that the PC at the target of the JR. </w:t>
      </w:r>
      <w:r w:rsidRPr="008703C7">
        <w:rPr>
          <w:rFonts w:ascii="Times New Roman" w:hAnsi="Times New Roman" w:cs="Times New Roman"/>
          <w:lang w:val="en-US"/>
        </w:rPr>
        <w:t xml:space="preserve">Hb or JALr. </w:t>
      </w:r>
      <w:r w:rsidRPr="008770DE">
        <w:rPr>
          <w:rFonts w:ascii="Times New Roman" w:hAnsi="Times New Roman" w:cs="Times New Roman"/>
          <w:lang w:val="en-US"/>
        </w:rPr>
        <w:t xml:space="preserve">HB jump will see the modified front gate write operation. </w:t>
      </w:r>
    </w:p>
    <w:p w14:paraId="34A4E91A" w14:textId="77777777" w:rsidR="00760C19" w:rsidRPr="008770DE" w:rsidRDefault="00760C19">
      <w:pPr>
        <w:pStyle w:val="a3"/>
        <w:spacing w:before="8"/>
        <w:rPr>
          <w:rFonts w:ascii="Times New Roman" w:hAnsi="Times New Roman" w:cs="Times New Roman"/>
          <w:lang w:val="en-US"/>
        </w:rPr>
      </w:pPr>
    </w:p>
    <w:p w14:paraId="358F4A36" w14:textId="77777777" w:rsidR="00760C19" w:rsidRPr="0034312F" w:rsidRDefault="00C71F4D">
      <w:pPr>
        <w:pStyle w:val="3"/>
        <w:numPr>
          <w:ilvl w:val="2"/>
          <w:numId w:val="8"/>
        </w:numPr>
        <w:tabs>
          <w:tab w:val="left" w:pos="1801"/>
        </w:tabs>
        <w:jc w:val="both"/>
        <w:rPr>
          <w:lang w:val="en-US"/>
        </w:rPr>
      </w:pPr>
      <w:r w:rsidRPr="0034312F">
        <w:rPr>
          <w:spacing w:val="-12"/>
          <w:lang w:val="en-US"/>
        </w:rPr>
        <w:t xml:space="preserve"> </w:t>
      </w:r>
      <w:bookmarkStart w:id="125" w:name="_Toc43127558"/>
      <w:r w:rsidRPr="0034312F">
        <w:rPr>
          <w:spacing w:val="-12"/>
          <w:lang w:val="en-US"/>
        </w:rPr>
        <w:t>Maintain cache consistency between processor and DMA device</w:t>
      </w:r>
      <w:bookmarkEnd w:id="125"/>
      <w:r w:rsidRPr="0034312F">
        <w:rPr>
          <w:spacing w:val="-12"/>
          <w:lang w:val="en-US"/>
        </w:rPr>
        <w:t xml:space="preserve"> </w:t>
      </w:r>
    </w:p>
    <w:p w14:paraId="551EC332" w14:textId="77777777" w:rsidR="00760C19" w:rsidRPr="008770DE" w:rsidRDefault="00C71F4D" w:rsidP="008770DE">
      <w:pPr>
        <w:pStyle w:val="a3"/>
        <w:spacing w:before="125"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In order to improve the performance of the processor, the driver software of DMA devices will put the data requiring a large amount of interaction in the cache space, thus causing the cache consistency maintenance problem between the processor and DMA devices.  This issue is addressed in detail in many driver development books and is not covered in this manual.  In the Loongson 3A2000 chip, the hardware can maintain cache consistency between the processor and DMA devices connected to the HT port.  Therefore, when a DMA device in the system accesses system main memory through HT port, the driver software of the device does not need to use Cache instruction to maintain data consistency by swiping S-cache.  Doing so can improve processor performance. </w:t>
      </w:r>
    </w:p>
    <w:p w14:paraId="18333D3E" w14:textId="77777777" w:rsidR="00760C19" w:rsidRPr="008770DE" w:rsidRDefault="00C71F4D" w:rsidP="008770DE">
      <w:pPr>
        <w:pStyle w:val="a3"/>
        <w:spacing w:before="125"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It should be noted that GS464E implements a weakly consistent storage model.  Therefore, between the processor and DMA equipment, the synchronization effect of the gate barrier still needs to be achieved through the semaphore stored in the uncached area or the interrupt mechanism, so as to ensure that consumers can actually observe the data the producer wants them to observe when they read the data. </w:t>
      </w:r>
    </w:p>
    <w:p w14:paraId="00C13278" w14:textId="77777777" w:rsidR="00760C19" w:rsidRPr="0034312F" w:rsidRDefault="00760C19">
      <w:pPr>
        <w:pStyle w:val="a3"/>
        <w:spacing w:before="7"/>
        <w:rPr>
          <w:lang w:val="en-US"/>
        </w:rPr>
      </w:pPr>
    </w:p>
    <w:p w14:paraId="0EB9C8E3" w14:textId="77777777" w:rsidR="00760C19" w:rsidRPr="0034312F" w:rsidRDefault="00C71F4D">
      <w:pPr>
        <w:pStyle w:val="3"/>
        <w:numPr>
          <w:ilvl w:val="2"/>
          <w:numId w:val="8"/>
        </w:numPr>
        <w:tabs>
          <w:tab w:val="left" w:pos="1801"/>
        </w:tabs>
        <w:spacing w:before="1"/>
        <w:jc w:val="both"/>
        <w:rPr>
          <w:lang w:val="en-US"/>
        </w:rPr>
      </w:pPr>
      <w:r w:rsidRPr="0034312F">
        <w:rPr>
          <w:lang w:val="en-US"/>
        </w:rPr>
        <w:t xml:space="preserve"> </w:t>
      </w:r>
      <w:bookmarkStart w:id="126" w:name="_Toc43127559"/>
      <w:r w:rsidRPr="0034312F">
        <w:rPr>
          <w:lang w:val="en-US"/>
        </w:rPr>
        <w:t>Cache alias and page coloring</w:t>
      </w:r>
      <w:bookmarkEnd w:id="126"/>
      <w:r w:rsidRPr="0034312F">
        <w:rPr>
          <w:lang w:val="en-US"/>
        </w:rPr>
        <w:t xml:space="preserve"> </w:t>
      </w:r>
    </w:p>
    <w:p w14:paraId="085C7526" w14:textId="77777777" w:rsidR="00760C19" w:rsidRPr="008770DE" w:rsidRDefault="00C71F4D" w:rsidP="008770DE">
      <w:pPr>
        <w:pStyle w:val="a3"/>
        <w:spacing w:before="125"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Because GS464E's first-level instruction cache and first-level data cache use the access mode of virtual index physical labels, and each cache path is 16KB in size, there is a cache alias problem when the page size is 4KB or 8KB.  The popular solution to cache aliases is a "page coloring" mechanism, which guarantees that at any given time, a physical address has at most one "page color" of a virtual address.  GS464E implements the "page coloring" mechanism through hardware and is no longer implemented by software. </w:t>
      </w:r>
    </w:p>
    <w:p w14:paraId="5E06F920" w14:textId="77777777" w:rsidR="00760C19" w:rsidRPr="008770DE" w:rsidRDefault="00C71F4D" w:rsidP="008770DE">
      <w:pPr>
        <w:pStyle w:val="a3"/>
        <w:spacing w:before="125"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In the vast majority of cases, the software can ignore cache aliases because the hardware is guaranteed by "page coloring" that cache aliases do not occur.  The only exception is when the software USES the Index Store Tag and Index Store Data class Cache directives to create valid Cache rows directly from each level of the Cache and USES the Data from those Cache rows with subsequent programs.  At this point, the software must ensure that the contents of the page color field (PGC) in the S-cache line Tag match the virtual address of the Cache line data.  Specifically, the PGC field in the Tag of S-Cache must always be equal to the [13:12] bit of the virtual address of the Cache line. </w:t>
      </w:r>
    </w:p>
    <w:p w14:paraId="4C90194D" w14:textId="77777777" w:rsidR="00760C19" w:rsidRPr="0034312F" w:rsidRDefault="00760C19">
      <w:pPr>
        <w:spacing w:line="278" w:lineRule="auto"/>
        <w:jc w:val="both"/>
        <w:rPr>
          <w:lang w:val="en-US"/>
        </w:rPr>
        <w:sectPr w:rsidR="00760C19" w:rsidRPr="0034312F">
          <w:headerReference w:type="default" r:id="rId38"/>
          <w:footerReference w:type="default" r:id="rId39"/>
          <w:pgSz w:w="11910" w:h="16840"/>
          <w:pgMar w:top="1580" w:right="0" w:bottom="1380" w:left="0" w:header="852" w:footer="1172" w:gutter="0"/>
          <w:cols w:space="720"/>
        </w:sectPr>
      </w:pPr>
    </w:p>
    <w:p w14:paraId="269C9888" w14:textId="77777777" w:rsidR="00760C19" w:rsidRDefault="00C71F4D">
      <w:pPr>
        <w:pStyle w:val="1"/>
        <w:numPr>
          <w:ilvl w:val="0"/>
          <w:numId w:val="7"/>
        </w:numPr>
        <w:tabs>
          <w:tab w:val="left" w:pos="1512"/>
          <w:tab w:val="left" w:pos="1513"/>
        </w:tabs>
      </w:pPr>
      <w:r w:rsidRPr="0034312F">
        <w:rPr>
          <w:lang w:val="en-US"/>
        </w:rPr>
        <w:lastRenderedPageBreak/>
        <w:t xml:space="preserve"> </w:t>
      </w:r>
      <w:bookmarkStart w:id="127" w:name="_Toc43127560"/>
      <w:r>
        <w:t>Processor exceptions and interrupts</w:t>
      </w:r>
      <w:bookmarkEnd w:id="127"/>
      <w:r>
        <w:t xml:space="preserve"> </w:t>
      </w:r>
    </w:p>
    <w:p w14:paraId="60946070" w14:textId="77777777" w:rsidR="00760C19" w:rsidRDefault="00760C19">
      <w:pPr>
        <w:pStyle w:val="a3"/>
        <w:spacing w:before="12"/>
        <w:rPr>
          <w:b/>
          <w:sz w:val="38"/>
        </w:rPr>
      </w:pPr>
    </w:p>
    <w:p w14:paraId="37448A05" w14:textId="77777777" w:rsidR="00760C19" w:rsidRDefault="00C71F4D">
      <w:pPr>
        <w:pStyle w:val="2"/>
        <w:numPr>
          <w:ilvl w:val="1"/>
          <w:numId w:val="7"/>
        </w:numPr>
        <w:tabs>
          <w:tab w:val="left" w:pos="1659"/>
        </w:tabs>
        <w:spacing w:before="0"/>
        <w:rPr>
          <w:rFonts w:ascii="宋体" w:eastAsia="宋体"/>
        </w:rPr>
      </w:pPr>
      <w:r>
        <w:rPr>
          <w:rFonts w:ascii="宋体" w:eastAsia="宋体" w:hint="eastAsia"/>
          <w:w w:val="95"/>
        </w:rPr>
        <w:t xml:space="preserve"> </w:t>
      </w:r>
      <w:bookmarkStart w:id="128" w:name="_Toc43127561"/>
      <w:r>
        <w:rPr>
          <w:rFonts w:ascii="宋体" w:eastAsia="宋体" w:hint="eastAsia"/>
          <w:w w:val="95"/>
        </w:rPr>
        <w:t>Processor exception</w:t>
      </w:r>
      <w:bookmarkEnd w:id="128"/>
      <w:r>
        <w:rPr>
          <w:rFonts w:ascii="宋体" w:eastAsia="宋体" w:hint="eastAsia"/>
          <w:w w:val="95"/>
        </w:rPr>
        <w:t xml:space="preserve"> </w:t>
      </w:r>
    </w:p>
    <w:p w14:paraId="5B6FB9C8" w14:textId="77777777" w:rsidR="00760C19" w:rsidRDefault="00760C19">
      <w:pPr>
        <w:pStyle w:val="a3"/>
        <w:spacing w:before="12"/>
        <w:rPr>
          <w:b/>
          <w:sz w:val="32"/>
        </w:rPr>
      </w:pPr>
    </w:p>
    <w:p w14:paraId="683710EF" w14:textId="77777777" w:rsidR="00760C19" w:rsidRDefault="00C71F4D">
      <w:pPr>
        <w:pStyle w:val="3"/>
        <w:numPr>
          <w:ilvl w:val="2"/>
          <w:numId w:val="7"/>
        </w:numPr>
        <w:tabs>
          <w:tab w:val="left" w:pos="1801"/>
        </w:tabs>
      </w:pPr>
      <w:r>
        <w:rPr>
          <w:w w:val="95"/>
        </w:rPr>
        <w:t xml:space="preserve"> </w:t>
      </w:r>
      <w:bookmarkStart w:id="129" w:name="_Toc43127562"/>
      <w:r>
        <w:rPr>
          <w:w w:val="95"/>
        </w:rPr>
        <w:t>Exception priority</w:t>
      </w:r>
      <w:bookmarkEnd w:id="129"/>
      <w:r>
        <w:rPr>
          <w:w w:val="95"/>
        </w:rPr>
        <w:t xml:space="preserve"> </w:t>
      </w:r>
    </w:p>
    <w:p w14:paraId="23919484" w14:textId="77777777" w:rsidR="00760C19" w:rsidRPr="008770DE" w:rsidRDefault="00C71F4D">
      <w:pPr>
        <w:pStyle w:val="a3"/>
        <w:spacing w:before="128" w:line="278" w:lineRule="auto"/>
        <w:ind w:left="1080" w:right="1016" w:firstLine="420"/>
        <w:rPr>
          <w:rFonts w:ascii="Times New Roman" w:hAnsi="Times New Roman" w:cs="Times New Roman"/>
          <w:lang w:val="en-US"/>
        </w:rPr>
      </w:pPr>
      <w:r w:rsidRPr="008770DE">
        <w:rPr>
          <w:rFonts w:ascii="Times New Roman" w:hAnsi="Times New Roman" w:cs="Times New Roman"/>
          <w:lang w:val="en-US"/>
        </w:rPr>
        <w:t xml:space="preserve">When an instruction meets more than one exception trigger condition at the same time, GS464E will trigger the exception with higher priority according to the example in Table 6-1. </w:t>
      </w:r>
      <w:hyperlink w:anchor="_bookmark131" w:history="1"/>
    </w:p>
    <w:p w14:paraId="22FB50D0" w14:textId="77777777" w:rsidR="00760C19" w:rsidRPr="008770DE" w:rsidRDefault="00C71F4D">
      <w:pPr>
        <w:pStyle w:val="4"/>
        <w:spacing w:before="77" w:after="20"/>
        <w:ind w:left="4"/>
        <w:rPr>
          <w:rFonts w:ascii="Times New Roman" w:hAnsi="Times New Roman" w:cs="Times New Roman"/>
        </w:rPr>
      </w:pPr>
      <w:bookmarkStart w:id="130" w:name="_bookmark131"/>
      <w:bookmarkEnd w:id="130"/>
      <w:r w:rsidRPr="008770DE">
        <w:rPr>
          <w:rFonts w:ascii="Times New Roman" w:hAnsi="Times New Roman" w:cs="Times New Roman"/>
          <w:lang w:val="en-US"/>
        </w:rPr>
        <w:t xml:space="preserve"> </w:t>
      </w:r>
      <w:r w:rsidRPr="008770DE">
        <w:rPr>
          <w:rFonts w:ascii="Times New Roman" w:hAnsi="Times New Roman" w:cs="Times New Roman"/>
        </w:rPr>
        <w:t xml:space="preserve">Table 6-1 Exception priorities </w:t>
      </w:r>
    </w:p>
    <w:tbl>
      <w:tblPr>
        <w:tblStyle w:val="TableNormal"/>
        <w:tblW w:w="0" w:type="auto"/>
        <w:tblInd w:w="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9"/>
        <w:gridCol w:w="2881"/>
      </w:tblGrid>
      <w:tr w:rsidR="00760C19" w:rsidRPr="008770DE" w14:paraId="3B7617CA" w14:textId="77777777">
        <w:trPr>
          <w:trHeight w:val="314"/>
        </w:trPr>
        <w:tc>
          <w:tcPr>
            <w:tcW w:w="4199" w:type="dxa"/>
            <w:tcBorders>
              <w:bottom w:val="double" w:sz="1" w:space="0" w:color="000000"/>
            </w:tcBorders>
          </w:tcPr>
          <w:p w14:paraId="1E5812A2" w14:textId="77777777" w:rsidR="00760C19" w:rsidRPr="008770DE" w:rsidRDefault="00C71F4D">
            <w:pPr>
              <w:pStyle w:val="TableParagraph"/>
              <w:spacing w:before="25" w:line="269" w:lineRule="exact"/>
              <w:ind w:left="1867" w:right="1860"/>
              <w:rPr>
                <w:rFonts w:eastAsia="宋体"/>
                <w:b/>
                <w:sz w:val="21"/>
              </w:rPr>
            </w:pPr>
            <w:r w:rsidRPr="008770DE">
              <w:rPr>
                <w:rFonts w:eastAsia="宋体"/>
                <w:b/>
                <w:sz w:val="21"/>
              </w:rPr>
              <w:t xml:space="preserve">exception </w:t>
            </w:r>
          </w:p>
        </w:tc>
        <w:tc>
          <w:tcPr>
            <w:tcW w:w="2881" w:type="dxa"/>
            <w:tcBorders>
              <w:bottom w:val="double" w:sz="1" w:space="0" w:color="000000"/>
            </w:tcBorders>
          </w:tcPr>
          <w:p w14:paraId="33CF86E0" w14:textId="77777777" w:rsidR="00760C19" w:rsidRPr="008770DE" w:rsidRDefault="00C71F4D">
            <w:pPr>
              <w:pStyle w:val="TableParagraph"/>
              <w:spacing w:before="25" w:line="269" w:lineRule="exact"/>
              <w:ind w:left="1209" w:right="1200"/>
              <w:rPr>
                <w:rFonts w:eastAsia="宋体"/>
                <w:b/>
                <w:sz w:val="21"/>
              </w:rPr>
            </w:pPr>
            <w:r w:rsidRPr="008770DE">
              <w:rPr>
                <w:rFonts w:eastAsia="宋体"/>
                <w:b/>
                <w:sz w:val="21"/>
              </w:rPr>
              <w:t xml:space="preserve">type </w:t>
            </w:r>
          </w:p>
        </w:tc>
      </w:tr>
      <w:tr w:rsidR="00760C19" w:rsidRPr="008770DE" w14:paraId="60D9BDD2" w14:textId="77777777">
        <w:trPr>
          <w:trHeight w:val="311"/>
        </w:trPr>
        <w:tc>
          <w:tcPr>
            <w:tcW w:w="4199" w:type="dxa"/>
            <w:tcBorders>
              <w:top w:val="double" w:sz="1" w:space="0" w:color="000000"/>
            </w:tcBorders>
          </w:tcPr>
          <w:p w14:paraId="3C7B871C" w14:textId="77777777" w:rsidR="00760C19" w:rsidRPr="008770DE" w:rsidRDefault="00C71F4D">
            <w:pPr>
              <w:pStyle w:val="TableParagraph"/>
              <w:spacing w:before="37"/>
              <w:ind w:left="273"/>
              <w:jc w:val="left"/>
              <w:rPr>
                <w:rFonts w:eastAsia="宋体"/>
                <w:sz w:val="18"/>
              </w:rPr>
            </w:pPr>
            <w:r w:rsidRPr="008770DE">
              <w:rPr>
                <w:rFonts w:eastAsia="宋体"/>
                <w:sz w:val="18"/>
              </w:rPr>
              <w:t xml:space="preserve">Cold reset </w:t>
            </w:r>
          </w:p>
        </w:tc>
        <w:tc>
          <w:tcPr>
            <w:tcW w:w="2881" w:type="dxa"/>
            <w:tcBorders>
              <w:top w:val="double" w:sz="1" w:space="0" w:color="000000"/>
            </w:tcBorders>
          </w:tcPr>
          <w:p w14:paraId="69FB1822" w14:textId="77777777" w:rsidR="00760C19" w:rsidRPr="008770DE" w:rsidRDefault="00C71F4D">
            <w:pPr>
              <w:pStyle w:val="TableParagraph"/>
              <w:spacing w:before="37"/>
              <w:ind w:left="328"/>
              <w:jc w:val="left"/>
              <w:rPr>
                <w:rFonts w:eastAsia="宋体"/>
                <w:sz w:val="18"/>
              </w:rPr>
            </w:pPr>
            <w:r w:rsidRPr="008770DE">
              <w:rPr>
                <w:rFonts w:eastAsia="宋体"/>
                <w:sz w:val="18"/>
              </w:rPr>
              <w:t xml:space="preserve">Asynchronous, reset classes </w:t>
            </w:r>
          </w:p>
        </w:tc>
      </w:tr>
      <w:tr w:rsidR="00760C19" w:rsidRPr="008770DE" w14:paraId="39E0EBAF" w14:textId="77777777">
        <w:trPr>
          <w:trHeight w:val="311"/>
        </w:trPr>
        <w:tc>
          <w:tcPr>
            <w:tcW w:w="4199" w:type="dxa"/>
          </w:tcPr>
          <w:p w14:paraId="1C540997" w14:textId="77777777" w:rsidR="00760C19" w:rsidRPr="008770DE" w:rsidRDefault="00C71F4D">
            <w:pPr>
              <w:pStyle w:val="TableParagraph"/>
              <w:spacing w:before="38"/>
              <w:ind w:left="273"/>
              <w:jc w:val="left"/>
              <w:rPr>
                <w:rFonts w:eastAsia="宋体"/>
                <w:sz w:val="18"/>
                <w:lang w:val="en-US"/>
              </w:rPr>
            </w:pPr>
            <w:r w:rsidRPr="008770DE">
              <w:rPr>
                <w:sz w:val="18"/>
                <w:lang w:val="en-US"/>
              </w:rPr>
              <w:t xml:space="preserve">EJTAG performs the one-step exception </w:t>
            </w:r>
          </w:p>
        </w:tc>
        <w:tc>
          <w:tcPr>
            <w:tcW w:w="2881" w:type="dxa"/>
          </w:tcPr>
          <w:p w14:paraId="5F00B9B3"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Synchronize and debug classes </w:t>
            </w:r>
          </w:p>
        </w:tc>
      </w:tr>
      <w:tr w:rsidR="00760C19" w:rsidRPr="008770DE" w14:paraId="6A0E1F7F" w14:textId="77777777">
        <w:trPr>
          <w:trHeight w:val="311"/>
        </w:trPr>
        <w:tc>
          <w:tcPr>
            <w:tcW w:w="4199" w:type="dxa"/>
          </w:tcPr>
          <w:p w14:paraId="04BE6262" w14:textId="77777777" w:rsidR="00760C19" w:rsidRPr="008770DE" w:rsidRDefault="00C71F4D">
            <w:pPr>
              <w:pStyle w:val="TableParagraph"/>
              <w:spacing w:before="38"/>
              <w:ind w:left="273"/>
              <w:jc w:val="left"/>
              <w:rPr>
                <w:rFonts w:eastAsia="宋体"/>
                <w:sz w:val="18"/>
              </w:rPr>
            </w:pPr>
            <w:r w:rsidRPr="008770DE">
              <w:rPr>
                <w:sz w:val="18"/>
              </w:rPr>
              <w:t xml:space="preserve">EJTAG debug interrupt exception </w:t>
            </w:r>
          </w:p>
        </w:tc>
        <w:tc>
          <w:tcPr>
            <w:tcW w:w="2881" w:type="dxa"/>
          </w:tcPr>
          <w:p w14:paraId="16D0F9DC"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Asynchronous, debug class </w:t>
            </w:r>
          </w:p>
        </w:tc>
      </w:tr>
      <w:tr w:rsidR="00760C19" w:rsidRPr="008770DE" w14:paraId="4641CB29" w14:textId="77777777">
        <w:trPr>
          <w:trHeight w:val="314"/>
        </w:trPr>
        <w:tc>
          <w:tcPr>
            <w:tcW w:w="4199" w:type="dxa"/>
          </w:tcPr>
          <w:p w14:paraId="3ADB3C47" w14:textId="77777777" w:rsidR="00760C19" w:rsidRPr="008770DE" w:rsidRDefault="00C71F4D">
            <w:pPr>
              <w:pStyle w:val="TableParagraph"/>
              <w:spacing w:before="40"/>
              <w:ind w:left="273"/>
              <w:jc w:val="left"/>
              <w:rPr>
                <w:rFonts w:eastAsia="宋体"/>
                <w:sz w:val="18"/>
              </w:rPr>
            </w:pPr>
            <w:r w:rsidRPr="008770DE">
              <w:rPr>
                <w:rFonts w:eastAsia="宋体"/>
                <w:sz w:val="18"/>
              </w:rPr>
              <w:t xml:space="preserve">Non-masking interrupt </w:t>
            </w:r>
          </w:p>
        </w:tc>
        <w:tc>
          <w:tcPr>
            <w:tcW w:w="2881" w:type="dxa"/>
          </w:tcPr>
          <w:p w14:paraId="07A45447" w14:textId="77777777" w:rsidR="00760C19" w:rsidRPr="008770DE" w:rsidRDefault="00C71F4D">
            <w:pPr>
              <w:pStyle w:val="TableParagraph"/>
              <w:spacing w:before="40"/>
              <w:ind w:left="328"/>
              <w:jc w:val="left"/>
              <w:rPr>
                <w:rFonts w:eastAsia="宋体"/>
                <w:sz w:val="18"/>
              </w:rPr>
            </w:pPr>
            <w:r w:rsidRPr="008770DE">
              <w:rPr>
                <w:rFonts w:eastAsia="宋体"/>
                <w:sz w:val="18"/>
              </w:rPr>
              <w:t xml:space="preserve">asynchronous </w:t>
            </w:r>
          </w:p>
        </w:tc>
      </w:tr>
      <w:tr w:rsidR="00760C19" w:rsidRPr="008770DE" w14:paraId="598C105A" w14:textId="77777777">
        <w:trPr>
          <w:trHeight w:val="311"/>
        </w:trPr>
        <w:tc>
          <w:tcPr>
            <w:tcW w:w="4199" w:type="dxa"/>
          </w:tcPr>
          <w:p w14:paraId="651BB38B" w14:textId="77777777" w:rsidR="00760C19" w:rsidRPr="008770DE" w:rsidRDefault="00C71F4D">
            <w:pPr>
              <w:pStyle w:val="TableParagraph"/>
              <w:spacing w:before="38"/>
              <w:ind w:left="273"/>
              <w:jc w:val="left"/>
              <w:rPr>
                <w:rFonts w:eastAsia="宋体"/>
                <w:sz w:val="18"/>
              </w:rPr>
            </w:pPr>
            <w:r w:rsidRPr="008770DE">
              <w:rPr>
                <w:sz w:val="18"/>
              </w:rPr>
              <w:t xml:space="preserve">EJTAG instruction breakpoint exception </w:t>
            </w:r>
          </w:p>
        </w:tc>
        <w:tc>
          <w:tcPr>
            <w:tcW w:w="2881" w:type="dxa"/>
          </w:tcPr>
          <w:p w14:paraId="72C3B88E"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Synchronize and debug classes </w:t>
            </w:r>
          </w:p>
        </w:tc>
      </w:tr>
      <w:tr w:rsidR="00760C19" w:rsidRPr="008770DE" w14:paraId="011B8AAC" w14:textId="77777777">
        <w:trPr>
          <w:trHeight w:val="311"/>
        </w:trPr>
        <w:tc>
          <w:tcPr>
            <w:tcW w:w="4199" w:type="dxa"/>
          </w:tcPr>
          <w:p w14:paraId="6D5C34C5" w14:textId="77777777" w:rsidR="00760C19" w:rsidRPr="008770DE" w:rsidRDefault="00C71F4D">
            <w:pPr>
              <w:pStyle w:val="TableParagraph"/>
              <w:spacing w:before="38"/>
              <w:ind w:left="273"/>
              <w:jc w:val="left"/>
              <w:rPr>
                <w:rFonts w:eastAsia="宋体"/>
                <w:sz w:val="18"/>
                <w:lang w:val="en-US"/>
              </w:rPr>
            </w:pPr>
            <w:r w:rsidRPr="008770DE">
              <w:rPr>
                <w:rFonts w:eastAsia="宋体"/>
                <w:sz w:val="18"/>
                <w:lang w:val="en-US"/>
              </w:rPr>
              <w:t xml:space="preserve">The wrong address exception - pointing </w:t>
            </w:r>
          </w:p>
        </w:tc>
        <w:tc>
          <w:tcPr>
            <w:tcW w:w="2881" w:type="dxa"/>
          </w:tcPr>
          <w:p w14:paraId="05614EE0"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7DFBF18F" w14:textId="77777777">
        <w:trPr>
          <w:trHeight w:val="311"/>
        </w:trPr>
        <w:tc>
          <w:tcPr>
            <w:tcW w:w="4199" w:type="dxa"/>
          </w:tcPr>
          <w:p w14:paraId="18A38ACE" w14:textId="77777777" w:rsidR="00760C19" w:rsidRPr="008770DE" w:rsidRDefault="00C71F4D">
            <w:pPr>
              <w:pStyle w:val="TableParagraph"/>
              <w:spacing w:before="38"/>
              <w:ind w:left="273"/>
              <w:jc w:val="left"/>
              <w:rPr>
                <w:rFonts w:eastAsia="宋体"/>
                <w:sz w:val="18"/>
                <w:lang w:val="en-US"/>
              </w:rPr>
            </w:pPr>
            <w:r w:rsidRPr="008770DE">
              <w:rPr>
                <w:sz w:val="18"/>
                <w:lang w:val="en-US"/>
              </w:rPr>
              <w:t xml:space="preserve">TLB/XTLB refill exception - take finger </w:t>
            </w:r>
          </w:p>
        </w:tc>
        <w:tc>
          <w:tcPr>
            <w:tcW w:w="2881" w:type="dxa"/>
          </w:tcPr>
          <w:p w14:paraId="5510BBA8"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0A3AC819" w14:textId="77777777">
        <w:trPr>
          <w:trHeight w:val="311"/>
        </w:trPr>
        <w:tc>
          <w:tcPr>
            <w:tcW w:w="4199" w:type="dxa"/>
          </w:tcPr>
          <w:p w14:paraId="456EF515" w14:textId="77777777" w:rsidR="00760C19" w:rsidRPr="008770DE" w:rsidRDefault="00C71F4D">
            <w:pPr>
              <w:pStyle w:val="TableParagraph"/>
              <w:spacing w:before="38"/>
              <w:ind w:left="273"/>
              <w:jc w:val="left"/>
              <w:rPr>
                <w:rFonts w:eastAsia="宋体"/>
                <w:sz w:val="18"/>
              </w:rPr>
            </w:pPr>
            <w:r w:rsidRPr="008770DE">
              <w:rPr>
                <w:sz w:val="18"/>
              </w:rPr>
              <w:t xml:space="preserve">TLB invalid exception - pointing </w:t>
            </w:r>
          </w:p>
        </w:tc>
        <w:tc>
          <w:tcPr>
            <w:tcW w:w="2881" w:type="dxa"/>
          </w:tcPr>
          <w:p w14:paraId="4CBD0377"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65F39F6D" w14:textId="77777777">
        <w:trPr>
          <w:trHeight w:val="311"/>
        </w:trPr>
        <w:tc>
          <w:tcPr>
            <w:tcW w:w="4199" w:type="dxa"/>
          </w:tcPr>
          <w:p w14:paraId="0C1B0EB9" w14:textId="77777777" w:rsidR="00760C19" w:rsidRPr="008770DE" w:rsidRDefault="00C71F4D">
            <w:pPr>
              <w:pStyle w:val="TableParagraph"/>
              <w:spacing w:before="38"/>
              <w:ind w:left="273"/>
              <w:jc w:val="left"/>
              <w:rPr>
                <w:rFonts w:eastAsia="宋体"/>
                <w:sz w:val="18"/>
              </w:rPr>
            </w:pPr>
            <w:r w:rsidRPr="008770DE">
              <w:rPr>
                <w:sz w:val="18"/>
              </w:rPr>
              <w:t xml:space="preserve">TLB performs blocking exceptions </w:t>
            </w:r>
          </w:p>
        </w:tc>
        <w:tc>
          <w:tcPr>
            <w:tcW w:w="2881" w:type="dxa"/>
          </w:tcPr>
          <w:p w14:paraId="0510860F"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2709442D" w14:textId="77777777">
        <w:trPr>
          <w:trHeight w:val="314"/>
        </w:trPr>
        <w:tc>
          <w:tcPr>
            <w:tcW w:w="4199" w:type="dxa"/>
          </w:tcPr>
          <w:p w14:paraId="4E37F85B" w14:textId="77777777" w:rsidR="00760C19" w:rsidRPr="008770DE" w:rsidRDefault="00C71F4D">
            <w:pPr>
              <w:pStyle w:val="TableParagraph"/>
              <w:spacing w:before="40"/>
              <w:ind w:left="273"/>
              <w:jc w:val="left"/>
              <w:rPr>
                <w:rFonts w:eastAsia="宋体"/>
                <w:sz w:val="18"/>
              </w:rPr>
            </w:pPr>
            <w:r w:rsidRPr="008770DE">
              <w:rPr>
                <w:sz w:val="18"/>
              </w:rPr>
              <w:t xml:space="preserve">Cache error exception - pointing </w:t>
            </w:r>
          </w:p>
        </w:tc>
        <w:tc>
          <w:tcPr>
            <w:tcW w:w="2881" w:type="dxa"/>
          </w:tcPr>
          <w:p w14:paraId="543F9A24" w14:textId="77777777" w:rsidR="00760C19" w:rsidRPr="008770DE" w:rsidRDefault="00C71F4D">
            <w:pPr>
              <w:pStyle w:val="TableParagraph"/>
              <w:spacing w:before="40"/>
              <w:ind w:left="328"/>
              <w:jc w:val="left"/>
              <w:rPr>
                <w:rFonts w:eastAsia="宋体"/>
                <w:sz w:val="18"/>
              </w:rPr>
            </w:pPr>
            <w:r w:rsidRPr="008770DE">
              <w:rPr>
                <w:rFonts w:eastAsia="宋体"/>
                <w:sz w:val="18"/>
              </w:rPr>
              <w:t xml:space="preserve">synchronous </w:t>
            </w:r>
          </w:p>
        </w:tc>
      </w:tr>
      <w:tr w:rsidR="00760C19" w:rsidRPr="008770DE" w14:paraId="6CE04C4C" w14:textId="77777777">
        <w:trPr>
          <w:trHeight w:val="311"/>
        </w:trPr>
        <w:tc>
          <w:tcPr>
            <w:tcW w:w="4199" w:type="dxa"/>
          </w:tcPr>
          <w:p w14:paraId="298937CF" w14:textId="77777777" w:rsidR="00760C19" w:rsidRPr="008770DE" w:rsidRDefault="00C71F4D">
            <w:pPr>
              <w:pStyle w:val="TableParagraph"/>
              <w:spacing w:before="38"/>
              <w:ind w:left="273"/>
              <w:jc w:val="left"/>
              <w:rPr>
                <w:rFonts w:eastAsia="宋体"/>
                <w:sz w:val="18"/>
              </w:rPr>
            </w:pPr>
            <w:r w:rsidRPr="008770DE">
              <w:rPr>
                <w:sz w:val="18"/>
              </w:rPr>
              <w:t xml:space="preserve">EJTAG SDBBP exception </w:t>
            </w:r>
          </w:p>
        </w:tc>
        <w:tc>
          <w:tcPr>
            <w:tcW w:w="2881" w:type="dxa"/>
          </w:tcPr>
          <w:p w14:paraId="102EC24A"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3163A6F7" w14:textId="77777777">
        <w:trPr>
          <w:trHeight w:val="311"/>
        </w:trPr>
        <w:tc>
          <w:tcPr>
            <w:tcW w:w="4199" w:type="dxa"/>
          </w:tcPr>
          <w:p w14:paraId="73DC0162" w14:textId="77777777" w:rsidR="00760C19" w:rsidRPr="008770DE" w:rsidRDefault="00C71F4D">
            <w:pPr>
              <w:pStyle w:val="TableParagraph"/>
              <w:spacing w:before="38"/>
              <w:ind w:left="273"/>
              <w:jc w:val="left"/>
              <w:rPr>
                <w:rFonts w:eastAsia="宋体"/>
                <w:sz w:val="18"/>
                <w:lang w:val="en-US"/>
              </w:rPr>
            </w:pPr>
            <w:r w:rsidRPr="008770DE">
              <w:rPr>
                <w:rFonts w:eastAsia="宋体"/>
                <w:sz w:val="18"/>
                <w:lang w:val="en-US"/>
              </w:rPr>
              <w:t xml:space="preserve">No exceptions can be made to the coprocessor </w:t>
            </w:r>
          </w:p>
        </w:tc>
        <w:tc>
          <w:tcPr>
            <w:tcW w:w="2881" w:type="dxa"/>
          </w:tcPr>
          <w:p w14:paraId="5A2DFD84"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52F455CE" w14:textId="77777777">
        <w:trPr>
          <w:trHeight w:val="311"/>
        </w:trPr>
        <w:tc>
          <w:tcPr>
            <w:tcW w:w="4199" w:type="dxa"/>
          </w:tcPr>
          <w:p w14:paraId="57092ECA" w14:textId="77777777" w:rsidR="00760C19" w:rsidRPr="008770DE" w:rsidRDefault="00C71F4D">
            <w:pPr>
              <w:pStyle w:val="TableParagraph"/>
              <w:spacing w:before="38"/>
              <w:ind w:left="273"/>
              <w:jc w:val="left"/>
              <w:rPr>
                <w:rFonts w:eastAsia="宋体"/>
                <w:sz w:val="18"/>
              </w:rPr>
            </w:pPr>
            <w:r w:rsidRPr="008770DE">
              <w:rPr>
                <w:rFonts w:eastAsia="宋体"/>
                <w:sz w:val="18"/>
              </w:rPr>
              <w:t xml:space="preserve">Reservation instruction exception </w:t>
            </w:r>
          </w:p>
        </w:tc>
        <w:tc>
          <w:tcPr>
            <w:tcW w:w="2881" w:type="dxa"/>
          </w:tcPr>
          <w:p w14:paraId="1654EC27"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0541C027" w14:textId="77777777">
        <w:trPr>
          <w:trHeight w:val="311"/>
        </w:trPr>
        <w:tc>
          <w:tcPr>
            <w:tcW w:w="4199" w:type="dxa"/>
          </w:tcPr>
          <w:p w14:paraId="028C9E2D" w14:textId="77777777" w:rsidR="00760C19" w:rsidRPr="008770DE" w:rsidRDefault="00C71F4D">
            <w:pPr>
              <w:pStyle w:val="TableParagraph"/>
              <w:spacing w:before="38"/>
              <w:ind w:left="273"/>
              <w:jc w:val="left"/>
              <w:rPr>
                <w:rFonts w:eastAsia="宋体"/>
                <w:sz w:val="18"/>
              </w:rPr>
            </w:pPr>
            <w:r w:rsidRPr="008770DE">
              <w:rPr>
                <w:rFonts w:eastAsia="宋体"/>
                <w:sz w:val="18"/>
              </w:rPr>
              <w:t xml:space="preserve">interrupt </w:t>
            </w:r>
          </w:p>
        </w:tc>
        <w:tc>
          <w:tcPr>
            <w:tcW w:w="2881" w:type="dxa"/>
          </w:tcPr>
          <w:p w14:paraId="679CCBC2"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asynchronous </w:t>
            </w:r>
          </w:p>
        </w:tc>
      </w:tr>
      <w:tr w:rsidR="00760C19" w:rsidRPr="008770DE" w14:paraId="08F3F945" w14:textId="77777777">
        <w:trPr>
          <w:trHeight w:val="623"/>
        </w:trPr>
        <w:tc>
          <w:tcPr>
            <w:tcW w:w="4199" w:type="dxa"/>
          </w:tcPr>
          <w:p w14:paraId="46754726" w14:textId="77777777" w:rsidR="00760C19" w:rsidRPr="008770DE" w:rsidRDefault="00C71F4D">
            <w:pPr>
              <w:pStyle w:val="TableParagraph"/>
              <w:spacing w:before="38"/>
              <w:ind w:left="273"/>
              <w:jc w:val="left"/>
              <w:rPr>
                <w:rFonts w:eastAsia="宋体"/>
                <w:sz w:val="18"/>
                <w:lang w:val="en-US"/>
              </w:rPr>
            </w:pPr>
            <w:r w:rsidRPr="008770DE">
              <w:rPr>
                <w:rFonts w:eastAsia="宋体"/>
                <w:sz w:val="18"/>
                <w:lang w:val="en-US"/>
              </w:rPr>
              <w:t xml:space="preserve">Integer overflow exception, trap exception, system call exception, breakpoint </w:t>
            </w:r>
          </w:p>
          <w:p w14:paraId="1C375260" w14:textId="77777777" w:rsidR="00760C19" w:rsidRPr="008770DE" w:rsidRDefault="00C71F4D">
            <w:pPr>
              <w:pStyle w:val="TableParagraph"/>
              <w:spacing w:before="81"/>
              <w:ind w:left="273"/>
              <w:jc w:val="left"/>
              <w:rPr>
                <w:rFonts w:eastAsia="宋体"/>
                <w:sz w:val="18"/>
                <w:lang w:val="en-US"/>
              </w:rPr>
            </w:pPr>
            <w:r w:rsidRPr="008770DE">
              <w:rPr>
                <w:rFonts w:eastAsia="宋体"/>
                <w:sz w:val="18"/>
                <w:lang w:val="en-US"/>
              </w:rPr>
              <w:t xml:space="preserve">Exceptions, floating point exceptions, floating point stack exceptions </w:t>
            </w:r>
          </w:p>
        </w:tc>
        <w:tc>
          <w:tcPr>
            <w:tcW w:w="2881" w:type="dxa"/>
          </w:tcPr>
          <w:p w14:paraId="115FF0FD" w14:textId="77777777" w:rsidR="00760C19" w:rsidRPr="008770DE" w:rsidRDefault="00760C19">
            <w:pPr>
              <w:pStyle w:val="TableParagraph"/>
              <w:spacing w:before="2"/>
              <w:jc w:val="left"/>
              <w:rPr>
                <w:b/>
                <w:sz w:val="15"/>
                <w:lang w:val="en-US"/>
              </w:rPr>
            </w:pPr>
          </w:p>
          <w:p w14:paraId="28ACD1A9" w14:textId="77777777" w:rsidR="00760C19" w:rsidRPr="008770DE" w:rsidRDefault="00C71F4D">
            <w:pPr>
              <w:pStyle w:val="TableParagraph"/>
              <w:spacing w:before="0"/>
              <w:ind w:left="328"/>
              <w:jc w:val="left"/>
              <w:rPr>
                <w:rFonts w:eastAsia="宋体"/>
                <w:sz w:val="18"/>
              </w:rPr>
            </w:pPr>
            <w:r w:rsidRPr="008770DE">
              <w:rPr>
                <w:rFonts w:eastAsia="宋体"/>
                <w:sz w:val="18"/>
              </w:rPr>
              <w:t xml:space="preserve">synchronous </w:t>
            </w:r>
          </w:p>
        </w:tc>
      </w:tr>
      <w:tr w:rsidR="00760C19" w:rsidRPr="008770DE" w14:paraId="7BBAC58D" w14:textId="77777777">
        <w:trPr>
          <w:trHeight w:val="314"/>
        </w:trPr>
        <w:tc>
          <w:tcPr>
            <w:tcW w:w="4199" w:type="dxa"/>
          </w:tcPr>
          <w:p w14:paraId="12AE7A60" w14:textId="77777777" w:rsidR="00760C19" w:rsidRPr="008770DE" w:rsidRDefault="00C71F4D">
            <w:pPr>
              <w:pStyle w:val="TableParagraph"/>
              <w:spacing w:before="40"/>
              <w:ind w:left="273"/>
              <w:jc w:val="left"/>
              <w:rPr>
                <w:rFonts w:eastAsia="宋体"/>
                <w:sz w:val="18"/>
                <w:lang w:val="en-US"/>
              </w:rPr>
            </w:pPr>
            <w:r w:rsidRPr="008770DE">
              <w:rPr>
                <w:sz w:val="18"/>
                <w:lang w:val="en-US"/>
              </w:rPr>
              <w:t xml:space="preserve">Exception for EJTAG exact data breakpoint </w:t>
            </w:r>
          </w:p>
        </w:tc>
        <w:tc>
          <w:tcPr>
            <w:tcW w:w="2881" w:type="dxa"/>
          </w:tcPr>
          <w:p w14:paraId="4A997217" w14:textId="77777777" w:rsidR="00760C19" w:rsidRPr="008770DE" w:rsidRDefault="00C71F4D">
            <w:pPr>
              <w:pStyle w:val="TableParagraph"/>
              <w:spacing w:before="40"/>
              <w:ind w:left="328"/>
              <w:jc w:val="left"/>
              <w:rPr>
                <w:rFonts w:eastAsia="宋体"/>
                <w:sz w:val="18"/>
              </w:rPr>
            </w:pPr>
            <w:r w:rsidRPr="008770DE">
              <w:rPr>
                <w:rFonts w:eastAsia="宋体"/>
                <w:sz w:val="18"/>
              </w:rPr>
              <w:t xml:space="preserve">Synchronize and debug classes </w:t>
            </w:r>
          </w:p>
        </w:tc>
      </w:tr>
      <w:tr w:rsidR="00760C19" w:rsidRPr="008770DE" w14:paraId="467EF404" w14:textId="77777777">
        <w:trPr>
          <w:trHeight w:val="311"/>
        </w:trPr>
        <w:tc>
          <w:tcPr>
            <w:tcW w:w="4199" w:type="dxa"/>
          </w:tcPr>
          <w:p w14:paraId="4739B353" w14:textId="77777777" w:rsidR="00760C19" w:rsidRPr="008770DE" w:rsidRDefault="00C71F4D">
            <w:pPr>
              <w:pStyle w:val="TableParagraph"/>
              <w:spacing w:before="38"/>
              <w:ind w:left="273"/>
              <w:jc w:val="left"/>
              <w:rPr>
                <w:rFonts w:eastAsia="宋体"/>
                <w:sz w:val="18"/>
                <w:lang w:val="en-US"/>
              </w:rPr>
            </w:pPr>
            <w:r w:rsidRPr="008770DE">
              <w:rPr>
                <w:rFonts w:eastAsia="宋体"/>
                <w:sz w:val="18"/>
                <w:lang w:val="en-US"/>
              </w:rPr>
              <w:t xml:space="preserve">The wrong address exception - Data access </w:t>
            </w:r>
          </w:p>
        </w:tc>
        <w:tc>
          <w:tcPr>
            <w:tcW w:w="2881" w:type="dxa"/>
          </w:tcPr>
          <w:p w14:paraId="0BA14FCC"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0B502A2A" w14:textId="77777777">
        <w:trPr>
          <w:trHeight w:val="311"/>
        </w:trPr>
        <w:tc>
          <w:tcPr>
            <w:tcW w:w="4199" w:type="dxa"/>
          </w:tcPr>
          <w:p w14:paraId="0F640C0E" w14:textId="77777777" w:rsidR="00760C19" w:rsidRPr="008770DE" w:rsidRDefault="00C71F4D">
            <w:pPr>
              <w:pStyle w:val="TableParagraph"/>
              <w:spacing w:before="38"/>
              <w:ind w:left="273"/>
              <w:jc w:val="left"/>
              <w:rPr>
                <w:rFonts w:eastAsia="宋体"/>
                <w:sz w:val="18"/>
                <w:lang w:val="en-US"/>
              </w:rPr>
            </w:pPr>
            <w:r w:rsidRPr="008770DE">
              <w:rPr>
                <w:sz w:val="18"/>
                <w:lang w:val="en-US"/>
              </w:rPr>
              <w:t xml:space="preserve">TLB/XTLB refill exception - Data access </w:t>
            </w:r>
          </w:p>
        </w:tc>
        <w:tc>
          <w:tcPr>
            <w:tcW w:w="2881" w:type="dxa"/>
          </w:tcPr>
          <w:p w14:paraId="0C2F3D52"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122F657A" w14:textId="77777777">
        <w:trPr>
          <w:trHeight w:val="311"/>
        </w:trPr>
        <w:tc>
          <w:tcPr>
            <w:tcW w:w="4199" w:type="dxa"/>
          </w:tcPr>
          <w:p w14:paraId="1D6E49A7" w14:textId="77777777" w:rsidR="00760C19" w:rsidRPr="008770DE" w:rsidRDefault="00C71F4D">
            <w:pPr>
              <w:pStyle w:val="TableParagraph"/>
              <w:spacing w:before="38"/>
              <w:ind w:left="273"/>
              <w:jc w:val="left"/>
              <w:rPr>
                <w:rFonts w:eastAsia="宋体"/>
                <w:sz w:val="18"/>
                <w:lang w:val="en-US"/>
              </w:rPr>
            </w:pPr>
            <w:r w:rsidRPr="008770DE">
              <w:rPr>
                <w:sz w:val="18"/>
                <w:lang w:val="en-US"/>
              </w:rPr>
              <w:t xml:space="preserve">Invalid exception for TLB - Data access </w:t>
            </w:r>
          </w:p>
        </w:tc>
        <w:tc>
          <w:tcPr>
            <w:tcW w:w="2881" w:type="dxa"/>
          </w:tcPr>
          <w:p w14:paraId="2B0C4E95"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77490CEA" w14:textId="77777777">
        <w:trPr>
          <w:trHeight w:val="312"/>
        </w:trPr>
        <w:tc>
          <w:tcPr>
            <w:tcW w:w="4199" w:type="dxa"/>
          </w:tcPr>
          <w:p w14:paraId="3F54A767" w14:textId="77777777" w:rsidR="00760C19" w:rsidRPr="008770DE" w:rsidRDefault="00C71F4D">
            <w:pPr>
              <w:pStyle w:val="TableParagraph"/>
              <w:spacing w:before="38"/>
              <w:ind w:left="273"/>
              <w:jc w:val="left"/>
              <w:rPr>
                <w:rFonts w:eastAsia="宋体"/>
                <w:sz w:val="18"/>
              </w:rPr>
            </w:pPr>
            <w:r w:rsidRPr="008770DE">
              <w:rPr>
                <w:sz w:val="18"/>
              </w:rPr>
              <w:t xml:space="preserve">TLB reads prevent exceptions </w:t>
            </w:r>
          </w:p>
        </w:tc>
        <w:tc>
          <w:tcPr>
            <w:tcW w:w="2881" w:type="dxa"/>
          </w:tcPr>
          <w:p w14:paraId="2DA6E918"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0F8AEC9B" w14:textId="77777777">
        <w:trPr>
          <w:trHeight w:val="311"/>
        </w:trPr>
        <w:tc>
          <w:tcPr>
            <w:tcW w:w="4199" w:type="dxa"/>
          </w:tcPr>
          <w:p w14:paraId="48816CFC" w14:textId="77777777" w:rsidR="00760C19" w:rsidRPr="008770DE" w:rsidRDefault="00C71F4D">
            <w:pPr>
              <w:pStyle w:val="TableParagraph"/>
              <w:spacing w:before="38"/>
              <w:ind w:left="273"/>
              <w:jc w:val="left"/>
              <w:rPr>
                <w:rFonts w:eastAsia="宋体"/>
                <w:sz w:val="18"/>
              </w:rPr>
            </w:pPr>
            <w:r w:rsidRPr="008770DE">
              <w:rPr>
                <w:sz w:val="18"/>
              </w:rPr>
              <w:t xml:space="preserve">TLB modification exceptions </w:t>
            </w:r>
          </w:p>
        </w:tc>
        <w:tc>
          <w:tcPr>
            <w:tcW w:w="2881" w:type="dxa"/>
          </w:tcPr>
          <w:p w14:paraId="283EE2AE" w14:textId="77777777" w:rsidR="00760C19" w:rsidRPr="008770DE" w:rsidRDefault="00C71F4D">
            <w:pPr>
              <w:pStyle w:val="TableParagraph"/>
              <w:spacing w:before="38"/>
              <w:ind w:left="328"/>
              <w:jc w:val="left"/>
              <w:rPr>
                <w:rFonts w:eastAsia="宋体"/>
                <w:sz w:val="18"/>
              </w:rPr>
            </w:pPr>
            <w:r w:rsidRPr="008770DE">
              <w:rPr>
                <w:rFonts w:eastAsia="宋体"/>
                <w:sz w:val="18"/>
              </w:rPr>
              <w:t xml:space="preserve">synchronous </w:t>
            </w:r>
          </w:p>
        </w:tc>
      </w:tr>
      <w:tr w:rsidR="00760C19" w:rsidRPr="008770DE" w14:paraId="20E2EF48" w14:textId="77777777">
        <w:trPr>
          <w:trHeight w:val="313"/>
        </w:trPr>
        <w:tc>
          <w:tcPr>
            <w:tcW w:w="4199" w:type="dxa"/>
          </w:tcPr>
          <w:p w14:paraId="5FA39D0B" w14:textId="77777777" w:rsidR="00760C19" w:rsidRPr="008770DE" w:rsidRDefault="00C71F4D">
            <w:pPr>
              <w:pStyle w:val="TableParagraph"/>
              <w:spacing w:before="40"/>
              <w:ind w:left="273"/>
              <w:jc w:val="left"/>
              <w:rPr>
                <w:rFonts w:eastAsia="宋体"/>
                <w:sz w:val="18"/>
                <w:lang w:val="en-US"/>
              </w:rPr>
            </w:pPr>
            <w:r w:rsidRPr="008770DE">
              <w:rPr>
                <w:sz w:val="18"/>
                <w:lang w:val="en-US"/>
              </w:rPr>
              <w:t xml:space="preserve">Cache error exception - Data access </w:t>
            </w:r>
          </w:p>
        </w:tc>
        <w:tc>
          <w:tcPr>
            <w:tcW w:w="2881" w:type="dxa"/>
          </w:tcPr>
          <w:p w14:paraId="22CCABAE" w14:textId="77777777" w:rsidR="00760C19" w:rsidRPr="008770DE" w:rsidRDefault="00C71F4D">
            <w:pPr>
              <w:pStyle w:val="TableParagraph"/>
              <w:spacing w:before="40"/>
              <w:ind w:left="328"/>
              <w:jc w:val="left"/>
              <w:rPr>
                <w:rFonts w:eastAsia="宋体"/>
                <w:sz w:val="18"/>
              </w:rPr>
            </w:pPr>
            <w:r w:rsidRPr="008770DE">
              <w:rPr>
                <w:rFonts w:eastAsia="宋体"/>
                <w:sz w:val="18"/>
              </w:rPr>
              <w:t xml:space="preserve">synchronous </w:t>
            </w:r>
          </w:p>
        </w:tc>
      </w:tr>
    </w:tbl>
    <w:p w14:paraId="3D02520E" w14:textId="77777777" w:rsidR="00760C19" w:rsidRDefault="00760C19">
      <w:pPr>
        <w:pStyle w:val="a3"/>
        <w:rPr>
          <w:b/>
          <w:sz w:val="24"/>
        </w:rPr>
      </w:pPr>
    </w:p>
    <w:p w14:paraId="1D12C612" w14:textId="77777777" w:rsidR="00760C19" w:rsidRDefault="00760C19">
      <w:pPr>
        <w:pStyle w:val="a3"/>
        <w:spacing w:before="9"/>
        <w:rPr>
          <w:b/>
          <w:sz w:val="23"/>
        </w:rPr>
      </w:pPr>
    </w:p>
    <w:p w14:paraId="744551FD" w14:textId="77777777" w:rsidR="00760C19" w:rsidRDefault="00C71F4D">
      <w:pPr>
        <w:pStyle w:val="3"/>
        <w:numPr>
          <w:ilvl w:val="2"/>
          <w:numId w:val="7"/>
        </w:numPr>
        <w:tabs>
          <w:tab w:val="left" w:pos="1801"/>
        </w:tabs>
        <w:spacing w:before="1"/>
      </w:pPr>
      <w:r>
        <w:t xml:space="preserve"> </w:t>
      </w:r>
      <w:bookmarkStart w:id="131" w:name="_Toc43127563"/>
      <w:r>
        <w:t>Exception entry vector position</w:t>
      </w:r>
      <w:bookmarkEnd w:id="131"/>
      <w:r>
        <w:t xml:space="preserve"> </w:t>
      </w:r>
    </w:p>
    <w:p w14:paraId="2267529E" w14:textId="77777777" w:rsidR="00760C19" w:rsidRPr="008770DE" w:rsidRDefault="00C71F4D">
      <w:pPr>
        <w:pStyle w:val="a3"/>
        <w:spacing w:before="125" w:line="278" w:lineRule="auto"/>
        <w:ind w:left="1080" w:right="1104" w:firstLine="420"/>
        <w:rPr>
          <w:rFonts w:ascii="Times New Roman" w:hAnsi="Times New Roman" w:cs="Times New Roman"/>
          <w:lang w:val="en-US"/>
        </w:rPr>
      </w:pPr>
      <w:r w:rsidRPr="008770DE">
        <w:rPr>
          <w:rFonts w:ascii="Times New Roman" w:hAnsi="Times New Roman" w:cs="Times New Roman"/>
          <w:spacing w:val="-7"/>
          <w:lang w:val="en-US"/>
        </w:rPr>
        <w:t xml:space="preserve">Cold reset, soft reset, and non-masking interruptible exception entry vector addresses use the dedicated address 0xffff.ffff.bfc0.0000, which is neither cache-accessible nor address-mapped. </w:t>
      </w:r>
    </w:p>
    <w:p w14:paraId="70D94D0A" w14:textId="418309D5" w:rsidR="00760C19" w:rsidRPr="008770DE" w:rsidRDefault="00C71F4D">
      <w:pPr>
        <w:pStyle w:val="a3"/>
        <w:spacing w:before="79"/>
        <w:ind w:left="1500"/>
        <w:rPr>
          <w:rFonts w:ascii="Times New Roman" w:hAnsi="Times New Roman" w:cs="Times New Roman"/>
          <w:lang w:val="en-US"/>
        </w:rPr>
      </w:pPr>
      <w:r w:rsidRPr="008770DE">
        <w:rPr>
          <w:rFonts w:ascii="Times New Roman" w:eastAsia="Times New Roman" w:hAnsi="Times New Roman" w:cs="Times New Roman"/>
          <w:lang w:val="en-US"/>
        </w:rPr>
        <w:t>Vector addresses of EJTAG debugging related exceptions are selected according to whether the ProbeTrap</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lastRenderedPageBreak/>
        <w:tab/>
      </w:r>
      <w:r w:rsidRPr="008770DE">
        <w:rPr>
          <w:rFonts w:ascii="Times New Roman" w:eastAsia="Times New Roman" w:hAnsi="Times New Roman" w:cs="Times New Roman"/>
          <w:lang w:val="en-US"/>
        </w:rPr>
        <w:t xml:space="preserve"> bit in the EJTAG control register is 0 or 1 </w:t>
      </w:r>
    </w:p>
    <w:p w14:paraId="5B6D6A13" w14:textId="77777777" w:rsidR="00760C19" w:rsidRPr="008770DE" w:rsidRDefault="00C71F4D">
      <w:pPr>
        <w:pStyle w:val="a3"/>
        <w:spacing w:before="43"/>
        <w:ind w:left="1080"/>
        <w:rPr>
          <w:rFonts w:ascii="Times New Roman" w:hAnsi="Times New Roman" w:cs="Times New Roman"/>
          <w:lang w:val="en-US"/>
        </w:rPr>
      </w:pPr>
      <w:r w:rsidRPr="008770DE">
        <w:rPr>
          <w:rFonts w:ascii="Times New Roman" w:eastAsia="Times New Roman" w:hAnsi="Times New Roman" w:cs="Times New Roman"/>
          <w:lang w:val="en-US"/>
        </w:rPr>
        <w:t xml:space="preserve">0 XFFFF. FFFF. BFC0.0480 and 0 XFFFF. FFFF. FF20.0200. </w:t>
      </w:r>
    </w:p>
    <w:p w14:paraId="6A7EAE2D" w14:textId="77777777" w:rsidR="00760C19" w:rsidRPr="008770DE" w:rsidRDefault="00C71F4D">
      <w:pPr>
        <w:pStyle w:val="a3"/>
        <w:spacing w:before="23" w:line="278" w:lineRule="auto"/>
        <w:ind w:left="1080" w:right="1070" w:firstLine="420"/>
        <w:jc w:val="both"/>
        <w:rPr>
          <w:rFonts w:ascii="Times New Roman" w:hAnsi="Times New Roman" w:cs="Times New Roman"/>
          <w:lang w:val="en-US"/>
        </w:rPr>
      </w:pPr>
      <w:r w:rsidRPr="008770DE">
        <w:rPr>
          <w:rFonts w:ascii="Times New Roman" w:hAnsi="Times New Roman" w:cs="Times New Roman"/>
          <w:lang w:val="en-US"/>
        </w:rPr>
        <w:t xml:space="preserve">All other exception vector addresses are defined as "base address + offset".  When status. BEV=0, the base address of all exceptions adopts fixed configuration;  When status. BEV=0, the software can configure the exception vector base address through the EBase register and the GSEBase register. </w:t>
      </w:r>
      <w:hyperlink w:anchor="_bookmark133" w:history="1">
        <w:r w:rsidRPr="008770DE">
          <w:rPr>
            <w:rFonts w:ascii="Times New Roman" w:hAnsi="Times New Roman" w:cs="Times New Roman"/>
            <w:lang w:val="en-US"/>
          </w:rPr>
          <w:t xml:space="preserve"> Table 6-2 lists the exception vector base address definitions, and Table 6-3 lists the exception offset definitions. </w:t>
        </w:r>
      </w:hyperlink>
      <w:hyperlink w:anchor="_bookmark134" w:history="1"/>
    </w:p>
    <w:p w14:paraId="18ECE39E" w14:textId="77777777" w:rsidR="00760C19" w:rsidRPr="008770DE" w:rsidRDefault="00760C19">
      <w:pPr>
        <w:pStyle w:val="a3"/>
        <w:rPr>
          <w:sz w:val="22"/>
          <w:lang w:val="en-US"/>
        </w:rPr>
      </w:pPr>
    </w:p>
    <w:p w14:paraId="52E4F41F" w14:textId="77777777" w:rsidR="00760C19" w:rsidRPr="0034312F" w:rsidRDefault="00C71F4D">
      <w:pPr>
        <w:pStyle w:val="4"/>
        <w:spacing w:before="186" w:after="20"/>
        <w:ind w:left="4"/>
        <w:rPr>
          <w:lang w:val="en-US"/>
        </w:rPr>
      </w:pPr>
      <w:bookmarkStart w:id="132" w:name="_bookmark133"/>
      <w:bookmarkEnd w:id="132"/>
      <w:r w:rsidRPr="0034312F">
        <w:rPr>
          <w:lang w:val="en-US"/>
        </w:rPr>
        <w:t xml:space="preserve"> Table 6-2 exception vector base addresses </w:t>
      </w: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2"/>
        <w:gridCol w:w="3535"/>
        <w:gridCol w:w="3572"/>
      </w:tblGrid>
      <w:tr w:rsidR="00760C19" w14:paraId="0EE0D6B0" w14:textId="77777777">
        <w:trPr>
          <w:trHeight w:val="311"/>
        </w:trPr>
        <w:tc>
          <w:tcPr>
            <w:tcW w:w="3032" w:type="dxa"/>
            <w:tcBorders>
              <w:bottom w:val="double" w:sz="1" w:space="0" w:color="000000"/>
            </w:tcBorders>
          </w:tcPr>
          <w:p w14:paraId="34762D4B" w14:textId="77777777" w:rsidR="00760C19" w:rsidRPr="008770DE" w:rsidRDefault="00C71F4D">
            <w:pPr>
              <w:pStyle w:val="TableParagraph"/>
              <w:spacing w:before="22" w:line="269" w:lineRule="exact"/>
              <w:ind w:left="1283" w:right="1276"/>
              <w:rPr>
                <w:rFonts w:eastAsia="宋体"/>
                <w:b/>
                <w:sz w:val="21"/>
              </w:rPr>
            </w:pPr>
            <w:r w:rsidRPr="008770DE">
              <w:rPr>
                <w:rFonts w:eastAsia="宋体"/>
                <w:b/>
                <w:sz w:val="21"/>
              </w:rPr>
              <w:t xml:space="preserve">exception </w:t>
            </w:r>
          </w:p>
        </w:tc>
        <w:tc>
          <w:tcPr>
            <w:tcW w:w="3535" w:type="dxa"/>
            <w:tcBorders>
              <w:bottom w:val="double" w:sz="1" w:space="0" w:color="000000"/>
            </w:tcBorders>
          </w:tcPr>
          <w:p w14:paraId="34B45C88" w14:textId="77777777" w:rsidR="00760C19" w:rsidRPr="008770DE" w:rsidRDefault="00C71F4D">
            <w:pPr>
              <w:pStyle w:val="TableParagraph"/>
              <w:spacing w:before="35"/>
              <w:ind w:left="121" w:right="117"/>
              <w:rPr>
                <w:b/>
                <w:sz w:val="21"/>
              </w:rPr>
            </w:pPr>
            <w:r w:rsidRPr="008770DE">
              <w:rPr>
                <w:b/>
                <w:sz w:val="21"/>
              </w:rPr>
              <w:t xml:space="preserve">Status. BEV = 0 </w:t>
            </w:r>
          </w:p>
        </w:tc>
        <w:tc>
          <w:tcPr>
            <w:tcW w:w="3572" w:type="dxa"/>
            <w:tcBorders>
              <w:bottom w:val="double" w:sz="1" w:space="0" w:color="000000"/>
            </w:tcBorders>
          </w:tcPr>
          <w:p w14:paraId="064E8F6C" w14:textId="77777777" w:rsidR="00760C19" w:rsidRPr="008770DE" w:rsidRDefault="00C71F4D">
            <w:pPr>
              <w:pStyle w:val="TableParagraph"/>
              <w:spacing w:before="35"/>
              <w:ind w:left="630" w:right="622"/>
              <w:rPr>
                <w:b/>
                <w:sz w:val="21"/>
              </w:rPr>
            </w:pPr>
            <w:r w:rsidRPr="008770DE">
              <w:rPr>
                <w:b/>
                <w:sz w:val="21"/>
              </w:rPr>
              <w:t xml:space="preserve">Status. BEV = 1 </w:t>
            </w:r>
          </w:p>
        </w:tc>
      </w:tr>
      <w:tr w:rsidR="00760C19" w14:paraId="1F69AACB" w14:textId="77777777">
        <w:trPr>
          <w:trHeight w:val="313"/>
        </w:trPr>
        <w:tc>
          <w:tcPr>
            <w:tcW w:w="3032" w:type="dxa"/>
            <w:tcBorders>
              <w:top w:val="double" w:sz="1" w:space="0" w:color="000000"/>
            </w:tcBorders>
          </w:tcPr>
          <w:p w14:paraId="6298D71B" w14:textId="77777777" w:rsidR="00760C19" w:rsidRPr="008770DE" w:rsidRDefault="00C71F4D">
            <w:pPr>
              <w:pStyle w:val="TableParagraph"/>
              <w:spacing w:before="40"/>
              <w:ind w:left="107"/>
              <w:jc w:val="left"/>
              <w:rPr>
                <w:rFonts w:eastAsia="宋体"/>
                <w:sz w:val="18"/>
                <w:lang w:val="en-US"/>
              </w:rPr>
            </w:pPr>
            <w:r w:rsidRPr="008770DE">
              <w:rPr>
                <w:rFonts w:eastAsia="宋体"/>
                <w:sz w:val="18"/>
                <w:lang w:val="en-US"/>
              </w:rPr>
              <w:t xml:space="preserve">Cold reset, soft reset, non-masking interrupt </w:t>
            </w:r>
          </w:p>
        </w:tc>
        <w:tc>
          <w:tcPr>
            <w:tcW w:w="7107" w:type="dxa"/>
            <w:gridSpan w:val="2"/>
            <w:tcBorders>
              <w:top w:val="double" w:sz="1" w:space="0" w:color="000000"/>
            </w:tcBorders>
          </w:tcPr>
          <w:p w14:paraId="1C81175A" w14:textId="77777777" w:rsidR="00760C19" w:rsidRPr="008770DE" w:rsidRDefault="00C71F4D">
            <w:pPr>
              <w:pStyle w:val="TableParagraph"/>
              <w:spacing w:before="53"/>
              <w:ind w:left="2399" w:right="2389"/>
              <w:rPr>
                <w:sz w:val="18"/>
              </w:rPr>
            </w:pPr>
            <w:r w:rsidRPr="008770DE">
              <w:rPr>
                <w:sz w:val="18"/>
              </w:rPr>
              <w:t xml:space="preserve">0 XFFFF. FFFF. BFC0.0000 </w:t>
            </w:r>
          </w:p>
        </w:tc>
      </w:tr>
      <w:tr w:rsidR="00760C19" w14:paraId="1D078908" w14:textId="77777777">
        <w:trPr>
          <w:trHeight w:val="311"/>
        </w:trPr>
        <w:tc>
          <w:tcPr>
            <w:tcW w:w="3032" w:type="dxa"/>
          </w:tcPr>
          <w:p w14:paraId="33C9F215" w14:textId="77777777" w:rsidR="00760C19" w:rsidRPr="008770DE" w:rsidRDefault="00C71F4D">
            <w:pPr>
              <w:pStyle w:val="TableParagraph"/>
              <w:spacing w:before="38"/>
              <w:ind w:left="107"/>
              <w:jc w:val="left"/>
              <w:rPr>
                <w:sz w:val="18"/>
              </w:rPr>
            </w:pPr>
            <w:r w:rsidRPr="008770DE">
              <w:rPr>
                <w:sz w:val="18"/>
              </w:rPr>
              <w:t xml:space="preserve">EJTAG debugging exception (ProbTrap=0) </w:t>
            </w:r>
          </w:p>
        </w:tc>
        <w:tc>
          <w:tcPr>
            <w:tcW w:w="7107" w:type="dxa"/>
            <w:gridSpan w:val="2"/>
          </w:tcPr>
          <w:p w14:paraId="6558DC47" w14:textId="77777777" w:rsidR="00760C19" w:rsidRPr="008770DE" w:rsidRDefault="00C71F4D">
            <w:pPr>
              <w:pStyle w:val="TableParagraph"/>
              <w:spacing w:before="51"/>
              <w:ind w:left="2399" w:right="2389"/>
              <w:rPr>
                <w:sz w:val="18"/>
              </w:rPr>
            </w:pPr>
            <w:r w:rsidRPr="008770DE">
              <w:rPr>
                <w:sz w:val="18"/>
              </w:rPr>
              <w:t xml:space="preserve">0 XFFFF. FFFF. BFC0.0480 </w:t>
            </w:r>
          </w:p>
        </w:tc>
      </w:tr>
      <w:tr w:rsidR="00760C19" w14:paraId="404620B9" w14:textId="77777777">
        <w:trPr>
          <w:trHeight w:val="311"/>
        </w:trPr>
        <w:tc>
          <w:tcPr>
            <w:tcW w:w="3032" w:type="dxa"/>
          </w:tcPr>
          <w:p w14:paraId="4520A756" w14:textId="77777777" w:rsidR="00760C19" w:rsidRPr="008770DE" w:rsidRDefault="00C71F4D">
            <w:pPr>
              <w:pStyle w:val="TableParagraph"/>
              <w:spacing w:before="38"/>
              <w:ind w:left="107"/>
              <w:jc w:val="left"/>
              <w:rPr>
                <w:sz w:val="18"/>
              </w:rPr>
            </w:pPr>
            <w:r w:rsidRPr="008770DE">
              <w:rPr>
                <w:sz w:val="18"/>
              </w:rPr>
              <w:t xml:space="preserve">EJTAG debugging exception (ProbTrap=1) </w:t>
            </w:r>
          </w:p>
        </w:tc>
        <w:tc>
          <w:tcPr>
            <w:tcW w:w="7107" w:type="dxa"/>
            <w:gridSpan w:val="2"/>
          </w:tcPr>
          <w:p w14:paraId="10C06743" w14:textId="77777777" w:rsidR="00760C19" w:rsidRPr="008770DE" w:rsidRDefault="00C71F4D">
            <w:pPr>
              <w:pStyle w:val="TableParagraph"/>
              <w:spacing w:before="51"/>
              <w:ind w:left="2399" w:right="2389"/>
              <w:rPr>
                <w:sz w:val="18"/>
              </w:rPr>
            </w:pPr>
            <w:r w:rsidRPr="008770DE">
              <w:rPr>
                <w:sz w:val="18"/>
              </w:rPr>
              <w:t xml:space="preserve">0 XFFFF. FFFF. FF20.0200 </w:t>
            </w:r>
          </w:p>
        </w:tc>
      </w:tr>
      <w:tr w:rsidR="00760C19" w14:paraId="22CCDC7A" w14:textId="77777777">
        <w:trPr>
          <w:trHeight w:val="311"/>
        </w:trPr>
        <w:tc>
          <w:tcPr>
            <w:tcW w:w="3032" w:type="dxa"/>
          </w:tcPr>
          <w:p w14:paraId="5D623990" w14:textId="77777777" w:rsidR="00760C19" w:rsidRPr="008770DE" w:rsidRDefault="00C71F4D">
            <w:pPr>
              <w:pStyle w:val="TableParagraph"/>
              <w:spacing w:before="38"/>
              <w:ind w:left="107"/>
              <w:jc w:val="left"/>
              <w:rPr>
                <w:rFonts w:eastAsia="宋体"/>
                <w:sz w:val="18"/>
              </w:rPr>
            </w:pPr>
            <w:r w:rsidRPr="008770DE">
              <w:rPr>
                <w:sz w:val="18"/>
              </w:rPr>
              <w:t xml:space="preserve">Cache fault exception </w:t>
            </w:r>
          </w:p>
        </w:tc>
        <w:tc>
          <w:tcPr>
            <w:tcW w:w="3535" w:type="dxa"/>
          </w:tcPr>
          <w:p w14:paraId="1C4739C8" w14:textId="77777777" w:rsidR="00760C19" w:rsidRPr="008770DE" w:rsidRDefault="00C71F4D">
            <w:pPr>
              <w:pStyle w:val="TableParagraph"/>
              <w:spacing w:before="45"/>
              <w:ind w:left="121" w:right="118"/>
              <w:rPr>
                <w:sz w:val="18"/>
              </w:rPr>
            </w:pPr>
            <w:r w:rsidRPr="008770DE">
              <w:rPr>
                <w:sz w:val="18"/>
              </w:rPr>
              <w:t xml:space="preserve">EBase || 1 || EBase || 0x000 </w:t>
            </w:r>
            <w:r w:rsidRPr="008770DE">
              <w:rPr>
                <w:sz w:val="18"/>
                <w:vertAlign w:val="subscript"/>
              </w:rPr>
              <w:t>63..3028..12</w:t>
            </w:r>
          </w:p>
        </w:tc>
        <w:tc>
          <w:tcPr>
            <w:tcW w:w="3572" w:type="dxa"/>
          </w:tcPr>
          <w:p w14:paraId="738079C8" w14:textId="77777777" w:rsidR="00760C19" w:rsidRPr="008770DE" w:rsidRDefault="00C71F4D">
            <w:pPr>
              <w:pStyle w:val="TableParagraph"/>
              <w:spacing w:before="51"/>
              <w:ind w:left="631" w:right="622"/>
              <w:rPr>
                <w:sz w:val="18"/>
              </w:rPr>
            </w:pPr>
            <w:r w:rsidRPr="008770DE">
              <w:rPr>
                <w:sz w:val="18"/>
              </w:rPr>
              <w:t xml:space="preserve">0 XFFFF. FFFF. BFC0.0200 </w:t>
            </w:r>
          </w:p>
        </w:tc>
      </w:tr>
      <w:tr w:rsidR="00760C19" w14:paraId="485F25E7" w14:textId="77777777">
        <w:trPr>
          <w:trHeight w:val="314"/>
        </w:trPr>
        <w:tc>
          <w:tcPr>
            <w:tcW w:w="3032" w:type="dxa"/>
          </w:tcPr>
          <w:p w14:paraId="283300AD" w14:textId="77777777" w:rsidR="00760C19" w:rsidRPr="008770DE" w:rsidRDefault="00C71F4D">
            <w:pPr>
              <w:pStyle w:val="TableParagraph"/>
              <w:spacing w:before="40"/>
              <w:ind w:left="107"/>
              <w:jc w:val="left"/>
              <w:rPr>
                <w:rFonts w:eastAsia="宋体"/>
                <w:sz w:val="18"/>
              </w:rPr>
            </w:pPr>
            <w:r w:rsidRPr="008770DE">
              <w:rPr>
                <w:rFonts w:eastAsia="宋体"/>
                <w:sz w:val="18"/>
              </w:rPr>
              <w:t xml:space="preserve">Other Exceptions </w:t>
            </w:r>
          </w:p>
        </w:tc>
        <w:tc>
          <w:tcPr>
            <w:tcW w:w="3535" w:type="dxa"/>
          </w:tcPr>
          <w:p w14:paraId="47ADA3D8" w14:textId="77777777" w:rsidR="00760C19" w:rsidRPr="008770DE" w:rsidRDefault="00C71F4D">
            <w:pPr>
              <w:pStyle w:val="TableParagraph"/>
              <w:spacing w:before="47"/>
              <w:ind w:left="121" w:right="118"/>
              <w:rPr>
                <w:sz w:val="18"/>
              </w:rPr>
            </w:pPr>
            <w:r w:rsidRPr="008770DE">
              <w:rPr>
                <w:sz w:val="18"/>
              </w:rPr>
              <w:t xml:space="preserve">EBase | | 0 x000 </w:t>
            </w:r>
            <w:r w:rsidRPr="008770DE">
              <w:rPr>
                <w:sz w:val="18"/>
                <w:vertAlign w:val="subscript"/>
              </w:rPr>
              <w:t>63..12</w:t>
            </w:r>
          </w:p>
        </w:tc>
        <w:tc>
          <w:tcPr>
            <w:tcW w:w="3572" w:type="dxa"/>
          </w:tcPr>
          <w:p w14:paraId="6B737BBE" w14:textId="77777777" w:rsidR="00760C19" w:rsidRPr="008770DE" w:rsidRDefault="00C71F4D">
            <w:pPr>
              <w:pStyle w:val="TableParagraph"/>
              <w:spacing w:before="54"/>
              <w:ind w:left="631" w:right="622"/>
              <w:rPr>
                <w:sz w:val="18"/>
              </w:rPr>
            </w:pPr>
            <w:r w:rsidRPr="008770DE">
              <w:rPr>
                <w:sz w:val="18"/>
              </w:rPr>
              <w:t xml:space="preserve">0 XFFFF. FFFF. BFC0.0200 </w:t>
            </w:r>
          </w:p>
        </w:tc>
      </w:tr>
    </w:tbl>
    <w:p w14:paraId="053DEEC1" w14:textId="77777777" w:rsidR="00760C19" w:rsidRDefault="00760C19">
      <w:pPr>
        <w:pStyle w:val="a3"/>
        <w:rPr>
          <w:b/>
          <w:sz w:val="24"/>
        </w:rPr>
      </w:pPr>
    </w:p>
    <w:p w14:paraId="33FD21CE" w14:textId="77777777" w:rsidR="00760C19" w:rsidRDefault="00760C19">
      <w:pPr>
        <w:pStyle w:val="a3"/>
        <w:spacing w:before="6"/>
        <w:rPr>
          <w:b/>
          <w:sz w:val="26"/>
        </w:rPr>
      </w:pPr>
    </w:p>
    <w:p w14:paraId="11069E73" w14:textId="77777777" w:rsidR="00760C19" w:rsidRDefault="00C71F4D">
      <w:pPr>
        <w:spacing w:after="20"/>
        <w:ind w:left="4"/>
        <w:jc w:val="center"/>
        <w:rPr>
          <w:b/>
          <w:sz w:val="21"/>
        </w:rPr>
      </w:pPr>
      <w:bookmarkStart w:id="133" w:name="_bookmark134"/>
      <w:bookmarkEnd w:id="133"/>
      <w:r>
        <w:rPr>
          <w:b/>
          <w:sz w:val="21"/>
        </w:rPr>
        <w:t xml:space="preserve"> Table 6-3 exception vector offset </w:t>
      </w:r>
    </w:p>
    <w:tbl>
      <w:tblPr>
        <w:tblStyle w:val="TableNormal"/>
        <w:tblW w:w="0" w:type="auto"/>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3"/>
        <w:gridCol w:w="4909"/>
      </w:tblGrid>
      <w:tr w:rsidR="00760C19" w:rsidRPr="008770DE" w14:paraId="446BD11F" w14:textId="77777777">
        <w:trPr>
          <w:trHeight w:val="311"/>
        </w:trPr>
        <w:tc>
          <w:tcPr>
            <w:tcW w:w="3953" w:type="dxa"/>
            <w:tcBorders>
              <w:bottom w:val="double" w:sz="1" w:space="0" w:color="000000"/>
            </w:tcBorders>
          </w:tcPr>
          <w:p w14:paraId="45F9679C" w14:textId="77777777" w:rsidR="00760C19" w:rsidRPr="008770DE" w:rsidRDefault="00C71F4D">
            <w:pPr>
              <w:pStyle w:val="TableParagraph"/>
              <w:spacing w:before="22" w:line="269" w:lineRule="exact"/>
              <w:ind w:left="1743" w:right="1737"/>
              <w:rPr>
                <w:rFonts w:eastAsia="宋体"/>
                <w:b/>
                <w:sz w:val="21"/>
              </w:rPr>
            </w:pPr>
            <w:r w:rsidRPr="008770DE">
              <w:rPr>
                <w:rFonts w:eastAsia="宋体"/>
                <w:b/>
                <w:sz w:val="21"/>
              </w:rPr>
              <w:t xml:space="preserve">exception </w:t>
            </w:r>
          </w:p>
        </w:tc>
        <w:tc>
          <w:tcPr>
            <w:tcW w:w="4909" w:type="dxa"/>
            <w:tcBorders>
              <w:bottom w:val="double" w:sz="1" w:space="0" w:color="000000"/>
            </w:tcBorders>
          </w:tcPr>
          <w:p w14:paraId="0C08B09B" w14:textId="77777777" w:rsidR="00760C19" w:rsidRPr="008770DE" w:rsidRDefault="00C71F4D">
            <w:pPr>
              <w:pStyle w:val="TableParagraph"/>
              <w:spacing w:before="22" w:line="269" w:lineRule="exact"/>
              <w:ind w:left="228" w:right="216"/>
              <w:rPr>
                <w:rFonts w:eastAsia="宋体"/>
                <w:b/>
                <w:sz w:val="21"/>
              </w:rPr>
            </w:pPr>
            <w:r w:rsidRPr="008770DE">
              <w:rPr>
                <w:rFonts w:eastAsia="宋体"/>
                <w:b/>
                <w:sz w:val="21"/>
              </w:rPr>
              <w:t xml:space="preserve">The vector offset </w:t>
            </w:r>
          </w:p>
        </w:tc>
      </w:tr>
      <w:tr w:rsidR="00760C19" w:rsidRPr="00BA5F96" w14:paraId="7CD7A641" w14:textId="77777777">
        <w:trPr>
          <w:trHeight w:val="311"/>
        </w:trPr>
        <w:tc>
          <w:tcPr>
            <w:tcW w:w="3953" w:type="dxa"/>
            <w:tcBorders>
              <w:top w:val="double" w:sz="1" w:space="0" w:color="000000"/>
            </w:tcBorders>
          </w:tcPr>
          <w:p w14:paraId="77426F8B" w14:textId="77777777" w:rsidR="00760C19" w:rsidRPr="008770DE" w:rsidRDefault="00C71F4D">
            <w:pPr>
              <w:pStyle w:val="TableParagraph"/>
              <w:spacing w:before="37"/>
              <w:ind w:left="107"/>
              <w:jc w:val="left"/>
              <w:rPr>
                <w:rFonts w:eastAsia="宋体"/>
                <w:sz w:val="18"/>
                <w:lang w:val="en-US"/>
              </w:rPr>
            </w:pPr>
            <w:r w:rsidRPr="008770DE">
              <w:rPr>
                <w:rFonts w:eastAsia="宋体"/>
                <w:sz w:val="18"/>
                <w:lang w:val="en-US"/>
              </w:rPr>
              <w:t xml:space="preserve">Cold reset, soft reset, non-masking interrupt </w:t>
            </w:r>
          </w:p>
        </w:tc>
        <w:tc>
          <w:tcPr>
            <w:tcW w:w="4909" w:type="dxa"/>
            <w:tcBorders>
              <w:top w:val="double" w:sz="1" w:space="0" w:color="000000"/>
            </w:tcBorders>
          </w:tcPr>
          <w:p w14:paraId="4ABE2D2B" w14:textId="77777777" w:rsidR="00760C19" w:rsidRPr="008770DE" w:rsidRDefault="00C71F4D">
            <w:pPr>
              <w:pStyle w:val="TableParagraph"/>
              <w:spacing w:before="37"/>
              <w:ind w:left="228" w:right="221"/>
              <w:rPr>
                <w:rFonts w:eastAsia="宋体"/>
                <w:sz w:val="18"/>
                <w:lang w:val="en-US"/>
              </w:rPr>
            </w:pPr>
            <w:r w:rsidRPr="008770DE">
              <w:rPr>
                <w:rFonts w:eastAsia="宋体"/>
                <w:sz w:val="18"/>
                <w:lang w:val="en-US"/>
              </w:rPr>
              <w:t xml:space="preserve">No offset, use base address directly </w:t>
            </w:r>
          </w:p>
        </w:tc>
      </w:tr>
      <w:tr w:rsidR="00760C19" w:rsidRPr="00BA5F96" w14:paraId="234EE697" w14:textId="77777777">
        <w:trPr>
          <w:trHeight w:val="313"/>
        </w:trPr>
        <w:tc>
          <w:tcPr>
            <w:tcW w:w="3953" w:type="dxa"/>
          </w:tcPr>
          <w:p w14:paraId="7812116F" w14:textId="77777777" w:rsidR="00760C19" w:rsidRPr="008770DE" w:rsidRDefault="00C71F4D">
            <w:pPr>
              <w:pStyle w:val="TableParagraph"/>
              <w:spacing w:before="40"/>
              <w:ind w:left="107"/>
              <w:jc w:val="left"/>
              <w:rPr>
                <w:sz w:val="18"/>
                <w:lang w:val="en-US"/>
              </w:rPr>
            </w:pPr>
            <w:r w:rsidRPr="008770DE">
              <w:rPr>
                <w:rFonts w:eastAsia="宋体"/>
                <w:sz w:val="18"/>
                <w:lang w:val="en-US"/>
              </w:rPr>
              <w:t xml:space="preserve">All kinds of EJTAG debugging exceptions (ProbTrap=0) </w:t>
            </w:r>
          </w:p>
        </w:tc>
        <w:tc>
          <w:tcPr>
            <w:tcW w:w="4909" w:type="dxa"/>
          </w:tcPr>
          <w:p w14:paraId="6833B90C" w14:textId="77777777" w:rsidR="00760C19" w:rsidRPr="008770DE" w:rsidRDefault="00C71F4D">
            <w:pPr>
              <w:pStyle w:val="TableParagraph"/>
              <w:spacing w:before="40"/>
              <w:ind w:left="228" w:right="221"/>
              <w:rPr>
                <w:rFonts w:eastAsia="宋体"/>
                <w:sz w:val="18"/>
                <w:lang w:val="en-US"/>
              </w:rPr>
            </w:pPr>
            <w:r w:rsidRPr="008770DE">
              <w:rPr>
                <w:rFonts w:eastAsia="宋体"/>
                <w:sz w:val="18"/>
                <w:lang w:val="en-US"/>
              </w:rPr>
              <w:t xml:space="preserve">No offset, use base address directly </w:t>
            </w:r>
          </w:p>
        </w:tc>
      </w:tr>
      <w:tr w:rsidR="00760C19" w:rsidRPr="00BA5F96" w14:paraId="264FFA6B" w14:textId="77777777">
        <w:trPr>
          <w:trHeight w:val="311"/>
        </w:trPr>
        <w:tc>
          <w:tcPr>
            <w:tcW w:w="3953" w:type="dxa"/>
          </w:tcPr>
          <w:p w14:paraId="24F0F18B" w14:textId="77777777" w:rsidR="00760C19" w:rsidRPr="008770DE" w:rsidRDefault="00C71F4D">
            <w:pPr>
              <w:pStyle w:val="TableParagraph"/>
              <w:spacing w:before="38"/>
              <w:ind w:left="107"/>
              <w:jc w:val="left"/>
              <w:rPr>
                <w:sz w:val="18"/>
                <w:lang w:val="en-US"/>
              </w:rPr>
            </w:pPr>
            <w:r w:rsidRPr="008770DE">
              <w:rPr>
                <w:rFonts w:eastAsia="宋体"/>
                <w:sz w:val="18"/>
                <w:lang w:val="en-US"/>
              </w:rPr>
              <w:t xml:space="preserve">Various EJTAG debugging exceptions (ProbTrap=1) </w:t>
            </w:r>
          </w:p>
        </w:tc>
        <w:tc>
          <w:tcPr>
            <w:tcW w:w="4909" w:type="dxa"/>
          </w:tcPr>
          <w:p w14:paraId="4A6F2E4C" w14:textId="77777777" w:rsidR="00760C19" w:rsidRPr="008770DE" w:rsidRDefault="00C71F4D">
            <w:pPr>
              <w:pStyle w:val="TableParagraph"/>
              <w:spacing w:before="38"/>
              <w:ind w:left="228" w:right="221"/>
              <w:rPr>
                <w:rFonts w:eastAsia="宋体"/>
                <w:sz w:val="18"/>
                <w:lang w:val="en-US"/>
              </w:rPr>
            </w:pPr>
            <w:r w:rsidRPr="008770DE">
              <w:rPr>
                <w:rFonts w:eastAsia="宋体"/>
                <w:sz w:val="18"/>
                <w:lang w:val="en-US"/>
              </w:rPr>
              <w:t xml:space="preserve">No offset, use base address directly </w:t>
            </w:r>
          </w:p>
        </w:tc>
      </w:tr>
      <w:tr w:rsidR="00760C19" w:rsidRPr="008770DE" w14:paraId="4A70F7B4" w14:textId="77777777">
        <w:trPr>
          <w:trHeight w:val="311"/>
        </w:trPr>
        <w:tc>
          <w:tcPr>
            <w:tcW w:w="3953" w:type="dxa"/>
          </w:tcPr>
          <w:p w14:paraId="6546A86C" w14:textId="77777777" w:rsidR="00760C19" w:rsidRPr="008770DE" w:rsidRDefault="00C71F4D">
            <w:pPr>
              <w:pStyle w:val="TableParagraph"/>
              <w:spacing w:before="38"/>
              <w:ind w:left="107"/>
              <w:jc w:val="left"/>
              <w:rPr>
                <w:sz w:val="18"/>
                <w:lang w:val="en-US"/>
              </w:rPr>
            </w:pPr>
            <w:r w:rsidRPr="008770DE">
              <w:rPr>
                <w:sz w:val="18"/>
                <w:lang w:val="en-US"/>
              </w:rPr>
              <w:t xml:space="preserve">TLB refill exception (status.exl =0) </w:t>
            </w:r>
          </w:p>
        </w:tc>
        <w:tc>
          <w:tcPr>
            <w:tcW w:w="4909" w:type="dxa"/>
          </w:tcPr>
          <w:p w14:paraId="62B810FF" w14:textId="77777777" w:rsidR="00760C19" w:rsidRPr="008770DE" w:rsidRDefault="00C71F4D">
            <w:pPr>
              <w:pStyle w:val="TableParagraph"/>
              <w:spacing w:before="51"/>
              <w:ind w:left="228" w:right="218"/>
              <w:rPr>
                <w:sz w:val="18"/>
              </w:rPr>
            </w:pPr>
            <w:r w:rsidRPr="008770DE">
              <w:rPr>
                <w:sz w:val="18"/>
              </w:rPr>
              <w:t xml:space="preserve">0 x000 </w:t>
            </w:r>
          </w:p>
        </w:tc>
      </w:tr>
      <w:tr w:rsidR="00760C19" w:rsidRPr="008770DE" w14:paraId="34B80CEB" w14:textId="77777777">
        <w:trPr>
          <w:trHeight w:val="311"/>
        </w:trPr>
        <w:tc>
          <w:tcPr>
            <w:tcW w:w="3953" w:type="dxa"/>
          </w:tcPr>
          <w:p w14:paraId="6ADB91E6" w14:textId="77777777" w:rsidR="00760C19" w:rsidRPr="008770DE" w:rsidRDefault="00C71F4D">
            <w:pPr>
              <w:pStyle w:val="TableParagraph"/>
              <w:spacing w:before="38"/>
              <w:ind w:left="107"/>
              <w:jc w:val="left"/>
              <w:rPr>
                <w:sz w:val="18"/>
                <w:lang w:val="en-US"/>
              </w:rPr>
            </w:pPr>
            <w:r w:rsidRPr="008770DE">
              <w:rPr>
                <w:sz w:val="18"/>
                <w:lang w:val="en-US"/>
              </w:rPr>
              <w:t xml:space="preserve">XTLB refill exception (status.exl =0) </w:t>
            </w:r>
          </w:p>
        </w:tc>
        <w:tc>
          <w:tcPr>
            <w:tcW w:w="4909" w:type="dxa"/>
          </w:tcPr>
          <w:p w14:paraId="047918C6" w14:textId="77777777" w:rsidR="00760C19" w:rsidRPr="008770DE" w:rsidRDefault="00C71F4D">
            <w:pPr>
              <w:pStyle w:val="TableParagraph"/>
              <w:spacing w:before="51"/>
              <w:ind w:left="228" w:right="218"/>
              <w:rPr>
                <w:sz w:val="18"/>
              </w:rPr>
            </w:pPr>
            <w:r w:rsidRPr="008770DE">
              <w:rPr>
                <w:sz w:val="18"/>
              </w:rPr>
              <w:t xml:space="preserve">0 x080 </w:t>
            </w:r>
          </w:p>
        </w:tc>
      </w:tr>
      <w:tr w:rsidR="00760C19" w:rsidRPr="008770DE" w14:paraId="0D0B143F" w14:textId="77777777">
        <w:trPr>
          <w:trHeight w:val="311"/>
        </w:trPr>
        <w:tc>
          <w:tcPr>
            <w:tcW w:w="3953" w:type="dxa"/>
          </w:tcPr>
          <w:p w14:paraId="13D45490" w14:textId="77777777" w:rsidR="00760C19" w:rsidRPr="008770DE" w:rsidRDefault="00C71F4D">
            <w:pPr>
              <w:pStyle w:val="TableParagraph"/>
              <w:spacing w:before="38"/>
              <w:ind w:left="107"/>
              <w:jc w:val="left"/>
              <w:rPr>
                <w:rFonts w:eastAsia="宋体"/>
                <w:sz w:val="18"/>
              </w:rPr>
            </w:pPr>
            <w:r w:rsidRPr="008770DE">
              <w:rPr>
                <w:sz w:val="18"/>
              </w:rPr>
              <w:t xml:space="preserve">Cache fault exception </w:t>
            </w:r>
          </w:p>
        </w:tc>
        <w:tc>
          <w:tcPr>
            <w:tcW w:w="4909" w:type="dxa"/>
          </w:tcPr>
          <w:p w14:paraId="53BCCCD6" w14:textId="77777777" w:rsidR="00760C19" w:rsidRPr="008770DE" w:rsidRDefault="00C71F4D">
            <w:pPr>
              <w:pStyle w:val="TableParagraph"/>
              <w:spacing w:before="51"/>
              <w:ind w:left="228" w:right="218"/>
              <w:rPr>
                <w:sz w:val="18"/>
              </w:rPr>
            </w:pPr>
            <w:r w:rsidRPr="008770DE">
              <w:rPr>
                <w:sz w:val="18"/>
              </w:rPr>
              <w:t xml:space="preserve">0 x100 </w:t>
            </w:r>
          </w:p>
        </w:tc>
      </w:tr>
      <w:tr w:rsidR="00760C19" w:rsidRPr="008770DE" w14:paraId="1E80BBEE" w14:textId="77777777">
        <w:trPr>
          <w:trHeight w:val="312"/>
        </w:trPr>
        <w:tc>
          <w:tcPr>
            <w:tcW w:w="3953" w:type="dxa"/>
          </w:tcPr>
          <w:p w14:paraId="7D147AF1" w14:textId="77777777" w:rsidR="00760C19" w:rsidRPr="008770DE" w:rsidRDefault="00C71F4D">
            <w:pPr>
              <w:pStyle w:val="TableParagraph"/>
              <w:spacing w:before="38"/>
              <w:ind w:left="107"/>
              <w:jc w:val="left"/>
              <w:rPr>
                <w:rFonts w:eastAsia="宋体"/>
                <w:sz w:val="18"/>
              </w:rPr>
            </w:pPr>
            <w:r w:rsidRPr="008770DE">
              <w:rPr>
                <w:rFonts w:eastAsia="宋体"/>
                <w:sz w:val="18"/>
              </w:rPr>
              <w:t xml:space="preserve">Other Exceptions </w:t>
            </w:r>
          </w:p>
        </w:tc>
        <w:tc>
          <w:tcPr>
            <w:tcW w:w="4909" w:type="dxa"/>
          </w:tcPr>
          <w:p w14:paraId="15BD6963" w14:textId="77777777" w:rsidR="00760C19" w:rsidRPr="008770DE" w:rsidRDefault="00C71F4D">
            <w:pPr>
              <w:pStyle w:val="TableParagraph"/>
              <w:spacing w:before="51"/>
              <w:ind w:left="228" w:right="218"/>
              <w:rPr>
                <w:sz w:val="18"/>
              </w:rPr>
            </w:pPr>
            <w:r w:rsidRPr="008770DE">
              <w:rPr>
                <w:sz w:val="18"/>
              </w:rPr>
              <w:t xml:space="preserve">0 x180 </w:t>
            </w:r>
          </w:p>
        </w:tc>
      </w:tr>
      <w:tr w:rsidR="00760C19" w:rsidRPr="008770DE" w14:paraId="5BC4504E" w14:textId="77777777">
        <w:trPr>
          <w:trHeight w:val="313"/>
        </w:trPr>
        <w:tc>
          <w:tcPr>
            <w:tcW w:w="3953" w:type="dxa"/>
          </w:tcPr>
          <w:p w14:paraId="4BB65F72" w14:textId="77777777" w:rsidR="00760C19" w:rsidRPr="008770DE" w:rsidRDefault="00C71F4D">
            <w:pPr>
              <w:pStyle w:val="TableParagraph"/>
              <w:spacing w:before="40"/>
              <w:ind w:left="107"/>
              <w:jc w:val="left"/>
              <w:rPr>
                <w:sz w:val="18"/>
              </w:rPr>
            </w:pPr>
            <w:r w:rsidRPr="008770DE">
              <w:rPr>
                <w:rFonts w:eastAsia="宋体"/>
                <w:sz w:val="18"/>
              </w:rPr>
              <w:t xml:space="preserve">Interrupt (Cause. IV = 0) </w:t>
            </w:r>
          </w:p>
        </w:tc>
        <w:tc>
          <w:tcPr>
            <w:tcW w:w="4909" w:type="dxa"/>
          </w:tcPr>
          <w:p w14:paraId="2E7864EB" w14:textId="77777777" w:rsidR="00760C19" w:rsidRPr="008770DE" w:rsidRDefault="00C71F4D">
            <w:pPr>
              <w:pStyle w:val="TableParagraph"/>
              <w:spacing w:before="54"/>
              <w:ind w:left="228" w:right="218"/>
              <w:rPr>
                <w:sz w:val="18"/>
              </w:rPr>
            </w:pPr>
            <w:r w:rsidRPr="008770DE">
              <w:rPr>
                <w:sz w:val="18"/>
              </w:rPr>
              <w:t xml:space="preserve">0 x180 </w:t>
            </w:r>
          </w:p>
        </w:tc>
      </w:tr>
      <w:tr w:rsidR="00760C19" w:rsidRPr="008770DE" w14:paraId="6B6BFD15" w14:textId="77777777">
        <w:trPr>
          <w:trHeight w:val="311"/>
        </w:trPr>
        <w:tc>
          <w:tcPr>
            <w:tcW w:w="3953" w:type="dxa"/>
          </w:tcPr>
          <w:p w14:paraId="15499E60" w14:textId="77777777" w:rsidR="00760C19" w:rsidRPr="008770DE" w:rsidRDefault="00C71F4D">
            <w:pPr>
              <w:pStyle w:val="TableParagraph"/>
              <w:spacing w:before="38"/>
              <w:ind w:left="107"/>
              <w:jc w:val="left"/>
              <w:rPr>
                <w:sz w:val="18"/>
                <w:lang w:val="en-US"/>
              </w:rPr>
            </w:pPr>
            <w:r w:rsidRPr="008770DE">
              <w:rPr>
                <w:rFonts w:eastAsia="宋体"/>
                <w:sz w:val="18"/>
                <w:lang w:val="en-US"/>
              </w:rPr>
              <w:t xml:space="preserve">Interrupt (intCTL.vs =0 and cause.IV =1) </w:t>
            </w:r>
          </w:p>
        </w:tc>
        <w:tc>
          <w:tcPr>
            <w:tcW w:w="4909" w:type="dxa"/>
          </w:tcPr>
          <w:p w14:paraId="444D7AC7" w14:textId="77777777" w:rsidR="00760C19" w:rsidRPr="008770DE" w:rsidRDefault="00C71F4D">
            <w:pPr>
              <w:pStyle w:val="TableParagraph"/>
              <w:spacing w:before="51"/>
              <w:ind w:left="228" w:right="218"/>
              <w:rPr>
                <w:sz w:val="18"/>
              </w:rPr>
            </w:pPr>
            <w:r w:rsidRPr="008770DE">
              <w:rPr>
                <w:sz w:val="18"/>
              </w:rPr>
              <w:t xml:space="preserve">0 x200 </w:t>
            </w:r>
          </w:p>
        </w:tc>
      </w:tr>
      <w:tr w:rsidR="00760C19" w:rsidRPr="008770DE" w14:paraId="2DAD5F6D" w14:textId="77777777">
        <w:trPr>
          <w:trHeight w:val="311"/>
        </w:trPr>
        <w:tc>
          <w:tcPr>
            <w:tcW w:w="3953" w:type="dxa"/>
          </w:tcPr>
          <w:p w14:paraId="28D8F1D6" w14:textId="77777777" w:rsidR="00760C19" w:rsidRPr="008770DE" w:rsidRDefault="00C71F4D">
            <w:pPr>
              <w:pStyle w:val="TableParagraph"/>
              <w:spacing w:before="38"/>
              <w:ind w:left="107"/>
              <w:jc w:val="left"/>
              <w:rPr>
                <w:sz w:val="18"/>
                <w:lang w:val="en-US"/>
              </w:rPr>
            </w:pPr>
            <w:r w:rsidRPr="008770DE">
              <w:rPr>
                <w:rFonts w:eastAsia="宋体"/>
                <w:sz w:val="18"/>
                <w:lang w:val="en-US"/>
              </w:rPr>
              <w:t xml:space="preserve">Interruption (status.bev =1 and cause.iv =1) </w:t>
            </w:r>
          </w:p>
        </w:tc>
        <w:tc>
          <w:tcPr>
            <w:tcW w:w="4909" w:type="dxa"/>
          </w:tcPr>
          <w:p w14:paraId="25C2651A" w14:textId="77777777" w:rsidR="00760C19" w:rsidRPr="008770DE" w:rsidRDefault="00C71F4D">
            <w:pPr>
              <w:pStyle w:val="TableParagraph"/>
              <w:spacing w:before="51"/>
              <w:ind w:left="228" w:right="218"/>
              <w:rPr>
                <w:sz w:val="18"/>
              </w:rPr>
            </w:pPr>
            <w:r w:rsidRPr="008770DE">
              <w:rPr>
                <w:sz w:val="18"/>
              </w:rPr>
              <w:t xml:space="preserve">0 x200 </w:t>
            </w:r>
          </w:p>
        </w:tc>
      </w:tr>
      <w:tr w:rsidR="00760C19" w:rsidRPr="00BA5F96" w14:paraId="655D0F45" w14:textId="77777777">
        <w:trPr>
          <w:trHeight w:val="623"/>
        </w:trPr>
        <w:tc>
          <w:tcPr>
            <w:tcW w:w="3953" w:type="dxa"/>
          </w:tcPr>
          <w:p w14:paraId="6F32AF4A" w14:textId="77777777" w:rsidR="00760C19" w:rsidRPr="008770DE" w:rsidRDefault="00C71F4D">
            <w:pPr>
              <w:pStyle w:val="TableParagraph"/>
              <w:spacing w:before="38"/>
              <w:ind w:left="107"/>
              <w:jc w:val="left"/>
              <w:rPr>
                <w:rFonts w:eastAsia="宋体"/>
                <w:sz w:val="18"/>
                <w:lang w:val="en-US"/>
              </w:rPr>
            </w:pPr>
            <w:r w:rsidRPr="008770DE">
              <w:rPr>
                <w:rFonts w:eastAsia="宋体"/>
                <w:sz w:val="18"/>
                <w:lang w:val="en-US"/>
              </w:rPr>
              <w:t xml:space="preserve">interrupt </w:t>
            </w:r>
          </w:p>
          <w:p w14:paraId="067B89CB" w14:textId="77777777" w:rsidR="00760C19" w:rsidRPr="008770DE" w:rsidRDefault="00C71F4D">
            <w:pPr>
              <w:pStyle w:val="TableParagraph"/>
              <w:spacing w:before="81"/>
              <w:ind w:left="107"/>
              <w:jc w:val="left"/>
              <w:rPr>
                <w:sz w:val="18"/>
              </w:rPr>
            </w:pPr>
            <w:r w:rsidRPr="008770DE">
              <w:rPr>
                <w:sz w:val="18"/>
                <w:lang w:val="en-US"/>
              </w:rPr>
              <w:t xml:space="preserve">(caus.iv =1 and status.bev =0 and intctL.vs!  </w:t>
            </w:r>
            <w:r w:rsidRPr="008770DE">
              <w:rPr>
                <w:sz w:val="18"/>
              </w:rPr>
              <w:t xml:space="preserve">= 0) </w:t>
            </w:r>
          </w:p>
        </w:tc>
        <w:tc>
          <w:tcPr>
            <w:tcW w:w="4909" w:type="dxa"/>
          </w:tcPr>
          <w:p w14:paraId="4C61F767" w14:textId="77777777" w:rsidR="00760C19" w:rsidRPr="008770DE" w:rsidRDefault="00C71F4D">
            <w:pPr>
              <w:pStyle w:val="TableParagraph"/>
              <w:spacing w:before="194"/>
              <w:ind w:left="228" w:right="223"/>
              <w:rPr>
                <w:rFonts w:eastAsia="Courier New"/>
                <w:sz w:val="18"/>
                <w:lang w:val="en-US"/>
              </w:rPr>
            </w:pPr>
            <w:r w:rsidRPr="008770DE">
              <w:rPr>
                <w:rFonts w:eastAsia="Courier New"/>
                <w:sz w:val="18"/>
                <w:lang w:val="en-US"/>
              </w:rPr>
              <w:t xml:space="preserve">0X200 + (interrupt vector no. × (intctl.vs || 0b00000)) </w:t>
            </w:r>
          </w:p>
        </w:tc>
      </w:tr>
    </w:tbl>
    <w:p w14:paraId="3E1FB6A3" w14:textId="77777777" w:rsidR="00760C19" w:rsidRPr="008770DE" w:rsidRDefault="00760C19">
      <w:pPr>
        <w:pStyle w:val="a3"/>
        <w:rPr>
          <w:rFonts w:ascii="Times New Roman" w:hAnsi="Times New Roman" w:cs="Times New Roman"/>
          <w:b/>
          <w:sz w:val="24"/>
          <w:lang w:val="en-US"/>
        </w:rPr>
      </w:pPr>
    </w:p>
    <w:p w14:paraId="61AE6C9F" w14:textId="77777777" w:rsidR="00760C19" w:rsidRPr="0034312F" w:rsidRDefault="00760C19">
      <w:pPr>
        <w:pStyle w:val="a3"/>
        <w:rPr>
          <w:b/>
          <w:sz w:val="24"/>
          <w:lang w:val="en-US"/>
        </w:rPr>
      </w:pPr>
    </w:p>
    <w:p w14:paraId="7B89EEB1" w14:textId="77777777" w:rsidR="00760C19" w:rsidRPr="0034312F" w:rsidRDefault="00760C19">
      <w:pPr>
        <w:pStyle w:val="a3"/>
        <w:spacing w:before="1"/>
        <w:rPr>
          <w:b/>
          <w:sz w:val="24"/>
          <w:lang w:val="en-US"/>
        </w:rPr>
      </w:pPr>
    </w:p>
    <w:p w14:paraId="759701D2" w14:textId="77777777" w:rsidR="00760C19" w:rsidRPr="0034312F" w:rsidRDefault="00C71F4D">
      <w:pPr>
        <w:pStyle w:val="3"/>
        <w:numPr>
          <w:ilvl w:val="2"/>
          <w:numId w:val="7"/>
        </w:numPr>
        <w:tabs>
          <w:tab w:val="left" w:pos="1801"/>
        </w:tabs>
        <w:jc w:val="both"/>
        <w:rPr>
          <w:lang w:val="en-US"/>
        </w:rPr>
      </w:pPr>
      <w:r w:rsidRPr="0034312F">
        <w:rPr>
          <w:lang w:val="en-US"/>
        </w:rPr>
        <w:t xml:space="preserve"> </w:t>
      </w:r>
      <w:bookmarkStart w:id="134" w:name="_Toc43127564"/>
      <w:r w:rsidRPr="0034312F">
        <w:rPr>
          <w:lang w:val="en-US"/>
        </w:rPr>
        <w:t>The processor hardware responds to the exception's generic processing</w:t>
      </w:r>
      <w:bookmarkEnd w:id="134"/>
      <w:r w:rsidRPr="0034312F">
        <w:rPr>
          <w:lang w:val="en-US"/>
        </w:rPr>
        <w:t xml:space="preserve"> </w:t>
      </w:r>
    </w:p>
    <w:p w14:paraId="3D2DC981" w14:textId="77777777" w:rsidR="00760C19" w:rsidRPr="008770DE" w:rsidRDefault="00C71F4D">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When the processor starts processing an exception, the EXL bit of the status register is set to 1, meaning that the system is running in kernel mode.  After saving the appropriate field state, the exception handler usually sets the KSU field of the state register to kernel mode, while returning the EXL position to 0.  When the field state is restored and re-executed, the handler restores the KSU field to its previous value and sets the EXL bit to 1. </w:t>
      </w:r>
    </w:p>
    <w:p w14:paraId="20982937" w14:textId="77777777" w:rsidR="00760C19" w:rsidRPr="008770DE" w:rsidRDefault="00C71F4D">
      <w:pPr>
        <w:pStyle w:val="a3"/>
        <w:spacing w:before="77"/>
        <w:ind w:left="1500"/>
        <w:jc w:val="both"/>
        <w:rPr>
          <w:rFonts w:ascii="Times New Roman" w:hAnsi="Times New Roman" w:cs="Times New Roman"/>
          <w:lang w:val="en-US"/>
        </w:rPr>
      </w:pPr>
      <w:r w:rsidRPr="008770DE">
        <w:rPr>
          <w:rFonts w:ascii="Times New Roman" w:hAnsi="Times New Roman" w:cs="Times New Roman"/>
          <w:lang w:val="en-US"/>
        </w:rPr>
        <w:lastRenderedPageBreak/>
        <w:t xml:space="preserve">Returning from an exception also sets the EXL position to 0. </w:t>
      </w:r>
    </w:p>
    <w:p w14:paraId="0871E42C" w14:textId="77777777" w:rsidR="00760C19" w:rsidRPr="0034312F" w:rsidRDefault="00760C19">
      <w:pPr>
        <w:pStyle w:val="a3"/>
        <w:spacing w:before="2"/>
        <w:rPr>
          <w:sz w:val="25"/>
          <w:lang w:val="en-US"/>
        </w:rPr>
      </w:pPr>
    </w:p>
    <w:p w14:paraId="144B2083" w14:textId="77777777" w:rsidR="00760C19" w:rsidRDefault="00C71F4D">
      <w:pPr>
        <w:pStyle w:val="3"/>
        <w:numPr>
          <w:ilvl w:val="2"/>
          <w:numId w:val="7"/>
        </w:numPr>
        <w:tabs>
          <w:tab w:val="left" w:pos="1801"/>
        </w:tabs>
        <w:jc w:val="both"/>
      </w:pPr>
      <w:r w:rsidRPr="0034312F">
        <w:rPr>
          <w:lang w:val="en-US"/>
        </w:rPr>
        <w:t xml:space="preserve"> </w:t>
      </w:r>
      <w:bookmarkStart w:id="135" w:name="_Toc43127565"/>
      <w:r>
        <w:t>Cold reset exception</w:t>
      </w:r>
      <w:bookmarkEnd w:id="135"/>
      <w:r>
        <w:t xml:space="preserve"> </w:t>
      </w:r>
    </w:p>
    <w:p w14:paraId="212B01BB" w14:textId="77777777" w:rsidR="00760C19" w:rsidRPr="008770DE" w:rsidRDefault="00C71F4D" w:rsidP="008770DE">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A cold reset exception occurs when the system is powered on or cold reset for the first time. This exception cannot be blocked. </w:t>
      </w:r>
    </w:p>
    <w:p w14:paraId="09EE28FF" w14:textId="77777777" w:rsidR="00760C19" w:rsidRPr="008770DE" w:rsidRDefault="00C71F4D" w:rsidP="008770DE">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The cold reset exception USES a special exception entry vector address. The address belongs to a CPU that does not require address mapping and does not access data through a Cache </w:t>
      </w:r>
    </w:p>
    <w:p w14:paraId="10A76BBF" w14:textId="77777777" w:rsidR="00760C19" w:rsidRPr="008770DE" w:rsidRDefault="00C71F4D" w:rsidP="008770DE">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Address space, so processing this exception does not have to initialize TLB or Cache.  This also means that even if the Cache and TLB are in an uncertain state, </w:t>
      </w:r>
    </w:p>
    <w:p w14:paraId="1FCE65F0" w14:textId="77777777" w:rsidR="00760C19" w:rsidRPr="008770DE" w:rsidRDefault="00C71F4D" w:rsidP="008770DE">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The processor can also fetch and execute instructions. </w:t>
      </w:r>
    </w:p>
    <w:p w14:paraId="4C297CEF" w14:textId="77777777" w:rsidR="00760C19" w:rsidRPr="008770DE" w:rsidRDefault="00C71F4D" w:rsidP="008770DE">
      <w:pPr>
        <w:pStyle w:val="a3"/>
        <w:spacing w:before="128" w:line="278" w:lineRule="auto"/>
        <w:ind w:left="1080" w:right="1071" w:firstLine="420"/>
        <w:jc w:val="both"/>
        <w:rPr>
          <w:rFonts w:ascii="Times New Roman" w:hAnsi="Times New Roman" w:cs="Times New Roman"/>
          <w:lang w:val="en-US"/>
        </w:rPr>
      </w:pPr>
      <w:r w:rsidRPr="008770DE">
        <w:rPr>
          <w:rFonts w:ascii="Times New Roman" w:hAnsi="Times New Roman" w:cs="Times New Roman"/>
          <w:lang w:val="en-US"/>
        </w:rPr>
        <w:t xml:space="preserve">When a cold reset exception occurs, the processor goes through a full reset initialization process in which the contents of all registers in the CPU are uncertain, except for the following register fields: </w:t>
      </w:r>
    </w:p>
    <w:p w14:paraId="6EAAB802" w14:textId="77777777" w:rsidR="00760C19" w:rsidRPr="008770DE" w:rsidRDefault="00C71F4D">
      <w:pPr>
        <w:pStyle w:val="a4"/>
        <w:numPr>
          <w:ilvl w:val="3"/>
          <w:numId w:val="7"/>
        </w:numPr>
        <w:tabs>
          <w:tab w:val="left" w:pos="1920"/>
          <w:tab w:val="left" w:pos="1921"/>
        </w:tabs>
        <w:spacing w:before="77"/>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The Status register is set to the initial value, with SR bit 0, ERL bit and BEV bit 1. </w:t>
      </w:r>
    </w:p>
    <w:p w14:paraId="2662271B" w14:textId="77777777" w:rsidR="00760C19" w:rsidRPr="008770DE" w:rsidRDefault="00C71F4D">
      <w:pPr>
        <w:pStyle w:val="a4"/>
        <w:numPr>
          <w:ilvl w:val="3"/>
          <w:numId w:val="7"/>
        </w:numPr>
        <w:tabs>
          <w:tab w:val="left" w:pos="1920"/>
          <w:tab w:val="left" w:pos="1921"/>
        </w:tabs>
        <w:spacing w:before="122"/>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Initial value of Config0~Config6 register. </w:t>
      </w:r>
    </w:p>
    <w:p w14:paraId="1E82EC62" w14:textId="77777777" w:rsidR="00760C19" w:rsidRPr="008770DE" w:rsidRDefault="00C71F4D">
      <w:pPr>
        <w:pStyle w:val="a4"/>
        <w:numPr>
          <w:ilvl w:val="3"/>
          <w:numId w:val="7"/>
        </w:numPr>
        <w:tabs>
          <w:tab w:val="left" w:pos="1920"/>
          <w:tab w:val="left" w:pos="1921"/>
        </w:tabs>
        <w:spacing w:before="119"/>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The Random register is initialized to the maximum value, and the Wired register is initialized to 0. </w:t>
      </w:r>
    </w:p>
    <w:p w14:paraId="1FB34093" w14:textId="77777777" w:rsidR="00760C19" w:rsidRPr="008770DE" w:rsidRDefault="00C71F4D">
      <w:pPr>
        <w:pStyle w:val="a4"/>
        <w:numPr>
          <w:ilvl w:val="3"/>
          <w:numId w:val="7"/>
        </w:numPr>
        <w:tabs>
          <w:tab w:val="left" w:pos="1920"/>
          <w:tab w:val="left" w:pos="1921"/>
        </w:tabs>
        <w:spacing w:before="123"/>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Initial values of related fields for EntryHi, EntryLo0, EntryLo1, PageMask, PageGrain. </w:t>
      </w:r>
    </w:p>
    <w:p w14:paraId="3AC0FA21" w14:textId="77777777" w:rsidR="00760C19" w:rsidRPr="008770DE" w:rsidRDefault="00C71F4D">
      <w:pPr>
        <w:pStyle w:val="a4"/>
        <w:numPr>
          <w:ilvl w:val="3"/>
          <w:numId w:val="7"/>
        </w:numPr>
        <w:tabs>
          <w:tab w:val="left" w:pos="1920"/>
          <w:tab w:val="left" w:pos="1921"/>
        </w:tabs>
        <w:spacing w:before="119"/>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The ErroEPC register is initialized to the value of the PC. </w:t>
      </w:r>
    </w:p>
    <w:p w14:paraId="18489CB5" w14:textId="77777777" w:rsidR="00760C19" w:rsidRPr="008770DE" w:rsidRDefault="00C71F4D">
      <w:pPr>
        <w:pStyle w:val="a4"/>
        <w:numPr>
          <w:ilvl w:val="3"/>
          <w:numId w:val="7"/>
        </w:numPr>
        <w:tabs>
          <w:tab w:val="left" w:pos="1920"/>
          <w:tab w:val="left" w:pos="1921"/>
        </w:tabs>
        <w:spacing w:before="123"/>
        <w:ind w:hanging="421"/>
        <w:rPr>
          <w:rFonts w:ascii="Times New Roman" w:hAnsi="Times New Roman" w:cs="Times New Roman"/>
          <w:sz w:val="21"/>
          <w:lang w:val="en-US"/>
        </w:rPr>
      </w:pPr>
      <w:r w:rsidRPr="008770DE">
        <w:rPr>
          <w:rFonts w:ascii="Times New Roman" w:eastAsia="Times New Roman" w:hAnsi="Times New Roman" w:cs="Times New Roman"/>
          <w:sz w:val="21"/>
          <w:lang w:val="en-US"/>
        </w:rPr>
        <w:t xml:space="preserve">The Event bit of the Performance Count register is initialized to 0. </w:t>
      </w:r>
    </w:p>
    <w:p w14:paraId="34B081A1" w14:textId="77777777" w:rsidR="00760C19" w:rsidRPr="0034312F" w:rsidRDefault="00C71F4D">
      <w:pPr>
        <w:pStyle w:val="a4"/>
        <w:numPr>
          <w:ilvl w:val="3"/>
          <w:numId w:val="7"/>
        </w:numPr>
        <w:tabs>
          <w:tab w:val="left" w:pos="1920"/>
          <w:tab w:val="left" w:pos="1921"/>
        </w:tabs>
        <w:spacing w:before="120"/>
        <w:ind w:hanging="421"/>
        <w:rPr>
          <w:sz w:val="21"/>
          <w:lang w:val="en-US"/>
        </w:rPr>
      </w:pPr>
      <w:r w:rsidRPr="008770DE">
        <w:rPr>
          <w:rFonts w:ascii="Times New Roman" w:hAnsi="Times New Roman" w:cs="Times New Roman"/>
          <w:spacing w:val="-3"/>
          <w:sz w:val="21"/>
          <w:lang w:val="en-US"/>
        </w:rPr>
        <w:t>All breakpoints and external interrupts are cleared.</w:t>
      </w:r>
      <w:r w:rsidRPr="0034312F">
        <w:rPr>
          <w:spacing w:val="-3"/>
          <w:sz w:val="21"/>
          <w:lang w:val="en-US"/>
        </w:rPr>
        <w:t xml:space="preserve"> </w:t>
      </w:r>
    </w:p>
    <w:p w14:paraId="7269C7F7" w14:textId="77777777" w:rsidR="00760C19" w:rsidRPr="0034312F" w:rsidRDefault="00760C19">
      <w:pPr>
        <w:pStyle w:val="a3"/>
        <w:spacing w:before="2"/>
        <w:rPr>
          <w:sz w:val="25"/>
          <w:lang w:val="en-US"/>
        </w:rPr>
      </w:pPr>
    </w:p>
    <w:p w14:paraId="5F293DB3" w14:textId="77777777" w:rsidR="00760C19" w:rsidRDefault="00C71F4D">
      <w:pPr>
        <w:pStyle w:val="3"/>
        <w:numPr>
          <w:ilvl w:val="2"/>
          <w:numId w:val="7"/>
        </w:numPr>
        <w:tabs>
          <w:tab w:val="left" w:pos="1801"/>
        </w:tabs>
      </w:pPr>
      <w:r w:rsidRPr="0034312F">
        <w:rPr>
          <w:lang w:val="en-US"/>
        </w:rPr>
        <w:t xml:space="preserve"> </w:t>
      </w:r>
      <w:bookmarkStart w:id="136" w:name="_Toc43127566"/>
      <w:r>
        <w:t>Non-masking interrupt</w:t>
      </w:r>
      <w:bookmarkEnd w:id="136"/>
      <w:r>
        <w:t xml:space="preserve"> </w:t>
      </w:r>
    </w:p>
    <w:p w14:paraId="4C30D651" w14:textId="79E9FFC0" w:rsidR="00760C19" w:rsidRPr="008770DE" w:rsidRDefault="00C71F4D">
      <w:pPr>
        <w:pStyle w:val="a3"/>
        <w:spacing w:before="126"/>
        <w:ind w:left="1500"/>
        <w:rPr>
          <w:rFonts w:ascii="Times New Roman" w:hAnsi="Times New Roman" w:cs="Times New Roman"/>
          <w:lang w:val="en-US"/>
        </w:rPr>
      </w:pPr>
      <w:r w:rsidRPr="008770DE">
        <w:rPr>
          <w:rFonts w:ascii="Times New Roman" w:hAnsi="Times New Roman" w:cs="Times New Roman"/>
          <w:lang w:val="en-US"/>
        </w:rPr>
        <w:t>Non-masking interrupts are triggered by a processor-independent NMI interrupt input signal.  This exception</w:t>
      </w:r>
      <w:r w:rsidR="002E13C6">
        <w:rPr>
          <w:rFonts w:ascii="Times New Roman" w:hAnsi="Times New Roman" w:cs="Times New Roman"/>
          <w:lang w:val="en-US"/>
        </w:rPr>
        <w:tab/>
      </w:r>
      <w:r w:rsidR="002E13C6">
        <w:rPr>
          <w:rFonts w:ascii="Times New Roman" w:hAnsi="Times New Roman" w:cs="Times New Roman"/>
          <w:lang w:val="en-US"/>
        </w:rPr>
        <w:tab/>
      </w:r>
      <w:r w:rsidR="002E13C6">
        <w:rPr>
          <w:rFonts w:ascii="Times New Roman" w:hAnsi="Times New Roman" w:cs="Times New Roman"/>
          <w:lang w:val="en-US"/>
        </w:rPr>
        <w:tab/>
      </w:r>
      <w:r w:rsidRPr="008770DE">
        <w:rPr>
          <w:rFonts w:ascii="Times New Roman" w:hAnsi="Times New Roman" w:cs="Times New Roman"/>
          <w:lang w:val="en-US"/>
        </w:rPr>
        <w:t xml:space="preserve"> cannot be blocked. </w:t>
      </w:r>
    </w:p>
    <w:p w14:paraId="089AB68C" w14:textId="77777777" w:rsidR="00760C19" w:rsidRPr="008770DE" w:rsidRDefault="00C71F4D">
      <w:pPr>
        <w:pStyle w:val="a3"/>
        <w:spacing w:before="120" w:line="278" w:lineRule="auto"/>
        <w:ind w:left="1080" w:right="1070" w:firstLine="420"/>
        <w:rPr>
          <w:rFonts w:ascii="Times New Roman" w:hAnsi="Times New Roman" w:cs="Times New Roman"/>
          <w:lang w:val="en-US"/>
        </w:rPr>
      </w:pPr>
      <w:r w:rsidRPr="008770DE">
        <w:rPr>
          <w:rFonts w:ascii="Times New Roman" w:hAnsi="Times New Roman" w:cs="Times New Roman"/>
          <w:spacing w:val="-6"/>
          <w:lang w:val="en-US"/>
        </w:rPr>
        <w:t xml:space="preserve">It is not possible to mask interrupts with exception entry vectors consistent with cold reset. Therefore, in the event of an unmasking interrupt exception, the status.NMI bit is set to 1 and the software can distinguish a cold reset by the bit. </w:t>
      </w:r>
    </w:p>
    <w:p w14:paraId="3259D986" w14:textId="77777777" w:rsidR="00760C19" w:rsidRPr="008770DE" w:rsidRDefault="00C71F4D">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The non-masking interrupt exception does not discard the state of any machine, but rather retains the state of the processor for diagnostic purposes. In particular, the Cause register contents remain unchanged, while the system jumps to an unmasked exception entry vector to start executing the handler. </w:t>
      </w:r>
    </w:p>
    <w:p w14:paraId="3BFABA27" w14:textId="77777777" w:rsidR="00760C19" w:rsidRPr="008770DE" w:rsidRDefault="00C71F4D">
      <w:pPr>
        <w:pStyle w:val="a3"/>
        <w:spacing w:before="77"/>
        <w:ind w:left="1500"/>
        <w:rPr>
          <w:rFonts w:ascii="Times New Roman" w:hAnsi="Times New Roman" w:cs="Times New Roman"/>
          <w:lang w:val="en-US"/>
        </w:rPr>
      </w:pPr>
      <w:r w:rsidRPr="008770DE">
        <w:rPr>
          <w:rFonts w:ascii="Times New Roman" w:hAnsi="Times New Roman" w:cs="Times New Roman"/>
          <w:lang w:val="en-US"/>
        </w:rPr>
        <w:t xml:space="preserve">The non-masking interrupt exception only modifies the following registers: </w:t>
      </w:r>
    </w:p>
    <w:p w14:paraId="1CC44728" w14:textId="77777777" w:rsidR="00760C19" w:rsidRPr="0034312F" w:rsidRDefault="00C71F4D">
      <w:pPr>
        <w:pStyle w:val="a4"/>
        <w:numPr>
          <w:ilvl w:val="3"/>
          <w:numId w:val="7"/>
        </w:numPr>
        <w:tabs>
          <w:tab w:val="left" w:pos="1920"/>
          <w:tab w:val="left" w:pos="1921"/>
        </w:tabs>
        <w:spacing w:before="122"/>
        <w:ind w:hanging="421"/>
        <w:rPr>
          <w:sz w:val="21"/>
          <w:lang w:val="en-US"/>
        </w:rPr>
      </w:pPr>
      <w:r w:rsidRPr="0034312F">
        <w:rPr>
          <w:rFonts w:ascii="Times New Roman" w:eastAsia="Times New Roman" w:hAnsi="Times New Roman"/>
          <w:sz w:val="21"/>
          <w:lang w:val="en-US"/>
        </w:rPr>
        <w:t xml:space="preserve">Status.ERL is 1, status. SR is 0, status. NMI is 1, and status. BEV is 1. </w:t>
      </w:r>
    </w:p>
    <w:p w14:paraId="30EA8CF8" w14:textId="77777777" w:rsidR="00760C19" w:rsidRPr="0034312F" w:rsidRDefault="00C71F4D">
      <w:pPr>
        <w:pStyle w:val="a4"/>
        <w:numPr>
          <w:ilvl w:val="3"/>
          <w:numId w:val="7"/>
        </w:numPr>
        <w:tabs>
          <w:tab w:val="left" w:pos="1920"/>
          <w:tab w:val="left" w:pos="1921"/>
        </w:tabs>
        <w:spacing w:before="120"/>
        <w:ind w:hanging="421"/>
        <w:rPr>
          <w:sz w:val="21"/>
          <w:lang w:val="en-US"/>
        </w:rPr>
      </w:pPr>
      <w:r w:rsidRPr="0034312F">
        <w:rPr>
          <w:rFonts w:ascii="Times New Roman" w:eastAsia="Times New Roman" w:hAnsi="Times New Roman"/>
          <w:sz w:val="21"/>
          <w:lang w:val="en-US"/>
        </w:rPr>
        <w:t xml:space="preserve">The ErroEPC register is initialized to the value of the PC. </w:t>
      </w:r>
    </w:p>
    <w:p w14:paraId="312ECBDA" w14:textId="77777777" w:rsidR="00760C19" w:rsidRPr="0034312F" w:rsidRDefault="00760C19">
      <w:pPr>
        <w:pStyle w:val="a3"/>
        <w:spacing w:before="2"/>
        <w:rPr>
          <w:sz w:val="25"/>
          <w:lang w:val="en-US"/>
        </w:rPr>
      </w:pPr>
    </w:p>
    <w:p w14:paraId="6B4F4827" w14:textId="77777777" w:rsidR="00760C19" w:rsidRDefault="00C71F4D">
      <w:pPr>
        <w:pStyle w:val="3"/>
        <w:numPr>
          <w:ilvl w:val="2"/>
          <w:numId w:val="7"/>
        </w:numPr>
        <w:tabs>
          <w:tab w:val="left" w:pos="1801"/>
        </w:tabs>
        <w:spacing w:before="1"/>
      </w:pPr>
      <w:r w:rsidRPr="0034312F">
        <w:rPr>
          <w:lang w:val="en-US"/>
        </w:rPr>
        <w:t xml:space="preserve"> </w:t>
      </w:r>
      <w:bookmarkStart w:id="137" w:name="_Toc43127567"/>
      <w:r>
        <w:t>Interrupt exception</w:t>
      </w:r>
      <w:bookmarkEnd w:id="137"/>
      <w:r>
        <w:t xml:space="preserve"> </w:t>
      </w:r>
    </w:p>
    <w:p w14:paraId="5B8FF7D4" w14:textId="77777777" w:rsidR="00760C19" w:rsidRPr="008770DE" w:rsidRDefault="00C71F4D">
      <w:pPr>
        <w:spacing w:before="125" w:line="348" w:lineRule="auto"/>
        <w:ind w:left="1291" w:right="2573" w:firstLine="208"/>
        <w:rPr>
          <w:rFonts w:ascii="Times New Roman" w:hAnsi="Times New Roman" w:cs="Times New Roman"/>
          <w:b/>
          <w:sz w:val="21"/>
          <w:lang w:val="en-US"/>
        </w:rPr>
      </w:pPr>
      <w:r w:rsidRPr="008770DE">
        <w:rPr>
          <w:rFonts w:ascii="Times New Roman" w:hAnsi="Times New Roman" w:cs="Times New Roman"/>
          <w:spacing w:val="-5"/>
          <w:sz w:val="21"/>
          <w:lang w:val="en-US"/>
        </w:rPr>
        <w:t xml:space="preserve">An interrupt exception is triggered when an unmasked interrupt arrives. For a detailed description of interrupts, refer to section 6.2 on page 74. </w:t>
      </w:r>
      <w:hyperlink w:anchor="_bookmark155" w:history="1"/>
      <w:hyperlink w:anchor="_bookmark155" w:history="1"/>
      <w:r w:rsidRPr="008770DE">
        <w:rPr>
          <w:rFonts w:ascii="Times New Roman" w:hAnsi="Times New Roman" w:cs="Times New Roman"/>
          <w:b/>
          <w:spacing w:val="-9"/>
          <w:sz w:val="21"/>
          <w:lang w:val="en-US"/>
        </w:rPr>
        <w:t xml:space="preserve"> Control register Cause's ExcCode field: </w:t>
      </w:r>
    </w:p>
    <w:p w14:paraId="3D235D01" w14:textId="77777777" w:rsidR="00760C19" w:rsidRPr="008770DE" w:rsidRDefault="00C71F4D">
      <w:pPr>
        <w:spacing w:after="28" w:line="348" w:lineRule="auto"/>
        <w:ind w:left="1291" w:right="7113" w:firstLine="208"/>
        <w:rPr>
          <w:rFonts w:ascii="Times New Roman" w:hAnsi="Times New Roman" w:cs="Times New Roman"/>
          <w:b/>
          <w:sz w:val="21"/>
          <w:lang w:val="en-US"/>
        </w:rPr>
      </w:pPr>
      <w:r w:rsidRPr="008770DE">
        <w:rPr>
          <w:rFonts w:ascii="Times New Roman" w:eastAsia="Times New Roman" w:hAnsi="Times New Roman" w:cs="Times New Roman"/>
          <w:sz w:val="21"/>
          <w:lang w:val="en-US"/>
        </w:rPr>
        <w:t xml:space="preserve">0x00 (Int) (see Table 7-28 on page 105) Additional hardware status updates in response to exceptions: </w:t>
      </w:r>
      <w:hyperlink w:anchor="_bookmark240" w:history="1"/>
      <w:hyperlink w:anchor="_bookmark240" w:history="1"/>
    </w:p>
    <w:tbl>
      <w:tblPr>
        <w:tblStyle w:val="TableNormal"/>
        <w:tblW w:w="0" w:type="auto"/>
        <w:tblInd w:w="1807" w:type="dxa"/>
        <w:tblLayout w:type="fixed"/>
        <w:tblLook w:val="01E0" w:firstRow="1" w:lastRow="1" w:firstColumn="1" w:lastColumn="1" w:noHBand="0" w:noVBand="0"/>
      </w:tblPr>
      <w:tblGrid>
        <w:gridCol w:w="2001"/>
        <w:gridCol w:w="6301"/>
      </w:tblGrid>
      <w:tr w:rsidR="00760C19" w14:paraId="04173D66" w14:textId="77777777">
        <w:trPr>
          <w:trHeight w:val="260"/>
        </w:trPr>
        <w:tc>
          <w:tcPr>
            <w:tcW w:w="2001" w:type="dxa"/>
            <w:tcBorders>
              <w:bottom w:val="single" w:sz="12" w:space="0" w:color="000000"/>
            </w:tcBorders>
          </w:tcPr>
          <w:p w14:paraId="10B3B2CD" w14:textId="77777777" w:rsidR="00760C19" w:rsidRDefault="00C71F4D">
            <w:pPr>
              <w:pStyle w:val="TableParagraph"/>
              <w:spacing w:before="0" w:line="240" w:lineRule="exact"/>
              <w:ind w:right="489"/>
              <w:jc w:val="right"/>
              <w:rPr>
                <w:rFonts w:ascii="宋体" w:eastAsia="宋体"/>
                <w:b/>
                <w:sz w:val="21"/>
              </w:rPr>
            </w:pPr>
            <w:r>
              <w:rPr>
                <w:rFonts w:ascii="宋体" w:eastAsia="宋体" w:hint="eastAsia"/>
                <w:b/>
                <w:sz w:val="21"/>
              </w:rPr>
              <w:t xml:space="preserve">register </w:t>
            </w:r>
          </w:p>
        </w:tc>
        <w:tc>
          <w:tcPr>
            <w:tcW w:w="6301" w:type="dxa"/>
            <w:tcBorders>
              <w:bottom w:val="single" w:sz="12" w:space="0" w:color="000000"/>
            </w:tcBorders>
          </w:tcPr>
          <w:p w14:paraId="58DF283B" w14:textId="77777777" w:rsidR="00760C19" w:rsidRDefault="00C71F4D">
            <w:pPr>
              <w:pStyle w:val="TableParagraph"/>
              <w:spacing w:before="0" w:line="240" w:lineRule="exact"/>
              <w:ind w:left="2689" w:right="2306"/>
              <w:rPr>
                <w:rFonts w:ascii="宋体" w:eastAsia="宋体"/>
                <w:b/>
                <w:sz w:val="21"/>
              </w:rPr>
            </w:pPr>
            <w:r>
              <w:rPr>
                <w:rFonts w:ascii="宋体" w:eastAsia="宋体" w:hint="eastAsia"/>
                <w:b/>
                <w:sz w:val="21"/>
              </w:rPr>
              <w:t xml:space="preserve">Status update description </w:t>
            </w:r>
          </w:p>
        </w:tc>
      </w:tr>
      <w:tr w:rsidR="00760C19" w:rsidRPr="00BA5F96" w14:paraId="4177451F" w14:textId="77777777">
        <w:trPr>
          <w:trHeight w:val="313"/>
        </w:trPr>
        <w:tc>
          <w:tcPr>
            <w:tcW w:w="2001" w:type="dxa"/>
            <w:tcBorders>
              <w:top w:val="single" w:sz="12" w:space="0" w:color="000000"/>
              <w:bottom w:val="single" w:sz="4" w:space="0" w:color="000000"/>
            </w:tcBorders>
          </w:tcPr>
          <w:p w14:paraId="0A9B1CFE" w14:textId="77777777" w:rsidR="00760C19" w:rsidRDefault="00C71F4D">
            <w:pPr>
              <w:pStyle w:val="TableParagraph"/>
              <w:spacing w:before="49"/>
              <w:ind w:right="586"/>
              <w:jc w:val="right"/>
              <w:rPr>
                <w:sz w:val="18"/>
              </w:rPr>
            </w:pPr>
            <w:r>
              <w:rPr>
                <w:w w:val="95"/>
                <w:sz w:val="18"/>
              </w:rPr>
              <w:lastRenderedPageBreak/>
              <w:t xml:space="preserve">Cause </w:t>
            </w:r>
          </w:p>
        </w:tc>
        <w:tc>
          <w:tcPr>
            <w:tcW w:w="6301" w:type="dxa"/>
            <w:tcBorders>
              <w:top w:val="single" w:sz="12" w:space="0" w:color="000000"/>
              <w:bottom w:val="single" w:sz="4" w:space="0" w:color="000000"/>
            </w:tcBorders>
          </w:tcPr>
          <w:p w14:paraId="7BB3F2D1" w14:textId="77777777" w:rsidR="00760C19" w:rsidRPr="0034312F" w:rsidRDefault="00C71F4D">
            <w:pPr>
              <w:pStyle w:val="TableParagraph"/>
              <w:spacing w:before="38"/>
              <w:ind w:left="490"/>
              <w:jc w:val="left"/>
              <w:rPr>
                <w:rFonts w:ascii="宋体" w:eastAsia="宋体"/>
                <w:sz w:val="18"/>
                <w:lang w:val="en-US"/>
              </w:rPr>
            </w:pPr>
            <w:r w:rsidRPr="0034312F">
              <w:rPr>
                <w:sz w:val="18"/>
                <w:lang w:val="en-US"/>
              </w:rPr>
              <w:t xml:space="preserve">The IP domain records the interrupts to be processed. </w:t>
            </w:r>
          </w:p>
        </w:tc>
      </w:tr>
    </w:tbl>
    <w:p w14:paraId="17A38038" w14:textId="77777777" w:rsidR="00760C19" w:rsidRPr="0034312F" w:rsidRDefault="00760C19">
      <w:pPr>
        <w:pStyle w:val="a3"/>
        <w:spacing w:before="5"/>
        <w:rPr>
          <w:b/>
          <w:sz w:val="23"/>
          <w:lang w:val="en-US"/>
        </w:rPr>
      </w:pPr>
    </w:p>
    <w:p w14:paraId="767AA288" w14:textId="77777777" w:rsidR="00760C19" w:rsidRDefault="00C71F4D">
      <w:pPr>
        <w:pStyle w:val="3"/>
        <w:numPr>
          <w:ilvl w:val="2"/>
          <w:numId w:val="7"/>
        </w:numPr>
        <w:tabs>
          <w:tab w:val="left" w:pos="1801"/>
        </w:tabs>
        <w:spacing w:before="1"/>
      </w:pPr>
      <w:r w:rsidRPr="0034312F">
        <w:rPr>
          <w:lang w:val="en-US"/>
        </w:rPr>
        <w:t xml:space="preserve"> </w:t>
      </w:r>
      <w:bookmarkStart w:id="138" w:name="_Toc43127568"/>
      <w:r>
        <w:t>Wrong address exception</w:t>
      </w:r>
      <w:bookmarkEnd w:id="138"/>
      <w:r>
        <w:t xml:space="preserve"> </w:t>
      </w:r>
    </w:p>
    <w:p w14:paraId="59BA3277"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The address error exception is triggered when: </w:t>
      </w:r>
    </w:p>
    <w:p w14:paraId="572EF132"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Double-word load/store, whose access address is not aligned at the double-word boundary.  The access address of the word load/store is not aligned at the word boundary. </w:t>
      </w:r>
    </w:p>
    <w:p w14:paraId="3EE7EF92"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Half-word load/store instruction, its access address is not aligned with the half-word boundary.  Point PC not aligned at word boundary. </w:t>
      </w:r>
    </w:p>
    <w:p w14:paraId="62DE76CC"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Access the address segment of the core mode in customer mode or regulatory mode. Access the regulatory mode address segment in customer mode. </w:t>
      </w:r>
    </w:p>
    <w:p w14:paraId="5878A935"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When 64-bit addressing enablement is not enabled, the access to the PC or Load/Store instruction USES a 64-bit address, and the address falls outside the 32-bit address space compatibility range. </w:t>
      </w:r>
    </w:p>
    <w:p w14:paraId="28004A8B" w14:textId="77777777" w:rsidR="00760C19" w:rsidRP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Refers to the PC or load/store instruction access using a 64-bit address, and the address falls in the unimplemented range.  In core mode, the page table entry accessed is valid and the K bit is 0. </w:t>
      </w:r>
    </w:p>
    <w:p w14:paraId="0D0C78A5" w14:textId="77777777" w:rsidR="008770DE" w:rsidRDefault="00C71F4D" w:rsidP="008770DE">
      <w:pPr>
        <w:pStyle w:val="a3"/>
        <w:spacing w:before="78" w:line="278" w:lineRule="auto"/>
        <w:ind w:left="1080" w:right="1012" w:firstLine="420"/>
        <w:rPr>
          <w:rFonts w:ascii="Times New Roman" w:hAnsi="Times New Roman" w:cs="Times New Roman"/>
          <w:lang w:val="en-US"/>
        </w:rPr>
      </w:pPr>
      <w:r w:rsidRPr="008770DE">
        <w:rPr>
          <w:rFonts w:ascii="Times New Roman" w:hAnsi="Times New Roman" w:cs="Times New Roman"/>
          <w:lang w:val="en-US"/>
        </w:rPr>
        <w:t xml:space="preserve">This exception can be handled in both root and guest modes.  </w:t>
      </w:r>
    </w:p>
    <w:p w14:paraId="2E388CBD" w14:textId="7A78F2ED" w:rsidR="00760C19" w:rsidRPr="0034312F" w:rsidRDefault="00C71F4D" w:rsidP="008770DE">
      <w:pPr>
        <w:pStyle w:val="a3"/>
        <w:spacing w:before="78" w:line="278" w:lineRule="auto"/>
        <w:ind w:left="1080" w:right="1012" w:firstLine="420"/>
        <w:rPr>
          <w:b/>
          <w:lang w:val="en-US"/>
        </w:rPr>
      </w:pPr>
      <w:r w:rsidRPr="0034312F">
        <w:rPr>
          <w:b/>
          <w:lang w:val="en-US"/>
        </w:rPr>
        <w:t xml:space="preserve">Control register Cause's ExcCode field: </w:t>
      </w:r>
    </w:p>
    <w:p w14:paraId="4A7C0B1F" w14:textId="77777777" w:rsidR="00760C19" w:rsidRPr="0034312F" w:rsidRDefault="00C71F4D">
      <w:pPr>
        <w:pStyle w:val="a3"/>
        <w:spacing w:line="348" w:lineRule="auto"/>
        <w:ind w:left="1500" w:right="7807"/>
        <w:rPr>
          <w:lang w:val="en-US"/>
        </w:rPr>
      </w:pPr>
      <w:r w:rsidRPr="0034312F">
        <w:rPr>
          <w:rFonts w:ascii="Times New Roman" w:eastAsia="Times New Roman"/>
          <w:lang w:val="en-US"/>
        </w:rPr>
        <w:t xml:space="preserve">0x04 (AdEL) : Finger or read data AdES (0x05) : write data </w:t>
      </w:r>
    </w:p>
    <w:p w14:paraId="13C383A6" w14:textId="77777777" w:rsidR="00760C19" w:rsidRPr="0034312F" w:rsidRDefault="00C71F4D">
      <w:pPr>
        <w:pStyle w:val="a3"/>
        <w:spacing w:line="269" w:lineRule="exact"/>
        <w:ind w:left="1500"/>
        <w:rPr>
          <w:lang w:val="en-US"/>
        </w:rPr>
      </w:pPr>
      <w:r w:rsidRPr="0034312F">
        <w:rPr>
          <w:lang w:val="en-US"/>
        </w:rPr>
        <w:t xml:space="preserve">(See Table 7-28, page 105) </w:t>
      </w:r>
      <w:hyperlink w:anchor="_bookmark240" w:history="1"/>
      <w:hyperlink w:anchor="_bookmark240" w:history="1"/>
    </w:p>
    <w:p w14:paraId="4E9E338C" w14:textId="77777777" w:rsidR="00760C19" w:rsidRPr="0034312F" w:rsidRDefault="00C71F4D">
      <w:pPr>
        <w:pStyle w:val="4"/>
        <w:spacing w:before="120"/>
        <w:ind w:left="1291"/>
        <w:jc w:val="left"/>
        <w:rPr>
          <w:lang w:val="en-US"/>
        </w:rPr>
      </w:pPr>
      <w:r w:rsidRPr="0034312F">
        <w:rPr>
          <w:lang w:val="en-US"/>
        </w:rPr>
        <w:t xml:space="preserve">Additional hardware status updates in response to exceptions: </w:t>
      </w:r>
    </w:p>
    <w:p w14:paraId="262C5D33" w14:textId="77777777" w:rsidR="00760C19" w:rsidRPr="0034312F" w:rsidRDefault="00760C19">
      <w:pPr>
        <w:pStyle w:val="a3"/>
        <w:spacing w:before="9"/>
        <w:rPr>
          <w:b/>
          <w:sz w:val="11"/>
          <w:lang w:val="en-US"/>
        </w:rPr>
      </w:pPr>
    </w:p>
    <w:tbl>
      <w:tblPr>
        <w:tblStyle w:val="TableNormal"/>
        <w:tblW w:w="0" w:type="auto"/>
        <w:tblInd w:w="1807" w:type="dxa"/>
        <w:tblLayout w:type="fixed"/>
        <w:tblLook w:val="01E0" w:firstRow="1" w:lastRow="1" w:firstColumn="1" w:lastColumn="1" w:noHBand="0" w:noVBand="0"/>
      </w:tblPr>
      <w:tblGrid>
        <w:gridCol w:w="2034"/>
        <w:gridCol w:w="6267"/>
      </w:tblGrid>
      <w:tr w:rsidR="00760C19" w14:paraId="772E2226" w14:textId="77777777">
        <w:trPr>
          <w:trHeight w:val="260"/>
        </w:trPr>
        <w:tc>
          <w:tcPr>
            <w:tcW w:w="2034" w:type="dxa"/>
            <w:tcBorders>
              <w:bottom w:val="single" w:sz="12" w:space="0" w:color="000000"/>
            </w:tcBorders>
          </w:tcPr>
          <w:p w14:paraId="0F00311E" w14:textId="77777777" w:rsidR="00760C19" w:rsidRDefault="00C71F4D">
            <w:pPr>
              <w:pStyle w:val="TableParagraph"/>
              <w:spacing w:before="0" w:line="240" w:lineRule="exact"/>
              <w:ind w:left="875"/>
              <w:jc w:val="left"/>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1568F93C" w14:textId="77777777" w:rsidR="00760C19" w:rsidRDefault="00C71F4D">
            <w:pPr>
              <w:pStyle w:val="TableParagraph"/>
              <w:spacing w:before="0" w:line="240" w:lineRule="exact"/>
              <w:ind w:left="2656" w:right="2305"/>
              <w:rPr>
                <w:rFonts w:ascii="宋体" w:eastAsia="宋体"/>
                <w:b/>
                <w:sz w:val="21"/>
              </w:rPr>
            </w:pPr>
            <w:r>
              <w:rPr>
                <w:rFonts w:ascii="宋体" w:eastAsia="宋体" w:hint="eastAsia"/>
                <w:b/>
                <w:sz w:val="21"/>
              </w:rPr>
              <w:t xml:space="preserve">Status update description </w:t>
            </w:r>
          </w:p>
        </w:tc>
      </w:tr>
      <w:tr w:rsidR="00760C19" w:rsidRPr="00BA5F96" w14:paraId="564A4FAF" w14:textId="77777777">
        <w:trPr>
          <w:trHeight w:val="311"/>
        </w:trPr>
        <w:tc>
          <w:tcPr>
            <w:tcW w:w="2034" w:type="dxa"/>
            <w:tcBorders>
              <w:top w:val="single" w:sz="12" w:space="0" w:color="000000"/>
              <w:bottom w:val="single" w:sz="4" w:space="0" w:color="000000"/>
            </w:tcBorders>
          </w:tcPr>
          <w:p w14:paraId="3FE10437" w14:textId="77777777" w:rsidR="00760C19" w:rsidRDefault="00C71F4D">
            <w:pPr>
              <w:pStyle w:val="TableParagraph"/>
              <w:spacing w:before="49"/>
              <w:ind w:left="808"/>
              <w:jc w:val="left"/>
              <w:rPr>
                <w:sz w:val="18"/>
              </w:rPr>
            </w:pPr>
            <w:r>
              <w:rPr>
                <w:sz w:val="18"/>
              </w:rPr>
              <w:t xml:space="preserve">BadVAddr </w:t>
            </w:r>
          </w:p>
        </w:tc>
        <w:tc>
          <w:tcPr>
            <w:tcW w:w="6267" w:type="dxa"/>
            <w:tcBorders>
              <w:top w:val="single" w:sz="12" w:space="0" w:color="000000"/>
              <w:bottom w:val="single" w:sz="4" w:space="0" w:color="000000"/>
            </w:tcBorders>
          </w:tcPr>
          <w:p w14:paraId="366B87ED" w14:textId="77777777" w:rsidR="00760C19" w:rsidRPr="0034312F" w:rsidRDefault="00C71F4D">
            <w:pPr>
              <w:pStyle w:val="TableParagraph"/>
              <w:spacing w:before="37"/>
              <w:ind w:left="457"/>
              <w:jc w:val="left"/>
              <w:rPr>
                <w:rFonts w:ascii="宋体" w:eastAsia="宋体"/>
                <w:sz w:val="18"/>
                <w:lang w:val="en-US"/>
              </w:rPr>
            </w:pPr>
            <w:r w:rsidRPr="0034312F">
              <w:rPr>
                <w:rFonts w:ascii="宋体" w:eastAsia="宋体" w:hint="eastAsia"/>
                <w:sz w:val="18"/>
                <w:lang w:val="en-US"/>
              </w:rPr>
              <w:t xml:space="preserve">Record the virtual address that triggered the exception. </w:t>
            </w:r>
          </w:p>
        </w:tc>
      </w:tr>
    </w:tbl>
    <w:p w14:paraId="7BDFDC70" w14:textId="77777777" w:rsidR="00760C19" w:rsidRPr="0034312F" w:rsidRDefault="00760C19">
      <w:pPr>
        <w:pStyle w:val="a3"/>
        <w:spacing w:before="5"/>
        <w:rPr>
          <w:b/>
          <w:sz w:val="23"/>
          <w:lang w:val="en-US"/>
        </w:rPr>
      </w:pPr>
    </w:p>
    <w:p w14:paraId="5618BC28" w14:textId="77777777" w:rsidR="00760C19" w:rsidRDefault="00C71F4D">
      <w:pPr>
        <w:pStyle w:val="3"/>
        <w:numPr>
          <w:ilvl w:val="2"/>
          <w:numId w:val="7"/>
        </w:numPr>
        <w:tabs>
          <w:tab w:val="left" w:pos="1801"/>
        </w:tabs>
      </w:pPr>
      <w:r w:rsidRPr="0034312F">
        <w:rPr>
          <w:rFonts w:ascii="Arial" w:eastAsia="Arial"/>
          <w:lang w:val="en-US"/>
        </w:rPr>
        <w:t xml:space="preserve"> </w:t>
      </w:r>
      <w:bookmarkStart w:id="139" w:name="_Toc43127569"/>
      <w:r>
        <w:rPr>
          <w:rFonts w:ascii="Arial" w:eastAsia="Arial"/>
        </w:rPr>
        <w:t>TLB rewrites the exception</w:t>
      </w:r>
      <w:bookmarkEnd w:id="139"/>
      <w:r>
        <w:rPr>
          <w:rFonts w:ascii="Arial" w:eastAsia="Arial"/>
        </w:rPr>
        <w:t xml:space="preserve"> </w:t>
      </w:r>
    </w:p>
    <w:p w14:paraId="0DF733F5" w14:textId="77777777" w:rsidR="00760C19" w:rsidRPr="002E13C6" w:rsidRDefault="00C71F4D">
      <w:pPr>
        <w:pStyle w:val="a3"/>
        <w:spacing w:before="128" w:line="278" w:lineRule="auto"/>
        <w:ind w:left="1080" w:right="1073" w:firstLine="420"/>
        <w:jc w:val="both"/>
        <w:rPr>
          <w:rFonts w:ascii="Times New Roman" w:hAnsi="Times New Roman" w:cs="Times New Roman"/>
          <w:lang w:val="en-US"/>
        </w:rPr>
      </w:pPr>
      <w:r w:rsidRPr="002E13C6">
        <w:rPr>
          <w:rFonts w:ascii="Times New Roman" w:eastAsia="Times New Roman" w:hAnsi="Times New Roman" w:cs="Times New Roman"/>
          <w:lang w:val="en-US"/>
        </w:rPr>
        <w:t xml:space="preserve">In 32-bit host address space, and root.status.exl =0, access memory USES mapped address, which triggers TLB refill exception when no match is found in TLB. </w:t>
      </w:r>
      <w:r w:rsidRPr="002E13C6">
        <w:rPr>
          <w:rFonts w:ascii="Times New Roman" w:hAnsi="Times New Roman" w:cs="Times New Roman"/>
          <w:spacing w:val="-8"/>
          <w:lang w:val="en-US"/>
        </w:rPr>
        <w:t xml:space="preserve"> Note that this is different from the case where a match is found in TLB but the matching page table entry has a valid bit of 0, which corresponds to an invalid exception for TLB. </w:t>
      </w:r>
      <w:r w:rsidRPr="002E13C6">
        <w:rPr>
          <w:rFonts w:ascii="Times New Roman" w:hAnsi="Times New Roman" w:cs="Times New Roman"/>
          <w:spacing w:val="-10"/>
          <w:lang w:val="en-US"/>
        </w:rPr>
        <w:t xml:space="preserve"> To speed up the processing efficiency of frequent and critical exceptions such as TLB refill, the TLB refill exception USES a separate exception entry offset, so the exception coded in the root.cause.Exccode field is not distinguished from the XTLB refill exception and the TLB invalid exception. </w:t>
      </w:r>
    </w:p>
    <w:p w14:paraId="5F910748" w14:textId="77777777" w:rsidR="00760C19" w:rsidRPr="002E13C6" w:rsidRDefault="00C71F4D">
      <w:pPr>
        <w:pStyle w:val="a3"/>
        <w:spacing w:before="79"/>
        <w:ind w:left="1500"/>
        <w:rPr>
          <w:rFonts w:ascii="Times New Roman" w:hAnsi="Times New Roman" w:cs="Times New Roman"/>
          <w:lang w:val="en-US"/>
        </w:rPr>
      </w:pPr>
      <w:r w:rsidRPr="002E13C6">
        <w:rPr>
          <w:rFonts w:ascii="Times New Roman" w:hAnsi="Times New Roman" w:cs="Times New Roman"/>
          <w:lang w:val="en-US"/>
        </w:rPr>
        <w:t xml:space="preserve">This exception is handled only in root mode. </w:t>
      </w:r>
    </w:p>
    <w:p w14:paraId="59D147B8" w14:textId="77777777" w:rsidR="00760C19" w:rsidRPr="002E13C6" w:rsidRDefault="00C71F4D">
      <w:pPr>
        <w:pStyle w:val="4"/>
        <w:spacing w:before="120"/>
        <w:ind w:left="1291"/>
        <w:jc w:val="left"/>
        <w:rPr>
          <w:rFonts w:ascii="Times New Roman" w:hAnsi="Times New Roman" w:cs="Times New Roman"/>
          <w:lang w:val="en-US"/>
        </w:rPr>
      </w:pPr>
      <w:r w:rsidRPr="002E13C6">
        <w:rPr>
          <w:rFonts w:ascii="Times New Roman" w:hAnsi="Times New Roman" w:cs="Times New Roman"/>
          <w:lang w:val="en-US"/>
        </w:rPr>
        <w:t xml:space="preserve">Control register Cause's ExcCode field: </w:t>
      </w:r>
    </w:p>
    <w:p w14:paraId="4CB953A1" w14:textId="77777777" w:rsidR="00760C19" w:rsidRPr="002E13C6" w:rsidRDefault="00C71F4D">
      <w:pPr>
        <w:pStyle w:val="a3"/>
        <w:spacing w:before="122"/>
        <w:ind w:left="1500"/>
        <w:rPr>
          <w:rFonts w:ascii="Times New Roman" w:hAnsi="Times New Roman" w:cs="Times New Roman"/>
          <w:lang w:val="en-US"/>
        </w:rPr>
      </w:pPr>
      <w:r w:rsidRPr="002E13C6">
        <w:rPr>
          <w:rFonts w:ascii="Times New Roman" w:eastAsia="Times New Roman" w:hAnsi="Times New Roman" w:cs="Times New Roman"/>
          <w:lang w:val="en-US"/>
        </w:rPr>
        <w:t xml:space="preserve">0x02 (TLBL) : To pick up or read data </w:t>
      </w:r>
    </w:p>
    <w:p w14:paraId="7CCA3601" w14:textId="77777777" w:rsidR="00760C19" w:rsidRPr="002E13C6" w:rsidRDefault="00C71F4D">
      <w:pPr>
        <w:pStyle w:val="a3"/>
        <w:spacing w:before="120"/>
        <w:ind w:left="1500"/>
        <w:rPr>
          <w:rFonts w:ascii="Times New Roman" w:hAnsi="Times New Roman" w:cs="Times New Roman"/>
          <w:lang w:val="en-US"/>
        </w:rPr>
      </w:pPr>
      <w:r w:rsidRPr="002E13C6">
        <w:rPr>
          <w:rFonts w:ascii="Times New Roman" w:eastAsia="Times New Roman" w:hAnsi="Times New Roman" w:cs="Times New Roman"/>
          <w:lang w:val="en-US"/>
        </w:rPr>
        <w:t xml:space="preserve">0x03 (TLBS) : Write data </w:t>
      </w:r>
    </w:p>
    <w:p w14:paraId="7486C17E" w14:textId="77777777" w:rsidR="00760C19" w:rsidRPr="002E13C6" w:rsidRDefault="00C71F4D">
      <w:pPr>
        <w:pStyle w:val="a3"/>
        <w:spacing w:before="122"/>
        <w:ind w:left="1500"/>
        <w:rPr>
          <w:rFonts w:ascii="Times New Roman" w:hAnsi="Times New Roman" w:cs="Times New Roman"/>
          <w:lang w:val="en-US"/>
        </w:rPr>
      </w:pPr>
      <w:r w:rsidRPr="002E13C6">
        <w:rPr>
          <w:rFonts w:ascii="Times New Roman" w:hAnsi="Times New Roman" w:cs="Times New Roman"/>
          <w:lang w:val="en-US"/>
        </w:rPr>
        <w:t xml:space="preserve">(See Table 7-28, page 105) </w:t>
      </w:r>
      <w:hyperlink w:anchor="_bookmark240" w:history="1"/>
      <w:hyperlink w:anchor="_bookmark240" w:history="1"/>
    </w:p>
    <w:p w14:paraId="70B9E5CC" w14:textId="77777777" w:rsidR="00760C19" w:rsidRPr="0034312F" w:rsidRDefault="00C71F4D">
      <w:pPr>
        <w:pStyle w:val="4"/>
        <w:spacing w:before="120"/>
        <w:ind w:left="1291"/>
        <w:jc w:val="left"/>
        <w:rPr>
          <w:lang w:val="en-US"/>
        </w:rPr>
      </w:pPr>
      <w:r w:rsidRPr="0034312F">
        <w:rPr>
          <w:lang w:val="en-US"/>
        </w:rPr>
        <w:t xml:space="preserve">Additional hardware status updates in response to exceptions: </w:t>
      </w:r>
    </w:p>
    <w:p w14:paraId="26B1BA06" w14:textId="77777777" w:rsidR="00760C19" w:rsidRPr="0034312F" w:rsidRDefault="00760C19">
      <w:pPr>
        <w:pStyle w:val="a3"/>
        <w:spacing w:before="9"/>
        <w:rPr>
          <w:b/>
          <w:sz w:val="11"/>
          <w:lang w:val="en-US"/>
        </w:rPr>
      </w:pPr>
    </w:p>
    <w:tbl>
      <w:tblPr>
        <w:tblStyle w:val="TableNormal"/>
        <w:tblW w:w="0" w:type="auto"/>
        <w:tblInd w:w="1807" w:type="dxa"/>
        <w:tblLayout w:type="fixed"/>
        <w:tblLook w:val="01E0" w:firstRow="1" w:lastRow="1" w:firstColumn="1" w:lastColumn="1" w:noHBand="0" w:noVBand="0"/>
      </w:tblPr>
      <w:tblGrid>
        <w:gridCol w:w="2034"/>
        <w:gridCol w:w="6267"/>
      </w:tblGrid>
      <w:tr w:rsidR="00760C19" w14:paraId="087C1CEA" w14:textId="77777777">
        <w:trPr>
          <w:trHeight w:val="260"/>
        </w:trPr>
        <w:tc>
          <w:tcPr>
            <w:tcW w:w="2034" w:type="dxa"/>
            <w:tcBorders>
              <w:bottom w:val="single" w:sz="12" w:space="0" w:color="000000"/>
            </w:tcBorders>
          </w:tcPr>
          <w:p w14:paraId="0B3A35D9" w14:textId="77777777" w:rsidR="00760C19" w:rsidRDefault="00C71F4D">
            <w:pPr>
              <w:pStyle w:val="TableParagraph"/>
              <w:spacing w:before="0" w:line="240" w:lineRule="exact"/>
              <w:ind w:left="875"/>
              <w:jc w:val="left"/>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53308C1D" w14:textId="77777777" w:rsidR="00760C19" w:rsidRDefault="00C71F4D">
            <w:pPr>
              <w:pStyle w:val="TableParagraph"/>
              <w:spacing w:before="0" w:line="240" w:lineRule="exact"/>
              <w:ind w:left="2656" w:right="2305"/>
              <w:rPr>
                <w:rFonts w:ascii="宋体" w:eastAsia="宋体"/>
                <w:b/>
                <w:sz w:val="21"/>
              </w:rPr>
            </w:pPr>
            <w:r>
              <w:rPr>
                <w:rFonts w:ascii="宋体" w:eastAsia="宋体" w:hint="eastAsia"/>
                <w:b/>
                <w:sz w:val="21"/>
              </w:rPr>
              <w:t xml:space="preserve">Status update description </w:t>
            </w:r>
          </w:p>
        </w:tc>
      </w:tr>
      <w:tr w:rsidR="00760C19" w:rsidRPr="00BA5F96" w14:paraId="44C94AD0" w14:textId="77777777">
        <w:trPr>
          <w:trHeight w:val="311"/>
        </w:trPr>
        <w:tc>
          <w:tcPr>
            <w:tcW w:w="2034" w:type="dxa"/>
            <w:tcBorders>
              <w:top w:val="single" w:sz="12" w:space="0" w:color="000000"/>
              <w:bottom w:val="single" w:sz="4" w:space="0" w:color="000000"/>
            </w:tcBorders>
          </w:tcPr>
          <w:p w14:paraId="1C6DF176" w14:textId="77777777" w:rsidR="00760C19" w:rsidRDefault="00C71F4D">
            <w:pPr>
              <w:pStyle w:val="TableParagraph"/>
              <w:spacing w:before="49"/>
              <w:ind w:left="808"/>
              <w:jc w:val="left"/>
              <w:rPr>
                <w:sz w:val="18"/>
              </w:rPr>
            </w:pPr>
            <w:r>
              <w:rPr>
                <w:sz w:val="18"/>
              </w:rPr>
              <w:t xml:space="preserve">BadVAddr </w:t>
            </w:r>
          </w:p>
        </w:tc>
        <w:tc>
          <w:tcPr>
            <w:tcW w:w="6267" w:type="dxa"/>
            <w:tcBorders>
              <w:top w:val="single" w:sz="12" w:space="0" w:color="000000"/>
              <w:bottom w:val="single" w:sz="4" w:space="0" w:color="000000"/>
            </w:tcBorders>
          </w:tcPr>
          <w:p w14:paraId="40D4F50A" w14:textId="77777777" w:rsidR="00760C19" w:rsidRPr="0034312F" w:rsidRDefault="00C71F4D">
            <w:pPr>
              <w:pStyle w:val="TableParagraph"/>
              <w:spacing w:before="37"/>
              <w:ind w:left="457"/>
              <w:jc w:val="left"/>
              <w:rPr>
                <w:rFonts w:ascii="宋体" w:eastAsia="宋体"/>
                <w:sz w:val="18"/>
                <w:lang w:val="en-US"/>
              </w:rPr>
            </w:pPr>
            <w:r w:rsidRPr="0034312F">
              <w:rPr>
                <w:rFonts w:ascii="宋体" w:eastAsia="宋体" w:hint="eastAsia"/>
                <w:sz w:val="18"/>
                <w:lang w:val="en-US"/>
              </w:rPr>
              <w:t xml:space="preserve">Record the virtual address that triggered the exception. </w:t>
            </w:r>
          </w:p>
        </w:tc>
      </w:tr>
      <w:tr w:rsidR="00760C19" w:rsidRPr="00BA5F96" w14:paraId="09380D97" w14:textId="77777777">
        <w:trPr>
          <w:trHeight w:val="311"/>
        </w:trPr>
        <w:tc>
          <w:tcPr>
            <w:tcW w:w="2034" w:type="dxa"/>
            <w:tcBorders>
              <w:top w:val="single" w:sz="4" w:space="0" w:color="000000"/>
              <w:bottom w:val="single" w:sz="4" w:space="0" w:color="000000"/>
            </w:tcBorders>
          </w:tcPr>
          <w:p w14:paraId="7947E0A8" w14:textId="77777777" w:rsidR="00760C19" w:rsidRDefault="00C71F4D">
            <w:pPr>
              <w:pStyle w:val="TableParagraph"/>
              <w:ind w:left="907"/>
              <w:jc w:val="left"/>
              <w:rPr>
                <w:sz w:val="18"/>
              </w:rPr>
            </w:pPr>
            <w:r>
              <w:rPr>
                <w:sz w:val="18"/>
              </w:rPr>
              <w:lastRenderedPageBreak/>
              <w:t xml:space="preserve">The Context </w:t>
            </w:r>
          </w:p>
        </w:tc>
        <w:tc>
          <w:tcPr>
            <w:tcW w:w="6267" w:type="dxa"/>
            <w:tcBorders>
              <w:top w:val="single" w:sz="4" w:space="0" w:color="000000"/>
              <w:bottom w:val="single" w:sz="4" w:space="0" w:color="000000"/>
            </w:tcBorders>
          </w:tcPr>
          <w:p w14:paraId="558277BA" w14:textId="77777777" w:rsidR="00760C19" w:rsidRPr="0034312F" w:rsidRDefault="00C71F4D">
            <w:pPr>
              <w:pStyle w:val="TableParagraph"/>
              <w:spacing w:before="38"/>
              <w:ind w:left="457"/>
              <w:jc w:val="left"/>
              <w:rPr>
                <w:rFonts w:ascii="宋体" w:eastAsia="宋体"/>
                <w:sz w:val="18"/>
                <w:lang w:val="en-US"/>
              </w:rPr>
            </w:pPr>
            <w:r w:rsidRPr="0034312F">
              <w:rPr>
                <w:sz w:val="18"/>
                <w:lang w:val="en-US"/>
              </w:rPr>
              <w:t xml:space="preserve">The BadVPN2 domain record triggers the [31..13] bit of an exception's virtual address. </w:t>
            </w:r>
          </w:p>
        </w:tc>
      </w:tr>
      <w:tr w:rsidR="00760C19" w14:paraId="6DEB4DC7" w14:textId="77777777">
        <w:trPr>
          <w:trHeight w:val="311"/>
        </w:trPr>
        <w:tc>
          <w:tcPr>
            <w:tcW w:w="2034" w:type="dxa"/>
            <w:tcBorders>
              <w:top w:val="single" w:sz="4" w:space="0" w:color="000000"/>
              <w:bottom w:val="single" w:sz="4" w:space="0" w:color="000000"/>
            </w:tcBorders>
          </w:tcPr>
          <w:p w14:paraId="466E065D" w14:textId="77777777" w:rsidR="00760C19" w:rsidRDefault="00C71F4D">
            <w:pPr>
              <w:pStyle w:val="TableParagraph"/>
              <w:ind w:left="842"/>
              <w:jc w:val="left"/>
              <w:rPr>
                <w:sz w:val="18"/>
              </w:rPr>
            </w:pPr>
            <w:r>
              <w:rPr>
                <w:sz w:val="18"/>
              </w:rPr>
              <w:t xml:space="preserve">XContext </w:t>
            </w:r>
          </w:p>
        </w:tc>
        <w:tc>
          <w:tcPr>
            <w:tcW w:w="6267" w:type="dxa"/>
            <w:tcBorders>
              <w:top w:val="single" w:sz="4" w:space="0" w:color="000000"/>
              <w:bottom w:val="single" w:sz="4" w:space="0" w:color="000000"/>
            </w:tcBorders>
          </w:tcPr>
          <w:p w14:paraId="05F6F395" w14:textId="77777777" w:rsidR="00760C19" w:rsidRDefault="00C71F4D">
            <w:pPr>
              <w:pStyle w:val="TableParagraph"/>
              <w:ind w:left="457"/>
              <w:jc w:val="left"/>
              <w:rPr>
                <w:sz w:val="18"/>
              </w:rPr>
            </w:pPr>
            <w:r>
              <w:rPr>
                <w:sz w:val="18"/>
              </w:rPr>
              <w:t xml:space="preserve">? </w:t>
            </w:r>
          </w:p>
        </w:tc>
      </w:tr>
      <w:tr w:rsidR="00760C19" w:rsidRPr="00BA5F96" w14:paraId="323B8B42" w14:textId="77777777">
        <w:trPr>
          <w:trHeight w:val="936"/>
        </w:trPr>
        <w:tc>
          <w:tcPr>
            <w:tcW w:w="2034" w:type="dxa"/>
            <w:tcBorders>
              <w:top w:val="single" w:sz="4" w:space="0" w:color="000000"/>
              <w:bottom w:val="single" w:sz="4" w:space="0" w:color="000000"/>
            </w:tcBorders>
          </w:tcPr>
          <w:p w14:paraId="7713C366" w14:textId="77777777" w:rsidR="00760C19" w:rsidRDefault="00760C19">
            <w:pPr>
              <w:pStyle w:val="TableParagraph"/>
              <w:spacing w:before="4"/>
              <w:jc w:val="left"/>
              <w:rPr>
                <w:rFonts w:ascii="宋体"/>
                <w:b/>
                <w:sz w:val="28"/>
              </w:rPr>
            </w:pPr>
          </w:p>
          <w:p w14:paraId="4C3C26DA" w14:textId="77777777" w:rsidR="00760C19" w:rsidRDefault="00C71F4D">
            <w:pPr>
              <w:pStyle w:val="TableParagraph"/>
              <w:spacing w:before="0"/>
              <w:ind w:left="902"/>
              <w:jc w:val="left"/>
              <w:rPr>
                <w:sz w:val="18"/>
              </w:rPr>
            </w:pPr>
            <w:r>
              <w:rPr>
                <w:sz w:val="18"/>
              </w:rPr>
              <w:t xml:space="preserve">EntryHi </w:t>
            </w:r>
          </w:p>
        </w:tc>
        <w:tc>
          <w:tcPr>
            <w:tcW w:w="6267" w:type="dxa"/>
            <w:tcBorders>
              <w:top w:val="single" w:sz="4" w:space="0" w:color="000000"/>
              <w:bottom w:val="single" w:sz="4" w:space="0" w:color="000000"/>
            </w:tcBorders>
          </w:tcPr>
          <w:p w14:paraId="3AAB4A58" w14:textId="77777777" w:rsidR="00760C19" w:rsidRPr="0034312F" w:rsidRDefault="00C71F4D">
            <w:pPr>
              <w:pStyle w:val="TableParagraph"/>
              <w:spacing w:before="38"/>
              <w:ind w:left="457"/>
              <w:jc w:val="left"/>
              <w:rPr>
                <w:rFonts w:ascii="宋体" w:eastAsia="宋体"/>
                <w:sz w:val="18"/>
                <w:lang w:val="en-US"/>
              </w:rPr>
            </w:pPr>
            <w:r w:rsidRPr="0034312F">
              <w:rPr>
                <w:sz w:val="18"/>
                <w:lang w:val="en-US"/>
              </w:rPr>
              <w:t xml:space="preserve">VPN2 domain record triggers the virtual address of the exception [47..13] bit; </w:t>
            </w:r>
          </w:p>
          <w:p w14:paraId="584FE0F1" w14:textId="77777777" w:rsidR="00760C19" w:rsidRPr="0034312F" w:rsidRDefault="00C71F4D">
            <w:pPr>
              <w:pStyle w:val="TableParagraph"/>
              <w:spacing w:before="82"/>
              <w:ind w:left="457"/>
              <w:jc w:val="left"/>
              <w:rPr>
                <w:rFonts w:ascii="宋体" w:eastAsia="宋体"/>
                <w:sz w:val="18"/>
                <w:lang w:val="en-US"/>
              </w:rPr>
            </w:pPr>
            <w:r w:rsidRPr="0034312F">
              <w:rPr>
                <w:sz w:val="18"/>
                <w:lang w:val="en-US"/>
              </w:rPr>
              <w:t xml:space="preserve">The R field record triggers the [63..62] bit of an exception's virtual address. </w:t>
            </w:r>
          </w:p>
          <w:p w14:paraId="0B7568A0" w14:textId="77777777" w:rsidR="00760C19" w:rsidRPr="0034312F" w:rsidRDefault="00C71F4D">
            <w:pPr>
              <w:pStyle w:val="TableParagraph"/>
              <w:spacing w:before="81"/>
              <w:ind w:left="457"/>
              <w:jc w:val="left"/>
              <w:rPr>
                <w:rFonts w:ascii="宋体" w:eastAsia="宋体"/>
                <w:sz w:val="18"/>
                <w:lang w:val="en-US"/>
              </w:rPr>
            </w:pPr>
            <w:r w:rsidRPr="0034312F">
              <w:rPr>
                <w:sz w:val="18"/>
                <w:lang w:val="en-US"/>
              </w:rPr>
              <w:t xml:space="preserve">The ASID domain records the ASID of the process to which the exception is triggered. </w:t>
            </w:r>
          </w:p>
        </w:tc>
      </w:tr>
      <w:tr w:rsidR="00760C19" w:rsidRPr="00BA5F96" w14:paraId="244B6236" w14:textId="77777777">
        <w:trPr>
          <w:trHeight w:val="314"/>
        </w:trPr>
        <w:tc>
          <w:tcPr>
            <w:tcW w:w="2034" w:type="dxa"/>
            <w:tcBorders>
              <w:top w:val="single" w:sz="4" w:space="0" w:color="000000"/>
              <w:bottom w:val="single" w:sz="4" w:space="0" w:color="000000"/>
            </w:tcBorders>
          </w:tcPr>
          <w:p w14:paraId="315A213E" w14:textId="77777777" w:rsidR="00760C19" w:rsidRDefault="00C71F4D">
            <w:pPr>
              <w:pStyle w:val="TableParagraph"/>
              <w:spacing w:before="52"/>
              <w:ind w:left="1017"/>
              <w:jc w:val="left"/>
              <w:rPr>
                <w:sz w:val="18"/>
              </w:rPr>
            </w:pPr>
            <w:r>
              <w:rPr>
                <w:sz w:val="18"/>
              </w:rPr>
              <w:t xml:space="preserve">Diag </w:t>
            </w:r>
          </w:p>
        </w:tc>
        <w:tc>
          <w:tcPr>
            <w:tcW w:w="6267" w:type="dxa"/>
            <w:tcBorders>
              <w:top w:val="single" w:sz="4" w:space="0" w:color="000000"/>
              <w:bottom w:val="single" w:sz="4" w:space="0" w:color="000000"/>
            </w:tcBorders>
          </w:tcPr>
          <w:p w14:paraId="69BA1F30" w14:textId="77777777" w:rsidR="00760C19" w:rsidRPr="0034312F" w:rsidRDefault="00C71F4D">
            <w:pPr>
              <w:pStyle w:val="TableParagraph"/>
              <w:spacing w:before="40"/>
              <w:ind w:left="457"/>
              <w:jc w:val="left"/>
              <w:rPr>
                <w:rFonts w:ascii="宋体" w:eastAsia="宋体"/>
                <w:sz w:val="18"/>
                <w:lang w:val="en-US"/>
              </w:rPr>
            </w:pPr>
            <w:r w:rsidRPr="0034312F">
              <w:rPr>
                <w:sz w:val="18"/>
                <w:lang w:val="en-US"/>
              </w:rPr>
              <w:t xml:space="preserve">The MID field is set to 0. </w:t>
            </w:r>
          </w:p>
        </w:tc>
      </w:tr>
    </w:tbl>
    <w:p w14:paraId="7B036910" w14:textId="77777777" w:rsidR="00760C19" w:rsidRPr="0034312F" w:rsidRDefault="00760C19">
      <w:pPr>
        <w:pStyle w:val="a3"/>
        <w:spacing w:before="5"/>
        <w:rPr>
          <w:b/>
          <w:sz w:val="23"/>
          <w:lang w:val="en-US"/>
        </w:rPr>
      </w:pPr>
    </w:p>
    <w:p w14:paraId="4CE27489" w14:textId="77777777" w:rsidR="00760C19" w:rsidRDefault="00C71F4D">
      <w:pPr>
        <w:pStyle w:val="3"/>
        <w:numPr>
          <w:ilvl w:val="2"/>
          <w:numId w:val="7"/>
        </w:numPr>
        <w:tabs>
          <w:tab w:val="left" w:pos="1801"/>
        </w:tabs>
      </w:pPr>
      <w:r w:rsidRPr="0034312F">
        <w:rPr>
          <w:rFonts w:ascii="Arial" w:eastAsia="Arial"/>
          <w:lang w:val="en-US"/>
        </w:rPr>
        <w:t xml:space="preserve"> </w:t>
      </w:r>
      <w:bookmarkStart w:id="140" w:name="_Toc43127570"/>
      <w:r>
        <w:rPr>
          <w:rFonts w:ascii="Arial" w:eastAsia="Arial"/>
        </w:rPr>
        <w:t>XTLB rewrites the exception</w:t>
      </w:r>
      <w:bookmarkEnd w:id="140"/>
      <w:r>
        <w:rPr>
          <w:rFonts w:ascii="Arial" w:eastAsia="Arial"/>
        </w:rPr>
        <w:t xml:space="preserve"> </w:t>
      </w:r>
    </w:p>
    <w:p w14:paraId="269D9100" w14:textId="77777777" w:rsidR="00760C19" w:rsidRPr="008770DE" w:rsidRDefault="00C71F4D">
      <w:pPr>
        <w:pStyle w:val="a3"/>
        <w:spacing w:before="126" w:line="278" w:lineRule="auto"/>
        <w:ind w:left="1080" w:right="1071" w:firstLine="420"/>
        <w:jc w:val="both"/>
        <w:rPr>
          <w:rFonts w:ascii="Times New Roman" w:hAnsi="Times New Roman" w:cs="Times New Roman"/>
          <w:lang w:val="en-US"/>
        </w:rPr>
      </w:pPr>
      <w:r w:rsidRPr="008770DE">
        <w:rPr>
          <w:rFonts w:ascii="Times New Roman" w:eastAsia="Times New Roman" w:hAnsi="Times New Roman" w:cs="Times New Roman"/>
          <w:lang w:val="en-US"/>
        </w:rPr>
        <w:t xml:space="preserve">Under the 64-bit host address space, and root.status.exl =0, access memory USES mapped address, which triggers XTLB refill exception when no match is found in TLB. </w:t>
      </w:r>
      <w:r w:rsidRPr="008770DE">
        <w:rPr>
          <w:rFonts w:ascii="Times New Roman" w:hAnsi="Times New Roman" w:cs="Times New Roman"/>
          <w:lang w:val="en-US"/>
        </w:rPr>
        <w:t xml:space="preserve"> Note that this is different from the case where a match is found in TLB but the matching page table entry has a valid bit of 0, which corresponds to an invalid exception for TLB.  To speed up the processing efficiency of the frequent and critical exception XTLB refill, the XTLB refill exception USES a separate exception entry offset, so the exception encoded in the root.cause.Exccode field is not distinguished from the TLB refill exception and the TLB invalid exception. </w:t>
      </w:r>
    </w:p>
    <w:p w14:paraId="05D06FB1" w14:textId="77777777" w:rsidR="00760C19" w:rsidRPr="0034312F" w:rsidRDefault="00760C19">
      <w:pPr>
        <w:spacing w:line="278" w:lineRule="auto"/>
        <w:jc w:val="both"/>
        <w:rPr>
          <w:lang w:val="en-US"/>
        </w:rPr>
        <w:sectPr w:rsidR="00760C19" w:rsidRPr="0034312F">
          <w:headerReference w:type="default" r:id="rId40"/>
          <w:footerReference w:type="default" r:id="rId41"/>
          <w:pgSz w:w="11910" w:h="16840"/>
          <w:pgMar w:top="1620" w:right="0" w:bottom="1380" w:left="0" w:header="852" w:footer="1195" w:gutter="0"/>
          <w:cols w:space="720"/>
        </w:sectPr>
      </w:pPr>
    </w:p>
    <w:p w14:paraId="28597FBE" w14:textId="77777777" w:rsidR="00760C19" w:rsidRPr="008770DE" w:rsidRDefault="00C71F4D">
      <w:pPr>
        <w:pStyle w:val="a3"/>
        <w:spacing w:before="23"/>
        <w:ind w:left="1500"/>
        <w:rPr>
          <w:rFonts w:ascii="Times New Roman" w:hAnsi="Times New Roman" w:cs="Times New Roman"/>
          <w:lang w:val="en-US"/>
        </w:rPr>
      </w:pPr>
      <w:r w:rsidRPr="008770DE">
        <w:rPr>
          <w:rFonts w:ascii="Times New Roman" w:hAnsi="Times New Roman" w:cs="Times New Roman"/>
          <w:lang w:val="en-US"/>
        </w:rPr>
        <w:lastRenderedPageBreak/>
        <w:t xml:space="preserve">This exception is handled only in root mode. </w:t>
      </w:r>
    </w:p>
    <w:p w14:paraId="0C865679" w14:textId="77777777" w:rsidR="00760C19" w:rsidRPr="008770DE" w:rsidRDefault="00C71F4D">
      <w:pPr>
        <w:pStyle w:val="4"/>
        <w:spacing w:before="122"/>
        <w:ind w:left="1291"/>
        <w:jc w:val="left"/>
        <w:rPr>
          <w:rFonts w:ascii="Times New Roman" w:hAnsi="Times New Roman" w:cs="Times New Roman"/>
          <w:lang w:val="en-US"/>
        </w:rPr>
      </w:pPr>
      <w:r w:rsidRPr="008770DE">
        <w:rPr>
          <w:rFonts w:ascii="Times New Roman" w:hAnsi="Times New Roman" w:cs="Times New Roman"/>
          <w:lang w:val="en-US"/>
        </w:rPr>
        <w:t xml:space="preserve">Control register Cause's ExcCode field: </w:t>
      </w:r>
    </w:p>
    <w:p w14:paraId="18B00726" w14:textId="77777777" w:rsidR="00760C19" w:rsidRPr="008770DE" w:rsidRDefault="00C71F4D">
      <w:pPr>
        <w:pStyle w:val="a3"/>
        <w:spacing w:before="120"/>
        <w:ind w:left="1500"/>
        <w:rPr>
          <w:rFonts w:ascii="Times New Roman" w:hAnsi="Times New Roman" w:cs="Times New Roman"/>
          <w:lang w:val="en-US"/>
        </w:rPr>
      </w:pPr>
      <w:r w:rsidRPr="008770DE">
        <w:rPr>
          <w:rFonts w:ascii="Times New Roman" w:eastAsia="Times New Roman" w:hAnsi="Times New Roman" w:cs="Times New Roman"/>
          <w:lang w:val="en-US"/>
        </w:rPr>
        <w:t xml:space="preserve">0x02 (TLBL) : To pick up or read data </w:t>
      </w:r>
    </w:p>
    <w:p w14:paraId="340EF035" w14:textId="77777777" w:rsidR="00760C19" w:rsidRPr="008770DE" w:rsidRDefault="00C71F4D">
      <w:pPr>
        <w:pStyle w:val="a3"/>
        <w:spacing w:before="122"/>
        <w:ind w:left="1500"/>
        <w:rPr>
          <w:rFonts w:ascii="Times New Roman" w:hAnsi="Times New Roman" w:cs="Times New Roman"/>
          <w:lang w:val="en-US"/>
        </w:rPr>
      </w:pPr>
      <w:r w:rsidRPr="008770DE">
        <w:rPr>
          <w:rFonts w:ascii="Times New Roman" w:eastAsia="Times New Roman" w:hAnsi="Times New Roman" w:cs="Times New Roman"/>
          <w:lang w:val="en-US"/>
        </w:rPr>
        <w:t xml:space="preserve">0x03 (TLBS) : Write data </w:t>
      </w:r>
    </w:p>
    <w:p w14:paraId="3C21EBF5" w14:textId="77777777" w:rsidR="00760C19" w:rsidRPr="008770DE" w:rsidRDefault="00C71F4D">
      <w:pPr>
        <w:pStyle w:val="a3"/>
        <w:spacing w:before="120"/>
        <w:ind w:left="1500"/>
        <w:rPr>
          <w:rFonts w:ascii="Times New Roman" w:hAnsi="Times New Roman" w:cs="Times New Roman"/>
          <w:lang w:val="en-US"/>
        </w:rPr>
      </w:pPr>
      <w:r w:rsidRPr="008770DE">
        <w:rPr>
          <w:rFonts w:ascii="Times New Roman" w:hAnsi="Times New Roman" w:cs="Times New Roman"/>
          <w:lang w:val="en-US"/>
        </w:rPr>
        <w:t xml:space="preserve">(See Table 7-28, page 105) </w:t>
      </w:r>
      <w:hyperlink w:anchor="_bookmark240" w:history="1"/>
      <w:hyperlink w:anchor="_bookmark240" w:history="1"/>
    </w:p>
    <w:p w14:paraId="7C65F383" w14:textId="77777777" w:rsidR="00760C19" w:rsidRPr="008770DE" w:rsidRDefault="00C71F4D">
      <w:pPr>
        <w:pStyle w:val="4"/>
        <w:spacing w:before="122"/>
        <w:ind w:left="1291"/>
        <w:jc w:val="left"/>
        <w:rPr>
          <w:rFonts w:ascii="Times New Roman" w:hAnsi="Times New Roman" w:cs="Times New Roman"/>
          <w:lang w:val="en-US"/>
        </w:rPr>
      </w:pPr>
      <w:r w:rsidRPr="008770DE">
        <w:rPr>
          <w:rFonts w:ascii="Times New Roman" w:hAnsi="Times New Roman" w:cs="Times New Roman"/>
          <w:lang w:val="en-US"/>
        </w:rPr>
        <w:t xml:space="preserve">Additional hardware status updates in response to exceptions: </w:t>
      </w:r>
    </w:p>
    <w:p w14:paraId="6E3BDCCD" w14:textId="77777777" w:rsidR="00760C19" w:rsidRPr="008770DE" w:rsidRDefault="00760C19">
      <w:pPr>
        <w:pStyle w:val="a3"/>
        <w:spacing w:before="7"/>
        <w:rPr>
          <w:rFonts w:ascii="Times New Roman" w:hAnsi="Times New Roman" w:cs="Times New Roman"/>
          <w:b/>
          <w:sz w:val="11"/>
          <w:lang w:val="en-US"/>
        </w:rPr>
      </w:pPr>
    </w:p>
    <w:tbl>
      <w:tblPr>
        <w:tblStyle w:val="TableNormal"/>
        <w:tblW w:w="0" w:type="auto"/>
        <w:tblInd w:w="1807" w:type="dxa"/>
        <w:tblLayout w:type="fixed"/>
        <w:tblLook w:val="01E0" w:firstRow="1" w:lastRow="1" w:firstColumn="1" w:lastColumn="1" w:noHBand="0" w:noVBand="0"/>
      </w:tblPr>
      <w:tblGrid>
        <w:gridCol w:w="2034"/>
        <w:gridCol w:w="6267"/>
      </w:tblGrid>
      <w:tr w:rsidR="00760C19" w:rsidRPr="008770DE" w14:paraId="0D1F88E3" w14:textId="77777777">
        <w:trPr>
          <w:trHeight w:val="260"/>
        </w:trPr>
        <w:tc>
          <w:tcPr>
            <w:tcW w:w="2034" w:type="dxa"/>
            <w:tcBorders>
              <w:bottom w:val="single" w:sz="12" w:space="0" w:color="000000"/>
            </w:tcBorders>
          </w:tcPr>
          <w:p w14:paraId="09929A30" w14:textId="77777777" w:rsidR="00760C19" w:rsidRPr="008770DE" w:rsidRDefault="00C71F4D">
            <w:pPr>
              <w:pStyle w:val="TableParagraph"/>
              <w:spacing w:before="0" w:line="240" w:lineRule="exact"/>
              <w:ind w:left="875"/>
              <w:jc w:val="left"/>
              <w:rPr>
                <w:rFonts w:eastAsia="宋体"/>
                <w:b/>
                <w:sz w:val="21"/>
              </w:rPr>
            </w:pPr>
            <w:r w:rsidRPr="008770DE">
              <w:rPr>
                <w:rFonts w:eastAsia="宋体"/>
                <w:b/>
                <w:sz w:val="21"/>
              </w:rPr>
              <w:t xml:space="preserve">register </w:t>
            </w:r>
          </w:p>
        </w:tc>
        <w:tc>
          <w:tcPr>
            <w:tcW w:w="6267" w:type="dxa"/>
            <w:tcBorders>
              <w:bottom w:val="single" w:sz="12" w:space="0" w:color="000000"/>
            </w:tcBorders>
          </w:tcPr>
          <w:p w14:paraId="5831E4B3" w14:textId="77777777" w:rsidR="00760C19" w:rsidRPr="008770DE" w:rsidRDefault="00C71F4D">
            <w:pPr>
              <w:pStyle w:val="TableParagraph"/>
              <w:spacing w:before="0" w:line="240" w:lineRule="exact"/>
              <w:ind w:left="2656" w:right="2305"/>
              <w:rPr>
                <w:rFonts w:eastAsia="宋体"/>
                <w:b/>
                <w:sz w:val="21"/>
              </w:rPr>
            </w:pPr>
            <w:r w:rsidRPr="008770DE">
              <w:rPr>
                <w:rFonts w:eastAsia="宋体"/>
                <w:b/>
                <w:sz w:val="21"/>
              </w:rPr>
              <w:t xml:space="preserve">Status update description </w:t>
            </w:r>
          </w:p>
        </w:tc>
      </w:tr>
      <w:tr w:rsidR="00760C19" w:rsidRPr="00BA5F96" w14:paraId="3457B5A2" w14:textId="77777777">
        <w:trPr>
          <w:trHeight w:val="313"/>
        </w:trPr>
        <w:tc>
          <w:tcPr>
            <w:tcW w:w="2034" w:type="dxa"/>
            <w:tcBorders>
              <w:top w:val="single" w:sz="12" w:space="0" w:color="000000"/>
              <w:bottom w:val="single" w:sz="4" w:space="0" w:color="000000"/>
            </w:tcBorders>
          </w:tcPr>
          <w:p w14:paraId="0DD3287C" w14:textId="77777777" w:rsidR="00760C19" w:rsidRPr="008770DE" w:rsidRDefault="00C71F4D">
            <w:pPr>
              <w:pStyle w:val="TableParagraph"/>
              <w:spacing w:before="52"/>
              <w:ind w:left="808"/>
              <w:jc w:val="left"/>
              <w:rPr>
                <w:sz w:val="18"/>
              </w:rPr>
            </w:pPr>
            <w:r w:rsidRPr="008770DE">
              <w:rPr>
                <w:sz w:val="18"/>
              </w:rPr>
              <w:t xml:space="preserve">BadVAddr </w:t>
            </w:r>
          </w:p>
        </w:tc>
        <w:tc>
          <w:tcPr>
            <w:tcW w:w="6267" w:type="dxa"/>
            <w:tcBorders>
              <w:top w:val="single" w:sz="12" w:space="0" w:color="000000"/>
              <w:bottom w:val="single" w:sz="4" w:space="0" w:color="000000"/>
            </w:tcBorders>
          </w:tcPr>
          <w:p w14:paraId="78C4E37A" w14:textId="77777777" w:rsidR="00760C19" w:rsidRPr="008770DE" w:rsidRDefault="00C71F4D">
            <w:pPr>
              <w:pStyle w:val="TableParagraph"/>
              <w:spacing w:before="40"/>
              <w:ind w:left="457"/>
              <w:jc w:val="left"/>
              <w:rPr>
                <w:rFonts w:eastAsia="宋体"/>
                <w:sz w:val="18"/>
                <w:lang w:val="en-US"/>
              </w:rPr>
            </w:pPr>
            <w:r w:rsidRPr="008770DE">
              <w:rPr>
                <w:rFonts w:eastAsia="宋体"/>
                <w:sz w:val="18"/>
                <w:lang w:val="en-US"/>
              </w:rPr>
              <w:t xml:space="preserve">Record the virtual address that triggered the exception. </w:t>
            </w:r>
          </w:p>
        </w:tc>
      </w:tr>
      <w:tr w:rsidR="00760C19" w:rsidRPr="00BA5F96" w14:paraId="47E3B858" w14:textId="77777777">
        <w:trPr>
          <w:trHeight w:val="311"/>
        </w:trPr>
        <w:tc>
          <w:tcPr>
            <w:tcW w:w="2034" w:type="dxa"/>
            <w:tcBorders>
              <w:top w:val="single" w:sz="4" w:space="0" w:color="000000"/>
              <w:bottom w:val="single" w:sz="4" w:space="0" w:color="000000"/>
            </w:tcBorders>
          </w:tcPr>
          <w:p w14:paraId="23DFDA80" w14:textId="77777777" w:rsidR="00760C19" w:rsidRPr="008770DE" w:rsidRDefault="00C71F4D">
            <w:pPr>
              <w:pStyle w:val="TableParagraph"/>
              <w:ind w:left="907"/>
              <w:jc w:val="left"/>
              <w:rPr>
                <w:sz w:val="18"/>
              </w:rPr>
            </w:pPr>
            <w:r w:rsidRPr="008770DE">
              <w:rPr>
                <w:sz w:val="18"/>
              </w:rPr>
              <w:t xml:space="preserve">The Context </w:t>
            </w:r>
          </w:p>
        </w:tc>
        <w:tc>
          <w:tcPr>
            <w:tcW w:w="6267" w:type="dxa"/>
            <w:tcBorders>
              <w:top w:val="single" w:sz="4" w:space="0" w:color="000000"/>
              <w:bottom w:val="single" w:sz="4" w:space="0" w:color="000000"/>
            </w:tcBorders>
          </w:tcPr>
          <w:p w14:paraId="5DCE2163" w14:textId="77777777" w:rsidR="00760C19" w:rsidRPr="008770DE" w:rsidRDefault="00C71F4D">
            <w:pPr>
              <w:pStyle w:val="TableParagraph"/>
              <w:spacing w:before="38"/>
              <w:ind w:left="457"/>
              <w:jc w:val="left"/>
              <w:rPr>
                <w:rFonts w:eastAsia="宋体"/>
                <w:sz w:val="18"/>
                <w:lang w:val="en-US"/>
              </w:rPr>
            </w:pPr>
            <w:r w:rsidRPr="008770DE">
              <w:rPr>
                <w:sz w:val="18"/>
                <w:lang w:val="en-US"/>
              </w:rPr>
              <w:t xml:space="preserve">The BadVPN2 domain record triggers the [31..13] bit of an exception's virtual address. </w:t>
            </w:r>
          </w:p>
        </w:tc>
      </w:tr>
      <w:tr w:rsidR="00760C19" w:rsidRPr="00BA5F96" w14:paraId="6D92774E" w14:textId="77777777">
        <w:trPr>
          <w:trHeight w:val="624"/>
        </w:trPr>
        <w:tc>
          <w:tcPr>
            <w:tcW w:w="2034" w:type="dxa"/>
            <w:tcBorders>
              <w:top w:val="single" w:sz="4" w:space="0" w:color="000000"/>
              <w:bottom w:val="single" w:sz="4" w:space="0" w:color="000000"/>
            </w:tcBorders>
          </w:tcPr>
          <w:p w14:paraId="0623D898" w14:textId="77777777" w:rsidR="00760C19" w:rsidRPr="008770DE" w:rsidRDefault="00760C19">
            <w:pPr>
              <w:pStyle w:val="TableParagraph"/>
              <w:spacing w:before="1"/>
              <w:jc w:val="left"/>
              <w:rPr>
                <w:b/>
                <w:sz w:val="16"/>
                <w:lang w:val="en-US"/>
              </w:rPr>
            </w:pPr>
          </w:p>
          <w:p w14:paraId="283903C8" w14:textId="77777777" w:rsidR="00760C19" w:rsidRPr="008770DE" w:rsidRDefault="00C71F4D">
            <w:pPr>
              <w:pStyle w:val="TableParagraph"/>
              <w:spacing w:before="0"/>
              <w:ind w:left="842"/>
              <w:jc w:val="left"/>
              <w:rPr>
                <w:sz w:val="18"/>
              </w:rPr>
            </w:pPr>
            <w:r w:rsidRPr="008770DE">
              <w:rPr>
                <w:sz w:val="18"/>
              </w:rPr>
              <w:t xml:space="preserve">XContext </w:t>
            </w:r>
          </w:p>
        </w:tc>
        <w:tc>
          <w:tcPr>
            <w:tcW w:w="6267" w:type="dxa"/>
            <w:tcBorders>
              <w:top w:val="single" w:sz="4" w:space="0" w:color="000000"/>
              <w:bottom w:val="single" w:sz="4" w:space="0" w:color="000000"/>
            </w:tcBorders>
          </w:tcPr>
          <w:p w14:paraId="2E52CADA" w14:textId="77777777" w:rsidR="00760C19" w:rsidRPr="008770DE" w:rsidRDefault="00C71F4D">
            <w:pPr>
              <w:pStyle w:val="TableParagraph"/>
              <w:spacing w:before="38"/>
              <w:ind w:left="457"/>
              <w:jc w:val="left"/>
              <w:rPr>
                <w:rFonts w:eastAsia="宋体"/>
                <w:sz w:val="18"/>
                <w:lang w:val="en-US"/>
              </w:rPr>
            </w:pPr>
            <w:r w:rsidRPr="008770DE">
              <w:rPr>
                <w:sz w:val="18"/>
                <w:lang w:val="en-US"/>
              </w:rPr>
              <w:t xml:space="preserve">BadVPN2 domain record triggers the virtual address of the exception [47..13] bit; </w:t>
            </w:r>
          </w:p>
          <w:p w14:paraId="393CD3B4" w14:textId="77777777" w:rsidR="00760C19" w:rsidRPr="008770DE" w:rsidRDefault="00C71F4D">
            <w:pPr>
              <w:pStyle w:val="TableParagraph"/>
              <w:spacing w:before="82"/>
              <w:ind w:left="457"/>
              <w:jc w:val="left"/>
              <w:rPr>
                <w:rFonts w:eastAsia="宋体"/>
                <w:sz w:val="18"/>
                <w:lang w:val="en-US"/>
              </w:rPr>
            </w:pPr>
            <w:r w:rsidRPr="008770DE">
              <w:rPr>
                <w:sz w:val="18"/>
                <w:lang w:val="en-US"/>
              </w:rPr>
              <w:t xml:space="preserve">The R field record triggers the [63..62] bit of an exception's virtual address. </w:t>
            </w:r>
          </w:p>
        </w:tc>
      </w:tr>
      <w:tr w:rsidR="00760C19" w:rsidRPr="00BA5F96" w14:paraId="2D925939" w14:textId="77777777">
        <w:trPr>
          <w:trHeight w:val="935"/>
        </w:trPr>
        <w:tc>
          <w:tcPr>
            <w:tcW w:w="2034" w:type="dxa"/>
            <w:tcBorders>
              <w:top w:val="single" w:sz="4" w:space="0" w:color="000000"/>
              <w:bottom w:val="single" w:sz="4" w:space="0" w:color="000000"/>
            </w:tcBorders>
          </w:tcPr>
          <w:p w14:paraId="26F7E027" w14:textId="77777777" w:rsidR="00760C19" w:rsidRPr="008770DE" w:rsidRDefault="00760C19">
            <w:pPr>
              <w:pStyle w:val="TableParagraph"/>
              <w:spacing w:before="3"/>
              <w:jc w:val="left"/>
              <w:rPr>
                <w:b/>
                <w:sz w:val="28"/>
                <w:lang w:val="en-US"/>
              </w:rPr>
            </w:pPr>
          </w:p>
          <w:p w14:paraId="0E5EF28A" w14:textId="77777777" w:rsidR="00760C19" w:rsidRPr="008770DE" w:rsidRDefault="00C71F4D">
            <w:pPr>
              <w:pStyle w:val="TableParagraph"/>
              <w:spacing w:before="0"/>
              <w:ind w:left="902"/>
              <w:jc w:val="left"/>
              <w:rPr>
                <w:sz w:val="18"/>
              </w:rPr>
            </w:pPr>
            <w:r w:rsidRPr="008770DE">
              <w:rPr>
                <w:sz w:val="18"/>
              </w:rPr>
              <w:t xml:space="preserve">EntryHi </w:t>
            </w:r>
          </w:p>
        </w:tc>
        <w:tc>
          <w:tcPr>
            <w:tcW w:w="6267" w:type="dxa"/>
            <w:tcBorders>
              <w:top w:val="single" w:sz="4" w:space="0" w:color="000000"/>
              <w:bottom w:val="single" w:sz="4" w:space="0" w:color="000000"/>
            </w:tcBorders>
          </w:tcPr>
          <w:p w14:paraId="6B8B5EB7" w14:textId="77777777" w:rsidR="00760C19" w:rsidRPr="008770DE" w:rsidRDefault="00C71F4D">
            <w:pPr>
              <w:pStyle w:val="TableParagraph"/>
              <w:spacing w:before="38"/>
              <w:ind w:left="457"/>
              <w:jc w:val="left"/>
              <w:rPr>
                <w:rFonts w:eastAsia="宋体"/>
                <w:sz w:val="18"/>
                <w:lang w:val="en-US"/>
              </w:rPr>
            </w:pPr>
            <w:r w:rsidRPr="008770DE">
              <w:rPr>
                <w:sz w:val="18"/>
                <w:lang w:val="en-US"/>
              </w:rPr>
              <w:t xml:space="preserve">VPN2 domain record triggers the virtual address of the exception [47..13] bit; </w:t>
            </w:r>
          </w:p>
          <w:p w14:paraId="5CBD705D" w14:textId="77777777" w:rsidR="00760C19" w:rsidRPr="008770DE" w:rsidRDefault="00C71F4D">
            <w:pPr>
              <w:pStyle w:val="TableParagraph"/>
              <w:spacing w:before="81"/>
              <w:ind w:left="457"/>
              <w:jc w:val="left"/>
              <w:rPr>
                <w:rFonts w:eastAsia="宋体"/>
                <w:sz w:val="18"/>
                <w:lang w:val="en-US"/>
              </w:rPr>
            </w:pPr>
            <w:r w:rsidRPr="008770DE">
              <w:rPr>
                <w:sz w:val="18"/>
                <w:lang w:val="en-US"/>
              </w:rPr>
              <w:t xml:space="preserve">The R field record triggers the [63..62] bit of an exception's virtual address. </w:t>
            </w:r>
          </w:p>
          <w:p w14:paraId="6A8C908D" w14:textId="77777777" w:rsidR="00760C19" w:rsidRPr="008770DE" w:rsidRDefault="00C71F4D">
            <w:pPr>
              <w:pStyle w:val="TableParagraph"/>
              <w:spacing w:before="82"/>
              <w:ind w:left="457"/>
              <w:jc w:val="left"/>
              <w:rPr>
                <w:rFonts w:eastAsia="宋体"/>
                <w:sz w:val="18"/>
                <w:lang w:val="en-US"/>
              </w:rPr>
            </w:pPr>
            <w:r w:rsidRPr="008770DE">
              <w:rPr>
                <w:sz w:val="18"/>
                <w:lang w:val="en-US"/>
              </w:rPr>
              <w:t xml:space="preserve">The ASID domain records the ASID of the process to which the exception is triggered. </w:t>
            </w:r>
          </w:p>
        </w:tc>
      </w:tr>
      <w:tr w:rsidR="00760C19" w:rsidRPr="00BA5F96" w14:paraId="1234693D" w14:textId="77777777">
        <w:trPr>
          <w:trHeight w:val="313"/>
        </w:trPr>
        <w:tc>
          <w:tcPr>
            <w:tcW w:w="2034" w:type="dxa"/>
            <w:tcBorders>
              <w:top w:val="single" w:sz="4" w:space="0" w:color="000000"/>
              <w:bottom w:val="single" w:sz="4" w:space="0" w:color="000000"/>
            </w:tcBorders>
          </w:tcPr>
          <w:p w14:paraId="6275BE0A" w14:textId="77777777" w:rsidR="00760C19" w:rsidRPr="008770DE" w:rsidRDefault="00C71F4D">
            <w:pPr>
              <w:pStyle w:val="TableParagraph"/>
              <w:ind w:left="1017"/>
              <w:jc w:val="left"/>
              <w:rPr>
                <w:sz w:val="18"/>
              </w:rPr>
            </w:pPr>
            <w:r w:rsidRPr="008770DE">
              <w:rPr>
                <w:sz w:val="18"/>
              </w:rPr>
              <w:t xml:space="preserve">Diag </w:t>
            </w:r>
          </w:p>
        </w:tc>
        <w:tc>
          <w:tcPr>
            <w:tcW w:w="6267" w:type="dxa"/>
            <w:tcBorders>
              <w:top w:val="single" w:sz="4" w:space="0" w:color="000000"/>
              <w:bottom w:val="single" w:sz="4" w:space="0" w:color="000000"/>
            </w:tcBorders>
          </w:tcPr>
          <w:p w14:paraId="5A0879C5" w14:textId="77777777" w:rsidR="00760C19" w:rsidRPr="008770DE" w:rsidRDefault="00C71F4D">
            <w:pPr>
              <w:pStyle w:val="TableParagraph"/>
              <w:spacing w:before="38"/>
              <w:ind w:left="457"/>
              <w:jc w:val="left"/>
              <w:rPr>
                <w:rFonts w:eastAsia="宋体"/>
                <w:sz w:val="18"/>
                <w:lang w:val="en-US"/>
              </w:rPr>
            </w:pPr>
            <w:r w:rsidRPr="008770DE">
              <w:rPr>
                <w:sz w:val="18"/>
                <w:lang w:val="en-US"/>
              </w:rPr>
              <w:t xml:space="preserve">The MID field is set to 0. </w:t>
            </w:r>
          </w:p>
        </w:tc>
      </w:tr>
    </w:tbl>
    <w:p w14:paraId="7FB6077F" w14:textId="77777777" w:rsidR="00760C19" w:rsidRPr="008770DE" w:rsidRDefault="00760C19">
      <w:pPr>
        <w:pStyle w:val="a3"/>
        <w:spacing w:before="5"/>
        <w:rPr>
          <w:rFonts w:ascii="Times New Roman" w:hAnsi="Times New Roman" w:cs="Times New Roman"/>
          <w:b/>
          <w:sz w:val="23"/>
          <w:lang w:val="en-US"/>
        </w:rPr>
      </w:pPr>
    </w:p>
    <w:p w14:paraId="054A9823" w14:textId="77777777" w:rsidR="00760C19" w:rsidRPr="0034312F" w:rsidRDefault="00C71F4D">
      <w:pPr>
        <w:pStyle w:val="3"/>
        <w:numPr>
          <w:ilvl w:val="2"/>
          <w:numId w:val="7"/>
        </w:numPr>
        <w:tabs>
          <w:tab w:val="left" w:pos="1801"/>
        </w:tabs>
        <w:rPr>
          <w:lang w:val="en-US"/>
        </w:rPr>
      </w:pPr>
      <w:r w:rsidRPr="0034312F">
        <w:rPr>
          <w:rFonts w:ascii="Arial" w:eastAsia="Arial"/>
          <w:lang w:val="en-US"/>
        </w:rPr>
        <w:t xml:space="preserve"> </w:t>
      </w:r>
      <w:bookmarkStart w:id="141" w:name="_Toc43127571"/>
      <w:r w:rsidRPr="0034312F">
        <w:rPr>
          <w:rFonts w:ascii="Arial" w:eastAsia="Arial"/>
          <w:lang w:val="en-US"/>
        </w:rPr>
        <w:t>TLB is not an exception</w:t>
      </w:r>
      <w:bookmarkEnd w:id="141"/>
      <w:r w:rsidRPr="0034312F">
        <w:rPr>
          <w:rFonts w:ascii="Arial" w:eastAsia="Arial"/>
          <w:lang w:val="en-US"/>
        </w:rPr>
        <w:t xml:space="preserve"> </w:t>
      </w:r>
    </w:p>
    <w:p w14:paraId="19BB3A14"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The TLB invalid exception is triggered when: </w:t>
      </w:r>
    </w:p>
    <w:p w14:paraId="3EAFD00E"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The map address is used in the host address space. The match is found in TLB, but the valid bit of the match page table entry is 0. This exception is triggered. </w:t>
      </w:r>
    </w:p>
    <w:p w14:paraId="79CD8B2A"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When PageGrain. IEC = 0 </w:t>
      </w:r>
    </w:p>
    <w:p w14:paraId="5D60C18B"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Pagegr.rie =1, load operation USES mapped address in the host address space, matching and valid items are found in TLB, but the RI bit in the table entry is 1. </w:t>
      </w:r>
    </w:p>
    <w:p w14:paraId="63EDD1ED"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Pagegry.xie =1, refers to the use of mapping address in the host address space, and finds a matching and valid item in TLB, but the XI bit in the table entry is 1. </w:t>
      </w:r>
    </w:p>
    <w:p w14:paraId="359B6889"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The software needs to pay attention to the following situation: when root.status. EXL=1, when the mapping address used for access cannot find a match in TLB, the exception entry offset adopted is the normal exception entry offset (0x180), and the exception encoding filled in the root.cause.ExcCode field is still TLBL (0x2) or TLBS (0x3).  To distinguish this from a normal INVALID TLB exception, only the exception handler can use the TLBP instruction to distinguish based on the lookup results. </w:t>
      </w:r>
    </w:p>
    <w:p w14:paraId="260617C7"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This exception is handled only in root mode. </w:t>
      </w:r>
    </w:p>
    <w:p w14:paraId="52CAF61F" w14:textId="77777777" w:rsidR="00760C19" w:rsidRPr="0034312F" w:rsidRDefault="00C71F4D">
      <w:pPr>
        <w:pStyle w:val="4"/>
        <w:spacing w:before="123"/>
        <w:ind w:left="1291"/>
        <w:jc w:val="left"/>
        <w:rPr>
          <w:lang w:val="en-US"/>
        </w:rPr>
      </w:pPr>
      <w:r w:rsidRPr="0034312F">
        <w:rPr>
          <w:lang w:val="en-US"/>
        </w:rPr>
        <w:t xml:space="preserve">Control register Cause's ExcCode field: </w:t>
      </w:r>
    </w:p>
    <w:p w14:paraId="4F50F261" w14:textId="77777777" w:rsidR="00760C19" w:rsidRPr="008770DE" w:rsidRDefault="00C71F4D">
      <w:pPr>
        <w:pStyle w:val="a3"/>
        <w:spacing w:before="119"/>
        <w:ind w:left="1500"/>
        <w:rPr>
          <w:rFonts w:ascii="Times New Roman" w:hAnsi="Times New Roman" w:cs="Times New Roman"/>
          <w:lang w:val="en-US"/>
        </w:rPr>
      </w:pPr>
      <w:r w:rsidRPr="008770DE">
        <w:rPr>
          <w:rFonts w:ascii="Times New Roman" w:eastAsia="Times New Roman" w:hAnsi="Times New Roman" w:cs="Times New Roman"/>
          <w:lang w:val="en-US"/>
        </w:rPr>
        <w:t xml:space="preserve">0x02 (TLBL) : To pick up or read data </w:t>
      </w:r>
    </w:p>
    <w:p w14:paraId="6F6F5B63" w14:textId="77777777" w:rsidR="00760C19" w:rsidRPr="008770DE" w:rsidRDefault="00C71F4D">
      <w:pPr>
        <w:pStyle w:val="a3"/>
        <w:spacing w:before="122"/>
        <w:ind w:left="1500"/>
        <w:rPr>
          <w:rFonts w:ascii="Times New Roman" w:hAnsi="Times New Roman" w:cs="Times New Roman"/>
          <w:lang w:val="en-US"/>
        </w:rPr>
      </w:pPr>
      <w:r w:rsidRPr="008770DE">
        <w:rPr>
          <w:rFonts w:ascii="Times New Roman" w:eastAsia="Times New Roman" w:hAnsi="Times New Roman" w:cs="Times New Roman"/>
          <w:lang w:val="en-US"/>
        </w:rPr>
        <w:t xml:space="preserve">0x03 (TLBS) : Write data </w:t>
      </w:r>
    </w:p>
    <w:p w14:paraId="1E11D13D" w14:textId="77777777" w:rsidR="00760C19" w:rsidRPr="0034312F" w:rsidRDefault="00C71F4D">
      <w:pPr>
        <w:pStyle w:val="a3"/>
        <w:spacing w:before="120"/>
        <w:ind w:left="1500"/>
        <w:rPr>
          <w:lang w:val="en-US"/>
        </w:rPr>
      </w:pPr>
      <w:r w:rsidRPr="008770DE">
        <w:rPr>
          <w:rFonts w:ascii="Times New Roman" w:hAnsi="Times New Roman" w:cs="Times New Roman"/>
          <w:lang w:val="en-US"/>
        </w:rPr>
        <w:t>(See Table 7-28, page 105)</w:t>
      </w:r>
      <w:r w:rsidRPr="0034312F">
        <w:rPr>
          <w:lang w:val="en-US"/>
        </w:rPr>
        <w:t xml:space="preserve"> </w:t>
      </w:r>
      <w:hyperlink w:anchor="_bookmark240" w:history="1"/>
      <w:hyperlink w:anchor="_bookmark240" w:history="1"/>
    </w:p>
    <w:p w14:paraId="2C94D6C5" w14:textId="77777777" w:rsidR="00760C19" w:rsidRPr="0034312F" w:rsidRDefault="00C71F4D">
      <w:pPr>
        <w:pStyle w:val="4"/>
        <w:spacing w:before="122"/>
        <w:ind w:left="1291"/>
        <w:jc w:val="left"/>
        <w:rPr>
          <w:lang w:val="en-US"/>
        </w:rPr>
      </w:pPr>
      <w:r w:rsidRPr="0034312F">
        <w:rPr>
          <w:lang w:val="en-US"/>
        </w:rPr>
        <w:t xml:space="preserve">Additional hardware status updates in response to exceptions: </w:t>
      </w:r>
    </w:p>
    <w:p w14:paraId="65001396" w14:textId="77777777" w:rsidR="00760C19" w:rsidRPr="0034312F" w:rsidRDefault="00760C19">
      <w:pPr>
        <w:pStyle w:val="a3"/>
        <w:spacing w:before="7" w:after="1"/>
        <w:rPr>
          <w:b/>
          <w:sz w:val="11"/>
          <w:lang w:val="en-US"/>
        </w:rPr>
      </w:pPr>
    </w:p>
    <w:tbl>
      <w:tblPr>
        <w:tblStyle w:val="TableNormal"/>
        <w:tblW w:w="0" w:type="auto"/>
        <w:tblInd w:w="1807" w:type="dxa"/>
        <w:tblLayout w:type="fixed"/>
        <w:tblLook w:val="01E0" w:firstRow="1" w:lastRow="1" w:firstColumn="1" w:lastColumn="1" w:noHBand="0" w:noVBand="0"/>
      </w:tblPr>
      <w:tblGrid>
        <w:gridCol w:w="2034"/>
        <w:gridCol w:w="6267"/>
      </w:tblGrid>
      <w:tr w:rsidR="00760C19" w:rsidRPr="009B5CF1" w14:paraId="52D20411" w14:textId="77777777">
        <w:trPr>
          <w:trHeight w:val="260"/>
        </w:trPr>
        <w:tc>
          <w:tcPr>
            <w:tcW w:w="2034" w:type="dxa"/>
            <w:tcBorders>
              <w:bottom w:val="single" w:sz="12" w:space="0" w:color="000000"/>
            </w:tcBorders>
          </w:tcPr>
          <w:p w14:paraId="4EFC6165" w14:textId="77777777" w:rsidR="00760C19" w:rsidRPr="009B5CF1" w:rsidRDefault="00C71F4D">
            <w:pPr>
              <w:pStyle w:val="TableParagraph"/>
              <w:spacing w:before="0" w:line="240" w:lineRule="exact"/>
              <w:ind w:left="875"/>
              <w:jc w:val="left"/>
              <w:rPr>
                <w:rFonts w:eastAsia="宋体"/>
                <w:b/>
                <w:sz w:val="21"/>
              </w:rPr>
            </w:pPr>
            <w:r w:rsidRPr="009B5CF1">
              <w:rPr>
                <w:rFonts w:eastAsia="宋体"/>
                <w:b/>
                <w:sz w:val="21"/>
              </w:rPr>
              <w:t xml:space="preserve">register </w:t>
            </w:r>
          </w:p>
        </w:tc>
        <w:tc>
          <w:tcPr>
            <w:tcW w:w="6267" w:type="dxa"/>
            <w:tcBorders>
              <w:bottom w:val="single" w:sz="12" w:space="0" w:color="000000"/>
            </w:tcBorders>
          </w:tcPr>
          <w:p w14:paraId="43313BDA" w14:textId="77777777" w:rsidR="00760C19" w:rsidRPr="009B5CF1" w:rsidRDefault="00C71F4D">
            <w:pPr>
              <w:pStyle w:val="TableParagraph"/>
              <w:spacing w:before="0" w:line="240" w:lineRule="exact"/>
              <w:ind w:left="2656" w:right="2305"/>
              <w:rPr>
                <w:rFonts w:eastAsia="宋体"/>
                <w:b/>
                <w:sz w:val="21"/>
              </w:rPr>
            </w:pPr>
            <w:r w:rsidRPr="009B5CF1">
              <w:rPr>
                <w:rFonts w:eastAsia="宋体"/>
                <w:b/>
                <w:sz w:val="21"/>
              </w:rPr>
              <w:t xml:space="preserve">Status update description </w:t>
            </w:r>
          </w:p>
        </w:tc>
      </w:tr>
      <w:tr w:rsidR="00760C19" w:rsidRPr="00BA5F96" w14:paraId="4C24132B" w14:textId="77777777">
        <w:trPr>
          <w:trHeight w:val="313"/>
        </w:trPr>
        <w:tc>
          <w:tcPr>
            <w:tcW w:w="2034" w:type="dxa"/>
            <w:tcBorders>
              <w:top w:val="single" w:sz="12" w:space="0" w:color="000000"/>
              <w:bottom w:val="single" w:sz="4" w:space="0" w:color="000000"/>
            </w:tcBorders>
          </w:tcPr>
          <w:p w14:paraId="5DF2F344" w14:textId="77777777" w:rsidR="00760C19" w:rsidRPr="009B5CF1" w:rsidRDefault="00C71F4D">
            <w:pPr>
              <w:pStyle w:val="TableParagraph"/>
              <w:spacing w:before="52"/>
              <w:ind w:left="808"/>
              <w:jc w:val="left"/>
              <w:rPr>
                <w:sz w:val="18"/>
              </w:rPr>
            </w:pPr>
            <w:r w:rsidRPr="009B5CF1">
              <w:rPr>
                <w:sz w:val="18"/>
              </w:rPr>
              <w:t xml:space="preserve">BadVAddr </w:t>
            </w:r>
          </w:p>
        </w:tc>
        <w:tc>
          <w:tcPr>
            <w:tcW w:w="6267" w:type="dxa"/>
            <w:tcBorders>
              <w:top w:val="single" w:sz="12" w:space="0" w:color="000000"/>
              <w:bottom w:val="single" w:sz="4" w:space="0" w:color="000000"/>
            </w:tcBorders>
          </w:tcPr>
          <w:p w14:paraId="4C6B518B" w14:textId="77777777" w:rsidR="00760C19" w:rsidRPr="009B5CF1" w:rsidRDefault="00C71F4D">
            <w:pPr>
              <w:pStyle w:val="TableParagraph"/>
              <w:spacing w:before="40"/>
              <w:ind w:left="457"/>
              <w:jc w:val="left"/>
              <w:rPr>
                <w:rFonts w:eastAsia="宋体"/>
                <w:sz w:val="18"/>
                <w:lang w:val="en-US"/>
              </w:rPr>
            </w:pPr>
            <w:r w:rsidRPr="009B5CF1">
              <w:rPr>
                <w:rFonts w:eastAsia="宋体"/>
                <w:sz w:val="18"/>
                <w:lang w:val="en-US"/>
              </w:rPr>
              <w:t xml:space="preserve">Record the virtual address that triggered the exception. </w:t>
            </w:r>
          </w:p>
        </w:tc>
      </w:tr>
      <w:tr w:rsidR="00760C19" w:rsidRPr="00BA5F96" w14:paraId="30A0CE2E" w14:textId="77777777">
        <w:trPr>
          <w:trHeight w:val="311"/>
        </w:trPr>
        <w:tc>
          <w:tcPr>
            <w:tcW w:w="2034" w:type="dxa"/>
            <w:tcBorders>
              <w:top w:val="single" w:sz="4" w:space="0" w:color="000000"/>
              <w:bottom w:val="single" w:sz="4" w:space="0" w:color="000000"/>
            </w:tcBorders>
          </w:tcPr>
          <w:p w14:paraId="1F003203" w14:textId="77777777" w:rsidR="00760C19" w:rsidRPr="009B5CF1" w:rsidRDefault="00C71F4D">
            <w:pPr>
              <w:pStyle w:val="TableParagraph"/>
              <w:ind w:left="907"/>
              <w:jc w:val="left"/>
              <w:rPr>
                <w:sz w:val="18"/>
              </w:rPr>
            </w:pPr>
            <w:r w:rsidRPr="009B5CF1">
              <w:rPr>
                <w:sz w:val="18"/>
              </w:rPr>
              <w:lastRenderedPageBreak/>
              <w:t xml:space="preserve">The Context </w:t>
            </w:r>
          </w:p>
        </w:tc>
        <w:tc>
          <w:tcPr>
            <w:tcW w:w="6267" w:type="dxa"/>
            <w:tcBorders>
              <w:top w:val="single" w:sz="4" w:space="0" w:color="000000"/>
              <w:bottom w:val="single" w:sz="4" w:space="0" w:color="000000"/>
            </w:tcBorders>
          </w:tcPr>
          <w:p w14:paraId="658B6B50"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The BadVPN2 domain record triggers the [31..13] bit of an exception's virtual address. </w:t>
            </w:r>
          </w:p>
        </w:tc>
      </w:tr>
    </w:tbl>
    <w:p w14:paraId="75C5EED1" w14:textId="77777777" w:rsidR="00760C19" w:rsidRPr="009B5CF1" w:rsidRDefault="00760C19">
      <w:pPr>
        <w:pStyle w:val="a3"/>
        <w:rPr>
          <w:rFonts w:ascii="Times New Roman" w:hAnsi="Times New Roman" w:cs="Times New Roman"/>
          <w:b/>
          <w:sz w:val="2"/>
          <w:lang w:val="en-US"/>
        </w:rPr>
      </w:pPr>
    </w:p>
    <w:tbl>
      <w:tblPr>
        <w:tblStyle w:val="TableNormal"/>
        <w:tblW w:w="0" w:type="auto"/>
        <w:tblInd w:w="1058" w:type="dxa"/>
        <w:tblLayout w:type="fixed"/>
        <w:tblLook w:val="01E0" w:firstRow="1" w:lastRow="1" w:firstColumn="1" w:lastColumn="1" w:noHBand="0" w:noVBand="0"/>
      </w:tblPr>
      <w:tblGrid>
        <w:gridCol w:w="749"/>
        <w:gridCol w:w="2017"/>
        <w:gridCol w:w="6284"/>
        <w:gridCol w:w="756"/>
      </w:tblGrid>
      <w:tr w:rsidR="00760C19" w:rsidRPr="009B5CF1" w14:paraId="61983D70" w14:textId="77777777">
        <w:trPr>
          <w:trHeight w:val="311"/>
        </w:trPr>
        <w:tc>
          <w:tcPr>
            <w:tcW w:w="749" w:type="dxa"/>
            <w:tcBorders>
              <w:top w:val="single" w:sz="6" w:space="0" w:color="000000"/>
            </w:tcBorders>
          </w:tcPr>
          <w:p w14:paraId="4567C2CF" w14:textId="77777777" w:rsidR="00760C19" w:rsidRPr="009B5CF1" w:rsidRDefault="00760C19">
            <w:pPr>
              <w:pStyle w:val="TableParagraph"/>
              <w:spacing w:before="0"/>
              <w:jc w:val="left"/>
              <w:rPr>
                <w:sz w:val="18"/>
                <w:lang w:val="en-US"/>
              </w:rPr>
            </w:pPr>
          </w:p>
        </w:tc>
        <w:tc>
          <w:tcPr>
            <w:tcW w:w="2017" w:type="dxa"/>
            <w:tcBorders>
              <w:top w:val="single" w:sz="6" w:space="0" w:color="000000"/>
              <w:bottom w:val="single" w:sz="12" w:space="0" w:color="000000"/>
            </w:tcBorders>
          </w:tcPr>
          <w:p w14:paraId="38A954D8" w14:textId="77777777" w:rsidR="00760C19" w:rsidRPr="009B5CF1" w:rsidRDefault="00C71F4D">
            <w:pPr>
              <w:pStyle w:val="TableParagraph"/>
              <w:spacing w:before="23" w:line="269" w:lineRule="exact"/>
              <w:ind w:right="505"/>
              <w:jc w:val="right"/>
              <w:rPr>
                <w:rFonts w:eastAsia="宋体"/>
                <w:b/>
                <w:sz w:val="21"/>
              </w:rPr>
            </w:pPr>
            <w:r w:rsidRPr="009B5CF1">
              <w:rPr>
                <w:rFonts w:eastAsia="宋体"/>
                <w:b/>
                <w:sz w:val="21"/>
              </w:rPr>
              <w:t xml:space="preserve">register </w:t>
            </w:r>
          </w:p>
        </w:tc>
        <w:tc>
          <w:tcPr>
            <w:tcW w:w="6284" w:type="dxa"/>
            <w:tcBorders>
              <w:top w:val="single" w:sz="6" w:space="0" w:color="000000"/>
              <w:bottom w:val="single" w:sz="12" w:space="0" w:color="000000"/>
            </w:tcBorders>
          </w:tcPr>
          <w:p w14:paraId="5328AD8C" w14:textId="77777777" w:rsidR="00760C19" w:rsidRPr="009B5CF1" w:rsidRDefault="00C71F4D">
            <w:pPr>
              <w:pStyle w:val="TableParagraph"/>
              <w:spacing w:before="23" w:line="269" w:lineRule="exact"/>
              <w:ind w:left="2674" w:right="2305"/>
              <w:rPr>
                <w:rFonts w:eastAsia="宋体"/>
                <w:b/>
                <w:sz w:val="21"/>
              </w:rPr>
            </w:pPr>
            <w:r w:rsidRPr="009B5CF1">
              <w:rPr>
                <w:rFonts w:eastAsia="宋体"/>
                <w:b/>
                <w:sz w:val="21"/>
              </w:rPr>
              <w:t xml:space="preserve">Status update description </w:t>
            </w:r>
          </w:p>
        </w:tc>
        <w:tc>
          <w:tcPr>
            <w:tcW w:w="756" w:type="dxa"/>
            <w:tcBorders>
              <w:top w:val="single" w:sz="6" w:space="0" w:color="000000"/>
            </w:tcBorders>
          </w:tcPr>
          <w:p w14:paraId="5A96ADD9" w14:textId="77777777" w:rsidR="00760C19" w:rsidRPr="009B5CF1" w:rsidRDefault="00760C19">
            <w:pPr>
              <w:pStyle w:val="TableParagraph"/>
              <w:spacing w:before="0"/>
              <w:jc w:val="left"/>
              <w:rPr>
                <w:sz w:val="18"/>
              </w:rPr>
            </w:pPr>
          </w:p>
        </w:tc>
      </w:tr>
      <w:tr w:rsidR="00760C19" w:rsidRPr="00BA5F96" w14:paraId="4A54B577" w14:textId="77777777">
        <w:trPr>
          <w:trHeight w:val="625"/>
        </w:trPr>
        <w:tc>
          <w:tcPr>
            <w:tcW w:w="749" w:type="dxa"/>
          </w:tcPr>
          <w:p w14:paraId="2879E933" w14:textId="77777777" w:rsidR="00760C19" w:rsidRPr="009B5CF1" w:rsidRDefault="00760C19">
            <w:pPr>
              <w:pStyle w:val="TableParagraph"/>
              <w:spacing w:before="0"/>
              <w:jc w:val="left"/>
              <w:rPr>
                <w:sz w:val="18"/>
              </w:rPr>
            </w:pPr>
          </w:p>
        </w:tc>
        <w:tc>
          <w:tcPr>
            <w:tcW w:w="2017" w:type="dxa"/>
            <w:tcBorders>
              <w:top w:val="single" w:sz="12" w:space="0" w:color="000000"/>
              <w:bottom w:val="single" w:sz="4" w:space="0" w:color="000000"/>
            </w:tcBorders>
          </w:tcPr>
          <w:p w14:paraId="67F41880" w14:textId="77777777" w:rsidR="00760C19" w:rsidRPr="009B5CF1" w:rsidRDefault="00760C19">
            <w:pPr>
              <w:pStyle w:val="TableParagraph"/>
              <w:spacing w:before="3"/>
              <w:jc w:val="left"/>
              <w:rPr>
                <w:b/>
                <w:sz w:val="16"/>
              </w:rPr>
            </w:pPr>
          </w:p>
          <w:p w14:paraId="1A5CD193" w14:textId="77777777" w:rsidR="00760C19" w:rsidRPr="009B5CF1" w:rsidRDefault="00C71F4D">
            <w:pPr>
              <w:pStyle w:val="TableParagraph"/>
              <w:spacing w:before="0"/>
              <w:ind w:right="472"/>
              <w:jc w:val="right"/>
              <w:rPr>
                <w:sz w:val="18"/>
              </w:rPr>
            </w:pPr>
            <w:r w:rsidRPr="009B5CF1">
              <w:rPr>
                <w:sz w:val="18"/>
              </w:rPr>
              <w:t xml:space="preserve">XContext </w:t>
            </w:r>
          </w:p>
        </w:tc>
        <w:tc>
          <w:tcPr>
            <w:tcW w:w="6284" w:type="dxa"/>
            <w:tcBorders>
              <w:top w:val="single" w:sz="12" w:space="0" w:color="000000"/>
              <w:bottom w:val="single" w:sz="4" w:space="0" w:color="000000"/>
            </w:tcBorders>
          </w:tcPr>
          <w:p w14:paraId="75E0BD88" w14:textId="77777777" w:rsidR="00760C19" w:rsidRPr="009B5CF1" w:rsidRDefault="00C71F4D">
            <w:pPr>
              <w:pStyle w:val="TableParagraph"/>
              <w:spacing w:before="40"/>
              <w:ind w:left="475"/>
              <w:jc w:val="left"/>
              <w:rPr>
                <w:rFonts w:eastAsia="宋体"/>
                <w:sz w:val="18"/>
                <w:lang w:val="en-US"/>
              </w:rPr>
            </w:pPr>
            <w:r w:rsidRPr="009B5CF1">
              <w:rPr>
                <w:sz w:val="18"/>
                <w:lang w:val="en-US"/>
              </w:rPr>
              <w:t xml:space="preserve">BadVPN2 domain record triggers the virtual address of the exception [47..13] bit; </w:t>
            </w:r>
          </w:p>
          <w:p w14:paraId="49D3EF09" w14:textId="77777777" w:rsidR="00760C19" w:rsidRPr="009B5CF1" w:rsidRDefault="00C71F4D">
            <w:pPr>
              <w:pStyle w:val="TableParagraph"/>
              <w:spacing w:before="81"/>
              <w:ind w:left="475"/>
              <w:jc w:val="left"/>
              <w:rPr>
                <w:rFonts w:eastAsia="宋体"/>
                <w:sz w:val="18"/>
                <w:lang w:val="en-US"/>
              </w:rPr>
            </w:pPr>
            <w:r w:rsidRPr="009B5CF1">
              <w:rPr>
                <w:sz w:val="18"/>
                <w:lang w:val="en-US"/>
              </w:rPr>
              <w:t xml:space="preserve">The R field record triggers the [63..62] bit of an exception's virtual address. </w:t>
            </w:r>
          </w:p>
        </w:tc>
        <w:tc>
          <w:tcPr>
            <w:tcW w:w="756" w:type="dxa"/>
          </w:tcPr>
          <w:p w14:paraId="62860402" w14:textId="77777777" w:rsidR="00760C19" w:rsidRPr="009B5CF1" w:rsidRDefault="00760C19">
            <w:pPr>
              <w:pStyle w:val="TableParagraph"/>
              <w:spacing w:before="0"/>
              <w:jc w:val="left"/>
              <w:rPr>
                <w:sz w:val="18"/>
                <w:lang w:val="en-US"/>
              </w:rPr>
            </w:pPr>
          </w:p>
        </w:tc>
      </w:tr>
      <w:tr w:rsidR="00760C19" w:rsidRPr="00BA5F96" w14:paraId="0BFA6A69" w14:textId="77777777">
        <w:trPr>
          <w:trHeight w:val="935"/>
        </w:trPr>
        <w:tc>
          <w:tcPr>
            <w:tcW w:w="749" w:type="dxa"/>
          </w:tcPr>
          <w:p w14:paraId="2EC26FEC" w14:textId="77777777" w:rsidR="00760C19" w:rsidRPr="009B5CF1" w:rsidRDefault="00760C19">
            <w:pPr>
              <w:pStyle w:val="TableParagraph"/>
              <w:spacing w:before="0"/>
              <w:jc w:val="left"/>
              <w:rPr>
                <w:sz w:val="18"/>
                <w:lang w:val="en-US"/>
              </w:rPr>
            </w:pPr>
          </w:p>
        </w:tc>
        <w:tc>
          <w:tcPr>
            <w:tcW w:w="2017" w:type="dxa"/>
            <w:tcBorders>
              <w:top w:val="single" w:sz="4" w:space="0" w:color="000000"/>
              <w:bottom w:val="single" w:sz="4" w:space="0" w:color="000000"/>
            </w:tcBorders>
          </w:tcPr>
          <w:p w14:paraId="744C7477" w14:textId="77777777" w:rsidR="00760C19" w:rsidRPr="009B5CF1" w:rsidRDefault="00760C19">
            <w:pPr>
              <w:pStyle w:val="TableParagraph"/>
              <w:spacing w:before="3"/>
              <w:jc w:val="left"/>
              <w:rPr>
                <w:b/>
                <w:sz w:val="28"/>
                <w:lang w:val="en-US"/>
              </w:rPr>
            </w:pPr>
          </w:p>
          <w:p w14:paraId="341D013A" w14:textId="77777777" w:rsidR="00760C19" w:rsidRPr="009B5CF1" w:rsidRDefault="00C71F4D">
            <w:pPr>
              <w:pStyle w:val="TableParagraph"/>
              <w:spacing w:before="0"/>
              <w:ind w:right="534"/>
              <w:jc w:val="right"/>
              <w:rPr>
                <w:sz w:val="18"/>
              </w:rPr>
            </w:pPr>
            <w:r w:rsidRPr="009B5CF1">
              <w:rPr>
                <w:sz w:val="18"/>
              </w:rPr>
              <w:t xml:space="preserve">EntryHi </w:t>
            </w:r>
          </w:p>
        </w:tc>
        <w:tc>
          <w:tcPr>
            <w:tcW w:w="6284" w:type="dxa"/>
            <w:tcBorders>
              <w:top w:val="single" w:sz="4" w:space="0" w:color="000000"/>
              <w:bottom w:val="single" w:sz="4" w:space="0" w:color="000000"/>
            </w:tcBorders>
          </w:tcPr>
          <w:p w14:paraId="57C4DB9F" w14:textId="77777777" w:rsidR="00760C19" w:rsidRPr="009B5CF1" w:rsidRDefault="00C71F4D">
            <w:pPr>
              <w:pStyle w:val="TableParagraph"/>
              <w:spacing w:before="38"/>
              <w:ind w:left="475"/>
              <w:jc w:val="left"/>
              <w:rPr>
                <w:rFonts w:eastAsia="宋体"/>
                <w:sz w:val="18"/>
                <w:lang w:val="en-US"/>
              </w:rPr>
            </w:pPr>
            <w:r w:rsidRPr="009B5CF1">
              <w:rPr>
                <w:sz w:val="18"/>
                <w:lang w:val="en-US"/>
              </w:rPr>
              <w:t xml:space="preserve">VPN2 domain record triggers the virtual address of the exception [47..13] bit; </w:t>
            </w:r>
          </w:p>
          <w:p w14:paraId="362A3C87" w14:textId="77777777" w:rsidR="00760C19" w:rsidRPr="009B5CF1" w:rsidRDefault="00C71F4D">
            <w:pPr>
              <w:pStyle w:val="TableParagraph"/>
              <w:spacing w:before="81"/>
              <w:ind w:left="475"/>
              <w:jc w:val="left"/>
              <w:rPr>
                <w:rFonts w:eastAsia="宋体"/>
                <w:sz w:val="18"/>
                <w:lang w:val="en-US"/>
              </w:rPr>
            </w:pPr>
            <w:r w:rsidRPr="009B5CF1">
              <w:rPr>
                <w:sz w:val="18"/>
                <w:lang w:val="en-US"/>
              </w:rPr>
              <w:t xml:space="preserve">The R field record triggers the [63..62] bit of an exception's virtual address. </w:t>
            </w:r>
          </w:p>
          <w:p w14:paraId="0D60D1C0" w14:textId="77777777" w:rsidR="00760C19" w:rsidRPr="009B5CF1" w:rsidRDefault="00C71F4D">
            <w:pPr>
              <w:pStyle w:val="TableParagraph"/>
              <w:spacing w:before="82"/>
              <w:ind w:left="475"/>
              <w:jc w:val="left"/>
              <w:rPr>
                <w:rFonts w:eastAsia="宋体"/>
                <w:sz w:val="18"/>
                <w:lang w:val="en-US"/>
              </w:rPr>
            </w:pPr>
            <w:r w:rsidRPr="009B5CF1">
              <w:rPr>
                <w:sz w:val="18"/>
                <w:lang w:val="en-US"/>
              </w:rPr>
              <w:t xml:space="preserve">The ASID domain records the ASID of the process to which the exception is triggered. </w:t>
            </w:r>
          </w:p>
        </w:tc>
        <w:tc>
          <w:tcPr>
            <w:tcW w:w="756" w:type="dxa"/>
          </w:tcPr>
          <w:p w14:paraId="565B69E5" w14:textId="77777777" w:rsidR="00760C19" w:rsidRPr="009B5CF1" w:rsidRDefault="00760C19">
            <w:pPr>
              <w:pStyle w:val="TableParagraph"/>
              <w:spacing w:before="0"/>
              <w:jc w:val="left"/>
              <w:rPr>
                <w:sz w:val="18"/>
                <w:lang w:val="en-US"/>
              </w:rPr>
            </w:pPr>
          </w:p>
        </w:tc>
      </w:tr>
      <w:tr w:rsidR="00760C19" w:rsidRPr="00BA5F96" w14:paraId="40E9EB7B" w14:textId="77777777">
        <w:trPr>
          <w:trHeight w:val="311"/>
        </w:trPr>
        <w:tc>
          <w:tcPr>
            <w:tcW w:w="749" w:type="dxa"/>
          </w:tcPr>
          <w:p w14:paraId="20D0E70F" w14:textId="77777777" w:rsidR="00760C19" w:rsidRPr="009B5CF1" w:rsidRDefault="00760C19">
            <w:pPr>
              <w:pStyle w:val="TableParagraph"/>
              <w:spacing w:before="0"/>
              <w:jc w:val="left"/>
              <w:rPr>
                <w:sz w:val="18"/>
                <w:lang w:val="en-US"/>
              </w:rPr>
            </w:pPr>
          </w:p>
        </w:tc>
        <w:tc>
          <w:tcPr>
            <w:tcW w:w="2017" w:type="dxa"/>
            <w:tcBorders>
              <w:top w:val="single" w:sz="4" w:space="0" w:color="000000"/>
              <w:bottom w:val="single" w:sz="4" w:space="0" w:color="000000"/>
            </w:tcBorders>
          </w:tcPr>
          <w:p w14:paraId="093CE4AC" w14:textId="77777777" w:rsidR="00760C19" w:rsidRPr="009B5CF1" w:rsidRDefault="00C71F4D">
            <w:pPr>
              <w:pStyle w:val="TableParagraph"/>
              <w:ind w:right="648"/>
              <w:jc w:val="right"/>
              <w:rPr>
                <w:sz w:val="18"/>
              </w:rPr>
            </w:pPr>
            <w:r w:rsidRPr="009B5CF1">
              <w:rPr>
                <w:sz w:val="18"/>
              </w:rPr>
              <w:t xml:space="preserve">Diag </w:t>
            </w:r>
          </w:p>
        </w:tc>
        <w:tc>
          <w:tcPr>
            <w:tcW w:w="6284" w:type="dxa"/>
            <w:tcBorders>
              <w:top w:val="single" w:sz="4" w:space="0" w:color="000000"/>
              <w:bottom w:val="single" w:sz="4" w:space="0" w:color="000000"/>
            </w:tcBorders>
          </w:tcPr>
          <w:p w14:paraId="001D5322" w14:textId="77777777" w:rsidR="00760C19" w:rsidRPr="009B5CF1" w:rsidRDefault="00C71F4D">
            <w:pPr>
              <w:pStyle w:val="TableParagraph"/>
              <w:spacing w:before="38"/>
              <w:ind w:left="475"/>
              <w:jc w:val="left"/>
              <w:rPr>
                <w:rFonts w:eastAsia="宋体"/>
                <w:sz w:val="18"/>
                <w:lang w:val="en-US"/>
              </w:rPr>
            </w:pPr>
            <w:r w:rsidRPr="009B5CF1">
              <w:rPr>
                <w:sz w:val="18"/>
                <w:lang w:val="en-US"/>
              </w:rPr>
              <w:t xml:space="preserve">The MID field is set to 0. </w:t>
            </w:r>
          </w:p>
        </w:tc>
        <w:tc>
          <w:tcPr>
            <w:tcW w:w="756" w:type="dxa"/>
          </w:tcPr>
          <w:p w14:paraId="000AFF1F" w14:textId="77777777" w:rsidR="00760C19" w:rsidRPr="009B5CF1" w:rsidRDefault="00760C19">
            <w:pPr>
              <w:pStyle w:val="TableParagraph"/>
              <w:spacing w:before="0"/>
              <w:jc w:val="left"/>
              <w:rPr>
                <w:sz w:val="18"/>
                <w:lang w:val="en-US"/>
              </w:rPr>
            </w:pPr>
          </w:p>
        </w:tc>
      </w:tr>
    </w:tbl>
    <w:p w14:paraId="68FB9DC4" w14:textId="77777777" w:rsidR="00760C19" w:rsidRPr="009B5CF1" w:rsidRDefault="00760C19">
      <w:pPr>
        <w:pStyle w:val="a3"/>
        <w:spacing w:before="5"/>
        <w:rPr>
          <w:rFonts w:ascii="Times New Roman" w:hAnsi="Times New Roman" w:cs="Times New Roman"/>
          <w:b/>
          <w:sz w:val="17"/>
          <w:lang w:val="en-US"/>
        </w:rPr>
      </w:pPr>
    </w:p>
    <w:p w14:paraId="17E068B5" w14:textId="77777777" w:rsidR="00760C19" w:rsidRPr="009B5CF1" w:rsidRDefault="00C71F4D">
      <w:pPr>
        <w:pStyle w:val="3"/>
        <w:numPr>
          <w:ilvl w:val="2"/>
          <w:numId w:val="7"/>
        </w:numPr>
        <w:tabs>
          <w:tab w:val="left" w:pos="1801"/>
        </w:tabs>
        <w:spacing w:before="78"/>
        <w:rPr>
          <w:rFonts w:ascii="Times New Roman" w:hAnsi="Times New Roman" w:cs="Times New Roman"/>
        </w:rPr>
      </w:pPr>
      <w:r w:rsidRPr="009B5CF1">
        <w:rPr>
          <w:rFonts w:ascii="Times New Roman" w:eastAsia="Arial" w:hAnsi="Times New Roman" w:cs="Times New Roman"/>
          <w:lang w:val="en-US"/>
        </w:rPr>
        <w:t xml:space="preserve"> </w:t>
      </w:r>
      <w:bookmarkStart w:id="142" w:name="_Toc43127572"/>
      <w:r w:rsidRPr="009B5CF1">
        <w:rPr>
          <w:rFonts w:ascii="Times New Roman" w:eastAsia="Arial" w:hAnsi="Times New Roman" w:cs="Times New Roman"/>
        </w:rPr>
        <w:t>TLB modification exceptions</w:t>
      </w:r>
      <w:bookmarkEnd w:id="142"/>
      <w:r w:rsidRPr="009B5CF1">
        <w:rPr>
          <w:rFonts w:ascii="Times New Roman" w:eastAsia="Arial" w:hAnsi="Times New Roman" w:cs="Times New Roman"/>
        </w:rPr>
        <w:t xml:space="preserve"> </w:t>
      </w:r>
    </w:p>
    <w:p w14:paraId="171DAEF0"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The store operation maps the address in the host address space, which finds a matching and valid entry in TLB, but the d-bit of the page table entry is 0 (meaning the page cannot be written), triggering the TLB modification exception. </w:t>
      </w:r>
    </w:p>
    <w:p w14:paraId="68CCF617"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This exception is handled only in root mode. </w:t>
      </w:r>
    </w:p>
    <w:p w14:paraId="1A09C672" w14:textId="77777777" w:rsidR="00760C19" w:rsidRPr="009B5CF1" w:rsidRDefault="00C71F4D">
      <w:pPr>
        <w:pStyle w:val="4"/>
        <w:spacing w:before="122"/>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040EC116" w14:textId="77777777" w:rsidR="00760C19" w:rsidRPr="009B5CF1" w:rsidRDefault="00C71F4D">
      <w:pPr>
        <w:spacing w:before="120" w:after="28" w:line="348" w:lineRule="auto"/>
        <w:ind w:left="1291" w:right="6949"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0x01 (Mod) (see Table 7-28 on page 105) Additional hardware status updates in response to exceptions: </w:t>
      </w:r>
      <w:hyperlink w:anchor="_bookmark240" w:history="1"/>
      <w:hyperlink w:anchor="_bookmark240" w:history="1"/>
    </w:p>
    <w:tbl>
      <w:tblPr>
        <w:tblStyle w:val="TableNormal"/>
        <w:tblW w:w="0" w:type="auto"/>
        <w:tblInd w:w="1807" w:type="dxa"/>
        <w:tblLayout w:type="fixed"/>
        <w:tblLook w:val="01E0" w:firstRow="1" w:lastRow="1" w:firstColumn="1" w:lastColumn="1" w:noHBand="0" w:noVBand="0"/>
      </w:tblPr>
      <w:tblGrid>
        <w:gridCol w:w="2034"/>
        <w:gridCol w:w="6267"/>
      </w:tblGrid>
      <w:tr w:rsidR="00760C19" w:rsidRPr="009B5CF1" w14:paraId="17CF89A2" w14:textId="77777777">
        <w:trPr>
          <w:trHeight w:val="260"/>
        </w:trPr>
        <w:tc>
          <w:tcPr>
            <w:tcW w:w="2034" w:type="dxa"/>
            <w:tcBorders>
              <w:bottom w:val="single" w:sz="12" w:space="0" w:color="000000"/>
            </w:tcBorders>
          </w:tcPr>
          <w:p w14:paraId="451208E9" w14:textId="77777777" w:rsidR="00760C19" w:rsidRPr="009B5CF1" w:rsidRDefault="00C71F4D">
            <w:pPr>
              <w:pStyle w:val="TableParagraph"/>
              <w:spacing w:before="0" w:line="240" w:lineRule="exact"/>
              <w:ind w:left="875"/>
              <w:jc w:val="left"/>
              <w:rPr>
                <w:rFonts w:eastAsia="宋体"/>
                <w:b/>
                <w:sz w:val="21"/>
              </w:rPr>
            </w:pPr>
            <w:r w:rsidRPr="009B5CF1">
              <w:rPr>
                <w:rFonts w:eastAsia="宋体"/>
                <w:b/>
                <w:sz w:val="21"/>
              </w:rPr>
              <w:t xml:space="preserve">register </w:t>
            </w:r>
          </w:p>
        </w:tc>
        <w:tc>
          <w:tcPr>
            <w:tcW w:w="6267" w:type="dxa"/>
            <w:tcBorders>
              <w:bottom w:val="single" w:sz="12" w:space="0" w:color="000000"/>
            </w:tcBorders>
          </w:tcPr>
          <w:p w14:paraId="5FECBB05" w14:textId="77777777" w:rsidR="00760C19" w:rsidRPr="009B5CF1" w:rsidRDefault="00C71F4D">
            <w:pPr>
              <w:pStyle w:val="TableParagraph"/>
              <w:spacing w:before="0" w:line="240" w:lineRule="exact"/>
              <w:ind w:left="2656" w:right="2305"/>
              <w:rPr>
                <w:rFonts w:eastAsia="宋体"/>
                <w:b/>
                <w:sz w:val="21"/>
              </w:rPr>
            </w:pPr>
            <w:r w:rsidRPr="009B5CF1">
              <w:rPr>
                <w:rFonts w:eastAsia="宋体"/>
                <w:b/>
                <w:sz w:val="21"/>
              </w:rPr>
              <w:t xml:space="preserve">Status update description </w:t>
            </w:r>
          </w:p>
        </w:tc>
      </w:tr>
      <w:tr w:rsidR="00760C19" w:rsidRPr="00BA5F96" w14:paraId="1D563985" w14:textId="77777777">
        <w:trPr>
          <w:trHeight w:val="313"/>
        </w:trPr>
        <w:tc>
          <w:tcPr>
            <w:tcW w:w="2034" w:type="dxa"/>
            <w:tcBorders>
              <w:top w:val="single" w:sz="12" w:space="0" w:color="000000"/>
              <w:bottom w:val="single" w:sz="4" w:space="0" w:color="000000"/>
            </w:tcBorders>
          </w:tcPr>
          <w:p w14:paraId="0FDFC506" w14:textId="77777777" w:rsidR="00760C19" w:rsidRPr="009B5CF1" w:rsidRDefault="00C71F4D">
            <w:pPr>
              <w:pStyle w:val="TableParagraph"/>
              <w:spacing w:before="52"/>
              <w:ind w:left="808"/>
              <w:jc w:val="left"/>
              <w:rPr>
                <w:sz w:val="18"/>
              </w:rPr>
            </w:pPr>
            <w:r w:rsidRPr="009B5CF1">
              <w:rPr>
                <w:sz w:val="18"/>
              </w:rPr>
              <w:t xml:space="preserve">BadVAddr </w:t>
            </w:r>
          </w:p>
        </w:tc>
        <w:tc>
          <w:tcPr>
            <w:tcW w:w="6267" w:type="dxa"/>
            <w:tcBorders>
              <w:top w:val="single" w:sz="12" w:space="0" w:color="000000"/>
              <w:bottom w:val="single" w:sz="4" w:space="0" w:color="000000"/>
            </w:tcBorders>
          </w:tcPr>
          <w:p w14:paraId="1696415D" w14:textId="77777777" w:rsidR="00760C19" w:rsidRPr="009B5CF1" w:rsidRDefault="00C71F4D">
            <w:pPr>
              <w:pStyle w:val="TableParagraph"/>
              <w:spacing w:before="40"/>
              <w:ind w:left="457"/>
              <w:jc w:val="left"/>
              <w:rPr>
                <w:rFonts w:eastAsia="宋体"/>
                <w:sz w:val="18"/>
                <w:lang w:val="en-US"/>
              </w:rPr>
            </w:pPr>
            <w:r w:rsidRPr="009B5CF1">
              <w:rPr>
                <w:rFonts w:eastAsia="宋体"/>
                <w:sz w:val="18"/>
                <w:lang w:val="en-US"/>
              </w:rPr>
              <w:t xml:space="preserve">Record the virtual address that triggered the exception. </w:t>
            </w:r>
          </w:p>
        </w:tc>
      </w:tr>
      <w:tr w:rsidR="00760C19" w:rsidRPr="00BA5F96" w14:paraId="3D75A2A9" w14:textId="77777777">
        <w:trPr>
          <w:trHeight w:val="311"/>
        </w:trPr>
        <w:tc>
          <w:tcPr>
            <w:tcW w:w="2034" w:type="dxa"/>
            <w:tcBorders>
              <w:top w:val="single" w:sz="4" w:space="0" w:color="000000"/>
              <w:bottom w:val="single" w:sz="4" w:space="0" w:color="000000"/>
            </w:tcBorders>
          </w:tcPr>
          <w:p w14:paraId="0FE967A7" w14:textId="77777777" w:rsidR="00760C19" w:rsidRPr="009B5CF1" w:rsidRDefault="00C71F4D">
            <w:pPr>
              <w:pStyle w:val="TableParagraph"/>
              <w:ind w:left="907"/>
              <w:jc w:val="left"/>
              <w:rPr>
                <w:sz w:val="18"/>
              </w:rPr>
            </w:pPr>
            <w:r w:rsidRPr="009B5CF1">
              <w:rPr>
                <w:sz w:val="18"/>
              </w:rPr>
              <w:t xml:space="preserve">The Context </w:t>
            </w:r>
          </w:p>
        </w:tc>
        <w:tc>
          <w:tcPr>
            <w:tcW w:w="6267" w:type="dxa"/>
            <w:tcBorders>
              <w:top w:val="single" w:sz="4" w:space="0" w:color="000000"/>
              <w:bottom w:val="single" w:sz="4" w:space="0" w:color="000000"/>
            </w:tcBorders>
          </w:tcPr>
          <w:p w14:paraId="083A3E53"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The BadVPN2 domain record triggers the [31..13] bit of an exception's virtual address. </w:t>
            </w:r>
          </w:p>
        </w:tc>
      </w:tr>
      <w:tr w:rsidR="00760C19" w:rsidRPr="00BA5F96" w14:paraId="0B23ECC3" w14:textId="77777777">
        <w:trPr>
          <w:trHeight w:val="623"/>
        </w:trPr>
        <w:tc>
          <w:tcPr>
            <w:tcW w:w="2034" w:type="dxa"/>
            <w:tcBorders>
              <w:top w:val="single" w:sz="4" w:space="0" w:color="000000"/>
              <w:bottom w:val="single" w:sz="4" w:space="0" w:color="000000"/>
            </w:tcBorders>
          </w:tcPr>
          <w:p w14:paraId="64EE032F" w14:textId="77777777" w:rsidR="00760C19" w:rsidRPr="009B5CF1" w:rsidRDefault="00760C19">
            <w:pPr>
              <w:pStyle w:val="TableParagraph"/>
              <w:spacing w:before="1"/>
              <w:jc w:val="left"/>
              <w:rPr>
                <w:b/>
                <w:sz w:val="16"/>
                <w:lang w:val="en-US"/>
              </w:rPr>
            </w:pPr>
          </w:p>
          <w:p w14:paraId="19FD2174" w14:textId="77777777" w:rsidR="00760C19" w:rsidRPr="009B5CF1" w:rsidRDefault="00C71F4D">
            <w:pPr>
              <w:pStyle w:val="TableParagraph"/>
              <w:spacing w:before="0"/>
              <w:ind w:left="842"/>
              <w:jc w:val="left"/>
              <w:rPr>
                <w:sz w:val="18"/>
              </w:rPr>
            </w:pPr>
            <w:r w:rsidRPr="009B5CF1">
              <w:rPr>
                <w:sz w:val="18"/>
              </w:rPr>
              <w:t xml:space="preserve">XContext </w:t>
            </w:r>
          </w:p>
        </w:tc>
        <w:tc>
          <w:tcPr>
            <w:tcW w:w="6267" w:type="dxa"/>
            <w:tcBorders>
              <w:top w:val="single" w:sz="4" w:space="0" w:color="000000"/>
              <w:bottom w:val="single" w:sz="4" w:space="0" w:color="000000"/>
            </w:tcBorders>
          </w:tcPr>
          <w:p w14:paraId="1EF930E4"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BadVPN2 domain record triggers the virtual address of the exception [47..13] bit; </w:t>
            </w:r>
          </w:p>
          <w:p w14:paraId="58D554D2" w14:textId="77777777" w:rsidR="00760C19" w:rsidRPr="009B5CF1" w:rsidRDefault="00C71F4D">
            <w:pPr>
              <w:pStyle w:val="TableParagraph"/>
              <w:spacing w:before="81"/>
              <w:ind w:left="457"/>
              <w:jc w:val="left"/>
              <w:rPr>
                <w:rFonts w:eastAsia="宋体"/>
                <w:sz w:val="18"/>
                <w:lang w:val="en-US"/>
              </w:rPr>
            </w:pPr>
            <w:r w:rsidRPr="009B5CF1">
              <w:rPr>
                <w:sz w:val="18"/>
                <w:lang w:val="en-US"/>
              </w:rPr>
              <w:t xml:space="preserve">The R field record triggers the [63..62] bit of an exception's virtual address. </w:t>
            </w:r>
          </w:p>
        </w:tc>
      </w:tr>
      <w:tr w:rsidR="00760C19" w:rsidRPr="00BA5F96" w14:paraId="213F8010" w14:textId="77777777">
        <w:trPr>
          <w:trHeight w:val="935"/>
        </w:trPr>
        <w:tc>
          <w:tcPr>
            <w:tcW w:w="2034" w:type="dxa"/>
            <w:tcBorders>
              <w:top w:val="single" w:sz="4" w:space="0" w:color="000000"/>
              <w:bottom w:val="single" w:sz="4" w:space="0" w:color="000000"/>
            </w:tcBorders>
          </w:tcPr>
          <w:p w14:paraId="7C3E9A9A" w14:textId="77777777" w:rsidR="00760C19" w:rsidRPr="009B5CF1" w:rsidRDefault="00760C19">
            <w:pPr>
              <w:pStyle w:val="TableParagraph"/>
              <w:spacing w:before="3"/>
              <w:jc w:val="left"/>
              <w:rPr>
                <w:b/>
                <w:sz w:val="28"/>
                <w:lang w:val="en-US"/>
              </w:rPr>
            </w:pPr>
          </w:p>
          <w:p w14:paraId="08BDF4C5" w14:textId="77777777" w:rsidR="00760C19" w:rsidRPr="009B5CF1" w:rsidRDefault="00C71F4D">
            <w:pPr>
              <w:pStyle w:val="TableParagraph"/>
              <w:spacing w:before="1"/>
              <w:ind w:left="902"/>
              <w:jc w:val="left"/>
              <w:rPr>
                <w:sz w:val="18"/>
              </w:rPr>
            </w:pPr>
            <w:r w:rsidRPr="009B5CF1">
              <w:rPr>
                <w:sz w:val="18"/>
              </w:rPr>
              <w:t xml:space="preserve">EntryHi </w:t>
            </w:r>
          </w:p>
        </w:tc>
        <w:tc>
          <w:tcPr>
            <w:tcW w:w="6267" w:type="dxa"/>
            <w:tcBorders>
              <w:top w:val="single" w:sz="4" w:space="0" w:color="000000"/>
              <w:bottom w:val="single" w:sz="4" w:space="0" w:color="000000"/>
            </w:tcBorders>
          </w:tcPr>
          <w:p w14:paraId="7A63CF8D"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VPN2 domain record triggers the virtual address of the exception [47..13] bit; </w:t>
            </w:r>
          </w:p>
          <w:p w14:paraId="621E57F2" w14:textId="77777777" w:rsidR="00760C19" w:rsidRPr="009B5CF1" w:rsidRDefault="00C71F4D">
            <w:pPr>
              <w:pStyle w:val="TableParagraph"/>
              <w:spacing w:before="82"/>
              <w:ind w:left="457"/>
              <w:jc w:val="left"/>
              <w:rPr>
                <w:rFonts w:eastAsia="宋体"/>
                <w:sz w:val="18"/>
                <w:lang w:val="en-US"/>
              </w:rPr>
            </w:pPr>
            <w:r w:rsidRPr="009B5CF1">
              <w:rPr>
                <w:sz w:val="18"/>
                <w:lang w:val="en-US"/>
              </w:rPr>
              <w:t xml:space="preserve">The R field record triggers the [63..62] bit of an exception's virtual address. </w:t>
            </w:r>
          </w:p>
          <w:p w14:paraId="4120C557" w14:textId="77777777" w:rsidR="00760C19" w:rsidRPr="009B5CF1" w:rsidRDefault="00C71F4D">
            <w:pPr>
              <w:pStyle w:val="TableParagraph"/>
              <w:spacing w:before="81"/>
              <w:ind w:left="457"/>
              <w:jc w:val="left"/>
              <w:rPr>
                <w:rFonts w:eastAsia="宋体"/>
                <w:sz w:val="18"/>
                <w:lang w:val="en-US"/>
              </w:rPr>
            </w:pPr>
            <w:r w:rsidRPr="009B5CF1">
              <w:rPr>
                <w:sz w:val="18"/>
                <w:lang w:val="en-US"/>
              </w:rPr>
              <w:t xml:space="preserve">The ASID domain records the ASID of the process to which the exception is triggered. </w:t>
            </w:r>
          </w:p>
        </w:tc>
      </w:tr>
      <w:tr w:rsidR="00760C19" w:rsidRPr="00BA5F96" w14:paraId="608E2141" w14:textId="77777777">
        <w:trPr>
          <w:trHeight w:val="314"/>
        </w:trPr>
        <w:tc>
          <w:tcPr>
            <w:tcW w:w="2034" w:type="dxa"/>
            <w:tcBorders>
              <w:top w:val="single" w:sz="4" w:space="0" w:color="000000"/>
              <w:bottom w:val="single" w:sz="4" w:space="0" w:color="000000"/>
            </w:tcBorders>
          </w:tcPr>
          <w:p w14:paraId="1C20970B" w14:textId="77777777" w:rsidR="00760C19" w:rsidRPr="009B5CF1" w:rsidRDefault="00C71F4D">
            <w:pPr>
              <w:pStyle w:val="TableParagraph"/>
              <w:spacing w:before="52"/>
              <w:ind w:left="1017"/>
              <w:jc w:val="left"/>
              <w:rPr>
                <w:sz w:val="18"/>
              </w:rPr>
            </w:pPr>
            <w:r w:rsidRPr="009B5CF1">
              <w:rPr>
                <w:sz w:val="18"/>
              </w:rPr>
              <w:t xml:space="preserve">Diag </w:t>
            </w:r>
          </w:p>
        </w:tc>
        <w:tc>
          <w:tcPr>
            <w:tcW w:w="6267" w:type="dxa"/>
            <w:tcBorders>
              <w:top w:val="single" w:sz="4" w:space="0" w:color="000000"/>
              <w:bottom w:val="single" w:sz="4" w:space="0" w:color="000000"/>
            </w:tcBorders>
          </w:tcPr>
          <w:p w14:paraId="294F4170" w14:textId="77777777" w:rsidR="00760C19" w:rsidRPr="009B5CF1" w:rsidRDefault="00C71F4D">
            <w:pPr>
              <w:pStyle w:val="TableParagraph"/>
              <w:spacing w:before="40"/>
              <w:ind w:left="457"/>
              <w:jc w:val="left"/>
              <w:rPr>
                <w:rFonts w:eastAsia="宋体"/>
                <w:sz w:val="18"/>
                <w:lang w:val="en-US"/>
              </w:rPr>
            </w:pPr>
            <w:r w:rsidRPr="009B5CF1">
              <w:rPr>
                <w:sz w:val="18"/>
                <w:lang w:val="en-US"/>
              </w:rPr>
              <w:t xml:space="preserve">The MID field is set to 0. </w:t>
            </w:r>
          </w:p>
        </w:tc>
      </w:tr>
    </w:tbl>
    <w:p w14:paraId="479EA3F6" w14:textId="77777777" w:rsidR="00760C19" w:rsidRPr="009B5CF1" w:rsidRDefault="00760C19">
      <w:pPr>
        <w:pStyle w:val="a3"/>
        <w:spacing w:before="5"/>
        <w:rPr>
          <w:rFonts w:ascii="Times New Roman" w:hAnsi="Times New Roman" w:cs="Times New Roman"/>
          <w:b/>
          <w:sz w:val="23"/>
          <w:lang w:val="en-US"/>
        </w:rPr>
      </w:pPr>
    </w:p>
    <w:p w14:paraId="2C04FD0B" w14:textId="77777777" w:rsidR="00760C19" w:rsidRPr="009B5CF1" w:rsidRDefault="00C71F4D">
      <w:pPr>
        <w:pStyle w:val="3"/>
        <w:numPr>
          <w:ilvl w:val="2"/>
          <w:numId w:val="7"/>
        </w:numPr>
        <w:tabs>
          <w:tab w:val="left" w:pos="1801"/>
        </w:tabs>
        <w:rPr>
          <w:rFonts w:ascii="Times New Roman" w:hAnsi="Times New Roman" w:cs="Times New Roman"/>
        </w:rPr>
      </w:pPr>
      <w:r w:rsidRPr="009B5CF1">
        <w:rPr>
          <w:rFonts w:ascii="Times New Roman" w:eastAsia="Arial" w:hAnsi="Times New Roman" w:cs="Times New Roman"/>
          <w:lang w:val="en-US"/>
        </w:rPr>
        <w:t xml:space="preserve"> </w:t>
      </w:r>
      <w:bookmarkStart w:id="143" w:name="_Toc43127573"/>
      <w:r w:rsidRPr="009B5CF1">
        <w:rPr>
          <w:rFonts w:ascii="Times New Roman" w:eastAsia="Arial" w:hAnsi="Times New Roman" w:cs="Times New Roman"/>
        </w:rPr>
        <w:t>TLB performs blocking exceptions</w:t>
      </w:r>
      <w:bookmarkEnd w:id="143"/>
      <w:r w:rsidRPr="009B5CF1">
        <w:rPr>
          <w:rFonts w:ascii="Times New Roman" w:eastAsia="Arial" w:hAnsi="Times New Roman" w:cs="Times New Roman"/>
        </w:rPr>
        <w:t xml:space="preserve"> </w:t>
      </w:r>
    </w:p>
    <w:p w14:paraId="566C5F51"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When root.pagegrb.IEC =0, and root.pagegrb.xie =1, take the mapping address under the host address space, find a matching and valid item in TLB, but the XI bit in the table entry is 1. </w:t>
      </w:r>
    </w:p>
    <w:p w14:paraId="16919BD7"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This exception is handled only in root mode. </w:t>
      </w:r>
    </w:p>
    <w:p w14:paraId="6B1452C8" w14:textId="77777777" w:rsidR="00760C19" w:rsidRPr="009B5CF1" w:rsidRDefault="00C71F4D">
      <w:pPr>
        <w:pStyle w:val="4"/>
        <w:spacing w:before="119"/>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05B8AE08" w14:textId="77777777" w:rsidR="00760C19" w:rsidRPr="009B5CF1" w:rsidRDefault="00C71F4D">
      <w:pPr>
        <w:spacing w:before="123" w:after="29" w:line="348" w:lineRule="auto"/>
        <w:ind w:left="1291" w:right="6729"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0x14 (TLBXI) (see Table 7-28 on page 105) Additional hardware status updates in response to exceptions: </w:t>
      </w:r>
      <w:hyperlink w:anchor="_bookmark240" w:history="1"/>
      <w:hyperlink w:anchor="_bookmark240" w:history="1"/>
    </w:p>
    <w:tbl>
      <w:tblPr>
        <w:tblStyle w:val="TableNormal"/>
        <w:tblW w:w="0" w:type="auto"/>
        <w:tblInd w:w="1807" w:type="dxa"/>
        <w:tblLayout w:type="fixed"/>
        <w:tblLook w:val="01E0" w:firstRow="1" w:lastRow="1" w:firstColumn="1" w:lastColumn="1" w:noHBand="0" w:noVBand="0"/>
      </w:tblPr>
      <w:tblGrid>
        <w:gridCol w:w="2034"/>
        <w:gridCol w:w="6267"/>
      </w:tblGrid>
      <w:tr w:rsidR="00760C19" w:rsidRPr="009B5CF1" w14:paraId="0FC03B6C" w14:textId="77777777">
        <w:trPr>
          <w:trHeight w:val="260"/>
        </w:trPr>
        <w:tc>
          <w:tcPr>
            <w:tcW w:w="2034" w:type="dxa"/>
            <w:tcBorders>
              <w:bottom w:val="single" w:sz="12" w:space="0" w:color="000000"/>
            </w:tcBorders>
          </w:tcPr>
          <w:p w14:paraId="18F927A0" w14:textId="77777777" w:rsidR="00760C19" w:rsidRPr="009B5CF1" w:rsidRDefault="00C71F4D">
            <w:pPr>
              <w:pStyle w:val="TableParagraph"/>
              <w:spacing w:before="0" w:line="240" w:lineRule="exact"/>
              <w:ind w:left="875"/>
              <w:jc w:val="left"/>
              <w:rPr>
                <w:rFonts w:eastAsia="宋体"/>
                <w:b/>
                <w:sz w:val="21"/>
              </w:rPr>
            </w:pPr>
            <w:r w:rsidRPr="009B5CF1">
              <w:rPr>
                <w:rFonts w:eastAsia="宋体"/>
                <w:b/>
                <w:sz w:val="21"/>
              </w:rPr>
              <w:t xml:space="preserve">register </w:t>
            </w:r>
          </w:p>
        </w:tc>
        <w:tc>
          <w:tcPr>
            <w:tcW w:w="6267" w:type="dxa"/>
            <w:tcBorders>
              <w:bottom w:val="single" w:sz="12" w:space="0" w:color="000000"/>
            </w:tcBorders>
          </w:tcPr>
          <w:p w14:paraId="2971D9E0" w14:textId="77777777" w:rsidR="00760C19" w:rsidRPr="009B5CF1" w:rsidRDefault="00C71F4D">
            <w:pPr>
              <w:pStyle w:val="TableParagraph"/>
              <w:spacing w:before="0" w:line="240" w:lineRule="exact"/>
              <w:ind w:left="2656" w:right="2305"/>
              <w:rPr>
                <w:rFonts w:eastAsia="宋体"/>
                <w:b/>
                <w:sz w:val="21"/>
              </w:rPr>
            </w:pPr>
            <w:r w:rsidRPr="009B5CF1">
              <w:rPr>
                <w:rFonts w:eastAsia="宋体"/>
                <w:b/>
                <w:sz w:val="21"/>
              </w:rPr>
              <w:t xml:space="preserve">Status update description </w:t>
            </w:r>
          </w:p>
        </w:tc>
      </w:tr>
      <w:tr w:rsidR="00760C19" w:rsidRPr="00BA5F96" w14:paraId="055A67B4" w14:textId="77777777">
        <w:trPr>
          <w:trHeight w:val="311"/>
        </w:trPr>
        <w:tc>
          <w:tcPr>
            <w:tcW w:w="2034" w:type="dxa"/>
            <w:tcBorders>
              <w:top w:val="single" w:sz="12" w:space="0" w:color="000000"/>
              <w:bottom w:val="single" w:sz="4" w:space="0" w:color="000000"/>
            </w:tcBorders>
          </w:tcPr>
          <w:p w14:paraId="5CB457EE" w14:textId="77777777" w:rsidR="00760C19" w:rsidRPr="009B5CF1" w:rsidRDefault="00C71F4D">
            <w:pPr>
              <w:pStyle w:val="TableParagraph"/>
              <w:spacing w:before="49"/>
              <w:ind w:left="808"/>
              <w:jc w:val="left"/>
              <w:rPr>
                <w:sz w:val="18"/>
              </w:rPr>
            </w:pPr>
            <w:r w:rsidRPr="009B5CF1">
              <w:rPr>
                <w:sz w:val="18"/>
              </w:rPr>
              <w:lastRenderedPageBreak/>
              <w:t xml:space="preserve">BadVAddr </w:t>
            </w:r>
          </w:p>
        </w:tc>
        <w:tc>
          <w:tcPr>
            <w:tcW w:w="6267" w:type="dxa"/>
            <w:tcBorders>
              <w:top w:val="single" w:sz="12" w:space="0" w:color="000000"/>
              <w:bottom w:val="single" w:sz="4" w:space="0" w:color="000000"/>
            </w:tcBorders>
          </w:tcPr>
          <w:p w14:paraId="0D9E1A0F" w14:textId="77777777" w:rsidR="00760C19" w:rsidRPr="009B5CF1" w:rsidRDefault="00C71F4D">
            <w:pPr>
              <w:pStyle w:val="TableParagraph"/>
              <w:spacing w:before="37"/>
              <w:ind w:left="457"/>
              <w:jc w:val="left"/>
              <w:rPr>
                <w:rFonts w:eastAsia="宋体"/>
                <w:sz w:val="18"/>
                <w:lang w:val="en-US"/>
              </w:rPr>
            </w:pPr>
            <w:r w:rsidRPr="009B5CF1">
              <w:rPr>
                <w:rFonts w:eastAsia="宋体"/>
                <w:sz w:val="18"/>
                <w:lang w:val="en-US"/>
              </w:rPr>
              <w:t xml:space="preserve">Record the virtual address that triggered the exception. </w:t>
            </w:r>
          </w:p>
        </w:tc>
      </w:tr>
      <w:tr w:rsidR="00760C19" w:rsidRPr="00BA5F96" w14:paraId="5528F3E1" w14:textId="77777777">
        <w:trPr>
          <w:trHeight w:val="311"/>
        </w:trPr>
        <w:tc>
          <w:tcPr>
            <w:tcW w:w="2034" w:type="dxa"/>
            <w:tcBorders>
              <w:top w:val="single" w:sz="4" w:space="0" w:color="000000"/>
              <w:bottom w:val="single" w:sz="4" w:space="0" w:color="000000"/>
            </w:tcBorders>
          </w:tcPr>
          <w:p w14:paraId="784904FB" w14:textId="77777777" w:rsidR="00760C19" w:rsidRPr="009B5CF1" w:rsidRDefault="00C71F4D">
            <w:pPr>
              <w:pStyle w:val="TableParagraph"/>
              <w:ind w:left="907"/>
              <w:jc w:val="left"/>
              <w:rPr>
                <w:sz w:val="18"/>
              </w:rPr>
            </w:pPr>
            <w:r w:rsidRPr="009B5CF1">
              <w:rPr>
                <w:sz w:val="18"/>
              </w:rPr>
              <w:t xml:space="preserve">The Context </w:t>
            </w:r>
          </w:p>
        </w:tc>
        <w:tc>
          <w:tcPr>
            <w:tcW w:w="6267" w:type="dxa"/>
            <w:tcBorders>
              <w:top w:val="single" w:sz="4" w:space="0" w:color="000000"/>
              <w:bottom w:val="single" w:sz="4" w:space="0" w:color="000000"/>
            </w:tcBorders>
          </w:tcPr>
          <w:p w14:paraId="245111EA"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The BadVPN2 domain record triggers the [31..13] bit of an exception's virtual address. </w:t>
            </w:r>
          </w:p>
        </w:tc>
      </w:tr>
      <w:tr w:rsidR="00760C19" w:rsidRPr="00BA5F96" w14:paraId="70AAF1CE" w14:textId="77777777">
        <w:trPr>
          <w:trHeight w:val="625"/>
        </w:trPr>
        <w:tc>
          <w:tcPr>
            <w:tcW w:w="2034" w:type="dxa"/>
            <w:tcBorders>
              <w:top w:val="single" w:sz="4" w:space="0" w:color="000000"/>
              <w:bottom w:val="single" w:sz="4" w:space="0" w:color="000000"/>
            </w:tcBorders>
          </w:tcPr>
          <w:p w14:paraId="1F20EF95" w14:textId="77777777" w:rsidR="00760C19" w:rsidRPr="009B5CF1" w:rsidRDefault="00760C19">
            <w:pPr>
              <w:pStyle w:val="TableParagraph"/>
              <w:spacing w:before="3"/>
              <w:jc w:val="left"/>
              <w:rPr>
                <w:b/>
                <w:sz w:val="16"/>
                <w:lang w:val="en-US"/>
              </w:rPr>
            </w:pPr>
          </w:p>
          <w:p w14:paraId="4D93EFBC" w14:textId="77777777" w:rsidR="00760C19" w:rsidRPr="009B5CF1" w:rsidRDefault="00C71F4D">
            <w:pPr>
              <w:pStyle w:val="TableParagraph"/>
              <w:spacing w:before="0"/>
              <w:ind w:left="842"/>
              <w:jc w:val="left"/>
              <w:rPr>
                <w:sz w:val="18"/>
              </w:rPr>
            </w:pPr>
            <w:r w:rsidRPr="009B5CF1">
              <w:rPr>
                <w:sz w:val="18"/>
              </w:rPr>
              <w:t xml:space="preserve">XContext </w:t>
            </w:r>
          </w:p>
        </w:tc>
        <w:tc>
          <w:tcPr>
            <w:tcW w:w="6267" w:type="dxa"/>
            <w:tcBorders>
              <w:top w:val="single" w:sz="4" w:space="0" w:color="000000"/>
              <w:bottom w:val="single" w:sz="4" w:space="0" w:color="000000"/>
            </w:tcBorders>
          </w:tcPr>
          <w:p w14:paraId="3F60D983" w14:textId="77777777" w:rsidR="00760C19" w:rsidRPr="009B5CF1" w:rsidRDefault="00C71F4D">
            <w:pPr>
              <w:pStyle w:val="TableParagraph"/>
              <w:spacing w:before="40"/>
              <w:ind w:left="457"/>
              <w:jc w:val="left"/>
              <w:rPr>
                <w:rFonts w:eastAsia="宋体"/>
                <w:sz w:val="18"/>
                <w:lang w:val="en-US"/>
              </w:rPr>
            </w:pPr>
            <w:r w:rsidRPr="009B5CF1">
              <w:rPr>
                <w:sz w:val="18"/>
                <w:lang w:val="en-US"/>
              </w:rPr>
              <w:t xml:space="preserve">BadVPN2 domain record triggers the virtual address of the exception [47..13] bit; </w:t>
            </w:r>
          </w:p>
          <w:p w14:paraId="018544BF" w14:textId="77777777" w:rsidR="00760C19" w:rsidRPr="009B5CF1" w:rsidRDefault="00C71F4D">
            <w:pPr>
              <w:pStyle w:val="TableParagraph"/>
              <w:spacing w:before="82"/>
              <w:ind w:left="457"/>
              <w:jc w:val="left"/>
              <w:rPr>
                <w:rFonts w:eastAsia="宋体"/>
                <w:sz w:val="18"/>
                <w:lang w:val="en-US"/>
              </w:rPr>
            </w:pPr>
            <w:r w:rsidRPr="009B5CF1">
              <w:rPr>
                <w:sz w:val="18"/>
                <w:lang w:val="en-US"/>
              </w:rPr>
              <w:t xml:space="preserve">The R field record triggers the [63..62] bit of an exception's virtual address. </w:t>
            </w:r>
          </w:p>
        </w:tc>
      </w:tr>
      <w:tr w:rsidR="00760C19" w:rsidRPr="00BA5F96" w14:paraId="1513928E" w14:textId="77777777">
        <w:trPr>
          <w:trHeight w:val="935"/>
        </w:trPr>
        <w:tc>
          <w:tcPr>
            <w:tcW w:w="2034" w:type="dxa"/>
            <w:tcBorders>
              <w:top w:val="single" w:sz="4" w:space="0" w:color="000000"/>
              <w:bottom w:val="single" w:sz="4" w:space="0" w:color="000000"/>
            </w:tcBorders>
          </w:tcPr>
          <w:p w14:paraId="690B624C" w14:textId="77777777" w:rsidR="00760C19" w:rsidRPr="009B5CF1" w:rsidRDefault="00760C19">
            <w:pPr>
              <w:pStyle w:val="TableParagraph"/>
              <w:spacing w:before="3"/>
              <w:jc w:val="left"/>
              <w:rPr>
                <w:b/>
                <w:sz w:val="28"/>
                <w:lang w:val="en-US"/>
              </w:rPr>
            </w:pPr>
          </w:p>
          <w:p w14:paraId="74C6E9BA" w14:textId="77777777" w:rsidR="00760C19" w:rsidRPr="009B5CF1" w:rsidRDefault="00C71F4D">
            <w:pPr>
              <w:pStyle w:val="TableParagraph"/>
              <w:spacing w:before="0"/>
              <w:ind w:left="902"/>
              <w:jc w:val="left"/>
              <w:rPr>
                <w:sz w:val="18"/>
              </w:rPr>
            </w:pPr>
            <w:r w:rsidRPr="009B5CF1">
              <w:rPr>
                <w:sz w:val="18"/>
              </w:rPr>
              <w:t xml:space="preserve">EntryHi </w:t>
            </w:r>
          </w:p>
        </w:tc>
        <w:tc>
          <w:tcPr>
            <w:tcW w:w="6267" w:type="dxa"/>
            <w:tcBorders>
              <w:top w:val="single" w:sz="4" w:space="0" w:color="000000"/>
              <w:bottom w:val="single" w:sz="4" w:space="0" w:color="000000"/>
            </w:tcBorders>
          </w:tcPr>
          <w:p w14:paraId="0E0188E6"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VPN2 domain record triggers the virtual address of the exception [47..13] bit; </w:t>
            </w:r>
          </w:p>
          <w:p w14:paraId="6BED8AA3" w14:textId="77777777" w:rsidR="00760C19" w:rsidRPr="009B5CF1" w:rsidRDefault="00C71F4D">
            <w:pPr>
              <w:pStyle w:val="TableParagraph"/>
              <w:spacing w:before="81"/>
              <w:ind w:left="457"/>
              <w:jc w:val="left"/>
              <w:rPr>
                <w:rFonts w:eastAsia="宋体"/>
                <w:sz w:val="18"/>
                <w:lang w:val="en-US"/>
              </w:rPr>
            </w:pPr>
            <w:r w:rsidRPr="009B5CF1">
              <w:rPr>
                <w:sz w:val="18"/>
                <w:lang w:val="en-US"/>
              </w:rPr>
              <w:t xml:space="preserve">The R field record triggers the [63..62] bit of an exception's virtual address. </w:t>
            </w:r>
          </w:p>
          <w:p w14:paraId="12EC7A11" w14:textId="77777777" w:rsidR="00760C19" w:rsidRPr="009B5CF1" w:rsidRDefault="00C71F4D">
            <w:pPr>
              <w:pStyle w:val="TableParagraph"/>
              <w:spacing w:before="82"/>
              <w:ind w:left="457"/>
              <w:jc w:val="left"/>
              <w:rPr>
                <w:rFonts w:eastAsia="宋体"/>
                <w:sz w:val="18"/>
                <w:lang w:val="en-US"/>
              </w:rPr>
            </w:pPr>
            <w:r w:rsidRPr="009B5CF1">
              <w:rPr>
                <w:sz w:val="18"/>
                <w:lang w:val="en-US"/>
              </w:rPr>
              <w:t xml:space="preserve">The ASID domain records the ASID of the process to which the exception is triggered. </w:t>
            </w:r>
          </w:p>
        </w:tc>
      </w:tr>
    </w:tbl>
    <w:p w14:paraId="6EA02AAE" w14:textId="77777777" w:rsidR="00760C19" w:rsidRPr="009B5CF1" w:rsidRDefault="00760C19">
      <w:pPr>
        <w:pStyle w:val="a3"/>
        <w:rPr>
          <w:rFonts w:ascii="Times New Roman" w:hAnsi="Times New Roman" w:cs="Times New Roman"/>
          <w:b/>
          <w:sz w:val="2"/>
          <w:lang w:val="en-US"/>
        </w:rPr>
      </w:pPr>
    </w:p>
    <w:tbl>
      <w:tblPr>
        <w:tblStyle w:val="TableNormal"/>
        <w:tblW w:w="0" w:type="auto"/>
        <w:tblInd w:w="1058" w:type="dxa"/>
        <w:tblLayout w:type="fixed"/>
        <w:tblLook w:val="01E0" w:firstRow="1" w:lastRow="1" w:firstColumn="1" w:lastColumn="1" w:noHBand="0" w:noVBand="0"/>
      </w:tblPr>
      <w:tblGrid>
        <w:gridCol w:w="749"/>
        <w:gridCol w:w="2000"/>
        <w:gridCol w:w="6300"/>
        <w:gridCol w:w="756"/>
      </w:tblGrid>
      <w:tr w:rsidR="00760C19" w:rsidRPr="009B5CF1" w14:paraId="35B9C42F" w14:textId="77777777">
        <w:trPr>
          <w:trHeight w:val="311"/>
        </w:trPr>
        <w:tc>
          <w:tcPr>
            <w:tcW w:w="749" w:type="dxa"/>
            <w:tcBorders>
              <w:top w:val="single" w:sz="6" w:space="0" w:color="000000"/>
            </w:tcBorders>
          </w:tcPr>
          <w:p w14:paraId="11924E4C" w14:textId="77777777" w:rsidR="00760C19" w:rsidRPr="009B5CF1" w:rsidRDefault="00760C19">
            <w:pPr>
              <w:pStyle w:val="TableParagraph"/>
              <w:spacing w:before="0"/>
              <w:jc w:val="left"/>
              <w:rPr>
                <w:sz w:val="18"/>
                <w:lang w:val="en-US"/>
              </w:rPr>
            </w:pPr>
          </w:p>
        </w:tc>
        <w:tc>
          <w:tcPr>
            <w:tcW w:w="2000" w:type="dxa"/>
            <w:tcBorders>
              <w:top w:val="single" w:sz="6" w:space="0" w:color="000000"/>
              <w:bottom w:val="single" w:sz="12" w:space="0" w:color="000000"/>
            </w:tcBorders>
          </w:tcPr>
          <w:p w14:paraId="34D28177" w14:textId="77777777" w:rsidR="00760C19" w:rsidRPr="009B5CF1" w:rsidRDefault="00C71F4D">
            <w:pPr>
              <w:pStyle w:val="TableParagraph"/>
              <w:spacing w:before="23" w:line="269" w:lineRule="exact"/>
              <w:ind w:right="488"/>
              <w:jc w:val="right"/>
              <w:rPr>
                <w:rFonts w:eastAsia="宋体"/>
                <w:b/>
                <w:sz w:val="21"/>
              </w:rPr>
            </w:pPr>
            <w:r w:rsidRPr="009B5CF1">
              <w:rPr>
                <w:rFonts w:eastAsia="宋体"/>
                <w:b/>
                <w:sz w:val="21"/>
              </w:rPr>
              <w:t xml:space="preserve">register </w:t>
            </w:r>
          </w:p>
        </w:tc>
        <w:tc>
          <w:tcPr>
            <w:tcW w:w="6300" w:type="dxa"/>
            <w:tcBorders>
              <w:top w:val="single" w:sz="6" w:space="0" w:color="000000"/>
              <w:bottom w:val="single" w:sz="12" w:space="0" w:color="000000"/>
            </w:tcBorders>
          </w:tcPr>
          <w:p w14:paraId="0ABD937E" w14:textId="77777777" w:rsidR="00760C19" w:rsidRPr="009B5CF1" w:rsidRDefault="00C71F4D">
            <w:pPr>
              <w:pStyle w:val="TableParagraph"/>
              <w:spacing w:before="23" w:line="269" w:lineRule="exact"/>
              <w:ind w:left="2691" w:right="2304"/>
              <w:rPr>
                <w:rFonts w:eastAsia="宋体"/>
                <w:b/>
                <w:sz w:val="21"/>
              </w:rPr>
            </w:pPr>
            <w:r w:rsidRPr="009B5CF1">
              <w:rPr>
                <w:rFonts w:eastAsia="宋体"/>
                <w:b/>
                <w:sz w:val="21"/>
              </w:rPr>
              <w:t xml:space="preserve">Status update description </w:t>
            </w:r>
          </w:p>
        </w:tc>
        <w:tc>
          <w:tcPr>
            <w:tcW w:w="756" w:type="dxa"/>
            <w:tcBorders>
              <w:top w:val="single" w:sz="6" w:space="0" w:color="000000"/>
            </w:tcBorders>
          </w:tcPr>
          <w:p w14:paraId="25CFF369" w14:textId="77777777" w:rsidR="00760C19" w:rsidRPr="009B5CF1" w:rsidRDefault="00760C19">
            <w:pPr>
              <w:pStyle w:val="TableParagraph"/>
              <w:spacing w:before="0"/>
              <w:jc w:val="left"/>
              <w:rPr>
                <w:sz w:val="18"/>
              </w:rPr>
            </w:pPr>
          </w:p>
        </w:tc>
      </w:tr>
      <w:tr w:rsidR="00760C19" w:rsidRPr="00BA5F96" w14:paraId="2BC8F824" w14:textId="77777777">
        <w:trPr>
          <w:trHeight w:val="313"/>
        </w:trPr>
        <w:tc>
          <w:tcPr>
            <w:tcW w:w="749" w:type="dxa"/>
          </w:tcPr>
          <w:p w14:paraId="32A80C07" w14:textId="77777777" w:rsidR="00760C19" w:rsidRPr="009B5CF1" w:rsidRDefault="00760C19">
            <w:pPr>
              <w:pStyle w:val="TableParagraph"/>
              <w:spacing w:before="0"/>
              <w:jc w:val="left"/>
              <w:rPr>
                <w:sz w:val="18"/>
              </w:rPr>
            </w:pPr>
          </w:p>
        </w:tc>
        <w:tc>
          <w:tcPr>
            <w:tcW w:w="2000" w:type="dxa"/>
            <w:tcBorders>
              <w:top w:val="single" w:sz="12" w:space="0" w:color="000000"/>
              <w:bottom w:val="single" w:sz="4" w:space="0" w:color="000000"/>
            </w:tcBorders>
          </w:tcPr>
          <w:p w14:paraId="73E230EC" w14:textId="77777777" w:rsidR="00760C19" w:rsidRPr="009B5CF1" w:rsidRDefault="00C71F4D">
            <w:pPr>
              <w:pStyle w:val="TableParagraph"/>
              <w:spacing w:before="52"/>
              <w:ind w:right="631"/>
              <w:jc w:val="right"/>
              <w:rPr>
                <w:sz w:val="18"/>
              </w:rPr>
            </w:pPr>
            <w:r w:rsidRPr="009B5CF1">
              <w:rPr>
                <w:sz w:val="18"/>
              </w:rPr>
              <w:t xml:space="preserve">Diag </w:t>
            </w:r>
          </w:p>
        </w:tc>
        <w:tc>
          <w:tcPr>
            <w:tcW w:w="6300" w:type="dxa"/>
            <w:tcBorders>
              <w:top w:val="single" w:sz="12" w:space="0" w:color="000000"/>
              <w:bottom w:val="single" w:sz="4" w:space="0" w:color="000000"/>
            </w:tcBorders>
          </w:tcPr>
          <w:p w14:paraId="477BB968" w14:textId="77777777" w:rsidR="00760C19" w:rsidRPr="009B5CF1" w:rsidRDefault="00C71F4D">
            <w:pPr>
              <w:pStyle w:val="TableParagraph"/>
              <w:spacing w:before="40"/>
              <w:ind w:left="492"/>
              <w:jc w:val="left"/>
              <w:rPr>
                <w:rFonts w:eastAsia="宋体"/>
                <w:sz w:val="18"/>
                <w:lang w:val="en-US"/>
              </w:rPr>
            </w:pPr>
            <w:r w:rsidRPr="009B5CF1">
              <w:rPr>
                <w:sz w:val="18"/>
                <w:lang w:val="en-US"/>
              </w:rPr>
              <w:t xml:space="preserve">The MID field is set to 0. </w:t>
            </w:r>
          </w:p>
        </w:tc>
        <w:tc>
          <w:tcPr>
            <w:tcW w:w="756" w:type="dxa"/>
          </w:tcPr>
          <w:p w14:paraId="7084A55E" w14:textId="77777777" w:rsidR="00760C19" w:rsidRPr="009B5CF1" w:rsidRDefault="00760C19">
            <w:pPr>
              <w:pStyle w:val="TableParagraph"/>
              <w:spacing w:before="0"/>
              <w:jc w:val="left"/>
              <w:rPr>
                <w:sz w:val="18"/>
                <w:lang w:val="en-US"/>
              </w:rPr>
            </w:pPr>
          </w:p>
        </w:tc>
      </w:tr>
    </w:tbl>
    <w:p w14:paraId="57E4539F" w14:textId="77777777" w:rsidR="00760C19" w:rsidRPr="009B5CF1" w:rsidRDefault="00760C19">
      <w:pPr>
        <w:pStyle w:val="a3"/>
        <w:spacing w:before="5"/>
        <w:rPr>
          <w:rFonts w:ascii="Times New Roman" w:hAnsi="Times New Roman" w:cs="Times New Roman"/>
          <w:b/>
          <w:sz w:val="17"/>
          <w:lang w:val="en-US"/>
        </w:rPr>
      </w:pPr>
    </w:p>
    <w:p w14:paraId="6D68CCBB" w14:textId="77777777" w:rsidR="00760C19" w:rsidRPr="009B5CF1" w:rsidRDefault="00C71F4D">
      <w:pPr>
        <w:pStyle w:val="3"/>
        <w:numPr>
          <w:ilvl w:val="2"/>
          <w:numId w:val="7"/>
        </w:numPr>
        <w:tabs>
          <w:tab w:val="left" w:pos="1801"/>
        </w:tabs>
        <w:spacing w:before="78"/>
        <w:rPr>
          <w:rFonts w:ascii="Times New Roman" w:hAnsi="Times New Roman" w:cs="Times New Roman"/>
        </w:rPr>
      </w:pPr>
      <w:r w:rsidRPr="009B5CF1">
        <w:rPr>
          <w:rFonts w:ascii="Times New Roman" w:eastAsia="Arial" w:hAnsi="Times New Roman" w:cs="Times New Roman"/>
          <w:lang w:val="en-US"/>
        </w:rPr>
        <w:t xml:space="preserve"> </w:t>
      </w:r>
      <w:bookmarkStart w:id="144" w:name="_Toc43127574"/>
      <w:r w:rsidRPr="009B5CF1">
        <w:rPr>
          <w:rFonts w:ascii="Times New Roman" w:eastAsia="Arial" w:hAnsi="Times New Roman" w:cs="Times New Roman"/>
        </w:rPr>
        <w:t>TLB reads prevent exceptions</w:t>
      </w:r>
      <w:bookmarkEnd w:id="144"/>
      <w:r w:rsidRPr="009B5CF1">
        <w:rPr>
          <w:rFonts w:ascii="Times New Roman" w:eastAsia="Arial" w:hAnsi="Times New Roman" w:cs="Times New Roman"/>
        </w:rPr>
        <w:t xml:space="preserve"> </w:t>
      </w:r>
    </w:p>
    <w:p w14:paraId="68831732"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When root.pagegrb.IEC =0, and root.pagegrb.RIE =1, load operates under the host address space using the mapped address in TLB </w:t>
      </w:r>
    </w:p>
    <w:p w14:paraId="081DBD59" w14:textId="77777777" w:rsidR="00760C19" w:rsidRPr="009B5CF1" w:rsidRDefault="00C71F4D" w:rsidP="009B5CF1">
      <w:pPr>
        <w:pStyle w:val="a3"/>
        <w:spacing w:before="126" w:line="278" w:lineRule="auto"/>
        <w:ind w:left="1080" w:right="1071" w:firstLine="420"/>
        <w:jc w:val="both"/>
        <w:rPr>
          <w:rFonts w:ascii="Times New Roman" w:eastAsia="Times New Roman" w:hAnsi="Times New Roman" w:cs="Times New Roman"/>
          <w:lang w:val="en-US"/>
        </w:rPr>
      </w:pPr>
      <w:r w:rsidRPr="009B5CF1">
        <w:rPr>
          <w:rFonts w:ascii="Times New Roman" w:eastAsia="Times New Roman" w:hAnsi="Times New Roman" w:cs="Times New Roman"/>
          <w:lang w:val="en-US"/>
        </w:rPr>
        <w:t xml:space="preserve">, but the RI bit in the table entry is 1.  This exception is handled only in root mode. </w:t>
      </w:r>
    </w:p>
    <w:p w14:paraId="77F5AD2F" w14:textId="77777777" w:rsidR="00760C19" w:rsidRPr="009B5CF1" w:rsidRDefault="00C71F4D">
      <w:pPr>
        <w:pStyle w:val="4"/>
        <w:spacing w:line="269" w:lineRule="exact"/>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2701EA93" w14:textId="77777777" w:rsidR="00760C19" w:rsidRPr="009B5CF1" w:rsidRDefault="00C71F4D">
      <w:pPr>
        <w:spacing w:before="119" w:after="30" w:line="348" w:lineRule="auto"/>
        <w:ind w:left="1291" w:right="6741"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0x13 (TLBRI) (see Table 7-28 on page 105) Additional hardware status updates in response to exceptions: </w:t>
      </w:r>
      <w:hyperlink w:anchor="_bookmark240" w:history="1"/>
      <w:hyperlink w:anchor="_bookmark240" w:history="1"/>
    </w:p>
    <w:tbl>
      <w:tblPr>
        <w:tblStyle w:val="TableNormal"/>
        <w:tblW w:w="0" w:type="auto"/>
        <w:tblInd w:w="1807" w:type="dxa"/>
        <w:tblLayout w:type="fixed"/>
        <w:tblLook w:val="01E0" w:firstRow="1" w:lastRow="1" w:firstColumn="1" w:lastColumn="1" w:noHBand="0" w:noVBand="0"/>
      </w:tblPr>
      <w:tblGrid>
        <w:gridCol w:w="2034"/>
        <w:gridCol w:w="6267"/>
      </w:tblGrid>
      <w:tr w:rsidR="00760C19" w:rsidRPr="009B5CF1" w14:paraId="1163E3EA" w14:textId="77777777">
        <w:trPr>
          <w:trHeight w:val="260"/>
        </w:trPr>
        <w:tc>
          <w:tcPr>
            <w:tcW w:w="2034" w:type="dxa"/>
            <w:tcBorders>
              <w:bottom w:val="single" w:sz="12" w:space="0" w:color="000000"/>
            </w:tcBorders>
          </w:tcPr>
          <w:p w14:paraId="0F90BEAE" w14:textId="77777777" w:rsidR="00760C19" w:rsidRPr="009B5CF1" w:rsidRDefault="00C71F4D">
            <w:pPr>
              <w:pStyle w:val="TableParagraph"/>
              <w:spacing w:before="0" w:line="240" w:lineRule="exact"/>
              <w:ind w:left="875"/>
              <w:jc w:val="left"/>
              <w:rPr>
                <w:rFonts w:eastAsia="宋体"/>
                <w:b/>
                <w:sz w:val="21"/>
              </w:rPr>
            </w:pPr>
            <w:r w:rsidRPr="009B5CF1">
              <w:rPr>
                <w:rFonts w:eastAsia="宋体"/>
                <w:b/>
                <w:sz w:val="21"/>
              </w:rPr>
              <w:t xml:space="preserve">register </w:t>
            </w:r>
          </w:p>
        </w:tc>
        <w:tc>
          <w:tcPr>
            <w:tcW w:w="6267" w:type="dxa"/>
            <w:tcBorders>
              <w:bottom w:val="single" w:sz="12" w:space="0" w:color="000000"/>
            </w:tcBorders>
          </w:tcPr>
          <w:p w14:paraId="3EEFD24F" w14:textId="77777777" w:rsidR="00760C19" w:rsidRPr="009B5CF1" w:rsidRDefault="00C71F4D">
            <w:pPr>
              <w:pStyle w:val="TableParagraph"/>
              <w:spacing w:before="0" w:line="240" w:lineRule="exact"/>
              <w:ind w:left="2656" w:right="2305"/>
              <w:rPr>
                <w:rFonts w:eastAsia="宋体"/>
                <w:b/>
                <w:sz w:val="21"/>
              </w:rPr>
            </w:pPr>
            <w:r w:rsidRPr="009B5CF1">
              <w:rPr>
                <w:rFonts w:eastAsia="宋体"/>
                <w:b/>
                <w:sz w:val="21"/>
              </w:rPr>
              <w:t xml:space="preserve">Status update description </w:t>
            </w:r>
          </w:p>
        </w:tc>
      </w:tr>
      <w:tr w:rsidR="00760C19" w:rsidRPr="00BA5F96" w14:paraId="5C94530F" w14:textId="77777777">
        <w:trPr>
          <w:trHeight w:val="313"/>
        </w:trPr>
        <w:tc>
          <w:tcPr>
            <w:tcW w:w="2034" w:type="dxa"/>
            <w:tcBorders>
              <w:top w:val="single" w:sz="12" w:space="0" w:color="000000"/>
              <w:bottom w:val="single" w:sz="4" w:space="0" w:color="000000"/>
            </w:tcBorders>
          </w:tcPr>
          <w:p w14:paraId="402B38DD" w14:textId="77777777" w:rsidR="00760C19" w:rsidRPr="009B5CF1" w:rsidRDefault="00C71F4D">
            <w:pPr>
              <w:pStyle w:val="TableParagraph"/>
              <w:spacing w:before="52"/>
              <w:ind w:left="808"/>
              <w:jc w:val="left"/>
              <w:rPr>
                <w:sz w:val="18"/>
              </w:rPr>
            </w:pPr>
            <w:r w:rsidRPr="009B5CF1">
              <w:rPr>
                <w:sz w:val="18"/>
              </w:rPr>
              <w:t xml:space="preserve">BadVAddr </w:t>
            </w:r>
          </w:p>
        </w:tc>
        <w:tc>
          <w:tcPr>
            <w:tcW w:w="6267" w:type="dxa"/>
            <w:tcBorders>
              <w:top w:val="single" w:sz="12" w:space="0" w:color="000000"/>
              <w:bottom w:val="single" w:sz="4" w:space="0" w:color="000000"/>
            </w:tcBorders>
          </w:tcPr>
          <w:p w14:paraId="55313A3F" w14:textId="77777777" w:rsidR="00760C19" w:rsidRPr="009B5CF1" w:rsidRDefault="00C71F4D">
            <w:pPr>
              <w:pStyle w:val="TableParagraph"/>
              <w:spacing w:before="40"/>
              <w:ind w:left="457"/>
              <w:jc w:val="left"/>
              <w:rPr>
                <w:rFonts w:eastAsia="宋体"/>
                <w:sz w:val="18"/>
                <w:lang w:val="en-US"/>
              </w:rPr>
            </w:pPr>
            <w:r w:rsidRPr="009B5CF1">
              <w:rPr>
                <w:rFonts w:eastAsia="宋体"/>
                <w:sz w:val="18"/>
                <w:lang w:val="en-US"/>
              </w:rPr>
              <w:t xml:space="preserve">Record the virtual address that triggered the exception. </w:t>
            </w:r>
          </w:p>
        </w:tc>
      </w:tr>
      <w:tr w:rsidR="00760C19" w:rsidRPr="00BA5F96" w14:paraId="095DF114" w14:textId="77777777">
        <w:trPr>
          <w:trHeight w:val="311"/>
        </w:trPr>
        <w:tc>
          <w:tcPr>
            <w:tcW w:w="2034" w:type="dxa"/>
            <w:tcBorders>
              <w:top w:val="single" w:sz="4" w:space="0" w:color="000000"/>
              <w:bottom w:val="single" w:sz="4" w:space="0" w:color="000000"/>
            </w:tcBorders>
          </w:tcPr>
          <w:p w14:paraId="41434DED" w14:textId="77777777" w:rsidR="00760C19" w:rsidRPr="009B5CF1" w:rsidRDefault="00C71F4D">
            <w:pPr>
              <w:pStyle w:val="TableParagraph"/>
              <w:ind w:left="907"/>
              <w:jc w:val="left"/>
              <w:rPr>
                <w:sz w:val="18"/>
              </w:rPr>
            </w:pPr>
            <w:r w:rsidRPr="009B5CF1">
              <w:rPr>
                <w:sz w:val="18"/>
              </w:rPr>
              <w:t xml:space="preserve">The Context </w:t>
            </w:r>
          </w:p>
        </w:tc>
        <w:tc>
          <w:tcPr>
            <w:tcW w:w="6267" w:type="dxa"/>
            <w:tcBorders>
              <w:top w:val="single" w:sz="4" w:space="0" w:color="000000"/>
              <w:bottom w:val="single" w:sz="4" w:space="0" w:color="000000"/>
            </w:tcBorders>
          </w:tcPr>
          <w:p w14:paraId="4E115104"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The BadVPN2 domain record triggers the [31..13] bit of an exception's virtual address. </w:t>
            </w:r>
          </w:p>
        </w:tc>
      </w:tr>
      <w:tr w:rsidR="00760C19" w:rsidRPr="00BA5F96" w14:paraId="3FB6A35F" w14:textId="77777777">
        <w:trPr>
          <w:trHeight w:val="623"/>
        </w:trPr>
        <w:tc>
          <w:tcPr>
            <w:tcW w:w="2034" w:type="dxa"/>
            <w:tcBorders>
              <w:top w:val="single" w:sz="4" w:space="0" w:color="000000"/>
              <w:bottom w:val="single" w:sz="4" w:space="0" w:color="000000"/>
            </w:tcBorders>
          </w:tcPr>
          <w:p w14:paraId="73F651F2" w14:textId="77777777" w:rsidR="00760C19" w:rsidRPr="009B5CF1" w:rsidRDefault="00760C19">
            <w:pPr>
              <w:pStyle w:val="TableParagraph"/>
              <w:spacing w:before="1"/>
              <w:jc w:val="left"/>
              <w:rPr>
                <w:b/>
                <w:sz w:val="16"/>
                <w:lang w:val="en-US"/>
              </w:rPr>
            </w:pPr>
          </w:p>
          <w:p w14:paraId="4BB2AE45" w14:textId="77777777" w:rsidR="00760C19" w:rsidRPr="009B5CF1" w:rsidRDefault="00C71F4D">
            <w:pPr>
              <w:pStyle w:val="TableParagraph"/>
              <w:spacing w:before="0"/>
              <w:ind w:left="842"/>
              <w:jc w:val="left"/>
              <w:rPr>
                <w:sz w:val="18"/>
              </w:rPr>
            </w:pPr>
            <w:r w:rsidRPr="009B5CF1">
              <w:rPr>
                <w:sz w:val="18"/>
              </w:rPr>
              <w:t xml:space="preserve">XContext </w:t>
            </w:r>
          </w:p>
        </w:tc>
        <w:tc>
          <w:tcPr>
            <w:tcW w:w="6267" w:type="dxa"/>
            <w:tcBorders>
              <w:top w:val="single" w:sz="4" w:space="0" w:color="000000"/>
              <w:bottom w:val="single" w:sz="4" w:space="0" w:color="000000"/>
            </w:tcBorders>
          </w:tcPr>
          <w:p w14:paraId="20D46290"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BadVPN2 domain record triggers the virtual address of the exception [47..13] bit; </w:t>
            </w:r>
          </w:p>
          <w:p w14:paraId="0ED5EB75" w14:textId="77777777" w:rsidR="00760C19" w:rsidRPr="009B5CF1" w:rsidRDefault="00C71F4D">
            <w:pPr>
              <w:pStyle w:val="TableParagraph"/>
              <w:spacing w:before="81"/>
              <w:ind w:left="457"/>
              <w:jc w:val="left"/>
              <w:rPr>
                <w:rFonts w:eastAsia="宋体"/>
                <w:sz w:val="18"/>
                <w:lang w:val="en-US"/>
              </w:rPr>
            </w:pPr>
            <w:r w:rsidRPr="009B5CF1">
              <w:rPr>
                <w:sz w:val="18"/>
                <w:lang w:val="en-US"/>
              </w:rPr>
              <w:t xml:space="preserve">The R field record triggers the [63..62] bit of an exception's virtual address. </w:t>
            </w:r>
          </w:p>
        </w:tc>
      </w:tr>
      <w:tr w:rsidR="00760C19" w:rsidRPr="00BA5F96" w14:paraId="240F2C0F" w14:textId="77777777">
        <w:trPr>
          <w:trHeight w:val="935"/>
        </w:trPr>
        <w:tc>
          <w:tcPr>
            <w:tcW w:w="2034" w:type="dxa"/>
            <w:tcBorders>
              <w:top w:val="single" w:sz="4" w:space="0" w:color="000000"/>
              <w:bottom w:val="single" w:sz="4" w:space="0" w:color="000000"/>
            </w:tcBorders>
          </w:tcPr>
          <w:p w14:paraId="5CA6525F" w14:textId="77777777" w:rsidR="00760C19" w:rsidRPr="009B5CF1" w:rsidRDefault="00760C19">
            <w:pPr>
              <w:pStyle w:val="TableParagraph"/>
              <w:spacing w:before="3"/>
              <w:jc w:val="left"/>
              <w:rPr>
                <w:b/>
                <w:sz w:val="28"/>
                <w:lang w:val="en-US"/>
              </w:rPr>
            </w:pPr>
          </w:p>
          <w:p w14:paraId="73B2DEB3" w14:textId="77777777" w:rsidR="00760C19" w:rsidRPr="009B5CF1" w:rsidRDefault="00C71F4D">
            <w:pPr>
              <w:pStyle w:val="TableParagraph"/>
              <w:spacing w:before="0"/>
              <w:ind w:left="902"/>
              <w:jc w:val="left"/>
              <w:rPr>
                <w:sz w:val="18"/>
              </w:rPr>
            </w:pPr>
            <w:r w:rsidRPr="009B5CF1">
              <w:rPr>
                <w:sz w:val="18"/>
              </w:rPr>
              <w:t xml:space="preserve">EntryHi </w:t>
            </w:r>
          </w:p>
        </w:tc>
        <w:tc>
          <w:tcPr>
            <w:tcW w:w="6267" w:type="dxa"/>
            <w:tcBorders>
              <w:top w:val="single" w:sz="4" w:space="0" w:color="000000"/>
              <w:bottom w:val="single" w:sz="4" w:space="0" w:color="000000"/>
            </w:tcBorders>
          </w:tcPr>
          <w:p w14:paraId="30167137"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VPN2 domain record triggers the virtual address of the exception [47..13] bit; </w:t>
            </w:r>
          </w:p>
          <w:p w14:paraId="68020BF1" w14:textId="77777777" w:rsidR="00760C19" w:rsidRPr="009B5CF1" w:rsidRDefault="00C71F4D">
            <w:pPr>
              <w:pStyle w:val="TableParagraph"/>
              <w:spacing w:before="81"/>
              <w:ind w:left="457"/>
              <w:jc w:val="left"/>
              <w:rPr>
                <w:rFonts w:eastAsia="宋体"/>
                <w:sz w:val="18"/>
                <w:lang w:val="en-US"/>
              </w:rPr>
            </w:pPr>
            <w:r w:rsidRPr="009B5CF1">
              <w:rPr>
                <w:sz w:val="18"/>
                <w:lang w:val="en-US"/>
              </w:rPr>
              <w:t xml:space="preserve">The R field record triggers the [63..62] bit of an exception's virtual address. </w:t>
            </w:r>
          </w:p>
          <w:p w14:paraId="319108E6" w14:textId="77777777" w:rsidR="00760C19" w:rsidRPr="009B5CF1" w:rsidRDefault="00C71F4D">
            <w:pPr>
              <w:pStyle w:val="TableParagraph"/>
              <w:spacing w:before="82"/>
              <w:ind w:left="457"/>
              <w:jc w:val="left"/>
              <w:rPr>
                <w:rFonts w:eastAsia="宋体"/>
                <w:sz w:val="18"/>
                <w:lang w:val="en-US"/>
              </w:rPr>
            </w:pPr>
            <w:r w:rsidRPr="009B5CF1">
              <w:rPr>
                <w:sz w:val="18"/>
                <w:lang w:val="en-US"/>
              </w:rPr>
              <w:t xml:space="preserve">The ASID domain records the ASID of the process to which the exception is triggered. </w:t>
            </w:r>
          </w:p>
        </w:tc>
      </w:tr>
      <w:tr w:rsidR="00760C19" w:rsidRPr="00BA5F96" w14:paraId="2E7F7E8F" w14:textId="77777777">
        <w:trPr>
          <w:trHeight w:val="311"/>
        </w:trPr>
        <w:tc>
          <w:tcPr>
            <w:tcW w:w="2034" w:type="dxa"/>
            <w:tcBorders>
              <w:top w:val="single" w:sz="4" w:space="0" w:color="000000"/>
              <w:bottom w:val="single" w:sz="4" w:space="0" w:color="000000"/>
            </w:tcBorders>
          </w:tcPr>
          <w:p w14:paraId="751A0061" w14:textId="77777777" w:rsidR="00760C19" w:rsidRPr="009B5CF1" w:rsidRDefault="00C71F4D">
            <w:pPr>
              <w:pStyle w:val="TableParagraph"/>
              <w:ind w:left="1017"/>
              <w:jc w:val="left"/>
              <w:rPr>
                <w:sz w:val="18"/>
              </w:rPr>
            </w:pPr>
            <w:r w:rsidRPr="009B5CF1">
              <w:rPr>
                <w:sz w:val="18"/>
              </w:rPr>
              <w:t xml:space="preserve">Diag </w:t>
            </w:r>
          </w:p>
        </w:tc>
        <w:tc>
          <w:tcPr>
            <w:tcW w:w="6267" w:type="dxa"/>
            <w:tcBorders>
              <w:top w:val="single" w:sz="4" w:space="0" w:color="000000"/>
              <w:bottom w:val="single" w:sz="4" w:space="0" w:color="000000"/>
            </w:tcBorders>
          </w:tcPr>
          <w:p w14:paraId="018D8DA4" w14:textId="77777777" w:rsidR="00760C19" w:rsidRPr="009B5CF1" w:rsidRDefault="00C71F4D">
            <w:pPr>
              <w:pStyle w:val="TableParagraph"/>
              <w:spacing w:before="38"/>
              <w:ind w:left="457"/>
              <w:jc w:val="left"/>
              <w:rPr>
                <w:rFonts w:eastAsia="宋体"/>
                <w:sz w:val="18"/>
                <w:lang w:val="en-US"/>
              </w:rPr>
            </w:pPr>
            <w:r w:rsidRPr="009B5CF1">
              <w:rPr>
                <w:sz w:val="18"/>
                <w:lang w:val="en-US"/>
              </w:rPr>
              <w:t xml:space="preserve">The MID field is set to 0. </w:t>
            </w:r>
          </w:p>
        </w:tc>
      </w:tr>
    </w:tbl>
    <w:p w14:paraId="6C26ED58" w14:textId="77777777" w:rsidR="00760C19" w:rsidRPr="009B5CF1" w:rsidRDefault="00760C19">
      <w:pPr>
        <w:pStyle w:val="a3"/>
        <w:spacing w:before="5"/>
        <w:rPr>
          <w:rFonts w:ascii="Times New Roman" w:hAnsi="Times New Roman" w:cs="Times New Roman"/>
          <w:b/>
          <w:sz w:val="23"/>
          <w:lang w:val="en-US"/>
        </w:rPr>
      </w:pPr>
    </w:p>
    <w:p w14:paraId="2C6C338E" w14:textId="77777777" w:rsidR="00760C19" w:rsidRDefault="00C71F4D">
      <w:pPr>
        <w:pStyle w:val="3"/>
        <w:numPr>
          <w:ilvl w:val="2"/>
          <w:numId w:val="7"/>
        </w:numPr>
        <w:tabs>
          <w:tab w:val="left" w:pos="1801"/>
        </w:tabs>
      </w:pPr>
      <w:r w:rsidRPr="0034312F">
        <w:rPr>
          <w:rFonts w:ascii="Arial" w:eastAsia="Arial"/>
          <w:lang w:val="en-US"/>
        </w:rPr>
        <w:t xml:space="preserve"> </w:t>
      </w:r>
      <w:bookmarkStart w:id="145" w:name="_Toc43127575"/>
      <w:r>
        <w:rPr>
          <w:rFonts w:ascii="Arial" w:eastAsia="Arial"/>
        </w:rPr>
        <w:t>Cache error exception</w:t>
      </w:r>
      <w:bookmarkEnd w:id="145"/>
      <w:r>
        <w:rPr>
          <w:rFonts w:ascii="Arial" w:eastAsia="Arial"/>
        </w:rPr>
        <w:t xml:space="preserve"> </w:t>
      </w:r>
    </w:p>
    <w:p w14:paraId="4E02A414" w14:textId="77777777" w:rsidR="00760C19" w:rsidRPr="009B5CF1" w:rsidRDefault="00C71F4D">
      <w:pPr>
        <w:pStyle w:val="a3"/>
        <w:spacing w:before="129" w:line="278" w:lineRule="auto"/>
        <w:ind w:left="1080" w:right="1071" w:firstLine="420"/>
        <w:jc w:val="both"/>
        <w:rPr>
          <w:rFonts w:ascii="Times New Roman" w:hAnsi="Times New Roman" w:cs="Times New Roman"/>
          <w:lang w:val="en-US"/>
        </w:rPr>
      </w:pPr>
      <w:r w:rsidRPr="009B5CF1">
        <w:rPr>
          <w:rFonts w:ascii="Times New Roman" w:hAnsi="Times New Roman" w:cs="Times New Roman"/>
          <w:spacing w:val="-11"/>
          <w:lang w:val="en-US"/>
        </w:rPr>
        <w:t xml:space="preserve">This exception is triggered when a check error is found in the Cache tag or data during the fetch or load/store operation. </w:t>
      </w:r>
      <w:r w:rsidRPr="009B5CF1">
        <w:rPr>
          <w:rFonts w:ascii="Times New Roman" w:hAnsi="Times New Roman" w:cs="Times New Roman"/>
          <w:spacing w:val="-3"/>
          <w:lang w:val="en-US"/>
        </w:rPr>
        <w:t xml:space="preserve"> This exception cannot be blocked. </w:t>
      </w:r>
      <w:r w:rsidRPr="009B5CF1">
        <w:rPr>
          <w:rFonts w:ascii="Times New Roman" w:hAnsi="Times New Roman" w:cs="Times New Roman"/>
          <w:spacing w:val="-2"/>
          <w:lang w:val="en-US"/>
        </w:rPr>
        <w:t xml:space="preserve"> Because the error involved in this exception is in the Cache, a special exception entry is used in the non-mapped non-cached address segment. </w:t>
      </w:r>
      <w:r w:rsidRPr="009B5CF1">
        <w:rPr>
          <w:rFonts w:ascii="Times New Roman" w:hAnsi="Times New Roman" w:cs="Times New Roman"/>
          <w:spacing w:val="-3"/>
          <w:lang w:val="en-US"/>
        </w:rPr>
        <w:t xml:space="preserve"> This exception entry is described in section 6.1.2 on page 65. </w:t>
      </w:r>
      <w:hyperlink w:anchor="_bookmark132" w:history="1"/>
      <w:hyperlink w:anchor="_bookmark132" w:history="1"/>
    </w:p>
    <w:p w14:paraId="565D76C5" w14:textId="77777777" w:rsidR="00760C19" w:rsidRPr="009B5CF1" w:rsidRDefault="00C71F4D">
      <w:pPr>
        <w:pStyle w:val="a3"/>
        <w:spacing w:before="78"/>
        <w:ind w:left="1500"/>
        <w:rPr>
          <w:rFonts w:ascii="Times New Roman" w:hAnsi="Times New Roman" w:cs="Times New Roman"/>
          <w:lang w:val="en-US"/>
        </w:rPr>
      </w:pPr>
      <w:r w:rsidRPr="009B5CF1">
        <w:rPr>
          <w:rFonts w:ascii="Times New Roman" w:hAnsi="Times New Roman" w:cs="Times New Roman"/>
          <w:lang w:val="en-US"/>
        </w:rPr>
        <w:t xml:space="preserve">This exception is handled only in root mode. </w:t>
      </w:r>
    </w:p>
    <w:p w14:paraId="5AA245CC" w14:textId="77777777" w:rsidR="00760C19" w:rsidRPr="0034312F" w:rsidRDefault="00C71F4D">
      <w:pPr>
        <w:pStyle w:val="4"/>
        <w:spacing w:before="120" w:line="348" w:lineRule="auto"/>
        <w:ind w:left="1500" w:right="7362" w:hanging="209"/>
        <w:jc w:val="left"/>
        <w:rPr>
          <w:b w:val="0"/>
          <w:lang w:val="en-US"/>
        </w:rPr>
      </w:pPr>
      <w:r w:rsidRPr="0034312F">
        <w:rPr>
          <w:spacing w:val="-10"/>
          <w:lang w:val="en-US"/>
        </w:rPr>
        <w:t xml:space="preserve">Control register Cause's ExcCode field: none </w:t>
      </w:r>
    </w:p>
    <w:p w14:paraId="540BE5D9" w14:textId="77777777" w:rsidR="00760C19" w:rsidRPr="0034312F" w:rsidRDefault="00760C19">
      <w:pPr>
        <w:spacing w:line="350" w:lineRule="auto"/>
        <w:rPr>
          <w:rFonts w:ascii="Courier New" w:hAnsi="Courier New"/>
          <w:sz w:val="18"/>
          <w:lang w:val="en-US"/>
        </w:rPr>
        <w:sectPr w:rsidR="00760C19" w:rsidRPr="0034312F">
          <w:headerReference w:type="default" r:id="rId42"/>
          <w:footerReference w:type="default" r:id="rId43"/>
          <w:pgSz w:w="11910" w:h="16840"/>
          <w:pgMar w:top="1580" w:right="0" w:bottom="1380" w:left="0" w:header="852" w:footer="1195" w:gutter="0"/>
          <w:cols w:space="720"/>
        </w:sectPr>
      </w:pPr>
    </w:p>
    <w:p w14:paraId="677DA5B3" w14:textId="77777777" w:rsidR="00760C19" w:rsidRDefault="00C71F4D">
      <w:pPr>
        <w:pStyle w:val="3"/>
        <w:numPr>
          <w:ilvl w:val="2"/>
          <w:numId w:val="7"/>
        </w:numPr>
        <w:tabs>
          <w:tab w:val="left" w:pos="1801"/>
        </w:tabs>
      </w:pPr>
      <w:r w:rsidRPr="0034312F">
        <w:rPr>
          <w:lang w:val="en-US"/>
        </w:rPr>
        <w:lastRenderedPageBreak/>
        <w:t xml:space="preserve"> </w:t>
      </w:r>
      <w:bookmarkStart w:id="146" w:name="_Toc43127576"/>
      <w:r>
        <w:t>Exception for integer overflow</w:t>
      </w:r>
      <w:bookmarkEnd w:id="146"/>
      <w:r>
        <w:t xml:space="preserve"> </w:t>
      </w:r>
    </w:p>
    <w:p w14:paraId="5A4AA522" w14:textId="77777777" w:rsidR="00760C19" w:rsidRPr="009B5CF1" w:rsidRDefault="00C71F4D">
      <w:pPr>
        <w:pStyle w:val="a3"/>
        <w:spacing w:before="128" w:line="278" w:lineRule="auto"/>
        <w:ind w:left="1080" w:right="1071" w:firstLine="420"/>
        <w:rPr>
          <w:rFonts w:ascii="Times New Roman" w:hAnsi="Times New Roman" w:cs="Times New Roman"/>
          <w:lang w:val="en-US"/>
        </w:rPr>
      </w:pPr>
      <w:r w:rsidRPr="009B5CF1">
        <w:rPr>
          <w:rFonts w:ascii="Times New Roman" w:hAnsi="Times New Roman" w:cs="Times New Roman"/>
          <w:spacing w:val="-14"/>
          <w:lang w:val="en-US"/>
        </w:rPr>
        <w:t xml:space="preserve">Integer overflow is an exception when an ADD, ADDI, SUB, DADD, DADDI, or DSUB instruction executes, resulting in a complement overflow. </w:t>
      </w:r>
    </w:p>
    <w:p w14:paraId="7CADF2C6" w14:textId="77777777" w:rsidR="00760C19" w:rsidRPr="0034312F" w:rsidRDefault="00C71F4D">
      <w:pPr>
        <w:spacing w:before="77" w:line="348" w:lineRule="auto"/>
        <w:ind w:left="1291" w:right="7038" w:firstLine="208"/>
        <w:rPr>
          <w:b/>
          <w:sz w:val="21"/>
          <w:lang w:val="en-US"/>
        </w:rPr>
      </w:pPr>
      <w:r w:rsidRPr="009B5CF1">
        <w:rPr>
          <w:rFonts w:ascii="Times New Roman" w:hAnsi="Times New Roman" w:cs="Times New Roman"/>
          <w:sz w:val="21"/>
          <w:lang w:val="en-US"/>
        </w:rPr>
        <w:t xml:space="preserve">This exception can be handled in both root and guest modes. </w:t>
      </w:r>
      <w:r w:rsidRPr="009B5CF1">
        <w:rPr>
          <w:rFonts w:ascii="Times New Roman" w:hAnsi="Times New Roman" w:cs="Times New Roman"/>
          <w:b/>
          <w:sz w:val="21"/>
          <w:lang w:val="en-US"/>
        </w:rPr>
        <w:t xml:space="preserve"> </w:t>
      </w:r>
      <w:r w:rsidRPr="0034312F">
        <w:rPr>
          <w:b/>
          <w:sz w:val="21"/>
          <w:lang w:val="en-US"/>
        </w:rPr>
        <w:t xml:space="preserve">Control register Cause's ExcCode field: </w:t>
      </w:r>
    </w:p>
    <w:p w14:paraId="38478593" w14:textId="77777777" w:rsidR="00760C19" w:rsidRPr="009B5CF1" w:rsidRDefault="00C71F4D">
      <w:pPr>
        <w:spacing w:line="348" w:lineRule="auto"/>
        <w:ind w:left="1291" w:right="7102"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0x0C (Ov) (see Table 7-28, page 105) Additional hardware status updates in response to exceptions: </w:t>
      </w:r>
      <w:hyperlink w:anchor="_bookmark240" w:history="1"/>
      <w:hyperlink w:anchor="_bookmark240" w:history="1"/>
    </w:p>
    <w:p w14:paraId="2ADC24C2" w14:textId="77777777" w:rsidR="00760C19" w:rsidRPr="009B5CF1" w:rsidRDefault="00C71F4D">
      <w:pPr>
        <w:pStyle w:val="a3"/>
        <w:spacing w:line="269" w:lineRule="exact"/>
        <w:ind w:left="1500"/>
        <w:rPr>
          <w:rFonts w:ascii="Times New Roman" w:hAnsi="Times New Roman" w:cs="Times New Roman"/>
        </w:rPr>
      </w:pPr>
      <w:r w:rsidRPr="009B5CF1">
        <w:rPr>
          <w:rFonts w:ascii="Times New Roman" w:hAnsi="Times New Roman" w:cs="Times New Roman"/>
        </w:rPr>
        <w:t xml:space="preserve">There is no </w:t>
      </w:r>
    </w:p>
    <w:p w14:paraId="5A7ADD79" w14:textId="77777777" w:rsidR="00760C19" w:rsidRDefault="00760C19">
      <w:pPr>
        <w:pStyle w:val="a3"/>
        <w:spacing w:before="2"/>
        <w:rPr>
          <w:sz w:val="25"/>
        </w:rPr>
      </w:pPr>
    </w:p>
    <w:p w14:paraId="368F513C" w14:textId="77777777" w:rsidR="00760C19" w:rsidRDefault="00C71F4D">
      <w:pPr>
        <w:pStyle w:val="3"/>
        <w:numPr>
          <w:ilvl w:val="2"/>
          <w:numId w:val="7"/>
        </w:numPr>
        <w:tabs>
          <w:tab w:val="left" w:pos="1801"/>
        </w:tabs>
      </w:pPr>
      <w:r>
        <w:t xml:space="preserve"> </w:t>
      </w:r>
      <w:bookmarkStart w:id="147" w:name="_Toc43127577"/>
      <w:r>
        <w:t>Trap exceptions</w:t>
      </w:r>
      <w:bookmarkEnd w:id="147"/>
      <w:r>
        <w:t xml:space="preserve"> </w:t>
      </w:r>
    </w:p>
    <w:p w14:paraId="332C4250" w14:textId="67DA477C" w:rsidR="00760C19" w:rsidRPr="009B5CF1" w:rsidRDefault="00C71F4D">
      <w:pPr>
        <w:pStyle w:val="a3"/>
        <w:spacing w:before="126"/>
        <w:ind w:left="1500"/>
        <w:rPr>
          <w:rFonts w:ascii="Times New Roman" w:hAnsi="Times New Roman" w:cs="Times New Roman"/>
          <w:lang w:val="en-US"/>
        </w:rPr>
      </w:pPr>
      <w:r w:rsidRPr="009B5CF1">
        <w:rPr>
          <w:rFonts w:ascii="Times New Roman" w:hAnsi="Times New Roman" w:cs="Times New Roman"/>
          <w:lang w:val="en-US"/>
        </w:rPr>
        <w:t xml:space="preserve">When the TGE, TGUE, TLT, TLTU, TEQ, TNE, TGEI, TGEUI, TLTI, TLTUI, TEQI, TNEI instructions are </w:t>
      </w:r>
      <w:r w:rsidR="002E13C6">
        <w:rPr>
          <w:rFonts w:ascii="Times New Roman" w:hAnsi="Times New Roman" w:cs="Times New Roman"/>
          <w:lang w:val="en-US"/>
        </w:rPr>
        <w:tab/>
      </w:r>
      <w:r w:rsidR="002E13C6">
        <w:rPr>
          <w:rFonts w:ascii="Times New Roman" w:hAnsi="Times New Roman" w:cs="Times New Roman"/>
          <w:lang w:val="en-US"/>
        </w:rPr>
        <w:tab/>
      </w:r>
      <w:r w:rsidRPr="009B5CF1">
        <w:rPr>
          <w:rFonts w:ascii="Times New Roman" w:hAnsi="Times New Roman" w:cs="Times New Roman"/>
          <w:lang w:val="en-US"/>
        </w:rPr>
        <w:t xml:space="preserve">executed, </w:t>
      </w:r>
    </w:p>
    <w:p w14:paraId="43F8D6E5" w14:textId="77777777" w:rsidR="00760C19" w:rsidRPr="009B5CF1" w:rsidRDefault="00C71F4D">
      <w:pPr>
        <w:pStyle w:val="a3"/>
        <w:spacing w:before="43"/>
        <w:ind w:left="1080"/>
        <w:rPr>
          <w:rFonts w:ascii="Times New Roman" w:hAnsi="Times New Roman" w:cs="Times New Roman"/>
          <w:lang w:val="en-US"/>
        </w:rPr>
      </w:pPr>
      <w:r w:rsidRPr="009B5CF1">
        <w:rPr>
          <w:rFonts w:ascii="Times New Roman" w:hAnsi="Times New Roman" w:cs="Times New Roman"/>
          <w:lang w:val="en-US"/>
        </w:rPr>
        <w:t xml:space="preserve">The trap exception is triggered when the conditional result is true. </w:t>
      </w:r>
    </w:p>
    <w:p w14:paraId="3C58F53F" w14:textId="77777777" w:rsidR="00760C19" w:rsidRPr="009B5CF1" w:rsidRDefault="00C71F4D">
      <w:pPr>
        <w:spacing w:before="122" w:line="348" w:lineRule="auto"/>
        <w:ind w:left="1291" w:right="7038" w:firstLine="208"/>
        <w:rPr>
          <w:rFonts w:ascii="Times New Roman" w:hAnsi="Times New Roman" w:cs="Times New Roman"/>
          <w:b/>
          <w:sz w:val="21"/>
          <w:lang w:val="en-US"/>
        </w:rPr>
      </w:pPr>
      <w:r w:rsidRPr="009B5CF1">
        <w:rPr>
          <w:rFonts w:ascii="Times New Roman" w:hAnsi="Times New Roman" w:cs="Times New Roman"/>
          <w:sz w:val="21"/>
          <w:lang w:val="en-US"/>
        </w:rPr>
        <w:t xml:space="preserve">This exception can be handled in both root and guest modes. </w:t>
      </w:r>
      <w:r w:rsidRPr="009B5CF1">
        <w:rPr>
          <w:rFonts w:ascii="Times New Roman" w:hAnsi="Times New Roman" w:cs="Times New Roman"/>
          <w:b/>
          <w:sz w:val="21"/>
          <w:lang w:val="en-US"/>
        </w:rPr>
        <w:t xml:space="preserve"> Control register Cause's ExcCode field: </w:t>
      </w:r>
    </w:p>
    <w:p w14:paraId="3BC53480" w14:textId="77777777" w:rsidR="00760C19" w:rsidRPr="009B5CF1" w:rsidRDefault="00C71F4D">
      <w:pPr>
        <w:spacing w:line="348" w:lineRule="auto"/>
        <w:ind w:left="1291" w:right="7153"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0x0d (Tr) (see Table 7-28 on page 105) Additional hardware status updates in response to exceptions: </w:t>
      </w:r>
      <w:hyperlink w:anchor="_bookmark240" w:history="1"/>
      <w:hyperlink w:anchor="_bookmark240" w:history="1"/>
    </w:p>
    <w:p w14:paraId="177BD856" w14:textId="77777777" w:rsidR="00760C19" w:rsidRPr="009B5CF1" w:rsidRDefault="00C71F4D">
      <w:pPr>
        <w:pStyle w:val="a3"/>
        <w:spacing w:line="269" w:lineRule="exact"/>
        <w:ind w:left="1500"/>
        <w:rPr>
          <w:rFonts w:ascii="Times New Roman" w:hAnsi="Times New Roman" w:cs="Times New Roman"/>
        </w:rPr>
      </w:pPr>
      <w:r w:rsidRPr="009B5CF1">
        <w:rPr>
          <w:rFonts w:ascii="Times New Roman" w:hAnsi="Times New Roman" w:cs="Times New Roman"/>
        </w:rPr>
        <w:t xml:space="preserve">There is no </w:t>
      </w:r>
    </w:p>
    <w:p w14:paraId="052719D0" w14:textId="77777777" w:rsidR="00760C19" w:rsidRDefault="00760C19">
      <w:pPr>
        <w:pStyle w:val="a3"/>
        <w:spacing w:before="12"/>
        <w:rPr>
          <w:sz w:val="24"/>
        </w:rPr>
      </w:pPr>
    </w:p>
    <w:p w14:paraId="4815E760" w14:textId="77777777" w:rsidR="00760C19" w:rsidRDefault="00C71F4D">
      <w:pPr>
        <w:pStyle w:val="3"/>
        <w:numPr>
          <w:ilvl w:val="2"/>
          <w:numId w:val="7"/>
        </w:numPr>
        <w:tabs>
          <w:tab w:val="left" w:pos="1801"/>
        </w:tabs>
      </w:pPr>
      <w:r>
        <w:t xml:space="preserve"> </w:t>
      </w:r>
      <w:bookmarkStart w:id="148" w:name="_Toc43127578"/>
      <w:r>
        <w:t>System call exception</w:t>
      </w:r>
      <w:bookmarkEnd w:id="148"/>
      <w:r>
        <w:t xml:space="preserve"> </w:t>
      </w:r>
    </w:p>
    <w:p w14:paraId="0B5A2B2A" w14:textId="77777777" w:rsidR="00760C19" w:rsidRPr="009B5CF1" w:rsidRDefault="00C71F4D">
      <w:pPr>
        <w:pStyle w:val="a3"/>
        <w:spacing w:before="127" w:line="348" w:lineRule="auto"/>
        <w:ind w:left="1500" w:right="5940"/>
        <w:rPr>
          <w:rFonts w:ascii="Times New Roman" w:hAnsi="Times New Roman" w:cs="Times New Roman"/>
          <w:lang w:val="en-US"/>
        </w:rPr>
      </w:pPr>
      <w:r w:rsidRPr="009B5CF1">
        <w:rPr>
          <w:rFonts w:ascii="Times New Roman" w:hAnsi="Times New Roman" w:cs="Times New Roman"/>
          <w:lang w:val="en-US"/>
        </w:rPr>
        <w:t xml:space="preserve">The system call exception is triggered when the SYSCALL directive is executed.  This exception can be handled in both root and guest modes. </w:t>
      </w:r>
    </w:p>
    <w:p w14:paraId="1D36A335" w14:textId="77777777" w:rsidR="00760C19" w:rsidRPr="009B5CF1" w:rsidRDefault="00C71F4D">
      <w:pPr>
        <w:pStyle w:val="4"/>
        <w:spacing w:line="269" w:lineRule="exact"/>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541FDD87" w14:textId="77777777" w:rsidR="00760C19" w:rsidRPr="009B5CF1" w:rsidRDefault="00C71F4D">
      <w:pPr>
        <w:spacing w:before="122" w:line="348" w:lineRule="auto"/>
        <w:ind w:left="1291" w:right="7043"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0x08 (Sys) (see Table 7-28 on Page 105) Additional hardware status updates in response to exceptions: </w:t>
      </w:r>
      <w:hyperlink w:anchor="_bookmark240" w:history="1"/>
      <w:hyperlink w:anchor="_bookmark240" w:history="1"/>
    </w:p>
    <w:p w14:paraId="65826380" w14:textId="77777777" w:rsidR="00760C19" w:rsidRPr="009B5CF1" w:rsidRDefault="00C71F4D">
      <w:pPr>
        <w:pStyle w:val="a3"/>
        <w:spacing w:line="269" w:lineRule="exact"/>
        <w:ind w:left="1500"/>
        <w:rPr>
          <w:rFonts w:ascii="Times New Roman" w:hAnsi="Times New Roman" w:cs="Times New Roman"/>
        </w:rPr>
      </w:pPr>
      <w:r w:rsidRPr="009B5CF1">
        <w:rPr>
          <w:rFonts w:ascii="Times New Roman" w:hAnsi="Times New Roman" w:cs="Times New Roman"/>
        </w:rPr>
        <w:t xml:space="preserve">There is no </w:t>
      </w:r>
    </w:p>
    <w:p w14:paraId="56300F13" w14:textId="77777777" w:rsidR="00760C19" w:rsidRPr="009B5CF1" w:rsidRDefault="00760C19">
      <w:pPr>
        <w:pStyle w:val="a3"/>
        <w:spacing w:before="12"/>
        <w:rPr>
          <w:rFonts w:ascii="Times New Roman" w:hAnsi="Times New Roman" w:cs="Times New Roman"/>
          <w:sz w:val="24"/>
        </w:rPr>
      </w:pPr>
    </w:p>
    <w:p w14:paraId="0CBF231F" w14:textId="77777777" w:rsidR="00760C19" w:rsidRPr="009B5CF1" w:rsidRDefault="00C71F4D">
      <w:pPr>
        <w:pStyle w:val="3"/>
        <w:numPr>
          <w:ilvl w:val="2"/>
          <w:numId w:val="7"/>
        </w:numPr>
        <w:tabs>
          <w:tab w:val="left" w:pos="1801"/>
        </w:tabs>
        <w:rPr>
          <w:rFonts w:ascii="Times New Roman" w:hAnsi="Times New Roman" w:cs="Times New Roman"/>
        </w:rPr>
      </w:pPr>
      <w:r w:rsidRPr="009B5CF1">
        <w:rPr>
          <w:rFonts w:ascii="Times New Roman" w:hAnsi="Times New Roman" w:cs="Times New Roman"/>
        </w:rPr>
        <w:t xml:space="preserve"> </w:t>
      </w:r>
      <w:bookmarkStart w:id="149" w:name="_Toc43127579"/>
      <w:r w:rsidRPr="009B5CF1">
        <w:rPr>
          <w:rFonts w:ascii="Times New Roman" w:hAnsi="Times New Roman" w:cs="Times New Roman"/>
        </w:rPr>
        <w:t>Breakpoint exception</w:t>
      </w:r>
      <w:bookmarkEnd w:id="149"/>
      <w:r w:rsidRPr="009B5CF1">
        <w:rPr>
          <w:rFonts w:ascii="Times New Roman" w:hAnsi="Times New Roman" w:cs="Times New Roman"/>
        </w:rPr>
        <w:t xml:space="preserve"> </w:t>
      </w:r>
    </w:p>
    <w:p w14:paraId="1BB32039" w14:textId="77777777" w:rsidR="00760C19" w:rsidRPr="009B5CF1" w:rsidRDefault="00C71F4D">
      <w:pPr>
        <w:pStyle w:val="a3"/>
        <w:spacing w:before="126" w:line="348" w:lineRule="auto"/>
        <w:ind w:left="1500" w:right="6169"/>
        <w:rPr>
          <w:rFonts w:ascii="Times New Roman" w:hAnsi="Times New Roman" w:cs="Times New Roman"/>
          <w:lang w:val="en-US"/>
        </w:rPr>
      </w:pPr>
      <w:r w:rsidRPr="009B5CF1">
        <w:rPr>
          <w:rFonts w:ascii="Times New Roman" w:hAnsi="Times New Roman" w:cs="Times New Roman"/>
          <w:lang w:val="en-US"/>
        </w:rPr>
        <w:t xml:space="preserve">The breakpoint exception is triggered when a BREAK instruction is executed.  This exception can be handled in both root and guest modes. </w:t>
      </w:r>
    </w:p>
    <w:p w14:paraId="41E7FAE1" w14:textId="77777777" w:rsidR="00760C19" w:rsidRPr="009B5CF1" w:rsidRDefault="00C71F4D">
      <w:pPr>
        <w:pStyle w:val="4"/>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7B907136" w14:textId="77777777" w:rsidR="00760C19" w:rsidRPr="009B5CF1" w:rsidRDefault="00C71F4D">
      <w:pPr>
        <w:spacing w:before="122" w:line="348" w:lineRule="auto"/>
        <w:ind w:left="1291" w:right="7102"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0x09 (Bp) (see Table 7-28 on page 105) Additional hardware status updates in </w:t>
      </w:r>
      <w:r w:rsidRPr="009B5CF1">
        <w:rPr>
          <w:rFonts w:ascii="Times New Roman" w:eastAsia="Times New Roman" w:hAnsi="Times New Roman" w:cs="Times New Roman"/>
          <w:sz w:val="21"/>
          <w:lang w:val="en-US"/>
        </w:rPr>
        <w:lastRenderedPageBreak/>
        <w:t xml:space="preserve">response to exceptions: </w:t>
      </w:r>
      <w:hyperlink w:anchor="_bookmark240" w:history="1"/>
      <w:hyperlink w:anchor="_bookmark240" w:history="1"/>
    </w:p>
    <w:p w14:paraId="6F541EE6" w14:textId="77777777" w:rsidR="00760C19" w:rsidRPr="009B5CF1" w:rsidRDefault="00C71F4D">
      <w:pPr>
        <w:pStyle w:val="a3"/>
        <w:spacing w:line="269" w:lineRule="exact"/>
        <w:ind w:left="1500"/>
        <w:rPr>
          <w:rFonts w:ascii="Times New Roman" w:hAnsi="Times New Roman" w:cs="Times New Roman"/>
        </w:rPr>
      </w:pPr>
      <w:r w:rsidRPr="009B5CF1">
        <w:rPr>
          <w:rFonts w:ascii="Times New Roman" w:hAnsi="Times New Roman" w:cs="Times New Roman"/>
        </w:rPr>
        <w:t xml:space="preserve">There is no </w:t>
      </w:r>
    </w:p>
    <w:p w14:paraId="0932482E" w14:textId="77777777" w:rsidR="00760C19" w:rsidRPr="009B5CF1" w:rsidRDefault="00760C19">
      <w:pPr>
        <w:pStyle w:val="a3"/>
        <w:rPr>
          <w:rFonts w:ascii="Times New Roman" w:hAnsi="Times New Roman" w:cs="Times New Roman"/>
          <w:sz w:val="25"/>
        </w:rPr>
      </w:pPr>
    </w:p>
    <w:p w14:paraId="6907D278" w14:textId="77777777" w:rsidR="00760C19" w:rsidRPr="009B5CF1" w:rsidRDefault="00C71F4D">
      <w:pPr>
        <w:pStyle w:val="3"/>
        <w:numPr>
          <w:ilvl w:val="2"/>
          <w:numId w:val="7"/>
        </w:numPr>
        <w:tabs>
          <w:tab w:val="left" w:pos="1801"/>
        </w:tabs>
        <w:rPr>
          <w:rFonts w:ascii="Times New Roman" w:hAnsi="Times New Roman" w:cs="Times New Roman"/>
        </w:rPr>
      </w:pPr>
      <w:r w:rsidRPr="009B5CF1">
        <w:rPr>
          <w:rFonts w:ascii="Times New Roman" w:hAnsi="Times New Roman" w:cs="Times New Roman"/>
        </w:rPr>
        <w:t xml:space="preserve"> </w:t>
      </w:r>
      <w:bookmarkStart w:id="150" w:name="_Toc43127580"/>
      <w:r w:rsidRPr="009B5CF1">
        <w:rPr>
          <w:rFonts w:ascii="Times New Roman" w:hAnsi="Times New Roman" w:cs="Times New Roman"/>
        </w:rPr>
        <w:t>Reservation instruction exception</w:t>
      </w:r>
      <w:bookmarkEnd w:id="150"/>
      <w:r w:rsidRPr="009B5CF1">
        <w:rPr>
          <w:rFonts w:ascii="Times New Roman" w:hAnsi="Times New Roman" w:cs="Times New Roman"/>
        </w:rPr>
        <w:t xml:space="preserve"> </w:t>
      </w:r>
    </w:p>
    <w:p w14:paraId="6C22238D" w14:textId="77777777" w:rsidR="00760C19" w:rsidRPr="009B5CF1" w:rsidRDefault="00C71F4D">
      <w:pPr>
        <w:pStyle w:val="a3"/>
        <w:spacing w:before="126" w:line="348" w:lineRule="auto"/>
        <w:ind w:left="1500" w:right="4962"/>
        <w:rPr>
          <w:rFonts w:ascii="Times New Roman" w:hAnsi="Times New Roman" w:cs="Times New Roman"/>
          <w:lang w:val="en-US"/>
        </w:rPr>
      </w:pPr>
      <w:r w:rsidRPr="009B5CF1">
        <w:rPr>
          <w:rFonts w:ascii="Times New Roman" w:hAnsi="Times New Roman" w:cs="Times New Roman"/>
          <w:lang w:val="en-US"/>
        </w:rPr>
        <w:t xml:space="preserve">An exception to the retain instruction is triggered when a GS464E instruction is not implemented.  This exception can be handled in both root and guest modes. </w:t>
      </w:r>
    </w:p>
    <w:p w14:paraId="74BACFE1" w14:textId="77777777" w:rsidR="00760C19" w:rsidRPr="009B5CF1" w:rsidRDefault="00760C19">
      <w:pPr>
        <w:spacing w:line="348" w:lineRule="auto"/>
        <w:rPr>
          <w:rFonts w:ascii="Times New Roman" w:hAnsi="Times New Roman" w:cs="Times New Roman"/>
          <w:lang w:val="en-US"/>
        </w:rPr>
        <w:sectPr w:rsidR="00760C19" w:rsidRPr="009B5CF1">
          <w:headerReference w:type="default" r:id="rId44"/>
          <w:footerReference w:type="default" r:id="rId45"/>
          <w:pgSz w:w="11910" w:h="16840"/>
          <w:pgMar w:top="1620" w:right="0" w:bottom="1380" w:left="0" w:header="852" w:footer="1195" w:gutter="0"/>
          <w:pgNumType w:start="72"/>
          <w:cols w:space="720"/>
        </w:sectPr>
      </w:pPr>
    </w:p>
    <w:p w14:paraId="3DC5EE17" w14:textId="77777777" w:rsidR="00760C19" w:rsidRPr="009B5CF1" w:rsidRDefault="00C71F4D">
      <w:pPr>
        <w:pStyle w:val="4"/>
        <w:spacing w:before="23"/>
        <w:ind w:left="1291"/>
        <w:jc w:val="left"/>
        <w:rPr>
          <w:rFonts w:ascii="Times New Roman" w:hAnsi="Times New Roman" w:cs="Times New Roman"/>
          <w:lang w:val="en-US"/>
        </w:rPr>
      </w:pPr>
      <w:r w:rsidRPr="009B5CF1">
        <w:rPr>
          <w:rFonts w:ascii="Times New Roman" w:hAnsi="Times New Roman" w:cs="Times New Roman"/>
          <w:lang w:val="en-US"/>
        </w:rPr>
        <w:lastRenderedPageBreak/>
        <w:t xml:space="preserve">Control register Cause's ExcCode field: </w:t>
      </w:r>
    </w:p>
    <w:p w14:paraId="6D4BABDD" w14:textId="77777777" w:rsidR="00760C19" w:rsidRPr="009B5CF1" w:rsidRDefault="00C71F4D">
      <w:pPr>
        <w:spacing w:before="122" w:line="348" w:lineRule="auto"/>
        <w:ind w:left="1291" w:right="7149"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0x0a (RI) (see Table 7-28, page 105) Additional hardware status updates in response to exceptions: </w:t>
      </w:r>
      <w:hyperlink w:anchor="_bookmark240" w:history="1"/>
      <w:hyperlink w:anchor="_bookmark240" w:history="1"/>
    </w:p>
    <w:p w14:paraId="0B0D3061" w14:textId="77777777" w:rsidR="00760C19" w:rsidRPr="009B5CF1" w:rsidRDefault="00C71F4D">
      <w:pPr>
        <w:pStyle w:val="a3"/>
        <w:spacing w:line="269" w:lineRule="exact"/>
        <w:ind w:left="1500"/>
        <w:rPr>
          <w:rFonts w:ascii="Times New Roman" w:hAnsi="Times New Roman" w:cs="Times New Roman"/>
        </w:rPr>
      </w:pPr>
      <w:r w:rsidRPr="009B5CF1">
        <w:rPr>
          <w:rFonts w:ascii="Times New Roman" w:hAnsi="Times New Roman" w:cs="Times New Roman"/>
        </w:rPr>
        <w:t xml:space="preserve">There is no </w:t>
      </w:r>
    </w:p>
    <w:p w14:paraId="1405ACB8" w14:textId="77777777" w:rsidR="00760C19" w:rsidRPr="009B5CF1" w:rsidRDefault="00760C19">
      <w:pPr>
        <w:pStyle w:val="a3"/>
        <w:rPr>
          <w:rFonts w:ascii="Times New Roman" w:hAnsi="Times New Roman" w:cs="Times New Roman"/>
          <w:sz w:val="25"/>
        </w:rPr>
      </w:pPr>
    </w:p>
    <w:p w14:paraId="38BFBA27" w14:textId="77777777" w:rsidR="00760C19" w:rsidRPr="009B5CF1" w:rsidRDefault="00C71F4D">
      <w:pPr>
        <w:pStyle w:val="3"/>
        <w:numPr>
          <w:ilvl w:val="2"/>
          <w:numId w:val="7"/>
        </w:numPr>
        <w:tabs>
          <w:tab w:val="left" w:pos="1801"/>
        </w:tabs>
        <w:rPr>
          <w:rFonts w:ascii="Times New Roman" w:hAnsi="Times New Roman" w:cs="Times New Roman"/>
          <w:lang w:val="en-US"/>
        </w:rPr>
      </w:pPr>
      <w:r w:rsidRPr="009B5CF1">
        <w:rPr>
          <w:rFonts w:ascii="Times New Roman" w:hAnsi="Times New Roman" w:cs="Times New Roman"/>
          <w:lang w:val="en-US"/>
        </w:rPr>
        <w:t xml:space="preserve"> </w:t>
      </w:r>
      <w:bookmarkStart w:id="151" w:name="_Toc43127581"/>
      <w:r w:rsidRPr="009B5CF1">
        <w:rPr>
          <w:rFonts w:ascii="Times New Roman" w:hAnsi="Times New Roman" w:cs="Times New Roman"/>
          <w:lang w:val="en-US"/>
        </w:rPr>
        <w:t>No exceptions can be made to the coprocessor</w:t>
      </w:r>
      <w:bookmarkEnd w:id="151"/>
      <w:r w:rsidRPr="009B5CF1">
        <w:rPr>
          <w:rFonts w:ascii="Times New Roman" w:hAnsi="Times New Roman" w:cs="Times New Roman"/>
          <w:lang w:val="en-US"/>
        </w:rPr>
        <w:t xml:space="preserve"> </w:t>
      </w:r>
    </w:p>
    <w:p w14:paraId="2E55438F" w14:textId="77777777" w:rsidR="00760C19" w:rsidRPr="009B5CF1" w:rsidRDefault="00C71F4D">
      <w:pPr>
        <w:pStyle w:val="a3"/>
        <w:spacing w:before="126"/>
        <w:ind w:left="1500"/>
        <w:rPr>
          <w:rFonts w:ascii="Times New Roman" w:hAnsi="Times New Roman" w:cs="Times New Roman"/>
          <w:lang w:val="en-US"/>
        </w:rPr>
      </w:pPr>
      <w:r w:rsidRPr="009B5CF1">
        <w:rPr>
          <w:rFonts w:ascii="Times New Roman" w:hAnsi="Times New Roman" w:cs="Times New Roman"/>
          <w:lang w:val="en-US"/>
        </w:rPr>
        <w:t xml:space="preserve">The triggering coprocessor is not an exception when: </w:t>
      </w:r>
    </w:p>
    <w:p w14:paraId="180D932D" w14:textId="77777777" w:rsidR="00760C19" w:rsidRPr="009B5CF1" w:rsidRDefault="00C71F4D">
      <w:pPr>
        <w:pStyle w:val="a4"/>
        <w:numPr>
          <w:ilvl w:val="3"/>
          <w:numId w:val="7"/>
        </w:numPr>
        <w:tabs>
          <w:tab w:val="left" w:pos="1920"/>
          <w:tab w:val="left" w:pos="1921"/>
        </w:tabs>
        <w:spacing w:before="122" w:line="278" w:lineRule="auto"/>
        <w:ind w:right="1074"/>
        <w:rPr>
          <w:rFonts w:ascii="Times New Roman" w:hAnsi="Times New Roman" w:cs="Times New Roman"/>
          <w:sz w:val="21"/>
          <w:lang w:val="en-US"/>
        </w:rPr>
      </w:pPr>
      <w:r w:rsidRPr="009B5CF1">
        <w:rPr>
          <w:rFonts w:ascii="Times New Roman" w:hAnsi="Times New Roman" w:cs="Times New Roman"/>
          <w:sz w:val="21"/>
          <w:lang w:val="en-US"/>
        </w:rPr>
        <w:t xml:space="preserve">When not in debug mode or core mode and status.cu0 =0, execute COP0 class instruction (opcode=0b010000), CACHE class instruction (opcode=0b101111), LWPTE, LWDIR, LDPTE, LDDIR. </w:t>
      </w:r>
    </w:p>
    <w:p w14:paraId="5BD3F119" w14:textId="77777777" w:rsidR="00760C19" w:rsidRPr="009B5CF1" w:rsidRDefault="00C71F4D">
      <w:pPr>
        <w:pStyle w:val="a4"/>
        <w:numPr>
          <w:ilvl w:val="3"/>
          <w:numId w:val="7"/>
        </w:numPr>
        <w:tabs>
          <w:tab w:val="left" w:pos="1920"/>
          <w:tab w:val="left" w:pos="1921"/>
        </w:tabs>
        <w:spacing w:before="76" w:line="278" w:lineRule="auto"/>
        <w:ind w:right="862"/>
        <w:rPr>
          <w:rFonts w:ascii="Times New Roman" w:hAnsi="Times New Roman" w:cs="Times New Roman"/>
          <w:sz w:val="21"/>
          <w:lang w:val="en-US"/>
        </w:rPr>
      </w:pPr>
      <w:r w:rsidRPr="009B5CF1">
        <w:rPr>
          <w:rFonts w:ascii="Times New Roman" w:hAnsi="Times New Roman" w:cs="Times New Roman"/>
          <w:sz w:val="21"/>
          <w:lang w:val="en-US"/>
        </w:rPr>
        <w:t xml:space="preserve">When status. CU1=0, execute COP1 instruction (opcode=0b010001), COP1X instruction (opcode=0b010011), LWC1, SWC1, LDC1, SDC1, MOVF, MOVT, 64-bit multimedia instruction (Opcode =0b010010, func= 0B000000 ~0b000011, RS = 11,000 ~11111; </w:t>
      </w:r>
      <w:r w:rsidRPr="009B5CF1">
        <w:rPr>
          <w:rFonts w:ascii="Times New Roman" w:eastAsia="Times New Roman" w:hAnsi="Times New Roman" w:cs="Times New Roman"/>
          <w:sz w:val="21"/>
          <w:lang w:val="en-US"/>
        </w:rPr>
        <w:t xml:space="preserve">    Opcode = 0 b010010, func b001000 = 0 ~ 0 b001110,Rs = 11000 ~ 11101), gsLWLC1GsLWRC1, gsLDLC1, gsLDRC1, gsLWLEC1, gsLWGTC1, gsLDLEC1, gsLWXC1, gsLWXC1, gsLDXC1, gsSWLC1, gsSWRC1, gsSDLC1, gsSDRC1, gsSWLEC1, gsSWGTC1, gsSDLEC1, gsSDGTC1, gsSQC1, gsSWXC1, gsSWXC1. </w:t>
      </w:r>
    </w:p>
    <w:p w14:paraId="6CD53E6C" w14:textId="77777777" w:rsidR="00760C19" w:rsidRPr="009B5CF1" w:rsidRDefault="00C71F4D">
      <w:pPr>
        <w:pStyle w:val="a4"/>
        <w:numPr>
          <w:ilvl w:val="3"/>
          <w:numId w:val="7"/>
        </w:numPr>
        <w:tabs>
          <w:tab w:val="left" w:pos="1920"/>
          <w:tab w:val="left" w:pos="1921"/>
        </w:tabs>
        <w:spacing w:before="79" w:line="278" w:lineRule="auto"/>
        <w:ind w:right="862"/>
        <w:rPr>
          <w:rFonts w:ascii="Times New Roman" w:hAnsi="Times New Roman" w:cs="Times New Roman"/>
          <w:sz w:val="21"/>
          <w:lang w:val="en-US"/>
        </w:rPr>
      </w:pPr>
      <w:r w:rsidRPr="009B5CF1">
        <w:rPr>
          <w:rFonts w:ascii="Times New Roman" w:hAnsi="Times New Roman" w:cs="Times New Roman"/>
          <w:sz w:val="21"/>
          <w:lang w:val="en-US"/>
        </w:rPr>
        <w:t xml:space="preserve">When status. CU2=0, COP2 instruction (opcode=0b010010), LWC2 instruction (opcode=0b110010), SWC2 instruction (opcode=0b111010), LDC2 instruction (Opcode =0b110110), SDC2 instruction (Opcode =0b111110) are executed.But does not includeSETMEM, gsLBLE, gsLBGT, gsLHGT, gsLHGT, gsLDLE, gsLDGT, gsLQ, gsLBX, gsLHX, gsLWX, gsLDX, gsSBLE, gsSBGT, gsSHGT, gsSWGT, GSSSDLE, gsSQ, gsSBX, gsSHX, gsSWX, gsSDX, LWPTE, LWDIR, LDPTE, LDDIR64 bit multimedia instruction (Opcode =0b010010, func= 0B000000 ~ 0B000011, RS = 11,000 ~11111; </w:t>
      </w:r>
      <w:r w:rsidRPr="009B5CF1">
        <w:rPr>
          <w:rFonts w:ascii="Times New Roman" w:eastAsia="Times New Roman" w:hAnsi="Times New Roman" w:cs="Times New Roman"/>
          <w:sz w:val="21"/>
          <w:lang w:val="en-US"/>
        </w:rPr>
        <w:t xml:space="preserve">    Opcode = 0 b010010, func b001000 = 0 ~ 0 b001110,Rs = 11,000 ~11101), gsLWLC1, gsLWRC1, gsLWRC1, GSLDLECc1, gsLDLEC1, gsLDGTC1, gsLQC1, gsLWXC1, gsLDXC1, gsSWLC1, gsSWRC1, gsSDLC1, gsSDRC1, gsSWLEC1, gsSWGTC1, gsSDLEC1, gsSWGTC1, gsSDLEC1, gsSDGTC1, gsSQC1, gsSWXC1, gsSWXC1. </w:t>
      </w:r>
    </w:p>
    <w:p w14:paraId="4BC8961E" w14:textId="77777777" w:rsidR="00760C19" w:rsidRPr="009B5CF1" w:rsidRDefault="00C71F4D">
      <w:pPr>
        <w:pStyle w:val="a3"/>
        <w:spacing w:before="76" w:line="278" w:lineRule="auto"/>
        <w:ind w:left="1080" w:right="1071" w:firstLine="420"/>
        <w:rPr>
          <w:rFonts w:ascii="Times New Roman" w:hAnsi="Times New Roman" w:cs="Times New Roman"/>
          <w:lang w:val="en-US"/>
        </w:rPr>
      </w:pPr>
      <w:r w:rsidRPr="009B5CF1">
        <w:rPr>
          <w:rFonts w:ascii="Times New Roman" w:hAnsi="Times New Roman" w:cs="Times New Roman"/>
          <w:spacing w:val="-6"/>
          <w:lang w:val="en-US"/>
        </w:rPr>
        <w:t xml:space="preserve">Note: in Guest mode, when guest.status. cu1/2 =1 but root.status. cu1/2 =0, the trigger coprocessor can't use the exception to directly fall into Root mode. </w:t>
      </w:r>
    </w:p>
    <w:p w14:paraId="6933D17E" w14:textId="77777777" w:rsidR="00760C19" w:rsidRPr="009B5CF1" w:rsidRDefault="00C71F4D">
      <w:pPr>
        <w:pStyle w:val="4"/>
        <w:spacing w:before="79"/>
        <w:ind w:left="1291"/>
        <w:jc w:val="left"/>
        <w:rPr>
          <w:rFonts w:ascii="Times New Roman" w:hAnsi="Times New Roman" w:cs="Times New Roman"/>
          <w:lang w:val="en-US"/>
        </w:rPr>
      </w:pPr>
      <w:r w:rsidRPr="009B5CF1">
        <w:rPr>
          <w:rFonts w:ascii="Times New Roman" w:hAnsi="Times New Roman" w:cs="Times New Roman"/>
          <w:lang w:val="en-US"/>
        </w:rPr>
        <w:t xml:space="preserve">Control register Cause's ExcCode field: </w:t>
      </w:r>
    </w:p>
    <w:p w14:paraId="03F8AB64" w14:textId="77777777" w:rsidR="00760C19" w:rsidRPr="009B5CF1" w:rsidRDefault="00C71F4D">
      <w:pPr>
        <w:spacing w:before="120" w:after="29" w:line="348" w:lineRule="auto"/>
        <w:ind w:left="1291" w:right="6949" w:firstLine="208"/>
        <w:rPr>
          <w:rFonts w:ascii="Times New Roman" w:hAnsi="Times New Roman" w:cs="Times New Roman"/>
          <w:b/>
          <w:sz w:val="21"/>
          <w:lang w:val="en-US"/>
        </w:rPr>
      </w:pPr>
      <w:r w:rsidRPr="009B5CF1">
        <w:rPr>
          <w:rFonts w:ascii="Times New Roman" w:eastAsia="Times New Roman" w:hAnsi="Times New Roman" w:cs="Times New Roman"/>
          <w:sz w:val="21"/>
          <w:lang w:val="en-US"/>
        </w:rPr>
        <w:t xml:space="preserve">0x0b (CpU) (see Table 7-28 on page 105) Additional hardware status updates in response to exceptions: </w:t>
      </w:r>
      <w:hyperlink w:anchor="_bookmark240" w:history="1"/>
      <w:hyperlink w:anchor="_bookmark240" w:history="1"/>
    </w:p>
    <w:tbl>
      <w:tblPr>
        <w:tblStyle w:val="TableNormal"/>
        <w:tblW w:w="0" w:type="auto"/>
        <w:tblInd w:w="1807" w:type="dxa"/>
        <w:tblLayout w:type="fixed"/>
        <w:tblLook w:val="01E0" w:firstRow="1" w:lastRow="1" w:firstColumn="1" w:lastColumn="1" w:noHBand="0" w:noVBand="0"/>
      </w:tblPr>
      <w:tblGrid>
        <w:gridCol w:w="2001"/>
        <w:gridCol w:w="6301"/>
      </w:tblGrid>
      <w:tr w:rsidR="00760C19" w14:paraId="7D31C651" w14:textId="77777777">
        <w:trPr>
          <w:trHeight w:val="260"/>
        </w:trPr>
        <w:tc>
          <w:tcPr>
            <w:tcW w:w="2001" w:type="dxa"/>
            <w:tcBorders>
              <w:bottom w:val="single" w:sz="12" w:space="0" w:color="000000"/>
            </w:tcBorders>
          </w:tcPr>
          <w:p w14:paraId="75D3BBEB" w14:textId="77777777" w:rsidR="00760C19" w:rsidRDefault="00C71F4D">
            <w:pPr>
              <w:pStyle w:val="TableParagraph"/>
              <w:spacing w:before="0" w:line="240" w:lineRule="exact"/>
              <w:ind w:right="489"/>
              <w:jc w:val="right"/>
              <w:rPr>
                <w:rFonts w:ascii="宋体" w:eastAsia="宋体"/>
                <w:b/>
                <w:sz w:val="21"/>
              </w:rPr>
            </w:pPr>
            <w:r>
              <w:rPr>
                <w:rFonts w:ascii="宋体" w:eastAsia="宋体" w:hint="eastAsia"/>
                <w:b/>
                <w:sz w:val="21"/>
              </w:rPr>
              <w:t xml:space="preserve">register </w:t>
            </w:r>
          </w:p>
        </w:tc>
        <w:tc>
          <w:tcPr>
            <w:tcW w:w="6301" w:type="dxa"/>
            <w:tcBorders>
              <w:bottom w:val="single" w:sz="12" w:space="0" w:color="000000"/>
            </w:tcBorders>
          </w:tcPr>
          <w:p w14:paraId="56DD2719" w14:textId="77777777" w:rsidR="00760C19" w:rsidRDefault="00C71F4D">
            <w:pPr>
              <w:pStyle w:val="TableParagraph"/>
              <w:spacing w:before="0" w:line="240" w:lineRule="exact"/>
              <w:ind w:left="2689" w:right="2306"/>
              <w:rPr>
                <w:rFonts w:ascii="宋体" w:eastAsia="宋体"/>
                <w:b/>
                <w:sz w:val="21"/>
              </w:rPr>
            </w:pPr>
            <w:r>
              <w:rPr>
                <w:rFonts w:ascii="宋体" w:eastAsia="宋体" w:hint="eastAsia"/>
                <w:b/>
                <w:sz w:val="21"/>
              </w:rPr>
              <w:t xml:space="preserve">Status update description </w:t>
            </w:r>
          </w:p>
        </w:tc>
      </w:tr>
      <w:tr w:rsidR="00760C19" w:rsidRPr="00BA5F96" w14:paraId="1E4A3584" w14:textId="77777777">
        <w:trPr>
          <w:trHeight w:val="313"/>
        </w:trPr>
        <w:tc>
          <w:tcPr>
            <w:tcW w:w="2001" w:type="dxa"/>
            <w:tcBorders>
              <w:top w:val="single" w:sz="12" w:space="0" w:color="000000"/>
              <w:bottom w:val="single" w:sz="4" w:space="0" w:color="000000"/>
            </w:tcBorders>
          </w:tcPr>
          <w:p w14:paraId="79920244" w14:textId="77777777" w:rsidR="00760C19" w:rsidRDefault="00C71F4D">
            <w:pPr>
              <w:pStyle w:val="TableParagraph"/>
              <w:spacing w:before="52"/>
              <w:ind w:right="586"/>
              <w:jc w:val="right"/>
              <w:rPr>
                <w:sz w:val="18"/>
              </w:rPr>
            </w:pPr>
            <w:r>
              <w:rPr>
                <w:w w:val="95"/>
                <w:sz w:val="18"/>
              </w:rPr>
              <w:t xml:space="preserve">Cause </w:t>
            </w:r>
          </w:p>
        </w:tc>
        <w:tc>
          <w:tcPr>
            <w:tcW w:w="6301" w:type="dxa"/>
            <w:tcBorders>
              <w:top w:val="single" w:sz="12" w:space="0" w:color="000000"/>
              <w:bottom w:val="single" w:sz="4" w:space="0" w:color="000000"/>
            </w:tcBorders>
          </w:tcPr>
          <w:p w14:paraId="716DD9D2" w14:textId="77777777" w:rsidR="00760C19" w:rsidRPr="0034312F" w:rsidRDefault="00C71F4D">
            <w:pPr>
              <w:pStyle w:val="TableParagraph"/>
              <w:spacing w:before="40"/>
              <w:ind w:left="490"/>
              <w:jc w:val="left"/>
              <w:rPr>
                <w:rFonts w:ascii="宋体" w:eastAsia="宋体"/>
                <w:sz w:val="18"/>
                <w:lang w:val="en-US"/>
              </w:rPr>
            </w:pPr>
            <w:r w:rsidRPr="0034312F">
              <w:rPr>
                <w:sz w:val="18"/>
                <w:lang w:val="en-US"/>
              </w:rPr>
              <w:t xml:space="preserve">The CE domain records the unavailable coprocessor number. </w:t>
            </w:r>
          </w:p>
        </w:tc>
      </w:tr>
    </w:tbl>
    <w:p w14:paraId="1FF3D5E8" w14:textId="77777777" w:rsidR="00760C19" w:rsidRPr="0034312F" w:rsidRDefault="00760C19">
      <w:pPr>
        <w:pStyle w:val="a3"/>
        <w:spacing w:before="5"/>
        <w:rPr>
          <w:b/>
          <w:sz w:val="23"/>
          <w:lang w:val="en-US"/>
        </w:rPr>
      </w:pPr>
    </w:p>
    <w:p w14:paraId="6861EDA9" w14:textId="77777777" w:rsidR="00760C19" w:rsidRDefault="00C71F4D">
      <w:pPr>
        <w:pStyle w:val="3"/>
        <w:numPr>
          <w:ilvl w:val="2"/>
          <w:numId w:val="7"/>
        </w:numPr>
        <w:tabs>
          <w:tab w:val="left" w:pos="1801"/>
        </w:tabs>
      </w:pPr>
      <w:r w:rsidRPr="0034312F">
        <w:rPr>
          <w:lang w:val="en-US"/>
        </w:rPr>
        <w:t xml:space="preserve"> </w:t>
      </w:r>
      <w:bookmarkStart w:id="152" w:name="_Toc43127582"/>
      <w:r>
        <w:t>Floating-point exception</w:t>
      </w:r>
      <w:bookmarkEnd w:id="152"/>
      <w:r>
        <w:t xml:space="preserve"> </w:t>
      </w:r>
    </w:p>
    <w:p w14:paraId="0FE75812" w14:textId="77777777" w:rsidR="00760C19" w:rsidRPr="009B5CF1" w:rsidRDefault="00C71F4D">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floating-point coprocessor fires the floating-point exception. See section 2.2.4 on page 14 for a detailed introduction to the floating point exception. </w:t>
      </w:r>
      <w:hyperlink w:anchor="_bookmark37" w:history="1"/>
      <w:hyperlink w:anchor="_bookmark37" w:history="1"/>
      <w:r w:rsidRPr="009B5CF1">
        <w:rPr>
          <w:rFonts w:ascii="Times New Roman" w:hAnsi="Times New Roman" w:cs="Times New Roman"/>
          <w:lang w:val="en-US"/>
        </w:rPr>
        <w:t xml:space="preserve"> Some floating point exceptions can be shielded by configuring the Enable field of the FCSR register, see Section 2.2.3 on page 11 for details. </w:t>
      </w:r>
      <w:hyperlink w:anchor="_bookmark28" w:history="1"/>
      <w:hyperlink w:anchor="_bookmark28" w:history="1"/>
    </w:p>
    <w:p w14:paraId="392A5EB1" w14:textId="77777777" w:rsidR="00760C19" w:rsidRPr="0034312F" w:rsidRDefault="00C71F4D">
      <w:pPr>
        <w:pStyle w:val="4"/>
        <w:spacing w:before="77"/>
        <w:ind w:left="1291"/>
        <w:jc w:val="left"/>
        <w:rPr>
          <w:lang w:val="en-US"/>
        </w:rPr>
      </w:pPr>
      <w:r w:rsidRPr="0034312F">
        <w:rPr>
          <w:lang w:val="en-US"/>
        </w:rPr>
        <w:t xml:space="preserve">Control register Cause's ExcCode field: </w:t>
      </w:r>
    </w:p>
    <w:p w14:paraId="297F6FF6" w14:textId="77777777" w:rsidR="00760C19" w:rsidRPr="0034312F" w:rsidRDefault="00C71F4D">
      <w:pPr>
        <w:spacing w:before="122" w:line="345" w:lineRule="auto"/>
        <w:ind w:left="1291" w:right="7020" w:firstLine="208"/>
        <w:rPr>
          <w:b/>
          <w:sz w:val="21"/>
          <w:lang w:val="en-US"/>
        </w:rPr>
      </w:pPr>
      <w:r w:rsidRPr="0034312F">
        <w:rPr>
          <w:rFonts w:ascii="Times New Roman" w:eastAsia="Times New Roman"/>
          <w:sz w:val="21"/>
          <w:lang w:val="en-US"/>
        </w:rPr>
        <w:t xml:space="preserve">0x0F (FPE) (see Table 7-28, page 105) Additional hardware status updates in </w:t>
      </w:r>
      <w:r w:rsidRPr="0034312F">
        <w:rPr>
          <w:rFonts w:ascii="Times New Roman" w:eastAsia="Times New Roman"/>
          <w:sz w:val="21"/>
          <w:lang w:val="en-US"/>
        </w:rPr>
        <w:lastRenderedPageBreak/>
        <w:t xml:space="preserve">response to exceptions: </w:t>
      </w:r>
      <w:hyperlink w:anchor="_bookmark240" w:history="1"/>
      <w:hyperlink w:anchor="_bookmark240" w:history="1"/>
    </w:p>
    <w:p w14:paraId="586F0381" w14:textId="77777777" w:rsidR="00760C19" w:rsidRPr="0034312F" w:rsidRDefault="00760C19">
      <w:pPr>
        <w:pStyle w:val="a3"/>
        <w:rPr>
          <w:b/>
          <w:sz w:val="2"/>
          <w:lang w:val="en-US"/>
        </w:rPr>
      </w:pPr>
    </w:p>
    <w:tbl>
      <w:tblPr>
        <w:tblStyle w:val="TableNormal"/>
        <w:tblW w:w="0" w:type="auto"/>
        <w:tblInd w:w="1058" w:type="dxa"/>
        <w:tblLayout w:type="fixed"/>
        <w:tblLook w:val="01E0" w:firstRow="1" w:lastRow="1" w:firstColumn="1" w:lastColumn="1" w:noHBand="0" w:noVBand="0"/>
      </w:tblPr>
      <w:tblGrid>
        <w:gridCol w:w="749"/>
        <w:gridCol w:w="2000"/>
        <w:gridCol w:w="6300"/>
        <w:gridCol w:w="756"/>
      </w:tblGrid>
      <w:tr w:rsidR="00760C19" w14:paraId="27AB591F" w14:textId="77777777">
        <w:trPr>
          <w:trHeight w:val="311"/>
        </w:trPr>
        <w:tc>
          <w:tcPr>
            <w:tcW w:w="749" w:type="dxa"/>
            <w:tcBorders>
              <w:top w:val="single" w:sz="6" w:space="0" w:color="000000"/>
            </w:tcBorders>
          </w:tcPr>
          <w:p w14:paraId="35E63E49" w14:textId="77777777" w:rsidR="00760C19" w:rsidRPr="0034312F" w:rsidRDefault="00760C19">
            <w:pPr>
              <w:pStyle w:val="TableParagraph"/>
              <w:spacing w:before="0"/>
              <w:jc w:val="left"/>
              <w:rPr>
                <w:sz w:val="20"/>
                <w:lang w:val="en-US"/>
              </w:rPr>
            </w:pPr>
          </w:p>
        </w:tc>
        <w:tc>
          <w:tcPr>
            <w:tcW w:w="2000" w:type="dxa"/>
            <w:tcBorders>
              <w:top w:val="single" w:sz="6" w:space="0" w:color="000000"/>
              <w:bottom w:val="single" w:sz="12" w:space="0" w:color="000000"/>
            </w:tcBorders>
          </w:tcPr>
          <w:p w14:paraId="5CF048DD" w14:textId="77777777" w:rsidR="00760C19" w:rsidRDefault="00C71F4D">
            <w:pPr>
              <w:pStyle w:val="TableParagraph"/>
              <w:spacing w:before="23" w:line="269" w:lineRule="exact"/>
              <w:ind w:right="488"/>
              <w:jc w:val="right"/>
              <w:rPr>
                <w:rFonts w:ascii="宋体" w:eastAsia="宋体"/>
                <w:b/>
                <w:sz w:val="21"/>
              </w:rPr>
            </w:pPr>
            <w:r>
              <w:rPr>
                <w:rFonts w:ascii="宋体" w:eastAsia="宋体" w:hint="eastAsia"/>
                <w:b/>
                <w:sz w:val="21"/>
              </w:rPr>
              <w:t xml:space="preserve">register </w:t>
            </w:r>
          </w:p>
        </w:tc>
        <w:tc>
          <w:tcPr>
            <w:tcW w:w="6300" w:type="dxa"/>
            <w:tcBorders>
              <w:top w:val="single" w:sz="6" w:space="0" w:color="000000"/>
              <w:bottom w:val="single" w:sz="12" w:space="0" w:color="000000"/>
            </w:tcBorders>
          </w:tcPr>
          <w:p w14:paraId="09283808" w14:textId="77777777" w:rsidR="00760C19" w:rsidRDefault="00C71F4D">
            <w:pPr>
              <w:pStyle w:val="TableParagraph"/>
              <w:spacing w:before="23" w:line="269" w:lineRule="exact"/>
              <w:ind w:left="2691" w:right="2304"/>
              <w:rPr>
                <w:rFonts w:ascii="宋体" w:eastAsia="宋体"/>
                <w:b/>
                <w:sz w:val="21"/>
              </w:rPr>
            </w:pPr>
            <w:r>
              <w:rPr>
                <w:rFonts w:ascii="宋体" w:eastAsia="宋体" w:hint="eastAsia"/>
                <w:b/>
                <w:sz w:val="21"/>
              </w:rPr>
              <w:t xml:space="preserve">Status update description </w:t>
            </w:r>
          </w:p>
        </w:tc>
        <w:tc>
          <w:tcPr>
            <w:tcW w:w="756" w:type="dxa"/>
            <w:tcBorders>
              <w:top w:val="single" w:sz="6" w:space="0" w:color="000000"/>
            </w:tcBorders>
          </w:tcPr>
          <w:p w14:paraId="66FA340A" w14:textId="77777777" w:rsidR="00760C19" w:rsidRDefault="00760C19">
            <w:pPr>
              <w:pStyle w:val="TableParagraph"/>
              <w:spacing w:before="0"/>
              <w:jc w:val="left"/>
              <w:rPr>
                <w:sz w:val="20"/>
              </w:rPr>
            </w:pPr>
          </w:p>
        </w:tc>
      </w:tr>
      <w:tr w:rsidR="00760C19" w:rsidRPr="00BA5F96" w14:paraId="1139FE6F" w14:textId="77777777">
        <w:trPr>
          <w:trHeight w:val="313"/>
        </w:trPr>
        <w:tc>
          <w:tcPr>
            <w:tcW w:w="749" w:type="dxa"/>
          </w:tcPr>
          <w:p w14:paraId="7386CCE8" w14:textId="77777777" w:rsidR="00760C19" w:rsidRDefault="00760C19">
            <w:pPr>
              <w:pStyle w:val="TableParagraph"/>
              <w:spacing w:before="0"/>
              <w:jc w:val="left"/>
              <w:rPr>
                <w:sz w:val="20"/>
              </w:rPr>
            </w:pPr>
          </w:p>
        </w:tc>
        <w:tc>
          <w:tcPr>
            <w:tcW w:w="2000" w:type="dxa"/>
            <w:tcBorders>
              <w:top w:val="single" w:sz="12" w:space="0" w:color="000000"/>
              <w:bottom w:val="single" w:sz="4" w:space="0" w:color="000000"/>
            </w:tcBorders>
          </w:tcPr>
          <w:p w14:paraId="156FC789" w14:textId="77777777" w:rsidR="00760C19" w:rsidRDefault="00C71F4D">
            <w:pPr>
              <w:pStyle w:val="TableParagraph"/>
              <w:spacing w:before="52"/>
              <w:ind w:right="584"/>
              <w:jc w:val="right"/>
              <w:rPr>
                <w:sz w:val="18"/>
              </w:rPr>
            </w:pPr>
            <w:r>
              <w:rPr>
                <w:w w:val="95"/>
                <w:sz w:val="18"/>
              </w:rPr>
              <w:t xml:space="preserve">FCSR </w:t>
            </w:r>
          </w:p>
        </w:tc>
        <w:tc>
          <w:tcPr>
            <w:tcW w:w="6300" w:type="dxa"/>
            <w:tcBorders>
              <w:top w:val="single" w:sz="12" w:space="0" w:color="000000"/>
              <w:bottom w:val="single" w:sz="4" w:space="0" w:color="000000"/>
            </w:tcBorders>
          </w:tcPr>
          <w:p w14:paraId="7C4691EE" w14:textId="77777777" w:rsidR="00760C19" w:rsidRPr="0034312F" w:rsidRDefault="00C71F4D">
            <w:pPr>
              <w:pStyle w:val="TableParagraph"/>
              <w:spacing w:before="40"/>
              <w:ind w:left="492"/>
              <w:jc w:val="left"/>
              <w:rPr>
                <w:rFonts w:ascii="宋体" w:eastAsia="宋体"/>
                <w:sz w:val="18"/>
                <w:lang w:val="en-US"/>
              </w:rPr>
            </w:pPr>
            <w:r w:rsidRPr="0034312F">
              <w:rPr>
                <w:sz w:val="18"/>
                <w:lang w:val="en-US"/>
              </w:rPr>
              <w:t xml:space="preserve">The Cause and Flag fields record specific floating point exception type information. </w:t>
            </w:r>
          </w:p>
        </w:tc>
        <w:tc>
          <w:tcPr>
            <w:tcW w:w="756" w:type="dxa"/>
          </w:tcPr>
          <w:p w14:paraId="3A595C62" w14:textId="77777777" w:rsidR="00760C19" w:rsidRPr="0034312F" w:rsidRDefault="00760C19">
            <w:pPr>
              <w:pStyle w:val="TableParagraph"/>
              <w:spacing w:before="0"/>
              <w:jc w:val="left"/>
              <w:rPr>
                <w:sz w:val="20"/>
                <w:lang w:val="en-US"/>
              </w:rPr>
            </w:pPr>
          </w:p>
        </w:tc>
      </w:tr>
    </w:tbl>
    <w:p w14:paraId="78E2B233" w14:textId="77777777" w:rsidR="00760C19" w:rsidRPr="0034312F" w:rsidRDefault="00760C19">
      <w:pPr>
        <w:pStyle w:val="a3"/>
        <w:spacing w:before="5"/>
        <w:rPr>
          <w:b/>
          <w:sz w:val="17"/>
          <w:lang w:val="en-US"/>
        </w:rPr>
      </w:pPr>
    </w:p>
    <w:p w14:paraId="2BDB527A" w14:textId="77777777" w:rsidR="00760C19" w:rsidRDefault="00C71F4D">
      <w:pPr>
        <w:pStyle w:val="3"/>
        <w:numPr>
          <w:ilvl w:val="2"/>
          <w:numId w:val="7"/>
        </w:numPr>
        <w:tabs>
          <w:tab w:val="left" w:pos="1801"/>
        </w:tabs>
        <w:spacing w:before="78"/>
      </w:pPr>
      <w:r w:rsidRPr="0034312F">
        <w:rPr>
          <w:lang w:val="en-US"/>
        </w:rPr>
        <w:t xml:space="preserve"> </w:t>
      </w:r>
      <w:bookmarkStart w:id="153" w:name="_Toc43127583"/>
      <w:r>
        <w:t>Floating point stack exception</w:t>
      </w:r>
      <w:bookmarkEnd w:id="153"/>
      <w:r>
        <w:t xml:space="preserve"> </w:t>
      </w:r>
    </w:p>
    <w:p w14:paraId="17F7E738"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floating-point stack exception is triggered when the SETTAG instruction is executed if the contents of the source operand do not meet the specified criteria.  This exception can be handled in both root and guest modes. </w:t>
      </w:r>
    </w:p>
    <w:p w14:paraId="1C6DFB1B" w14:textId="77777777" w:rsidR="00760C19" w:rsidRPr="0034312F" w:rsidRDefault="00C71F4D">
      <w:pPr>
        <w:pStyle w:val="4"/>
        <w:spacing w:line="269" w:lineRule="exact"/>
        <w:ind w:left="1291"/>
        <w:jc w:val="left"/>
        <w:rPr>
          <w:lang w:val="en-US"/>
        </w:rPr>
      </w:pPr>
      <w:r w:rsidRPr="0034312F">
        <w:rPr>
          <w:lang w:val="en-US"/>
        </w:rPr>
        <w:t xml:space="preserve">Control register Cause's ExcCode field: </w:t>
      </w:r>
    </w:p>
    <w:p w14:paraId="4246F148" w14:textId="77777777" w:rsidR="00760C19" w:rsidRPr="0034312F" w:rsidRDefault="00C71F4D">
      <w:pPr>
        <w:spacing w:before="119" w:line="348" w:lineRule="auto"/>
        <w:ind w:left="1291" w:right="6801" w:firstLine="208"/>
        <w:rPr>
          <w:b/>
          <w:sz w:val="21"/>
          <w:lang w:val="en-US"/>
        </w:rPr>
      </w:pPr>
      <w:r w:rsidRPr="0034312F">
        <w:rPr>
          <w:rFonts w:ascii="Times New Roman" w:eastAsia="Times New Roman"/>
          <w:sz w:val="21"/>
          <w:lang w:val="en-US"/>
        </w:rPr>
        <w:t xml:space="preserve">0X10 (GSExc) (see Table 7-28 on page 105) GSExcCode field for control register GSCause: </w:t>
      </w:r>
      <w:hyperlink w:anchor="_bookmark240" w:history="1"/>
      <w:hyperlink w:anchor="_bookmark240" w:history="1"/>
    </w:p>
    <w:p w14:paraId="36A33305" w14:textId="77777777" w:rsidR="00760C19" w:rsidRPr="0034312F" w:rsidRDefault="00C71F4D">
      <w:pPr>
        <w:pStyle w:val="a3"/>
        <w:spacing w:line="269" w:lineRule="exact"/>
        <w:ind w:left="1500"/>
        <w:rPr>
          <w:lang w:val="en-US"/>
        </w:rPr>
      </w:pPr>
      <w:r w:rsidRPr="0034312F">
        <w:rPr>
          <w:rFonts w:ascii="Times New Roman" w:eastAsia="Times New Roman"/>
          <w:lang w:val="en-US"/>
        </w:rPr>
        <w:t xml:space="preserve">0x00 (IS) (see Table 7-43 on page 125) </w:t>
      </w:r>
      <w:hyperlink w:anchor="_bookmark283" w:history="1"/>
      <w:hyperlink w:anchor="_bookmark283" w:history="1"/>
    </w:p>
    <w:p w14:paraId="2DE914D1" w14:textId="77777777" w:rsidR="00760C19" w:rsidRPr="0034312F" w:rsidRDefault="00760C19">
      <w:pPr>
        <w:pStyle w:val="a3"/>
        <w:rPr>
          <w:sz w:val="22"/>
          <w:lang w:val="en-US"/>
        </w:rPr>
      </w:pPr>
    </w:p>
    <w:p w14:paraId="61D07323" w14:textId="77777777" w:rsidR="00760C19" w:rsidRDefault="00C71F4D">
      <w:pPr>
        <w:pStyle w:val="2"/>
        <w:numPr>
          <w:ilvl w:val="1"/>
          <w:numId w:val="7"/>
        </w:numPr>
        <w:tabs>
          <w:tab w:val="left" w:pos="1659"/>
        </w:tabs>
        <w:spacing w:before="159"/>
        <w:rPr>
          <w:rFonts w:ascii="宋体" w:eastAsia="宋体"/>
        </w:rPr>
      </w:pPr>
      <w:r w:rsidRPr="0034312F">
        <w:rPr>
          <w:rFonts w:ascii="宋体" w:eastAsia="宋体" w:hint="eastAsia"/>
          <w:lang w:val="en-US"/>
        </w:rPr>
        <w:t xml:space="preserve"> </w:t>
      </w:r>
      <w:bookmarkStart w:id="154" w:name="_Toc43127584"/>
      <w:r>
        <w:rPr>
          <w:rFonts w:ascii="宋体" w:eastAsia="宋体" w:hint="eastAsia"/>
        </w:rPr>
        <w:t>interrupt</w:t>
      </w:r>
      <w:bookmarkEnd w:id="154"/>
      <w:r>
        <w:rPr>
          <w:rFonts w:ascii="宋体" w:eastAsia="宋体" w:hint="eastAsia"/>
        </w:rPr>
        <w:t xml:space="preserve"> </w:t>
      </w:r>
    </w:p>
    <w:p w14:paraId="14DDDE0F"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interrupts described in this section cover hardware interrupts, software interrupts, timer interrupts, and performance counter overflow interrupts.  Non-masking interrupts (NMI), although it contains the word interrupt in its name, is neither controlled nor affected by the interrupt system described in this section, so it is treated as a separate special exception -- the non-masking interrupt exception. </w:t>
      </w:r>
    </w:p>
    <w:p w14:paraId="1E9C9ED9" w14:textId="77777777" w:rsidR="00760C19" w:rsidRPr="009B5CF1" w:rsidRDefault="00760C19" w:rsidP="009B5CF1">
      <w:pPr>
        <w:pStyle w:val="a3"/>
        <w:spacing w:before="128" w:line="278" w:lineRule="auto"/>
        <w:ind w:left="1080" w:right="1027" w:firstLine="420"/>
        <w:rPr>
          <w:rFonts w:ascii="Times New Roman" w:hAnsi="Times New Roman" w:cs="Times New Roman"/>
          <w:lang w:val="en-US"/>
        </w:rPr>
      </w:pPr>
    </w:p>
    <w:p w14:paraId="7986A38D" w14:textId="77777777" w:rsidR="00760C19" w:rsidRDefault="00C71F4D">
      <w:pPr>
        <w:pStyle w:val="3"/>
        <w:numPr>
          <w:ilvl w:val="2"/>
          <w:numId w:val="7"/>
        </w:numPr>
        <w:tabs>
          <w:tab w:val="left" w:pos="1801"/>
        </w:tabs>
      </w:pPr>
      <w:r w:rsidRPr="0034312F">
        <w:rPr>
          <w:lang w:val="en-US"/>
        </w:rPr>
        <w:t xml:space="preserve"> </w:t>
      </w:r>
      <w:bookmarkStart w:id="155" w:name="_Toc43127585"/>
      <w:r>
        <w:t>Requirements for interrupt response</w:t>
      </w:r>
      <w:bookmarkEnd w:id="155"/>
      <w:r>
        <w:t xml:space="preserve"> </w:t>
      </w:r>
    </w:p>
    <w:p w14:paraId="3D3D4552"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necessary conditions for a processor to respond to an interrupt are: </w:t>
      </w:r>
    </w:p>
    <w:p w14:paraId="7299203F" w14:textId="77777777" w:rsidR="00760C19" w:rsidRPr="0034312F" w:rsidRDefault="00C71F4D">
      <w:pPr>
        <w:pStyle w:val="a4"/>
        <w:numPr>
          <w:ilvl w:val="0"/>
          <w:numId w:val="6"/>
        </w:numPr>
        <w:tabs>
          <w:tab w:val="left" w:pos="1920"/>
          <w:tab w:val="left" w:pos="1921"/>
        </w:tabs>
        <w:spacing w:before="122"/>
        <w:ind w:hanging="421"/>
        <w:rPr>
          <w:sz w:val="21"/>
          <w:lang w:val="en-US"/>
        </w:rPr>
      </w:pPr>
      <w:r w:rsidRPr="0034312F">
        <w:rPr>
          <w:rFonts w:ascii="Times New Roman" w:eastAsia="Times New Roman" w:hAnsi="Times New Roman"/>
          <w:spacing w:val="-1"/>
          <w:sz w:val="21"/>
          <w:lang w:val="en-US"/>
        </w:rPr>
        <w:t xml:space="preserve">Status.IE=1 indicates that global interrupt enabled is enabled. </w:t>
      </w:r>
    </w:p>
    <w:p w14:paraId="7776F955" w14:textId="77777777" w:rsidR="00760C19" w:rsidRPr="0034312F" w:rsidRDefault="00C71F4D">
      <w:pPr>
        <w:pStyle w:val="a4"/>
        <w:numPr>
          <w:ilvl w:val="0"/>
          <w:numId w:val="6"/>
        </w:numPr>
        <w:tabs>
          <w:tab w:val="left" w:pos="1920"/>
          <w:tab w:val="left" w:pos="1921"/>
        </w:tabs>
        <w:spacing w:before="120"/>
        <w:ind w:hanging="421"/>
        <w:rPr>
          <w:sz w:val="21"/>
          <w:lang w:val="en-US"/>
        </w:rPr>
      </w:pPr>
      <w:r w:rsidRPr="0034312F">
        <w:rPr>
          <w:rFonts w:ascii="Times New Roman" w:eastAsia="Times New Roman" w:hAnsi="Times New Roman"/>
          <w:spacing w:val="-1"/>
          <w:sz w:val="21"/>
          <w:lang w:val="en-US"/>
        </w:rPr>
        <w:t xml:space="preserve">Debug.dm =0, indicating that you are not in Debug mode. </w:t>
      </w:r>
    </w:p>
    <w:p w14:paraId="2A483A2D" w14:textId="77777777" w:rsidR="00760C19" w:rsidRPr="0034312F" w:rsidRDefault="00C71F4D">
      <w:pPr>
        <w:pStyle w:val="a4"/>
        <w:numPr>
          <w:ilvl w:val="0"/>
          <w:numId w:val="6"/>
        </w:numPr>
        <w:tabs>
          <w:tab w:val="left" w:pos="1920"/>
          <w:tab w:val="left" w:pos="1921"/>
        </w:tabs>
        <w:spacing w:before="123"/>
        <w:ind w:hanging="421"/>
        <w:rPr>
          <w:sz w:val="21"/>
          <w:lang w:val="en-US"/>
        </w:rPr>
      </w:pPr>
      <w:r w:rsidRPr="0034312F">
        <w:rPr>
          <w:rFonts w:ascii="Times New Roman" w:eastAsia="Times New Roman" w:hAnsi="Times New Roman"/>
          <w:sz w:val="21"/>
          <w:lang w:val="en-US"/>
        </w:rPr>
        <w:t xml:space="preserve">Staus.ERL=0 and status. EXL=0 indicate that neither error nor exception is being processed. </w:t>
      </w:r>
    </w:p>
    <w:p w14:paraId="2FEC9369" w14:textId="77777777" w:rsidR="00760C19" w:rsidRPr="0034312F" w:rsidRDefault="00C71F4D">
      <w:pPr>
        <w:pStyle w:val="a4"/>
        <w:numPr>
          <w:ilvl w:val="0"/>
          <w:numId w:val="6"/>
        </w:numPr>
        <w:tabs>
          <w:tab w:val="left" w:pos="1920"/>
          <w:tab w:val="left" w:pos="1921"/>
        </w:tabs>
        <w:spacing w:before="119"/>
        <w:ind w:hanging="421"/>
        <w:rPr>
          <w:sz w:val="21"/>
          <w:lang w:val="en-US"/>
        </w:rPr>
      </w:pPr>
      <w:r w:rsidRPr="0034312F">
        <w:rPr>
          <w:spacing w:val="-3"/>
          <w:sz w:val="21"/>
          <w:lang w:val="en-US"/>
        </w:rPr>
        <w:t xml:space="preserve">An interrupt is caused by an interrupt source that is not masked, </w:t>
      </w:r>
    </w:p>
    <w:p w14:paraId="21DFEC6D" w14:textId="77777777" w:rsidR="00760C19" w:rsidRPr="0034312F" w:rsidRDefault="00760C19">
      <w:pPr>
        <w:pStyle w:val="a3"/>
        <w:spacing w:before="2"/>
        <w:rPr>
          <w:sz w:val="25"/>
          <w:lang w:val="en-US"/>
        </w:rPr>
      </w:pPr>
    </w:p>
    <w:p w14:paraId="267DDDCD" w14:textId="77777777" w:rsidR="00760C19" w:rsidRDefault="00C71F4D">
      <w:pPr>
        <w:pStyle w:val="3"/>
        <w:numPr>
          <w:ilvl w:val="2"/>
          <w:numId w:val="7"/>
        </w:numPr>
        <w:tabs>
          <w:tab w:val="left" w:pos="1801"/>
        </w:tabs>
      </w:pPr>
      <w:r w:rsidRPr="0034312F">
        <w:rPr>
          <w:lang w:val="en-US"/>
        </w:rPr>
        <w:t xml:space="preserve"> </w:t>
      </w:r>
      <w:bookmarkStart w:id="156" w:name="_Toc43127586"/>
      <w:r>
        <w:t>Interrupt mode</w:t>
      </w:r>
      <w:bookmarkEnd w:id="156"/>
      <w:r>
        <w:t xml:space="preserve"> </w:t>
      </w:r>
    </w:p>
    <w:p w14:paraId="45B2D0E6"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What is described in this section applies to both the root and the guest modes. When it comes to virtual machine environments in guest mode, the "hardware" in the concept of "hardware interrupts" described in this section does not necessarily mean physical hardware, but follows the naming conventions of the MIPS specification. </w:t>
      </w:r>
    </w:p>
    <w:p w14:paraId="7804CFB5" w14:textId="77777777" w:rsidR="00760C19" w:rsidRPr="0034312F" w:rsidRDefault="00C71F4D">
      <w:pPr>
        <w:spacing w:before="79" w:line="348" w:lineRule="auto"/>
        <w:ind w:left="1291" w:right="7746" w:firstLine="208"/>
        <w:rPr>
          <w:b/>
          <w:sz w:val="21"/>
          <w:lang w:val="en-US"/>
        </w:rPr>
      </w:pPr>
      <w:r w:rsidRPr="0034312F">
        <w:rPr>
          <w:rFonts w:ascii="Times New Roman" w:eastAsia="Times New Roman"/>
          <w:sz w:val="21"/>
          <w:lang w:val="en-US"/>
        </w:rPr>
        <w:t xml:space="preserve">GS464E supports two interrupt modes: mode 1, compatible interrupt mode </w:t>
      </w:r>
    </w:p>
    <w:p w14:paraId="6BA14FE2"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In this mode, the processor supports 2 software interrupts (SW0~SW1), 6 hardware interrupts (HW0~HW5), 1 timer interrupt and 1 </w:t>
      </w:r>
    </w:p>
    <w:p w14:paraId="26827821"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Total performance counter overflow interrupt. Where timer interrupts and performance counters interrupt multiplexing HW5 hardware interrupts. </w:t>
      </w:r>
    </w:p>
    <w:p w14:paraId="76475A89"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lastRenderedPageBreak/>
        <w:t xml:space="preserve">The interrupt source of software interrupt is the two digits cause. IP[1:0], which can only be triggered by the software to write 1 of the bit cause. IP[1:0], and the software to write 0 </w:t>
      </w:r>
    </w:p>
    <w:p w14:paraId="2A691DBA"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Clean up. </w:t>
      </w:r>
    </w:p>
    <w:p w14:paraId="1DA62809"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interrupt source of the timer interrupt is recorded in the cause.ti bit and is set to 1 by hardware when Count[31:0] equals Compare[31:0]. The software can indirectly clear the interrupts of the cause.ti bit record by writing the Compare register. </w:t>
      </w:r>
    </w:p>
    <w:p w14:paraId="28CE8D39" w14:textId="4DAE8E88"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interrupt source of the performance counter overflow interrupt is recorded in the cause. PCI bit. When the performance counter value overflow (the 47th bit of the counter is 1), the hardware sets 1. The software can indirectly clear the cause. PCI bit by writing 0 to the 47th bit of the relevant performance counter numerical register. </w:t>
      </w:r>
      <w:r w:rsidR="00AC5760">
        <w:pict w14:anchorId="700B2A76">
          <v:shape id="_x0000_s1295" style="position:absolute;left:0;text-align:left;margin-left:54pt;margin-top:15.2pt;width:144.05pt;height:.1pt;z-index:-251661824;mso-wrap-distance-left:0;mso-wrap-distance-right:0;mso-position-horizontal-relative:page;mso-position-vertical-relative:text" coordorigin="1080,304" coordsize="2881,0" path="m1080,304r2881,e" filled="f" strokeweight=".72pt">
            <v:path arrowok="t"/>
            <w10:wrap type="topAndBottom" anchorx="page"/>
          </v:shape>
        </w:pict>
      </w:r>
    </w:p>
    <w:p w14:paraId="170C7E14" w14:textId="77777777" w:rsidR="00760C19" w:rsidRDefault="00AC5760">
      <w:pPr>
        <w:pStyle w:val="a3"/>
        <w:spacing w:line="20" w:lineRule="exact"/>
        <w:ind w:left="1043"/>
        <w:rPr>
          <w:sz w:val="2"/>
        </w:rPr>
      </w:pPr>
      <w:r>
        <w:rPr>
          <w:sz w:val="2"/>
        </w:rPr>
      </w:r>
      <w:r>
        <w:rPr>
          <w:sz w:val="2"/>
        </w:rPr>
        <w:pict w14:anchorId="0ECFDE7B">
          <v:group id="_x0000_s1293" style="width:490.35pt;height:.75pt;mso-position-horizontal-relative:char;mso-position-vertical-relative:line" coordsize="9807,15">
            <v:line id="_x0000_s1294" style="position:absolute" from="0,7" to="9806,7" strokeweight=".72pt"/>
            <w10:anchorlock/>
          </v:group>
        </w:pict>
      </w:r>
    </w:p>
    <w:p w14:paraId="554D8BD9"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interrupt source of hardware interrupt comes from the processor, and the 6 interrupt input pins on the processor interface are sampled by the hardware beat by beat. The software needs to reverse traverse the interrupt routing path of the system to clear the interrupt state on the terminal device or routing path, so as to clear the processor's hardware interrupt. </w:t>
      </w:r>
    </w:p>
    <w:p w14:paraId="1AFAE1B8"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In addition to global interrupt enablement, each interrupt source contains an interrupt mask bit. The generation relationships of each interrupt request are shown in Table 6-4. </w:t>
      </w:r>
      <w:hyperlink w:anchor="_bookmark158" w:history="1"/>
    </w:p>
    <w:p w14:paraId="25B21A2D" w14:textId="77777777" w:rsidR="00760C19" w:rsidRPr="0034312F" w:rsidRDefault="00C71F4D">
      <w:pPr>
        <w:pStyle w:val="4"/>
        <w:spacing w:before="120" w:after="20"/>
        <w:rPr>
          <w:lang w:val="en-US"/>
        </w:rPr>
      </w:pPr>
      <w:bookmarkStart w:id="157" w:name="_bookmark158"/>
      <w:bookmarkEnd w:id="157"/>
      <w:r w:rsidRPr="0034312F">
        <w:rPr>
          <w:lang w:val="en-US"/>
        </w:rPr>
        <w:t xml:space="preserve"> Table 6-4 Generation of each interrupt request in compatible interrupt mode </w:t>
      </w:r>
    </w:p>
    <w:tbl>
      <w:tblPr>
        <w:tblStyle w:val="TableNormal"/>
        <w:tblW w:w="0" w:type="auto"/>
        <w:tblInd w:w="2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75"/>
        <w:gridCol w:w="1414"/>
        <w:gridCol w:w="2127"/>
      </w:tblGrid>
      <w:tr w:rsidR="00760C19" w14:paraId="2EDF9A30" w14:textId="77777777">
        <w:trPr>
          <w:trHeight w:val="311"/>
        </w:trPr>
        <w:tc>
          <w:tcPr>
            <w:tcW w:w="3875" w:type="dxa"/>
            <w:tcBorders>
              <w:bottom w:val="double" w:sz="1" w:space="0" w:color="000000"/>
            </w:tcBorders>
          </w:tcPr>
          <w:p w14:paraId="3CA2EB04" w14:textId="77777777" w:rsidR="00760C19" w:rsidRPr="009B5CF1" w:rsidRDefault="00C71F4D">
            <w:pPr>
              <w:pStyle w:val="TableParagraph"/>
              <w:spacing w:before="22" w:line="269" w:lineRule="exact"/>
              <w:ind w:left="116" w:right="107"/>
              <w:rPr>
                <w:rFonts w:eastAsia="宋体"/>
                <w:b/>
                <w:sz w:val="21"/>
              </w:rPr>
            </w:pPr>
            <w:r w:rsidRPr="009B5CF1">
              <w:rPr>
                <w:rFonts w:eastAsia="宋体"/>
                <w:b/>
                <w:sz w:val="21"/>
              </w:rPr>
              <w:t xml:space="preserve">Interrupt type </w:t>
            </w:r>
          </w:p>
        </w:tc>
        <w:tc>
          <w:tcPr>
            <w:tcW w:w="1414" w:type="dxa"/>
            <w:tcBorders>
              <w:bottom w:val="double" w:sz="1" w:space="0" w:color="000000"/>
            </w:tcBorders>
          </w:tcPr>
          <w:p w14:paraId="511EDAE8" w14:textId="77777777" w:rsidR="00760C19" w:rsidRPr="009B5CF1" w:rsidRDefault="00C71F4D">
            <w:pPr>
              <w:pStyle w:val="TableParagraph"/>
              <w:spacing w:before="22" w:line="269" w:lineRule="exact"/>
              <w:ind w:left="368" w:right="362"/>
              <w:rPr>
                <w:rFonts w:eastAsia="宋体"/>
                <w:b/>
                <w:sz w:val="21"/>
              </w:rPr>
            </w:pPr>
            <w:r w:rsidRPr="009B5CF1">
              <w:rPr>
                <w:rFonts w:eastAsia="宋体"/>
                <w:b/>
                <w:sz w:val="21"/>
              </w:rPr>
              <w:t xml:space="preserve">The interrupt source </w:t>
            </w:r>
          </w:p>
        </w:tc>
        <w:tc>
          <w:tcPr>
            <w:tcW w:w="2127" w:type="dxa"/>
            <w:tcBorders>
              <w:bottom w:val="double" w:sz="1" w:space="0" w:color="000000"/>
            </w:tcBorders>
          </w:tcPr>
          <w:p w14:paraId="27C0EA0C" w14:textId="77777777" w:rsidR="00760C19" w:rsidRPr="009B5CF1" w:rsidRDefault="00C71F4D">
            <w:pPr>
              <w:pStyle w:val="TableParagraph"/>
              <w:spacing w:before="22" w:line="269" w:lineRule="exact"/>
              <w:ind w:left="160" w:right="152"/>
              <w:rPr>
                <w:rFonts w:eastAsia="宋体"/>
                <w:b/>
                <w:sz w:val="21"/>
              </w:rPr>
            </w:pPr>
            <w:r w:rsidRPr="009B5CF1">
              <w:rPr>
                <w:rFonts w:eastAsia="宋体"/>
                <w:b/>
                <w:sz w:val="21"/>
              </w:rPr>
              <w:t xml:space="preserve">Interrupt request generation </w:t>
            </w:r>
          </w:p>
        </w:tc>
      </w:tr>
      <w:tr w:rsidR="00760C19" w14:paraId="71FBD354" w14:textId="77777777">
        <w:trPr>
          <w:trHeight w:val="313"/>
        </w:trPr>
        <w:tc>
          <w:tcPr>
            <w:tcW w:w="3875" w:type="dxa"/>
            <w:tcBorders>
              <w:top w:val="double" w:sz="1" w:space="0" w:color="000000"/>
            </w:tcBorders>
          </w:tcPr>
          <w:p w14:paraId="532AF662" w14:textId="77777777" w:rsidR="00760C19" w:rsidRPr="009B5CF1" w:rsidRDefault="00C71F4D">
            <w:pPr>
              <w:pStyle w:val="TableParagraph"/>
              <w:spacing w:before="40"/>
              <w:ind w:left="116" w:right="108"/>
              <w:rPr>
                <w:rFonts w:eastAsia="宋体"/>
                <w:sz w:val="18"/>
                <w:lang w:val="en-US"/>
              </w:rPr>
            </w:pPr>
            <w:r w:rsidRPr="009B5CF1">
              <w:rPr>
                <w:rFonts w:eastAsia="宋体"/>
                <w:sz w:val="18"/>
                <w:lang w:val="en-US"/>
              </w:rPr>
              <w:t xml:space="preserve">Hardware interrupt, timer interrupt, or performance counter overflow interrupt </w:t>
            </w:r>
          </w:p>
        </w:tc>
        <w:tc>
          <w:tcPr>
            <w:tcW w:w="1414" w:type="dxa"/>
            <w:tcBorders>
              <w:top w:val="double" w:sz="1" w:space="0" w:color="000000"/>
            </w:tcBorders>
          </w:tcPr>
          <w:p w14:paraId="323AEA5D" w14:textId="77777777" w:rsidR="00760C19" w:rsidRPr="009B5CF1" w:rsidRDefault="00C71F4D">
            <w:pPr>
              <w:pStyle w:val="TableParagraph"/>
              <w:spacing w:before="52"/>
              <w:ind w:left="366" w:right="362"/>
              <w:rPr>
                <w:sz w:val="18"/>
              </w:rPr>
            </w:pPr>
            <w:r w:rsidRPr="009B5CF1">
              <w:rPr>
                <w:sz w:val="18"/>
              </w:rPr>
              <w:t xml:space="preserve">HW5 </w:t>
            </w:r>
          </w:p>
        </w:tc>
        <w:tc>
          <w:tcPr>
            <w:tcW w:w="2127" w:type="dxa"/>
            <w:tcBorders>
              <w:top w:val="double" w:sz="1" w:space="0" w:color="000000"/>
            </w:tcBorders>
          </w:tcPr>
          <w:p w14:paraId="193DC6AE" w14:textId="77777777" w:rsidR="00760C19" w:rsidRPr="009B5CF1" w:rsidRDefault="00C71F4D">
            <w:pPr>
              <w:pStyle w:val="TableParagraph"/>
              <w:spacing w:before="52"/>
              <w:ind w:left="159" w:right="155"/>
              <w:rPr>
                <w:sz w:val="18"/>
              </w:rPr>
            </w:pPr>
            <w:r w:rsidRPr="009B5CF1">
              <w:rPr>
                <w:sz w:val="18"/>
              </w:rPr>
              <w:t xml:space="preserve">Cause. IP7 &amp; Status. IM7 </w:t>
            </w:r>
          </w:p>
        </w:tc>
      </w:tr>
      <w:tr w:rsidR="00760C19" w14:paraId="67C42231" w14:textId="77777777">
        <w:trPr>
          <w:trHeight w:val="311"/>
        </w:trPr>
        <w:tc>
          <w:tcPr>
            <w:tcW w:w="3875" w:type="dxa"/>
            <w:vMerge w:val="restart"/>
          </w:tcPr>
          <w:p w14:paraId="64E740B7" w14:textId="77777777" w:rsidR="00760C19" w:rsidRPr="009B5CF1" w:rsidRDefault="00C71F4D">
            <w:pPr>
              <w:pStyle w:val="TableParagraph"/>
              <w:spacing w:before="38"/>
              <w:ind w:left="116" w:right="107"/>
              <w:rPr>
                <w:rFonts w:eastAsia="宋体"/>
                <w:sz w:val="18"/>
              </w:rPr>
            </w:pPr>
            <w:r w:rsidRPr="009B5CF1">
              <w:rPr>
                <w:rFonts w:eastAsia="宋体"/>
                <w:sz w:val="18"/>
              </w:rPr>
              <w:t xml:space="preserve">Hardware interrupt </w:t>
            </w:r>
          </w:p>
        </w:tc>
        <w:tc>
          <w:tcPr>
            <w:tcW w:w="1414" w:type="dxa"/>
          </w:tcPr>
          <w:p w14:paraId="16AA886C" w14:textId="77777777" w:rsidR="00760C19" w:rsidRPr="009B5CF1" w:rsidRDefault="00C71F4D">
            <w:pPr>
              <w:pStyle w:val="TableParagraph"/>
              <w:ind w:left="366" w:right="362"/>
              <w:rPr>
                <w:sz w:val="18"/>
              </w:rPr>
            </w:pPr>
            <w:r w:rsidRPr="009B5CF1">
              <w:rPr>
                <w:sz w:val="18"/>
              </w:rPr>
              <w:t xml:space="preserve">HW4 </w:t>
            </w:r>
          </w:p>
        </w:tc>
        <w:tc>
          <w:tcPr>
            <w:tcW w:w="2127" w:type="dxa"/>
          </w:tcPr>
          <w:p w14:paraId="274045D7" w14:textId="77777777" w:rsidR="00760C19" w:rsidRPr="009B5CF1" w:rsidRDefault="00C71F4D">
            <w:pPr>
              <w:pStyle w:val="TableParagraph"/>
              <w:ind w:left="159" w:right="155"/>
              <w:rPr>
                <w:sz w:val="18"/>
              </w:rPr>
            </w:pPr>
            <w:r w:rsidRPr="009B5CF1">
              <w:rPr>
                <w:sz w:val="18"/>
              </w:rPr>
              <w:t xml:space="preserve">Cause. IP6 &amp; Status. IM6 </w:t>
            </w:r>
          </w:p>
        </w:tc>
      </w:tr>
      <w:tr w:rsidR="00760C19" w:rsidRPr="00BA5F96" w14:paraId="067BCA95" w14:textId="77777777">
        <w:trPr>
          <w:trHeight w:val="311"/>
        </w:trPr>
        <w:tc>
          <w:tcPr>
            <w:tcW w:w="3875" w:type="dxa"/>
            <w:vMerge/>
            <w:tcBorders>
              <w:top w:val="nil"/>
            </w:tcBorders>
          </w:tcPr>
          <w:p w14:paraId="6A60B0E0" w14:textId="77777777" w:rsidR="00760C19" w:rsidRPr="009B5CF1" w:rsidRDefault="00760C19">
            <w:pPr>
              <w:rPr>
                <w:rFonts w:ascii="Times New Roman" w:hAnsi="Times New Roman" w:cs="Times New Roman"/>
                <w:sz w:val="2"/>
                <w:szCs w:val="2"/>
              </w:rPr>
            </w:pPr>
          </w:p>
        </w:tc>
        <w:tc>
          <w:tcPr>
            <w:tcW w:w="1414" w:type="dxa"/>
          </w:tcPr>
          <w:p w14:paraId="1A6E83FA" w14:textId="77777777" w:rsidR="00760C19" w:rsidRPr="009B5CF1" w:rsidRDefault="00C71F4D">
            <w:pPr>
              <w:pStyle w:val="TableParagraph"/>
              <w:ind w:left="366" w:right="362"/>
              <w:rPr>
                <w:sz w:val="18"/>
              </w:rPr>
            </w:pPr>
            <w:r w:rsidRPr="009B5CF1">
              <w:rPr>
                <w:sz w:val="18"/>
              </w:rPr>
              <w:t xml:space="preserve">HW3 </w:t>
            </w:r>
          </w:p>
        </w:tc>
        <w:tc>
          <w:tcPr>
            <w:tcW w:w="2127" w:type="dxa"/>
          </w:tcPr>
          <w:p w14:paraId="1CC9D84D" w14:textId="77777777" w:rsidR="00760C19" w:rsidRPr="009B5CF1" w:rsidRDefault="00C71F4D">
            <w:pPr>
              <w:pStyle w:val="TableParagraph"/>
              <w:ind w:left="159" w:right="155"/>
              <w:rPr>
                <w:sz w:val="18"/>
                <w:lang w:val="en-US"/>
              </w:rPr>
            </w:pPr>
            <w:r w:rsidRPr="009B5CF1">
              <w:rPr>
                <w:sz w:val="18"/>
                <w:lang w:val="en-US"/>
              </w:rPr>
              <w:t xml:space="preserve">Cause the IP5 &amp; Status. IM5 </w:t>
            </w:r>
          </w:p>
        </w:tc>
      </w:tr>
      <w:tr w:rsidR="00760C19" w14:paraId="2E61F4A5" w14:textId="77777777">
        <w:trPr>
          <w:trHeight w:val="311"/>
        </w:trPr>
        <w:tc>
          <w:tcPr>
            <w:tcW w:w="3875" w:type="dxa"/>
            <w:vMerge/>
            <w:tcBorders>
              <w:top w:val="nil"/>
            </w:tcBorders>
          </w:tcPr>
          <w:p w14:paraId="561769FA" w14:textId="77777777" w:rsidR="00760C19" w:rsidRPr="009B5CF1" w:rsidRDefault="00760C19">
            <w:pPr>
              <w:rPr>
                <w:rFonts w:ascii="Times New Roman" w:hAnsi="Times New Roman" w:cs="Times New Roman"/>
                <w:sz w:val="2"/>
                <w:szCs w:val="2"/>
                <w:lang w:val="en-US"/>
              </w:rPr>
            </w:pPr>
          </w:p>
        </w:tc>
        <w:tc>
          <w:tcPr>
            <w:tcW w:w="1414" w:type="dxa"/>
          </w:tcPr>
          <w:p w14:paraId="5B499055" w14:textId="77777777" w:rsidR="00760C19" w:rsidRPr="009B5CF1" w:rsidRDefault="00C71F4D">
            <w:pPr>
              <w:pStyle w:val="TableParagraph"/>
              <w:ind w:left="366" w:right="362"/>
              <w:rPr>
                <w:sz w:val="18"/>
              </w:rPr>
            </w:pPr>
            <w:r w:rsidRPr="009B5CF1">
              <w:rPr>
                <w:sz w:val="18"/>
              </w:rPr>
              <w:t xml:space="preserve">HW2 </w:t>
            </w:r>
          </w:p>
        </w:tc>
        <w:tc>
          <w:tcPr>
            <w:tcW w:w="2127" w:type="dxa"/>
          </w:tcPr>
          <w:p w14:paraId="3032F807" w14:textId="77777777" w:rsidR="00760C19" w:rsidRPr="009B5CF1" w:rsidRDefault="00C71F4D">
            <w:pPr>
              <w:pStyle w:val="TableParagraph"/>
              <w:ind w:left="159" w:right="155"/>
              <w:rPr>
                <w:sz w:val="18"/>
              </w:rPr>
            </w:pPr>
            <w:r w:rsidRPr="009B5CF1">
              <w:rPr>
                <w:sz w:val="18"/>
              </w:rPr>
              <w:t xml:space="preserve">Cause. IP4 &amp; Status. IM4 </w:t>
            </w:r>
          </w:p>
        </w:tc>
      </w:tr>
      <w:tr w:rsidR="00760C19" w:rsidRPr="00BA5F96" w14:paraId="3B43EC9C" w14:textId="77777777">
        <w:trPr>
          <w:trHeight w:val="314"/>
        </w:trPr>
        <w:tc>
          <w:tcPr>
            <w:tcW w:w="3875" w:type="dxa"/>
            <w:vMerge/>
            <w:tcBorders>
              <w:top w:val="nil"/>
            </w:tcBorders>
          </w:tcPr>
          <w:p w14:paraId="7EF31815" w14:textId="77777777" w:rsidR="00760C19" w:rsidRPr="009B5CF1" w:rsidRDefault="00760C19">
            <w:pPr>
              <w:rPr>
                <w:rFonts w:ascii="Times New Roman" w:hAnsi="Times New Roman" w:cs="Times New Roman"/>
                <w:sz w:val="2"/>
                <w:szCs w:val="2"/>
              </w:rPr>
            </w:pPr>
          </w:p>
        </w:tc>
        <w:tc>
          <w:tcPr>
            <w:tcW w:w="1414" w:type="dxa"/>
          </w:tcPr>
          <w:p w14:paraId="4EEFDC08" w14:textId="77777777" w:rsidR="00760C19" w:rsidRPr="009B5CF1" w:rsidRDefault="00C71F4D">
            <w:pPr>
              <w:pStyle w:val="TableParagraph"/>
              <w:spacing w:before="52"/>
              <w:ind w:left="366" w:right="362"/>
              <w:rPr>
                <w:sz w:val="18"/>
              </w:rPr>
            </w:pPr>
            <w:r w:rsidRPr="009B5CF1">
              <w:rPr>
                <w:sz w:val="18"/>
              </w:rPr>
              <w:t xml:space="preserve">HW1 </w:t>
            </w:r>
          </w:p>
        </w:tc>
        <w:tc>
          <w:tcPr>
            <w:tcW w:w="2127" w:type="dxa"/>
          </w:tcPr>
          <w:p w14:paraId="62D9093A" w14:textId="77777777" w:rsidR="00760C19" w:rsidRPr="009B5CF1" w:rsidRDefault="00C71F4D">
            <w:pPr>
              <w:pStyle w:val="TableParagraph"/>
              <w:spacing w:before="52"/>
              <w:ind w:left="159" w:right="155"/>
              <w:rPr>
                <w:sz w:val="18"/>
                <w:lang w:val="en-US"/>
              </w:rPr>
            </w:pPr>
            <w:r w:rsidRPr="009B5CF1">
              <w:rPr>
                <w:sz w:val="18"/>
                <w:lang w:val="en-US"/>
              </w:rPr>
              <w:t xml:space="preserve">Cause the IP3 &amp; Status. IM3 </w:t>
            </w:r>
          </w:p>
        </w:tc>
      </w:tr>
      <w:tr w:rsidR="00760C19" w14:paraId="7F9A013E" w14:textId="77777777">
        <w:trPr>
          <w:trHeight w:val="312"/>
        </w:trPr>
        <w:tc>
          <w:tcPr>
            <w:tcW w:w="3875" w:type="dxa"/>
            <w:vMerge/>
            <w:tcBorders>
              <w:top w:val="nil"/>
            </w:tcBorders>
          </w:tcPr>
          <w:p w14:paraId="37D8DDC9" w14:textId="77777777" w:rsidR="00760C19" w:rsidRPr="009B5CF1" w:rsidRDefault="00760C19">
            <w:pPr>
              <w:rPr>
                <w:rFonts w:ascii="Times New Roman" w:hAnsi="Times New Roman" w:cs="Times New Roman"/>
                <w:sz w:val="2"/>
                <w:szCs w:val="2"/>
                <w:lang w:val="en-US"/>
              </w:rPr>
            </w:pPr>
          </w:p>
        </w:tc>
        <w:tc>
          <w:tcPr>
            <w:tcW w:w="1414" w:type="dxa"/>
          </w:tcPr>
          <w:p w14:paraId="15C13BF1" w14:textId="77777777" w:rsidR="00760C19" w:rsidRPr="009B5CF1" w:rsidRDefault="00C71F4D">
            <w:pPr>
              <w:pStyle w:val="TableParagraph"/>
              <w:ind w:left="366" w:right="362"/>
              <w:rPr>
                <w:sz w:val="18"/>
              </w:rPr>
            </w:pPr>
            <w:r w:rsidRPr="009B5CF1">
              <w:rPr>
                <w:sz w:val="18"/>
              </w:rPr>
              <w:t xml:space="preserve">HW0 </w:t>
            </w:r>
          </w:p>
        </w:tc>
        <w:tc>
          <w:tcPr>
            <w:tcW w:w="2127" w:type="dxa"/>
          </w:tcPr>
          <w:p w14:paraId="312550D0" w14:textId="77777777" w:rsidR="00760C19" w:rsidRPr="009B5CF1" w:rsidRDefault="00C71F4D">
            <w:pPr>
              <w:pStyle w:val="TableParagraph"/>
              <w:ind w:left="159" w:right="155"/>
              <w:rPr>
                <w:sz w:val="18"/>
              </w:rPr>
            </w:pPr>
            <w:r w:rsidRPr="009B5CF1">
              <w:rPr>
                <w:sz w:val="18"/>
              </w:rPr>
              <w:t xml:space="preserve">Cause. IP2 &amp; Status. IM2 </w:t>
            </w:r>
          </w:p>
        </w:tc>
      </w:tr>
      <w:tr w:rsidR="00760C19" w14:paraId="4B60546B" w14:textId="77777777">
        <w:trPr>
          <w:trHeight w:val="311"/>
        </w:trPr>
        <w:tc>
          <w:tcPr>
            <w:tcW w:w="3875" w:type="dxa"/>
            <w:vMerge w:val="restart"/>
          </w:tcPr>
          <w:p w14:paraId="522EA4E1" w14:textId="77777777" w:rsidR="00760C19" w:rsidRPr="009B5CF1" w:rsidRDefault="00C71F4D">
            <w:pPr>
              <w:pStyle w:val="TableParagraph"/>
              <w:spacing w:before="38"/>
              <w:ind w:left="116" w:right="107"/>
              <w:rPr>
                <w:rFonts w:eastAsia="宋体"/>
                <w:sz w:val="18"/>
              </w:rPr>
            </w:pPr>
            <w:r w:rsidRPr="009B5CF1">
              <w:rPr>
                <w:rFonts w:eastAsia="宋体"/>
                <w:sz w:val="18"/>
              </w:rPr>
              <w:t xml:space="preserve">Software interrupt </w:t>
            </w:r>
          </w:p>
        </w:tc>
        <w:tc>
          <w:tcPr>
            <w:tcW w:w="1414" w:type="dxa"/>
          </w:tcPr>
          <w:p w14:paraId="6278213B" w14:textId="77777777" w:rsidR="00760C19" w:rsidRPr="009B5CF1" w:rsidRDefault="00C71F4D">
            <w:pPr>
              <w:pStyle w:val="TableParagraph"/>
              <w:ind w:left="366" w:right="362"/>
              <w:rPr>
                <w:sz w:val="18"/>
              </w:rPr>
            </w:pPr>
            <w:r w:rsidRPr="009B5CF1">
              <w:rPr>
                <w:sz w:val="18"/>
              </w:rPr>
              <w:t xml:space="preserve">SW1 </w:t>
            </w:r>
          </w:p>
        </w:tc>
        <w:tc>
          <w:tcPr>
            <w:tcW w:w="2127" w:type="dxa"/>
          </w:tcPr>
          <w:p w14:paraId="359FB7F0" w14:textId="77777777" w:rsidR="00760C19" w:rsidRPr="009B5CF1" w:rsidRDefault="00C71F4D">
            <w:pPr>
              <w:pStyle w:val="TableParagraph"/>
              <w:ind w:left="159" w:right="155"/>
              <w:rPr>
                <w:sz w:val="18"/>
              </w:rPr>
            </w:pPr>
            <w:r w:rsidRPr="009B5CF1">
              <w:rPr>
                <w:sz w:val="18"/>
              </w:rPr>
              <w:t xml:space="preserve">Cause. IP1 &amp; Status. IM1 </w:t>
            </w:r>
          </w:p>
        </w:tc>
      </w:tr>
      <w:tr w:rsidR="00760C19" w14:paraId="7B476ABD" w14:textId="77777777">
        <w:trPr>
          <w:trHeight w:val="311"/>
        </w:trPr>
        <w:tc>
          <w:tcPr>
            <w:tcW w:w="3875" w:type="dxa"/>
            <w:vMerge/>
            <w:tcBorders>
              <w:top w:val="nil"/>
            </w:tcBorders>
          </w:tcPr>
          <w:p w14:paraId="49936BBB" w14:textId="77777777" w:rsidR="00760C19" w:rsidRPr="009B5CF1" w:rsidRDefault="00760C19">
            <w:pPr>
              <w:rPr>
                <w:rFonts w:ascii="Times New Roman" w:hAnsi="Times New Roman" w:cs="Times New Roman"/>
                <w:sz w:val="2"/>
                <w:szCs w:val="2"/>
              </w:rPr>
            </w:pPr>
          </w:p>
        </w:tc>
        <w:tc>
          <w:tcPr>
            <w:tcW w:w="1414" w:type="dxa"/>
          </w:tcPr>
          <w:p w14:paraId="3798BD20" w14:textId="77777777" w:rsidR="00760C19" w:rsidRPr="009B5CF1" w:rsidRDefault="00C71F4D">
            <w:pPr>
              <w:pStyle w:val="TableParagraph"/>
              <w:ind w:left="366" w:right="362"/>
              <w:rPr>
                <w:sz w:val="18"/>
              </w:rPr>
            </w:pPr>
            <w:r w:rsidRPr="009B5CF1">
              <w:rPr>
                <w:sz w:val="18"/>
              </w:rPr>
              <w:t xml:space="preserve">SW0 </w:t>
            </w:r>
          </w:p>
        </w:tc>
        <w:tc>
          <w:tcPr>
            <w:tcW w:w="2127" w:type="dxa"/>
          </w:tcPr>
          <w:p w14:paraId="799C4672" w14:textId="77777777" w:rsidR="00760C19" w:rsidRPr="009B5CF1" w:rsidRDefault="00C71F4D">
            <w:pPr>
              <w:pStyle w:val="TableParagraph"/>
              <w:ind w:left="159" w:right="155"/>
              <w:rPr>
                <w:sz w:val="18"/>
              </w:rPr>
            </w:pPr>
            <w:r w:rsidRPr="009B5CF1">
              <w:rPr>
                <w:sz w:val="18"/>
              </w:rPr>
              <w:t xml:space="preserve">Cause. IP0 &amp; Status. IM0 </w:t>
            </w:r>
          </w:p>
        </w:tc>
      </w:tr>
    </w:tbl>
    <w:p w14:paraId="7DD6C114"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same exception entry offset is used for all interrupts, whether the general exception entry offset (0x180) or the special exception entry offset (0x200) is cause.IV determined.  See table 6-3 on page 66 for details. </w:t>
      </w:r>
      <w:hyperlink w:anchor="_bookmark134" w:history="1"/>
      <w:hyperlink w:anchor="_bookmark134" w:history="1"/>
    </w:p>
    <w:p w14:paraId="32BA162D"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interrupt exception handler queries cause.ip and status.im to determine the specific interrupt source.  In the case of multiple effective interrupt sources, the priority of interrupt processing can be realized by adjusting the order of the query. </w:t>
      </w:r>
    </w:p>
    <w:p w14:paraId="27F18435" w14:textId="77777777" w:rsidR="00760C19" w:rsidRPr="0034312F" w:rsidRDefault="00C71F4D">
      <w:pPr>
        <w:pStyle w:val="4"/>
        <w:spacing w:before="79"/>
        <w:ind w:left="1291"/>
        <w:jc w:val="left"/>
        <w:rPr>
          <w:lang w:val="en-US"/>
        </w:rPr>
      </w:pPr>
      <w:r w:rsidRPr="0034312F">
        <w:rPr>
          <w:lang w:val="en-US"/>
        </w:rPr>
        <w:t xml:space="preserve">Mode two, vector interrupt mode </w:t>
      </w:r>
    </w:p>
    <w:p w14:paraId="7769A025"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This mode specifies a unique exception entry vector for each interrupt based on a compatible interrupt mode (for calculation, see Table 6-3, page 66) and defines a fixed priority relationship for all interrupts, as shown in Table 6-5. </w:t>
      </w:r>
      <w:hyperlink w:anchor="_bookmark134" w:history="1"/>
      <w:hyperlink w:anchor="_bookmark134" w:history="1"/>
      <w:hyperlink w:anchor="_bookmark159" w:history="1"/>
    </w:p>
    <w:p w14:paraId="2A31A2CE" w14:textId="3BF55BAE" w:rsidR="00760C19" w:rsidRPr="0034312F" w:rsidRDefault="00C71F4D">
      <w:pPr>
        <w:pStyle w:val="4"/>
        <w:spacing w:before="79" w:after="21"/>
        <w:ind w:left="3903"/>
        <w:jc w:val="left"/>
        <w:rPr>
          <w:lang w:val="en-US"/>
        </w:rPr>
      </w:pPr>
      <w:bookmarkStart w:id="158" w:name="_bookmark159"/>
      <w:bookmarkEnd w:id="158"/>
      <w:r w:rsidRPr="0034312F">
        <w:rPr>
          <w:lang w:val="en-US"/>
        </w:rPr>
        <w:t xml:space="preserve"> Table 6-5 Priority relationship among interrupts in vector interrupt</w:t>
      </w:r>
      <w:r w:rsidR="002E13C6">
        <w:rPr>
          <w:lang w:val="en-US"/>
        </w:rPr>
        <w:tab/>
      </w:r>
      <w:r w:rsidRPr="0034312F">
        <w:rPr>
          <w:lang w:val="en-US"/>
        </w:rPr>
        <w:t xml:space="preserve"> </w:t>
      </w:r>
      <w:r w:rsidRPr="0034312F">
        <w:rPr>
          <w:lang w:val="en-US"/>
        </w:rPr>
        <w:lastRenderedPageBreak/>
        <w:t xml:space="preserve">mode </w:t>
      </w:r>
    </w:p>
    <w:tbl>
      <w:tblPr>
        <w:tblStyle w:val="TableNormal"/>
        <w:tblW w:w="0" w:type="auto"/>
        <w:tblInd w:w="2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9"/>
        <w:gridCol w:w="1416"/>
        <w:gridCol w:w="1409"/>
        <w:gridCol w:w="2127"/>
        <w:gridCol w:w="1418"/>
      </w:tblGrid>
      <w:tr w:rsidR="00760C19" w14:paraId="5BB18C0A" w14:textId="77777777">
        <w:trPr>
          <w:trHeight w:val="311"/>
        </w:trPr>
        <w:tc>
          <w:tcPr>
            <w:tcW w:w="1419" w:type="dxa"/>
            <w:tcBorders>
              <w:bottom w:val="double" w:sz="1" w:space="0" w:color="000000"/>
            </w:tcBorders>
          </w:tcPr>
          <w:p w14:paraId="4D3F79F3" w14:textId="77777777" w:rsidR="00760C19" w:rsidRDefault="00C71F4D">
            <w:pPr>
              <w:pStyle w:val="TableParagraph"/>
              <w:spacing w:before="22" w:line="269" w:lineRule="exact"/>
              <w:ind w:left="233" w:right="232"/>
              <w:rPr>
                <w:rFonts w:ascii="宋体" w:eastAsia="宋体"/>
                <w:b/>
                <w:sz w:val="21"/>
              </w:rPr>
            </w:pPr>
            <w:r>
              <w:rPr>
                <w:rFonts w:ascii="宋体" w:eastAsia="宋体" w:hint="eastAsia"/>
                <w:b/>
                <w:sz w:val="21"/>
              </w:rPr>
              <w:t xml:space="preserve">priority </w:t>
            </w:r>
          </w:p>
        </w:tc>
        <w:tc>
          <w:tcPr>
            <w:tcW w:w="1416" w:type="dxa"/>
            <w:tcBorders>
              <w:bottom w:val="double" w:sz="1" w:space="0" w:color="000000"/>
            </w:tcBorders>
          </w:tcPr>
          <w:p w14:paraId="17363333" w14:textId="77777777" w:rsidR="00760C19" w:rsidRDefault="00C71F4D">
            <w:pPr>
              <w:pStyle w:val="TableParagraph"/>
              <w:spacing w:before="22" w:line="269" w:lineRule="exact"/>
              <w:ind w:left="280"/>
              <w:jc w:val="left"/>
              <w:rPr>
                <w:rFonts w:ascii="宋体" w:eastAsia="宋体"/>
                <w:b/>
                <w:sz w:val="21"/>
              </w:rPr>
            </w:pPr>
            <w:r>
              <w:rPr>
                <w:rFonts w:ascii="宋体" w:eastAsia="宋体" w:hint="eastAsia"/>
                <w:b/>
                <w:sz w:val="21"/>
              </w:rPr>
              <w:t xml:space="preserve">Interrupt type </w:t>
            </w:r>
          </w:p>
        </w:tc>
        <w:tc>
          <w:tcPr>
            <w:tcW w:w="1409" w:type="dxa"/>
            <w:tcBorders>
              <w:bottom w:val="double" w:sz="1" w:space="0" w:color="000000"/>
            </w:tcBorders>
          </w:tcPr>
          <w:p w14:paraId="1556EFCA" w14:textId="77777777" w:rsidR="00760C19" w:rsidRDefault="00C71F4D">
            <w:pPr>
              <w:pStyle w:val="TableParagraph"/>
              <w:spacing w:before="22" w:line="269" w:lineRule="exact"/>
              <w:ind w:left="364" w:right="362"/>
              <w:rPr>
                <w:rFonts w:ascii="宋体" w:eastAsia="宋体"/>
                <w:b/>
                <w:sz w:val="21"/>
              </w:rPr>
            </w:pPr>
            <w:r>
              <w:rPr>
                <w:rFonts w:ascii="宋体" w:eastAsia="宋体" w:hint="eastAsia"/>
                <w:b/>
                <w:sz w:val="21"/>
              </w:rPr>
              <w:t xml:space="preserve">The interrupt source </w:t>
            </w:r>
          </w:p>
        </w:tc>
        <w:tc>
          <w:tcPr>
            <w:tcW w:w="2127" w:type="dxa"/>
            <w:tcBorders>
              <w:bottom w:val="double" w:sz="1" w:space="0" w:color="000000"/>
            </w:tcBorders>
          </w:tcPr>
          <w:p w14:paraId="4339DE11" w14:textId="77777777" w:rsidR="00760C19" w:rsidRDefault="00C71F4D">
            <w:pPr>
              <w:pStyle w:val="TableParagraph"/>
              <w:spacing w:before="22" w:line="269" w:lineRule="exact"/>
              <w:ind w:left="160" w:right="151"/>
              <w:rPr>
                <w:rFonts w:ascii="宋体" w:eastAsia="宋体"/>
                <w:b/>
                <w:sz w:val="21"/>
              </w:rPr>
            </w:pPr>
            <w:r>
              <w:rPr>
                <w:rFonts w:ascii="宋体" w:eastAsia="宋体" w:hint="eastAsia"/>
                <w:b/>
                <w:sz w:val="21"/>
              </w:rPr>
              <w:t xml:space="preserve">Interrupt request generation </w:t>
            </w:r>
          </w:p>
        </w:tc>
        <w:tc>
          <w:tcPr>
            <w:tcW w:w="1418" w:type="dxa"/>
            <w:tcBorders>
              <w:bottom w:val="double" w:sz="1" w:space="0" w:color="000000"/>
            </w:tcBorders>
          </w:tcPr>
          <w:p w14:paraId="1E09092C" w14:textId="77777777" w:rsidR="00760C19" w:rsidRDefault="00C71F4D">
            <w:pPr>
              <w:pStyle w:val="TableParagraph"/>
              <w:spacing w:before="22" w:line="269" w:lineRule="exact"/>
              <w:ind w:left="162" w:right="150"/>
              <w:rPr>
                <w:rFonts w:ascii="宋体" w:eastAsia="宋体"/>
                <w:b/>
                <w:sz w:val="21"/>
              </w:rPr>
            </w:pPr>
            <w:r>
              <w:rPr>
                <w:rFonts w:ascii="宋体" w:eastAsia="宋体" w:hint="eastAsia"/>
                <w:b/>
                <w:sz w:val="21"/>
              </w:rPr>
              <w:t xml:space="preserve">Interrupt vector number </w:t>
            </w:r>
          </w:p>
        </w:tc>
      </w:tr>
      <w:tr w:rsidR="00760C19" w14:paraId="1D0FBAA9" w14:textId="77777777">
        <w:trPr>
          <w:trHeight w:val="311"/>
        </w:trPr>
        <w:tc>
          <w:tcPr>
            <w:tcW w:w="1419" w:type="dxa"/>
            <w:tcBorders>
              <w:top w:val="double" w:sz="1" w:space="0" w:color="000000"/>
              <w:bottom w:val="nil"/>
            </w:tcBorders>
          </w:tcPr>
          <w:p w14:paraId="4556382B" w14:textId="77777777" w:rsidR="00760C19" w:rsidRDefault="00C71F4D">
            <w:pPr>
              <w:pStyle w:val="TableParagraph"/>
              <w:spacing w:before="37"/>
              <w:ind w:left="236" w:right="232"/>
              <w:rPr>
                <w:rFonts w:ascii="宋体" w:eastAsia="宋体"/>
                <w:sz w:val="18"/>
              </w:rPr>
            </w:pPr>
            <w:r>
              <w:rPr>
                <w:rFonts w:ascii="宋体" w:eastAsia="宋体" w:hint="eastAsia"/>
                <w:sz w:val="18"/>
              </w:rPr>
              <w:t xml:space="preserve">Highest priority </w:t>
            </w:r>
          </w:p>
        </w:tc>
        <w:tc>
          <w:tcPr>
            <w:tcW w:w="1416" w:type="dxa"/>
            <w:vMerge w:val="restart"/>
            <w:tcBorders>
              <w:top w:val="double" w:sz="1" w:space="0" w:color="000000"/>
            </w:tcBorders>
          </w:tcPr>
          <w:p w14:paraId="17B5AFFA" w14:textId="77777777" w:rsidR="00760C19" w:rsidRDefault="00C71F4D">
            <w:pPr>
              <w:pStyle w:val="TableParagraph"/>
              <w:spacing w:before="37"/>
              <w:ind w:left="340"/>
              <w:jc w:val="left"/>
              <w:rPr>
                <w:rFonts w:ascii="宋体" w:eastAsia="宋体"/>
                <w:sz w:val="18"/>
              </w:rPr>
            </w:pPr>
            <w:r>
              <w:rPr>
                <w:rFonts w:ascii="宋体" w:eastAsia="宋体" w:hint="eastAsia"/>
                <w:sz w:val="18"/>
              </w:rPr>
              <w:t xml:space="preserve">Hardware interrupt </w:t>
            </w:r>
          </w:p>
        </w:tc>
        <w:tc>
          <w:tcPr>
            <w:tcW w:w="1409" w:type="dxa"/>
            <w:tcBorders>
              <w:top w:val="double" w:sz="1" w:space="0" w:color="000000"/>
            </w:tcBorders>
          </w:tcPr>
          <w:p w14:paraId="302CC1F1" w14:textId="77777777" w:rsidR="00760C19" w:rsidRDefault="00C71F4D">
            <w:pPr>
              <w:pStyle w:val="TableParagraph"/>
              <w:spacing w:before="49"/>
              <w:ind w:left="362" w:right="362"/>
              <w:rPr>
                <w:sz w:val="18"/>
              </w:rPr>
            </w:pPr>
            <w:r>
              <w:rPr>
                <w:sz w:val="18"/>
              </w:rPr>
              <w:t xml:space="preserve">HW5 </w:t>
            </w:r>
          </w:p>
        </w:tc>
        <w:tc>
          <w:tcPr>
            <w:tcW w:w="2127" w:type="dxa"/>
            <w:tcBorders>
              <w:top w:val="double" w:sz="1" w:space="0" w:color="000000"/>
            </w:tcBorders>
          </w:tcPr>
          <w:p w14:paraId="40191643" w14:textId="77777777" w:rsidR="00760C19" w:rsidRDefault="00C71F4D">
            <w:pPr>
              <w:pStyle w:val="TableParagraph"/>
              <w:spacing w:before="49"/>
              <w:ind w:left="160" w:right="154"/>
              <w:rPr>
                <w:sz w:val="18"/>
              </w:rPr>
            </w:pPr>
            <w:r>
              <w:rPr>
                <w:sz w:val="18"/>
              </w:rPr>
              <w:t xml:space="preserve">Cause. IP7 &amp; Status. IM7 </w:t>
            </w:r>
          </w:p>
        </w:tc>
        <w:tc>
          <w:tcPr>
            <w:tcW w:w="1418" w:type="dxa"/>
            <w:tcBorders>
              <w:top w:val="double" w:sz="1" w:space="0" w:color="000000"/>
            </w:tcBorders>
          </w:tcPr>
          <w:p w14:paraId="1D77EEC5" w14:textId="77777777" w:rsidR="00760C19" w:rsidRDefault="00C71F4D">
            <w:pPr>
              <w:pStyle w:val="TableParagraph"/>
              <w:spacing w:before="49"/>
              <w:ind w:left="6"/>
              <w:rPr>
                <w:sz w:val="18"/>
              </w:rPr>
            </w:pPr>
            <w:r>
              <w:rPr>
                <w:sz w:val="18"/>
              </w:rPr>
              <w:t xml:space="preserve">7 </w:t>
            </w:r>
          </w:p>
        </w:tc>
      </w:tr>
      <w:tr w:rsidR="00760C19" w14:paraId="7AE12800" w14:textId="77777777">
        <w:trPr>
          <w:trHeight w:val="313"/>
        </w:trPr>
        <w:tc>
          <w:tcPr>
            <w:tcW w:w="1419" w:type="dxa"/>
            <w:tcBorders>
              <w:top w:val="nil"/>
              <w:bottom w:val="nil"/>
            </w:tcBorders>
          </w:tcPr>
          <w:p w14:paraId="7F78969E" w14:textId="77777777" w:rsidR="00760C19" w:rsidRDefault="00760C19">
            <w:pPr>
              <w:pStyle w:val="TableParagraph"/>
              <w:spacing w:before="0"/>
              <w:jc w:val="left"/>
              <w:rPr>
                <w:sz w:val="20"/>
              </w:rPr>
            </w:pPr>
          </w:p>
        </w:tc>
        <w:tc>
          <w:tcPr>
            <w:tcW w:w="1416" w:type="dxa"/>
            <w:vMerge/>
            <w:tcBorders>
              <w:top w:val="nil"/>
            </w:tcBorders>
          </w:tcPr>
          <w:p w14:paraId="50373890" w14:textId="77777777" w:rsidR="00760C19" w:rsidRDefault="00760C19">
            <w:pPr>
              <w:rPr>
                <w:sz w:val="2"/>
                <w:szCs w:val="2"/>
              </w:rPr>
            </w:pPr>
          </w:p>
        </w:tc>
        <w:tc>
          <w:tcPr>
            <w:tcW w:w="1409" w:type="dxa"/>
          </w:tcPr>
          <w:p w14:paraId="7181CE3E" w14:textId="77777777" w:rsidR="00760C19" w:rsidRDefault="00C71F4D">
            <w:pPr>
              <w:pStyle w:val="TableParagraph"/>
              <w:spacing w:before="52"/>
              <w:ind w:left="362" w:right="362"/>
              <w:rPr>
                <w:sz w:val="18"/>
              </w:rPr>
            </w:pPr>
            <w:r>
              <w:rPr>
                <w:sz w:val="18"/>
              </w:rPr>
              <w:t xml:space="preserve">HW4 </w:t>
            </w:r>
          </w:p>
        </w:tc>
        <w:tc>
          <w:tcPr>
            <w:tcW w:w="2127" w:type="dxa"/>
          </w:tcPr>
          <w:p w14:paraId="1BD209E0" w14:textId="77777777" w:rsidR="00760C19" w:rsidRDefault="00C71F4D">
            <w:pPr>
              <w:pStyle w:val="TableParagraph"/>
              <w:spacing w:before="52"/>
              <w:ind w:left="160" w:right="154"/>
              <w:rPr>
                <w:sz w:val="18"/>
              </w:rPr>
            </w:pPr>
            <w:r>
              <w:rPr>
                <w:sz w:val="18"/>
              </w:rPr>
              <w:t xml:space="preserve">Cause. IP6 &amp; Status. IM6 </w:t>
            </w:r>
          </w:p>
        </w:tc>
        <w:tc>
          <w:tcPr>
            <w:tcW w:w="1418" w:type="dxa"/>
          </w:tcPr>
          <w:p w14:paraId="63D198D6" w14:textId="77777777" w:rsidR="00760C19" w:rsidRDefault="00C71F4D">
            <w:pPr>
              <w:pStyle w:val="TableParagraph"/>
              <w:spacing w:before="52"/>
              <w:ind w:left="6"/>
              <w:rPr>
                <w:sz w:val="18"/>
              </w:rPr>
            </w:pPr>
            <w:r>
              <w:rPr>
                <w:sz w:val="18"/>
              </w:rPr>
              <w:t xml:space="preserve">6 </w:t>
            </w:r>
          </w:p>
        </w:tc>
      </w:tr>
      <w:tr w:rsidR="00760C19" w14:paraId="358AB247" w14:textId="77777777">
        <w:trPr>
          <w:trHeight w:val="311"/>
        </w:trPr>
        <w:tc>
          <w:tcPr>
            <w:tcW w:w="1419" w:type="dxa"/>
            <w:tcBorders>
              <w:top w:val="nil"/>
              <w:bottom w:val="nil"/>
            </w:tcBorders>
          </w:tcPr>
          <w:p w14:paraId="2AC8752C" w14:textId="77777777" w:rsidR="00760C19" w:rsidRDefault="00760C19">
            <w:pPr>
              <w:pStyle w:val="TableParagraph"/>
              <w:spacing w:before="0"/>
              <w:jc w:val="left"/>
              <w:rPr>
                <w:sz w:val="20"/>
              </w:rPr>
            </w:pPr>
          </w:p>
        </w:tc>
        <w:tc>
          <w:tcPr>
            <w:tcW w:w="1416" w:type="dxa"/>
            <w:vMerge/>
            <w:tcBorders>
              <w:top w:val="nil"/>
            </w:tcBorders>
          </w:tcPr>
          <w:p w14:paraId="6743E57C" w14:textId="77777777" w:rsidR="00760C19" w:rsidRDefault="00760C19">
            <w:pPr>
              <w:rPr>
                <w:sz w:val="2"/>
                <w:szCs w:val="2"/>
              </w:rPr>
            </w:pPr>
          </w:p>
        </w:tc>
        <w:tc>
          <w:tcPr>
            <w:tcW w:w="1409" w:type="dxa"/>
          </w:tcPr>
          <w:p w14:paraId="32C7B158" w14:textId="77777777" w:rsidR="00760C19" w:rsidRDefault="00C71F4D">
            <w:pPr>
              <w:pStyle w:val="TableParagraph"/>
              <w:ind w:left="362" w:right="362"/>
              <w:rPr>
                <w:sz w:val="18"/>
              </w:rPr>
            </w:pPr>
            <w:r>
              <w:rPr>
                <w:sz w:val="18"/>
              </w:rPr>
              <w:t xml:space="preserve">HW3 </w:t>
            </w:r>
          </w:p>
        </w:tc>
        <w:tc>
          <w:tcPr>
            <w:tcW w:w="2127" w:type="dxa"/>
          </w:tcPr>
          <w:p w14:paraId="31EB5B01" w14:textId="77777777" w:rsidR="00760C19" w:rsidRPr="0034312F" w:rsidRDefault="00C71F4D">
            <w:pPr>
              <w:pStyle w:val="TableParagraph"/>
              <w:ind w:left="160" w:right="154"/>
              <w:rPr>
                <w:sz w:val="18"/>
                <w:lang w:val="en-US"/>
              </w:rPr>
            </w:pPr>
            <w:r w:rsidRPr="0034312F">
              <w:rPr>
                <w:sz w:val="18"/>
                <w:lang w:val="en-US"/>
              </w:rPr>
              <w:t xml:space="preserve">Cause the IP5 &amp; Status. IM5 </w:t>
            </w:r>
          </w:p>
        </w:tc>
        <w:tc>
          <w:tcPr>
            <w:tcW w:w="1418" w:type="dxa"/>
          </w:tcPr>
          <w:p w14:paraId="2D0F0DA1" w14:textId="77777777" w:rsidR="00760C19" w:rsidRDefault="00C71F4D">
            <w:pPr>
              <w:pStyle w:val="TableParagraph"/>
              <w:ind w:left="6"/>
              <w:rPr>
                <w:sz w:val="18"/>
              </w:rPr>
            </w:pPr>
            <w:r>
              <w:rPr>
                <w:sz w:val="18"/>
              </w:rPr>
              <w:t xml:space="preserve">5 </w:t>
            </w:r>
          </w:p>
        </w:tc>
      </w:tr>
      <w:tr w:rsidR="00760C19" w14:paraId="77944949" w14:textId="77777777">
        <w:trPr>
          <w:trHeight w:val="311"/>
        </w:trPr>
        <w:tc>
          <w:tcPr>
            <w:tcW w:w="1419" w:type="dxa"/>
            <w:tcBorders>
              <w:top w:val="nil"/>
              <w:bottom w:val="nil"/>
            </w:tcBorders>
          </w:tcPr>
          <w:p w14:paraId="24E63100" w14:textId="77777777" w:rsidR="00760C19" w:rsidRDefault="00760C19">
            <w:pPr>
              <w:pStyle w:val="TableParagraph"/>
              <w:spacing w:before="0"/>
              <w:jc w:val="left"/>
              <w:rPr>
                <w:sz w:val="20"/>
              </w:rPr>
            </w:pPr>
          </w:p>
        </w:tc>
        <w:tc>
          <w:tcPr>
            <w:tcW w:w="1416" w:type="dxa"/>
            <w:vMerge/>
            <w:tcBorders>
              <w:top w:val="nil"/>
            </w:tcBorders>
          </w:tcPr>
          <w:p w14:paraId="2DF2935C" w14:textId="77777777" w:rsidR="00760C19" w:rsidRDefault="00760C19">
            <w:pPr>
              <w:rPr>
                <w:sz w:val="2"/>
                <w:szCs w:val="2"/>
              </w:rPr>
            </w:pPr>
          </w:p>
        </w:tc>
        <w:tc>
          <w:tcPr>
            <w:tcW w:w="1409" w:type="dxa"/>
          </w:tcPr>
          <w:p w14:paraId="4E0BF967" w14:textId="77777777" w:rsidR="00760C19" w:rsidRDefault="00C71F4D">
            <w:pPr>
              <w:pStyle w:val="TableParagraph"/>
              <w:ind w:left="362" w:right="362"/>
              <w:rPr>
                <w:sz w:val="18"/>
              </w:rPr>
            </w:pPr>
            <w:r>
              <w:rPr>
                <w:sz w:val="18"/>
              </w:rPr>
              <w:t xml:space="preserve">HW2 </w:t>
            </w:r>
          </w:p>
        </w:tc>
        <w:tc>
          <w:tcPr>
            <w:tcW w:w="2127" w:type="dxa"/>
          </w:tcPr>
          <w:p w14:paraId="3C6BBB1C" w14:textId="77777777" w:rsidR="00760C19" w:rsidRDefault="00C71F4D">
            <w:pPr>
              <w:pStyle w:val="TableParagraph"/>
              <w:ind w:left="160" w:right="154"/>
              <w:rPr>
                <w:sz w:val="18"/>
              </w:rPr>
            </w:pPr>
            <w:r>
              <w:rPr>
                <w:sz w:val="18"/>
              </w:rPr>
              <w:t xml:space="preserve">Cause. IP4 &amp; Status. IM4 </w:t>
            </w:r>
          </w:p>
        </w:tc>
        <w:tc>
          <w:tcPr>
            <w:tcW w:w="1418" w:type="dxa"/>
          </w:tcPr>
          <w:p w14:paraId="0BF60115" w14:textId="77777777" w:rsidR="00760C19" w:rsidRDefault="00C71F4D">
            <w:pPr>
              <w:pStyle w:val="TableParagraph"/>
              <w:ind w:left="6"/>
              <w:rPr>
                <w:sz w:val="18"/>
              </w:rPr>
            </w:pPr>
            <w:r>
              <w:rPr>
                <w:sz w:val="18"/>
              </w:rPr>
              <w:t xml:space="preserve">4 </w:t>
            </w:r>
          </w:p>
        </w:tc>
      </w:tr>
      <w:tr w:rsidR="00760C19" w14:paraId="074B172A" w14:textId="77777777">
        <w:trPr>
          <w:trHeight w:val="311"/>
        </w:trPr>
        <w:tc>
          <w:tcPr>
            <w:tcW w:w="1419" w:type="dxa"/>
            <w:tcBorders>
              <w:top w:val="nil"/>
              <w:bottom w:val="nil"/>
            </w:tcBorders>
          </w:tcPr>
          <w:p w14:paraId="0ECC5A60" w14:textId="77777777" w:rsidR="00760C19" w:rsidRDefault="00760C19">
            <w:pPr>
              <w:pStyle w:val="TableParagraph"/>
              <w:spacing w:before="0"/>
              <w:jc w:val="left"/>
              <w:rPr>
                <w:sz w:val="20"/>
              </w:rPr>
            </w:pPr>
          </w:p>
        </w:tc>
        <w:tc>
          <w:tcPr>
            <w:tcW w:w="1416" w:type="dxa"/>
            <w:vMerge/>
            <w:tcBorders>
              <w:top w:val="nil"/>
            </w:tcBorders>
          </w:tcPr>
          <w:p w14:paraId="50B3DB3B" w14:textId="77777777" w:rsidR="00760C19" w:rsidRDefault="00760C19">
            <w:pPr>
              <w:rPr>
                <w:sz w:val="2"/>
                <w:szCs w:val="2"/>
              </w:rPr>
            </w:pPr>
          </w:p>
        </w:tc>
        <w:tc>
          <w:tcPr>
            <w:tcW w:w="1409" w:type="dxa"/>
          </w:tcPr>
          <w:p w14:paraId="1EEE55C8" w14:textId="77777777" w:rsidR="00760C19" w:rsidRDefault="00C71F4D">
            <w:pPr>
              <w:pStyle w:val="TableParagraph"/>
              <w:ind w:left="362" w:right="362"/>
              <w:rPr>
                <w:sz w:val="18"/>
              </w:rPr>
            </w:pPr>
            <w:r>
              <w:rPr>
                <w:sz w:val="18"/>
              </w:rPr>
              <w:t xml:space="preserve">HW1 </w:t>
            </w:r>
          </w:p>
        </w:tc>
        <w:tc>
          <w:tcPr>
            <w:tcW w:w="2127" w:type="dxa"/>
          </w:tcPr>
          <w:p w14:paraId="385D89FC" w14:textId="77777777" w:rsidR="00760C19" w:rsidRPr="0034312F" w:rsidRDefault="00C71F4D">
            <w:pPr>
              <w:pStyle w:val="TableParagraph"/>
              <w:ind w:left="160" w:right="154"/>
              <w:rPr>
                <w:sz w:val="18"/>
                <w:lang w:val="en-US"/>
              </w:rPr>
            </w:pPr>
            <w:r w:rsidRPr="0034312F">
              <w:rPr>
                <w:sz w:val="18"/>
                <w:lang w:val="en-US"/>
              </w:rPr>
              <w:t xml:space="preserve">Cause the IP3 &amp; Status. IM3 </w:t>
            </w:r>
          </w:p>
        </w:tc>
        <w:tc>
          <w:tcPr>
            <w:tcW w:w="1418" w:type="dxa"/>
          </w:tcPr>
          <w:p w14:paraId="77836874" w14:textId="77777777" w:rsidR="00760C19" w:rsidRDefault="00C71F4D">
            <w:pPr>
              <w:pStyle w:val="TableParagraph"/>
              <w:ind w:left="6"/>
              <w:rPr>
                <w:sz w:val="18"/>
              </w:rPr>
            </w:pPr>
            <w:r>
              <w:rPr>
                <w:sz w:val="18"/>
              </w:rPr>
              <w:t xml:space="preserve">3 </w:t>
            </w:r>
          </w:p>
        </w:tc>
      </w:tr>
      <w:tr w:rsidR="00760C19" w14:paraId="47EFC648" w14:textId="77777777">
        <w:trPr>
          <w:trHeight w:val="311"/>
        </w:trPr>
        <w:tc>
          <w:tcPr>
            <w:tcW w:w="1419" w:type="dxa"/>
            <w:tcBorders>
              <w:top w:val="nil"/>
              <w:bottom w:val="nil"/>
            </w:tcBorders>
          </w:tcPr>
          <w:p w14:paraId="66C464D2" w14:textId="77777777" w:rsidR="00760C19" w:rsidRDefault="00760C19">
            <w:pPr>
              <w:pStyle w:val="TableParagraph"/>
              <w:spacing w:before="0"/>
              <w:jc w:val="left"/>
              <w:rPr>
                <w:sz w:val="20"/>
              </w:rPr>
            </w:pPr>
          </w:p>
        </w:tc>
        <w:tc>
          <w:tcPr>
            <w:tcW w:w="1416" w:type="dxa"/>
            <w:vMerge/>
            <w:tcBorders>
              <w:top w:val="nil"/>
            </w:tcBorders>
          </w:tcPr>
          <w:p w14:paraId="175CBFD5" w14:textId="77777777" w:rsidR="00760C19" w:rsidRDefault="00760C19">
            <w:pPr>
              <w:rPr>
                <w:sz w:val="2"/>
                <w:szCs w:val="2"/>
              </w:rPr>
            </w:pPr>
          </w:p>
        </w:tc>
        <w:tc>
          <w:tcPr>
            <w:tcW w:w="1409" w:type="dxa"/>
          </w:tcPr>
          <w:p w14:paraId="5C38054D" w14:textId="77777777" w:rsidR="00760C19" w:rsidRDefault="00C71F4D">
            <w:pPr>
              <w:pStyle w:val="TableParagraph"/>
              <w:ind w:left="362" w:right="362"/>
              <w:rPr>
                <w:sz w:val="18"/>
              </w:rPr>
            </w:pPr>
            <w:r>
              <w:rPr>
                <w:sz w:val="18"/>
              </w:rPr>
              <w:t xml:space="preserve">HW0 </w:t>
            </w:r>
          </w:p>
        </w:tc>
        <w:tc>
          <w:tcPr>
            <w:tcW w:w="2127" w:type="dxa"/>
          </w:tcPr>
          <w:p w14:paraId="6C303A47" w14:textId="77777777" w:rsidR="00760C19" w:rsidRDefault="00C71F4D">
            <w:pPr>
              <w:pStyle w:val="TableParagraph"/>
              <w:ind w:left="160" w:right="154"/>
              <w:rPr>
                <w:sz w:val="18"/>
              </w:rPr>
            </w:pPr>
            <w:r>
              <w:rPr>
                <w:sz w:val="18"/>
              </w:rPr>
              <w:t xml:space="preserve">Cause. IP2 &amp; Status. IM2 </w:t>
            </w:r>
          </w:p>
        </w:tc>
        <w:tc>
          <w:tcPr>
            <w:tcW w:w="1418" w:type="dxa"/>
          </w:tcPr>
          <w:p w14:paraId="1138B7CC" w14:textId="77777777" w:rsidR="00760C19" w:rsidRDefault="00C71F4D">
            <w:pPr>
              <w:pStyle w:val="TableParagraph"/>
              <w:ind w:left="6"/>
              <w:rPr>
                <w:sz w:val="18"/>
              </w:rPr>
            </w:pPr>
            <w:r>
              <w:rPr>
                <w:sz w:val="18"/>
              </w:rPr>
              <w:t xml:space="preserve">2 </w:t>
            </w:r>
          </w:p>
        </w:tc>
      </w:tr>
      <w:tr w:rsidR="00760C19" w14:paraId="1ECDC2A3" w14:textId="77777777">
        <w:trPr>
          <w:trHeight w:val="311"/>
        </w:trPr>
        <w:tc>
          <w:tcPr>
            <w:tcW w:w="1419" w:type="dxa"/>
            <w:tcBorders>
              <w:top w:val="nil"/>
              <w:bottom w:val="nil"/>
            </w:tcBorders>
          </w:tcPr>
          <w:p w14:paraId="54968256" w14:textId="77777777" w:rsidR="00760C19" w:rsidRDefault="00760C19">
            <w:pPr>
              <w:pStyle w:val="TableParagraph"/>
              <w:spacing w:before="0"/>
              <w:jc w:val="left"/>
              <w:rPr>
                <w:sz w:val="20"/>
              </w:rPr>
            </w:pPr>
          </w:p>
        </w:tc>
        <w:tc>
          <w:tcPr>
            <w:tcW w:w="1416" w:type="dxa"/>
            <w:vMerge w:val="restart"/>
          </w:tcPr>
          <w:p w14:paraId="2D12F057" w14:textId="77777777" w:rsidR="00760C19" w:rsidRDefault="00C71F4D">
            <w:pPr>
              <w:pStyle w:val="TableParagraph"/>
              <w:spacing w:before="38"/>
              <w:ind w:left="340"/>
              <w:jc w:val="left"/>
              <w:rPr>
                <w:rFonts w:ascii="宋体" w:eastAsia="宋体"/>
                <w:sz w:val="18"/>
              </w:rPr>
            </w:pPr>
            <w:r>
              <w:rPr>
                <w:rFonts w:ascii="宋体" w:eastAsia="宋体" w:hint="eastAsia"/>
                <w:sz w:val="18"/>
              </w:rPr>
              <w:t xml:space="preserve">Software interrupt </w:t>
            </w:r>
          </w:p>
        </w:tc>
        <w:tc>
          <w:tcPr>
            <w:tcW w:w="1409" w:type="dxa"/>
          </w:tcPr>
          <w:p w14:paraId="4A9AFDF1" w14:textId="77777777" w:rsidR="00760C19" w:rsidRDefault="00C71F4D">
            <w:pPr>
              <w:pStyle w:val="TableParagraph"/>
              <w:ind w:left="362" w:right="362"/>
              <w:rPr>
                <w:sz w:val="18"/>
              </w:rPr>
            </w:pPr>
            <w:r>
              <w:rPr>
                <w:sz w:val="18"/>
              </w:rPr>
              <w:t xml:space="preserve">SW1 </w:t>
            </w:r>
          </w:p>
        </w:tc>
        <w:tc>
          <w:tcPr>
            <w:tcW w:w="2127" w:type="dxa"/>
          </w:tcPr>
          <w:p w14:paraId="370CD334" w14:textId="77777777" w:rsidR="00760C19" w:rsidRDefault="00C71F4D">
            <w:pPr>
              <w:pStyle w:val="TableParagraph"/>
              <w:ind w:left="160" w:right="154"/>
              <w:rPr>
                <w:sz w:val="18"/>
              </w:rPr>
            </w:pPr>
            <w:r>
              <w:rPr>
                <w:sz w:val="18"/>
              </w:rPr>
              <w:t xml:space="preserve">Cause. IP1 &amp; Status. IM1 </w:t>
            </w:r>
          </w:p>
        </w:tc>
        <w:tc>
          <w:tcPr>
            <w:tcW w:w="1418" w:type="dxa"/>
          </w:tcPr>
          <w:p w14:paraId="020F44C4" w14:textId="77777777" w:rsidR="00760C19" w:rsidRDefault="00C71F4D">
            <w:pPr>
              <w:pStyle w:val="TableParagraph"/>
              <w:ind w:left="6"/>
              <w:rPr>
                <w:sz w:val="18"/>
              </w:rPr>
            </w:pPr>
            <w:r>
              <w:rPr>
                <w:sz w:val="18"/>
              </w:rPr>
              <w:t xml:space="preserve">1 </w:t>
            </w:r>
          </w:p>
        </w:tc>
      </w:tr>
      <w:tr w:rsidR="00760C19" w14:paraId="3C408D2E" w14:textId="77777777">
        <w:trPr>
          <w:trHeight w:val="313"/>
        </w:trPr>
        <w:tc>
          <w:tcPr>
            <w:tcW w:w="1419" w:type="dxa"/>
            <w:tcBorders>
              <w:top w:val="nil"/>
            </w:tcBorders>
          </w:tcPr>
          <w:p w14:paraId="56B099DE" w14:textId="77777777" w:rsidR="00760C19" w:rsidRDefault="00C71F4D">
            <w:pPr>
              <w:pStyle w:val="TableParagraph"/>
              <w:spacing w:before="40"/>
              <w:ind w:left="236" w:right="232"/>
              <w:rPr>
                <w:rFonts w:ascii="宋体" w:eastAsia="宋体"/>
                <w:sz w:val="18"/>
              </w:rPr>
            </w:pPr>
            <w:r>
              <w:rPr>
                <w:rFonts w:ascii="宋体" w:eastAsia="宋体" w:hint="eastAsia"/>
                <w:sz w:val="18"/>
              </w:rPr>
              <w:t xml:space="preserve">Lowest priority </w:t>
            </w:r>
          </w:p>
        </w:tc>
        <w:tc>
          <w:tcPr>
            <w:tcW w:w="1416" w:type="dxa"/>
            <w:vMerge/>
            <w:tcBorders>
              <w:top w:val="nil"/>
            </w:tcBorders>
          </w:tcPr>
          <w:p w14:paraId="500BC266" w14:textId="77777777" w:rsidR="00760C19" w:rsidRDefault="00760C19">
            <w:pPr>
              <w:rPr>
                <w:sz w:val="2"/>
                <w:szCs w:val="2"/>
              </w:rPr>
            </w:pPr>
          </w:p>
        </w:tc>
        <w:tc>
          <w:tcPr>
            <w:tcW w:w="1409" w:type="dxa"/>
          </w:tcPr>
          <w:p w14:paraId="6E2D9A58" w14:textId="77777777" w:rsidR="00760C19" w:rsidRDefault="00C71F4D">
            <w:pPr>
              <w:pStyle w:val="TableParagraph"/>
              <w:spacing w:before="52"/>
              <w:ind w:left="362" w:right="362"/>
              <w:rPr>
                <w:sz w:val="18"/>
              </w:rPr>
            </w:pPr>
            <w:r>
              <w:rPr>
                <w:sz w:val="18"/>
              </w:rPr>
              <w:t xml:space="preserve">SW0 </w:t>
            </w:r>
          </w:p>
        </w:tc>
        <w:tc>
          <w:tcPr>
            <w:tcW w:w="2127" w:type="dxa"/>
          </w:tcPr>
          <w:p w14:paraId="66871342" w14:textId="77777777" w:rsidR="00760C19" w:rsidRDefault="00C71F4D">
            <w:pPr>
              <w:pStyle w:val="TableParagraph"/>
              <w:spacing w:before="52"/>
              <w:ind w:left="160" w:right="154"/>
              <w:rPr>
                <w:sz w:val="18"/>
              </w:rPr>
            </w:pPr>
            <w:r>
              <w:rPr>
                <w:sz w:val="18"/>
              </w:rPr>
              <w:t xml:space="preserve">Cause. IP0 &amp; Status. IM0 </w:t>
            </w:r>
          </w:p>
        </w:tc>
        <w:tc>
          <w:tcPr>
            <w:tcW w:w="1418" w:type="dxa"/>
          </w:tcPr>
          <w:p w14:paraId="66FABD64" w14:textId="77777777" w:rsidR="00760C19" w:rsidRDefault="00C71F4D">
            <w:pPr>
              <w:pStyle w:val="TableParagraph"/>
              <w:spacing w:before="52"/>
              <w:ind w:left="6"/>
              <w:rPr>
                <w:sz w:val="18"/>
              </w:rPr>
            </w:pPr>
            <w:r>
              <w:rPr>
                <w:sz w:val="18"/>
              </w:rPr>
              <w:t xml:space="preserve">0 </w:t>
            </w:r>
          </w:p>
        </w:tc>
      </w:tr>
    </w:tbl>
    <w:p w14:paraId="1374EE1D"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In vector interrupt mode, which hardware interrupt source the timer interrupts to reuse is defined by the INTCTL.IPTI domain, see Table 7-25 on page 103. </w:t>
      </w:r>
      <w:hyperlink w:anchor="_bookmark233" w:history="1"/>
      <w:hyperlink w:anchor="_bookmark233" w:history="1"/>
      <w:r w:rsidRPr="009B5CF1">
        <w:rPr>
          <w:rFonts w:ascii="Times New Roman" w:hAnsi="Times New Roman" w:cs="Times New Roman"/>
          <w:lang w:val="en-US"/>
        </w:rPr>
        <w:t xml:space="preserve"> In vector interrupt mode, which hardware interrupt source the performance counter overflows the interrupt multiplexes is defined by the INTCTL.ippCI field, see the table on page 103 </w:t>
      </w:r>
      <w:hyperlink w:anchor="_bookmark233" w:history="1"/>
      <w:hyperlink w:anchor="_bookmark233" w:history="1"/>
    </w:p>
    <w:p w14:paraId="07DF7E31" w14:textId="77777777" w:rsidR="00760C19" w:rsidRPr="0034312F" w:rsidRDefault="00AC5760">
      <w:pPr>
        <w:pStyle w:val="a3"/>
        <w:spacing w:before="44"/>
        <w:ind w:left="1080"/>
        <w:rPr>
          <w:lang w:val="en-US"/>
        </w:rPr>
      </w:pPr>
      <w:hyperlink w:anchor="_bookmark233" w:history="1">
        <w:r w:rsidR="00C71F4D" w:rsidRPr="0034312F">
          <w:rPr>
            <w:rFonts w:ascii="Times New Roman" w:eastAsia="Times New Roman"/>
            <w:lang w:val="en-US"/>
          </w:rPr>
          <w:t xml:space="preserve">7 to 25. </w:t>
        </w:r>
      </w:hyperlink>
    </w:p>
    <w:p w14:paraId="23F8E55C" w14:textId="77777777" w:rsidR="00760C19" w:rsidRPr="0034312F" w:rsidRDefault="00C71F4D">
      <w:pPr>
        <w:pStyle w:val="a3"/>
        <w:spacing w:before="120"/>
        <w:ind w:left="1006" w:right="1027"/>
        <w:jc w:val="center"/>
        <w:rPr>
          <w:lang w:val="en-US"/>
        </w:rPr>
      </w:pPr>
      <w:r w:rsidRPr="0034312F">
        <w:rPr>
          <w:rFonts w:ascii="Times New Roman" w:eastAsia="Times New Roman"/>
          <w:lang w:val="en-US"/>
        </w:rPr>
        <w:t xml:space="preserve">GS464E does not implement shadow registers, so all interrupts in vector interrupt mode correspond to the same set of logical general purpose registers (GPR). </w:t>
      </w:r>
    </w:p>
    <w:p w14:paraId="1E83BFCF" w14:textId="77777777" w:rsidR="00760C19" w:rsidRPr="0034312F" w:rsidRDefault="00760C19">
      <w:pPr>
        <w:pStyle w:val="a3"/>
        <w:rPr>
          <w:sz w:val="22"/>
          <w:lang w:val="en-US"/>
        </w:rPr>
      </w:pPr>
    </w:p>
    <w:p w14:paraId="3F622351" w14:textId="77777777" w:rsidR="00760C19" w:rsidRPr="0034312F" w:rsidRDefault="00760C19">
      <w:pPr>
        <w:pStyle w:val="a3"/>
        <w:spacing w:before="11"/>
        <w:rPr>
          <w:sz w:val="17"/>
          <w:lang w:val="en-US"/>
        </w:rPr>
      </w:pPr>
    </w:p>
    <w:p w14:paraId="32F1C054"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Which interrupt mode the processor currently adopts is determined by the status.bev, cause.IV, and INTctL.vs domains.  The corresponding relationship is shown in Table 6-6 </w:t>
      </w:r>
      <w:hyperlink w:anchor="_bookmark160" w:history="1"/>
    </w:p>
    <w:p w14:paraId="7F6C318D"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Shown below. </w:t>
      </w:r>
    </w:p>
    <w:p w14:paraId="74B5E2A9" w14:textId="77777777" w:rsidR="00760C19" w:rsidRPr="0034312F" w:rsidRDefault="00C71F4D">
      <w:pPr>
        <w:pStyle w:val="4"/>
        <w:spacing w:before="122" w:after="21"/>
        <w:ind w:left="4"/>
        <w:rPr>
          <w:lang w:val="en-US"/>
        </w:rPr>
      </w:pPr>
      <w:bookmarkStart w:id="159" w:name="_bookmark160"/>
      <w:bookmarkEnd w:id="159"/>
      <w:r w:rsidRPr="0034312F">
        <w:rPr>
          <w:lang w:val="en-US"/>
        </w:rPr>
        <w:t xml:space="preserve"> Table 6-6 Interrupt mode determination </w:t>
      </w:r>
    </w:p>
    <w:tbl>
      <w:tblPr>
        <w:tblStyle w:val="TableNormal"/>
        <w:tblW w:w="0" w:type="auto"/>
        <w:tblInd w:w="1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3"/>
        <w:gridCol w:w="1500"/>
        <w:gridCol w:w="1503"/>
        <w:gridCol w:w="3508"/>
      </w:tblGrid>
      <w:tr w:rsidR="00760C19" w14:paraId="6B87EEBA" w14:textId="77777777">
        <w:trPr>
          <w:trHeight w:val="311"/>
        </w:trPr>
        <w:tc>
          <w:tcPr>
            <w:tcW w:w="1503" w:type="dxa"/>
            <w:tcBorders>
              <w:bottom w:val="double" w:sz="1" w:space="0" w:color="000000"/>
            </w:tcBorders>
          </w:tcPr>
          <w:p w14:paraId="00C551BA" w14:textId="77777777" w:rsidR="00760C19" w:rsidRDefault="00C71F4D">
            <w:pPr>
              <w:pStyle w:val="TableParagraph"/>
              <w:spacing w:before="35"/>
              <w:ind w:left="182"/>
              <w:jc w:val="left"/>
              <w:rPr>
                <w:rFonts w:ascii="Arial"/>
                <w:b/>
                <w:sz w:val="21"/>
              </w:rPr>
            </w:pPr>
            <w:r>
              <w:rPr>
                <w:rFonts w:ascii="Arial"/>
                <w:b/>
                <w:sz w:val="21"/>
              </w:rPr>
              <w:t xml:space="preserve">Status. BEV </w:t>
            </w:r>
          </w:p>
        </w:tc>
        <w:tc>
          <w:tcPr>
            <w:tcW w:w="1500" w:type="dxa"/>
            <w:tcBorders>
              <w:bottom w:val="double" w:sz="1" w:space="0" w:color="000000"/>
            </w:tcBorders>
          </w:tcPr>
          <w:p w14:paraId="2CDD0871" w14:textId="77777777" w:rsidR="00760C19" w:rsidRDefault="00C71F4D">
            <w:pPr>
              <w:pStyle w:val="TableParagraph"/>
              <w:spacing w:before="35"/>
              <w:ind w:left="304"/>
              <w:jc w:val="left"/>
              <w:rPr>
                <w:rFonts w:ascii="Arial"/>
                <w:b/>
                <w:sz w:val="21"/>
              </w:rPr>
            </w:pPr>
            <w:r>
              <w:rPr>
                <w:rFonts w:ascii="Arial"/>
                <w:b/>
                <w:sz w:val="21"/>
              </w:rPr>
              <w:t xml:space="preserve">Cause. IV </w:t>
            </w:r>
          </w:p>
        </w:tc>
        <w:tc>
          <w:tcPr>
            <w:tcW w:w="1503" w:type="dxa"/>
            <w:tcBorders>
              <w:bottom w:val="double" w:sz="1" w:space="0" w:color="000000"/>
            </w:tcBorders>
          </w:tcPr>
          <w:p w14:paraId="36998F8C" w14:textId="77777777" w:rsidR="00760C19" w:rsidRDefault="00C71F4D">
            <w:pPr>
              <w:pStyle w:val="TableParagraph"/>
              <w:spacing w:before="35"/>
              <w:ind w:left="311"/>
              <w:jc w:val="left"/>
              <w:rPr>
                <w:rFonts w:ascii="Arial"/>
                <w:b/>
                <w:sz w:val="21"/>
              </w:rPr>
            </w:pPr>
            <w:r>
              <w:rPr>
                <w:rFonts w:ascii="Arial"/>
                <w:b/>
                <w:sz w:val="21"/>
              </w:rPr>
              <w:t xml:space="preserve">IntCtl. VS. </w:t>
            </w:r>
          </w:p>
        </w:tc>
        <w:tc>
          <w:tcPr>
            <w:tcW w:w="3508" w:type="dxa"/>
            <w:tcBorders>
              <w:bottom w:val="double" w:sz="1" w:space="0" w:color="000000"/>
            </w:tcBorders>
          </w:tcPr>
          <w:p w14:paraId="3C24D18D" w14:textId="77777777" w:rsidR="00760C19" w:rsidRDefault="00C71F4D">
            <w:pPr>
              <w:pStyle w:val="TableParagraph"/>
              <w:spacing w:before="22" w:line="269" w:lineRule="exact"/>
              <w:ind w:left="1308" w:right="1302"/>
              <w:rPr>
                <w:rFonts w:ascii="宋体" w:eastAsia="宋体"/>
                <w:b/>
                <w:sz w:val="21"/>
              </w:rPr>
            </w:pPr>
            <w:r>
              <w:rPr>
                <w:rFonts w:ascii="宋体" w:eastAsia="宋体" w:hint="eastAsia"/>
                <w:b/>
                <w:sz w:val="21"/>
              </w:rPr>
              <w:t xml:space="preserve">Interrupt mode </w:t>
            </w:r>
          </w:p>
        </w:tc>
      </w:tr>
    </w:tbl>
    <w:p w14:paraId="58DE53F9" w14:textId="77777777" w:rsidR="00760C19" w:rsidRDefault="00760C19">
      <w:pPr>
        <w:spacing w:line="269" w:lineRule="exact"/>
        <w:rPr>
          <w:sz w:val="21"/>
        </w:rPr>
        <w:sectPr w:rsidR="00760C19">
          <w:headerReference w:type="default" r:id="rId46"/>
          <w:footerReference w:type="default" r:id="rId47"/>
          <w:pgSz w:w="11910" w:h="16840"/>
          <w:pgMar w:top="1580" w:right="0" w:bottom="1380" w:left="0" w:header="852" w:footer="1195" w:gutter="0"/>
          <w:cols w:space="720"/>
        </w:sectPr>
      </w:pPr>
    </w:p>
    <w:p w14:paraId="644861C7" w14:textId="77777777" w:rsidR="00760C19" w:rsidRDefault="00760C19">
      <w:pPr>
        <w:pStyle w:val="a3"/>
        <w:rPr>
          <w:b/>
          <w:sz w:val="2"/>
        </w:r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6"/>
        <w:gridCol w:w="1503"/>
        <w:gridCol w:w="1500"/>
        <w:gridCol w:w="1503"/>
        <w:gridCol w:w="3508"/>
        <w:gridCol w:w="898"/>
      </w:tblGrid>
      <w:tr w:rsidR="00760C19" w14:paraId="386DE7B9" w14:textId="77777777">
        <w:trPr>
          <w:trHeight w:val="308"/>
        </w:trPr>
        <w:tc>
          <w:tcPr>
            <w:tcW w:w="896" w:type="dxa"/>
            <w:vMerge w:val="restart"/>
            <w:tcBorders>
              <w:left w:val="nil"/>
              <w:bottom w:val="nil"/>
              <w:right w:val="single" w:sz="4" w:space="0" w:color="000000"/>
            </w:tcBorders>
          </w:tcPr>
          <w:p w14:paraId="47DC05D4" w14:textId="77777777" w:rsidR="00760C19" w:rsidRDefault="00760C19">
            <w:pPr>
              <w:pStyle w:val="TableParagraph"/>
              <w:spacing w:before="0"/>
              <w:jc w:val="left"/>
              <w:rPr>
                <w:sz w:val="20"/>
              </w:rPr>
            </w:pPr>
          </w:p>
        </w:tc>
        <w:tc>
          <w:tcPr>
            <w:tcW w:w="1503" w:type="dxa"/>
            <w:tcBorders>
              <w:top w:val="single" w:sz="12" w:space="0" w:color="000000"/>
              <w:left w:val="single" w:sz="4" w:space="0" w:color="000000"/>
              <w:bottom w:val="double" w:sz="1" w:space="0" w:color="000000"/>
              <w:right w:val="single" w:sz="4" w:space="0" w:color="000000"/>
            </w:tcBorders>
          </w:tcPr>
          <w:p w14:paraId="5ED87D7D" w14:textId="77777777" w:rsidR="00760C19" w:rsidRDefault="00C71F4D">
            <w:pPr>
              <w:pStyle w:val="TableParagraph"/>
              <w:spacing w:before="33"/>
              <w:ind w:left="165" w:right="156"/>
              <w:rPr>
                <w:rFonts w:ascii="Arial"/>
                <w:b/>
                <w:sz w:val="21"/>
              </w:rPr>
            </w:pPr>
            <w:r>
              <w:rPr>
                <w:rFonts w:ascii="Arial"/>
                <w:b/>
                <w:sz w:val="21"/>
              </w:rPr>
              <w:t xml:space="preserve">Status. BEV </w:t>
            </w:r>
          </w:p>
        </w:tc>
        <w:tc>
          <w:tcPr>
            <w:tcW w:w="1500" w:type="dxa"/>
            <w:tcBorders>
              <w:top w:val="single" w:sz="12" w:space="0" w:color="000000"/>
              <w:left w:val="single" w:sz="4" w:space="0" w:color="000000"/>
              <w:bottom w:val="double" w:sz="1" w:space="0" w:color="000000"/>
              <w:right w:val="single" w:sz="4" w:space="0" w:color="000000"/>
            </w:tcBorders>
          </w:tcPr>
          <w:p w14:paraId="32531EB2" w14:textId="77777777" w:rsidR="00760C19" w:rsidRDefault="00C71F4D">
            <w:pPr>
              <w:pStyle w:val="TableParagraph"/>
              <w:spacing w:before="33"/>
              <w:ind w:left="287" w:right="275"/>
              <w:rPr>
                <w:rFonts w:ascii="Arial"/>
                <w:b/>
                <w:sz w:val="21"/>
              </w:rPr>
            </w:pPr>
            <w:r>
              <w:rPr>
                <w:rFonts w:ascii="Arial"/>
                <w:b/>
                <w:sz w:val="21"/>
              </w:rPr>
              <w:t xml:space="preserve">Cause. IV </w:t>
            </w:r>
          </w:p>
        </w:tc>
        <w:tc>
          <w:tcPr>
            <w:tcW w:w="1503" w:type="dxa"/>
            <w:tcBorders>
              <w:top w:val="single" w:sz="12" w:space="0" w:color="000000"/>
              <w:left w:val="single" w:sz="4" w:space="0" w:color="000000"/>
              <w:bottom w:val="double" w:sz="1" w:space="0" w:color="000000"/>
              <w:right w:val="single" w:sz="4" w:space="0" w:color="000000"/>
            </w:tcBorders>
          </w:tcPr>
          <w:p w14:paraId="39CD56ED" w14:textId="77777777" w:rsidR="00760C19" w:rsidRDefault="00C71F4D">
            <w:pPr>
              <w:pStyle w:val="TableParagraph"/>
              <w:spacing w:before="33"/>
              <w:ind w:left="165" w:right="154"/>
              <w:rPr>
                <w:rFonts w:ascii="Arial"/>
                <w:b/>
                <w:sz w:val="21"/>
              </w:rPr>
            </w:pPr>
            <w:r>
              <w:rPr>
                <w:rFonts w:ascii="Arial"/>
                <w:b/>
                <w:sz w:val="21"/>
              </w:rPr>
              <w:t xml:space="preserve">IntCtl. VS. </w:t>
            </w:r>
          </w:p>
        </w:tc>
        <w:tc>
          <w:tcPr>
            <w:tcW w:w="3508" w:type="dxa"/>
            <w:tcBorders>
              <w:top w:val="single" w:sz="12" w:space="0" w:color="000000"/>
              <w:left w:val="single" w:sz="4" w:space="0" w:color="000000"/>
              <w:bottom w:val="double" w:sz="1" w:space="0" w:color="000000"/>
              <w:right w:val="single" w:sz="4" w:space="0" w:color="000000"/>
            </w:tcBorders>
          </w:tcPr>
          <w:p w14:paraId="158C87C9" w14:textId="77777777" w:rsidR="00760C19" w:rsidRDefault="00C71F4D">
            <w:pPr>
              <w:pStyle w:val="TableParagraph"/>
              <w:spacing w:before="20" w:line="269" w:lineRule="exact"/>
              <w:ind w:left="1310" w:right="1300"/>
              <w:rPr>
                <w:rFonts w:ascii="宋体" w:eastAsia="宋体"/>
                <w:b/>
                <w:sz w:val="21"/>
              </w:rPr>
            </w:pPr>
            <w:r>
              <w:rPr>
                <w:rFonts w:ascii="宋体" w:eastAsia="宋体" w:hint="eastAsia"/>
                <w:b/>
                <w:sz w:val="21"/>
              </w:rPr>
              <w:t xml:space="preserve">Interrupt mode </w:t>
            </w:r>
          </w:p>
        </w:tc>
        <w:tc>
          <w:tcPr>
            <w:tcW w:w="898" w:type="dxa"/>
            <w:vMerge w:val="restart"/>
            <w:tcBorders>
              <w:left w:val="single" w:sz="4" w:space="0" w:color="000000"/>
              <w:bottom w:val="nil"/>
              <w:right w:val="nil"/>
            </w:tcBorders>
          </w:tcPr>
          <w:p w14:paraId="4B41DAA6" w14:textId="77777777" w:rsidR="00760C19" w:rsidRDefault="00760C19">
            <w:pPr>
              <w:pStyle w:val="TableParagraph"/>
              <w:spacing w:before="0"/>
              <w:jc w:val="left"/>
              <w:rPr>
                <w:sz w:val="20"/>
              </w:rPr>
            </w:pPr>
          </w:p>
        </w:tc>
      </w:tr>
      <w:tr w:rsidR="00760C19" w14:paraId="03887F5F" w14:textId="77777777">
        <w:trPr>
          <w:trHeight w:val="313"/>
        </w:trPr>
        <w:tc>
          <w:tcPr>
            <w:tcW w:w="896" w:type="dxa"/>
            <w:vMerge/>
            <w:tcBorders>
              <w:top w:val="nil"/>
              <w:left w:val="nil"/>
              <w:bottom w:val="nil"/>
              <w:right w:val="single" w:sz="4" w:space="0" w:color="000000"/>
            </w:tcBorders>
          </w:tcPr>
          <w:p w14:paraId="6B5F80BE" w14:textId="77777777" w:rsidR="00760C19" w:rsidRDefault="00760C19">
            <w:pPr>
              <w:rPr>
                <w:sz w:val="2"/>
                <w:szCs w:val="2"/>
              </w:rPr>
            </w:pPr>
          </w:p>
        </w:tc>
        <w:tc>
          <w:tcPr>
            <w:tcW w:w="1503" w:type="dxa"/>
            <w:tcBorders>
              <w:top w:val="double" w:sz="1" w:space="0" w:color="000000"/>
              <w:left w:val="single" w:sz="4" w:space="0" w:color="000000"/>
              <w:bottom w:val="single" w:sz="4" w:space="0" w:color="000000"/>
              <w:right w:val="single" w:sz="4" w:space="0" w:color="000000"/>
            </w:tcBorders>
          </w:tcPr>
          <w:p w14:paraId="49DADF60" w14:textId="77777777" w:rsidR="00760C19" w:rsidRDefault="00C71F4D">
            <w:pPr>
              <w:pStyle w:val="TableParagraph"/>
              <w:spacing w:before="52"/>
              <w:ind w:left="7"/>
              <w:rPr>
                <w:sz w:val="18"/>
              </w:rPr>
            </w:pPr>
            <w:r>
              <w:rPr>
                <w:sz w:val="18"/>
              </w:rPr>
              <w:t xml:space="preserve">1 </w:t>
            </w:r>
          </w:p>
        </w:tc>
        <w:tc>
          <w:tcPr>
            <w:tcW w:w="1500" w:type="dxa"/>
            <w:tcBorders>
              <w:top w:val="double" w:sz="1" w:space="0" w:color="000000"/>
              <w:left w:val="single" w:sz="4" w:space="0" w:color="000000"/>
              <w:bottom w:val="single" w:sz="4" w:space="0" w:color="000000"/>
              <w:right w:val="single" w:sz="4" w:space="0" w:color="000000"/>
            </w:tcBorders>
          </w:tcPr>
          <w:p w14:paraId="6CB84482" w14:textId="77777777" w:rsidR="00760C19" w:rsidRDefault="00C71F4D">
            <w:pPr>
              <w:pStyle w:val="TableParagraph"/>
              <w:spacing w:before="29"/>
              <w:ind w:left="287" w:right="274"/>
              <w:rPr>
                <w:sz w:val="12"/>
              </w:rPr>
            </w:pPr>
            <w:r>
              <w:rPr>
                <w:position w:val="-7"/>
                <w:sz w:val="18"/>
              </w:rPr>
              <w:t xml:space="preserve">The x1 </w:t>
            </w:r>
          </w:p>
        </w:tc>
        <w:tc>
          <w:tcPr>
            <w:tcW w:w="1503" w:type="dxa"/>
            <w:tcBorders>
              <w:top w:val="double" w:sz="1" w:space="0" w:color="000000"/>
              <w:left w:val="single" w:sz="4" w:space="0" w:color="000000"/>
              <w:bottom w:val="single" w:sz="4" w:space="0" w:color="000000"/>
              <w:right w:val="single" w:sz="4" w:space="0" w:color="000000"/>
            </w:tcBorders>
          </w:tcPr>
          <w:p w14:paraId="742918DF" w14:textId="77777777" w:rsidR="00760C19" w:rsidRDefault="00C71F4D">
            <w:pPr>
              <w:pStyle w:val="TableParagraph"/>
              <w:spacing w:before="52"/>
              <w:ind w:left="7"/>
              <w:rPr>
                <w:sz w:val="18"/>
              </w:rPr>
            </w:pPr>
            <w:r>
              <w:rPr>
                <w:sz w:val="18"/>
              </w:rPr>
              <w:t xml:space="preserve">x </w:t>
            </w:r>
          </w:p>
        </w:tc>
        <w:tc>
          <w:tcPr>
            <w:tcW w:w="3508" w:type="dxa"/>
            <w:tcBorders>
              <w:top w:val="double" w:sz="1" w:space="0" w:color="000000"/>
              <w:left w:val="single" w:sz="4" w:space="0" w:color="000000"/>
              <w:bottom w:val="single" w:sz="4" w:space="0" w:color="000000"/>
              <w:right w:val="single" w:sz="4" w:space="0" w:color="000000"/>
            </w:tcBorders>
          </w:tcPr>
          <w:p w14:paraId="67AC27B5" w14:textId="77777777" w:rsidR="00760C19" w:rsidRDefault="00C71F4D">
            <w:pPr>
              <w:pStyle w:val="TableParagraph"/>
              <w:spacing w:before="40"/>
              <w:ind w:left="107"/>
              <w:jc w:val="left"/>
              <w:rPr>
                <w:rFonts w:ascii="宋体" w:eastAsia="宋体"/>
                <w:sz w:val="18"/>
              </w:rPr>
            </w:pPr>
            <w:r>
              <w:rPr>
                <w:rFonts w:ascii="宋体" w:eastAsia="宋体" w:hint="eastAsia"/>
                <w:sz w:val="18"/>
              </w:rPr>
              <w:t xml:space="preserve">Compatible interrupt mode </w:t>
            </w:r>
          </w:p>
        </w:tc>
        <w:tc>
          <w:tcPr>
            <w:tcW w:w="898" w:type="dxa"/>
            <w:vMerge/>
            <w:tcBorders>
              <w:top w:val="nil"/>
              <w:left w:val="single" w:sz="4" w:space="0" w:color="000000"/>
              <w:bottom w:val="nil"/>
              <w:right w:val="nil"/>
            </w:tcBorders>
          </w:tcPr>
          <w:p w14:paraId="527C3EF8" w14:textId="77777777" w:rsidR="00760C19" w:rsidRDefault="00760C19">
            <w:pPr>
              <w:rPr>
                <w:sz w:val="2"/>
                <w:szCs w:val="2"/>
              </w:rPr>
            </w:pPr>
          </w:p>
        </w:tc>
      </w:tr>
      <w:tr w:rsidR="00760C19" w14:paraId="2D9200DB" w14:textId="77777777">
        <w:trPr>
          <w:trHeight w:val="311"/>
        </w:trPr>
        <w:tc>
          <w:tcPr>
            <w:tcW w:w="896" w:type="dxa"/>
            <w:vMerge/>
            <w:tcBorders>
              <w:top w:val="nil"/>
              <w:left w:val="nil"/>
              <w:bottom w:val="nil"/>
              <w:right w:val="single" w:sz="4" w:space="0" w:color="000000"/>
            </w:tcBorders>
          </w:tcPr>
          <w:p w14:paraId="268B19BC" w14:textId="77777777" w:rsidR="00760C19" w:rsidRDefault="00760C19">
            <w:pPr>
              <w:rPr>
                <w:sz w:val="2"/>
                <w:szCs w:val="2"/>
              </w:rPr>
            </w:pPr>
          </w:p>
        </w:tc>
        <w:tc>
          <w:tcPr>
            <w:tcW w:w="1503" w:type="dxa"/>
            <w:tcBorders>
              <w:top w:val="single" w:sz="4" w:space="0" w:color="000000"/>
              <w:left w:val="single" w:sz="4" w:space="0" w:color="000000"/>
              <w:bottom w:val="single" w:sz="4" w:space="0" w:color="000000"/>
              <w:right w:val="single" w:sz="4" w:space="0" w:color="000000"/>
            </w:tcBorders>
          </w:tcPr>
          <w:p w14:paraId="4166F9F1" w14:textId="77777777" w:rsidR="00760C19" w:rsidRDefault="00C71F4D">
            <w:pPr>
              <w:pStyle w:val="TableParagraph"/>
              <w:ind w:left="7"/>
              <w:rPr>
                <w:sz w:val="18"/>
              </w:rPr>
            </w:pPr>
            <w:r>
              <w:rPr>
                <w:sz w:val="18"/>
              </w:rPr>
              <w:t xml:space="preserve">x </w:t>
            </w:r>
          </w:p>
        </w:tc>
        <w:tc>
          <w:tcPr>
            <w:tcW w:w="1500" w:type="dxa"/>
            <w:tcBorders>
              <w:top w:val="single" w:sz="4" w:space="0" w:color="000000"/>
              <w:left w:val="single" w:sz="4" w:space="0" w:color="000000"/>
              <w:bottom w:val="single" w:sz="4" w:space="0" w:color="000000"/>
              <w:right w:val="single" w:sz="4" w:space="0" w:color="000000"/>
            </w:tcBorders>
          </w:tcPr>
          <w:p w14:paraId="268F78AE" w14:textId="77777777" w:rsidR="00760C19" w:rsidRDefault="00C71F4D">
            <w:pPr>
              <w:pStyle w:val="TableParagraph"/>
              <w:ind w:left="10"/>
              <w:rPr>
                <w:sz w:val="18"/>
              </w:rPr>
            </w:pPr>
            <w:r>
              <w:rPr>
                <w:sz w:val="18"/>
              </w:rPr>
              <w:t xml:space="preserve">0 </w:t>
            </w:r>
          </w:p>
        </w:tc>
        <w:tc>
          <w:tcPr>
            <w:tcW w:w="1503" w:type="dxa"/>
            <w:tcBorders>
              <w:top w:val="single" w:sz="4" w:space="0" w:color="000000"/>
              <w:left w:val="single" w:sz="4" w:space="0" w:color="000000"/>
              <w:bottom w:val="single" w:sz="4" w:space="0" w:color="000000"/>
              <w:right w:val="single" w:sz="4" w:space="0" w:color="000000"/>
            </w:tcBorders>
          </w:tcPr>
          <w:p w14:paraId="691574CA" w14:textId="77777777" w:rsidR="00760C19" w:rsidRDefault="00C71F4D">
            <w:pPr>
              <w:pStyle w:val="TableParagraph"/>
              <w:ind w:left="7"/>
              <w:rPr>
                <w:sz w:val="18"/>
              </w:rPr>
            </w:pPr>
            <w:r>
              <w:rPr>
                <w:sz w:val="18"/>
              </w:rPr>
              <w:t xml:space="preserve">x </w:t>
            </w:r>
          </w:p>
        </w:tc>
        <w:tc>
          <w:tcPr>
            <w:tcW w:w="3508" w:type="dxa"/>
            <w:tcBorders>
              <w:top w:val="single" w:sz="4" w:space="0" w:color="000000"/>
              <w:left w:val="single" w:sz="4" w:space="0" w:color="000000"/>
              <w:bottom w:val="single" w:sz="4" w:space="0" w:color="000000"/>
              <w:right w:val="single" w:sz="4" w:space="0" w:color="000000"/>
            </w:tcBorders>
          </w:tcPr>
          <w:p w14:paraId="772E5175" w14:textId="77777777" w:rsidR="00760C19" w:rsidRDefault="00C71F4D">
            <w:pPr>
              <w:pStyle w:val="TableParagraph"/>
              <w:spacing w:before="38"/>
              <w:ind w:left="107"/>
              <w:jc w:val="left"/>
              <w:rPr>
                <w:rFonts w:ascii="宋体" w:eastAsia="宋体"/>
                <w:sz w:val="18"/>
              </w:rPr>
            </w:pPr>
            <w:r>
              <w:rPr>
                <w:rFonts w:ascii="宋体" w:eastAsia="宋体" w:hint="eastAsia"/>
                <w:sz w:val="18"/>
              </w:rPr>
              <w:t xml:space="preserve">Compatible interrupt mode </w:t>
            </w:r>
          </w:p>
        </w:tc>
        <w:tc>
          <w:tcPr>
            <w:tcW w:w="898" w:type="dxa"/>
            <w:vMerge/>
            <w:tcBorders>
              <w:top w:val="nil"/>
              <w:left w:val="single" w:sz="4" w:space="0" w:color="000000"/>
              <w:bottom w:val="nil"/>
              <w:right w:val="nil"/>
            </w:tcBorders>
          </w:tcPr>
          <w:p w14:paraId="46F7DACF" w14:textId="77777777" w:rsidR="00760C19" w:rsidRDefault="00760C19">
            <w:pPr>
              <w:rPr>
                <w:sz w:val="2"/>
                <w:szCs w:val="2"/>
              </w:rPr>
            </w:pPr>
          </w:p>
        </w:tc>
      </w:tr>
      <w:tr w:rsidR="00760C19" w14:paraId="73F3C1D5" w14:textId="77777777">
        <w:trPr>
          <w:trHeight w:val="311"/>
        </w:trPr>
        <w:tc>
          <w:tcPr>
            <w:tcW w:w="896" w:type="dxa"/>
            <w:vMerge/>
            <w:tcBorders>
              <w:top w:val="nil"/>
              <w:left w:val="nil"/>
              <w:bottom w:val="nil"/>
              <w:right w:val="single" w:sz="4" w:space="0" w:color="000000"/>
            </w:tcBorders>
          </w:tcPr>
          <w:p w14:paraId="55379A3D" w14:textId="77777777" w:rsidR="00760C19" w:rsidRDefault="00760C19">
            <w:pPr>
              <w:rPr>
                <w:sz w:val="2"/>
                <w:szCs w:val="2"/>
              </w:rPr>
            </w:pPr>
          </w:p>
        </w:tc>
        <w:tc>
          <w:tcPr>
            <w:tcW w:w="1503" w:type="dxa"/>
            <w:tcBorders>
              <w:top w:val="single" w:sz="4" w:space="0" w:color="000000"/>
              <w:left w:val="single" w:sz="4" w:space="0" w:color="000000"/>
              <w:bottom w:val="single" w:sz="4" w:space="0" w:color="000000"/>
              <w:right w:val="single" w:sz="4" w:space="0" w:color="000000"/>
            </w:tcBorders>
          </w:tcPr>
          <w:p w14:paraId="5124F757" w14:textId="77777777" w:rsidR="00760C19" w:rsidRDefault="00C71F4D">
            <w:pPr>
              <w:pStyle w:val="TableParagraph"/>
              <w:ind w:left="7"/>
              <w:rPr>
                <w:sz w:val="18"/>
              </w:rPr>
            </w:pPr>
            <w:r>
              <w:rPr>
                <w:sz w:val="18"/>
              </w:rPr>
              <w:t xml:space="preserve">x </w:t>
            </w:r>
          </w:p>
        </w:tc>
        <w:tc>
          <w:tcPr>
            <w:tcW w:w="1500" w:type="dxa"/>
            <w:tcBorders>
              <w:top w:val="single" w:sz="4" w:space="0" w:color="000000"/>
              <w:left w:val="single" w:sz="4" w:space="0" w:color="000000"/>
              <w:bottom w:val="single" w:sz="4" w:space="0" w:color="000000"/>
              <w:right w:val="single" w:sz="4" w:space="0" w:color="000000"/>
            </w:tcBorders>
          </w:tcPr>
          <w:p w14:paraId="1231B500" w14:textId="77777777" w:rsidR="00760C19" w:rsidRDefault="00C71F4D">
            <w:pPr>
              <w:pStyle w:val="TableParagraph"/>
              <w:ind w:left="10"/>
              <w:rPr>
                <w:sz w:val="18"/>
              </w:rPr>
            </w:pPr>
            <w:r>
              <w:rPr>
                <w:sz w:val="18"/>
              </w:rPr>
              <w:t xml:space="preserve">x </w:t>
            </w:r>
          </w:p>
        </w:tc>
        <w:tc>
          <w:tcPr>
            <w:tcW w:w="1503" w:type="dxa"/>
            <w:tcBorders>
              <w:top w:val="single" w:sz="4" w:space="0" w:color="000000"/>
              <w:left w:val="single" w:sz="4" w:space="0" w:color="000000"/>
              <w:bottom w:val="single" w:sz="4" w:space="0" w:color="000000"/>
              <w:right w:val="single" w:sz="4" w:space="0" w:color="000000"/>
            </w:tcBorders>
          </w:tcPr>
          <w:p w14:paraId="17F98629" w14:textId="77777777" w:rsidR="00760C19" w:rsidRDefault="00C71F4D">
            <w:pPr>
              <w:pStyle w:val="TableParagraph"/>
              <w:ind w:left="163" w:right="156"/>
              <w:rPr>
                <w:sz w:val="18"/>
              </w:rPr>
            </w:pPr>
            <w:r>
              <w:rPr>
                <w:sz w:val="18"/>
              </w:rPr>
              <w:t xml:space="preserve">= 0 </w:t>
            </w:r>
          </w:p>
        </w:tc>
        <w:tc>
          <w:tcPr>
            <w:tcW w:w="3508" w:type="dxa"/>
            <w:tcBorders>
              <w:top w:val="single" w:sz="4" w:space="0" w:color="000000"/>
              <w:left w:val="single" w:sz="4" w:space="0" w:color="000000"/>
              <w:bottom w:val="single" w:sz="4" w:space="0" w:color="000000"/>
              <w:right w:val="single" w:sz="4" w:space="0" w:color="000000"/>
            </w:tcBorders>
          </w:tcPr>
          <w:p w14:paraId="5A9C9F78" w14:textId="77777777" w:rsidR="00760C19" w:rsidRDefault="00C71F4D">
            <w:pPr>
              <w:pStyle w:val="TableParagraph"/>
              <w:spacing w:before="38"/>
              <w:ind w:left="107"/>
              <w:jc w:val="left"/>
              <w:rPr>
                <w:rFonts w:ascii="宋体" w:eastAsia="宋体"/>
                <w:sz w:val="18"/>
              </w:rPr>
            </w:pPr>
            <w:r>
              <w:rPr>
                <w:rFonts w:ascii="宋体" w:eastAsia="宋体" w:hint="eastAsia"/>
                <w:sz w:val="18"/>
              </w:rPr>
              <w:t xml:space="preserve">Compatible interrupt mode </w:t>
            </w:r>
          </w:p>
        </w:tc>
        <w:tc>
          <w:tcPr>
            <w:tcW w:w="898" w:type="dxa"/>
            <w:vMerge/>
            <w:tcBorders>
              <w:top w:val="nil"/>
              <w:left w:val="single" w:sz="4" w:space="0" w:color="000000"/>
              <w:bottom w:val="nil"/>
              <w:right w:val="nil"/>
            </w:tcBorders>
          </w:tcPr>
          <w:p w14:paraId="459EB0DC" w14:textId="77777777" w:rsidR="00760C19" w:rsidRDefault="00760C19">
            <w:pPr>
              <w:rPr>
                <w:sz w:val="2"/>
                <w:szCs w:val="2"/>
              </w:rPr>
            </w:pPr>
          </w:p>
        </w:tc>
      </w:tr>
      <w:tr w:rsidR="00760C19" w14:paraId="45B02F3B" w14:textId="77777777">
        <w:trPr>
          <w:trHeight w:val="314"/>
        </w:trPr>
        <w:tc>
          <w:tcPr>
            <w:tcW w:w="896" w:type="dxa"/>
            <w:vMerge/>
            <w:tcBorders>
              <w:top w:val="nil"/>
              <w:left w:val="nil"/>
              <w:bottom w:val="nil"/>
              <w:right w:val="single" w:sz="4" w:space="0" w:color="000000"/>
            </w:tcBorders>
          </w:tcPr>
          <w:p w14:paraId="69600761" w14:textId="77777777" w:rsidR="00760C19" w:rsidRDefault="00760C19">
            <w:pPr>
              <w:rPr>
                <w:sz w:val="2"/>
                <w:szCs w:val="2"/>
              </w:rPr>
            </w:pPr>
          </w:p>
        </w:tc>
        <w:tc>
          <w:tcPr>
            <w:tcW w:w="1503" w:type="dxa"/>
            <w:tcBorders>
              <w:top w:val="single" w:sz="4" w:space="0" w:color="000000"/>
              <w:left w:val="single" w:sz="4" w:space="0" w:color="000000"/>
              <w:bottom w:val="single" w:sz="4" w:space="0" w:color="000000"/>
              <w:right w:val="single" w:sz="4" w:space="0" w:color="000000"/>
            </w:tcBorders>
          </w:tcPr>
          <w:p w14:paraId="24080FF2" w14:textId="77777777" w:rsidR="00760C19" w:rsidRDefault="00C71F4D">
            <w:pPr>
              <w:pStyle w:val="TableParagraph"/>
              <w:ind w:left="7"/>
              <w:rPr>
                <w:sz w:val="18"/>
              </w:rPr>
            </w:pPr>
            <w:r>
              <w:rPr>
                <w:sz w:val="18"/>
              </w:rPr>
              <w:t xml:space="preserve">0 </w:t>
            </w:r>
          </w:p>
        </w:tc>
        <w:tc>
          <w:tcPr>
            <w:tcW w:w="1500" w:type="dxa"/>
            <w:tcBorders>
              <w:top w:val="single" w:sz="4" w:space="0" w:color="000000"/>
              <w:left w:val="single" w:sz="4" w:space="0" w:color="000000"/>
              <w:bottom w:val="single" w:sz="4" w:space="0" w:color="000000"/>
              <w:right w:val="single" w:sz="4" w:space="0" w:color="000000"/>
            </w:tcBorders>
          </w:tcPr>
          <w:p w14:paraId="64588C7B" w14:textId="77777777" w:rsidR="00760C19" w:rsidRDefault="00C71F4D">
            <w:pPr>
              <w:pStyle w:val="TableParagraph"/>
              <w:ind w:left="10"/>
              <w:rPr>
                <w:sz w:val="18"/>
              </w:rPr>
            </w:pPr>
            <w:r>
              <w:rPr>
                <w:sz w:val="18"/>
              </w:rPr>
              <w:t xml:space="preserve">1 </w:t>
            </w:r>
          </w:p>
        </w:tc>
        <w:tc>
          <w:tcPr>
            <w:tcW w:w="1503" w:type="dxa"/>
            <w:tcBorders>
              <w:top w:val="single" w:sz="4" w:space="0" w:color="000000"/>
              <w:left w:val="single" w:sz="4" w:space="0" w:color="000000"/>
              <w:bottom w:val="single" w:sz="4" w:space="0" w:color="000000"/>
              <w:right w:val="single" w:sz="4" w:space="0" w:color="000000"/>
            </w:tcBorders>
          </w:tcPr>
          <w:p w14:paraId="34123528" w14:textId="77777777" w:rsidR="00760C19" w:rsidRDefault="00C71F4D">
            <w:pPr>
              <w:pStyle w:val="TableParagraph"/>
              <w:ind w:left="163" w:right="156"/>
              <w:rPr>
                <w:sz w:val="18"/>
              </w:rPr>
            </w:pPr>
            <w:r>
              <w:rPr>
                <w:sz w:val="18"/>
              </w:rPr>
              <w:t xml:space="preserve">! = 0 </w:t>
            </w:r>
          </w:p>
        </w:tc>
        <w:tc>
          <w:tcPr>
            <w:tcW w:w="3508" w:type="dxa"/>
            <w:tcBorders>
              <w:top w:val="single" w:sz="4" w:space="0" w:color="000000"/>
              <w:left w:val="single" w:sz="4" w:space="0" w:color="000000"/>
              <w:bottom w:val="single" w:sz="4" w:space="0" w:color="000000"/>
              <w:right w:val="single" w:sz="4" w:space="0" w:color="000000"/>
            </w:tcBorders>
          </w:tcPr>
          <w:p w14:paraId="398E1DA4" w14:textId="77777777" w:rsidR="00760C19" w:rsidRDefault="00C71F4D">
            <w:pPr>
              <w:pStyle w:val="TableParagraph"/>
              <w:spacing w:before="38"/>
              <w:ind w:left="107"/>
              <w:jc w:val="left"/>
              <w:rPr>
                <w:rFonts w:ascii="宋体" w:eastAsia="宋体"/>
                <w:sz w:val="18"/>
              </w:rPr>
            </w:pPr>
            <w:r>
              <w:rPr>
                <w:rFonts w:ascii="宋体" w:eastAsia="宋体" w:hint="eastAsia"/>
                <w:sz w:val="18"/>
              </w:rPr>
              <w:t xml:space="preserve">Vector interrupt mode </w:t>
            </w:r>
          </w:p>
        </w:tc>
        <w:tc>
          <w:tcPr>
            <w:tcW w:w="898" w:type="dxa"/>
            <w:vMerge/>
            <w:tcBorders>
              <w:top w:val="nil"/>
              <w:left w:val="single" w:sz="4" w:space="0" w:color="000000"/>
              <w:bottom w:val="nil"/>
              <w:right w:val="nil"/>
            </w:tcBorders>
          </w:tcPr>
          <w:p w14:paraId="1C13FBD1" w14:textId="77777777" w:rsidR="00760C19" w:rsidRDefault="00760C19">
            <w:pPr>
              <w:rPr>
                <w:sz w:val="2"/>
                <w:szCs w:val="2"/>
              </w:rPr>
            </w:pPr>
          </w:p>
        </w:tc>
      </w:tr>
    </w:tbl>
    <w:p w14:paraId="1310CE04" w14:textId="77777777" w:rsidR="00760C19" w:rsidRDefault="00760C19">
      <w:pPr>
        <w:pStyle w:val="a3"/>
        <w:rPr>
          <w:b/>
          <w:sz w:val="20"/>
        </w:rPr>
      </w:pPr>
    </w:p>
    <w:p w14:paraId="06BC324B" w14:textId="77777777" w:rsidR="00760C19" w:rsidRDefault="00760C19">
      <w:pPr>
        <w:pStyle w:val="a3"/>
        <w:spacing w:before="7"/>
        <w:rPr>
          <w:b/>
        </w:rPr>
      </w:pPr>
    </w:p>
    <w:p w14:paraId="7CE21B9E" w14:textId="77777777" w:rsidR="00760C19" w:rsidRPr="0034312F" w:rsidRDefault="00C71F4D">
      <w:pPr>
        <w:pStyle w:val="3"/>
        <w:numPr>
          <w:ilvl w:val="2"/>
          <w:numId w:val="7"/>
        </w:numPr>
        <w:tabs>
          <w:tab w:val="left" w:pos="1801"/>
        </w:tabs>
        <w:spacing w:before="78"/>
        <w:jc w:val="both"/>
        <w:rPr>
          <w:lang w:val="en-US"/>
        </w:rPr>
      </w:pPr>
      <w:r w:rsidRPr="0034312F">
        <w:rPr>
          <w:lang w:val="en-US"/>
        </w:rPr>
        <w:t xml:space="preserve"> </w:t>
      </w:r>
      <w:bookmarkStart w:id="160" w:name="_Toc43127587"/>
      <w:r w:rsidRPr="0034312F">
        <w:rPr>
          <w:lang w:val="en-US"/>
        </w:rPr>
        <w:t>Additional notes on interrupt handling</w:t>
      </w:r>
      <w:bookmarkEnd w:id="160"/>
      <w:r w:rsidRPr="0034312F">
        <w:rPr>
          <w:lang w:val="en-US"/>
        </w:rPr>
        <w:t xml:space="preserve"> </w:t>
      </w:r>
    </w:p>
    <w:p w14:paraId="094A7B55"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This manual only describes the structure and response mechanism of the interrupt system of GS464E.  When designing the loongson 3A2000 chip interrupt system, the software staff should refer to chapter 6 and 7 of "Loongson 3A2000/3B2000 Processor User Manual -- Volume I". </w:t>
      </w:r>
    </w:p>
    <w:p w14:paraId="096A13F8"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processor is only responsible for direct sampling and recording the external input high level hardware interrupt request. It is not responsible for level conversion, nor is it responsible for extending the pulse interrupt signal to the level signal. This work is done by the interrupt controller in the chip. Please refer to chapters 6 and 7 of the Loong Chip 3A2000/3B2000 Processor User Manual -- Volume 1. </w:t>
      </w:r>
    </w:p>
    <w:p w14:paraId="458CCB63"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Depending on the signal behavior of the external hardware interrupt input, the interrupt request bits internally connected directly to the external interrupt input (root.cause.ip [7:2] or gueve.cause.ip [7:2]) may change from 1 to 0 after the interrupt request is triggered and before the interrupt handler queries these request bits.  Interrupt handlers need to be able to handle this situation. It is recommended to return directly without doing any processing. If special treatment is done for system diagnosis, please do not affect the normal behavior of the system. </w:t>
      </w:r>
    </w:p>
    <w:p w14:paraId="45637AF1"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For hardware interrupts directly affected by external hardware, the software usually needs to clear the interrupt state of a terminal device. From the command sequence issued by the processor to clear interrupts, to the device receiving the command to clear its interrupt state, to the level of the processor's interrupt input pin changing from 1 to 0 </w:t>
      </w:r>
    </w:p>
    <w:p w14:paraId="1470518F" w14:textId="77777777" w:rsidR="00760C19" w:rsidRPr="009B5CF1" w:rsidRDefault="00C71F4D" w:rsidP="009B5CF1">
      <w:pPr>
        <w:pStyle w:val="a3"/>
        <w:spacing w:before="128" w:line="278" w:lineRule="auto"/>
        <w:ind w:left="1080" w:right="1027" w:firstLine="420"/>
        <w:rPr>
          <w:rFonts w:ascii="Times New Roman" w:hAnsi="Times New Roman" w:cs="Times New Roman"/>
          <w:lang w:val="en-US"/>
        </w:rPr>
      </w:pPr>
      <w:r w:rsidRPr="009B5CF1">
        <w:rPr>
          <w:rFonts w:ascii="Times New Roman" w:hAnsi="Times New Roman" w:cs="Times New Roman"/>
          <w:lang w:val="en-US"/>
        </w:rPr>
        <w:t xml:space="preserve">The process (interrupt input undo) may have an indefinite delay. If interrupt enablement is turned on prematurely, the same interrupt may be re-sampled, a phenomenon known as "spurious interrupt". Software needs to be able to handle this situation correctly. It is recommended that the software, after issuing a write command to clear the device's interrupt state, explicitly read the interrupt state tag of the device concerned until the read status tag has been cleared, and then fully enable the device's interrupt within the processor or on the interrupt routing path. 2 The longson 3A2000 chip has guaranteed that the delay of each interrupt source signal passing through the interrupt routing path to the interrupt input pin of the processor is always less than the delay of the interrupt state returning to the processor through the data access path.  If "false interrupt" is still found during debugging, please ask the software personnel to further inquire the data manual and user manual of the device chip and bridge involved in the system. </w:t>
      </w:r>
    </w:p>
    <w:p w14:paraId="33F5A4E8" w14:textId="77777777" w:rsidR="00760C19" w:rsidRPr="009B5CF1" w:rsidRDefault="00760C19" w:rsidP="009B5CF1">
      <w:pPr>
        <w:pStyle w:val="a3"/>
        <w:spacing w:before="128" w:line="278" w:lineRule="auto"/>
        <w:ind w:left="1080" w:right="1027" w:firstLine="420"/>
        <w:rPr>
          <w:rFonts w:ascii="Times New Roman" w:hAnsi="Times New Roman" w:cs="Times New Roman"/>
          <w:lang w:val="en-US"/>
        </w:rPr>
      </w:pPr>
    </w:p>
    <w:p w14:paraId="71C41678" w14:textId="77777777" w:rsidR="00760C19" w:rsidRPr="0034312F" w:rsidRDefault="00760C19">
      <w:pPr>
        <w:pStyle w:val="a3"/>
        <w:rPr>
          <w:sz w:val="20"/>
          <w:lang w:val="en-US"/>
        </w:rPr>
      </w:pPr>
    </w:p>
    <w:p w14:paraId="0A9EF0A9" w14:textId="77777777" w:rsidR="00760C19" w:rsidRPr="0034312F" w:rsidRDefault="00760C19">
      <w:pPr>
        <w:pStyle w:val="a3"/>
        <w:rPr>
          <w:sz w:val="20"/>
          <w:lang w:val="en-US"/>
        </w:rPr>
      </w:pPr>
    </w:p>
    <w:p w14:paraId="0E8328A3" w14:textId="77777777" w:rsidR="00760C19" w:rsidRPr="0034312F" w:rsidRDefault="00760C19">
      <w:pPr>
        <w:pStyle w:val="a3"/>
        <w:rPr>
          <w:sz w:val="20"/>
          <w:lang w:val="en-US"/>
        </w:rPr>
      </w:pPr>
    </w:p>
    <w:p w14:paraId="58BAB341" w14:textId="77777777" w:rsidR="00760C19" w:rsidRPr="0034312F" w:rsidRDefault="00760C19">
      <w:pPr>
        <w:pStyle w:val="a3"/>
        <w:rPr>
          <w:sz w:val="20"/>
          <w:lang w:val="en-US"/>
        </w:rPr>
      </w:pPr>
    </w:p>
    <w:p w14:paraId="0D7BADBE" w14:textId="77777777" w:rsidR="00760C19" w:rsidRPr="0034312F" w:rsidRDefault="00760C19">
      <w:pPr>
        <w:pStyle w:val="a3"/>
        <w:rPr>
          <w:sz w:val="20"/>
          <w:lang w:val="en-US"/>
        </w:rPr>
      </w:pPr>
    </w:p>
    <w:p w14:paraId="5CC4FF6E" w14:textId="77777777" w:rsidR="00760C19" w:rsidRPr="0034312F" w:rsidRDefault="00760C19">
      <w:pPr>
        <w:pStyle w:val="a3"/>
        <w:rPr>
          <w:sz w:val="20"/>
          <w:lang w:val="en-US"/>
        </w:rPr>
      </w:pPr>
    </w:p>
    <w:p w14:paraId="0C87FBA7" w14:textId="77777777" w:rsidR="00760C19" w:rsidRPr="0034312F" w:rsidRDefault="00760C19">
      <w:pPr>
        <w:pStyle w:val="a3"/>
        <w:rPr>
          <w:sz w:val="20"/>
          <w:lang w:val="en-US"/>
        </w:rPr>
      </w:pPr>
    </w:p>
    <w:p w14:paraId="57CDDD3B" w14:textId="77777777" w:rsidR="00760C19" w:rsidRPr="0034312F" w:rsidRDefault="00760C19">
      <w:pPr>
        <w:pStyle w:val="a3"/>
        <w:rPr>
          <w:sz w:val="20"/>
          <w:lang w:val="en-US"/>
        </w:rPr>
      </w:pPr>
    </w:p>
    <w:p w14:paraId="0FACF6AE" w14:textId="77777777" w:rsidR="00760C19" w:rsidRPr="0034312F" w:rsidRDefault="00760C19">
      <w:pPr>
        <w:pStyle w:val="a3"/>
        <w:rPr>
          <w:sz w:val="20"/>
          <w:lang w:val="en-US"/>
        </w:rPr>
      </w:pPr>
    </w:p>
    <w:p w14:paraId="7980274E" w14:textId="77777777" w:rsidR="00760C19" w:rsidRPr="0034312F" w:rsidRDefault="00760C19">
      <w:pPr>
        <w:pStyle w:val="a3"/>
        <w:rPr>
          <w:sz w:val="20"/>
          <w:lang w:val="en-US"/>
        </w:rPr>
      </w:pPr>
    </w:p>
    <w:p w14:paraId="4470E115" w14:textId="77777777" w:rsidR="00760C19" w:rsidRPr="0034312F" w:rsidRDefault="00760C19">
      <w:pPr>
        <w:pStyle w:val="a3"/>
        <w:rPr>
          <w:sz w:val="20"/>
          <w:lang w:val="en-US"/>
        </w:rPr>
      </w:pPr>
    </w:p>
    <w:p w14:paraId="3977C54F" w14:textId="77777777" w:rsidR="00760C19" w:rsidRPr="0034312F" w:rsidRDefault="00760C19">
      <w:pPr>
        <w:pStyle w:val="a3"/>
        <w:rPr>
          <w:sz w:val="20"/>
          <w:lang w:val="en-US"/>
        </w:rPr>
      </w:pPr>
    </w:p>
    <w:p w14:paraId="42D94A01" w14:textId="77777777" w:rsidR="00760C19" w:rsidRPr="0034312F" w:rsidRDefault="00760C19">
      <w:pPr>
        <w:pStyle w:val="a3"/>
        <w:rPr>
          <w:sz w:val="20"/>
          <w:lang w:val="en-US"/>
        </w:rPr>
      </w:pPr>
    </w:p>
    <w:p w14:paraId="24F8EE31" w14:textId="77777777" w:rsidR="00760C19" w:rsidRPr="0034312F" w:rsidRDefault="00760C19">
      <w:pPr>
        <w:pStyle w:val="a3"/>
        <w:rPr>
          <w:sz w:val="20"/>
          <w:lang w:val="en-US"/>
        </w:rPr>
      </w:pPr>
    </w:p>
    <w:p w14:paraId="7CD6A1DE" w14:textId="77777777" w:rsidR="00760C19" w:rsidRPr="0034312F" w:rsidRDefault="00760C19">
      <w:pPr>
        <w:pStyle w:val="a3"/>
        <w:rPr>
          <w:sz w:val="20"/>
          <w:lang w:val="en-US"/>
        </w:rPr>
      </w:pPr>
    </w:p>
    <w:p w14:paraId="510CBA35" w14:textId="77777777" w:rsidR="00760C19" w:rsidRPr="0034312F" w:rsidRDefault="00760C19">
      <w:pPr>
        <w:pStyle w:val="a3"/>
        <w:rPr>
          <w:sz w:val="20"/>
          <w:lang w:val="en-US"/>
        </w:rPr>
      </w:pPr>
    </w:p>
    <w:p w14:paraId="70506721" w14:textId="77777777" w:rsidR="00760C19" w:rsidRPr="0034312F" w:rsidRDefault="00760C19">
      <w:pPr>
        <w:pStyle w:val="a3"/>
        <w:rPr>
          <w:sz w:val="20"/>
          <w:lang w:val="en-US"/>
        </w:rPr>
      </w:pPr>
    </w:p>
    <w:p w14:paraId="5791620F" w14:textId="77777777" w:rsidR="00760C19" w:rsidRPr="0034312F" w:rsidRDefault="00AC5760">
      <w:pPr>
        <w:pStyle w:val="a3"/>
        <w:spacing w:before="5"/>
        <w:rPr>
          <w:sz w:val="18"/>
          <w:lang w:val="en-US"/>
        </w:rPr>
      </w:pPr>
      <w:r>
        <w:pict w14:anchorId="5796CD1A">
          <v:shape id="_x0000_s1292" style="position:absolute;margin-left:54pt;margin-top:14.15pt;width:144.05pt;height:.1pt;z-index:-251660800;mso-wrap-distance-left:0;mso-wrap-distance-right:0;mso-position-horizontal-relative:page" coordorigin="1080,283" coordsize="2881,0" path="m1080,283r2881,e" filled="f" strokeweight=".72pt">
            <v:path arrowok="t"/>
            <w10:wrap type="topAndBottom" anchorx="page"/>
          </v:shape>
        </w:pict>
      </w:r>
    </w:p>
    <w:p w14:paraId="36310812" w14:textId="77777777" w:rsidR="00760C19" w:rsidRDefault="00AC5760">
      <w:pPr>
        <w:pStyle w:val="a3"/>
        <w:spacing w:line="20" w:lineRule="exact"/>
        <w:ind w:left="1043"/>
        <w:rPr>
          <w:sz w:val="2"/>
        </w:rPr>
      </w:pPr>
      <w:r>
        <w:rPr>
          <w:sz w:val="2"/>
        </w:rPr>
      </w:r>
      <w:r>
        <w:rPr>
          <w:sz w:val="2"/>
        </w:rPr>
        <w:pict w14:anchorId="7EBC46D8">
          <v:group id="_x0000_s1290" style="width:490.35pt;height:.75pt;mso-position-horizontal-relative:char;mso-position-vertical-relative:line" coordsize="9807,15">
            <v:line id="_x0000_s1291" style="position:absolute" from="0,7" to="9806,7" strokeweight=".72pt"/>
            <w10:anchorlock/>
          </v:group>
        </w:pict>
      </w:r>
    </w:p>
    <w:p w14:paraId="120F5C7B" w14:textId="77777777" w:rsidR="00760C19" w:rsidRDefault="00760C19">
      <w:pPr>
        <w:pStyle w:val="a3"/>
        <w:spacing w:before="3"/>
        <w:rPr>
          <w:sz w:val="10"/>
        </w:rPr>
      </w:pPr>
    </w:p>
    <w:p w14:paraId="725B882A" w14:textId="77777777" w:rsidR="00760C19" w:rsidRDefault="00C71F4D">
      <w:pPr>
        <w:pStyle w:val="1"/>
        <w:numPr>
          <w:ilvl w:val="0"/>
          <w:numId w:val="5"/>
        </w:numPr>
        <w:tabs>
          <w:tab w:val="left" w:pos="1512"/>
          <w:tab w:val="left" w:pos="1513"/>
        </w:tabs>
      </w:pPr>
      <w:r>
        <w:rPr>
          <w:spacing w:val="-18"/>
        </w:rPr>
        <w:t xml:space="preserve"> </w:t>
      </w:r>
      <w:bookmarkStart w:id="161" w:name="_Toc43127588"/>
      <w:r>
        <w:rPr>
          <w:spacing w:val="-18"/>
        </w:rPr>
        <w:t>Coprocessor register 0</w:t>
      </w:r>
      <w:bookmarkEnd w:id="161"/>
      <w:r>
        <w:rPr>
          <w:spacing w:val="-18"/>
        </w:rPr>
        <w:t xml:space="preserve"> </w:t>
      </w:r>
    </w:p>
    <w:p w14:paraId="3C8396EA" w14:textId="77777777" w:rsidR="00760C19" w:rsidRDefault="00760C19">
      <w:pPr>
        <w:pStyle w:val="a3"/>
        <w:rPr>
          <w:b/>
          <w:sz w:val="40"/>
        </w:rPr>
      </w:pPr>
    </w:p>
    <w:p w14:paraId="1F4158F7" w14:textId="77777777" w:rsidR="00760C19" w:rsidRDefault="00760C19">
      <w:pPr>
        <w:pStyle w:val="a3"/>
        <w:rPr>
          <w:b/>
          <w:sz w:val="40"/>
        </w:rPr>
      </w:pPr>
    </w:p>
    <w:p w14:paraId="28FEB9EC" w14:textId="77777777" w:rsidR="00760C19" w:rsidRDefault="00C71F4D">
      <w:pPr>
        <w:pStyle w:val="2"/>
        <w:numPr>
          <w:ilvl w:val="1"/>
          <w:numId w:val="5"/>
        </w:numPr>
        <w:tabs>
          <w:tab w:val="left" w:pos="1659"/>
        </w:tabs>
        <w:spacing w:before="357"/>
        <w:rPr>
          <w:rFonts w:ascii="宋体" w:eastAsia="宋体"/>
        </w:rPr>
      </w:pPr>
      <w:r>
        <w:rPr>
          <w:rFonts w:ascii="宋体" w:eastAsia="宋体" w:hint="eastAsia"/>
          <w:spacing w:val="-13"/>
        </w:rPr>
        <w:t xml:space="preserve"> </w:t>
      </w:r>
      <w:bookmarkStart w:id="162" w:name="_Toc43127589"/>
      <w:r>
        <w:rPr>
          <w:rFonts w:ascii="宋体" w:eastAsia="宋体" w:hint="eastAsia"/>
          <w:spacing w:val="-13"/>
        </w:rPr>
        <w:t>Root coprocessor 0 register overview</w:t>
      </w:r>
      <w:bookmarkEnd w:id="162"/>
      <w:r>
        <w:rPr>
          <w:rFonts w:ascii="宋体" w:eastAsia="宋体" w:hint="eastAsia"/>
          <w:spacing w:val="-13"/>
        </w:rPr>
        <w:t xml:space="preserve"> </w:t>
      </w:r>
    </w:p>
    <w:p w14:paraId="4F2F636E" w14:textId="40BB007B" w:rsidR="00760C19" w:rsidRPr="00E64522" w:rsidRDefault="00C71F4D">
      <w:pPr>
        <w:pStyle w:val="a3"/>
        <w:spacing w:before="243"/>
        <w:ind w:left="425"/>
        <w:jc w:val="center"/>
        <w:rPr>
          <w:rFonts w:ascii="Times New Roman" w:hAnsi="Times New Roman" w:cs="Times New Roman"/>
          <w:lang w:val="en-US"/>
        </w:rPr>
      </w:pPr>
      <w:r w:rsidRPr="00E64522">
        <w:rPr>
          <w:rFonts w:ascii="Times New Roman" w:eastAsia="Times New Roman" w:hAnsi="Times New Roman" w:cs="Times New Roman"/>
          <w:lang w:val="en-US"/>
        </w:rPr>
        <w:t>The coprocessor 0 register in the root mode context of the GS464E processor core is called the "root coprocessor 0</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E64522">
        <w:rPr>
          <w:rFonts w:ascii="Times New Roman" w:eastAsia="Times New Roman" w:hAnsi="Times New Roman" w:cs="Times New Roman"/>
          <w:lang w:val="en-US"/>
        </w:rPr>
        <w:t xml:space="preserve"> register" </w:t>
      </w:r>
    </w:p>
    <w:p w14:paraId="680664DA" w14:textId="77777777" w:rsidR="00760C19" w:rsidRPr="0034312F" w:rsidRDefault="00C71F4D">
      <w:pPr>
        <w:pStyle w:val="a3"/>
        <w:spacing w:before="43"/>
        <w:ind w:left="1006" w:right="8633"/>
        <w:jc w:val="center"/>
        <w:rPr>
          <w:lang w:val="en-US"/>
        </w:rPr>
      </w:pPr>
      <w:r w:rsidRPr="00E64522">
        <w:rPr>
          <w:rFonts w:ascii="Times New Roman" w:hAnsi="Times New Roman" w:cs="Times New Roman"/>
          <w:lang w:val="en-US"/>
        </w:rPr>
        <w:t xml:space="preserve">The stores are listed </w:t>
      </w:r>
      <w:r w:rsidRPr="0034312F">
        <w:rPr>
          <w:lang w:val="en-US"/>
        </w:rPr>
        <w:t xml:space="preserve">in Table 7-1. </w:t>
      </w:r>
      <w:hyperlink w:anchor="_bookmark164" w:history="1"/>
    </w:p>
    <w:p w14:paraId="5857DCA1" w14:textId="77777777" w:rsidR="00760C19" w:rsidRPr="0034312F" w:rsidRDefault="00C71F4D">
      <w:pPr>
        <w:pStyle w:val="4"/>
        <w:spacing w:before="122" w:after="21"/>
        <w:ind w:left="4"/>
        <w:rPr>
          <w:lang w:val="en-US"/>
        </w:rPr>
      </w:pPr>
      <w:bookmarkStart w:id="163" w:name="_bookmark164"/>
      <w:bookmarkEnd w:id="163"/>
      <w:r w:rsidRPr="0034312F">
        <w:rPr>
          <w:spacing w:val="-1"/>
          <w:lang w:val="en-US"/>
        </w:rPr>
        <w:t xml:space="preserve"> Table 7-1 List of coprocessor 0 registers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5"/>
        <w:gridCol w:w="710"/>
        <w:gridCol w:w="1843"/>
        <w:gridCol w:w="5103"/>
        <w:gridCol w:w="1666"/>
      </w:tblGrid>
      <w:tr w:rsidR="00760C19" w14:paraId="2E4F918A" w14:textId="77777777">
        <w:trPr>
          <w:trHeight w:val="311"/>
        </w:trPr>
        <w:tc>
          <w:tcPr>
            <w:tcW w:w="675" w:type="dxa"/>
            <w:tcBorders>
              <w:bottom w:val="double" w:sz="1" w:space="0" w:color="000000"/>
            </w:tcBorders>
          </w:tcPr>
          <w:p w14:paraId="3DB7F9BC" w14:textId="77777777" w:rsidR="00760C19" w:rsidRPr="00E64522" w:rsidRDefault="00C71F4D">
            <w:pPr>
              <w:pStyle w:val="TableParagraph"/>
              <w:spacing w:before="35"/>
              <w:ind w:left="87" w:right="81"/>
              <w:rPr>
                <w:b/>
                <w:sz w:val="21"/>
              </w:rPr>
            </w:pPr>
            <w:r w:rsidRPr="00E64522">
              <w:rPr>
                <w:b/>
                <w:sz w:val="21"/>
              </w:rPr>
              <w:t xml:space="preserve">Reg. </w:t>
            </w:r>
          </w:p>
        </w:tc>
        <w:tc>
          <w:tcPr>
            <w:tcW w:w="710" w:type="dxa"/>
            <w:tcBorders>
              <w:bottom w:val="double" w:sz="1" w:space="0" w:color="000000"/>
            </w:tcBorders>
          </w:tcPr>
          <w:p w14:paraId="55F474B1" w14:textId="77777777" w:rsidR="00760C19" w:rsidRPr="00E64522" w:rsidRDefault="00C71F4D">
            <w:pPr>
              <w:pStyle w:val="TableParagraph"/>
              <w:spacing w:before="35"/>
              <w:ind w:left="145" w:right="140"/>
              <w:rPr>
                <w:b/>
                <w:sz w:val="21"/>
              </w:rPr>
            </w:pPr>
            <w:r w:rsidRPr="00E64522">
              <w:rPr>
                <w:b/>
                <w:sz w:val="21"/>
              </w:rPr>
              <w:t xml:space="preserve">Sel. </w:t>
            </w:r>
          </w:p>
        </w:tc>
        <w:tc>
          <w:tcPr>
            <w:tcW w:w="1843" w:type="dxa"/>
            <w:tcBorders>
              <w:bottom w:val="double" w:sz="1" w:space="0" w:color="000000"/>
            </w:tcBorders>
          </w:tcPr>
          <w:p w14:paraId="1E2D8A83" w14:textId="77777777" w:rsidR="00760C19" w:rsidRPr="00E64522" w:rsidRDefault="00C71F4D">
            <w:pPr>
              <w:pStyle w:val="TableParagraph"/>
              <w:spacing w:before="22" w:line="269" w:lineRule="exact"/>
              <w:ind w:left="393"/>
              <w:jc w:val="left"/>
              <w:rPr>
                <w:rFonts w:eastAsia="宋体"/>
                <w:b/>
                <w:sz w:val="21"/>
              </w:rPr>
            </w:pPr>
            <w:r w:rsidRPr="00E64522">
              <w:rPr>
                <w:rFonts w:eastAsia="宋体"/>
                <w:b/>
                <w:sz w:val="21"/>
              </w:rPr>
              <w:t xml:space="preserve">Register name </w:t>
            </w:r>
          </w:p>
        </w:tc>
        <w:tc>
          <w:tcPr>
            <w:tcW w:w="5103" w:type="dxa"/>
            <w:tcBorders>
              <w:bottom w:val="double" w:sz="1" w:space="0" w:color="000000"/>
            </w:tcBorders>
          </w:tcPr>
          <w:p w14:paraId="54277FC2" w14:textId="77777777" w:rsidR="00760C19" w:rsidRPr="00E64522" w:rsidRDefault="00C71F4D">
            <w:pPr>
              <w:pStyle w:val="TableParagraph"/>
              <w:spacing w:before="22" w:line="269" w:lineRule="exact"/>
              <w:ind w:left="2110" w:right="2099"/>
              <w:rPr>
                <w:rFonts w:eastAsia="宋体"/>
                <w:b/>
                <w:sz w:val="21"/>
              </w:rPr>
            </w:pPr>
            <w:r w:rsidRPr="00E64522">
              <w:rPr>
                <w:rFonts w:eastAsia="宋体"/>
                <w:b/>
                <w:sz w:val="21"/>
              </w:rPr>
              <w:t xml:space="preserve">Function definition </w:t>
            </w:r>
          </w:p>
        </w:tc>
        <w:tc>
          <w:tcPr>
            <w:tcW w:w="1666" w:type="dxa"/>
            <w:tcBorders>
              <w:bottom w:val="double" w:sz="1" w:space="0" w:color="000000"/>
            </w:tcBorders>
          </w:tcPr>
          <w:p w14:paraId="0A5D09D9" w14:textId="77777777" w:rsidR="00760C19" w:rsidRPr="00E64522" w:rsidRDefault="00C71F4D">
            <w:pPr>
              <w:pStyle w:val="TableParagraph"/>
              <w:spacing w:before="22" w:line="269" w:lineRule="exact"/>
              <w:ind w:left="603" w:right="591"/>
              <w:rPr>
                <w:rFonts w:eastAsia="宋体"/>
                <w:b/>
                <w:sz w:val="21"/>
              </w:rPr>
            </w:pPr>
            <w:r w:rsidRPr="00E64522">
              <w:rPr>
                <w:rFonts w:eastAsia="宋体"/>
                <w:b/>
                <w:sz w:val="21"/>
              </w:rPr>
              <w:t xml:space="preserve">The index </w:t>
            </w:r>
          </w:p>
        </w:tc>
      </w:tr>
      <w:tr w:rsidR="00760C19" w14:paraId="25541EAA" w14:textId="77777777">
        <w:trPr>
          <w:trHeight w:val="313"/>
        </w:trPr>
        <w:tc>
          <w:tcPr>
            <w:tcW w:w="675" w:type="dxa"/>
            <w:tcBorders>
              <w:top w:val="double" w:sz="1" w:space="0" w:color="000000"/>
            </w:tcBorders>
          </w:tcPr>
          <w:p w14:paraId="3D8F2E74" w14:textId="77777777" w:rsidR="00760C19" w:rsidRPr="00E64522" w:rsidRDefault="00C71F4D">
            <w:pPr>
              <w:pStyle w:val="TableParagraph"/>
              <w:spacing w:before="52"/>
              <w:ind w:left="6"/>
              <w:rPr>
                <w:sz w:val="18"/>
              </w:rPr>
            </w:pPr>
            <w:r w:rsidRPr="00E64522">
              <w:rPr>
                <w:sz w:val="18"/>
              </w:rPr>
              <w:t xml:space="preserve">0 </w:t>
            </w:r>
          </w:p>
        </w:tc>
        <w:tc>
          <w:tcPr>
            <w:tcW w:w="710" w:type="dxa"/>
            <w:tcBorders>
              <w:top w:val="double" w:sz="1" w:space="0" w:color="000000"/>
            </w:tcBorders>
          </w:tcPr>
          <w:p w14:paraId="38F5F162" w14:textId="77777777" w:rsidR="00760C19" w:rsidRPr="00E64522" w:rsidRDefault="00C71F4D">
            <w:pPr>
              <w:pStyle w:val="TableParagraph"/>
              <w:spacing w:before="52"/>
              <w:ind w:left="3"/>
              <w:rPr>
                <w:sz w:val="18"/>
              </w:rPr>
            </w:pPr>
            <w:r w:rsidRPr="00E64522">
              <w:rPr>
                <w:sz w:val="18"/>
              </w:rPr>
              <w:t xml:space="preserve">0 </w:t>
            </w:r>
          </w:p>
        </w:tc>
        <w:tc>
          <w:tcPr>
            <w:tcW w:w="1843" w:type="dxa"/>
            <w:tcBorders>
              <w:top w:val="double" w:sz="1" w:space="0" w:color="000000"/>
            </w:tcBorders>
          </w:tcPr>
          <w:p w14:paraId="4E39FCE4" w14:textId="77777777" w:rsidR="00760C19" w:rsidRPr="00E64522" w:rsidRDefault="00C71F4D">
            <w:pPr>
              <w:pStyle w:val="TableParagraph"/>
              <w:spacing w:before="52"/>
              <w:ind w:left="108"/>
              <w:jc w:val="left"/>
              <w:rPr>
                <w:sz w:val="18"/>
              </w:rPr>
            </w:pPr>
            <w:r w:rsidRPr="00E64522">
              <w:rPr>
                <w:sz w:val="18"/>
              </w:rPr>
              <w:t xml:space="preserve">The Index </w:t>
            </w:r>
          </w:p>
        </w:tc>
        <w:tc>
          <w:tcPr>
            <w:tcW w:w="5103" w:type="dxa"/>
            <w:tcBorders>
              <w:top w:val="double" w:sz="1" w:space="0" w:color="000000"/>
            </w:tcBorders>
          </w:tcPr>
          <w:p w14:paraId="21A78AD3" w14:textId="77777777" w:rsidR="00760C19" w:rsidRPr="00E64522" w:rsidRDefault="00C71F4D">
            <w:pPr>
              <w:pStyle w:val="TableParagraph"/>
              <w:spacing w:before="40"/>
              <w:ind w:left="108"/>
              <w:jc w:val="left"/>
              <w:rPr>
                <w:rFonts w:eastAsia="宋体"/>
                <w:sz w:val="18"/>
                <w:lang w:val="en-US"/>
              </w:rPr>
            </w:pPr>
            <w:r w:rsidRPr="00E64522">
              <w:rPr>
                <w:sz w:val="18"/>
                <w:lang w:val="en-US"/>
              </w:rPr>
              <w:t xml:space="preserve">VTLB accesses the specified index register with FTLB </w:t>
            </w:r>
          </w:p>
        </w:tc>
        <w:tc>
          <w:tcPr>
            <w:tcW w:w="1666" w:type="dxa"/>
            <w:tcBorders>
              <w:top w:val="double" w:sz="1" w:space="0" w:color="000000"/>
            </w:tcBorders>
          </w:tcPr>
          <w:p w14:paraId="33858BE2"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79, section 7.2 </w:t>
            </w:r>
            <w:hyperlink w:anchor="_bookmark165" w:history="1"/>
            <w:hyperlink w:anchor="_bookmark165" w:history="1"/>
          </w:p>
        </w:tc>
      </w:tr>
      <w:tr w:rsidR="00760C19" w14:paraId="0EA203BD" w14:textId="77777777">
        <w:trPr>
          <w:trHeight w:val="311"/>
        </w:trPr>
        <w:tc>
          <w:tcPr>
            <w:tcW w:w="675" w:type="dxa"/>
          </w:tcPr>
          <w:p w14:paraId="27293720" w14:textId="77777777" w:rsidR="00760C19" w:rsidRPr="00E64522" w:rsidRDefault="00C71F4D">
            <w:pPr>
              <w:pStyle w:val="TableParagraph"/>
              <w:ind w:left="6"/>
              <w:rPr>
                <w:sz w:val="18"/>
              </w:rPr>
            </w:pPr>
            <w:r w:rsidRPr="00E64522">
              <w:rPr>
                <w:sz w:val="18"/>
              </w:rPr>
              <w:t xml:space="preserve">1 </w:t>
            </w:r>
          </w:p>
        </w:tc>
        <w:tc>
          <w:tcPr>
            <w:tcW w:w="710" w:type="dxa"/>
          </w:tcPr>
          <w:p w14:paraId="73349885" w14:textId="77777777" w:rsidR="00760C19" w:rsidRPr="00E64522" w:rsidRDefault="00C71F4D">
            <w:pPr>
              <w:pStyle w:val="TableParagraph"/>
              <w:ind w:left="3"/>
              <w:rPr>
                <w:sz w:val="18"/>
              </w:rPr>
            </w:pPr>
            <w:r w:rsidRPr="00E64522">
              <w:rPr>
                <w:sz w:val="18"/>
              </w:rPr>
              <w:t xml:space="preserve">0 </w:t>
            </w:r>
          </w:p>
        </w:tc>
        <w:tc>
          <w:tcPr>
            <w:tcW w:w="1843" w:type="dxa"/>
          </w:tcPr>
          <w:p w14:paraId="43CC149C" w14:textId="77777777" w:rsidR="00760C19" w:rsidRPr="00E64522" w:rsidRDefault="00C71F4D">
            <w:pPr>
              <w:pStyle w:val="TableParagraph"/>
              <w:ind w:left="108"/>
              <w:jc w:val="left"/>
              <w:rPr>
                <w:sz w:val="18"/>
              </w:rPr>
            </w:pPr>
            <w:r w:rsidRPr="00E64522">
              <w:rPr>
                <w:sz w:val="18"/>
              </w:rPr>
              <w:t xml:space="preserve">The Random </w:t>
            </w:r>
          </w:p>
        </w:tc>
        <w:tc>
          <w:tcPr>
            <w:tcW w:w="5103" w:type="dxa"/>
          </w:tcPr>
          <w:p w14:paraId="073F8CE7"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VTLB with FTLB access to random index registers </w:t>
            </w:r>
          </w:p>
        </w:tc>
        <w:tc>
          <w:tcPr>
            <w:tcW w:w="1666" w:type="dxa"/>
          </w:tcPr>
          <w:p w14:paraId="2C0D206F"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80, section 7.3 </w:t>
            </w:r>
            <w:hyperlink w:anchor="_bookmark168" w:history="1"/>
            <w:hyperlink w:anchor="_bookmark168" w:history="1"/>
          </w:p>
        </w:tc>
      </w:tr>
      <w:tr w:rsidR="00760C19" w14:paraId="313B8633" w14:textId="77777777">
        <w:trPr>
          <w:trHeight w:val="311"/>
        </w:trPr>
        <w:tc>
          <w:tcPr>
            <w:tcW w:w="675" w:type="dxa"/>
          </w:tcPr>
          <w:p w14:paraId="78763316" w14:textId="77777777" w:rsidR="00760C19" w:rsidRPr="00E64522" w:rsidRDefault="00C71F4D">
            <w:pPr>
              <w:pStyle w:val="TableParagraph"/>
              <w:ind w:left="6"/>
              <w:rPr>
                <w:sz w:val="18"/>
              </w:rPr>
            </w:pPr>
            <w:r w:rsidRPr="00E64522">
              <w:rPr>
                <w:sz w:val="18"/>
              </w:rPr>
              <w:t xml:space="preserve">2 </w:t>
            </w:r>
          </w:p>
        </w:tc>
        <w:tc>
          <w:tcPr>
            <w:tcW w:w="710" w:type="dxa"/>
          </w:tcPr>
          <w:p w14:paraId="6992D37E" w14:textId="77777777" w:rsidR="00760C19" w:rsidRPr="00E64522" w:rsidRDefault="00C71F4D">
            <w:pPr>
              <w:pStyle w:val="TableParagraph"/>
              <w:ind w:left="3"/>
              <w:rPr>
                <w:sz w:val="18"/>
              </w:rPr>
            </w:pPr>
            <w:r w:rsidRPr="00E64522">
              <w:rPr>
                <w:sz w:val="18"/>
              </w:rPr>
              <w:t xml:space="preserve">0 </w:t>
            </w:r>
          </w:p>
        </w:tc>
        <w:tc>
          <w:tcPr>
            <w:tcW w:w="1843" w:type="dxa"/>
          </w:tcPr>
          <w:p w14:paraId="40C87665" w14:textId="77777777" w:rsidR="00760C19" w:rsidRPr="00E64522" w:rsidRDefault="00C71F4D">
            <w:pPr>
              <w:pStyle w:val="TableParagraph"/>
              <w:ind w:left="108"/>
              <w:jc w:val="left"/>
              <w:rPr>
                <w:sz w:val="18"/>
              </w:rPr>
            </w:pPr>
            <w:r w:rsidRPr="00E64522">
              <w:rPr>
                <w:sz w:val="18"/>
              </w:rPr>
              <w:t xml:space="preserve">EntryLo0 </w:t>
            </w:r>
          </w:p>
        </w:tc>
        <w:tc>
          <w:tcPr>
            <w:tcW w:w="5103" w:type="dxa"/>
          </w:tcPr>
          <w:p w14:paraId="6572D090"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VTLB and FTLB table entry low order content associated with even number of virtual pages </w:t>
            </w:r>
          </w:p>
        </w:tc>
        <w:tc>
          <w:tcPr>
            <w:tcW w:w="1666" w:type="dxa"/>
          </w:tcPr>
          <w:p w14:paraId="00B81648"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81, section 7.4 </w:t>
            </w:r>
            <w:hyperlink w:anchor="_bookmark171" w:history="1"/>
            <w:hyperlink w:anchor="_bookmark171" w:history="1"/>
          </w:p>
        </w:tc>
      </w:tr>
      <w:tr w:rsidR="00760C19" w14:paraId="24788C09" w14:textId="77777777">
        <w:trPr>
          <w:trHeight w:val="311"/>
        </w:trPr>
        <w:tc>
          <w:tcPr>
            <w:tcW w:w="675" w:type="dxa"/>
          </w:tcPr>
          <w:p w14:paraId="5398154A" w14:textId="77777777" w:rsidR="00760C19" w:rsidRPr="00E64522" w:rsidRDefault="00C71F4D">
            <w:pPr>
              <w:pStyle w:val="TableParagraph"/>
              <w:ind w:left="6"/>
              <w:rPr>
                <w:sz w:val="18"/>
              </w:rPr>
            </w:pPr>
            <w:r w:rsidRPr="00E64522">
              <w:rPr>
                <w:sz w:val="18"/>
              </w:rPr>
              <w:t xml:space="preserve">3 </w:t>
            </w:r>
          </w:p>
        </w:tc>
        <w:tc>
          <w:tcPr>
            <w:tcW w:w="710" w:type="dxa"/>
          </w:tcPr>
          <w:p w14:paraId="0C759728" w14:textId="77777777" w:rsidR="00760C19" w:rsidRPr="00E64522" w:rsidRDefault="00C71F4D">
            <w:pPr>
              <w:pStyle w:val="TableParagraph"/>
              <w:ind w:left="3"/>
              <w:rPr>
                <w:sz w:val="18"/>
              </w:rPr>
            </w:pPr>
            <w:r w:rsidRPr="00E64522">
              <w:rPr>
                <w:sz w:val="18"/>
              </w:rPr>
              <w:t xml:space="preserve">0 </w:t>
            </w:r>
          </w:p>
        </w:tc>
        <w:tc>
          <w:tcPr>
            <w:tcW w:w="1843" w:type="dxa"/>
          </w:tcPr>
          <w:p w14:paraId="16349E78" w14:textId="77777777" w:rsidR="00760C19" w:rsidRPr="00E64522" w:rsidRDefault="00C71F4D">
            <w:pPr>
              <w:pStyle w:val="TableParagraph"/>
              <w:ind w:left="108"/>
              <w:jc w:val="left"/>
              <w:rPr>
                <w:sz w:val="18"/>
              </w:rPr>
            </w:pPr>
            <w:r w:rsidRPr="00E64522">
              <w:rPr>
                <w:sz w:val="18"/>
              </w:rPr>
              <w:t xml:space="preserve">EntryLo1 </w:t>
            </w:r>
          </w:p>
        </w:tc>
        <w:tc>
          <w:tcPr>
            <w:tcW w:w="5103" w:type="dxa"/>
          </w:tcPr>
          <w:p w14:paraId="7BB01943"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VTLB and FTLB table entry low order content related to odd number of virtual pages </w:t>
            </w:r>
          </w:p>
        </w:tc>
        <w:tc>
          <w:tcPr>
            <w:tcW w:w="1666" w:type="dxa"/>
          </w:tcPr>
          <w:p w14:paraId="2DC61DF8"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81, section 7.4 </w:t>
            </w:r>
            <w:hyperlink w:anchor="_bookmark171" w:history="1"/>
            <w:hyperlink w:anchor="_bookmark171" w:history="1"/>
          </w:p>
        </w:tc>
      </w:tr>
      <w:tr w:rsidR="00760C19" w14:paraId="154FD99B" w14:textId="77777777">
        <w:trPr>
          <w:trHeight w:val="311"/>
        </w:trPr>
        <w:tc>
          <w:tcPr>
            <w:tcW w:w="675" w:type="dxa"/>
          </w:tcPr>
          <w:p w14:paraId="3FA1000C" w14:textId="77777777" w:rsidR="00760C19" w:rsidRPr="00E64522" w:rsidRDefault="00C71F4D">
            <w:pPr>
              <w:pStyle w:val="TableParagraph"/>
              <w:ind w:left="6"/>
              <w:rPr>
                <w:sz w:val="18"/>
              </w:rPr>
            </w:pPr>
            <w:r w:rsidRPr="00E64522">
              <w:rPr>
                <w:sz w:val="18"/>
              </w:rPr>
              <w:t xml:space="preserve">4 </w:t>
            </w:r>
          </w:p>
        </w:tc>
        <w:tc>
          <w:tcPr>
            <w:tcW w:w="710" w:type="dxa"/>
          </w:tcPr>
          <w:p w14:paraId="1E8BB0D7" w14:textId="77777777" w:rsidR="00760C19" w:rsidRPr="00E64522" w:rsidRDefault="00C71F4D">
            <w:pPr>
              <w:pStyle w:val="TableParagraph"/>
              <w:ind w:left="3"/>
              <w:rPr>
                <w:sz w:val="18"/>
              </w:rPr>
            </w:pPr>
            <w:r w:rsidRPr="00E64522">
              <w:rPr>
                <w:sz w:val="18"/>
              </w:rPr>
              <w:t xml:space="preserve">0 </w:t>
            </w:r>
          </w:p>
        </w:tc>
        <w:tc>
          <w:tcPr>
            <w:tcW w:w="1843" w:type="dxa"/>
          </w:tcPr>
          <w:p w14:paraId="700BF1D5" w14:textId="77777777" w:rsidR="00760C19" w:rsidRPr="00E64522" w:rsidRDefault="00C71F4D">
            <w:pPr>
              <w:pStyle w:val="TableParagraph"/>
              <w:ind w:left="108"/>
              <w:jc w:val="left"/>
              <w:rPr>
                <w:sz w:val="18"/>
              </w:rPr>
            </w:pPr>
            <w:r w:rsidRPr="00E64522">
              <w:rPr>
                <w:sz w:val="18"/>
              </w:rPr>
              <w:t xml:space="preserve">The Context </w:t>
            </w:r>
          </w:p>
        </w:tc>
        <w:tc>
          <w:tcPr>
            <w:tcW w:w="5103" w:type="dxa"/>
          </w:tcPr>
          <w:p w14:paraId="15496E65"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A pointer to an in-memory page table entry </w:t>
            </w:r>
          </w:p>
        </w:tc>
        <w:tc>
          <w:tcPr>
            <w:tcW w:w="1666" w:type="dxa"/>
          </w:tcPr>
          <w:p w14:paraId="3D1CCF77"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84, section 7.5 </w:t>
            </w:r>
            <w:hyperlink w:anchor="_bookmark177" w:history="1"/>
            <w:hyperlink w:anchor="_bookmark177" w:history="1"/>
          </w:p>
        </w:tc>
      </w:tr>
      <w:tr w:rsidR="00760C19" w14:paraId="1F7FEA8D" w14:textId="77777777">
        <w:trPr>
          <w:trHeight w:val="311"/>
        </w:trPr>
        <w:tc>
          <w:tcPr>
            <w:tcW w:w="675" w:type="dxa"/>
          </w:tcPr>
          <w:p w14:paraId="335BCCD3" w14:textId="77777777" w:rsidR="00760C19" w:rsidRPr="00E64522" w:rsidRDefault="00C71F4D">
            <w:pPr>
              <w:pStyle w:val="TableParagraph"/>
              <w:ind w:left="6"/>
              <w:rPr>
                <w:sz w:val="18"/>
              </w:rPr>
            </w:pPr>
            <w:r w:rsidRPr="00E64522">
              <w:rPr>
                <w:sz w:val="18"/>
              </w:rPr>
              <w:t xml:space="preserve">4 </w:t>
            </w:r>
          </w:p>
        </w:tc>
        <w:tc>
          <w:tcPr>
            <w:tcW w:w="710" w:type="dxa"/>
          </w:tcPr>
          <w:p w14:paraId="63CD995C" w14:textId="77777777" w:rsidR="00760C19" w:rsidRPr="00E64522" w:rsidRDefault="00C71F4D">
            <w:pPr>
              <w:pStyle w:val="TableParagraph"/>
              <w:ind w:left="3"/>
              <w:rPr>
                <w:sz w:val="18"/>
              </w:rPr>
            </w:pPr>
            <w:r w:rsidRPr="00E64522">
              <w:rPr>
                <w:sz w:val="18"/>
              </w:rPr>
              <w:t xml:space="preserve">2 </w:t>
            </w:r>
          </w:p>
        </w:tc>
        <w:tc>
          <w:tcPr>
            <w:tcW w:w="1843" w:type="dxa"/>
          </w:tcPr>
          <w:p w14:paraId="61814F0A" w14:textId="77777777" w:rsidR="00760C19" w:rsidRPr="00E64522" w:rsidRDefault="00C71F4D">
            <w:pPr>
              <w:pStyle w:val="TableParagraph"/>
              <w:ind w:left="108"/>
              <w:jc w:val="left"/>
              <w:rPr>
                <w:sz w:val="18"/>
              </w:rPr>
            </w:pPr>
            <w:r w:rsidRPr="00E64522">
              <w:rPr>
                <w:sz w:val="18"/>
              </w:rPr>
              <w:t xml:space="preserve">UserLocal </w:t>
            </w:r>
          </w:p>
        </w:tc>
        <w:tc>
          <w:tcPr>
            <w:tcW w:w="5103" w:type="dxa"/>
          </w:tcPr>
          <w:p w14:paraId="38C20CB3"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Store user information that allows user-mode software to read through RDHWR commands </w:t>
            </w:r>
          </w:p>
        </w:tc>
        <w:tc>
          <w:tcPr>
            <w:tcW w:w="1666" w:type="dxa"/>
          </w:tcPr>
          <w:p w14:paraId="076DEF3F"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85, section 7.6 </w:t>
            </w:r>
            <w:hyperlink w:anchor="_bookmark180" w:history="1"/>
            <w:hyperlink w:anchor="_bookmark180" w:history="1"/>
          </w:p>
        </w:tc>
      </w:tr>
      <w:tr w:rsidR="00760C19" w14:paraId="20C265EB" w14:textId="77777777">
        <w:trPr>
          <w:trHeight w:val="313"/>
        </w:trPr>
        <w:tc>
          <w:tcPr>
            <w:tcW w:w="675" w:type="dxa"/>
          </w:tcPr>
          <w:p w14:paraId="0955F293" w14:textId="77777777" w:rsidR="00760C19" w:rsidRPr="00E64522" w:rsidRDefault="00C71F4D">
            <w:pPr>
              <w:pStyle w:val="TableParagraph"/>
              <w:spacing w:before="52"/>
              <w:ind w:left="6"/>
              <w:rPr>
                <w:sz w:val="18"/>
              </w:rPr>
            </w:pPr>
            <w:r w:rsidRPr="00E64522">
              <w:rPr>
                <w:sz w:val="18"/>
              </w:rPr>
              <w:t xml:space="preserve">5 </w:t>
            </w:r>
          </w:p>
        </w:tc>
        <w:tc>
          <w:tcPr>
            <w:tcW w:w="710" w:type="dxa"/>
          </w:tcPr>
          <w:p w14:paraId="4147B297" w14:textId="77777777" w:rsidR="00760C19" w:rsidRPr="00E64522" w:rsidRDefault="00C71F4D">
            <w:pPr>
              <w:pStyle w:val="TableParagraph"/>
              <w:spacing w:before="52"/>
              <w:ind w:left="3"/>
              <w:rPr>
                <w:sz w:val="18"/>
              </w:rPr>
            </w:pPr>
            <w:r w:rsidRPr="00E64522">
              <w:rPr>
                <w:sz w:val="18"/>
              </w:rPr>
              <w:t xml:space="preserve">0 </w:t>
            </w:r>
          </w:p>
        </w:tc>
        <w:tc>
          <w:tcPr>
            <w:tcW w:w="1843" w:type="dxa"/>
          </w:tcPr>
          <w:p w14:paraId="769B25BE" w14:textId="77777777" w:rsidR="00760C19" w:rsidRPr="00E64522" w:rsidRDefault="00C71F4D">
            <w:pPr>
              <w:pStyle w:val="TableParagraph"/>
              <w:spacing w:before="52"/>
              <w:ind w:left="108"/>
              <w:jc w:val="left"/>
              <w:rPr>
                <w:sz w:val="18"/>
              </w:rPr>
            </w:pPr>
            <w:r w:rsidRPr="00E64522">
              <w:rPr>
                <w:sz w:val="18"/>
              </w:rPr>
              <w:t xml:space="preserve">PageMask </w:t>
            </w:r>
          </w:p>
        </w:tc>
        <w:tc>
          <w:tcPr>
            <w:tcW w:w="5103" w:type="dxa"/>
          </w:tcPr>
          <w:p w14:paraId="3903D087" w14:textId="77777777" w:rsidR="00760C19" w:rsidRPr="00E64522" w:rsidRDefault="00C71F4D">
            <w:pPr>
              <w:pStyle w:val="TableParagraph"/>
              <w:spacing w:before="40"/>
              <w:ind w:left="108"/>
              <w:jc w:val="left"/>
              <w:rPr>
                <w:rFonts w:eastAsia="宋体"/>
                <w:sz w:val="18"/>
                <w:lang w:val="en-US"/>
              </w:rPr>
            </w:pPr>
            <w:r w:rsidRPr="00E64522">
              <w:rPr>
                <w:sz w:val="18"/>
                <w:lang w:val="en-US"/>
              </w:rPr>
              <w:t xml:space="preserve">VTLB page table size control </w:t>
            </w:r>
          </w:p>
        </w:tc>
        <w:tc>
          <w:tcPr>
            <w:tcW w:w="1666" w:type="dxa"/>
          </w:tcPr>
          <w:p w14:paraId="62639119"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86, section 7.7 </w:t>
            </w:r>
            <w:hyperlink w:anchor="_bookmark183" w:history="1"/>
            <w:hyperlink w:anchor="_bookmark183" w:history="1"/>
          </w:p>
        </w:tc>
      </w:tr>
      <w:tr w:rsidR="00760C19" w14:paraId="66D9DE0F" w14:textId="77777777">
        <w:trPr>
          <w:trHeight w:val="311"/>
        </w:trPr>
        <w:tc>
          <w:tcPr>
            <w:tcW w:w="675" w:type="dxa"/>
          </w:tcPr>
          <w:p w14:paraId="5CCCA92F" w14:textId="77777777" w:rsidR="00760C19" w:rsidRPr="00E64522" w:rsidRDefault="00C71F4D">
            <w:pPr>
              <w:pStyle w:val="TableParagraph"/>
              <w:ind w:left="6"/>
              <w:rPr>
                <w:sz w:val="18"/>
              </w:rPr>
            </w:pPr>
            <w:r w:rsidRPr="00E64522">
              <w:rPr>
                <w:sz w:val="18"/>
              </w:rPr>
              <w:t xml:space="preserve">5 </w:t>
            </w:r>
          </w:p>
        </w:tc>
        <w:tc>
          <w:tcPr>
            <w:tcW w:w="710" w:type="dxa"/>
          </w:tcPr>
          <w:p w14:paraId="32834E7C" w14:textId="77777777" w:rsidR="00760C19" w:rsidRPr="00E64522" w:rsidRDefault="00C71F4D">
            <w:pPr>
              <w:pStyle w:val="TableParagraph"/>
              <w:ind w:left="3"/>
              <w:rPr>
                <w:sz w:val="18"/>
              </w:rPr>
            </w:pPr>
            <w:r w:rsidRPr="00E64522">
              <w:rPr>
                <w:sz w:val="18"/>
              </w:rPr>
              <w:t xml:space="preserve">1 </w:t>
            </w:r>
          </w:p>
        </w:tc>
        <w:tc>
          <w:tcPr>
            <w:tcW w:w="1843" w:type="dxa"/>
          </w:tcPr>
          <w:p w14:paraId="7266BFCA" w14:textId="77777777" w:rsidR="00760C19" w:rsidRPr="00E64522" w:rsidRDefault="00C71F4D">
            <w:pPr>
              <w:pStyle w:val="TableParagraph"/>
              <w:ind w:left="108"/>
              <w:jc w:val="left"/>
              <w:rPr>
                <w:sz w:val="18"/>
              </w:rPr>
            </w:pPr>
            <w:r w:rsidRPr="00E64522">
              <w:rPr>
                <w:sz w:val="18"/>
              </w:rPr>
              <w:t xml:space="preserve">PageGrain </w:t>
            </w:r>
          </w:p>
        </w:tc>
        <w:tc>
          <w:tcPr>
            <w:tcW w:w="5103" w:type="dxa"/>
          </w:tcPr>
          <w:p w14:paraId="6AD892EE"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1KB small pages and other page table property control </w:t>
            </w:r>
          </w:p>
        </w:tc>
        <w:tc>
          <w:tcPr>
            <w:tcW w:w="1666" w:type="dxa"/>
          </w:tcPr>
          <w:p w14:paraId="118999B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87, section 7.8 </w:t>
            </w:r>
            <w:hyperlink w:anchor="_bookmark187" w:history="1"/>
            <w:hyperlink w:anchor="_bookmark187" w:history="1"/>
          </w:p>
        </w:tc>
      </w:tr>
      <w:tr w:rsidR="00760C19" w14:paraId="45060930" w14:textId="77777777">
        <w:trPr>
          <w:trHeight w:val="311"/>
        </w:trPr>
        <w:tc>
          <w:tcPr>
            <w:tcW w:w="675" w:type="dxa"/>
          </w:tcPr>
          <w:p w14:paraId="4F28DF95" w14:textId="77777777" w:rsidR="00760C19" w:rsidRPr="00E64522" w:rsidRDefault="00C71F4D">
            <w:pPr>
              <w:pStyle w:val="TableParagraph"/>
              <w:ind w:left="6"/>
              <w:rPr>
                <w:sz w:val="18"/>
              </w:rPr>
            </w:pPr>
            <w:r w:rsidRPr="00E64522">
              <w:rPr>
                <w:sz w:val="18"/>
              </w:rPr>
              <w:t xml:space="preserve">5 </w:t>
            </w:r>
          </w:p>
        </w:tc>
        <w:tc>
          <w:tcPr>
            <w:tcW w:w="710" w:type="dxa"/>
          </w:tcPr>
          <w:p w14:paraId="6E1633D0" w14:textId="77777777" w:rsidR="00760C19" w:rsidRPr="00E64522" w:rsidRDefault="00C71F4D">
            <w:pPr>
              <w:pStyle w:val="TableParagraph"/>
              <w:ind w:left="3"/>
              <w:rPr>
                <w:sz w:val="18"/>
              </w:rPr>
            </w:pPr>
            <w:r w:rsidRPr="00E64522">
              <w:rPr>
                <w:sz w:val="18"/>
              </w:rPr>
              <w:t xml:space="preserve">5 </w:t>
            </w:r>
          </w:p>
        </w:tc>
        <w:tc>
          <w:tcPr>
            <w:tcW w:w="1843" w:type="dxa"/>
          </w:tcPr>
          <w:p w14:paraId="64CEA6D9" w14:textId="77777777" w:rsidR="00760C19" w:rsidRPr="00E64522" w:rsidRDefault="00C71F4D">
            <w:pPr>
              <w:pStyle w:val="TableParagraph"/>
              <w:ind w:left="108"/>
              <w:jc w:val="left"/>
              <w:rPr>
                <w:sz w:val="18"/>
              </w:rPr>
            </w:pPr>
            <w:r w:rsidRPr="00E64522">
              <w:rPr>
                <w:sz w:val="18"/>
              </w:rPr>
              <w:t xml:space="preserve">PWBase </w:t>
            </w:r>
          </w:p>
        </w:tc>
        <w:tc>
          <w:tcPr>
            <w:tcW w:w="5103" w:type="dxa"/>
          </w:tcPr>
          <w:p w14:paraId="66E3CF70"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Page table base address register </w:t>
            </w:r>
          </w:p>
        </w:tc>
        <w:tc>
          <w:tcPr>
            <w:tcW w:w="1666" w:type="dxa"/>
          </w:tcPr>
          <w:p w14:paraId="4C99D826"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88, section 7.9 </w:t>
            </w:r>
            <w:hyperlink w:anchor="_bookmark190" w:history="1"/>
            <w:hyperlink w:anchor="_bookmark190" w:history="1"/>
          </w:p>
        </w:tc>
      </w:tr>
      <w:tr w:rsidR="00760C19" w14:paraId="4117FECA" w14:textId="77777777">
        <w:trPr>
          <w:trHeight w:val="312"/>
        </w:trPr>
        <w:tc>
          <w:tcPr>
            <w:tcW w:w="675" w:type="dxa"/>
          </w:tcPr>
          <w:p w14:paraId="139B590C" w14:textId="77777777" w:rsidR="00760C19" w:rsidRPr="00E64522" w:rsidRDefault="00C71F4D">
            <w:pPr>
              <w:pStyle w:val="TableParagraph"/>
              <w:ind w:left="6"/>
              <w:rPr>
                <w:sz w:val="18"/>
              </w:rPr>
            </w:pPr>
            <w:r w:rsidRPr="00E64522">
              <w:rPr>
                <w:sz w:val="18"/>
              </w:rPr>
              <w:t xml:space="preserve">5 </w:t>
            </w:r>
          </w:p>
        </w:tc>
        <w:tc>
          <w:tcPr>
            <w:tcW w:w="710" w:type="dxa"/>
          </w:tcPr>
          <w:p w14:paraId="49B3D655" w14:textId="77777777" w:rsidR="00760C19" w:rsidRPr="00E64522" w:rsidRDefault="00C71F4D">
            <w:pPr>
              <w:pStyle w:val="TableParagraph"/>
              <w:ind w:left="3"/>
              <w:rPr>
                <w:sz w:val="18"/>
              </w:rPr>
            </w:pPr>
            <w:r w:rsidRPr="00E64522">
              <w:rPr>
                <w:sz w:val="18"/>
              </w:rPr>
              <w:t xml:space="preserve">6 </w:t>
            </w:r>
          </w:p>
        </w:tc>
        <w:tc>
          <w:tcPr>
            <w:tcW w:w="1843" w:type="dxa"/>
          </w:tcPr>
          <w:p w14:paraId="133264D5" w14:textId="77777777" w:rsidR="00760C19" w:rsidRPr="00E64522" w:rsidRDefault="00C71F4D">
            <w:pPr>
              <w:pStyle w:val="TableParagraph"/>
              <w:ind w:left="108"/>
              <w:jc w:val="left"/>
              <w:rPr>
                <w:sz w:val="18"/>
              </w:rPr>
            </w:pPr>
            <w:r w:rsidRPr="00E64522">
              <w:rPr>
                <w:sz w:val="18"/>
              </w:rPr>
              <w:t xml:space="preserve">PWField </w:t>
            </w:r>
          </w:p>
        </w:tc>
        <w:tc>
          <w:tcPr>
            <w:tcW w:w="5103" w:type="dxa"/>
          </w:tcPr>
          <w:p w14:paraId="0F52ECB7"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Configure the page table address index location for each level </w:t>
            </w:r>
          </w:p>
        </w:tc>
        <w:tc>
          <w:tcPr>
            <w:tcW w:w="1666" w:type="dxa"/>
          </w:tcPr>
          <w:p w14:paraId="7B4FD7D5"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89, section 7.10 </w:t>
            </w:r>
            <w:hyperlink w:anchor="_bookmark194" w:history="1"/>
            <w:hyperlink w:anchor="_bookmark194" w:history="1"/>
          </w:p>
        </w:tc>
      </w:tr>
      <w:tr w:rsidR="00760C19" w14:paraId="7BE5EFA3" w14:textId="77777777">
        <w:trPr>
          <w:trHeight w:val="311"/>
        </w:trPr>
        <w:tc>
          <w:tcPr>
            <w:tcW w:w="675" w:type="dxa"/>
          </w:tcPr>
          <w:p w14:paraId="50966153" w14:textId="77777777" w:rsidR="00760C19" w:rsidRPr="00E64522" w:rsidRDefault="00C71F4D">
            <w:pPr>
              <w:pStyle w:val="TableParagraph"/>
              <w:ind w:left="6"/>
              <w:rPr>
                <w:sz w:val="18"/>
              </w:rPr>
            </w:pPr>
            <w:r w:rsidRPr="00E64522">
              <w:rPr>
                <w:sz w:val="18"/>
              </w:rPr>
              <w:t xml:space="preserve">5 </w:t>
            </w:r>
          </w:p>
        </w:tc>
        <w:tc>
          <w:tcPr>
            <w:tcW w:w="710" w:type="dxa"/>
          </w:tcPr>
          <w:p w14:paraId="3420941B" w14:textId="77777777" w:rsidR="00760C19" w:rsidRPr="00E64522" w:rsidRDefault="00C71F4D">
            <w:pPr>
              <w:pStyle w:val="TableParagraph"/>
              <w:ind w:left="3"/>
              <w:rPr>
                <w:sz w:val="18"/>
              </w:rPr>
            </w:pPr>
            <w:r w:rsidRPr="00E64522">
              <w:rPr>
                <w:sz w:val="18"/>
              </w:rPr>
              <w:t xml:space="preserve">7 </w:t>
            </w:r>
          </w:p>
        </w:tc>
        <w:tc>
          <w:tcPr>
            <w:tcW w:w="1843" w:type="dxa"/>
          </w:tcPr>
          <w:p w14:paraId="60DE9950" w14:textId="77777777" w:rsidR="00760C19" w:rsidRPr="00E64522" w:rsidRDefault="00C71F4D">
            <w:pPr>
              <w:pStyle w:val="TableParagraph"/>
              <w:ind w:left="108"/>
              <w:jc w:val="left"/>
              <w:rPr>
                <w:sz w:val="18"/>
              </w:rPr>
            </w:pPr>
            <w:r w:rsidRPr="00E64522">
              <w:rPr>
                <w:sz w:val="18"/>
              </w:rPr>
              <w:t xml:space="preserve">PWSize </w:t>
            </w:r>
          </w:p>
        </w:tc>
        <w:tc>
          <w:tcPr>
            <w:tcW w:w="5103" w:type="dxa"/>
          </w:tcPr>
          <w:p w14:paraId="56AC732B"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Configure the page table pointer size for each level </w:t>
            </w:r>
          </w:p>
        </w:tc>
        <w:tc>
          <w:tcPr>
            <w:tcW w:w="1666" w:type="dxa"/>
          </w:tcPr>
          <w:p w14:paraId="30CB220C"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90, section 7.11 </w:t>
            </w:r>
            <w:hyperlink w:anchor="_bookmark197" w:history="1"/>
            <w:hyperlink w:anchor="_bookmark197" w:history="1"/>
          </w:p>
        </w:tc>
      </w:tr>
      <w:tr w:rsidR="00760C19" w14:paraId="29A8729D" w14:textId="77777777">
        <w:trPr>
          <w:trHeight w:val="311"/>
        </w:trPr>
        <w:tc>
          <w:tcPr>
            <w:tcW w:w="675" w:type="dxa"/>
          </w:tcPr>
          <w:p w14:paraId="3F2732C8" w14:textId="77777777" w:rsidR="00760C19" w:rsidRPr="00E64522" w:rsidRDefault="00C71F4D">
            <w:pPr>
              <w:pStyle w:val="TableParagraph"/>
              <w:ind w:left="6"/>
              <w:rPr>
                <w:sz w:val="18"/>
              </w:rPr>
            </w:pPr>
            <w:r w:rsidRPr="00E64522">
              <w:rPr>
                <w:sz w:val="18"/>
              </w:rPr>
              <w:t xml:space="preserve">6 </w:t>
            </w:r>
          </w:p>
        </w:tc>
        <w:tc>
          <w:tcPr>
            <w:tcW w:w="710" w:type="dxa"/>
          </w:tcPr>
          <w:p w14:paraId="5DD3F227" w14:textId="77777777" w:rsidR="00760C19" w:rsidRPr="00E64522" w:rsidRDefault="00C71F4D">
            <w:pPr>
              <w:pStyle w:val="TableParagraph"/>
              <w:ind w:left="3"/>
              <w:rPr>
                <w:sz w:val="18"/>
              </w:rPr>
            </w:pPr>
            <w:r w:rsidRPr="00E64522">
              <w:rPr>
                <w:sz w:val="18"/>
              </w:rPr>
              <w:t xml:space="preserve">0 </w:t>
            </w:r>
          </w:p>
        </w:tc>
        <w:tc>
          <w:tcPr>
            <w:tcW w:w="1843" w:type="dxa"/>
          </w:tcPr>
          <w:p w14:paraId="26FDB7A8" w14:textId="77777777" w:rsidR="00760C19" w:rsidRPr="00E64522" w:rsidRDefault="00C71F4D">
            <w:pPr>
              <w:pStyle w:val="TableParagraph"/>
              <w:ind w:left="108"/>
              <w:jc w:val="left"/>
              <w:rPr>
                <w:sz w:val="18"/>
              </w:rPr>
            </w:pPr>
            <w:r w:rsidRPr="00E64522">
              <w:rPr>
                <w:sz w:val="18"/>
              </w:rPr>
              <w:t xml:space="preserve">Wired </w:t>
            </w:r>
          </w:p>
        </w:tc>
        <w:tc>
          <w:tcPr>
            <w:tcW w:w="5103" w:type="dxa"/>
          </w:tcPr>
          <w:p w14:paraId="6E7B7AAD"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Control the number of fixed items in VTLB </w:t>
            </w:r>
          </w:p>
        </w:tc>
        <w:tc>
          <w:tcPr>
            <w:tcW w:w="1666" w:type="dxa"/>
          </w:tcPr>
          <w:p w14:paraId="121E261A"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91, section 7.12 </w:t>
            </w:r>
            <w:hyperlink w:anchor="_bookmark200" w:history="1"/>
            <w:hyperlink w:anchor="_bookmark200" w:history="1"/>
          </w:p>
        </w:tc>
      </w:tr>
      <w:tr w:rsidR="00760C19" w14:paraId="1A25ED64" w14:textId="77777777">
        <w:trPr>
          <w:trHeight w:val="313"/>
        </w:trPr>
        <w:tc>
          <w:tcPr>
            <w:tcW w:w="675" w:type="dxa"/>
          </w:tcPr>
          <w:p w14:paraId="3E41A93B" w14:textId="77777777" w:rsidR="00760C19" w:rsidRPr="00E64522" w:rsidRDefault="00C71F4D">
            <w:pPr>
              <w:pStyle w:val="TableParagraph"/>
              <w:spacing w:before="52"/>
              <w:ind w:left="6"/>
              <w:rPr>
                <w:sz w:val="18"/>
              </w:rPr>
            </w:pPr>
            <w:r w:rsidRPr="00E64522">
              <w:rPr>
                <w:sz w:val="18"/>
              </w:rPr>
              <w:t xml:space="preserve">6 </w:t>
            </w:r>
          </w:p>
        </w:tc>
        <w:tc>
          <w:tcPr>
            <w:tcW w:w="710" w:type="dxa"/>
          </w:tcPr>
          <w:p w14:paraId="78061F1C" w14:textId="77777777" w:rsidR="00760C19" w:rsidRPr="00E64522" w:rsidRDefault="00C71F4D">
            <w:pPr>
              <w:pStyle w:val="TableParagraph"/>
              <w:spacing w:before="52"/>
              <w:ind w:left="3"/>
              <w:rPr>
                <w:sz w:val="18"/>
              </w:rPr>
            </w:pPr>
            <w:r w:rsidRPr="00E64522">
              <w:rPr>
                <w:sz w:val="18"/>
              </w:rPr>
              <w:t xml:space="preserve">6 </w:t>
            </w:r>
          </w:p>
        </w:tc>
        <w:tc>
          <w:tcPr>
            <w:tcW w:w="1843" w:type="dxa"/>
          </w:tcPr>
          <w:p w14:paraId="1DE47DD8" w14:textId="77777777" w:rsidR="00760C19" w:rsidRPr="00E64522" w:rsidRDefault="00C71F4D">
            <w:pPr>
              <w:pStyle w:val="TableParagraph"/>
              <w:spacing w:before="52"/>
              <w:ind w:left="108"/>
              <w:jc w:val="left"/>
              <w:rPr>
                <w:sz w:val="18"/>
              </w:rPr>
            </w:pPr>
            <w:r w:rsidRPr="00E64522">
              <w:rPr>
                <w:sz w:val="18"/>
              </w:rPr>
              <w:t xml:space="preserve">PWCtl </w:t>
            </w:r>
          </w:p>
        </w:tc>
        <w:tc>
          <w:tcPr>
            <w:tcW w:w="5103" w:type="dxa"/>
          </w:tcPr>
          <w:p w14:paraId="61BC86EE" w14:textId="77777777" w:rsidR="00760C19" w:rsidRPr="00E64522" w:rsidRDefault="00C71F4D">
            <w:pPr>
              <w:pStyle w:val="TableParagraph"/>
              <w:spacing w:before="40"/>
              <w:ind w:left="108"/>
              <w:jc w:val="left"/>
              <w:rPr>
                <w:rFonts w:eastAsia="宋体"/>
                <w:sz w:val="18"/>
                <w:lang w:val="en-US"/>
              </w:rPr>
            </w:pPr>
            <w:r w:rsidRPr="00E64522">
              <w:rPr>
                <w:rFonts w:eastAsia="宋体"/>
                <w:sz w:val="18"/>
                <w:lang w:val="en-US"/>
              </w:rPr>
              <w:t xml:space="preserve">Control multilevel page table configuration </w:t>
            </w:r>
          </w:p>
        </w:tc>
        <w:tc>
          <w:tcPr>
            <w:tcW w:w="1666" w:type="dxa"/>
          </w:tcPr>
          <w:p w14:paraId="189152E6"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92, section 7.13 </w:t>
            </w:r>
            <w:hyperlink w:anchor="_bookmark204" w:history="1"/>
            <w:hyperlink w:anchor="_bookmark204" w:history="1"/>
          </w:p>
        </w:tc>
      </w:tr>
      <w:tr w:rsidR="00760C19" w14:paraId="100EBA35" w14:textId="77777777">
        <w:trPr>
          <w:trHeight w:val="311"/>
        </w:trPr>
        <w:tc>
          <w:tcPr>
            <w:tcW w:w="675" w:type="dxa"/>
          </w:tcPr>
          <w:p w14:paraId="3C10D2C5" w14:textId="77777777" w:rsidR="00760C19" w:rsidRPr="00E64522" w:rsidRDefault="00C71F4D">
            <w:pPr>
              <w:pStyle w:val="TableParagraph"/>
              <w:ind w:left="6"/>
              <w:rPr>
                <w:sz w:val="18"/>
              </w:rPr>
            </w:pPr>
            <w:r w:rsidRPr="00E64522">
              <w:rPr>
                <w:sz w:val="18"/>
              </w:rPr>
              <w:t xml:space="preserve">7 </w:t>
            </w:r>
          </w:p>
        </w:tc>
        <w:tc>
          <w:tcPr>
            <w:tcW w:w="710" w:type="dxa"/>
          </w:tcPr>
          <w:p w14:paraId="6C72A74E" w14:textId="77777777" w:rsidR="00760C19" w:rsidRPr="00E64522" w:rsidRDefault="00C71F4D">
            <w:pPr>
              <w:pStyle w:val="TableParagraph"/>
              <w:ind w:left="3"/>
              <w:rPr>
                <w:sz w:val="18"/>
              </w:rPr>
            </w:pPr>
            <w:r w:rsidRPr="00E64522">
              <w:rPr>
                <w:sz w:val="18"/>
              </w:rPr>
              <w:t xml:space="preserve">0 </w:t>
            </w:r>
          </w:p>
        </w:tc>
        <w:tc>
          <w:tcPr>
            <w:tcW w:w="1843" w:type="dxa"/>
          </w:tcPr>
          <w:p w14:paraId="05895014" w14:textId="77777777" w:rsidR="00760C19" w:rsidRPr="00E64522" w:rsidRDefault="00C71F4D">
            <w:pPr>
              <w:pStyle w:val="TableParagraph"/>
              <w:ind w:left="108"/>
              <w:jc w:val="left"/>
              <w:rPr>
                <w:sz w:val="18"/>
              </w:rPr>
            </w:pPr>
            <w:r w:rsidRPr="00E64522">
              <w:rPr>
                <w:sz w:val="18"/>
              </w:rPr>
              <w:t xml:space="preserve">HWRENa </w:t>
            </w:r>
          </w:p>
        </w:tc>
        <w:tc>
          <w:tcPr>
            <w:tcW w:w="5103" w:type="dxa"/>
          </w:tcPr>
          <w:p w14:paraId="7FD1C2BD"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RDHWR instruction access register enable control </w:t>
            </w:r>
          </w:p>
        </w:tc>
        <w:tc>
          <w:tcPr>
            <w:tcW w:w="1666" w:type="dxa"/>
          </w:tcPr>
          <w:p w14:paraId="2D28C4B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93, section 7.14 </w:t>
            </w:r>
            <w:hyperlink w:anchor="_bookmark207" w:history="1"/>
            <w:hyperlink w:anchor="_bookmark207" w:history="1"/>
          </w:p>
        </w:tc>
      </w:tr>
      <w:tr w:rsidR="00760C19" w14:paraId="797E0E39" w14:textId="77777777">
        <w:trPr>
          <w:trHeight w:val="311"/>
        </w:trPr>
        <w:tc>
          <w:tcPr>
            <w:tcW w:w="675" w:type="dxa"/>
          </w:tcPr>
          <w:p w14:paraId="200A390E" w14:textId="77777777" w:rsidR="00760C19" w:rsidRPr="00E64522" w:rsidRDefault="00C71F4D">
            <w:pPr>
              <w:pStyle w:val="TableParagraph"/>
              <w:ind w:left="6"/>
              <w:rPr>
                <w:sz w:val="18"/>
              </w:rPr>
            </w:pPr>
            <w:r w:rsidRPr="00E64522">
              <w:rPr>
                <w:sz w:val="18"/>
              </w:rPr>
              <w:t xml:space="preserve">8 </w:t>
            </w:r>
          </w:p>
        </w:tc>
        <w:tc>
          <w:tcPr>
            <w:tcW w:w="710" w:type="dxa"/>
          </w:tcPr>
          <w:p w14:paraId="433B9199" w14:textId="77777777" w:rsidR="00760C19" w:rsidRPr="00E64522" w:rsidRDefault="00C71F4D">
            <w:pPr>
              <w:pStyle w:val="TableParagraph"/>
              <w:ind w:left="3"/>
              <w:rPr>
                <w:sz w:val="18"/>
              </w:rPr>
            </w:pPr>
            <w:r w:rsidRPr="00E64522">
              <w:rPr>
                <w:sz w:val="18"/>
              </w:rPr>
              <w:t xml:space="preserve">0 </w:t>
            </w:r>
          </w:p>
        </w:tc>
        <w:tc>
          <w:tcPr>
            <w:tcW w:w="1843" w:type="dxa"/>
          </w:tcPr>
          <w:p w14:paraId="5F4D674F" w14:textId="77777777" w:rsidR="00760C19" w:rsidRPr="00E64522" w:rsidRDefault="00C71F4D">
            <w:pPr>
              <w:pStyle w:val="TableParagraph"/>
              <w:ind w:left="108"/>
              <w:jc w:val="left"/>
              <w:rPr>
                <w:sz w:val="18"/>
              </w:rPr>
            </w:pPr>
            <w:r w:rsidRPr="00E64522">
              <w:rPr>
                <w:sz w:val="18"/>
              </w:rPr>
              <w:t xml:space="preserve">BadVAddr </w:t>
            </w:r>
          </w:p>
        </w:tc>
        <w:tc>
          <w:tcPr>
            <w:tcW w:w="5103" w:type="dxa"/>
          </w:tcPr>
          <w:p w14:paraId="37811B8A"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Record the error address for the latest address-related exception </w:t>
            </w:r>
          </w:p>
        </w:tc>
        <w:tc>
          <w:tcPr>
            <w:tcW w:w="1666" w:type="dxa"/>
          </w:tcPr>
          <w:p w14:paraId="6F0A4ECD"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94, section 7.15 </w:t>
            </w:r>
            <w:hyperlink w:anchor="_bookmark210" w:history="1"/>
            <w:hyperlink w:anchor="_bookmark210" w:history="1"/>
          </w:p>
        </w:tc>
      </w:tr>
      <w:tr w:rsidR="00760C19" w14:paraId="60C6F0B1" w14:textId="77777777">
        <w:trPr>
          <w:trHeight w:val="311"/>
        </w:trPr>
        <w:tc>
          <w:tcPr>
            <w:tcW w:w="675" w:type="dxa"/>
          </w:tcPr>
          <w:p w14:paraId="73F4955E" w14:textId="77777777" w:rsidR="00760C19" w:rsidRPr="00E64522" w:rsidRDefault="00C71F4D">
            <w:pPr>
              <w:pStyle w:val="TableParagraph"/>
              <w:ind w:left="6"/>
              <w:rPr>
                <w:sz w:val="18"/>
              </w:rPr>
            </w:pPr>
            <w:r w:rsidRPr="00E64522">
              <w:rPr>
                <w:sz w:val="18"/>
              </w:rPr>
              <w:t xml:space="preserve">9 </w:t>
            </w:r>
          </w:p>
        </w:tc>
        <w:tc>
          <w:tcPr>
            <w:tcW w:w="710" w:type="dxa"/>
          </w:tcPr>
          <w:p w14:paraId="09133050" w14:textId="77777777" w:rsidR="00760C19" w:rsidRPr="00E64522" w:rsidRDefault="00C71F4D">
            <w:pPr>
              <w:pStyle w:val="TableParagraph"/>
              <w:ind w:left="3"/>
              <w:rPr>
                <w:sz w:val="18"/>
              </w:rPr>
            </w:pPr>
            <w:r w:rsidRPr="00E64522">
              <w:rPr>
                <w:sz w:val="18"/>
              </w:rPr>
              <w:t xml:space="preserve">0 </w:t>
            </w:r>
          </w:p>
        </w:tc>
        <w:tc>
          <w:tcPr>
            <w:tcW w:w="1843" w:type="dxa"/>
          </w:tcPr>
          <w:p w14:paraId="40311599" w14:textId="77777777" w:rsidR="00760C19" w:rsidRPr="00E64522" w:rsidRDefault="00C71F4D">
            <w:pPr>
              <w:pStyle w:val="TableParagraph"/>
              <w:ind w:left="108"/>
              <w:jc w:val="left"/>
              <w:rPr>
                <w:sz w:val="18"/>
              </w:rPr>
            </w:pPr>
            <w:r w:rsidRPr="00E64522">
              <w:rPr>
                <w:sz w:val="18"/>
              </w:rPr>
              <w:t xml:space="preserve">The Count </w:t>
            </w:r>
          </w:p>
        </w:tc>
        <w:tc>
          <w:tcPr>
            <w:tcW w:w="5103" w:type="dxa"/>
          </w:tcPr>
          <w:p w14:paraId="361672B0" w14:textId="77777777" w:rsidR="00760C19" w:rsidRPr="00E64522" w:rsidRDefault="00C71F4D">
            <w:pPr>
              <w:pStyle w:val="TableParagraph"/>
              <w:spacing w:before="38"/>
              <w:ind w:left="108"/>
              <w:jc w:val="left"/>
              <w:rPr>
                <w:rFonts w:eastAsia="宋体"/>
                <w:sz w:val="18"/>
              </w:rPr>
            </w:pPr>
            <w:r w:rsidRPr="00E64522">
              <w:rPr>
                <w:rFonts w:eastAsia="宋体"/>
                <w:sz w:val="18"/>
              </w:rPr>
              <w:t xml:space="preserve">Processor clock counter </w:t>
            </w:r>
          </w:p>
        </w:tc>
        <w:tc>
          <w:tcPr>
            <w:tcW w:w="1666" w:type="dxa"/>
          </w:tcPr>
          <w:p w14:paraId="163A973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95, section 7.16 </w:t>
            </w:r>
            <w:hyperlink w:anchor="_bookmark213" w:history="1"/>
            <w:hyperlink w:anchor="_bookmark213" w:history="1"/>
          </w:p>
        </w:tc>
      </w:tr>
      <w:tr w:rsidR="00760C19" w14:paraId="45808AA6" w14:textId="77777777">
        <w:trPr>
          <w:trHeight w:val="311"/>
        </w:trPr>
        <w:tc>
          <w:tcPr>
            <w:tcW w:w="675" w:type="dxa"/>
          </w:tcPr>
          <w:p w14:paraId="4B0C917D" w14:textId="77777777" w:rsidR="00760C19" w:rsidRPr="00E64522" w:rsidRDefault="00C71F4D">
            <w:pPr>
              <w:pStyle w:val="TableParagraph"/>
              <w:ind w:left="6"/>
              <w:rPr>
                <w:sz w:val="18"/>
              </w:rPr>
            </w:pPr>
            <w:r w:rsidRPr="00E64522">
              <w:rPr>
                <w:sz w:val="18"/>
              </w:rPr>
              <w:t xml:space="preserve">9 </w:t>
            </w:r>
          </w:p>
        </w:tc>
        <w:tc>
          <w:tcPr>
            <w:tcW w:w="710" w:type="dxa"/>
          </w:tcPr>
          <w:p w14:paraId="3C36446C" w14:textId="77777777" w:rsidR="00760C19" w:rsidRPr="00E64522" w:rsidRDefault="00C71F4D">
            <w:pPr>
              <w:pStyle w:val="TableParagraph"/>
              <w:ind w:left="3"/>
              <w:rPr>
                <w:sz w:val="18"/>
              </w:rPr>
            </w:pPr>
            <w:r w:rsidRPr="00E64522">
              <w:rPr>
                <w:sz w:val="18"/>
              </w:rPr>
              <w:t xml:space="preserve">6 </w:t>
            </w:r>
          </w:p>
        </w:tc>
        <w:tc>
          <w:tcPr>
            <w:tcW w:w="1843" w:type="dxa"/>
          </w:tcPr>
          <w:p w14:paraId="08EBBF2D" w14:textId="77777777" w:rsidR="00760C19" w:rsidRPr="00E64522" w:rsidRDefault="00C71F4D">
            <w:pPr>
              <w:pStyle w:val="TableParagraph"/>
              <w:ind w:left="108"/>
              <w:jc w:val="left"/>
              <w:rPr>
                <w:sz w:val="18"/>
              </w:rPr>
            </w:pPr>
            <w:r w:rsidRPr="00E64522">
              <w:rPr>
                <w:sz w:val="18"/>
              </w:rPr>
              <w:t xml:space="preserve">GSEBase </w:t>
            </w:r>
          </w:p>
        </w:tc>
        <w:tc>
          <w:tcPr>
            <w:tcW w:w="5103" w:type="dxa"/>
          </w:tcPr>
          <w:p w14:paraId="5711CFF4"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Loongson extension exception entry base address register </w:t>
            </w:r>
          </w:p>
        </w:tc>
        <w:tc>
          <w:tcPr>
            <w:tcW w:w="1666" w:type="dxa"/>
          </w:tcPr>
          <w:p w14:paraId="61639CBB"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96, section 7.17 </w:t>
            </w:r>
            <w:hyperlink w:anchor="_bookmark216" w:history="1"/>
            <w:hyperlink w:anchor="_bookmark216" w:history="1"/>
          </w:p>
        </w:tc>
      </w:tr>
      <w:tr w:rsidR="00760C19" w14:paraId="0B775690" w14:textId="77777777">
        <w:trPr>
          <w:trHeight w:val="311"/>
        </w:trPr>
        <w:tc>
          <w:tcPr>
            <w:tcW w:w="675" w:type="dxa"/>
          </w:tcPr>
          <w:p w14:paraId="6F53DE8A" w14:textId="77777777" w:rsidR="00760C19" w:rsidRPr="00E64522" w:rsidRDefault="00C71F4D">
            <w:pPr>
              <w:pStyle w:val="TableParagraph"/>
              <w:ind w:left="6"/>
              <w:rPr>
                <w:sz w:val="18"/>
              </w:rPr>
            </w:pPr>
            <w:r w:rsidRPr="00E64522">
              <w:rPr>
                <w:sz w:val="18"/>
              </w:rPr>
              <w:t xml:space="preserve">9 </w:t>
            </w:r>
          </w:p>
        </w:tc>
        <w:tc>
          <w:tcPr>
            <w:tcW w:w="710" w:type="dxa"/>
          </w:tcPr>
          <w:p w14:paraId="7F8D44F9" w14:textId="77777777" w:rsidR="00760C19" w:rsidRPr="00E64522" w:rsidRDefault="00C71F4D">
            <w:pPr>
              <w:pStyle w:val="TableParagraph"/>
              <w:ind w:left="3"/>
              <w:rPr>
                <w:sz w:val="18"/>
              </w:rPr>
            </w:pPr>
            <w:r w:rsidRPr="00E64522">
              <w:rPr>
                <w:sz w:val="18"/>
              </w:rPr>
              <w:t xml:space="preserve">7 </w:t>
            </w:r>
          </w:p>
        </w:tc>
        <w:tc>
          <w:tcPr>
            <w:tcW w:w="1843" w:type="dxa"/>
          </w:tcPr>
          <w:p w14:paraId="699BF393" w14:textId="77777777" w:rsidR="00760C19" w:rsidRPr="00E64522" w:rsidRDefault="00C71F4D">
            <w:pPr>
              <w:pStyle w:val="TableParagraph"/>
              <w:ind w:left="108"/>
              <w:jc w:val="left"/>
              <w:rPr>
                <w:sz w:val="18"/>
              </w:rPr>
            </w:pPr>
            <w:r w:rsidRPr="00E64522">
              <w:rPr>
                <w:sz w:val="18"/>
              </w:rPr>
              <w:t xml:space="preserve">PGD </w:t>
            </w:r>
          </w:p>
        </w:tc>
        <w:tc>
          <w:tcPr>
            <w:tcW w:w="5103" w:type="dxa"/>
          </w:tcPr>
          <w:p w14:paraId="1EDC36A1" w14:textId="77777777" w:rsidR="00760C19" w:rsidRPr="00E64522" w:rsidRDefault="00C71F4D">
            <w:pPr>
              <w:pStyle w:val="TableParagraph"/>
              <w:spacing w:before="38"/>
              <w:ind w:left="108"/>
              <w:jc w:val="left"/>
              <w:rPr>
                <w:rFonts w:eastAsia="宋体"/>
                <w:sz w:val="18"/>
              </w:rPr>
            </w:pPr>
            <w:r w:rsidRPr="00E64522">
              <w:rPr>
                <w:rFonts w:eastAsia="宋体"/>
                <w:sz w:val="18"/>
              </w:rPr>
              <w:t xml:space="preserve">Page table pointer register </w:t>
            </w:r>
          </w:p>
        </w:tc>
        <w:tc>
          <w:tcPr>
            <w:tcW w:w="1666" w:type="dxa"/>
          </w:tcPr>
          <w:p w14:paraId="01288B5E"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97, section 7.18 </w:t>
            </w:r>
            <w:hyperlink w:anchor="_bookmark219" w:history="1"/>
            <w:hyperlink w:anchor="_bookmark219" w:history="1"/>
          </w:p>
        </w:tc>
      </w:tr>
      <w:tr w:rsidR="00760C19" w14:paraId="1C126F0D" w14:textId="77777777">
        <w:trPr>
          <w:trHeight w:val="313"/>
        </w:trPr>
        <w:tc>
          <w:tcPr>
            <w:tcW w:w="675" w:type="dxa"/>
          </w:tcPr>
          <w:p w14:paraId="7C409BBD" w14:textId="77777777" w:rsidR="00760C19" w:rsidRPr="00E64522" w:rsidRDefault="00C71F4D">
            <w:pPr>
              <w:pStyle w:val="TableParagraph"/>
              <w:spacing w:before="52"/>
              <w:ind w:left="87" w:right="75"/>
              <w:rPr>
                <w:sz w:val="18"/>
              </w:rPr>
            </w:pPr>
            <w:r w:rsidRPr="00E64522">
              <w:rPr>
                <w:sz w:val="18"/>
              </w:rPr>
              <w:t xml:space="preserve">10 </w:t>
            </w:r>
          </w:p>
        </w:tc>
        <w:tc>
          <w:tcPr>
            <w:tcW w:w="710" w:type="dxa"/>
          </w:tcPr>
          <w:p w14:paraId="55A3ADAA" w14:textId="77777777" w:rsidR="00760C19" w:rsidRPr="00E64522" w:rsidRDefault="00C71F4D">
            <w:pPr>
              <w:pStyle w:val="TableParagraph"/>
              <w:spacing w:before="52"/>
              <w:ind w:left="3"/>
              <w:rPr>
                <w:sz w:val="18"/>
              </w:rPr>
            </w:pPr>
            <w:r w:rsidRPr="00E64522">
              <w:rPr>
                <w:sz w:val="18"/>
              </w:rPr>
              <w:t xml:space="preserve">0 </w:t>
            </w:r>
          </w:p>
        </w:tc>
        <w:tc>
          <w:tcPr>
            <w:tcW w:w="1843" w:type="dxa"/>
          </w:tcPr>
          <w:p w14:paraId="034A28B4" w14:textId="77777777" w:rsidR="00760C19" w:rsidRPr="00E64522" w:rsidRDefault="00C71F4D">
            <w:pPr>
              <w:pStyle w:val="TableParagraph"/>
              <w:spacing w:before="52"/>
              <w:ind w:left="108"/>
              <w:jc w:val="left"/>
              <w:rPr>
                <w:sz w:val="18"/>
              </w:rPr>
            </w:pPr>
            <w:r w:rsidRPr="00E64522">
              <w:rPr>
                <w:sz w:val="18"/>
              </w:rPr>
              <w:t xml:space="preserve">EntryHi </w:t>
            </w:r>
          </w:p>
        </w:tc>
        <w:tc>
          <w:tcPr>
            <w:tcW w:w="5103" w:type="dxa"/>
          </w:tcPr>
          <w:p w14:paraId="4F0841FA" w14:textId="77777777" w:rsidR="00760C19" w:rsidRPr="00E64522" w:rsidRDefault="00C71F4D">
            <w:pPr>
              <w:pStyle w:val="TableParagraph"/>
              <w:spacing w:before="40"/>
              <w:ind w:left="108"/>
              <w:jc w:val="left"/>
              <w:rPr>
                <w:rFonts w:eastAsia="宋体"/>
                <w:sz w:val="18"/>
                <w:lang w:val="en-US"/>
              </w:rPr>
            </w:pPr>
            <w:r w:rsidRPr="00E64522">
              <w:rPr>
                <w:sz w:val="18"/>
                <w:lang w:val="en-US"/>
              </w:rPr>
              <w:t xml:space="preserve">VTLB and FTLB table entries high content </w:t>
            </w:r>
          </w:p>
        </w:tc>
        <w:tc>
          <w:tcPr>
            <w:tcW w:w="1666" w:type="dxa"/>
          </w:tcPr>
          <w:p w14:paraId="0AD803B2"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98, section 7.19 </w:t>
            </w:r>
            <w:hyperlink w:anchor="_bookmark222" w:history="1"/>
            <w:hyperlink w:anchor="_bookmark222" w:history="1"/>
          </w:p>
        </w:tc>
      </w:tr>
      <w:tr w:rsidR="00760C19" w14:paraId="1360DA15" w14:textId="77777777">
        <w:trPr>
          <w:trHeight w:val="311"/>
        </w:trPr>
        <w:tc>
          <w:tcPr>
            <w:tcW w:w="675" w:type="dxa"/>
          </w:tcPr>
          <w:p w14:paraId="0A3AFFB9" w14:textId="77777777" w:rsidR="00760C19" w:rsidRPr="00E64522" w:rsidRDefault="00C71F4D">
            <w:pPr>
              <w:pStyle w:val="TableParagraph"/>
              <w:ind w:left="83" w:right="81"/>
              <w:rPr>
                <w:sz w:val="18"/>
              </w:rPr>
            </w:pPr>
            <w:r w:rsidRPr="00E64522">
              <w:rPr>
                <w:sz w:val="18"/>
              </w:rPr>
              <w:lastRenderedPageBreak/>
              <w:t xml:space="preserve">11 </w:t>
            </w:r>
          </w:p>
        </w:tc>
        <w:tc>
          <w:tcPr>
            <w:tcW w:w="710" w:type="dxa"/>
          </w:tcPr>
          <w:p w14:paraId="1470FFF3" w14:textId="77777777" w:rsidR="00760C19" w:rsidRPr="00E64522" w:rsidRDefault="00C71F4D">
            <w:pPr>
              <w:pStyle w:val="TableParagraph"/>
              <w:ind w:left="3"/>
              <w:rPr>
                <w:sz w:val="18"/>
              </w:rPr>
            </w:pPr>
            <w:r w:rsidRPr="00E64522">
              <w:rPr>
                <w:sz w:val="18"/>
              </w:rPr>
              <w:t xml:space="preserve">0 </w:t>
            </w:r>
          </w:p>
        </w:tc>
        <w:tc>
          <w:tcPr>
            <w:tcW w:w="1843" w:type="dxa"/>
          </w:tcPr>
          <w:p w14:paraId="4E17D967" w14:textId="77777777" w:rsidR="00760C19" w:rsidRPr="00E64522" w:rsidRDefault="00C71F4D">
            <w:pPr>
              <w:pStyle w:val="TableParagraph"/>
              <w:ind w:left="108"/>
              <w:jc w:val="left"/>
              <w:rPr>
                <w:sz w:val="18"/>
              </w:rPr>
            </w:pPr>
            <w:r w:rsidRPr="00E64522">
              <w:rPr>
                <w:sz w:val="18"/>
              </w:rPr>
              <w:t xml:space="preserve">The Compare </w:t>
            </w:r>
          </w:p>
        </w:tc>
        <w:tc>
          <w:tcPr>
            <w:tcW w:w="5103" w:type="dxa"/>
          </w:tcPr>
          <w:p w14:paraId="03FC333E" w14:textId="77777777" w:rsidR="00760C19" w:rsidRPr="00E64522" w:rsidRDefault="00C71F4D">
            <w:pPr>
              <w:pStyle w:val="TableParagraph"/>
              <w:spacing w:before="38"/>
              <w:ind w:left="108"/>
              <w:jc w:val="left"/>
              <w:rPr>
                <w:rFonts w:eastAsia="宋体"/>
                <w:sz w:val="18"/>
              </w:rPr>
            </w:pPr>
            <w:r w:rsidRPr="00E64522">
              <w:rPr>
                <w:rFonts w:eastAsia="宋体"/>
                <w:sz w:val="18"/>
              </w:rPr>
              <w:t xml:space="preserve">Timer interrupt control </w:t>
            </w:r>
          </w:p>
        </w:tc>
        <w:tc>
          <w:tcPr>
            <w:tcW w:w="1666" w:type="dxa"/>
          </w:tcPr>
          <w:p w14:paraId="7D46776F"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100, section 7.20 </w:t>
            </w:r>
            <w:hyperlink w:anchor="_bookmark225" w:history="1"/>
            <w:hyperlink w:anchor="_bookmark225" w:history="1"/>
          </w:p>
        </w:tc>
      </w:tr>
      <w:tr w:rsidR="00760C19" w14:paraId="1A15163C" w14:textId="77777777">
        <w:trPr>
          <w:trHeight w:val="312"/>
        </w:trPr>
        <w:tc>
          <w:tcPr>
            <w:tcW w:w="675" w:type="dxa"/>
          </w:tcPr>
          <w:p w14:paraId="059B1BBE" w14:textId="77777777" w:rsidR="00760C19" w:rsidRPr="00E64522" w:rsidRDefault="00C71F4D">
            <w:pPr>
              <w:pStyle w:val="TableParagraph"/>
              <w:ind w:left="87" w:right="75"/>
              <w:rPr>
                <w:sz w:val="18"/>
              </w:rPr>
            </w:pPr>
            <w:r w:rsidRPr="00E64522">
              <w:rPr>
                <w:sz w:val="18"/>
              </w:rPr>
              <w:t xml:space="preserve">12 </w:t>
            </w:r>
          </w:p>
        </w:tc>
        <w:tc>
          <w:tcPr>
            <w:tcW w:w="710" w:type="dxa"/>
          </w:tcPr>
          <w:p w14:paraId="2A83FFC6" w14:textId="77777777" w:rsidR="00760C19" w:rsidRPr="00E64522" w:rsidRDefault="00C71F4D">
            <w:pPr>
              <w:pStyle w:val="TableParagraph"/>
              <w:ind w:left="3"/>
              <w:rPr>
                <w:sz w:val="18"/>
              </w:rPr>
            </w:pPr>
            <w:r w:rsidRPr="00E64522">
              <w:rPr>
                <w:sz w:val="18"/>
              </w:rPr>
              <w:t xml:space="preserve">0 </w:t>
            </w:r>
          </w:p>
        </w:tc>
        <w:tc>
          <w:tcPr>
            <w:tcW w:w="1843" w:type="dxa"/>
          </w:tcPr>
          <w:p w14:paraId="24F807CD" w14:textId="77777777" w:rsidR="00760C19" w:rsidRPr="00E64522" w:rsidRDefault="00C71F4D">
            <w:pPr>
              <w:pStyle w:val="TableParagraph"/>
              <w:ind w:left="108"/>
              <w:jc w:val="left"/>
              <w:rPr>
                <w:sz w:val="18"/>
              </w:rPr>
            </w:pPr>
            <w:r w:rsidRPr="00E64522">
              <w:rPr>
                <w:sz w:val="18"/>
              </w:rPr>
              <w:t xml:space="preserve">The Status </w:t>
            </w:r>
          </w:p>
        </w:tc>
        <w:tc>
          <w:tcPr>
            <w:tcW w:w="5103" w:type="dxa"/>
          </w:tcPr>
          <w:p w14:paraId="5A501824" w14:textId="77777777" w:rsidR="00760C19" w:rsidRPr="00E64522" w:rsidRDefault="00C71F4D">
            <w:pPr>
              <w:pStyle w:val="TableParagraph"/>
              <w:spacing w:before="39"/>
              <w:ind w:left="108"/>
              <w:jc w:val="left"/>
              <w:rPr>
                <w:rFonts w:eastAsia="宋体"/>
                <w:sz w:val="18"/>
                <w:lang w:val="en-US"/>
              </w:rPr>
            </w:pPr>
            <w:r w:rsidRPr="00E64522">
              <w:rPr>
                <w:rFonts w:eastAsia="宋体"/>
                <w:sz w:val="18"/>
                <w:lang w:val="en-US"/>
              </w:rPr>
              <w:t xml:space="preserve">Processor status and control registers </w:t>
            </w:r>
          </w:p>
        </w:tc>
        <w:tc>
          <w:tcPr>
            <w:tcW w:w="1666" w:type="dxa"/>
          </w:tcPr>
          <w:p w14:paraId="4DBB00A8" w14:textId="77777777" w:rsidR="00760C19" w:rsidRPr="00E64522" w:rsidRDefault="00C71F4D">
            <w:pPr>
              <w:pStyle w:val="TableParagraph"/>
              <w:spacing w:before="39"/>
              <w:ind w:left="109"/>
              <w:jc w:val="left"/>
              <w:rPr>
                <w:rFonts w:eastAsia="宋体"/>
                <w:sz w:val="18"/>
              </w:rPr>
            </w:pPr>
            <w:r w:rsidRPr="00E64522">
              <w:rPr>
                <w:rFonts w:eastAsia="宋体"/>
                <w:sz w:val="18"/>
              </w:rPr>
              <w:t xml:space="preserve">Page 101, section 7.21 </w:t>
            </w:r>
            <w:hyperlink w:anchor="_bookmark228" w:history="1"/>
            <w:hyperlink w:anchor="_bookmark228" w:history="1"/>
          </w:p>
        </w:tc>
      </w:tr>
      <w:tr w:rsidR="00760C19" w14:paraId="22EEC3B0" w14:textId="77777777">
        <w:trPr>
          <w:trHeight w:val="311"/>
        </w:trPr>
        <w:tc>
          <w:tcPr>
            <w:tcW w:w="675" w:type="dxa"/>
          </w:tcPr>
          <w:p w14:paraId="3602B02C" w14:textId="77777777" w:rsidR="00760C19" w:rsidRPr="00E64522" w:rsidRDefault="00C71F4D">
            <w:pPr>
              <w:pStyle w:val="TableParagraph"/>
              <w:ind w:left="87" w:right="75"/>
              <w:rPr>
                <w:sz w:val="18"/>
              </w:rPr>
            </w:pPr>
            <w:r w:rsidRPr="00E64522">
              <w:rPr>
                <w:sz w:val="18"/>
              </w:rPr>
              <w:t xml:space="preserve">12 </w:t>
            </w:r>
          </w:p>
        </w:tc>
        <w:tc>
          <w:tcPr>
            <w:tcW w:w="710" w:type="dxa"/>
          </w:tcPr>
          <w:p w14:paraId="202D608D" w14:textId="77777777" w:rsidR="00760C19" w:rsidRPr="00E64522" w:rsidRDefault="00C71F4D">
            <w:pPr>
              <w:pStyle w:val="TableParagraph"/>
              <w:ind w:left="3"/>
              <w:rPr>
                <w:sz w:val="18"/>
              </w:rPr>
            </w:pPr>
            <w:r w:rsidRPr="00E64522">
              <w:rPr>
                <w:sz w:val="18"/>
              </w:rPr>
              <w:t xml:space="preserve">1 </w:t>
            </w:r>
          </w:p>
        </w:tc>
        <w:tc>
          <w:tcPr>
            <w:tcW w:w="1843" w:type="dxa"/>
          </w:tcPr>
          <w:p w14:paraId="07DDCF87" w14:textId="77777777" w:rsidR="00760C19" w:rsidRPr="00E64522" w:rsidRDefault="00C71F4D">
            <w:pPr>
              <w:pStyle w:val="TableParagraph"/>
              <w:ind w:left="108"/>
              <w:jc w:val="left"/>
              <w:rPr>
                <w:sz w:val="18"/>
              </w:rPr>
            </w:pPr>
            <w:r w:rsidRPr="00E64522">
              <w:rPr>
                <w:sz w:val="18"/>
              </w:rPr>
              <w:t xml:space="preserve">IntCtl </w:t>
            </w:r>
          </w:p>
        </w:tc>
        <w:tc>
          <w:tcPr>
            <w:tcW w:w="5103" w:type="dxa"/>
          </w:tcPr>
          <w:p w14:paraId="636F1A66"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Interrupts system state and control registers </w:t>
            </w:r>
          </w:p>
        </w:tc>
        <w:tc>
          <w:tcPr>
            <w:tcW w:w="1666" w:type="dxa"/>
          </w:tcPr>
          <w:p w14:paraId="3854A946"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103, section 7.22 </w:t>
            </w:r>
            <w:hyperlink w:anchor="_bookmark231" w:history="1"/>
            <w:hyperlink w:anchor="_bookmark231" w:history="1"/>
          </w:p>
        </w:tc>
      </w:tr>
      <w:tr w:rsidR="00760C19" w14:paraId="6141342A" w14:textId="77777777">
        <w:trPr>
          <w:trHeight w:val="311"/>
        </w:trPr>
        <w:tc>
          <w:tcPr>
            <w:tcW w:w="675" w:type="dxa"/>
          </w:tcPr>
          <w:p w14:paraId="3CD607EF" w14:textId="77777777" w:rsidR="00760C19" w:rsidRPr="00E64522" w:rsidRDefault="00C71F4D">
            <w:pPr>
              <w:pStyle w:val="TableParagraph"/>
              <w:ind w:left="87" w:right="75"/>
              <w:rPr>
                <w:sz w:val="18"/>
              </w:rPr>
            </w:pPr>
            <w:r w:rsidRPr="00E64522">
              <w:rPr>
                <w:sz w:val="18"/>
              </w:rPr>
              <w:t xml:space="preserve">12 </w:t>
            </w:r>
          </w:p>
        </w:tc>
        <w:tc>
          <w:tcPr>
            <w:tcW w:w="710" w:type="dxa"/>
          </w:tcPr>
          <w:p w14:paraId="79FB4339" w14:textId="77777777" w:rsidR="00760C19" w:rsidRPr="00E64522" w:rsidRDefault="00C71F4D">
            <w:pPr>
              <w:pStyle w:val="TableParagraph"/>
              <w:ind w:left="3"/>
              <w:rPr>
                <w:sz w:val="18"/>
              </w:rPr>
            </w:pPr>
            <w:r w:rsidRPr="00E64522">
              <w:rPr>
                <w:sz w:val="18"/>
              </w:rPr>
              <w:t xml:space="preserve">2 </w:t>
            </w:r>
          </w:p>
        </w:tc>
        <w:tc>
          <w:tcPr>
            <w:tcW w:w="1843" w:type="dxa"/>
          </w:tcPr>
          <w:p w14:paraId="374ED506" w14:textId="77777777" w:rsidR="00760C19" w:rsidRPr="00E64522" w:rsidRDefault="00C71F4D">
            <w:pPr>
              <w:pStyle w:val="TableParagraph"/>
              <w:ind w:left="108"/>
              <w:jc w:val="left"/>
              <w:rPr>
                <w:sz w:val="18"/>
              </w:rPr>
            </w:pPr>
            <w:r w:rsidRPr="00E64522">
              <w:rPr>
                <w:sz w:val="18"/>
              </w:rPr>
              <w:t xml:space="preserve">SRSCtl </w:t>
            </w:r>
          </w:p>
        </w:tc>
        <w:tc>
          <w:tcPr>
            <w:tcW w:w="5103" w:type="dxa"/>
          </w:tcPr>
          <w:p w14:paraId="664F0FA2"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Shadow register status and control register </w:t>
            </w:r>
          </w:p>
        </w:tc>
        <w:tc>
          <w:tcPr>
            <w:tcW w:w="1666" w:type="dxa"/>
          </w:tcPr>
          <w:p w14:paraId="0217AC7F"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104, section 7.23 </w:t>
            </w:r>
            <w:hyperlink w:anchor="_bookmark234" w:history="1"/>
            <w:hyperlink w:anchor="_bookmark234" w:history="1"/>
          </w:p>
        </w:tc>
      </w:tr>
      <w:tr w:rsidR="00760C19" w14:paraId="7E19C5C0" w14:textId="77777777">
        <w:trPr>
          <w:trHeight w:val="311"/>
        </w:trPr>
        <w:tc>
          <w:tcPr>
            <w:tcW w:w="675" w:type="dxa"/>
          </w:tcPr>
          <w:p w14:paraId="1D7B19A9" w14:textId="77777777" w:rsidR="00760C19" w:rsidRPr="00E64522" w:rsidRDefault="00C71F4D">
            <w:pPr>
              <w:pStyle w:val="TableParagraph"/>
              <w:ind w:left="87" w:right="75"/>
              <w:rPr>
                <w:sz w:val="18"/>
              </w:rPr>
            </w:pPr>
            <w:r w:rsidRPr="00E64522">
              <w:rPr>
                <w:sz w:val="18"/>
              </w:rPr>
              <w:t xml:space="preserve">13 </w:t>
            </w:r>
          </w:p>
        </w:tc>
        <w:tc>
          <w:tcPr>
            <w:tcW w:w="710" w:type="dxa"/>
          </w:tcPr>
          <w:p w14:paraId="1694302E" w14:textId="77777777" w:rsidR="00760C19" w:rsidRPr="00E64522" w:rsidRDefault="00C71F4D">
            <w:pPr>
              <w:pStyle w:val="TableParagraph"/>
              <w:ind w:left="3"/>
              <w:rPr>
                <w:sz w:val="18"/>
              </w:rPr>
            </w:pPr>
            <w:r w:rsidRPr="00E64522">
              <w:rPr>
                <w:sz w:val="18"/>
              </w:rPr>
              <w:t xml:space="preserve">0 </w:t>
            </w:r>
          </w:p>
        </w:tc>
        <w:tc>
          <w:tcPr>
            <w:tcW w:w="1843" w:type="dxa"/>
          </w:tcPr>
          <w:p w14:paraId="4E0908A3" w14:textId="77777777" w:rsidR="00760C19" w:rsidRPr="00E64522" w:rsidRDefault="00C71F4D">
            <w:pPr>
              <w:pStyle w:val="TableParagraph"/>
              <w:ind w:left="108"/>
              <w:jc w:val="left"/>
              <w:rPr>
                <w:sz w:val="18"/>
              </w:rPr>
            </w:pPr>
            <w:r w:rsidRPr="00E64522">
              <w:rPr>
                <w:sz w:val="18"/>
              </w:rPr>
              <w:t xml:space="preserve">Cause </w:t>
            </w:r>
          </w:p>
        </w:tc>
        <w:tc>
          <w:tcPr>
            <w:tcW w:w="5103" w:type="dxa"/>
          </w:tcPr>
          <w:p w14:paraId="4B9D2A55" w14:textId="77777777" w:rsidR="00760C19" w:rsidRPr="00E64522" w:rsidRDefault="00C71F4D">
            <w:pPr>
              <w:pStyle w:val="TableParagraph"/>
              <w:spacing w:before="38"/>
              <w:ind w:left="108"/>
              <w:jc w:val="left"/>
              <w:rPr>
                <w:rFonts w:eastAsia="宋体"/>
                <w:sz w:val="18"/>
              </w:rPr>
            </w:pPr>
            <w:r w:rsidRPr="00E64522">
              <w:rPr>
                <w:rFonts w:eastAsia="宋体"/>
                <w:sz w:val="18"/>
              </w:rPr>
              <w:t xml:space="preserve">Store last exception reason </w:t>
            </w:r>
          </w:p>
        </w:tc>
        <w:tc>
          <w:tcPr>
            <w:tcW w:w="1666" w:type="dxa"/>
          </w:tcPr>
          <w:p w14:paraId="676DE5E7"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105, section 7.24 </w:t>
            </w:r>
            <w:hyperlink w:anchor="_bookmark237" w:history="1"/>
            <w:hyperlink w:anchor="_bookmark237" w:history="1"/>
          </w:p>
        </w:tc>
      </w:tr>
      <w:tr w:rsidR="00760C19" w14:paraId="313B7657" w14:textId="77777777">
        <w:trPr>
          <w:trHeight w:val="311"/>
        </w:trPr>
        <w:tc>
          <w:tcPr>
            <w:tcW w:w="675" w:type="dxa"/>
          </w:tcPr>
          <w:p w14:paraId="3DC45A1A" w14:textId="77777777" w:rsidR="00760C19" w:rsidRPr="00E64522" w:rsidRDefault="00C71F4D">
            <w:pPr>
              <w:pStyle w:val="TableParagraph"/>
              <w:spacing w:before="52"/>
              <w:ind w:left="87" w:right="75"/>
              <w:rPr>
                <w:sz w:val="18"/>
              </w:rPr>
            </w:pPr>
            <w:r w:rsidRPr="00E64522">
              <w:rPr>
                <w:sz w:val="18"/>
              </w:rPr>
              <w:t xml:space="preserve">14 </w:t>
            </w:r>
          </w:p>
        </w:tc>
        <w:tc>
          <w:tcPr>
            <w:tcW w:w="710" w:type="dxa"/>
          </w:tcPr>
          <w:p w14:paraId="30C15AF5" w14:textId="77777777" w:rsidR="00760C19" w:rsidRPr="00E64522" w:rsidRDefault="00C71F4D">
            <w:pPr>
              <w:pStyle w:val="TableParagraph"/>
              <w:spacing w:before="52"/>
              <w:ind w:left="3"/>
              <w:rPr>
                <w:sz w:val="18"/>
              </w:rPr>
            </w:pPr>
            <w:r w:rsidRPr="00E64522">
              <w:rPr>
                <w:sz w:val="18"/>
              </w:rPr>
              <w:t xml:space="preserve">0 </w:t>
            </w:r>
          </w:p>
        </w:tc>
        <w:tc>
          <w:tcPr>
            <w:tcW w:w="1843" w:type="dxa"/>
          </w:tcPr>
          <w:p w14:paraId="04CB35BC" w14:textId="77777777" w:rsidR="00760C19" w:rsidRPr="00E64522" w:rsidRDefault="00C71F4D">
            <w:pPr>
              <w:pStyle w:val="TableParagraph"/>
              <w:spacing w:before="52"/>
              <w:ind w:left="108"/>
              <w:jc w:val="left"/>
              <w:rPr>
                <w:sz w:val="18"/>
              </w:rPr>
            </w:pPr>
            <w:r w:rsidRPr="00E64522">
              <w:rPr>
                <w:sz w:val="18"/>
              </w:rPr>
              <w:t xml:space="preserve">The EPC </w:t>
            </w:r>
          </w:p>
        </w:tc>
        <w:tc>
          <w:tcPr>
            <w:tcW w:w="5103" w:type="dxa"/>
          </w:tcPr>
          <w:p w14:paraId="02D920C7" w14:textId="77777777" w:rsidR="00760C19" w:rsidRPr="00E64522" w:rsidRDefault="00C71F4D">
            <w:pPr>
              <w:pStyle w:val="TableParagraph"/>
              <w:spacing w:before="40"/>
              <w:ind w:left="108"/>
              <w:jc w:val="left"/>
              <w:rPr>
                <w:sz w:val="18"/>
                <w:lang w:val="en-US"/>
              </w:rPr>
            </w:pPr>
            <w:r w:rsidRPr="00E64522">
              <w:rPr>
                <w:rFonts w:eastAsia="宋体"/>
                <w:sz w:val="18"/>
                <w:lang w:val="en-US"/>
              </w:rPr>
              <w:t xml:space="preserve">Store the PC on which the last exception instruction occurred </w:t>
            </w:r>
          </w:p>
        </w:tc>
        <w:tc>
          <w:tcPr>
            <w:tcW w:w="1666" w:type="dxa"/>
          </w:tcPr>
          <w:p w14:paraId="5ECB1D9A"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107, section 7.25 </w:t>
            </w:r>
            <w:hyperlink w:anchor="_bookmark241" w:history="1"/>
            <w:hyperlink w:anchor="_bookmark241" w:history="1"/>
          </w:p>
        </w:tc>
      </w:tr>
      <w:tr w:rsidR="00760C19" w14:paraId="1DB7AD3A" w14:textId="77777777">
        <w:trPr>
          <w:trHeight w:val="313"/>
        </w:trPr>
        <w:tc>
          <w:tcPr>
            <w:tcW w:w="675" w:type="dxa"/>
          </w:tcPr>
          <w:p w14:paraId="5137A678" w14:textId="77777777" w:rsidR="00760C19" w:rsidRPr="00E64522" w:rsidRDefault="00C71F4D">
            <w:pPr>
              <w:pStyle w:val="TableParagraph"/>
              <w:spacing w:before="52"/>
              <w:ind w:left="87" w:right="75"/>
              <w:rPr>
                <w:sz w:val="18"/>
              </w:rPr>
            </w:pPr>
            <w:r w:rsidRPr="00E64522">
              <w:rPr>
                <w:sz w:val="18"/>
              </w:rPr>
              <w:t xml:space="preserve">15 </w:t>
            </w:r>
          </w:p>
        </w:tc>
        <w:tc>
          <w:tcPr>
            <w:tcW w:w="710" w:type="dxa"/>
          </w:tcPr>
          <w:p w14:paraId="5EFA32A4" w14:textId="77777777" w:rsidR="00760C19" w:rsidRPr="00E64522" w:rsidRDefault="00C71F4D">
            <w:pPr>
              <w:pStyle w:val="TableParagraph"/>
              <w:spacing w:before="52"/>
              <w:ind w:left="3"/>
              <w:rPr>
                <w:sz w:val="18"/>
              </w:rPr>
            </w:pPr>
            <w:r w:rsidRPr="00E64522">
              <w:rPr>
                <w:sz w:val="18"/>
              </w:rPr>
              <w:t xml:space="preserve">0 </w:t>
            </w:r>
          </w:p>
        </w:tc>
        <w:tc>
          <w:tcPr>
            <w:tcW w:w="1843" w:type="dxa"/>
          </w:tcPr>
          <w:p w14:paraId="3F75B0BE" w14:textId="77777777" w:rsidR="00760C19" w:rsidRPr="00E64522" w:rsidRDefault="00C71F4D">
            <w:pPr>
              <w:pStyle w:val="TableParagraph"/>
              <w:spacing w:before="52"/>
              <w:ind w:left="108"/>
              <w:jc w:val="left"/>
              <w:rPr>
                <w:sz w:val="18"/>
              </w:rPr>
            </w:pPr>
            <w:r w:rsidRPr="00E64522">
              <w:rPr>
                <w:sz w:val="18"/>
              </w:rPr>
              <w:t xml:space="preserve">PRId </w:t>
            </w:r>
          </w:p>
        </w:tc>
        <w:tc>
          <w:tcPr>
            <w:tcW w:w="5103" w:type="dxa"/>
          </w:tcPr>
          <w:p w14:paraId="210A49D5" w14:textId="77777777" w:rsidR="00760C19" w:rsidRPr="00E64522" w:rsidRDefault="00C71F4D">
            <w:pPr>
              <w:pStyle w:val="TableParagraph"/>
              <w:spacing w:before="40"/>
              <w:ind w:left="108"/>
              <w:jc w:val="left"/>
              <w:rPr>
                <w:sz w:val="18"/>
              </w:rPr>
            </w:pPr>
            <w:r w:rsidRPr="00E64522">
              <w:rPr>
                <w:rFonts w:eastAsia="宋体"/>
                <w:sz w:val="18"/>
              </w:rPr>
              <w:t xml:space="preserve">The processor ID </w:t>
            </w:r>
          </w:p>
        </w:tc>
        <w:tc>
          <w:tcPr>
            <w:tcW w:w="1666" w:type="dxa"/>
          </w:tcPr>
          <w:p w14:paraId="22BF3DEF"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108, section 7.26 </w:t>
            </w:r>
            <w:hyperlink w:anchor="_bookmark244" w:history="1"/>
            <w:hyperlink w:anchor="_bookmark244" w:history="1"/>
          </w:p>
        </w:tc>
      </w:tr>
      <w:tr w:rsidR="00760C19" w14:paraId="397DC49D" w14:textId="77777777">
        <w:trPr>
          <w:trHeight w:val="311"/>
        </w:trPr>
        <w:tc>
          <w:tcPr>
            <w:tcW w:w="675" w:type="dxa"/>
          </w:tcPr>
          <w:p w14:paraId="2A7D54C7" w14:textId="77777777" w:rsidR="00760C19" w:rsidRPr="00E64522" w:rsidRDefault="00C71F4D">
            <w:pPr>
              <w:pStyle w:val="TableParagraph"/>
              <w:ind w:left="87" w:right="75"/>
              <w:rPr>
                <w:sz w:val="18"/>
              </w:rPr>
            </w:pPr>
            <w:r w:rsidRPr="00E64522">
              <w:rPr>
                <w:sz w:val="18"/>
              </w:rPr>
              <w:t xml:space="preserve">15 </w:t>
            </w:r>
          </w:p>
        </w:tc>
        <w:tc>
          <w:tcPr>
            <w:tcW w:w="710" w:type="dxa"/>
          </w:tcPr>
          <w:p w14:paraId="252A0D71" w14:textId="77777777" w:rsidR="00760C19" w:rsidRPr="00E64522" w:rsidRDefault="00C71F4D">
            <w:pPr>
              <w:pStyle w:val="TableParagraph"/>
              <w:ind w:left="3"/>
              <w:rPr>
                <w:sz w:val="18"/>
              </w:rPr>
            </w:pPr>
            <w:r w:rsidRPr="00E64522">
              <w:rPr>
                <w:sz w:val="18"/>
              </w:rPr>
              <w:t xml:space="preserve">1 </w:t>
            </w:r>
          </w:p>
        </w:tc>
        <w:tc>
          <w:tcPr>
            <w:tcW w:w="1843" w:type="dxa"/>
          </w:tcPr>
          <w:p w14:paraId="595275E6" w14:textId="77777777" w:rsidR="00760C19" w:rsidRPr="00E64522" w:rsidRDefault="00C71F4D">
            <w:pPr>
              <w:pStyle w:val="TableParagraph"/>
              <w:ind w:left="108"/>
              <w:jc w:val="left"/>
              <w:rPr>
                <w:sz w:val="18"/>
              </w:rPr>
            </w:pPr>
            <w:r w:rsidRPr="00E64522">
              <w:rPr>
                <w:sz w:val="18"/>
              </w:rPr>
              <w:t xml:space="preserve">EBase </w:t>
            </w:r>
          </w:p>
        </w:tc>
        <w:tc>
          <w:tcPr>
            <w:tcW w:w="5103" w:type="dxa"/>
          </w:tcPr>
          <w:p w14:paraId="4B81EE31"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Exception entry base address register </w:t>
            </w:r>
          </w:p>
        </w:tc>
        <w:tc>
          <w:tcPr>
            <w:tcW w:w="1666" w:type="dxa"/>
          </w:tcPr>
          <w:p w14:paraId="529BAE6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109, section 7.27 </w:t>
            </w:r>
            <w:hyperlink w:anchor="_bookmark247" w:history="1"/>
            <w:hyperlink w:anchor="_bookmark247" w:history="1"/>
          </w:p>
        </w:tc>
      </w:tr>
      <w:tr w:rsidR="00760C19" w14:paraId="22F354F1" w14:textId="77777777">
        <w:trPr>
          <w:trHeight w:val="311"/>
        </w:trPr>
        <w:tc>
          <w:tcPr>
            <w:tcW w:w="675" w:type="dxa"/>
          </w:tcPr>
          <w:p w14:paraId="28EC7ACD" w14:textId="77777777" w:rsidR="00760C19" w:rsidRPr="00E64522" w:rsidRDefault="00C71F4D">
            <w:pPr>
              <w:pStyle w:val="TableParagraph"/>
              <w:ind w:left="87" w:right="75"/>
              <w:rPr>
                <w:sz w:val="18"/>
              </w:rPr>
            </w:pPr>
            <w:r w:rsidRPr="00E64522">
              <w:rPr>
                <w:sz w:val="18"/>
              </w:rPr>
              <w:t xml:space="preserve">16 </w:t>
            </w:r>
          </w:p>
        </w:tc>
        <w:tc>
          <w:tcPr>
            <w:tcW w:w="710" w:type="dxa"/>
          </w:tcPr>
          <w:p w14:paraId="132FD40E" w14:textId="77777777" w:rsidR="00760C19" w:rsidRPr="00E64522" w:rsidRDefault="00C71F4D">
            <w:pPr>
              <w:pStyle w:val="TableParagraph"/>
              <w:ind w:left="3"/>
              <w:rPr>
                <w:sz w:val="18"/>
              </w:rPr>
            </w:pPr>
            <w:r w:rsidRPr="00E64522">
              <w:rPr>
                <w:sz w:val="18"/>
              </w:rPr>
              <w:t xml:space="preserve">0 </w:t>
            </w:r>
          </w:p>
        </w:tc>
        <w:tc>
          <w:tcPr>
            <w:tcW w:w="1843" w:type="dxa"/>
          </w:tcPr>
          <w:p w14:paraId="2CE6DECD" w14:textId="77777777" w:rsidR="00760C19" w:rsidRPr="00E64522" w:rsidRDefault="00C71F4D">
            <w:pPr>
              <w:pStyle w:val="TableParagraph"/>
              <w:ind w:left="108"/>
              <w:jc w:val="left"/>
              <w:rPr>
                <w:sz w:val="18"/>
              </w:rPr>
            </w:pPr>
            <w:r w:rsidRPr="00E64522">
              <w:rPr>
                <w:sz w:val="18"/>
              </w:rPr>
              <w:t xml:space="preserve">The Config </w:t>
            </w:r>
          </w:p>
        </w:tc>
        <w:tc>
          <w:tcPr>
            <w:tcW w:w="5103" w:type="dxa"/>
          </w:tcPr>
          <w:p w14:paraId="2FFE1D6A" w14:textId="77777777" w:rsidR="00760C19" w:rsidRPr="00E64522" w:rsidRDefault="00C71F4D">
            <w:pPr>
              <w:pStyle w:val="TableParagraph"/>
              <w:spacing w:before="38"/>
              <w:ind w:left="108"/>
              <w:jc w:val="left"/>
              <w:rPr>
                <w:rFonts w:eastAsia="宋体"/>
                <w:sz w:val="18"/>
              </w:rPr>
            </w:pPr>
            <w:r w:rsidRPr="00E64522">
              <w:rPr>
                <w:rFonts w:eastAsia="宋体"/>
                <w:sz w:val="18"/>
              </w:rPr>
              <w:t xml:space="preserve">Configuration register </w:t>
            </w:r>
          </w:p>
        </w:tc>
        <w:tc>
          <w:tcPr>
            <w:tcW w:w="1666" w:type="dxa"/>
          </w:tcPr>
          <w:p w14:paraId="42BB352A"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110, section 7.28 </w:t>
            </w:r>
            <w:hyperlink w:anchor="_bookmark250" w:history="1"/>
            <w:hyperlink w:anchor="_bookmark250" w:history="1"/>
          </w:p>
        </w:tc>
      </w:tr>
      <w:tr w:rsidR="00760C19" w14:paraId="243FD736" w14:textId="77777777">
        <w:trPr>
          <w:trHeight w:val="311"/>
        </w:trPr>
        <w:tc>
          <w:tcPr>
            <w:tcW w:w="675" w:type="dxa"/>
          </w:tcPr>
          <w:p w14:paraId="6C0E5C5E" w14:textId="77777777" w:rsidR="00760C19" w:rsidRPr="00E64522" w:rsidRDefault="00C71F4D">
            <w:pPr>
              <w:pStyle w:val="TableParagraph"/>
              <w:ind w:left="87" w:right="75"/>
              <w:rPr>
                <w:sz w:val="18"/>
              </w:rPr>
            </w:pPr>
            <w:r w:rsidRPr="00E64522">
              <w:rPr>
                <w:sz w:val="18"/>
              </w:rPr>
              <w:t xml:space="preserve">16 </w:t>
            </w:r>
          </w:p>
        </w:tc>
        <w:tc>
          <w:tcPr>
            <w:tcW w:w="710" w:type="dxa"/>
          </w:tcPr>
          <w:p w14:paraId="7DFA728A" w14:textId="77777777" w:rsidR="00760C19" w:rsidRPr="00E64522" w:rsidRDefault="00C71F4D">
            <w:pPr>
              <w:pStyle w:val="TableParagraph"/>
              <w:ind w:left="3"/>
              <w:rPr>
                <w:sz w:val="18"/>
              </w:rPr>
            </w:pPr>
            <w:r w:rsidRPr="00E64522">
              <w:rPr>
                <w:sz w:val="18"/>
              </w:rPr>
              <w:t xml:space="preserve">1 </w:t>
            </w:r>
          </w:p>
        </w:tc>
        <w:tc>
          <w:tcPr>
            <w:tcW w:w="1843" w:type="dxa"/>
          </w:tcPr>
          <w:p w14:paraId="0C0903A9" w14:textId="77777777" w:rsidR="00760C19" w:rsidRPr="00E64522" w:rsidRDefault="00C71F4D">
            <w:pPr>
              <w:pStyle w:val="TableParagraph"/>
              <w:ind w:left="108"/>
              <w:jc w:val="left"/>
              <w:rPr>
                <w:sz w:val="18"/>
              </w:rPr>
            </w:pPr>
            <w:r w:rsidRPr="00E64522">
              <w:rPr>
                <w:sz w:val="18"/>
              </w:rPr>
              <w:t xml:space="preserve">Config1 </w:t>
            </w:r>
          </w:p>
        </w:tc>
        <w:tc>
          <w:tcPr>
            <w:tcW w:w="5103" w:type="dxa"/>
          </w:tcPr>
          <w:p w14:paraId="50DE10AF" w14:textId="77777777" w:rsidR="00760C19" w:rsidRPr="00E64522" w:rsidRDefault="00C71F4D">
            <w:pPr>
              <w:pStyle w:val="TableParagraph"/>
              <w:spacing w:before="38"/>
              <w:ind w:left="108"/>
              <w:jc w:val="left"/>
              <w:rPr>
                <w:sz w:val="18"/>
              </w:rPr>
            </w:pPr>
            <w:r w:rsidRPr="00E64522">
              <w:rPr>
                <w:rFonts w:eastAsia="宋体"/>
                <w:sz w:val="18"/>
              </w:rPr>
              <w:t xml:space="preserve">Configure register 1 </w:t>
            </w:r>
          </w:p>
        </w:tc>
        <w:tc>
          <w:tcPr>
            <w:tcW w:w="1666" w:type="dxa"/>
          </w:tcPr>
          <w:p w14:paraId="7232DC7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111, section 7.29 </w:t>
            </w:r>
            <w:hyperlink w:anchor="_bookmark253" w:history="1"/>
            <w:hyperlink w:anchor="_bookmark253" w:history="1"/>
          </w:p>
        </w:tc>
      </w:tr>
      <w:tr w:rsidR="00760C19" w14:paraId="1F04BBE7" w14:textId="77777777">
        <w:trPr>
          <w:trHeight w:val="311"/>
        </w:trPr>
        <w:tc>
          <w:tcPr>
            <w:tcW w:w="675" w:type="dxa"/>
          </w:tcPr>
          <w:p w14:paraId="402FE558" w14:textId="77777777" w:rsidR="00760C19" w:rsidRPr="00E64522" w:rsidRDefault="00C71F4D">
            <w:pPr>
              <w:pStyle w:val="TableParagraph"/>
              <w:ind w:left="87" w:right="75"/>
              <w:rPr>
                <w:sz w:val="18"/>
              </w:rPr>
            </w:pPr>
            <w:r w:rsidRPr="00E64522">
              <w:rPr>
                <w:sz w:val="18"/>
              </w:rPr>
              <w:t xml:space="preserve">16 </w:t>
            </w:r>
          </w:p>
        </w:tc>
        <w:tc>
          <w:tcPr>
            <w:tcW w:w="710" w:type="dxa"/>
          </w:tcPr>
          <w:p w14:paraId="087E39B0" w14:textId="77777777" w:rsidR="00760C19" w:rsidRPr="00E64522" w:rsidRDefault="00C71F4D">
            <w:pPr>
              <w:pStyle w:val="TableParagraph"/>
              <w:ind w:left="3"/>
              <w:rPr>
                <w:sz w:val="18"/>
              </w:rPr>
            </w:pPr>
            <w:r w:rsidRPr="00E64522">
              <w:rPr>
                <w:sz w:val="18"/>
              </w:rPr>
              <w:t xml:space="preserve">2 </w:t>
            </w:r>
          </w:p>
        </w:tc>
        <w:tc>
          <w:tcPr>
            <w:tcW w:w="1843" w:type="dxa"/>
          </w:tcPr>
          <w:p w14:paraId="6D77CACF" w14:textId="77777777" w:rsidR="00760C19" w:rsidRPr="00E64522" w:rsidRDefault="00C71F4D">
            <w:pPr>
              <w:pStyle w:val="TableParagraph"/>
              <w:ind w:left="108"/>
              <w:jc w:val="left"/>
              <w:rPr>
                <w:sz w:val="18"/>
              </w:rPr>
            </w:pPr>
            <w:r w:rsidRPr="00E64522">
              <w:rPr>
                <w:sz w:val="18"/>
              </w:rPr>
              <w:t xml:space="preserve">Config2 </w:t>
            </w:r>
          </w:p>
        </w:tc>
        <w:tc>
          <w:tcPr>
            <w:tcW w:w="5103" w:type="dxa"/>
          </w:tcPr>
          <w:p w14:paraId="27AC580B" w14:textId="77777777" w:rsidR="00760C19" w:rsidRPr="00E64522" w:rsidRDefault="00C71F4D">
            <w:pPr>
              <w:pStyle w:val="TableParagraph"/>
              <w:spacing w:before="38"/>
              <w:ind w:left="108"/>
              <w:jc w:val="left"/>
              <w:rPr>
                <w:sz w:val="18"/>
              </w:rPr>
            </w:pPr>
            <w:r w:rsidRPr="00E64522">
              <w:rPr>
                <w:rFonts w:eastAsia="宋体"/>
                <w:sz w:val="18"/>
              </w:rPr>
              <w:t xml:space="preserve">Configure register 2 </w:t>
            </w:r>
          </w:p>
        </w:tc>
        <w:tc>
          <w:tcPr>
            <w:tcW w:w="1666" w:type="dxa"/>
          </w:tcPr>
          <w:p w14:paraId="19BA66C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112, section 7.30 </w:t>
            </w:r>
            <w:hyperlink w:anchor="_bookmark256" w:history="1"/>
            <w:hyperlink w:anchor="_bookmark256" w:history="1"/>
          </w:p>
        </w:tc>
      </w:tr>
    </w:tbl>
    <w:p w14:paraId="13A952D4" w14:textId="77777777" w:rsidR="00760C19" w:rsidRDefault="00760C19">
      <w:pPr>
        <w:rPr>
          <w:sz w:val="18"/>
        </w:rPr>
        <w:sectPr w:rsidR="00760C19">
          <w:headerReference w:type="default" r:id="rId48"/>
          <w:footerReference w:type="default" r:id="rId49"/>
          <w:pgSz w:w="11910" w:h="16840"/>
          <w:pgMar w:top="1580" w:right="0" w:bottom="1380" w:left="0" w:header="852" w:footer="1186" w:gutter="0"/>
          <w:cols w:space="720"/>
        </w:sectPr>
      </w:pPr>
    </w:p>
    <w:p w14:paraId="61DB548C"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675"/>
        <w:gridCol w:w="710"/>
        <w:gridCol w:w="1843"/>
        <w:gridCol w:w="5103"/>
        <w:gridCol w:w="1666"/>
      </w:tblGrid>
      <w:tr w:rsidR="00760C19" w14:paraId="208835AB" w14:textId="77777777">
        <w:trPr>
          <w:trHeight w:val="308"/>
        </w:trPr>
        <w:tc>
          <w:tcPr>
            <w:tcW w:w="675" w:type="dxa"/>
            <w:tcBorders>
              <w:left w:val="single" w:sz="4" w:space="0" w:color="000000"/>
              <w:bottom w:val="double" w:sz="1" w:space="0" w:color="000000"/>
              <w:right w:val="single" w:sz="4" w:space="0" w:color="000000"/>
            </w:tcBorders>
          </w:tcPr>
          <w:p w14:paraId="36476E47" w14:textId="77777777" w:rsidR="00760C19" w:rsidRPr="00E64522" w:rsidRDefault="00C71F4D">
            <w:pPr>
              <w:pStyle w:val="TableParagraph"/>
              <w:spacing w:before="33"/>
              <w:ind w:left="87" w:right="81"/>
              <w:rPr>
                <w:b/>
                <w:sz w:val="21"/>
              </w:rPr>
            </w:pPr>
            <w:r w:rsidRPr="00E64522">
              <w:rPr>
                <w:b/>
                <w:sz w:val="21"/>
              </w:rPr>
              <w:t xml:space="preserve">Reg. </w:t>
            </w:r>
          </w:p>
        </w:tc>
        <w:tc>
          <w:tcPr>
            <w:tcW w:w="710" w:type="dxa"/>
            <w:tcBorders>
              <w:left w:val="single" w:sz="4" w:space="0" w:color="000000"/>
              <w:bottom w:val="double" w:sz="1" w:space="0" w:color="000000"/>
              <w:right w:val="single" w:sz="4" w:space="0" w:color="000000"/>
            </w:tcBorders>
          </w:tcPr>
          <w:p w14:paraId="6D5E7773" w14:textId="77777777" w:rsidR="00760C19" w:rsidRPr="00E64522" w:rsidRDefault="00C71F4D">
            <w:pPr>
              <w:pStyle w:val="TableParagraph"/>
              <w:spacing w:before="33"/>
              <w:ind w:left="145" w:right="140"/>
              <w:rPr>
                <w:b/>
                <w:sz w:val="21"/>
              </w:rPr>
            </w:pPr>
            <w:r w:rsidRPr="00E64522">
              <w:rPr>
                <w:b/>
                <w:sz w:val="21"/>
              </w:rPr>
              <w:t xml:space="preserve">Sel. </w:t>
            </w:r>
          </w:p>
        </w:tc>
        <w:tc>
          <w:tcPr>
            <w:tcW w:w="1843" w:type="dxa"/>
            <w:tcBorders>
              <w:left w:val="single" w:sz="4" w:space="0" w:color="000000"/>
              <w:bottom w:val="double" w:sz="1" w:space="0" w:color="000000"/>
              <w:right w:val="single" w:sz="4" w:space="0" w:color="000000"/>
            </w:tcBorders>
          </w:tcPr>
          <w:p w14:paraId="5C1978ED" w14:textId="77777777" w:rsidR="00760C19" w:rsidRPr="00E64522" w:rsidRDefault="00C71F4D">
            <w:pPr>
              <w:pStyle w:val="TableParagraph"/>
              <w:spacing w:before="20" w:line="269" w:lineRule="exact"/>
              <w:ind w:left="393"/>
              <w:jc w:val="left"/>
              <w:rPr>
                <w:rFonts w:eastAsia="宋体"/>
                <w:b/>
                <w:sz w:val="21"/>
              </w:rPr>
            </w:pPr>
            <w:r w:rsidRPr="00E64522">
              <w:rPr>
                <w:rFonts w:eastAsia="宋体"/>
                <w:b/>
                <w:sz w:val="21"/>
              </w:rPr>
              <w:t xml:space="preserve">Register name </w:t>
            </w:r>
          </w:p>
        </w:tc>
        <w:tc>
          <w:tcPr>
            <w:tcW w:w="5103" w:type="dxa"/>
            <w:tcBorders>
              <w:left w:val="single" w:sz="4" w:space="0" w:color="000000"/>
              <w:bottom w:val="double" w:sz="1" w:space="0" w:color="000000"/>
              <w:right w:val="single" w:sz="4" w:space="0" w:color="000000"/>
            </w:tcBorders>
          </w:tcPr>
          <w:p w14:paraId="58410991" w14:textId="77777777" w:rsidR="00760C19" w:rsidRPr="00E64522" w:rsidRDefault="00C71F4D">
            <w:pPr>
              <w:pStyle w:val="TableParagraph"/>
              <w:spacing w:before="20" w:line="269" w:lineRule="exact"/>
              <w:ind w:left="2110" w:right="2099"/>
              <w:rPr>
                <w:rFonts w:eastAsia="宋体"/>
                <w:b/>
                <w:sz w:val="21"/>
              </w:rPr>
            </w:pPr>
            <w:r w:rsidRPr="00E64522">
              <w:rPr>
                <w:rFonts w:eastAsia="宋体"/>
                <w:b/>
                <w:sz w:val="21"/>
              </w:rPr>
              <w:t xml:space="preserve">Function definition </w:t>
            </w:r>
          </w:p>
        </w:tc>
        <w:tc>
          <w:tcPr>
            <w:tcW w:w="1666" w:type="dxa"/>
            <w:tcBorders>
              <w:left w:val="single" w:sz="4" w:space="0" w:color="000000"/>
              <w:bottom w:val="double" w:sz="1" w:space="0" w:color="000000"/>
              <w:right w:val="single" w:sz="4" w:space="0" w:color="000000"/>
            </w:tcBorders>
          </w:tcPr>
          <w:p w14:paraId="5218E7FA" w14:textId="77777777" w:rsidR="00760C19" w:rsidRPr="00E64522" w:rsidRDefault="00C71F4D">
            <w:pPr>
              <w:pStyle w:val="TableParagraph"/>
              <w:spacing w:before="20" w:line="269" w:lineRule="exact"/>
              <w:ind w:left="603" w:right="591"/>
              <w:rPr>
                <w:rFonts w:eastAsia="宋体"/>
                <w:b/>
                <w:sz w:val="21"/>
              </w:rPr>
            </w:pPr>
            <w:r w:rsidRPr="00E64522">
              <w:rPr>
                <w:rFonts w:eastAsia="宋体"/>
                <w:b/>
                <w:sz w:val="21"/>
              </w:rPr>
              <w:t xml:space="preserve">The index </w:t>
            </w:r>
          </w:p>
        </w:tc>
      </w:tr>
      <w:tr w:rsidR="00760C19" w14:paraId="3DEDFF44" w14:textId="77777777">
        <w:trPr>
          <w:trHeight w:val="313"/>
        </w:trPr>
        <w:tc>
          <w:tcPr>
            <w:tcW w:w="675" w:type="dxa"/>
            <w:tcBorders>
              <w:top w:val="double" w:sz="1" w:space="0" w:color="000000"/>
              <w:left w:val="single" w:sz="4" w:space="0" w:color="000000"/>
              <w:bottom w:val="single" w:sz="4" w:space="0" w:color="000000"/>
              <w:right w:val="single" w:sz="4" w:space="0" w:color="000000"/>
            </w:tcBorders>
          </w:tcPr>
          <w:p w14:paraId="247F9E6A" w14:textId="77777777" w:rsidR="00760C19" w:rsidRPr="00E64522" w:rsidRDefault="00C71F4D">
            <w:pPr>
              <w:pStyle w:val="TableParagraph"/>
              <w:spacing w:before="52"/>
              <w:ind w:left="87" w:right="75"/>
              <w:rPr>
                <w:sz w:val="18"/>
              </w:rPr>
            </w:pPr>
            <w:r w:rsidRPr="00E64522">
              <w:rPr>
                <w:sz w:val="18"/>
              </w:rPr>
              <w:t xml:space="preserve">16 </w:t>
            </w:r>
          </w:p>
        </w:tc>
        <w:tc>
          <w:tcPr>
            <w:tcW w:w="710" w:type="dxa"/>
            <w:tcBorders>
              <w:top w:val="double" w:sz="1" w:space="0" w:color="000000"/>
              <w:left w:val="single" w:sz="4" w:space="0" w:color="000000"/>
              <w:bottom w:val="single" w:sz="4" w:space="0" w:color="000000"/>
              <w:right w:val="single" w:sz="4" w:space="0" w:color="000000"/>
            </w:tcBorders>
          </w:tcPr>
          <w:p w14:paraId="4EED1250" w14:textId="77777777" w:rsidR="00760C19" w:rsidRPr="00E64522" w:rsidRDefault="00C71F4D">
            <w:pPr>
              <w:pStyle w:val="TableParagraph"/>
              <w:spacing w:before="52"/>
              <w:ind w:left="3"/>
              <w:rPr>
                <w:sz w:val="18"/>
              </w:rPr>
            </w:pPr>
            <w:r w:rsidRPr="00E64522">
              <w:rPr>
                <w:sz w:val="18"/>
              </w:rPr>
              <w:t xml:space="preserve">3 </w:t>
            </w:r>
          </w:p>
        </w:tc>
        <w:tc>
          <w:tcPr>
            <w:tcW w:w="1843" w:type="dxa"/>
            <w:tcBorders>
              <w:top w:val="double" w:sz="1" w:space="0" w:color="000000"/>
              <w:left w:val="single" w:sz="4" w:space="0" w:color="000000"/>
              <w:bottom w:val="single" w:sz="4" w:space="0" w:color="000000"/>
              <w:right w:val="single" w:sz="4" w:space="0" w:color="000000"/>
            </w:tcBorders>
          </w:tcPr>
          <w:p w14:paraId="77E45DAD" w14:textId="77777777" w:rsidR="00760C19" w:rsidRPr="00E64522" w:rsidRDefault="00C71F4D">
            <w:pPr>
              <w:pStyle w:val="TableParagraph"/>
              <w:spacing w:before="52"/>
              <w:ind w:left="108"/>
              <w:jc w:val="left"/>
              <w:rPr>
                <w:sz w:val="18"/>
              </w:rPr>
            </w:pPr>
            <w:r w:rsidRPr="00E64522">
              <w:rPr>
                <w:sz w:val="18"/>
              </w:rPr>
              <w:t xml:space="preserve">Config3 </w:t>
            </w:r>
          </w:p>
        </w:tc>
        <w:tc>
          <w:tcPr>
            <w:tcW w:w="5103" w:type="dxa"/>
            <w:tcBorders>
              <w:top w:val="double" w:sz="1" w:space="0" w:color="000000"/>
              <w:left w:val="single" w:sz="4" w:space="0" w:color="000000"/>
              <w:bottom w:val="single" w:sz="4" w:space="0" w:color="000000"/>
              <w:right w:val="single" w:sz="4" w:space="0" w:color="000000"/>
            </w:tcBorders>
          </w:tcPr>
          <w:p w14:paraId="0EEAB527" w14:textId="77777777" w:rsidR="00760C19" w:rsidRPr="00E64522" w:rsidRDefault="00C71F4D">
            <w:pPr>
              <w:pStyle w:val="TableParagraph"/>
              <w:spacing w:before="40"/>
              <w:ind w:left="108"/>
              <w:jc w:val="left"/>
              <w:rPr>
                <w:sz w:val="18"/>
              </w:rPr>
            </w:pPr>
            <w:r w:rsidRPr="00E64522">
              <w:rPr>
                <w:rFonts w:eastAsia="宋体"/>
                <w:sz w:val="18"/>
              </w:rPr>
              <w:t xml:space="preserve">Configure Register 3 </w:t>
            </w:r>
          </w:p>
        </w:tc>
        <w:tc>
          <w:tcPr>
            <w:tcW w:w="1666" w:type="dxa"/>
            <w:tcBorders>
              <w:top w:val="double" w:sz="1" w:space="0" w:color="000000"/>
              <w:left w:val="single" w:sz="4" w:space="0" w:color="000000"/>
              <w:bottom w:val="single" w:sz="4" w:space="0" w:color="000000"/>
              <w:right w:val="single" w:sz="4" w:space="0" w:color="000000"/>
            </w:tcBorders>
          </w:tcPr>
          <w:p w14:paraId="5D346405"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113, section 7.31 </w:t>
            </w:r>
            <w:hyperlink w:anchor="_bookmark259" w:history="1"/>
            <w:hyperlink w:anchor="_bookmark259" w:history="1"/>
          </w:p>
        </w:tc>
      </w:tr>
      <w:tr w:rsidR="00760C19" w14:paraId="4BC28BD7"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6E66994F" w14:textId="77777777" w:rsidR="00760C19" w:rsidRPr="00E64522" w:rsidRDefault="00C71F4D">
            <w:pPr>
              <w:pStyle w:val="TableParagraph"/>
              <w:ind w:left="87" w:right="75"/>
              <w:rPr>
                <w:sz w:val="18"/>
              </w:rPr>
            </w:pPr>
            <w:r w:rsidRPr="00E64522">
              <w:rPr>
                <w:sz w:val="18"/>
              </w:rPr>
              <w:t xml:space="preserve">16 </w:t>
            </w:r>
          </w:p>
        </w:tc>
        <w:tc>
          <w:tcPr>
            <w:tcW w:w="710" w:type="dxa"/>
            <w:tcBorders>
              <w:top w:val="single" w:sz="4" w:space="0" w:color="000000"/>
              <w:left w:val="single" w:sz="4" w:space="0" w:color="000000"/>
              <w:bottom w:val="single" w:sz="4" w:space="0" w:color="000000"/>
              <w:right w:val="single" w:sz="4" w:space="0" w:color="000000"/>
            </w:tcBorders>
          </w:tcPr>
          <w:p w14:paraId="71146215" w14:textId="77777777" w:rsidR="00760C19" w:rsidRPr="00E64522" w:rsidRDefault="00C71F4D">
            <w:pPr>
              <w:pStyle w:val="TableParagraph"/>
              <w:ind w:left="3"/>
              <w:rPr>
                <w:sz w:val="18"/>
              </w:rPr>
            </w:pPr>
            <w:r w:rsidRPr="00E64522">
              <w:rPr>
                <w:sz w:val="18"/>
              </w:rPr>
              <w:t xml:space="preserve">4 </w:t>
            </w:r>
          </w:p>
        </w:tc>
        <w:tc>
          <w:tcPr>
            <w:tcW w:w="1843" w:type="dxa"/>
            <w:tcBorders>
              <w:top w:val="single" w:sz="4" w:space="0" w:color="000000"/>
              <w:left w:val="single" w:sz="4" w:space="0" w:color="000000"/>
              <w:bottom w:val="single" w:sz="4" w:space="0" w:color="000000"/>
              <w:right w:val="single" w:sz="4" w:space="0" w:color="000000"/>
            </w:tcBorders>
          </w:tcPr>
          <w:p w14:paraId="3603BF88" w14:textId="77777777" w:rsidR="00760C19" w:rsidRPr="00E64522" w:rsidRDefault="00C71F4D">
            <w:pPr>
              <w:pStyle w:val="TableParagraph"/>
              <w:ind w:left="108"/>
              <w:jc w:val="left"/>
              <w:rPr>
                <w:sz w:val="18"/>
              </w:rPr>
            </w:pPr>
            <w:r w:rsidRPr="00E64522">
              <w:rPr>
                <w:sz w:val="18"/>
              </w:rPr>
              <w:t xml:space="preserve">Config4 </w:t>
            </w:r>
          </w:p>
        </w:tc>
        <w:tc>
          <w:tcPr>
            <w:tcW w:w="5103" w:type="dxa"/>
            <w:tcBorders>
              <w:top w:val="single" w:sz="4" w:space="0" w:color="000000"/>
              <w:left w:val="single" w:sz="4" w:space="0" w:color="000000"/>
              <w:bottom w:val="single" w:sz="4" w:space="0" w:color="000000"/>
              <w:right w:val="single" w:sz="4" w:space="0" w:color="000000"/>
            </w:tcBorders>
          </w:tcPr>
          <w:p w14:paraId="48D7A0A5" w14:textId="77777777" w:rsidR="00760C19" w:rsidRPr="00E64522" w:rsidRDefault="00C71F4D">
            <w:pPr>
              <w:pStyle w:val="TableParagraph"/>
              <w:spacing w:before="38"/>
              <w:ind w:left="108"/>
              <w:jc w:val="left"/>
              <w:rPr>
                <w:sz w:val="18"/>
              </w:rPr>
            </w:pPr>
            <w:r w:rsidRPr="00E64522">
              <w:rPr>
                <w:rFonts w:eastAsia="宋体"/>
                <w:sz w:val="18"/>
              </w:rPr>
              <w:t xml:space="preserve">Configure register 4 </w:t>
            </w:r>
          </w:p>
        </w:tc>
        <w:tc>
          <w:tcPr>
            <w:tcW w:w="1666" w:type="dxa"/>
            <w:tcBorders>
              <w:top w:val="single" w:sz="4" w:space="0" w:color="000000"/>
              <w:left w:val="single" w:sz="4" w:space="0" w:color="000000"/>
              <w:bottom w:val="single" w:sz="4" w:space="0" w:color="000000"/>
              <w:right w:val="single" w:sz="4" w:space="0" w:color="000000"/>
            </w:tcBorders>
          </w:tcPr>
          <w:p w14:paraId="133AA46C"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115, section 7.32 </w:t>
            </w:r>
            <w:hyperlink w:anchor="_bookmark262" w:history="1"/>
            <w:hyperlink w:anchor="_bookmark262" w:history="1"/>
          </w:p>
        </w:tc>
      </w:tr>
      <w:tr w:rsidR="00760C19" w14:paraId="3209DEBD"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017B9153" w14:textId="77777777" w:rsidR="00760C19" w:rsidRPr="00E64522" w:rsidRDefault="00C71F4D">
            <w:pPr>
              <w:pStyle w:val="TableParagraph"/>
              <w:ind w:left="87" w:right="75"/>
              <w:rPr>
                <w:sz w:val="18"/>
              </w:rPr>
            </w:pPr>
            <w:r w:rsidRPr="00E64522">
              <w:rPr>
                <w:sz w:val="18"/>
              </w:rPr>
              <w:t xml:space="preserve">16 </w:t>
            </w:r>
          </w:p>
        </w:tc>
        <w:tc>
          <w:tcPr>
            <w:tcW w:w="710" w:type="dxa"/>
            <w:tcBorders>
              <w:top w:val="single" w:sz="4" w:space="0" w:color="000000"/>
              <w:left w:val="single" w:sz="4" w:space="0" w:color="000000"/>
              <w:bottom w:val="single" w:sz="4" w:space="0" w:color="000000"/>
              <w:right w:val="single" w:sz="4" w:space="0" w:color="000000"/>
            </w:tcBorders>
          </w:tcPr>
          <w:p w14:paraId="7C82C4F0" w14:textId="77777777" w:rsidR="00760C19" w:rsidRPr="00E64522" w:rsidRDefault="00C71F4D">
            <w:pPr>
              <w:pStyle w:val="TableParagraph"/>
              <w:ind w:left="3"/>
              <w:rPr>
                <w:sz w:val="18"/>
              </w:rPr>
            </w:pPr>
            <w:r w:rsidRPr="00E64522">
              <w:rPr>
                <w:sz w:val="18"/>
              </w:rPr>
              <w:t xml:space="preserve">5 </w:t>
            </w:r>
          </w:p>
        </w:tc>
        <w:tc>
          <w:tcPr>
            <w:tcW w:w="1843" w:type="dxa"/>
            <w:tcBorders>
              <w:top w:val="single" w:sz="4" w:space="0" w:color="000000"/>
              <w:left w:val="single" w:sz="4" w:space="0" w:color="000000"/>
              <w:bottom w:val="single" w:sz="4" w:space="0" w:color="000000"/>
              <w:right w:val="single" w:sz="4" w:space="0" w:color="000000"/>
            </w:tcBorders>
          </w:tcPr>
          <w:p w14:paraId="3FCA1656" w14:textId="77777777" w:rsidR="00760C19" w:rsidRPr="00E64522" w:rsidRDefault="00C71F4D">
            <w:pPr>
              <w:pStyle w:val="TableParagraph"/>
              <w:ind w:left="108"/>
              <w:jc w:val="left"/>
              <w:rPr>
                <w:sz w:val="18"/>
              </w:rPr>
            </w:pPr>
            <w:r w:rsidRPr="00E64522">
              <w:rPr>
                <w:sz w:val="18"/>
              </w:rPr>
              <w:t xml:space="preserve">Config5 </w:t>
            </w:r>
          </w:p>
        </w:tc>
        <w:tc>
          <w:tcPr>
            <w:tcW w:w="5103" w:type="dxa"/>
            <w:tcBorders>
              <w:top w:val="single" w:sz="4" w:space="0" w:color="000000"/>
              <w:left w:val="single" w:sz="4" w:space="0" w:color="000000"/>
              <w:bottom w:val="single" w:sz="4" w:space="0" w:color="000000"/>
              <w:right w:val="single" w:sz="4" w:space="0" w:color="000000"/>
            </w:tcBorders>
          </w:tcPr>
          <w:p w14:paraId="46C7BCE1" w14:textId="77777777" w:rsidR="00760C19" w:rsidRPr="00E64522" w:rsidRDefault="00C71F4D">
            <w:pPr>
              <w:pStyle w:val="TableParagraph"/>
              <w:spacing w:before="38"/>
              <w:ind w:left="108"/>
              <w:jc w:val="left"/>
              <w:rPr>
                <w:sz w:val="18"/>
              </w:rPr>
            </w:pPr>
            <w:r w:rsidRPr="00E64522">
              <w:rPr>
                <w:rFonts w:eastAsia="宋体"/>
                <w:sz w:val="18"/>
              </w:rPr>
              <w:t xml:space="preserve">Configure register 5 </w:t>
            </w:r>
          </w:p>
        </w:tc>
        <w:tc>
          <w:tcPr>
            <w:tcW w:w="1666" w:type="dxa"/>
            <w:tcBorders>
              <w:top w:val="single" w:sz="4" w:space="0" w:color="000000"/>
              <w:left w:val="single" w:sz="4" w:space="0" w:color="000000"/>
              <w:bottom w:val="single" w:sz="4" w:space="0" w:color="000000"/>
              <w:right w:val="single" w:sz="4" w:space="0" w:color="000000"/>
            </w:tcBorders>
          </w:tcPr>
          <w:p w14:paraId="77A5E33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117, section 7.33 </w:t>
            </w:r>
            <w:hyperlink w:anchor="_bookmark265" w:history="1"/>
            <w:hyperlink w:anchor="_bookmark265" w:history="1"/>
          </w:p>
        </w:tc>
      </w:tr>
      <w:tr w:rsidR="00760C19" w14:paraId="1DE9F2B0"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3FB2CFF4" w14:textId="77777777" w:rsidR="00760C19" w:rsidRPr="00E64522" w:rsidRDefault="00C71F4D">
            <w:pPr>
              <w:pStyle w:val="TableParagraph"/>
              <w:ind w:left="87" w:right="75"/>
              <w:rPr>
                <w:sz w:val="18"/>
              </w:rPr>
            </w:pPr>
            <w:r w:rsidRPr="00E64522">
              <w:rPr>
                <w:sz w:val="18"/>
              </w:rPr>
              <w:t xml:space="preserve">16 </w:t>
            </w:r>
          </w:p>
        </w:tc>
        <w:tc>
          <w:tcPr>
            <w:tcW w:w="710" w:type="dxa"/>
            <w:tcBorders>
              <w:top w:val="single" w:sz="4" w:space="0" w:color="000000"/>
              <w:left w:val="single" w:sz="4" w:space="0" w:color="000000"/>
              <w:bottom w:val="single" w:sz="4" w:space="0" w:color="000000"/>
              <w:right w:val="single" w:sz="4" w:space="0" w:color="000000"/>
            </w:tcBorders>
          </w:tcPr>
          <w:p w14:paraId="49E08E92" w14:textId="77777777" w:rsidR="00760C19" w:rsidRPr="00E64522" w:rsidRDefault="00C71F4D">
            <w:pPr>
              <w:pStyle w:val="TableParagraph"/>
              <w:ind w:left="3"/>
              <w:rPr>
                <w:sz w:val="18"/>
              </w:rPr>
            </w:pPr>
            <w:r w:rsidRPr="00E64522">
              <w:rPr>
                <w:sz w:val="18"/>
              </w:rPr>
              <w:t xml:space="preserve">6 </w:t>
            </w:r>
          </w:p>
        </w:tc>
        <w:tc>
          <w:tcPr>
            <w:tcW w:w="1843" w:type="dxa"/>
            <w:tcBorders>
              <w:top w:val="single" w:sz="4" w:space="0" w:color="000000"/>
              <w:left w:val="single" w:sz="4" w:space="0" w:color="000000"/>
              <w:bottom w:val="single" w:sz="4" w:space="0" w:color="000000"/>
              <w:right w:val="single" w:sz="4" w:space="0" w:color="000000"/>
            </w:tcBorders>
          </w:tcPr>
          <w:p w14:paraId="46CA4317" w14:textId="77777777" w:rsidR="00760C19" w:rsidRPr="00E64522" w:rsidRDefault="00C71F4D">
            <w:pPr>
              <w:pStyle w:val="TableParagraph"/>
              <w:ind w:left="108"/>
              <w:jc w:val="left"/>
              <w:rPr>
                <w:sz w:val="18"/>
              </w:rPr>
            </w:pPr>
            <w:r w:rsidRPr="00E64522">
              <w:rPr>
                <w:sz w:val="18"/>
              </w:rPr>
              <w:t xml:space="preserve">GSConfig </w:t>
            </w:r>
          </w:p>
        </w:tc>
        <w:tc>
          <w:tcPr>
            <w:tcW w:w="5103" w:type="dxa"/>
            <w:tcBorders>
              <w:top w:val="single" w:sz="4" w:space="0" w:color="000000"/>
              <w:left w:val="single" w:sz="4" w:space="0" w:color="000000"/>
              <w:bottom w:val="single" w:sz="4" w:space="0" w:color="000000"/>
              <w:right w:val="single" w:sz="4" w:space="0" w:color="000000"/>
            </w:tcBorders>
          </w:tcPr>
          <w:p w14:paraId="587CB134" w14:textId="513C3B8A" w:rsidR="00760C19" w:rsidRPr="00E64522" w:rsidRDefault="009A1BC4">
            <w:pPr>
              <w:pStyle w:val="TableParagraph"/>
              <w:spacing w:before="38"/>
              <w:ind w:left="108"/>
              <w:jc w:val="left"/>
              <w:rPr>
                <w:rFonts w:eastAsia="宋体"/>
                <w:sz w:val="18"/>
                <w:lang w:val="en-US"/>
              </w:rPr>
            </w:pPr>
            <w:r>
              <w:rPr>
                <w:rFonts w:eastAsia="宋体"/>
                <w:sz w:val="18"/>
                <w:lang w:val="en-US"/>
              </w:rPr>
              <w:t>Loong</w:t>
            </w:r>
            <w:r w:rsidR="00C71F4D" w:rsidRPr="00E64522">
              <w:rPr>
                <w:rFonts w:eastAsia="宋体"/>
                <w:sz w:val="18"/>
                <w:lang w:val="en-US"/>
              </w:rPr>
              <w:t xml:space="preserve"> chip expansion configuration register </w:t>
            </w:r>
          </w:p>
        </w:tc>
        <w:tc>
          <w:tcPr>
            <w:tcW w:w="1666" w:type="dxa"/>
            <w:tcBorders>
              <w:top w:val="single" w:sz="4" w:space="0" w:color="000000"/>
              <w:left w:val="single" w:sz="4" w:space="0" w:color="000000"/>
              <w:bottom w:val="single" w:sz="4" w:space="0" w:color="000000"/>
              <w:right w:val="single" w:sz="4" w:space="0" w:color="000000"/>
            </w:tcBorders>
          </w:tcPr>
          <w:p w14:paraId="42A70EA7"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118, section 7.34 </w:t>
            </w:r>
            <w:hyperlink w:anchor="_bookmark268" w:history="1"/>
            <w:hyperlink w:anchor="_bookmark268" w:history="1"/>
          </w:p>
        </w:tc>
      </w:tr>
      <w:tr w:rsidR="00760C19" w14:paraId="545D7310" w14:textId="77777777">
        <w:trPr>
          <w:trHeight w:val="313"/>
        </w:trPr>
        <w:tc>
          <w:tcPr>
            <w:tcW w:w="675" w:type="dxa"/>
            <w:tcBorders>
              <w:top w:val="single" w:sz="4" w:space="0" w:color="000000"/>
              <w:left w:val="single" w:sz="4" w:space="0" w:color="000000"/>
              <w:bottom w:val="single" w:sz="4" w:space="0" w:color="000000"/>
              <w:right w:val="single" w:sz="4" w:space="0" w:color="000000"/>
            </w:tcBorders>
          </w:tcPr>
          <w:p w14:paraId="3310117F" w14:textId="77777777" w:rsidR="00760C19" w:rsidRPr="00E64522" w:rsidRDefault="00C71F4D">
            <w:pPr>
              <w:pStyle w:val="TableParagraph"/>
              <w:spacing w:before="52"/>
              <w:ind w:left="87" w:right="75"/>
              <w:rPr>
                <w:sz w:val="18"/>
              </w:rPr>
            </w:pPr>
            <w:r w:rsidRPr="00E64522">
              <w:rPr>
                <w:sz w:val="18"/>
              </w:rPr>
              <w:t xml:space="preserve">17 </w:t>
            </w:r>
          </w:p>
        </w:tc>
        <w:tc>
          <w:tcPr>
            <w:tcW w:w="710" w:type="dxa"/>
            <w:tcBorders>
              <w:top w:val="single" w:sz="4" w:space="0" w:color="000000"/>
              <w:left w:val="single" w:sz="4" w:space="0" w:color="000000"/>
              <w:bottom w:val="single" w:sz="4" w:space="0" w:color="000000"/>
              <w:right w:val="single" w:sz="4" w:space="0" w:color="000000"/>
            </w:tcBorders>
          </w:tcPr>
          <w:p w14:paraId="0A7BFA86" w14:textId="77777777" w:rsidR="00760C19" w:rsidRPr="00E64522" w:rsidRDefault="00C71F4D">
            <w:pPr>
              <w:pStyle w:val="TableParagraph"/>
              <w:spacing w:before="52"/>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5146A1CC" w14:textId="77777777" w:rsidR="00760C19" w:rsidRPr="00E64522" w:rsidRDefault="00C71F4D">
            <w:pPr>
              <w:pStyle w:val="TableParagraph"/>
              <w:spacing w:before="52"/>
              <w:ind w:left="108"/>
              <w:jc w:val="left"/>
              <w:rPr>
                <w:sz w:val="18"/>
              </w:rPr>
            </w:pPr>
            <w:r w:rsidRPr="00E64522">
              <w:rPr>
                <w:sz w:val="18"/>
              </w:rPr>
              <w:t xml:space="preserve">LLAddr </w:t>
            </w:r>
          </w:p>
        </w:tc>
        <w:tc>
          <w:tcPr>
            <w:tcW w:w="5103" w:type="dxa"/>
            <w:tcBorders>
              <w:top w:val="single" w:sz="4" w:space="0" w:color="000000"/>
              <w:left w:val="single" w:sz="4" w:space="0" w:color="000000"/>
              <w:bottom w:val="single" w:sz="4" w:space="0" w:color="000000"/>
              <w:right w:val="single" w:sz="4" w:space="0" w:color="000000"/>
            </w:tcBorders>
          </w:tcPr>
          <w:p w14:paraId="1DB9F504" w14:textId="77777777" w:rsidR="00760C19" w:rsidRPr="00E64522" w:rsidRDefault="00C71F4D">
            <w:pPr>
              <w:pStyle w:val="TableParagraph"/>
              <w:spacing w:before="40"/>
              <w:ind w:left="108"/>
              <w:jc w:val="left"/>
              <w:rPr>
                <w:rFonts w:eastAsia="宋体"/>
                <w:sz w:val="18"/>
                <w:lang w:val="en-US"/>
              </w:rPr>
            </w:pPr>
            <w:r w:rsidRPr="00E64522">
              <w:rPr>
                <w:rFonts w:eastAsia="宋体"/>
                <w:sz w:val="18"/>
                <w:lang w:val="en-US"/>
              </w:rPr>
              <w:t xml:space="preserve">Store the load-Link instruction access address </w:t>
            </w:r>
          </w:p>
        </w:tc>
        <w:tc>
          <w:tcPr>
            <w:tcW w:w="1666" w:type="dxa"/>
            <w:tcBorders>
              <w:top w:val="single" w:sz="4" w:space="0" w:color="000000"/>
              <w:left w:val="single" w:sz="4" w:space="0" w:color="000000"/>
              <w:bottom w:val="single" w:sz="4" w:space="0" w:color="000000"/>
              <w:right w:val="single" w:sz="4" w:space="0" w:color="000000"/>
            </w:tcBorders>
          </w:tcPr>
          <w:p w14:paraId="01F94F22"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121, section 7.35 </w:t>
            </w:r>
            <w:hyperlink w:anchor="_bookmark271" w:history="1"/>
            <w:hyperlink w:anchor="_bookmark271" w:history="1"/>
          </w:p>
        </w:tc>
      </w:tr>
      <w:tr w:rsidR="00760C19" w14:paraId="2B4FF8EE"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201410FF" w14:textId="77777777" w:rsidR="00760C19" w:rsidRPr="00E64522" w:rsidRDefault="00C71F4D">
            <w:pPr>
              <w:pStyle w:val="TableParagraph"/>
              <w:ind w:left="87" w:right="75"/>
              <w:rPr>
                <w:sz w:val="18"/>
              </w:rPr>
            </w:pPr>
            <w:r w:rsidRPr="00E64522">
              <w:rPr>
                <w:sz w:val="18"/>
              </w:rPr>
              <w:t xml:space="preserve">20 </w:t>
            </w:r>
          </w:p>
        </w:tc>
        <w:tc>
          <w:tcPr>
            <w:tcW w:w="710" w:type="dxa"/>
            <w:tcBorders>
              <w:top w:val="single" w:sz="4" w:space="0" w:color="000000"/>
              <w:left w:val="single" w:sz="4" w:space="0" w:color="000000"/>
              <w:bottom w:val="single" w:sz="4" w:space="0" w:color="000000"/>
              <w:right w:val="single" w:sz="4" w:space="0" w:color="000000"/>
            </w:tcBorders>
          </w:tcPr>
          <w:p w14:paraId="3CDCCB7F"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7D779E33" w14:textId="77777777" w:rsidR="00760C19" w:rsidRPr="00E64522" w:rsidRDefault="00C71F4D">
            <w:pPr>
              <w:pStyle w:val="TableParagraph"/>
              <w:ind w:left="108"/>
              <w:jc w:val="left"/>
              <w:rPr>
                <w:sz w:val="18"/>
              </w:rPr>
            </w:pPr>
            <w:r w:rsidRPr="00E64522">
              <w:rPr>
                <w:sz w:val="18"/>
              </w:rPr>
              <w:t xml:space="preserve">XContext </w:t>
            </w:r>
          </w:p>
        </w:tc>
        <w:tc>
          <w:tcPr>
            <w:tcW w:w="5103" w:type="dxa"/>
            <w:tcBorders>
              <w:top w:val="single" w:sz="4" w:space="0" w:color="000000"/>
              <w:left w:val="single" w:sz="4" w:space="0" w:color="000000"/>
              <w:bottom w:val="single" w:sz="4" w:space="0" w:color="000000"/>
              <w:right w:val="single" w:sz="4" w:space="0" w:color="000000"/>
            </w:tcBorders>
          </w:tcPr>
          <w:p w14:paraId="70FD0D46"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Extended address mode next page table pointer </w:t>
            </w:r>
          </w:p>
        </w:tc>
        <w:tc>
          <w:tcPr>
            <w:tcW w:w="1666" w:type="dxa"/>
            <w:tcBorders>
              <w:top w:val="single" w:sz="4" w:space="0" w:color="000000"/>
              <w:left w:val="single" w:sz="4" w:space="0" w:color="000000"/>
              <w:bottom w:val="single" w:sz="4" w:space="0" w:color="000000"/>
              <w:right w:val="single" w:sz="4" w:space="0" w:color="000000"/>
            </w:tcBorders>
          </w:tcPr>
          <w:p w14:paraId="36F33549"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122, section 7.36 </w:t>
            </w:r>
            <w:hyperlink w:anchor="_bookmark274" w:history="1"/>
            <w:hyperlink w:anchor="_bookmark274" w:history="1"/>
          </w:p>
        </w:tc>
      </w:tr>
      <w:tr w:rsidR="00760C19" w14:paraId="60BA3E3B"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360D79E9" w14:textId="77777777" w:rsidR="00760C19" w:rsidRPr="00E64522" w:rsidRDefault="00C71F4D">
            <w:pPr>
              <w:pStyle w:val="TableParagraph"/>
              <w:ind w:left="87" w:right="75"/>
              <w:rPr>
                <w:sz w:val="18"/>
              </w:rPr>
            </w:pPr>
            <w:r w:rsidRPr="00E64522">
              <w:rPr>
                <w:sz w:val="18"/>
              </w:rPr>
              <w:t xml:space="preserve">22 </w:t>
            </w:r>
          </w:p>
        </w:tc>
        <w:tc>
          <w:tcPr>
            <w:tcW w:w="710" w:type="dxa"/>
            <w:tcBorders>
              <w:top w:val="single" w:sz="4" w:space="0" w:color="000000"/>
              <w:left w:val="single" w:sz="4" w:space="0" w:color="000000"/>
              <w:bottom w:val="single" w:sz="4" w:space="0" w:color="000000"/>
              <w:right w:val="single" w:sz="4" w:space="0" w:color="000000"/>
            </w:tcBorders>
          </w:tcPr>
          <w:p w14:paraId="3E0AA301"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391C4284" w14:textId="77777777" w:rsidR="00760C19" w:rsidRPr="00E64522" w:rsidRDefault="00C71F4D">
            <w:pPr>
              <w:pStyle w:val="TableParagraph"/>
              <w:ind w:left="108"/>
              <w:jc w:val="left"/>
              <w:rPr>
                <w:sz w:val="18"/>
              </w:rPr>
            </w:pPr>
            <w:r w:rsidRPr="00E64522">
              <w:rPr>
                <w:sz w:val="18"/>
              </w:rPr>
              <w:t xml:space="preserve">Diag </w:t>
            </w:r>
          </w:p>
        </w:tc>
        <w:tc>
          <w:tcPr>
            <w:tcW w:w="5103" w:type="dxa"/>
            <w:tcBorders>
              <w:top w:val="single" w:sz="4" w:space="0" w:color="000000"/>
              <w:left w:val="single" w:sz="4" w:space="0" w:color="000000"/>
              <w:bottom w:val="single" w:sz="4" w:space="0" w:color="000000"/>
              <w:right w:val="single" w:sz="4" w:space="0" w:color="000000"/>
            </w:tcBorders>
          </w:tcPr>
          <w:p w14:paraId="0C30A40A" w14:textId="3743291C"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The </w:t>
            </w:r>
            <w:r w:rsidR="009A1BC4">
              <w:rPr>
                <w:rFonts w:eastAsia="宋体"/>
                <w:sz w:val="18"/>
                <w:lang w:val="en-US"/>
              </w:rPr>
              <w:t>loong</w:t>
            </w:r>
            <w:r w:rsidRPr="00E64522">
              <w:rPr>
                <w:rFonts w:eastAsia="宋体"/>
                <w:sz w:val="18"/>
                <w:lang w:val="en-US"/>
              </w:rPr>
              <w:t xml:space="preserve"> chip extended diagnostic control register </w:t>
            </w:r>
          </w:p>
        </w:tc>
        <w:tc>
          <w:tcPr>
            <w:tcW w:w="1666" w:type="dxa"/>
            <w:tcBorders>
              <w:top w:val="single" w:sz="4" w:space="0" w:color="000000"/>
              <w:left w:val="single" w:sz="4" w:space="0" w:color="000000"/>
              <w:bottom w:val="single" w:sz="4" w:space="0" w:color="000000"/>
              <w:right w:val="single" w:sz="4" w:space="0" w:color="000000"/>
            </w:tcBorders>
          </w:tcPr>
          <w:p w14:paraId="4111BE3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123, section 7.37 </w:t>
            </w:r>
            <w:hyperlink w:anchor="_bookmark277" w:history="1"/>
            <w:hyperlink w:anchor="_bookmark277" w:history="1"/>
          </w:p>
        </w:tc>
      </w:tr>
      <w:tr w:rsidR="00760C19" w14:paraId="528DC501"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63F254DE" w14:textId="77777777" w:rsidR="00760C19" w:rsidRPr="00E64522" w:rsidRDefault="00C71F4D">
            <w:pPr>
              <w:pStyle w:val="TableParagraph"/>
              <w:ind w:left="87" w:right="75"/>
              <w:rPr>
                <w:sz w:val="18"/>
              </w:rPr>
            </w:pPr>
            <w:r w:rsidRPr="00E64522">
              <w:rPr>
                <w:sz w:val="18"/>
              </w:rPr>
              <w:t xml:space="preserve">22 </w:t>
            </w:r>
          </w:p>
        </w:tc>
        <w:tc>
          <w:tcPr>
            <w:tcW w:w="710" w:type="dxa"/>
            <w:tcBorders>
              <w:top w:val="single" w:sz="4" w:space="0" w:color="000000"/>
              <w:left w:val="single" w:sz="4" w:space="0" w:color="000000"/>
              <w:bottom w:val="single" w:sz="4" w:space="0" w:color="000000"/>
              <w:right w:val="single" w:sz="4" w:space="0" w:color="000000"/>
            </w:tcBorders>
          </w:tcPr>
          <w:p w14:paraId="62AEB704" w14:textId="77777777" w:rsidR="00760C19" w:rsidRPr="00E64522" w:rsidRDefault="00C71F4D">
            <w:pPr>
              <w:pStyle w:val="TableParagraph"/>
              <w:ind w:left="3"/>
              <w:rPr>
                <w:sz w:val="18"/>
              </w:rPr>
            </w:pPr>
            <w:r w:rsidRPr="00E64522">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63B003A5" w14:textId="77777777" w:rsidR="00760C19" w:rsidRPr="00E64522" w:rsidRDefault="00C71F4D">
            <w:pPr>
              <w:pStyle w:val="TableParagraph"/>
              <w:ind w:left="108"/>
              <w:jc w:val="left"/>
              <w:rPr>
                <w:sz w:val="18"/>
              </w:rPr>
            </w:pPr>
            <w:r w:rsidRPr="00E64522">
              <w:rPr>
                <w:sz w:val="18"/>
              </w:rPr>
              <w:t xml:space="preserve">GSCause </w:t>
            </w:r>
          </w:p>
        </w:tc>
        <w:tc>
          <w:tcPr>
            <w:tcW w:w="5103" w:type="dxa"/>
            <w:tcBorders>
              <w:top w:val="single" w:sz="4" w:space="0" w:color="000000"/>
              <w:left w:val="single" w:sz="4" w:space="0" w:color="000000"/>
              <w:bottom w:val="single" w:sz="4" w:space="0" w:color="000000"/>
              <w:right w:val="single" w:sz="4" w:space="0" w:color="000000"/>
            </w:tcBorders>
          </w:tcPr>
          <w:p w14:paraId="7288C00F" w14:textId="77777777" w:rsidR="00760C19" w:rsidRPr="00E64522" w:rsidRDefault="00C71F4D">
            <w:pPr>
              <w:pStyle w:val="TableParagraph"/>
              <w:spacing w:before="38"/>
              <w:ind w:left="108"/>
              <w:jc w:val="left"/>
              <w:rPr>
                <w:rFonts w:eastAsia="宋体"/>
                <w:sz w:val="18"/>
                <w:lang w:val="en-US"/>
              </w:rPr>
            </w:pPr>
            <w:r w:rsidRPr="00E64522">
              <w:rPr>
                <w:rFonts w:eastAsia="宋体"/>
                <w:sz w:val="18"/>
                <w:lang w:val="en-US"/>
              </w:rPr>
              <w:t xml:space="preserve">Store additional information about the last add-on exception </w:t>
            </w:r>
          </w:p>
        </w:tc>
        <w:tc>
          <w:tcPr>
            <w:tcW w:w="1666" w:type="dxa"/>
            <w:tcBorders>
              <w:top w:val="single" w:sz="4" w:space="0" w:color="000000"/>
              <w:left w:val="single" w:sz="4" w:space="0" w:color="000000"/>
              <w:bottom w:val="single" w:sz="4" w:space="0" w:color="000000"/>
              <w:right w:val="single" w:sz="4" w:space="0" w:color="000000"/>
            </w:tcBorders>
          </w:tcPr>
          <w:p w14:paraId="033CE79B"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125, section 7.38 </w:t>
            </w:r>
            <w:hyperlink w:anchor="_bookmark280" w:history="1"/>
            <w:hyperlink w:anchor="_bookmark280" w:history="1"/>
          </w:p>
        </w:tc>
      </w:tr>
      <w:tr w:rsidR="00760C19" w14:paraId="4DBF611F"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23CB8AD6" w14:textId="77777777" w:rsidR="00760C19" w:rsidRPr="00E64522" w:rsidRDefault="00C71F4D">
            <w:pPr>
              <w:pStyle w:val="TableParagraph"/>
              <w:ind w:left="87" w:right="75"/>
              <w:rPr>
                <w:sz w:val="18"/>
              </w:rPr>
            </w:pPr>
            <w:r w:rsidRPr="00E64522">
              <w:rPr>
                <w:sz w:val="18"/>
              </w:rPr>
              <w:t xml:space="preserve">23 </w:t>
            </w:r>
          </w:p>
        </w:tc>
        <w:tc>
          <w:tcPr>
            <w:tcW w:w="710" w:type="dxa"/>
            <w:tcBorders>
              <w:top w:val="single" w:sz="4" w:space="0" w:color="000000"/>
              <w:left w:val="single" w:sz="4" w:space="0" w:color="000000"/>
              <w:bottom w:val="single" w:sz="4" w:space="0" w:color="000000"/>
              <w:right w:val="single" w:sz="4" w:space="0" w:color="000000"/>
            </w:tcBorders>
          </w:tcPr>
          <w:p w14:paraId="529A0B8F"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7ABA424A" w14:textId="77777777" w:rsidR="00760C19" w:rsidRPr="00E64522" w:rsidRDefault="00C71F4D">
            <w:pPr>
              <w:pStyle w:val="TableParagraph"/>
              <w:ind w:left="108"/>
              <w:jc w:val="left"/>
              <w:rPr>
                <w:sz w:val="18"/>
              </w:rPr>
            </w:pPr>
            <w:r w:rsidRPr="00E64522">
              <w:rPr>
                <w:sz w:val="18"/>
              </w:rPr>
              <w:t xml:space="preserve">The Debug </w:t>
            </w:r>
          </w:p>
        </w:tc>
        <w:tc>
          <w:tcPr>
            <w:tcW w:w="5103" w:type="dxa"/>
            <w:tcBorders>
              <w:top w:val="single" w:sz="4" w:space="0" w:color="000000"/>
              <w:left w:val="single" w:sz="4" w:space="0" w:color="000000"/>
              <w:bottom w:val="single" w:sz="4" w:space="0" w:color="000000"/>
              <w:right w:val="single" w:sz="4" w:space="0" w:color="000000"/>
            </w:tcBorders>
          </w:tcPr>
          <w:p w14:paraId="568E0CD0" w14:textId="77777777" w:rsidR="00760C19" w:rsidRPr="00E64522" w:rsidRDefault="00C71F4D">
            <w:pPr>
              <w:pStyle w:val="TableParagraph"/>
              <w:spacing w:before="38"/>
              <w:ind w:left="108"/>
              <w:jc w:val="left"/>
              <w:rPr>
                <w:rFonts w:eastAsia="宋体"/>
                <w:sz w:val="18"/>
              </w:rPr>
            </w:pPr>
            <w:r w:rsidRPr="00E64522">
              <w:rPr>
                <w:sz w:val="18"/>
              </w:rPr>
              <w:t xml:space="preserve">EJTAG Debug register </w:t>
            </w:r>
          </w:p>
        </w:tc>
        <w:tc>
          <w:tcPr>
            <w:tcW w:w="1666" w:type="dxa"/>
            <w:tcBorders>
              <w:top w:val="single" w:sz="4" w:space="0" w:color="000000"/>
              <w:left w:val="single" w:sz="4" w:space="0" w:color="000000"/>
              <w:bottom w:val="single" w:sz="4" w:space="0" w:color="000000"/>
              <w:right w:val="single" w:sz="4" w:space="0" w:color="000000"/>
            </w:tcBorders>
          </w:tcPr>
          <w:p w14:paraId="228E7230"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127, section 7.40 </w:t>
            </w:r>
            <w:hyperlink w:anchor="_bookmark287" w:history="1"/>
            <w:hyperlink w:anchor="_bookmark287" w:history="1"/>
          </w:p>
        </w:tc>
      </w:tr>
      <w:tr w:rsidR="00760C19" w14:paraId="7FEA025E"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41FDB941" w14:textId="77777777" w:rsidR="00760C19" w:rsidRPr="00E64522" w:rsidRDefault="00C71F4D">
            <w:pPr>
              <w:pStyle w:val="TableParagraph"/>
              <w:ind w:left="87" w:right="75"/>
              <w:rPr>
                <w:sz w:val="18"/>
              </w:rPr>
            </w:pPr>
            <w:r w:rsidRPr="00E64522">
              <w:rPr>
                <w:sz w:val="18"/>
              </w:rPr>
              <w:t xml:space="preserve">24 </w:t>
            </w:r>
          </w:p>
        </w:tc>
        <w:tc>
          <w:tcPr>
            <w:tcW w:w="710" w:type="dxa"/>
            <w:tcBorders>
              <w:top w:val="single" w:sz="4" w:space="0" w:color="000000"/>
              <w:left w:val="single" w:sz="4" w:space="0" w:color="000000"/>
              <w:bottom w:val="single" w:sz="4" w:space="0" w:color="000000"/>
              <w:right w:val="single" w:sz="4" w:space="0" w:color="000000"/>
            </w:tcBorders>
          </w:tcPr>
          <w:p w14:paraId="3DB8C808"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74DEB771" w14:textId="77777777" w:rsidR="00760C19" w:rsidRPr="00E64522" w:rsidRDefault="00C71F4D">
            <w:pPr>
              <w:pStyle w:val="TableParagraph"/>
              <w:ind w:left="108"/>
              <w:jc w:val="left"/>
              <w:rPr>
                <w:sz w:val="18"/>
              </w:rPr>
            </w:pPr>
            <w:r w:rsidRPr="00E64522">
              <w:rPr>
                <w:sz w:val="18"/>
              </w:rPr>
              <w:t xml:space="preserve">DEPC </w:t>
            </w:r>
          </w:p>
        </w:tc>
        <w:tc>
          <w:tcPr>
            <w:tcW w:w="5103" w:type="dxa"/>
            <w:tcBorders>
              <w:top w:val="single" w:sz="4" w:space="0" w:color="000000"/>
              <w:left w:val="single" w:sz="4" w:space="0" w:color="000000"/>
              <w:bottom w:val="single" w:sz="4" w:space="0" w:color="000000"/>
              <w:right w:val="single" w:sz="4" w:space="0" w:color="000000"/>
            </w:tcBorders>
          </w:tcPr>
          <w:p w14:paraId="1F305068" w14:textId="77777777" w:rsidR="00760C19" w:rsidRPr="00E64522" w:rsidRDefault="00C71F4D">
            <w:pPr>
              <w:pStyle w:val="TableParagraph"/>
              <w:spacing w:before="38"/>
              <w:ind w:left="108"/>
              <w:jc w:val="left"/>
              <w:rPr>
                <w:sz w:val="18"/>
                <w:lang w:val="en-US"/>
              </w:rPr>
            </w:pPr>
            <w:r w:rsidRPr="00E64522">
              <w:rPr>
                <w:rFonts w:eastAsia="宋体"/>
                <w:sz w:val="18"/>
                <w:lang w:val="en-US"/>
              </w:rPr>
              <w:t xml:space="preserve">Holds the PC with the last EJTAG debug exception </w:t>
            </w:r>
          </w:p>
        </w:tc>
        <w:tc>
          <w:tcPr>
            <w:tcW w:w="1666" w:type="dxa"/>
            <w:tcBorders>
              <w:top w:val="single" w:sz="4" w:space="0" w:color="000000"/>
              <w:left w:val="single" w:sz="4" w:space="0" w:color="000000"/>
              <w:bottom w:val="single" w:sz="4" w:space="0" w:color="000000"/>
              <w:right w:val="single" w:sz="4" w:space="0" w:color="000000"/>
            </w:tcBorders>
          </w:tcPr>
          <w:p w14:paraId="1B895E0E"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128, section 7.41 </w:t>
            </w:r>
            <w:hyperlink w:anchor="_bookmark288" w:history="1"/>
            <w:hyperlink w:anchor="_bookmark288" w:history="1"/>
          </w:p>
        </w:tc>
      </w:tr>
      <w:tr w:rsidR="00760C19" w14:paraId="7C4ED023" w14:textId="77777777">
        <w:trPr>
          <w:trHeight w:val="314"/>
        </w:trPr>
        <w:tc>
          <w:tcPr>
            <w:tcW w:w="675" w:type="dxa"/>
            <w:tcBorders>
              <w:top w:val="single" w:sz="4" w:space="0" w:color="000000"/>
              <w:left w:val="single" w:sz="4" w:space="0" w:color="000000"/>
              <w:bottom w:val="single" w:sz="4" w:space="0" w:color="000000"/>
              <w:right w:val="single" w:sz="4" w:space="0" w:color="000000"/>
            </w:tcBorders>
          </w:tcPr>
          <w:p w14:paraId="4F69D4B2" w14:textId="77777777" w:rsidR="00760C19" w:rsidRPr="00E64522" w:rsidRDefault="00C71F4D">
            <w:pPr>
              <w:pStyle w:val="TableParagraph"/>
              <w:spacing w:before="53"/>
              <w:ind w:left="87" w:right="75"/>
              <w:rPr>
                <w:sz w:val="18"/>
              </w:rPr>
            </w:pPr>
            <w:r w:rsidRPr="00E64522">
              <w:rPr>
                <w:sz w:val="18"/>
              </w:rPr>
              <w:t xml:space="preserve">25 </w:t>
            </w:r>
          </w:p>
        </w:tc>
        <w:tc>
          <w:tcPr>
            <w:tcW w:w="710" w:type="dxa"/>
            <w:tcBorders>
              <w:top w:val="single" w:sz="4" w:space="0" w:color="000000"/>
              <w:left w:val="single" w:sz="4" w:space="0" w:color="000000"/>
              <w:bottom w:val="single" w:sz="4" w:space="0" w:color="000000"/>
              <w:right w:val="single" w:sz="4" w:space="0" w:color="000000"/>
            </w:tcBorders>
          </w:tcPr>
          <w:p w14:paraId="2A1196F1" w14:textId="77777777" w:rsidR="00760C19" w:rsidRPr="00E64522" w:rsidRDefault="00C71F4D">
            <w:pPr>
              <w:pStyle w:val="TableParagraph"/>
              <w:spacing w:before="53"/>
              <w:ind w:left="145" w:right="139"/>
              <w:rPr>
                <w:sz w:val="18"/>
              </w:rPr>
            </w:pPr>
            <w:r w:rsidRPr="00E64522">
              <w:rPr>
                <w:sz w:val="18"/>
              </w:rPr>
              <w:t xml:space="preserve">0 to 7 </w:t>
            </w:r>
          </w:p>
        </w:tc>
        <w:tc>
          <w:tcPr>
            <w:tcW w:w="1843" w:type="dxa"/>
            <w:tcBorders>
              <w:top w:val="single" w:sz="4" w:space="0" w:color="000000"/>
              <w:left w:val="single" w:sz="4" w:space="0" w:color="000000"/>
              <w:bottom w:val="single" w:sz="4" w:space="0" w:color="000000"/>
              <w:right w:val="single" w:sz="4" w:space="0" w:color="000000"/>
            </w:tcBorders>
          </w:tcPr>
          <w:p w14:paraId="7FD87310" w14:textId="77777777" w:rsidR="00760C19" w:rsidRPr="00E64522" w:rsidRDefault="00C71F4D">
            <w:pPr>
              <w:pStyle w:val="TableParagraph"/>
              <w:spacing w:before="53"/>
              <w:ind w:left="108"/>
              <w:jc w:val="left"/>
              <w:rPr>
                <w:sz w:val="18"/>
              </w:rPr>
            </w:pPr>
            <w:r w:rsidRPr="00E64522">
              <w:rPr>
                <w:sz w:val="18"/>
              </w:rPr>
              <w:t xml:space="preserve">PerfCnt0 - PerfCnt7 </w:t>
            </w:r>
          </w:p>
        </w:tc>
        <w:tc>
          <w:tcPr>
            <w:tcW w:w="5103" w:type="dxa"/>
            <w:tcBorders>
              <w:top w:val="single" w:sz="4" w:space="0" w:color="000000"/>
              <w:left w:val="single" w:sz="4" w:space="0" w:color="000000"/>
              <w:bottom w:val="single" w:sz="4" w:space="0" w:color="000000"/>
              <w:right w:val="single" w:sz="4" w:space="0" w:color="000000"/>
            </w:tcBorders>
          </w:tcPr>
          <w:p w14:paraId="2DC33303" w14:textId="77777777" w:rsidR="00760C19" w:rsidRPr="00E64522" w:rsidRDefault="00C71F4D">
            <w:pPr>
              <w:pStyle w:val="TableParagraph"/>
              <w:spacing w:before="41"/>
              <w:ind w:left="108"/>
              <w:jc w:val="left"/>
              <w:rPr>
                <w:rFonts w:eastAsia="宋体"/>
                <w:sz w:val="18"/>
                <w:lang w:val="en-US"/>
              </w:rPr>
            </w:pPr>
            <w:r w:rsidRPr="00E64522">
              <w:rPr>
                <w:rFonts w:eastAsia="宋体"/>
                <w:sz w:val="18"/>
                <w:lang w:val="en-US"/>
              </w:rPr>
              <w:t xml:space="preserve">Processor core internal performance counter access interface </w:t>
            </w:r>
          </w:p>
        </w:tc>
        <w:tc>
          <w:tcPr>
            <w:tcW w:w="1666" w:type="dxa"/>
            <w:tcBorders>
              <w:top w:val="single" w:sz="4" w:space="0" w:color="000000"/>
              <w:left w:val="single" w:sz="4" w:space="0" w:color="000000"/>
              <w:bottom w:val="single" w:sz="4" w:space="0" w:color="000000"/>
              <w:right w:val="single" w:sz="4" w:space="0" w:color="000000"/>
            </w:tcBorders>
          </w:tcPr>
          <w:p w14:paraId="3488B9DB" w14:textId="77777777" w:rsidR="00760C19" w:rsidRPr="00E64522" w:rsidRDefault="00C71F4D">
            <w:pPr>
              <w:pStyle w:val="TableParagraph"/>
              <w:spacing w:before="41"/>
              <w:ind w:left="109"/>
              <w:jc w:val="left"/>
              <w:rPr>
                <w:rFonts w:eastAsia="宋体"/>
                <w:sz w:val="18"/>
              </w:rPr>
            </w:pPr>
            <w:r w:rsidRPr="00E64522">
              <w:rPr>
                <w:rFonts w:eastAsia="宋体"/>
                <w:sz w:val="18"/>
              </w:rPr>
              <w:t xml:space="preserve">Page 129, section 7.42 </w:t>
            </w:r>
            <w:hyperlink w:anchor="_bookmark291" w:history="1"/>
            <w:hyperlink w:anchor="_bookmark291" w:history="1"/>
          </w:p>
        </w:tc>
      </w:tr>
      <w:tr w:rsidR="00760C19" w14:paraId="782E1855"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7693B6CA" w14:textId="77777777" w:rsidR="00760C19" w:rsidRPr="00E64522" w:rsidRDefault="00C71F4D">
            <w:pPr>
              <w:pStyle w:val="TableParagraph"/>
              <w:ind w:left="87" w:right="75"/>
              <w:rPr>
                <w:sz w:val="18"/>
              </w:rPr>
            </w:pPr>
            <w:r w:rsidRPr="00E64522">
              <w:rPr>
                <w:sz w:val="18"/>
              </w:rPr>
              <w:t xml:space="preserve">26 </w:t>
            </w:r>
          </w:p>
        </w:tc>
        <w:tc>
          <w:tcPr>
            <w:tcW w:w="710" w:type="dxa"/>
            <w:tcBorders>
              <w:top w:val="single" w:sz="4" w:space="0" w:color="000000"/>
              <w:left w:val="single" w:sz="4" w:space="0" w:color="000000"/>
              <w:bottom w:val="single" w:sz="4" w:space="0" w:color="000000"/>
              <w:right w:val="single" w:sz="4" w:space="0" w:color="000000"/>
            </w:tcBorders>
          </w:tcPr>
          <w:p w14:paraId="1BD848C3"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536C3189" w14:textId="77777777" w:rsidR="00760C19" w:rsidRPr="00E64522" w:rsidRDefault="00C71F4D">
            <w:pPr>
              <w:pStyle w:val="TableParagraph"/>
              <w:ind w:left="108"/>
              <w:jc w:val="left"/>
              <w:rPr>
                <w:sz w:val="18"/>
              </w:rPr>
            </w:pPr>
            <w:r w:rsidRPr="00E64522">
              <w:rPr>
                <w:sz w:val="18"/>
              </w:rPr>
              <w:t xml:space="preserve">ErrCtl </w:t>
            </w:r>
          </w:p>
        </w:tc>
        <w:tc>
          <w:tcPr>
            <w:tcW w:w="5103" w:type="dxa"/>
            <w:tcBorders>
              <w:top w:val="single" w:sz="4" w:space="0" w:color="000000"/>
              <w:left w:val="single" w:sz="4" w:space="0" w:color="000000"/>
              <w:bottom w:val="single" w:sz="4" w:space="0" w:color="000000"/>
              <w:right w:val="single" w:sz="4" w:space="0" w:color="000000"/>
            </w:tcBorders>
          </w:tcPr>
          <w:p w14:paraId="78B546A8"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Cache Parity/ECC Parity value register </w:t>
            </w:r>
          </w:p>
        </w:tc>
        <w:tc>
          <w:tcPr>
            <w:tcW w:w="1666" w:type="dxa"/>
            <w:tcBorders>
              <w:top w:val="single" w:sz="4" w:space="0" w:color="000000"/>
              <w:left w:val="single" w:sz="4" w:space="0" w:color="000000"/>
              <w:bottom w:val="single" w:sz="4" w:space="0" w:color="000000"/>
              <w:right w:val="single" w:sz="4" w:space="0" w:color="000000"/>
            </w:tcBorders>
          </w:tcPr>
          <w:p w14:paraId="5D649ED4"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131, section 7.43 </w:t>
            </w:r>
            <w:hyperlink w:anchor="_bookmark297" w:history="1"/>
            <w:hyperlink w:anchor="_bookmark297" w:history="1"/>
          </w:p>
        </w:tc>
      </w:tr>
      <w:tr w:rsidR="00760C19" w14:paraId="645F4887"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1B68759C" w14:textId="77777777" w:rsidR="00760C19" w:rsidRPr="00E64522" w:rsidRDefault="00C71F4D">
            <w:pPr>
              <w:pStyle w:val="TableParagraph"/>
              <w:ind w:left="87" w:right="75"/>
              <w:rPr>
                <w:sz w:val="18"/>
              </w:rPr>
            </w:pPr>
            <w:r w:rsidRPr="00E64522">
              <w:rPr>
                <w:sz w:val="18"/>
              </w:rPr>
              <w:t xml:space="preserve">27 </w:t>
            </w:r>
          </w:p>
        </w:tc>
        <w:tc>
          <w:tcPr>
            <w:tcW w:w="710" w:type="dxa"/>
            <w:tcBorders>
              <w:top w:val="single" w:sz="4" w:space="0" w:color="000000"/>
              <w:left w:val="single" w:sz="4" w:space="0" w:color="000000"/>
              <w:bottom w:val="single" w:sz="4" w:space="0" w:color="000000"/>
              <w:right w:val="single" w:sz="4" w:space="0" w:color="000000"/>
            </w:tcBorders>
          </w:tcPr>
          <w:p w14:paraId="1174978C"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0E6A057" w14:textId="77777777" w:rsidR="00760C19" w:rsidRPr="00E64522" w:rsidRDefault="00C71F4D">
            <w:pPr>
              <w:pStyle w:val="TableParagraph"/>
              <w:ind w:left="108"/>
              <w:jc w:val="left"/>
              <w:rPr>
                <w:sz w:val="18"/>
              </w:rPr>
            </w:pPr>
            <w:r w:rsidRPr="00E64522">
              <w:rPr>
                <w:sz w:val="18"/>
              </w:rPr>
              <w:t xml:space="preserve">CacheErr </w:t>
            </w:r>
          </w:p>
        </w:tc>
        <w:tc>
          <w:tcPr>
            <w:tcW w:w="5103" w:type="dxa"/>
            <w:tcBorders>
              <w:top w:val="single" w:sz="4" w:space="0" w:color="000000"/>
              <w:left w:val="single" w:sz="4" w:space="0" w:color="000000"/>
              <w:bottom w:val="single" w:sz="4" w:space="0" w:color="000000"/>
              <w:right w:val="single" w:sz="4" w:space="0" w:color="000000"/>
            </w:tcBorders>
          </w:tcPr>
          <w:p w14:paraId="6AA1F235"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Cache Parity/ECC Parity status and control registers </w:t>
            </w:r>
          </w:p>
        </w:tc>
        <w:tc>
          <w:tcPr>
            <w:tcW w:w="1666" w:type="dxa"/>
            <w:tcBorders>
              <w:top w:val="single" w:sz="4" w:space="0" w:color="000000"/>
              <w:left w:val="single" w:sz="4" w:space="0" w:color="000000"/>
              <w:bottom w:val="single" w:sz="4" w:space="0" w:color="000000"/>
              <w:right w:val="single" w:sz="4" w:space="0" w:color="000000"/>
            </w:tcBorders>
          </w:tcPr>
          <w:p w14:paraId="61D5DBD4"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132, section 7.44 </w:t>
            </w:r>
            <w:hyperlink w:anchor="_bookmark300" w:history="1"/>
            <w:hyperlink w:anchor="_bookmark300" w:history="1"/>
          </w:p>
        </w:tc>
      </w:tr>
      <w:tr w:rsidR="00760C19" w14:paraId="4E02A99E"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366E4E31" w14:textId="77777777" w:rsidR="00760C19" w:rsidRPr="00E64522" w:rsidRDefault="00C71F4D">
            <w:pPr>
              <w:pStyle w:val="TableParagraph"/>
              <w:ind w:left="87" w:right="75"/>
              <w:rPr>
                <w:sz w:val="18"/>
              </w:rPr>
            </w:pPr>
            <w:r w:rsidRPr="00E64522">
              <w:rPr>
                <w:sz w:val="18"/>
              </w:rPr>
              <w:t xml:space="preserve">27 </w:t>
            </w:r>
          </w:p>
        </w:tc>
        <w:tc>
          <w:tcPr>
            <w:tcW w:w="710" w:type="dxa"/>
            <w:tcBorders>
              <w:top w:val="single" w:sz="4" w:space="0" w:color="000000"/>
              <w:left w:val="single" w:sz="4" w:space="0" w:color="000000"/>
              <w:bottom w:val="single" w:sz="4" w:space="0" w:color="000000"/>
              <w:right w:val="single" w:sz="4" w:space="0" w:color="000000"/>
            </w:tcBorders>
          </w:tcPr>
          <w:p w14:paraId="40BA7DE6" w14:textId="77777777" w:rsidR="00760C19" w:rsidRPr="00E64522" w:rsidRDefault="00C71F4D">
            <w:pPr>
              <w:pStyle w:val="TableParagraph"/>
              <w:ind w:left="3"/>
              <w:rPr>
                <w:sz w:val="18"/>
              </w:rPr>
            </w:pPr>
            <w:r w:rsidRPr="00E64522">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D7CC110" w14:textId="77777777" w:rsidR="00760C19" w:rsidRPr="00E64522" w:rsidRDefault="00C71F4D">
            <w:pPr>
              <w:pStyle w:val="TableParagraph"/>
              <w:ind w:left="108"/>
              <w:jc w:val="left"/>
              <w:rPr>
                <w:sz w:val="18"/>
              </w:rPr>
            </w:pPr>
            <w:r w:rsidRPr="00E64522">
              <w:rPr>
                <w:sz w:val="18"/>
              </w:rPr>
              <w:t xml:space="preserve">CacheErr1 </w:t>
            </w:r>
          </w:p>
        </w:tc>
        <w:tc>
          <w:tcPr>
            <w:tcW w:w="5103" w:type="dxa"/>
            <w:tcBorders>
              <w:top w:val="single" w:sz="4" w:space="0" w:color="000000"/>
              <w:left w:val="single" w:sz="4" w:space="0" w:color="000000"/>
              <w:bottom w:val="single" w:sz="4" w:space="0" w:color="000000"/>
              <w:right w:val="single" w:sz="4" w:space="0" w:color="000000"/>
            </w:tcBorders>
          </w:tcPr>
          <w:p w14:paraId="46075ADA" w14:textId="77777777" w:rsidR="00760C19" w:rsidRPr="00E64522" w:rsidRDefault="00C71F4D">
            <w:pPr>
              <w:pStyle w:val="TableParagraph"/>
              <w:spacing w:before="38"/>
              <w:ind w:left="108"/>
              <w:jc w:val="left"/>
              <w:rPr>
                <w:sz w:val="18"/>
                <w:lang w:val="en-US"/>
              </w:rPr>
            </w:pPr>
            <w:r w:rsidRPr="00E64522">
              <w:rPr>
                <w:sz w:val="18"/>
                <w:lang w:val="en-US"/>
              </w:rPr>
              <w:t xml:space="preserve">Cache Parity/ECC Parity status with control register 1 </w:t>
            </w:r>
          </w:p>
        </w:tc>
        <w:tc>
          <w:tcPr>
            <w:tcW w:w="1666" w:type="dxa"/>
            <w:tcBorders>
              <w:top w:val="single" w:sz="4" w:space="0" w:color="000000"/>
              <w:left w:val="single" w:sz="4" w:space="0" w:color="000000"/>
              <w:bottom w:val="single" w:sz="4" w:space="0" w:color="000000"/>
              <w:right w:val="single" w:sz="4" w:space="0" w:color="000000"/>
            </w:tcBorders>
          </w:tcPr>
          <w:p w14:paraId="2335477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134, section 7.45 </w:t>
            </w:r>
            <w:hyperlink w:anchor="_bookmark305" w:history="1"/>
            <w:hyperlink w:anchor="_bookmark305" w:history="1"/>
          </w:p>
        </w:tc>
      </w:tr>
      <w:tr w:rsidR="00760C19" w14:paraId="5532664E"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5731FDFF" w14:textId="77777777" w:rsidR="00760C19" w:rsidRPr="00E64522" w:rsidRDefault="00C71F4D">
            <w:pPr>
              <w:pStyle w:val="TableParagraph"/>
              <w:ind w:left="87" w:right="75"/>
              <w:rPr>
                <w:sz w:val="18"/>
              </w:rPr>
            </w:pPr>
            <w:r w:rsidRPr="00E64522">
              <w:rPr>
                <w:sz w:val="18"/>
              </w:rPr>
              <w:t xml:space="preserve">28 </w:t>
            </w:r>
          </w:p>
        </w:tc>
        <w:tc>
          <w:tcPr>
            <w:tcW w:w="710" w:type="dxa"/>
            <w:tcBorders>
              <w:top w:val="single" w:sz="4" w:space="0" w:color="000000"/>
              <w:left w:val="single" w:sz="4" w:space="0" w:color="000000"/>
              <w:bottom w:val="single" w:sz="4" w:space="0" w:color="000000"/>
              <w:right w:val="single" w:sz="4" w:space="0" w:color="000000"/>
            </w:tcBorders>
          </w:tcPr>
          <w:p w14:paraId="33E9F32F"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312319DB" w14:textId="77777777" w:rsidR="00760C19" w:rsidRPr="00E64522" w:rsidRDefault="00C71F4D">
            <w:pPr>
              <w:pStyle w:val="TableParagraph"/>
              <w:ind w:left="108"/>
              <w:jc w:val="left"/>
              <w:rPr>
                <w:sz w:val="18"/>
              </w:rPr>
            </w:pPr>
            <w:r w:rsidRPr="00E64522">
              <w:rPr>
                <w:sz w:val="18"/>
              </w:rPr>
              <w:t xml:space="preserve">TagLo </w:t>
            </w:r>
          </w:p>
        </w:tc>
        <w:tc>
          <w:tcPr>
            <w:tcW w:w="5103" w:type="dxa"/>
            <w:tcBorders>
              <w:top w:val="single" w:sz="4" w:space="0" w:color="000000"/>
              <w:left w:val="single" w:sz="4" w:space="0" w:color="000000"/>
              <w:bottom w:val="single" w:sz="4" w:space="0" w:color="000000"/>
              <w:right w:val="single" w:sz="4" w:space="0" w:color="000000"/>
            </w:tcBorders>
          </w:tcPr>
          <w:p w14:paraId="2AA3C0D9"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The Cache Tag accesses the lower part of the interface </w:t>
            </w:r>
          </w:p>
        </w:tc>
        <w:tc>
          <w:tcPr>
            <w:tcW w:w="1666" w:type="dxa"/>
            <w:tcBorders>
              <w:top w:val="single" w:sz="4" w:space="0" w:color="000000"/>
              <w:left w:val="single" w:sz="4" w:space="0" w:color="000000"/>
              <w:bottom w:val="single" w:sz="4" w:space="0" w:color="000000"/>
              <w:right w:val="single" w:sz="4" w:space="0" w:color="000000"/>
            </w:tcBorders>
          </w:tcPr>
          <w:p w14:paraId="672A19F3"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135, section 7.46 </w:t>
            </w:r>
            <w:hyperlink w:anchor="_bookmark308" w:history="1"/>
            <w:hyperlink w:anchor="_bookmark308" w:history="1"/>
          </w:p>
        </w:tc>
      </w:tr>
      <w:tr w:rsidR="00760C19" w14:paraId="3903173B"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098B8ED0" w14:textId="77777777" w:rsidR="00760C19" w:rsidRPr="00E64522" w:rsidRDefault="00C71F4D">
            <w:pPr>
              <w:pStyle w:val="TableParagraph"/>
              <w:ind w:left="87" w:right="75"/>
              <w:rPr>
                <w:sz w:val="18"/>
              </w:rPr>
            </w:pPr>
            <w:r w:rsidRPr="00E64522">
              <w:rPr>
                <w:sz w:val="18"/>
              </w:rPr>
              <w:t xml:space="preserve">28 </w:t>
            </w:r>
          </w:p>
        </w:tc>
        <w:tc>
          <w:tcPr>
            <w:tcW w:w="710" w:type="dxa"/>
            <w:tcBorders>
              <w:top w:val="single" w:sz="4" w:space="0" w:color="000000"/>
              <w:left w:val="single" w:sz="4" w:space="0" w:color="000000"/>
              <w:bottom w:val="single" w:sz="4" w:space="0" w:color="000000"/>
              <w:right w:val="single" w:sz="4" w:space="0" w:color="000000"/>
            </w:tcBorders>
          </w:tcPr>
          <w:p w14:paraId="49F2782F" w14:textId="77777777" w:rsidR="00760C19" w:rsidRPr="00E64522" w:rsidRDefault="00C71F4D">
            <w:pPr>
              <w:pStyle w:val="TableParagraph"/>
              <w:ind w:left="3"/>
              <w:rPr>
                <w:sz w:val="18"/>
              </w:rPr>
            </w:pPr>
            <w:r w:rsidRPr="00E64522">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75F98CDF" w14:textId="77777777" w:rsidR="00760C19" w:rsidRPr="00E64522" w:rsidRDefault="00C71F4D">
            <w:pPr>
              <w:pStyle w:val="TableParagraph"/>
              <w:ind w:left="108"/>
              <w:jc w:val="left"/>
              <w:rPr>
                <w:sz w:val="18"/>
              </w:rPr>
            </w:pPr>
            <w:r w:rsidRPr="00E64522">
              <w:rPr>
                <w:sz w:val="18"/>
              </w:rPr>
              <w:t xml:space="preserve">DataLo </w:t>
            </w:r>
          </w:p>
        </w:tc>
        <w:tc>
          <w:tcPr>
            <w:tcW w:w="5103" w:type="dxa"/>
            <w:tcBorders>
              <w:top w:val="single" w:sz="4" w:space="0" w:color="000000"/>
              <w:left w:val="single" w:sz="4" w:space="0" w:color="000000"/>
              <w:bottom w:val="single" w:sz="4" w:space="0" w:color="000000"/>
              <w:right w:val="single" w:sz="4" w:space="0" w:color="000000"/>
            </w:tcBorders>
          </w:tcPr>
          <w:p w14:paraId="019E3323"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Cache Data access interface low part </w:t>
            </w:r>
          </w:p>
        </w:tc>
        <w:tc>
          <w:tcPr>
            <w:tcW w:w="1666" w:type="dxa"/>
            <w:tcBorders>
              <w:top w:val="single" w:sz="4" w:space="0" w:color="000000"/>
              <w:left w:val="single" w:sz="4" w:space="0" w:color="000000"/>
              <w:bottom w:val="single" w:sz="4" w:space="0" w:color="000000"/>
              <w:right w:val="single" w:sz="4" w:space="0" w:color="000000"/>
            </w:tcBorders>
          </w:tcPr>
          <w:p w14:paraId="2D1C7D63"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138, section 7.47 </w:t>
            </w:r>
            <w:hyperlink w:anchor="_bookmark319" w:history="1"/>
            <w:hyperlink w:anchor="_bookmark319" w:history="1"/>
          </w:p>
        </w:tc>
      </w:tr>
      <w:tr w:rsidR="00760C19" w14:paraId="203B9AF2" w14:textId="77777777">
        <w:trPr>
          <w:trHeight w:val="313"/>
        </w:trPr>
        <w:tc>
          <w:tcPr>
            <w:tcW w:w="675" w:type="dxa"/>
            <w:tcBorders>
              <w:top w:val="single" w:sz="4" w:space="0" w:color="000000"/>
              <w:left w:val="single" w:sz="4" w:space="0" w:color="000000"/>
              <w:bottom w:val="single" w:sz="4" w:space="0" w:color="000000"/>
              <w:right w:val="single" w:sz="4" w:space="0" w:color="000000"/>
            </w:tcBorders>
          </w:tcPr>
          <w:p w14:paraId="469F16BA" w14:textId="77777777" w:rsidR="00760C19" w:rsidRPr="00E64522" w:rsidRDefault="00C71F4D">
            <w:pPr>
              <w:pStyle w:val="TableParagraph"/>
              <w:spacing w:before="52"/>
              <w:ind w:left="87" w:right="75"/>
              <w:rPr>
                <w:sz w:val="18"/>
              </w:rPr>
            </w:pPr>
            <w:r w:rsidRPr="00E64522">
              <w:rPr>
                <w:sz w:val="18"/>
              </w:rPr>
              <w:t xml:space="preserve">29 </w:t>
            </w:r>
          </w:p>
        </w:tc>
        <w:tc>
          <w:tcPr>
            <w:tcW w:w="710" w:type="dxa"/>
            <w:tcBorders>
              <w:top w:val="single" w:sz="4" w:space="0" w:color="000000"/>
              <w:left w:val="single" w:sz="4" w:space="0" w:color="000000"/>
              <w:bottom w:val="single" w:sz="4" w:space="0" w:color="000000"/>
              <w:right w:val="single" w:sz="4" w:space="0" w:color="000000"/>
            </w:tcBorders>
          </w:tcPr>
          <w:p w14:paraId="6037A919" w14:textId="77777777" w:rsidR="00760C19" w:rsidRPr="00E64522" w:rsidRDefault="00C71F4D">
            <w:pPr>
              <w:pStyle w:val="TableParagraph"/>
              <w:spacing w:before="52"/>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525F0184" w14:textId="77777777" w:rsidR="00760C19" w:rsidRPr="00E64522" w:rsidRDefault="00C71F4D">
            <w:pPr>
              <w:pStyle w:val="TableParagraph"/>
              <w:spacing w:before="52"/>
              <w:ind w:left="108"/>
              <w:jc w:val="left"/>
              <w:rPr>
                <w:sz w:val="18"/>
              </w:rPr>
            </w:pPr>
            <w:r w:rsidRPr="00E64522">
              <w:rPr>
                <w:sz w:val="18"/>
              </w:rPr>
              <w:t xml:space="preserve">TagHi </w:t>
            </w:r>
          </w:p>
        </w:tc>
        <w:tc>
          <w:tcPr>
            <w:tcW w:w="5103" w:type="dxa"/>
            <w:tcBorders>
              <w:top w:val="single" w:sz="4" w:space="0" w:color="000000"/>
              <w:left w:val="single" w:sz="4" w:space="0" w:color="000000"/>
              <w:bottom w:val="single" w:sz="4" w:space="0" w:color="000000"/>
              <w:right w:val="single" w:sz="4" w:space="0" w:color="000000"/>
            </w:tcBorders>
          </w:tcPr>
          <w:p w14:paraId="21CA1233" w14:textId="77777777" w:rsidR="00760C19" w:rsidRPr="00E64522" w:rsidRDefault="00C71F4D">
            <w:pPr>
              <w:pStyle w:val="TableParagraph"/>
              <w:spacing w:before="40"/>
              <w:ind w:left="108"/>
              <w:jc w:val="left"/>
              <w:rPr>
                <w:rFonts w:eastAsia="宋体"/>
                <w:sz w:val="18"/>
                <w:lang w:val="en-US"/>
              </w:rPr>
            </w:pPr>
            <w:r w:rsidRPr="00E64522">
              <w:rPr>
                <w:sz w:val="18"/>
                <w:lang w:val="en-US"/>
              </w:rPr>
              <w:t xml:space="preserve">Cache Tag access interface high part </w:t>
            </w:r>
          </w:p>
        </w:tc>
        <w:tc>
          <w:tcPr>
            <w:tcW w:w="1666" w:type="dxa"/>
            <w:tcBorders>
              <w:top w:val="single" w:sz="4" w:space="0" w:color="000000"/>
              <w:left w:val="single" w:sz="4" w:space="0" w:color="000000"/>
              <w:bottom w:val="single" w:sz="4" w:space="0" w:color="000000"/>
              <w:right w:val="single" w:sz="4" w:space="0" w:color="000000"/>
            </w:tcBorders>
          </w:tcPr>
          <w:p w14:paraId="602901EC"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Page 139, section 7.48 </w:t>
            </w:r>
            <w:hyperlink w:anchor="_bookmark322" w:history="1"/>
            <w:hyperlink w:anchor="_bookmark322" w:history="1"/>
          </w:p>
        </w:tc>
      </w:tr>
      <w:tr w:rsidR="00760C19" w14:paraId="5AE8117D"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29B3F215" w14:textId="77777777" w:rsidR="00760C19" w:rsidRPr="00E64522" w:rsidRDefault="00C71F4D">
            <w:pPr>
              <w:pStyle w:val="TableParagraph"/>
              <w:ind w:left="87" w:right="75"/>
              <w:rPr>
                <w:sz w:val="18"/>
              </w:rPr>
            </w:pPr>
            <w:r w:rsidRPr="00E64522">
              <w:rPr>
                <w:sz w:val="18"/>
              </w:rPr>
              <w:t xml:space="preserve">29 </w:t>
            </w:r>
          </w:p>
        </w:tc>
        <w:tc>
          <w:tcPr>
            <w:tcW w:w="710" w:type="dxa"/>
            <w:tcBorders>
              <w:top w:val="single" w:sz="4" w:space="0" w:color="000000"/>
              <w:left w:val="single" w:sz="4" w:space="0" w:color="000000"/>
              <w:bottom w:val="single" w:sz="4" w:space="0" w:color="000000"/>
              <w:right w:val="single" w:sz="4" w:space="0" w:color="000000"/>
            </w:tcBorders>
          </w:tcPr>
          <w:p w14:paraId="775AE3FF" w14:textId="77777777" w:rsidR="00760C19" w:rsidRPr="00E64522" w:rsidRDefault="00C71F4D">
            <w:pPr>
              <w:pStyle w:val="TableParagraph"/>
              <w:ind w:left="3"/>
              <w:rPr>
                <w:sz w:val="18"/>
              </w:rPr>
            </w:pPr>
            <w:r w:rsidRPr="00E64522">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74E99BB4" w14:textId="77777777" w:rsidR="00760C19" w:rsidRPr="00E64522" w:rsidRDefault="00C71F4D">
            <w:pPr>
              <w:pStyle w:val="TableParagraph"/>
              <w:ind w:left="108"/>
              <w:jc w:val="left"/>
              <w:rPr>
                <w:sz w:val="18"/>
              </w:rPr>
            </w:pPr>
            <w:r w:rsidRPr="00E64522">
              <w:rPr>
                <w:sz w:val="18"/>
              </w:rPr>
              <w:t xml:space="preserve">DataHi </w:t>
            </w:r>
          </w:p>
        </w:tc>
        <w:tc>
          <w:tcPr>
            <w:tcW w:w="5103" w:type="dxa"/>
            <w:tcBorders>
              <w:top w:val="single" w:sz="4" w:space="0" w:color="000000"/>
              <w:left w:val="single" w:sz="4" w:space="0" w:color="000000"/>
              <w:bottom w:val="single" w:sz="4" w:space="0" w:color="000000"/>
              <w:right w:val="single" w:sz="4" w:space="0" w:color="000000"/>
            </w:tcBorders>
          </w:tcPr>
          <w:p w14:paraId="41074226"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Cache Data access interface high part </w:t>
            </w:r>
          </w:p>
        </w:tc>
        <w:tc>
          <w:tcPr>
            <w:tcW w:w="1666" w:type="dxa"/>
            <w:tcBorders>
              <w:top w:val="single" w:sz="4" w:space="0" w:color="000000"/>
              <w:left w:val="single" w:sz="4" w:space="0" w:color="000000"/>
              <w:bottom w:val="single" w:sz="4" w:space="0" w:color="000000"/>
              <w:right w:val="single" w:sz="4" w:space="0" w:color="000000"/>
            </w:tcBorders>
          </w:tcPr>
          <w:p w14:paraId="4E818C16"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140, section 7.49 </w:t>
            </w:r>
            <w:hyperlink w:anchor="_bookmark327" w:history="1"/>
            <w:hyperlink w:anchor="_bookmark327" w:history="1"/>
          </w:p>
        </w:tc>
      </w:tr>
      <w:tr w:rsidR="00760C19" w14:paraId="39922654"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13F3DF06" w14:textId="77777777" w:rsidR="00760C19" w:rsidRPr="00E64522" w:rsidRDefault="00C71F4D">
            <w:pPr>
              <w:pStyle w:val="TableParagraph"/>
              <w:ind w:left="87" w:right="75"/>
              <w:rPr>
                <w:sz w:val="18"/>
              </w:rPr>
            </w:pPr>
            <w:r w:rsidRPr="00E64522">
              <w:rPr>
                <w:sz w:val="18"/>
              </w:rPr>
              <w:t xml:space="preserve">30 </w:t>
            </w:r>
          </w:p>
        </w:tc>
        <w:tc>
          <w:tcPr>
            <w:tcW w:w="710" w:type="dxa"/>
            <w:tcBorders>
              <w:top w:val="single" w:sz="4" w:space="0" w:color="000000"/>
              <w:left w:val="single" w:sz="4" w:space="0" w:color="000000"/>
              <w:bottom w:val="single" w:sz="4" w:space="0" w:color="000000"/>
              <w:right w:val="single" w:sz="4" w:space="0" w:color="000000"/>
            </w:tcBorders>
          </w:tcPr>
          <w:p w14:paraId="0DBFB144"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0E002724" w14:textId="77777777" w:rsidR="00760C19" w:rsidRPr="00E64522" w:rsidRDefault="00C71F4D">
            <w:pPr>
              <w:pStyle w:val="TableParagraph"/>
              <w:ind w:left="108"/>
              <w:jc w:val="left"/>
              <w:rPr>
                <w:sz w:val="18"/>
              </w:rPr>
            </w:pPr>
            <w:r w:rsidRPr="00E64522">
              <w:rPr>
                <w:sz w:val="18"/>
              </w:rPr>
              <w:t xml:space="preserve">ErrorEPC </w:t>
            </w:r>
          </w:p>
        </w:tc>
        <w:tc>
          <w:tcPr>
            <w:tcW w:w="5103" w:type="dxa"/>
            <w:tcBorders>
              <w:top w:val="single" w:sz="4" w:space="0" w:color="000000"/>
              <w:left w:val="single" w:sz="4" w:space="0" w:color="000000"/>
              <w:bottom w:val="single" w:sz="4" w:space="0" w:color="000000"/>
              <w:right w:val="single" w:sz="4" w:space="0" w:color="000000"/>
            </w:tcBorders>
          </w:tcPr>
          <w:p w14:paraId="36EA54B7" w14:textId="77777777" w:rsidR="00760C19" w:rsidRPr="00E64522" w:rsidRDefault="00C71F4D">
            <w:pPr>
              <w:pStyle w:val="TableParagraph"/>
              <w:spacing w:before="38"/>
              <w:ind w:left="108"/>
              <w:jc w:val="left"/>
              <w:rPr>
                <w:sz w:val="18"/>
                <w:lang w:val="en-US"/>
              </w:rPr>
            </w:pPr>
            <w:r w:rsidRPr="00E64522">
              <w:rPr>
                <w:rFonts w:eastAsia="宋体"/>
                <w:sz w:val="18"/>
                <w:lang w:val="en-US"/>
              </w:rPr>
              <w:t xml:space="preserve">The PC on which the last wrong instruction was stored </w:t>
            </w:r>
          </w:p>
        </w:tc>
        <w:tc>
          <w:tcPr>
            <w:tcW w:w="1666" w:type="dxa"/>
            <w:tcBorders>
              <w:top w:val="single" w:sz="4" w:space="0" w:color="000000"/>
              <w:left w:val="single" w:sz="4" w:space="0" w:color="000000"/>
              <w:bottom w:val="single" w:sz="4" w:space="0" w:color="000000"/>
              <w:right w:val="single" w:sz="4" w:space="0" w:color="000000"/>
            </w:tcBorders>
          </w:tcPr>
          <w:p w14:paraId="56C0B2A4"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141, section 7.50 </w:t>
            </w:r>
            <w:hyperlink w:anchor="_bookmark330" w:history="1"/>
            <w:hyperlink w:anchor="_bookmark330" w:history="1"/>
          </w:p>
        </w:tc>
      </w:tr>
      <w:tr w:rsidR="00760C19" w14:paraId="19DC602D"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36D53BCF" w14:textId="77777777" w:rsidR="00760C19" w:rsidRPr="00E64522" w:rsidRDefault="00C71F4D">
            <w:pPr>
              <w:pStyle w:val="TableParagraph"/>
              <w:ind w:left="87" w:right="75"/>
              <w:rPr>
                <w:sz w:val="18"/>
              </w:rPr>
            </w:pPr>
            <w:r w:rsidRPr="00E64522">
              <w:rPr>
                <w:sz w:val="18"/>
              </w:rPr>
              <w:t xml:space="preserve">31 </w:t>
            </w:r>
          </w:p>
        </w:tc>
        <w:tc>
          <w:tcPr>
            <w:tcW w:w="710" w:type="dxa"/>
            <w:tcBorders>
              <w:top w:val="single" w:sz="4" w:space="0" w:color="000000"/>
              <w:left w:val="single" w:sz="4" w:space="0" w:color="000000"/>
              <w:bottom w:val="single" w:sz="4" w:space="0" w:color="000000"/>
              <w:right w:val="single" w:sz="4" w:space="0" w:color="000000"/>
            </w:tcBorders>
          </w:tcPr>
          <w:p w14:paraId="2D643F21" w14:textId="77777777" w:rsidR="00760C19" w:rsidRPr="00E64522" w:rsidRDefault="00C71F4D">
            <w:pPr>
              <w:pStyle w:val="TableParagraph"/>
              <w:ind w:left="3"/>
              <w:rPr>
                <w:sz w:val="18"/>
              </w:rPr>
            </w:pPr>
            <w:r w:rsidRPr="00E64522">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79D6A10A" w14:textId="77777777" w:rsidR="00760C19" w:rsidRPr="00E64522" w:rsidRDefault="00C71F4D">
            <w:pPr>
              <w:pStyle w:val="TableParagraph"/>
              <w:ind w:left="108"/>
              <w:jc w:val="left"/>
              <w:rPr>
                <w:sz w:val="18"/>
              </w:rPr>
            </w:pPr>
            <w:r w:rsidRPr="00E64522">
              <w:rPr>
                <w:sz w:val="18"/>
              </w:rPr>
              <w:t xml:space="preserve">DESAVE </w:t>
            </w:r>
          </w:p>
        </w:tc>
        <w:tc>
          <w:tcPr>
            <w:tcW w:w="5103" w:type="dxa"/>
            <w:tcBorders>
              <w:top w:val="single" w:sz="4" w:space="0" w:color="000000"/>
              <w:left w:val="single" w:sz="4" w:space="0" w:color="000000"/>
              <w:bottom w:val="single" w:sz="4" w:space="0" w:color="000000"/>
              <w:right w:val="single" w:sz="4" w:space="0" w:color="000000"/>
            </w:tcBorders>
          </w:tcPr>
          <w:p w14:paraId="39ECE47C" w14:textId="77777777" w:rsidR="00760C19" w:rsidRPr="00E64522" w:rsidRDefault="00C71F4D">
            <w:pPr>
              <w:pStyle w:val="TableParagraph"/>
              <w:spacing w:before="38"/>
              <w:ind w:left="108"/>
              <w:jc w:val="left"/>
              <w:rPr>
                <w:rFonts w:eastAsia="宋体"/>
                <w:sz w:val="18"/>
                <w:lang w:val="en-US"/>
              </w:rPr>
            </w:pPr>
            <w:r w:rsidRPr="00E64522">
              <w:rPr>
                <w:sz w:val="18"/>
                <w:lang w:val="en-US"/>
              </w:rPr>
              <w:t xml:space="preserve">EJTAG debug exception saves register </w:t>
            </w:r>
          </w:p>
        </w:tc>
        <w:tc>
          <w:tcPr>
            <w:tcW w:w="1666" w:type="dxa"/>
            <w:tcBorders>
              <w:top w:val="single" w:sz="4" w:space="0" w:color="000000"/>
              <w:left w:val="single" w:sz="4" w:space="0" w:color="000000"/>
              <w:bottom w:val="single" w:sz="4" w:space="0" w:color="000000"/>
              <w:right w:val="single" w:sz="4" w:space="0" w:color="000000"/>
            </w:tcBorders>
          </w:tcPr>
          <w:p w14:paraId="50063998"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142, section 7.51 </w:t>
            </w:r>
            <w:hyperlink w:anchor="_bookmark333" w:history="1"/>
            <w:hyperlink w:anchor="_bookmark333" w:history="1"/>
          </w:p>
        </w:tc>
      </w:tr>
      <w:tr w:rsidR="00760C19" w14:paraId="38465E74" w14:textId="77777777">
        <w:trPr>
          <w:trHeight w:val="311"/>
        </w:trPr>
        <w:tc>
          <w:tcPr>
            <w:tcW w:w="675" w:type="dxa"/>
            <w:tcBorders>
              <w:top w:val="single" w:sz="4" w:space="0" w:color="000000"/>
              <w:left w:val="single" w:sz="4" w:space="0" w:color="000000"/>
              <w:bottom w:val="single" w:sz="4" w:space="0" w:color="000000"/>
              <w:right w:val="single" w:sz="4" w:space="0" w:color="000000"/>
            </w:tcBorders>
          </w:tcPr>
          <w:p w14:paraId="36625DAA" w14:textId="77777777" w:rsidR="00760C19" w:rsidRPr="00E64522" w:rsidRDefault="00C71F4D">
            <w:pPr>
              <w:pStyle w:val="TableParagraph"/>
              <w:ind w:left="87" w:right="75"/>
              <w:rPr>
                <w:sz w:val="18"/>
              </w:rPr>
            </w:pPr>
            <w:r w:rsidRPr="00E64522">
              <w:rPr>
                <w:sz w:val="18"/>
              </w:rPr>
              <w:t xml:space="preserve">31 </w:t>
            </w:r>
          </w:p>
        </w:tc>
        <w:tc>
          <w:tcPr>
            <w:tcW w:w="710" w:type="dxa"/>
            <w:tcBorders>
              <w:top w:val="single" w:sz="4" w:space="0" w:color="000000"/>
              <w:left w:val="single" w:sz="4" w:space="0" w:color="000000"/>
              <w:bottom w:val="single" w:sz="4" w:space="0" w:color="000000"/>
              <w:right w:val="single" w:sz="4" w:space="0" w:color="000000"/>
            </w:tcBorders>
          </w:tcPr>
          <w:p w14:paraId="76B008E3" w14:textId="77777777" w:rsidR="00760C19" w:rsidRPr="00E64522" w:rsidRDefault="00C71F4D">
            <w:pPr>
              <w:pStyle w:val="TableParagraph"/>
              <w:ind w:left="145" w:right="139"/>
              <w:rPr>
                <w:sz w:val="18"/>
              </w:rPr>
            </w:pPr>
            <w:r w:rsidRPr="00E64522">
              <w:rPr>
                <w:sz w:val="18"/>
              </w:rPr>
              <w:t xml:space="preserve">2-7 </w:t>
            </w:r>
          </w:p>
        </w:tc>
        <w:tc>
          <w:tcPr>
            <w:tcW w:w="1843" w:type="dxa"/>
            <w:tcBorders>
              <w:top w:val="single" w:sz="4" w:space="0" w:color="000000"/>
              <w:left w:val="single" w:sz="4" w:space="0" w:color="000000"/>
              <w:bottom w:val="single" w:sz="4" w:space="0" w:color="000000"/>
              <w:right w:val="single" w:sz="4" w:space="0" w:color="000000"/>
            </w:tcBorders>
          </w:tcPr>
          <w:p w14:paraId="5A51ED44" w14:textId="77777777" w:rsidR="00760C19" w:rsidRPr="00E64522" w:rsidRDefault="00C71F4D">
            <w:pPr>
              <w:pStyle w:val="TableParagraph"/>
              <w:ind w:left="108"/>
              <w:jc w:val="left"/>
              <w:rPr>
                <w:sz w:val="18"/>
              </w:rPr>
            </w:pPr>
            <w:r w:rsidRPr="00E64522">
              <w:rPr>
                <w:sz w:val="18"/>
              </w:rPr>
              <w:t xml:space="preserve">KScratch1 - KScratch6 </w:t>
            </w:r>
          </w:p>
        </w:tc>
        <w:tc>
          <w:tcPr>
            <w:tcW w:w="5103" w:type="dxa"/>
            <w:tcBorders>
              <w:top w:val="single" w:sz="4" w:space="0" w:color="000000"/>
              <w:left w:val="single" w:sz="4" w:space="0" w:color="000000"/>
              <w:bottom w:val="single" w:sz="4" w:space="0" w:color="000000"/>
              <w:right w:val="single" w:sz="4" w:space="0" w:color="000000"/>
            </w:tcBorders>
          </w:tcPr>
          <w:p w14:paraId="14082CD6" w14:textId="77777777" w:rsidR="00760C19" w:rsidRPr="00E64522" w:rsidRDefault="00C71F4D">
            <w:pPr>
              <w:pStyle w:val="TableParagraph"/>
              <w:spacing w:before="38"/>
              <w:ind w:left="108"/>
              <w:jc w:val="left"/>
              <w:rPr>
                <w:sz w:val="18"/>
                <w:lang w:val="en-US"/>
              </w:rPr>
            </w:pPr>
            <w:r w:rsidRPr="00E64522">
              <w:rPr>
                <w:rFonts w:eastAsia="宋体"/>
                <w:sz w:val="18"/>
                <w:lang w:val="en-US"/>
              </w:rPr>
              <w:t xml:space="preserve">Core mentality accessible note registers 1~6 </w:t>
            </w:r>
          </w:p>
        </w:tc>
        <w:tc>
          <w:tcPr>
            <w:tcW w:w="1666" w:type="dxa"/>
            <w:tcBorders>
              <w:top w:val="single" w:sz="4" w:space="0" w:color="000000"/>
              <w:left w:val="single" w:sz="4" w:space="0" w:color="000000"/>
              <w:bottom w:val="single" w:sz="4" w:space="0" w:color="000000"/>
              <w:right w:val="single" w:sz="4" w:space="0" w:color="000000"/>
            </w:tcBorders>
          </w:tcPr>
          <w:p w14:paraId="18ACCD2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Page 143, section 7.52 </w:t>
            </w:r>
            <w:hyperlink w:anchor="_bookmark336" w:history="1"/>
            <w:hyperlink w:anchor="_bookmark336" w:history="1"/>
          </w:p>
        </w:tc>
      </w:tr>
    </w:tbl>
    <w:p w14:paraId="7EA25E74" w14:textId="77777777" w:rsidR="00760C19" w:rsidRDefault="00760C19">
      <w:pPr>
        <w:rPr>
          <w:sz w:val="18"/>
        </w:rPr>
        <w:sectPr w:rsidR="00760C19">
          <w:pgSz w:w="11910" w:h="16840"/>
          <w:pgMar w:top="1580" w:right="0" w:bottom="1380" w:left="0" w:header="852" w:footer="1186" w:gutter="0"/>
          <w:cols w:space="720"/>
        </w:sectPr>
      </w:pPr>
    </w:p>
    <w:p w14:paraId="360E91EF"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64" w:name="_Toc43127590"/>
      <w:r w:rsidRPr="0034312F">
        <w:rPr>
          <w:lang w:val="en-US"/>
        </w:rPr>
        <w:t>Index Register (CP0 Register 0, Select 0)</w:t>
      </w:r>
      <w:bookmarkEnd w:id="164"/>
      <w:r w:rsidRPr="0034312F">
        <w:rPr>
          <w:lang w:val="en-US"/>
        </w:rPr>
        <w:t xml:space="preserve"> </w:t>
      </w:r>
    </w:p>
    <w:p w14:paraId="68015929" w14:textId="77777777" w:rsidR="00760C19" w:rsidRPr="00E64522" w:rsidRDefault="00C71F4D">
      <w:pPr>
        <w:pStyle w:val="a3"/>
        <w:spacing w:before="245"/>
        <w:ind w:left="1500"/>
        <w:rPr>
          <w:rFonts w:ascii="Times New Roman" w:hAnsi="Times New Roman" w:cs="Times New Roman"/>
          <w:lang w:val="en-US"/>
        </w:rPr>
      </w:pPr>
      <w:r w:rsidRPr="00E64522">
        <w:rPr>
          <w:rFonts w:ascii="Times New Roman" w:eastAsia="Times New Roman" w:hAnsi="Times New Roman" w:cs="Times New Roman"/>
          <w:lang w:val="en-US"/>
        </w:rPr>
        <w:t xml:space="preserve">The Index register is a 32-bit read-write register in which the Index information is used for TLBP, TLBR, TLBWI instruction access </w:t>
      </w:r>
    </w:p>
    <w:p w14:paraId="16C663D9" w14:textId="77777777" w:rsidR="00760C19" w:rsidRPr="00E64522" w:rsidRDefault="00C71F4D">
      <w:pPr>
        <w:pStyle w:val="a3"/>
        <w:spacing w:before="43"/>
        <w:ind w:left="1080"/>
        <w:rPr>
          <w:rFonts w:ascii="Times New Roman" w:hAnsi="Times New Roman" w:cs="Times New Roman"/>
          <w:lang w:val="en-US"/>
        </w:rPr>
      </w:pPr>
      <w:r w:rsidRPr="00E64522">
        <w:rPr>
          <w:rFonts w:ascii="Times New Roman" w:eastAsia="Times New Roman" w:hAnsi="Times New Roman" w:cs="Times New Roman"/>
          <w:lang w:val="en-US"/>
        </w:rPr>
        <w:t xml:space="preserve">TLB. </w:t>
      </w:r>
    </w:p>
    <w:p w14:paraId="53F1292A" w14:textId="77777777" w:rsidR="00760C19" w:rsidRPr="00E64522" w:rsidRDefault="00AC5760">
      <w:pPr>
        <w:pStyle w:val="a3"/>
        <w:spacing w:before="120"/>
        <w:ind w:left="1500"/>
        <w:rPr>
          <w:rFonts w:ascii="Times New Roman" w:hAnsi="Times New Roman" w:cs="Times New Roman"/>
          <w:lang w:val="en-US"/>
        </w:rPr>
      </w:pPr>
      <w:hyperlink w:anchor="_bookmark166" w:history="1">
        <w:r w:rsidR="00C71F4D" w:rsidRPr="00E64522">
          <w:rPr>
            <w:rFonts w:ascii="Times New Roman" w:hAnsi="Times New Roman" w:cs="Times New Roman"/>
            <w:lang w:val="en-US"/>
          </w:rPr>
          <w:t xml:space="preserve">Figure 7-1 illustrates the format of the Index register; </w:t>
        </w:r>
      </w:hyperlink>
      <w:hyperlink w:anchor="_bookmark167" w:history="1">
        <w:r w:rsidR="00C71F4D" w:rsidRPr="00E64522">
          <w:rPr>
            <w:rFonts w:ascii="Times New Roman" w:hAnsi="Times New Roman" w:cs="Times New Roman"/>
            <w:lang w:val="en-US"/>
          </w:rPr>
          <w:t xml:space="preserve"> Table 7-2 describes the Index register fields. </w:t>
        </w:r>
      </w:hyperlink>
    </w:p>
    <w:p w14:paraId="65C505F9" w14:textId="77777777" w:rsidR="00760C19" w:rsidRPr="00E64522" w:rsidRDefault="00760C19">
      <w:pPr>
        <w:pStyle w:val="a3"/>
        <w:rPr>
          <w:rFonts w:ascii="Times New Roman" w:hAnsi="Times New Roman" w:cs="Times New Roman"/>
          <w:sz w:val="22"/>
          <w:lang w:val="en-US"/>
        </w:rPr>
      </w:pPr>
    </w:p>
    <w:p w14:paraId="528319DE" w14:textId="77777777" w:rsidR="00760C19" w:rsidRPr="0034312F" w:rsidRDefault="00760C19">
      <w:pPr>
        <w:pStyle w:val="a3"/>
        <w:spacing w:before="11"/>
        <w:rPr>
          <w:sz w:val="17"/>
          <w:lang w:val="en-US"/>
        </w:rPr>
      </w:pPr>
    </w:p>
    <w:p w14:paraId="0A842F85" w14:textId="77777777" w:rsidR="00760C19" w:rsidRDefault="00C71F4D">
      <w:pPr>
        <w:pStyle w:val="4"/>
      </w:pPr>
      <w:bookmarkStart w:id="165" w:name="_bookmark166"/>
      <w:bookmarkEnd w:id="165"/>
      <w:r w:rsidRPr="0034312F">
        <w:rPr>
          <w:lang w:val="en-US"/>
        </w:rPr>
        <w:t xml:space="preserve"> </w:t>
      </w:r>
      <w:r>
        <w:t xml:space="preserve">Figure 7-1 Index register format </w:t>
      </w:r>
    </w:p>
    <w:p w14:paraId="0C1FBAF1"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24"/>
        <w:gridCol w:w="3119"/>
        <w:gridCol w:w="1735"/>
        <w:gridCol w:w="1707"/>
      </w:tblGrid>
      <w:tr w:rsidR="00760C19" w14:paraId="187CE077" w14:textId="77777777">
        <w:trPr>
          <w:trHeight w:val="214"/>
        </w:trPr>
        <w:tc>
          <w:tcPr>
            <w:tcW w:w="313" w:type="dxa"/>
            <w:tcBorders>
              <w:top w:val="nil"/>
              <w:left w:val="nil"/>
              <w:right w:val="nil"/>
            </w:tcBorders>
          </w:tcPr>
          <w:p w14:paraId="385356D0"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4" w:type="dxa"/>
            <w:tcBorders>
              <w:top w:val="nil"/>
              <w:left w:val="nil"/>
              <w:right w:val="nil"/>
            </w:tcBorders>
          </w:tcPr>
          <w:p w14:paraId="70364A4B"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19" w:type="dxa"/>
            <w:tcBorders>
              <w:top w:val="nil"/>
              <w:left w:val="nil"/>
              <w:right w:val="nil"/>
            </w:tcBorders>
          </w:tcPr>
          <w:p w14:paraId="6DCD0C30" w14:textId="77777777" w:rsidR="00760C19" w:rsidRDefault="00C71F4D">
            <w:pPr>
              <w:pStyle w:val="TableParagraph"/>
              <w:spacing w:before="0" w:line="123" w:lineRule="exact"/>
              <w:ind w:right="97"/>
              <w:jc w:val="right"/>
              <w:rPr>
                <w:rFonts w:ascii="Arial"/>
                <w:sz w:val="11"/>
              </w:rPr>
            </w:pPr>
            <w:r>
              <w:rPr>
                <w:rFonts w:ascii="Arial"/>
                <w:sz w:val="11"/>
              </w:rPr>
              <w:t xml:space="preserve">11 </w:t>
            </w:r>
          </w:p>
        </w:tc>
        <w:tc>
          <w:tcPr>
            <w:tcW w:w="1735" w:type="dxa"/>
            <w:tcBorders>
              <w:top w:val="nil"/>
              <w:left w:val="nil"/>
              <w:right w:val="nil"/>
            </w:tcBorders>
          </w:tcPr>
          <w:p w14:paraId="6E5991D5" w14:textId="77777777" w:rsidR="00760C19" w:rsidRDefault="00C71F4D">
            <w:pPr>
              <w:pStyle w:val="TableParagraph"/>
              <w:spacing w:before="0" w:line="123" w:lineRule="exact"/>
              <w:ind w:left="98"/>
              <w:jc w:val="left"/>
              <w:rPr>
                <w:rFonts w:ascii="Arial"/>
                <w:sz w:val="11"/>
              </w:rPr>
            </w:pPr>
            <w:r>
              <w:rPr>
                <w:rFonts w:ascii="Arial"/>
                <w:sz w:val="11"/>
              </w:rPr>
              <w:t xml:space="preserve">10 </w:t>
            </w:r>
          </w:p>
        </w:tc>
        <w:tc>
          <w:tcPr>
            <w:tcW w:w="1707" w:type="dxa"/>
            <w:tcBorders>
              <w:top w:val="nil"/>
              <w:left w:val="nil"/>
              <w:right w:val="nil"/>
            </w:tcBorders>
          </w:tcPr>
          <w:p w14:paraId="7D3C9714" w14:textId="77777777" w:rsidR="00760C19" w:rsidRDefault="00C71F4D">
            <w:pPr>
              <w:pStyle w:val="TableParagraph"/>
              <w:spacing w:before="0" w:line="123" w:lineRule="exact"/>
              <w:ind w:right="120"/>
              <w:jc w:val="right"/>
              <w:rPr>
                <w:rFonts w:ascii="Arial"/>
                <w:sz w:val="11"/>
              </w:rPr>
            </w:pPr>
            <w:r>
              <w:rPr>
                <w:rFonts w:ascii="Arial"/>
                <w:sz w:val="11"/>
              </w:rPr>
              <w:t xml:space="preserve">0 </w:t>
            </w:r>
          </w:p>
        </w:tc>
      </w:tr>
      <w:tr w:rsidR="00760C19" w14:paraId="3AB89064" w14:textId="77777777">
        <w:trPr>
          <w:trHeight w:val="316"/>
        </w:trPr>
        <w:tc>
          <w:tcPr>
            <w:tcW w:w="313" w:type="dxa"/>
          </w:tcPr>
          <w:p w14:paraId="09BBF500" w14:textId="77777777" w:rsidR="00760C19" w:rsidRDefault="00C71F4D">
            <w:pPr>
              <w:pStyle w:val="TableParagraph"/>
              <w:spacing w:before="52"/>
              <w:ind w:left="103"/>
              <w:jc w:val="left"/>
              <w:rPr>
                <w:sz w:val="18"/>
              </w:rPr>
            </w:pPr>
            <w:r>
              <w:rPr>
                <w:w w:val="99"/>
                <w:sz w:val="18"/>
              </w:rPr>
              <w:t xml:space="preserve">P </w:t>
            </w:r>
          </w:p>
        </w:tc>
        <w:tc>
          <w:tcPr>
            <w:tcW w:w="6243" w:type="dxa"/>
            <w:gridSpan w:val="2"/>
          </w:tcPr>
          <w:p w14:paraId="0AB2A438" w14:textId="77777777" w:rsidR="00760C19" w:rsidRDefault="00C71F4D">
            <w:pPr>
              <w:pStyle w:val="TableParagraph"/>
              <w:spacing w:before="52"/>
              <w:ind w:left="6"/>
              <w:rPr>
                <w:sz w:val="18"/>
              </w:rPr>
            </w:pPr>
            <w:r>
              <w:rPr>
                <w:sz w:val="18"/>
              </w:rPr>
              <w:t xml:space="preserve">0 </w:t>
            </w:r>
          </w:p>
        </w:tc>
        <w:tc>
          <w:tcPr>
            <w:tcW w:w="3442" w:type="dxa"/>
            <w:gridSpan w:val="2"/>
          </w:tcPr>
          <w:p w14:paraId="0252BA0F" w14:textId="77777777" w:rsidR="00760C19" w:rsidRDefault="00C71F4D">
            <w:pPr>
              <w:pStyle w:val="TableParagraph"/>
              <w:spacing w:before="52"/>
              <w:ind w:left="1495" w:right="1486"/>
              <w:rPr>
                <w:sz w:val="18"/>
              </w:rPr>
            </w:pPr>
            <w:r>
              <w:rPr>
                <w:sz w:val="18"/>
              </w:rPr>
              <w:t xml:space="preserve">The Index </w:t>
            </w:r>
          </w:p>
        </w:tc>
      </w:tr>
    </w:tbl>
    <w:p w14:paraId="558815FC" w14:textId="77777777" w:rsidR="00760C19" w:rsidRDefault="00760C19">
      <w:pPr>
        <w:pStyle w:val="a3"/>
        <w:rPr>
          <w:b/>
          <w:sz w:val="24"/>
        </w:rPr>
      </w:pPr>
    </w:p>
    <w:p w14:paraId="60C0443B" w14:textId="77777777" w:rsidR="00760C19" w:rsidRDefault="00760C19">
      <w:pPr>
        <w:pStyle w:val="a3"/>
        <w:spacing w:before="4"/>
        <w:rPr>
          <w:b/>
          <w:sz w:val="26"/>
        </w:rPr>
      </w:pPr>
    </w:p>
    <w:p w14:paraId="4B06638D" w14:textId="77777777" w:rsidR="00760C19" w:rsidRPr="0034312F" w:rsidRDefault="00C71F4D">
      <w:pPr>
        <w:spacing w:after="21"/>
        <w:jc w:val="center"/>
        <w:rPr>
          <w:b/>
          <w:sz w:val="21"/>
          <w:lang w:val="en-US"/>
        </w:rPr>
      </w:pPr>
      <w:bookmarkStart w:id="166" w:name="_bookmark167"/>
      <w:bookmarkEnd w:id="166"/>
      <w:r w:rsidRPr="0034312F">
        <w:rPr>
          <w:b/>
          <w:sz w:val="21"/>
          <w:lang w:val="en-US"/>
        </w:rPr>
        <w:t xml:space="preserve"> Table 7-2 Description of Index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682F26B" w14:textId="77777777">
        <w:trPr>
          <w:trHeight w:val="311"/>
        </w:trPr>
        <w:tc>
          <w:tcPr>
            <w:tcW w:w="960" w:type="dxa"/>
            <w:tcBorders>
              <w:bottom w:val="double" w:sz="1" w:space="0" w:color="000000"/>
            </w:tcBorders>
          </w:tcPr>
          <w:p w14:paraId="4F25E313" w14:textId="77777777" w:rsidR="00760C19" w:rsidRPr="00E64522" w:rsidRDefault="00C71F4D">
            <w:pPr>
              <w:pStyle w:val="TableParagraph"/>
              <w:spacing w:before="22" w:line="269" w:lineRule="exact"/>
              <w:ind w:left="89" w:right="79"/>
              <w:rPr>
                <w:rFonts w:eastAsia="宋体"/>
                <w:b/>
                <w:sz w:val="21"/>
              </w:rPr>
            </w:pPr>
            <w:r w:rsidRPr="00E64522">
              <w:rPr>
                <w:rFonts w:eastAsia="宋体"/>
                <w:b/>
                <w:sz w:val="21"/>
              </w:rPr>
              <w:t xml:space="preserve">Domain name </w:t>
            </w:r>
          </w:p>
        </w:tc>
        <w:tc>
          <w:tcPr>
            <w:tcW w:w="707" w:type="dxa"/>
            <w:tcBorders>
              <w:bottom w:val="double" w:sz="1" w:space="0" w:color="000000"/>
            </w:tcBorders>
          </w:tcPr>
          <w:p w14:paraId="7B853B59" w14:textId="77777777" w:rsidR="00760C19" w:rsidRPr="00E64522" w:rsidRDefault="00C71F4D">
            <w:pPr>
              <w:pStyle w:val="TableParagraph"/>
              <w:spacing w:before="22" w:line="269" w:lineRule="exact"/>
              <w:ind w:left="9"/>
              <w:rPr>
                <w:rFonts w:eastAsia="宋体"/>
                <w:b/>
                <w:sz w:val="21"/>
              </w:rPr>
            </w:pPr>
            <w:r w:rsidRPr="00E64522">
              <w:rPr>
                <w:rFonts w:eastAsia="宋体"/>
                <w:b/>
                <w:sz w:val="21"/>
              </w:rPr>
              <w:t xml:space="preserve">position </w:t>
            </w:r>
          </w:p>
        </w:tc>
        <w:tc>
          <w:tcPr>
            <w:tcW w:w="6663" w:type="dxa"/>
            <w:tcBorders>
              <w:bottom w:val="double" w:sz="1" w:space="0" w:color="000000"/>
            </w:tcBorders>
          </w:tcPr>
          <w:p w14:paraId="4142B14E" w14:textId="77777777" w:rsidR="00760C19" w:rsidRPr="00E64522" w:rsidRDefault="00C71F4D">
            <w:pPr>
              <w:pStyle w:val="TableParagraph"/>
              <w:spacing w:before="22" w:line="269" w:lineRule="exact"/>
              <w:ind w:left="2831" w:right="2818"/>
              <w:rPr>
                <w:rFonts w:eastAsia="宋体"/>
                <w:b/>
                <w:sz w:val="21"/>
              </w:rPr>
            </w:pPr>
            <w:r w:rsidRPr="00E64522">
              <w:rPr>
                <w:rFonts w:eastAsia="宋体"/>
                <w:b/>
                <w:sz w:val="21"/>
              </w:rPr>
              <w:t xml:space="preserve">Functional description </w:t>
            </w:r>
          </w:p>
        </w:tc>
        <w:tc>
          <w:tcPr>
            <w:tcW w:w="707" w:type="dxa"/>
            <w:tcBorders>
              <w:bottom w:val="double" w:sz="1" w:space="0" w:color="000000"/>
            </w:tcBorders>
          </w:tcPr>
          <w:p w14:paraId="3698CD6F" w14:textId="77777777" w:rsidR="00760C19" w:rsidRPr="00E64522" w:rsidRDefault="00C71F4D">
            <w:pPr>
              <w:pStyle w:val="TableParagraph"/>
              <w:spacing w:before="22" w:line="269" w:lineRule="exact"/>
              <w:ind w:left="95" w:right="82"/>
              <w:rPr>
                <w:rFonts w:eastAsia="宋体"/>
                <w:b/>
                <w:sz w:val="21"/>
              </w:rPr>
            </w:pPr>
            <w:r w:rsidRPr="00E64522">
              <w:rPr>
                <w:rFonts w:eastAsia="宋体"/>
                <w:b/>
                <w:sz w:val="21"/>
              </w:rPr>
              <w:t xml:space="preserve">Read/write </w:t>
            </w:r>
          </w:p>
        </w:tc>
        <w:tc>
          <w:tcPr>
            <w:tcW w:w="923" w:type="dxa"/>
            <w:tcBorders>
              <w:bottom w:val="double" w:sz="1" w:space="0" w:color="000000"/>
            </w:tcBorders>
          </w:tcPr>
          <w:p w14:paraId="1F0DFBD6" w14:textId="77777777" w:rsidR="00760C19" w:rsidRPr="00E64522" w:rsidRDefault="00C71F4D">
            <w:pPr>
              <w:pStyle w:val="TableParagraph"/>
              <w:spacing w:before="22" w:line="269" w:lineRule="exact"/>
              <w:ind w:left="118" w:right="103"/>
              <w:rPr>
                <w:rFonts w:eastAsia="宋体"/>
                <w:b/>
                <w:sz w:val="21"/>
              </w:rPr>
            </w:pPr>
            <w:r w:rsidRPr="00E64522">
              <w:rPr>
                <w:rFonts w:eastAsia="宋体"/>
                <w:b/>
                <w:sz w:val="21"/>
              </w:rPr>
              <w:t xml:space="preserve">Reset value </w:t>
            </w:r>
          </w:p>
        </w:tc>
      </w:tr>
      <w:tr w:rsidR="00760C19" w14:paraId="5B26C0C8" w14:textId="77777777">
        <w:trPr>
          <w:trHeight w:val="623"/>
        </w:trPr>
        <w:tc>
          <w:tcPr>
            <w:tcW w:w="960" w:type="dxa"/>
            <w:tcBorders>
              <w:top w:val="double" w:sz="1" w:space="0" w:color="000000"/>
            </w:tcBorders>
          </w:tcPr>
          <w:p w14:paraId="189ADD1F" w14:textId="77777777" w:rsidR="00760C19" w:rsidRPr="00E64522" w:rsidRDefault="00760C19">
            <w:pPr>
              <w:pStyle w:val="TableParagraph"/>
              <w:spacing w:before="0"/>
              <w:jc w:val="left"/>
              <w:rPr>
                <w:b/>
                <w:sz w:val="16"/>
              </w:rPr>
            </w:pPr>
          </w:p>
          <w:p w14:paraId="0821B79F" w14:textId="77777777" w:rsidR="00760C19" w:rsidRPr="00E64522" w:rsidRDefault="00C71F4D">
            <w:pPr>
              <w:pStyle w:val="TableParagraph"/>
              <w:spacing w:before="0"/>
              <w:ind w:left="9"/>
              <w:rPr>
                <w:sz w:val="18"/>
              </w:rPr>
            </w:pPr>
            <w:r w:rsidRPr="00E64522">
              <w:rPr>
                <w:w w:val="99"/>
                <w:sz w:val="18"/>
              </w:rPr>
              <w:t xml:space="preserve">P </w:t>
            </w:r>
          </w:p>
        </w:tc>
        <w:tc>
          <w:tcPr>
            <w:tcW w:w="707" w:type="dxa"/>
            <w:tcBorders>
              <w:top w:val="double" w:sz="1" w:space="0" w:color="000000"/>
            </w:tcBorders>
          </w:tcPr>
          <w:p w14:paraId="108DFB92" w14:textId="77777777" w:rsidR="00760C19" w:rsidRPr="00E64522" w:rsidRDefault="00760C19">
            <w:pPr>
              <w:pStyle w:val="TableParagraph"/>
              <w:spacing w:before="0"/>
              <w:jc w:val="left"/>
              <w:rPr>
                <w:b/>
                <w:sz w:val="16"/>
              </w:rPr>
            </w:pPr>
          </w:p>
          <w:p w14:paraId="31F8DB58" w14:textId="77777777" w:rsidR="00760C19" w:rsidRPr="00E64522" w:rsidRDefault="00C71F4D">
            <w:pPr>
              <w:pStyle w:val="TableParagraph"/>
              <w:spacing w:before="0"/>
              <w:ind w:left="95" w:right="82"/>
              <w:rPr>
                <w:sz w:val="18"/>
              </w:rPr>
            </w:pPr>
            <w:r w:rsidRPr="00E64522">
              <w:rPr>
                <w:sz w:val="18"/>
              </w:rPr>
              <w:t xml:space="preserve">31 </w:t>
            </w:r>
          </w:p>
        </w:tc>
        <w:tc>
          <w:tcPr>
            <w:tcW w:w="6663" w:type="dxa"/>
            <w:tcBorders>
              <w:top w:val="double" w:sz="1" w:space="0" w:color="000000"/>
            </w:tcBorders>
          </w:tcPr>
          <w:p w14:paraId="33038780"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TLB queries failed flags. </w:t>
            </w:r>
            <w:r w:rsidRPr="00E64522">
              <w:rPr>
                <w:rFonts w:eastAsia="宋体"/>
                <w:sz w:val="18"/>
                <w:lang w:val="en-US"/>
              </w:rPr>
              <w:t xml:space="preserve"> When the TLBP instruction fails to find a match in TLB, the position is 1; </w:t>
            </w:r>
          </w:p>
          <w:p w14:paraId="29720CBF" w14:textId="77777777" w:rsidR="00760C19" w:rsidRPr="00E64522" w:rsidRDefault="00C71F4D">
            <w:pPr>
              <w:pStyle w:val="TableParagraph"/>
              <w:spacing w:before="81"/>
              <w:ind w:left="109"/>
              <w:jc w:val="left"/>
              <w:rPr>
                <w:rFonts w:eastAsia="宋体"/>
                <w:sz w:val="18"/>
              </w:rPr>
            </w:pPr>
            <w:r w:rsidRPr="00E64522">
              <w:rPr>
                <w:rFonts w:eastAsia="宋体"/>
                <w:sz w:val="18"/>
              </w:rPr>
              <w:t xml:space="preserve">Otherwise set to 0. </w:t>
            </w:r>
          </w:p>
        </w:tc>
        <w:tc>
          <w:tcPr>
            <w:tcW w:w="707" w:type="dxa"/>
            <w:tcBorders>
              <w:top w:val="double" w:sz="1" w:space="0" w:color="000000"/>
            </w:tcBorders>
          </w:tcPr>
          <w:p w14:paraId="175FCDA9" w14:textId="77777777" w:rsidR="00760C19" w:rsidRPr="00E64522" w:rsidRDefault="00760C19">
            <w:pPr>
              <w:pStyle w:val="TableParagraph"/>
              <w:spacing w:before="0"/>
              <w:jc w:val="left"/>
              <w:rPr>
                <w:b/>
                <w:sz w:val="16"/>
              </w:rPr>
            </w:pPr>
          </w:p>
          <w:p w14:paraId="516190CE" w14:textId="77777777" w:rsidR="00760C19" w:rsidRPr="00E64522" w:rsidRDefault="00C71F4D">
            <w:pPr>
              <w:pStyle w:val="TableParagraph"/>
              <w:spacing w:before="0"/>
              <w:ind w:left="13"/>
              <w:rPr>
                <w:sz w:val="18"/>
              </w:rPr>
            </w:pPr>
            <w:r w:rsidRPr="00E64522">
              <w:rPr>
                <w:sz w:val="18"/>
              </w:rPr>
              <w:t xml:space="preserve">R </w:t>
            </w:r>
          </w:p>
        </w:tc>
        <w:tc>
          <w:tcPr>
            <w:tcW w:w="923" w:type="dxa"/>
            <w:tcBorders>
              <w:top w:val="double" w:sz="1" w:space="0" w:color="000000"/>
            </w:tcBorders>
          </w:tcPr>
          <w:p w14:paraId="26FD0275" w14:textId="77777777" w:rsidR="00760C19" w:rsidRPr="00E64522" w:rsidRDefault="00760C19">
            <w:pPr>
              <w:pStyle w:val="TableParagraph"/>
              <w:spacing w:before="0"/>
              <w:jc w:val="left"/>
              <w:rPr>
                <w:b/>
                <w:sz w:val="16"/>
              </w:rPr>
            </w:pPr>
          </w:p>
          <w:p w14:paraId="53541141"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0385B002" w14:textId="77777777">
        <w:trPr>
          <w:trHeight w:val="313"/>
        </w:trPr>
        <w:tc>
          <w:tcPr>
            <w:tcW w:w="960" w:type="dxa"/>
          </w:tcPr>
          <w:p w14:paraId="78BE8E25" w14:textId="77777777" w:rsidR="00760C19" w:rsidRPr="00E64522" w:rsidRDefault="00C71F4D">
            <w:pPr>
              <w:pStyle w:val="TableParagraph"/>
              <w:spacing w:before="52"/>
              <w:ind w:left="9"/>
              <w:rPr>
                <w:sz w:val="18"/>
              </w:rPr>
            </w:pPr>
            <w:r w:rsidRPr="00E64522">
              <w:rPr>
                <w:sz w:val="18"/>
              </w:rPr>
              <w:t xml:space="preserve">0 </w:t>
            </w:r>
          </w:p>
        </w:tc>
        <w:tc>
          <w:tcPr>
            <w:tcW w:w="707" w:type="dxa"/>
          </w:tcPr>
          <w:p w14:paraId="41602B4F" w14:textId="77777777" w:rsidR="00760C19" w:rsidRPr="00E64522" w:rsidRDefault="00C71F4D">
            <w:pPr>
              <w:pStyle w:val="TableParagraph"/>
              <w:spacing w:before="52"/>
              <w:ind w:left="94" w:right="82"/>
              <w:rPr>
                <w:sz w:val="18"/>
              </w:rPr>
            </w:pPr>
            <w:r w:rsidRPr="00E64522">
              <w:rPr>
                <w:sz w:val="18"/>
              </w:rPr>
              <w:t xml:space="preserve">30.. 11 </w:t>
            </w:r>
          </w:p>
        </w:tc>
        <w:tc>
          <w:tcPr>
            <w:tcW w:w="6663" w:type="dxa"/>
          </w:tcPr>
          <w:p w14:paraId="216A57EF"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Read only is always 0. </w:t>
            </w:r>
          </w:p>
        </w:tc>
        <w:tc>
          <w:tcPr>
            <w:tcW w:w="707" w:type="dxa"/>
          </w:tcPr>
          <w:p w14:paraId="07BC2453" w14:textId="77777777" w:rsidR="00760C19" w:rsidRPr="00E64522" w:rsidRDefault="00C71F4D">
            <w:pPr>
              <w:pStyle w:val="TableParagraph"/>
              <w:spacing w:before="52"/>
              <w:ind w:left="11"/>
              <w:rPr>
                <w:sz w:val="18"/>
              </w:rPr>
            </w:pPr>
            <w:r w:rsidRPr="00E64522">
              <w:rPr>
                <w:sz w:val="18"/>
              </w:rPr>
              <w:t xml:space="preserve">0 </w:t>
            </w:r>
          </w:p>
        </w:tc>
        <w:tc>
          <w:tcPr>
            <w:tcW w:w="923" w:type="dxa"/>
          </w:tcPr>
          <w:p w14:paraId="57CA35FB" w14:textId="77777777" w:rsidR="00760C19" w:rsidRPr="00E64522" w:rsidRDefault="00C71F4D">
            <w:pPr>
              <w:pStyle w:val="TableParagraph"/>
              <w:spacing w:before="52"/>
              <w:ind w:left="14"/>
              <w:rPr>
                <w:sz w:val="18"/>
              </w:rPr>
            </w:pPr>
            <w:r w:rsidRPr="00E64522">
              <w:rPr>
                <w:sz w:val="18"/>
              </w:rPr>
              <w:t xml:space="preserve">0 </w:t>
            </w:r>
          </w:p>
        </w:tc>
      </w:tr>
      <w:tr w:rsidR="00760C19" w14:paraId="44F4123C" w14:textId="77777777">
        <w:trPr>
          <w:trHeight w:val="2496"/>
        </w:trPr>
        <w:tc>
          <w:tcPr>
            <w:tcW w:w="960" w:type="dxa"/>
          </w:tcPr>
          <w:p w14:paraId="3ABDFDB1" w14:textId="77777777" w:rsidR="00760C19" w:rsidRPr="00E64522" w:rsidRDefault="00760C19">
            <w:pPr>
              <w:pStyle w:val="TableParagraph"/>
              <w:spacing w:before="0"/>
              <w:jc w:val="left"/>
              <w:rPr>
                <w:b/>
                <w:sz w:val="20"/>
              </w:rPr>
            </w:pPr>
          </w:p>
          <w:p w14:paraId="25BA3549" w14:textId="77777777" w:rsidR="00760C19" w:rsidRPr="00E64522" w:rsidRDefault="00760C19">
            <w:pPr>
              <w:pStyle w:val="TableParagraph"/>
              <w:spacing w:before="0"/>
              <w:jc w:val="left"/>
              <w:rPr>
                <w:b/>
                <w:sz w:val="20"/>
              </w:rPr>
            </w:pPr>
          </w:p>
          <w:p w14:paraId="739AFE05" w14:textId="77777777" w:rsidR="00760C19" w:rsidRPr="00E64522" w:rsidRDefault="00760C19">
            <w:pPr>
              <w:pStyle w:val="TableParagraph"/>
              <w:spacing w:before="0"/>
              <w:jc w:val="left"/>
              <w:rPr>
                <w:b/>
                <w:sz w:val="20"/>
              </w:rPr>
            </w:pPr>
          </w:p>
          <w:p w14:paraId="1C0FF11E" w14:textId="77777777" w:rsidR="00760C19" w:rsidRPr="00E64522" w:rsidRDefault="00760C19">
            <w:pPr>
              <w:pStyle w:val="TableParagraph"/>
              <w:spacing w:before="1"/>
              <w:jc w:val="left"/>
              <w:rPr>
                <w:b/>
                <w:sz w:val="29"/>
              </w:rPr>
            </w:pPr>
          </w:p>
          <w:p w14:paraId="2AA1C392" w14:textId="77777777" w:rsidR="00760C19" w:rsidRPr="00E64522" w:rsidRDefault="00C71F4D">
            <w:pPr>
              <w:pStyle w:val="TableParagraph"/>
              <w:spacing w:before="1"/>
              <w:ind w:left="88" w:right="79"/>
              <w:rPr>
                <w:sz w:val="18"/>
              </w:rPr>
            </w:pPr>
            <w:r w:rsidRPr="00E64522">
              <w:rPr>
                <w:sz w:val="18"/>
              </w:rPr>
              <w:t xml:space="preserve">The Index </w:t>
            </w:r>
          </w:p>
        </w:tc>
        <w:tc>
          <w:tcPr>
            <w:tcW w:w="707" w:type="dxa"/>
          </w:tcPr>
          <w:p w14:paraId="1AD8904F" w14:textId="77777777" w:rsidR="00760C19" w:rsidRPr="00E64522" w:rsidRDefault="00760C19">
            <w:pPr>
              <w:pStyle w:val="TableParagraph"/>
              <w:spacing w:before="0"/>
              <w:jc w:val="left"/>
              <w:rPr>
                <w:b/>
                <w:sz w:val="20"/>
              </w:rPr>
            </w:pPr>
          </w:p>
          <w:p w14:paraId="0124D921" w14:textId="77777777" w:rsidR="00760C19" w:rsidRPr="00E64522" w:rsidRDefault="00760C19">
            <w:pPr>
              <w:pStyle w:val="TableParagraph"/>
              <w:spacing w:before="0"/>
              <w:jc w:val="left"/>
              <w:rPr>
                <w:b/>
                <w:sz w:val="20"/>
              </w:rPr>
            </w:pPr>
          </w:p>
          <w:p w14:paraId="7DAA83D4" w14:textId="77777777" w:rsidR="00760C19" w:rsidRPr="00E64522" w:rsidRDefault="00760C19">
            <w:pPr>
              <w:pStyle w:val="TableParagraph"/>
              <w:spacing w:before="0"/>
              <w:jc w:val="left"/>
              <w:rPr>
                <w:b/>
                <w:sz w:val="20"/>
              </w:rPr>
            </w:pPr>
          </w:p>
          <w:p w14:paraId="119048BE" w14:textId="77777777" w:rsidR="00760C19" w:rsidRPr="00E64522" w:rsidRDefault="00760C19">
            <w:pPr>
              <w:pStyle w:val="TableParagraph"/>
              <w:spacing w:before="1"/>
              <w:jc w:val="left"/>
              <w:rPr>
                <w:b/>
                <w:sz w:val="29"/>
              </w:rPr>
            </w:pPr>
          </w:p>
          <w:p w14:paraId="67434F41" w14:textId="77777777" w:rsidR="00760C19" w:rsidRPr="00E64522" w:rsidRDefault="00C71F4D">
            <w:pPr>
              <w:pStyle w:val="TableParagraph"/>
              <w:spacing w:before="1"/>
              <w:ind w:left="91" w:right="82"/>
              <w:rPr>
                <w:sz w:val="18"/>
              </w:rPr>
            </w:pPr>
            <w:r w:rsidRPr="00E64522">
              <w:rPr>
                <w:sz w:val="18"/>
              </w:rPr>
              <w:t xml:space="preserve">10.. 0 </w:t>
            </w:r>
          </w:p>
        </w:tc>
        <w:tc>
          <w:tcPr>
            <w:tcW w:w="6663" w:type="dxa"/>
          </w:tcPr>
          <w:p w14:paraId="1C444D3A" w14:textId="77777777" w:rsidR="00760C19" w:rsidRPr="00E64522" w:rsidRDefault="00C71F4D">
            <w:pPr>
              <w:pStyle w:val="TableParagraph"/>
              <w:spacing w:before="38" w:line="324" w:lineRule="auto"/>
              <w:ind w:left="109" w:right="96"/>
              <w:jc w:val="both"/>
              <w:rPr>
                <w:rFonts w:eastAsia="宋体"/>
                <w:sz w:val="18"/>
                <w:lang w:val="en-US"/>
              </w:rPr>
            </w:pPr>
            <w:r w:rsidRPr="00E64522">
              <w:rPr>
                <w:sz w:val="18"/>
                <w:lang w:val="en-US"/>
              </w:rPr>
              <w:t xml:space="preserve">TLB accesses the index. </w:t>
            </w:r>
            <w:r w:rsidRPr="00E64522">
              <w:rPr>
                <w:rFonts w:eastAsia="宋体"/>
                <w:sz w:val="18"/>
                <w:lang w:val="en-US"/>
              </w:rPr>
              <w:t xml:space="preserve"> The field is configured by the software to instruct subsequent TLBR or TLBWI instructions to read or write the specified item of the TLB. </w:t>
            </w:r>
          </w:p>
          <w:p w14:paraId="03537108" w14:textId="77777777" w:rsidR="00760C19" w:rsidRPr="00E64522" w:rsidRDefault="00C71F4D">
            <w:pPr>
              <w:pStyle w:val="TableParagraph"/>
              <w:spacing w:before="1" w:line="324" w:lineRule="auto"/>
              <w:ind w:left="109" w:right="70"/>
              <w:jc w:val="both"/>
              <w:rPr>
                <w:rFonts w:eastAsia="宋体"/>
                <w:sz w:val="18"/>
                <w:lang w:val="en-US"/>
              </w:rPr>
            </w:pPr>
            <w:r w:rsidRPr="00E64522">
              <w:rPr>
                <w:rFonts w:eastAsia="宋体"/>
                <w:sz w:val="18"/>
                <w:lang w:val="en-US"/>
              </w:rPr>
              <w:t xml:space="preserve">When the TLBP instruction executes, if a match is found, the index value of the match is stored in the field;     When no match is found, the contents of the Index field of the Index register can be any value. </w:t>
            </w:r>
          </w:p>
          <w:p w14:paraId="3323F3E8" w14:textId="77777777" w:rsidR="00760C19" w:rsidRPr="00E64522" w:rsidRDefault="00C71F4D">
            <w:pPr>
              <w:pStyle w:val="TableParagraph"/>
              <w:spacing w:before="2"/>
              <w:ind w:left="109"/>
              <w:jc w:val="both"/>
              <w:rPr>
                <w:rFonts w:eastAsia="宋体"/>
                <w:sz w:val="18"/>
                <w:lang w:val="en-US"/>
              </w:rPr>
            </w:pPr>
            <w:r w:rsidRPr="00E64522">
              <w:rPr>
                <w:sz w:val="18"/>
                <w:lang w:val="en-US"/>
              </w:rPr>
              <w:t xml:space="preserve">The Index value of 0..  63 The number 0.. used to indicate VTLB.  A total of 63. </w:t>
            </w:r>
          </w:p>
          <w:p w14:paraId="0550E760" w14:textId="77777777" w:rsidR="00760C19" w:rsidRPr="00E64522" w:rsidRDefault="00C71F4D">
            <w:pPr>
              <w:pStyle w:val="TableParagraph"/>
              <w:spacing w:before="2" w:line="310" w:lineRule="atLeast"/>
              <w:ind w:left="109" w:right="57"/>
              <w:jc w:val="both"/>
              <w:rPr>
                <w:rFonts w:eastAsia="宋体"/>
                <w:sz w:val="18"/>
                <w:lang w:val="en-US"/>
              </w:rPr>
            </w:pPr>
            <w:r w:rsidRPr="00E64522">
              <w:rPr>
                <w:sz w:val="18"/>
                <w:lang w:val="en-US"/>
              </w:rPr>
              <w:t xml:space="preserve">The Index value of 64..  1087 is used to indicate FTLB. </w:t>
            </w:r>
            <w:r w:rsidRPr="00E64522">
              <w:rPr>
                <w:rFonts w:eastAsia="宋体"/>
                <w:sz w:val="18"/>
                <w:lang w:val="en-US"/>
              </w:rPr>
              <w:t xml:space="preserve"> Where ((index-64) div 128) is used to indicate which path to visit FTLB, and which path to visit is determined by the value of ((index-64) mod 128).  For example, when the Index value is 798, it indicates access to item ((798-64) mod 128 = 94 of the path to ((798-64) div 128 = 5). </w:t>
            </w:r>
          </w:p>
        </w:tc>
        <w:tc>
          <w:tcPr>
            <w:tcW w:w="707" w:type="dxa"/>
          </w:tcPr>
          <w:p w14:paraId="0BC8FB0F" w14:textId="77777777" w:rsidR="00760C19" w:rsidRPr="00E64522" w:rsidRDefault="00760C19">
            <w:pPr>
              <w:pStyle w:val="TableParagraph"/>
              <w:spacing w:before="0"/>
              <w:jc w:val="left"/>
              <w:rPr>
                <w:b/>
                <w:sz w:val="20"/>
                <w:lang w:val="en-US"/>
              </w:rPr>
            </w:pPr>
          </w:p>
          <w:p w14:paraId="3854363B" w14:textId="77777777" w:rsidR="00760C19" w:rsidRPr="00E64522" w:rsidRDefault="00760C19">
            <w:pPr>
              <w:pStyle w:val="TableParagraph"/>
              <w:spacing w:before="0"/>
              <w:jc w:val="left"/>
              <w:rPr>
                <w:b/>
                <w:sz w:val="20"/>
                <w:lang w:val="en-US"/>
              </w:rPr>
            </w:pPr>
          </w:p>
          <w:p w14:paraId="11B14FBA" w14:textId="77777777" w:rsidR="00760C19" w:rsidRPr="00E64522" w:rsidRDefault="00760C19">
            <w:pPr>
              <w:pStyle w:val="TableParagraph"/>
              <w:spacing w:before="0"/>
              <w:jc w:val="left"/>
              <w:rPr>
                <w:b/>
                <w:sz w:val="20"/>
                <w:lang w:val="en-US"/>
              </w:rPr>
            </w:pPr>
          </w:p>
          <w:p w14:paraId="5A4C4153" w14:textId="77777777" w:rsidR="00760C19" w:rsidRPr="00E64522" w:rsidRDefault="00760C19">
            <w:pPr>
              <w:pStyle w:val="TableParagraph"/>
              <w:spacing w:before="1"/>
              <w:jc w:val="left"/>
              <w:rPr>
                <w:b/>
                <w:sz w:val="29"/>
                <w:lang w:val="en-US"/>
              </w:rPr>
            </w:pPr>
          </w:p>
          <w:p w14:paraId="3A72F42E" w14:textId="77777777" w:rsidR="00760C19" w:rsidRPr="00E64522" w:rsidRDefault="00C71F4D">
            <w:pPr>
              <w:pStyle w:val="TableParagraph"/>
              <w:spacing w:before="1"/>
              <w:ind w:left="94" w:right="82"/>
              <w:rPr>
                <w:sz w:val="18"/>
              </w:rPr>
            </w:pPr>
            <w:r w:rsidRPr="00E64522">
              <w:rPr>
                <w:sz w:val="18"/>
              </w:rPr>
              <w:t xml:space="preserve">R/W </w:t>
            </w:r>
          </w:p>
        </w:tc>
        <w:tc>
          <w:tcPr>
            <w:tcW w:w="923" w:type="dxa"/>
          </w:tcPr>
          <w:p w14:paraId="670E592F" w14:textId="77777777" w:rsidR="00760C19" w:rsidRPr="00E64522" w:rsidRDefault="00760C19">
            <w:pPr>
              <w:pStyle w:val="TableParagraph"/>
              <w:spacing w:before="0"/>
              <w:jc w:val="left"/>
              <w:rPr>
                <w:b/>
                <w:sz w:val="20"/>
              </w:rPr>
            </w:pPr>
          </w:p>
          <w:p w14:paraId="2C803D10" w14:textId="77777777" w:rsidR="00760C19" w:rsidRPr="00E64522" w:rsidRDefault="00760C19">
            <w:pPr>
              <w:pStyle w:val="TableParagraph"/>
              <w:spacing w:before="0"/>
              <w:jc w:val="left"/>
              <w:rPr>
                <w:b/>
                <w:sz w:val="20"/>
              </w:rPr>
            </w:pPr>
          </w:p>
          <w:p w14:paraId="4EB3523F" w14:textId="77777777" w:rsidR="00760C19" w:rsidRPr="00E64522" w:rsidRDefault="00760C19">
            <w:pPr>
              <w:pStyle w:val="TableParagraph"/>
              <w:spacing w:before="0"/>
              <w:jc w:val="left"/>
              <w:rPr>
                <w:b/>
                <w:sz w:val="20"/>
              </w:rPr>
            </w:pPr>
          </w:p>
          <w:p w14:paraId="50672702" w14:textId="77777777" w:rsidR="00760C19" w:rsidRPr="00E64522" w:rsidRDefault="00760C19">
            <w:pPr>
              <w:pStyle w:val="TableParagraph"/>
              <w:spacing w:before="1"/>
              <w:jc w:val="left"/>
              <w:rPr>
                <w:b/>
                <w:sz w:val="29"/>
              </w:rPr>
            </w:pPr>
          </w:p>
          <w:p w14:paraId="205055B0" w14:textId="77777777" w:rsidR="00760C19" w:rsidRPr="00E64522" w:rsidRDefault="00C71F4D">
            <w:pPr>
              <w:pStyle w:val="TableParagraph"/>
              <w:spacing w:before="1"/>
              <w:ind w:left="119" w:right="103"/>
              <w:rPr>
                <w:sz w:val="18"/>
              </w:rPr>
            </w:pPr>
            <w:r w:rsidRPr="00E64522">
              <w:rPr>
                <w:sz w:val="18"/>
              </w:rPr>
              <w:t xml:space="preserve">0 x0 </w:t>
            </w:r>
          </w:p>
        </w:tc>
      </w:tr>
    </w:tbl>
    <w:p w14:paraId="626C64B5" w14:textId="77777777" w:rsidR="00760C19" w:rsidRDefault="00760C19">
      <w:pPr>
        <w:pStyle w:val="a3"/>
        <w:spacing w:before="1"/>
        <w:rPr>
          <w:b/>
          <w:sz w:val="26"/>
        </w:rPr>
      </w:pPr>
    </w:p>
    <w:p w14:paraId="73605695" w14:textId="77777777" w:rsidR="00760C19" w:rsidRPr="00E64522" w:rsidRDefault="00C71F4D">
      <w:pPr>
        <w:ind w:left="1080"/>
        <w:rPr>
          <w:rFonts w:ascii="Times New Roman" w:hAnsi="Times New Roman" w:cs="Times New Roman"/>
          <w:b/>
          <w:sz w:val="21"/>
        </w:rPr>
      </w:pPr>
      <w:r w:rsidRPr="00E64522">
        <w:rPr>
          <w:rFonts w:ascii="Times New Roman" w:hAnsi="Times New Roman" w:cs="Times New Roman"/>
          <w:b/>
          <w:sz w:val="21"/>
        </w:rPr>
        <w:t xml:space="preserve">Programming tips: </w:t>
      </w:r>
    </w:p>
    <w:p w14:paraId="51E6825F" w14:textId="124BA514" w:rsidR="00760C19" w:rsidRPr="00E64522" w:rsidRDefault="00C71F4D">
      <w:pPr>
        <w:pStyle w:val="a3"/>
        <w:spacing w:before="120"/>
        <w:ind w:left="1500"/>
        <w:rPr>
          <w:rFonts w:ascii="Times New Roman" w:hAnsi="Times New Roman" w:cs="Times New Roman"/>
          <w:lang w:val="en-US"/>
        </w:rPr>
      </w:pPr>
      <w:r w:rsidRPr="00E64522">
        <w:rPr>
          <w:rFonts w:ascii="Times New Roman" w:eastAsia="Times New Roman" w:hAnsi="Times New Roman" w:cs="Times New Roman"/>
          <w:lang w:val="en-US"/>
        </w:rPr>
        <w:t xml:space="preserve">The reasonable value range of the Index field is 0 ~ 1087. When the value of the Index field is written beyond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E64522">
        <w:rPr>
          <w:rFonts w:ascii="Times New Roman" w:eastAsia="Times New Roman" w:hAnsi="Times New Roman" w:cs="Times New Roman"/>
          <w:lang w:val="en-US"/>
        </w:rPr>
        <w:t xml:space="preserve">this range, the processor result will be uncertain. </w:t>
      </w:r>
    </w:p>
    <w:p w14:paraId="13245440" w14:textId="77777777" w:rsidR="00760C19" w:rsidRPr="0034312F" w:rsidRDefault="00760C19">
      <w:pPr>
        <w:rPr>
          <w:lang w:val="en-US"/>
        </w:rPr>
        <w:sectPr w:rsidR="00760C19" w:rsidRPr="0034312F">
          <w:headerReference w:type="default" r:id="rId50"/>
          <w:footerReference w:type="default" r:id="rId51"/>
          <w:pgSz w:w="11910" w:h="16840"/>
          <w:pgMar w:top="1620" w:right="0" w:bottom="1340" w:left="0" w:header="852" w:footer="1154" w:gutter="0"/>
          <w:pgNumType w:start="79"/>
          <w:cols w:space="720"/>
        </w:sectPr>
      </w:pPr>
    </w:p>
    <w:p w14:paraId="73C0D7A4"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67" w:name="_Toc43127591"/>
      <w:r w:rsidRPr="0034312F">
        <w:rPr>
          <w:lang w:val="en-US"/>
        </w:rPr>
        <w:t>Random Register (CP0 Register 1, Select 0)</w:t>
      </w:r>
      <w:bookmarkEnd w:id="167"/>
      <w:r w:rsidRPr="0034312F">
        <w:rPr>
          <w:lang w:val="en-US"/>
        </w:rPr>
        <w:t xml:space="preserve"> </w:t>
      </w:r>
    </w:p>
    <w:p w14:paraId="481D97DA" w14:textId="77777777" w:rsidR="00760C19" w:rsidRPr="00E64522" w:rsidRDefault="00C71F4D">
      <w:pPr>
        <w:pStyle w:val="a3"/>
        <w:spacing w:before="245" w:line="278" w:lineRule="auto"/>
        <w:ind w:left="1080" w:right="1073"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Random register is a read-only register that holds the index value of TLBWR instruction access to TLB.  The index value stored in the Random register changes every clock cycle. The upper bound (including) of the value change is 63, and the lower bound (including) of the value change is the value set in the Wired register.  The Random register will automatically Reset to the upper bound when the Reset exception occurs and the Wired register is written, i.e. 63. </w:t>
      </w:r>
    </w:p>
    <w:p w14:paraId="325767FA" w14:textId="77777777" w:rsidR="00760C19" w:rsidRPr="00E64522" w:rsidRDefault="00C71F4D">
      <w:pPr>
        <w:pStyle w:val="a3"/>
        <w:spacing w:before="77" w:line="278" w:lineRule="auto"/>
        <w:ind w:left="1080" w:right="1071" w:firstLine="420"/>
        <w:jc w:val="both"/>
        <w:rPr>
          <w:rFonts w:ascii="Times New Roman" w:hAnsi="Times New Roman" w:cs="Times New Roman"/>
          <w:lang w:val="en-US"/>
        </w:rPr>
      </w:pPr>
      <w:r w:rsidRPr="00E64522">
        <w:rPr>
          <w:rFonts w:ascii="Times New Roman" w:hAnsi="Times New Roman" w:cs="Times New Roman"/>
          <w:lang w:val="en-US"/>
        </w:rPr>
        <w:t xml:space="preserve">When the value of the page size represented in the PageMask register is inconsistent with the page size configured in the FTLB, the TLBWR instruction will operate only on THE VTLB, with the value in the current Random register determining which entry is written to the VTLB. </w:t>
      </w:r>
    </w:p>
    <w:p w14:paraId="5E3CBD3B" w14:textId="14AF8B02" w:rsidR="00760C19" w:rsidRPr="00E64522" w:rsidRDefault="00C71F4D">
      <w:pPr>
        <w:pStyle w:val="a3"/>
        <w:spacing w:before="79"/>
        <w:ind w:left="1500"/>
        <w:jc w:val="both"/>
        <w:rPr>
          <w:rFonts w:ascii="Times New Roman" w:hAnsi="Times New Roman" w:cs="Times New Roman"/>
          <w:lang w:val="en-US"/>
        </w:rPr>
      </w:pPr>
      <w:r w:rsidRPr="00E64522">
        <w:rPr>
          <w:rFonts w:ascii="Times New Roman" w:hAnsi="Times New Roman" w:cs="Times New Roman"/>
          <w:lang w:val="en-US"/>
        </w:rPr>
        <w:t>The TLBWR instruction will operate only when the value of the page size represented in the PageMask register</w:t>
      </w:r>
      <w:r w:rsidR="002E13C6">
        <w:rPr>
          <w:rFonts w:ascii="Times New Roman" w:hAnsi="Times New Roman" w:cs="Times New Roman"/>
          <w:lang w:val="en-US"/>
        </w:rPr>
        <w:tab/>
      </w:r>
      <w:r w:rsidR="002E13C6">
        <w:rPr>
          <w:rFonts w:ascii="Times New Roman" w:hAnsi="Times New Roman" w:cs="Times New Roman"/>
          <w:lang w:val="en-US"/>
        </w:rPr>
        <w:tab/>
      </w:r>
      <w:r w:rsidRPr="00E64522">
        <w:rPr>
          <w:rFonts w:ascii="Times New Roman" w:hAnsi="Times New Roman" w:cs="Times New Roman"/>
          <w:lang w:val="en-US"/>
        </w:rPr>
        <w:t xml:space="preserve"> is the same as the page size configured in FTLB </w:t>
      </w:r>
    </w:p>
    <w:p w14:paraId="5B347159" w14:textId="77777777" w:rsidR="00760C19" w:rsidRPr="0034312F" w:rsidRDefault="00C71F4D">
      <w:pPr>
        <w:pStyle w:val="a3"/>
        <w:spacing w:before="43" w:line="348" w:lineRule="auto"/>
        <w:ind w:left="1500" w:right="2778" w:hanging="421"/>
        <w:jc w:val="both"/>
        <w:rPr>
          <w:lang w:val="en-US"/>
        </w:rPr>
      </w:pPr>
      <w:r w:rsidRPr="00E64522">
        <w:rPr>
          <w:rFonts w:ascii="Times New Roman" w:eastAsia="Times New Roman" w:hAnsi="Times New Roman" w:cs="Times New Roman"/>
          <w:lang w:val="en-US"/>
        </w:rPr>
        <w:t xml:space="preserve">FTLB, which routing processor writes to FTLB is internally randomly determined, not using the contents of the Random register. </w:t>
      </w:r>
      <w:hyperlink w:anchor="_bookmark169" w:history="1">
        <w:r w:rsidRPr="00E64522">
          <w:rPr>
            <w:rFonts w:ascii="Times New Roman" w:hAnsi="Times New Roman" w:cs="Times New Roman"/>
            <w:lang w:val="en-US"/>
          </w:rPr>
          <w:t xml:space="preserve"> Figure 7-2 illustrates the format of the Random register; </w:t>
        </w:r>
      </w:hyperlink>
      <w:hyperlink w:anchor="_bookmark170" w:history="1">
        <w:r w:rsidRPr="00E64522">
          <w:rPr>
            <w:rFonts w:ascii="Times New Roman" w:hAnsi="Times New Roman" w:cs="Times New Roman"/>
            <w:lang w:val="en-US"/>
          </w:rPr>
          <w:t xml:space="preserve"> Table 7-3 describes each field of the Random register. </w:t>
        </w:r>
      </w:hyperlink>
    </w:p>
    <w:p w14:paraId="05ED5946" w14:textId="77777777" w:rsidR="00760C19" w:rsidRPr="0034312F" w:rsidRDefault="00760C19">
      <w:pPr>
        <w:pStyle w:val="a3"/>
        <w:spacing w:before="4"/>
        <w:rPr>
          <w:sz w:val="30"/>
          <w:lang w:val="en-US"/>
        </w:rPr>
      </w:pPr>
    </w:p>
    <w:p w14:paraId="7D868228" w14:textId="77777777" w:rsidR="00760C19" w:rsidRDefault="00C71F4D">
      <w:pPr>
        <w:pStyle w:val="4"/>
        <w:ind w:left="0"/>
      </w:pPr>
      <w:bookmarkStart w:id="168" w:name="_bookmark169"/>
      <w:bookmarkEnd w:id="168"/>
      <w:r w:rsidRPr="0034312F">
        <w:rPr>
          <w:lang w:val="en-US"/>
        </w:rPr>
        <w:t xml:space="preserve"> </w:t>
      </w:r>
      <w:r>
        <w:t xml:space="preserve">Figure 7-2 Random register format </w:t>
      </w:r>
    </w:p>
    <w:p w14:paraId="2C3C2D6C"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6014"/>
        <w:gridCol w:w="2102"/>
        <w:gridCol w:w="939"/>
        <w:gridCol w:w="942"/>
      </w:tblGrid>
      <w:tr w:rsidR="00760C19" w14:paraId="223FF40D" w14:textId="77777777">
        <w:trPr>
          <w:trHeight w:val="214"/>
        </w:trPr>
        <w:tc>
          <w:tcPr>
            <w:tcW w:w="6014" w:type="dxa"/>
            <w:tcBorders>
              <w:bottom w:val="single" w:sz="4" w:space="0" w:color="000000"/>
            </w:tcBorders>
          </w:tcPr>
          <w:p w14:paraId="1BA74980"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2102" w:type="dxa"/>
            <w:tcBorders>
              <w:bottom w:val="single" w:sz="4" w:space="0" w:color="000000"/>
            </w:tcBorders>
          </w:tcPr>
          <w:p w14:paraId="7BBB6EFD" w14:textId="77777777" w:rsidR="00760C19" w:rsidRDefault="00C71F4D">
            <w:pPr>
              <w:pStyle w:val="TableParagraph"/>
              <w:spacing w:before="0" w:line="123" w:lineRule="exact"/>
              <w:ind w:right="121"/>
              <w:jc w:val="right"/>
              <w:rPr>
                <w:rFonts w:ascii="Arial"/>
                <w:sz w:val="11"/>
              </w:rPr>
            </w:pPr>
            <w:r>
              <w:rPr>
                <w:rFonts w:ascii="Arial"/>
                <w:sz w:val="11"/>
              </w:rPr>
              <w:t xml:space="preserve">6 </w:t>
            </w:r>
          </w:p>
        </w:tc>
        <w:tc>
          <w:tcPr>
            <w:tcW w:w="939" w:type="dxa"/>
            <w:tcBorders>
              <w:bottom w:val="single" w:sz="4" w:space="0" w:color="000000"/>
            </w:tcBorders>
          </w:tcPr>
          <w:p w14:paraId="609DE8A7" w14:textId="77777777" w:rsidR="00760C19" w:rsidRDefault="00C71F4D">
            <w:pPr>
              <w:pStyle w:val="TableParagraph"/>
              <w:spacing w:before="0" w:line="123" w:lineRule="exact"/>
              <w:ind w:left="129"/>
              <w:jc w:val="left"/>
              <w:rPr>
                <w:rFonts w:ascii="Arial"/>
                <w:sz w:val="11"/>
              </w:rPr>
            </w:pPr>
            <w:r>
              <w:rPr>
                <w:rFonts w:ascii="Arial"/>
                <w:sz w:val="11"/>
              </w:rPr>
              <w:t xml:space="preserve">5 </w:t>
            </w:r>
          </w:p>
        </w:tc>
        <w:tc>
          <w:tcPr>
            <w:tcW w:w="942" w:type="dxa"/>
            <w:tcBorders>
              <w:bottom w:val="single" w:sz="4" w:space="0" w:color="000000"/>
            </w:tcBorders>
          </w:tcPr>
          <w:p w14:paraId="24F33B8A" w14:textId="77777777" w:rsidR="00760C19" w:rsidRDefault="00C71F4D">
            <w:pPr>
              <w:pStyle w:val="TableParagraph"/>
              <w:spacing w:before="0" w:line="123" w:lineRule="exact"/>
              <w:ind w:right="120"/>
              <w:jc w:val="right"/>
              <w:rPr>
                <w:rFonts w:ascii="Arial"/>
                <w:sz w:val="11"/>
              </w:rPr>
            </w:pPr>
            <w:r>
              <w:rPr>
                <w:rFonts w:ascii="Arial"/>
                <w:sz w:val="11"/>
              </w:rPr>
              <w:t xml:space="preserve">0 </w:t>
            </w:r>
          </w:p>
        </w:tc>
      </w:tr>
      <w:tr w:rsidR="00760C19" w14:paraId="040A4F99" w14:textId="77777777">
        <w:trPr>
          <w:trHeight w:val="314"/>
        </w:trPr>
        <w:tc>
          <w:tcPr>
            <w:tcW w:w="6014" w:type="dxa"/>
            <w:tcBorders>
              <w:top w:val="single" w:sz="4" w:space="0" w:color="000000"/>
              <w:left w:val="single" w:sz="4" w:space="0" w:color="000000"/>
              <w:bottom w:val="single" w:sz="4" w:space="0" w:color="000000"/>
            </w:tcBorders>
          </w:tcPr>
          <w:p w14:paraId="0A82652D" w14:textId="77777777" w:rsidR="00760C19" w:rsidRDefault="00C71F4D">
            <w:pPr>
              <w:pStyle w:val="TableParagraph"/>
              <w:spacing w:before="52"/>
              <w:ind w:right="1905"/>
              <w:jc w:val="right"/>
              <w:rPr>
                <w:sz w:val="18"/>
              </w:rPr>
            </w:pPr>
            <w:r>
              <w:rPr>
                <w:sz w:val="18"/>
              </w:rPr>
              <w:t xml:space="preserve">0 </w:t>
            </w:r>
          </w:p>
        </w:tc>
        <w:tc>
          <w:tcPr>
            <w:tcW w:w="2102" w:type="dxa"/>
            <w:tcBorders>
              <w:top w:val="single" w:sz="4" w:space="0" w:color="000000"/>
              <w:bottom w:val="single" w:sz="4" w:space="0" w:color="000000"/>
              <w:right w:val="single" w:sz="4" w:space="0" w:color="000000"/>
            </w:tcBorders>
          </w:tcPr>
          <w:p w14:paraId="477029A4" w14:textId="77777777" w:rsidR="00760C19" w:rsidRDefault="00760C19">
            <w:pPr>
              <w:pStyle w:val="TableParagraph"/>
              <w:spacing w:before="0"/>
              <w:jc w:val="left"/>
              <w:rPr>
                <w:sz w:val="20"/>
              </w:rPr>
            </w:pPr>
          </w:p>
        </w:tc>
        <w:tc>
          <w:tcPr>
            <w:tcW w:w="1881" w:type="dxa"/>
            <w:gridSpan w:val="2"/>
            <w:tcBorders>
              <w:top w:val="single" w:sz="4" w:space="0" w:color="000000"/>
              <w:left w:val="single" w:sz="4" w:space="0" w:color="000000"/>
              <w:bottom w:val="single" w:sz="4" w:space="0" w:color="000000"/>
              <w:right w:val="single" w:sz="4" w:space="0" w:color="000000"/>
            </w:tcBorders>
          </w:tcPr>
          <w:p w14:paraId="34FA5E8E" w14:textId="77777777" w:rsidR="00760C19" w:rsidRDefault="00C71F4D">
            <w:pPr>
              <w:pStyle w:val="TableParagraph"/>
              <w:spacing w:before="52"/>
              <w:ind w:left="636"/>
              <w:jc w:val="left"/>
              <w:rPr>
                <w:sz w:val="18"/>
              </w:rPr>
            </w:pPr>
            <w:r>
              <w:rPr>
                <w:sz w:val="18"/>
              </w:rPr>
              <w:t xml:space="preserve">The Random </w:t>
            </w:r>
          </w:p>
        </w:tc>
      </w:tr>
    </w:tbl>
    <w:p w14:paraId="1A9C442D" w14:textId="77777777" w:rsidR="00760C19" w:rsidRDefault="00760C19">
      <w:pPr>
        <w:pStyle w:val="a3"/>
        <w:rPr>
          <w:b/>
          <w:sz w:val="24"/>
        </w:rPr>
      </w:pPr>
    </w:p>
    <w:p w14:paraId="77F03089" w14:textId="77777777" w:rsidR="00760C19" w:rsidRDefault="00760C19">
      <w:pPr>
        <w:pStyle w:val="a3"/>
        <w:spacing w:before="6"/>
        <w:rPr>
          <w:b/>
          <w:sz w:val="26"/>
        </w:rPr>
      </w:pPr>
    </w:p>
    <w:p w14:paraId="5482EED4" w14:textId="77777777" w:rsidR="00760C19" w:rsidRPr="0034312F" w:rsidRDefault="00C71F4D">
      <w:pPr>
        <w:spacing w:after="20"/>
        <w:jc w:val="center"/>
        <w:rPr>
          <w:b/>
          <w:sz w:val="21"/>
          <w:lang w:val="en-US"/>
        </w:rPr>
      </w:pPr>
      <w:bookmarkStart w:id="169" w:name="_bookmark170"/>
      <w:bookmarkEnd w:id="169"/>
      <w:r w:rsidRPr="0034312F">
        <w:rPr>
          <w:b/>
          <w:sz w:val="21"/>
          <w:lang w:val="en-US"/>
        </w:rPr>
        <w:t xml:space="preserve"> Table 7-3 Description of Random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36F73FB3" w14:textId="77777777">
        <w:trPr>
          <w:trHeight w:val="311"/>
        </w:trPr>
        <w:tc>
          <w:tcPr>
            <w:tcW w:w="960" w:type="dxa"/>
            <w:tcBorders>
              <w:bottom w:val="double" w:sz="1" w:space="0" w:color="000000"/>
            </w:tcBorders>
          </w:tcPr>
          <w:p w14:paraId="3E112CFB"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3F77D97" w14:textId="77777777" w:rsidR="00760C19" w:rsidRDefault="00C71F4D">
            <w:pPr>
              <w:pStyle w:val="TableParagraph"/>
              <w:spacing w:before="22" w:line="269" w:lineRule="exact"/>
              <w:ind w:right="236"/>
              <w:jc w:val="right"/>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899CC9E"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F4B9D2A"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12D9574F"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373CF052" w14:textId="77777777">
        <w:trPr>
          <w:trHeight w:val="311"/>
        </w:trPr>
        <w:tc>
          <w:tcPr>
            <w:tcW w:w="960" w:type="dxa"/>
            <w:tcBorders>
              <w:top w:val="double" w:sz="1" w:space="0" w:color="000000"/>
            </w:tcBorders>
          </w:tcPr>
          <w:p w14:paraId="4653933D" w14:textId="77777777" w:rsidR="00760C19" w:rsidRDefault="00C71F4D">
            <w:pPr>
              <w:pStyle w:val="TableParagraph"/>
              <w:spacing w:before="49"/>
              <w:ind w:left="9"/>
              <w:rPr>
                <w:sz w:val="18"/>
              </w:rPr>
            </w:pPr>
            <w:r>
              <w:rPr>
                <w:sz w:val="18"/>
              </w:rPr>
              <w:t xml:space="preserve">0 </w:t>
            </w:r>
          </w:p>
        </w:tc>
        <w:tc>
          <w:tcPr>
            <w:tcW w:w="707" w:type="dxa"/>
            <w:tcBorders>
              <w:top w:val="double" w:sz="1" w:space="0" w:color="000000"/>
            </w:tcBorders>
          </w:tcPr>
          <w:p w14:paraId="0F446381" w14:textId="77777777" w:rsidR="00760C19" w:rsidRDefault="00C71F4D">
            <w:pPr>
              <w:pStyle w:val="TableParagraph"/>
              <w:spacing w:before="49"/>
              <w:ind w:right="160"/>
              <w:jc w:val="right"/>
              <w:rPr>
                <w:sz w:val="18"/>
              </w:rPr>
            </w:pPr>
            <w:r>
              <w:rPr>
                <w:sz w:val="18"/>
              </w:rPr>
              <w:t xml:space="preserve">31.. 6 </w:t>
            </w:r>
          </w:p>
        </w:tc>
        <w:tc>
          <w:tcPr>
            <w:tcW w:w="6663" w:type="dxa"/>
            <w:tcBorders>
              <w:top w:val="double" w:sz="1" w:space="0" w:color="000000"/>
            </w:tcBorders>
          </w:tcPr>
          <w:p w14:paraId="4DAA0542" w14:textId="77777777" w:rsidR="00760C19" w:rsidRDefault="00C71F4D">
            <w:pPr>
              <w:pStyle w:val="TableParagraph"/>
              <w:spacing w:before="37"/>
              <w:ind w:left="109"/>
              <w:jc w:val="left"/>
              <w:rPr>
                <w:rFonts w:ascii="宋体" w:eastAsia="宋体"/>
                <w:sz w:val="18"/>
              </w:rPr>
            </w:pPr>
            <w:r>
              <w:rPr>
                <w:rFonts w:ascii="宋体" w:eastAsia="宋体" w:hint="eastAsia"/>
                <w:sz w:val="18"/>
              </w:rPr>
              <w:t xml:space="preserve">Read only is always 0. </w:t>
            </w:r>
          </w:p>
        </w:tc>
        <w:tc>
          <w:tcPr>
            <w:tcW w:w="707" w:type="dxa"/>
            <w:tcBorders>
              <w:top w:val="double" w:sz="1" w:space="0" w:color="000000"/>
            </w:tcBorders>
          </w:tcPr>
          <w:p w14:paraId="0E989410" w14:textId="77777777" w:rsidR="00760C19" w:rsidRDefault="00C71F4D">
            <w:pPr>
              <w:pStyle w:val="TableParagraph"/>
              <w:spacing w:before="49"/>
              <w:ind w:left="11"/>
              <w:rPr>
                <w:sz w:val="18"/>
              </w:rPr>
            </w:pPr>
            <w:r>
              <w:rPr>
                <w:sz w:val="18"/>
              </w:rPr>
              <w:t xml:space="preserve">0 </w:t>
            </w:r>
          </w:p>
        </w:tc>
        <w:tc>
          <w:tcPr>
            <w:tcW w:w="923" w:type="dxa"/>
            <w:tcBorders>
              <w:top w:val="double" w:sz="1" w:space="0" w:color="000000"/>
            </w:tcBorders>
          </w:tcPr>
          <w:p w14:paraId="0E74F08C" w14:textId="77777777" w:rsidR="00760C19" w:rsidRDefault="00C71F4D">
            <w:pPr>
              <w:pStyle w:val="TableParagraph"/>
              <w:spacing w:before="49"/>
              <w:ind w:left="14"/>
              <w:rPr>
                <w:sz w:val="18"/>
              </w:rPr>
            </w:pPr>
            <w:r>
              <w:rPr>
                <w:sz w:val="18"/>
              </w:rPr>
              <w:t xml:space="preserve">0 </w:t>
            </w:r>
          </w:p>
        </w:tc>
      </w:tr>
      <w:tr w:rsidR="00760C19" w14:paraId="738CC3DC" w14:textId="77777777">
        <w:trPr>
          <w:trHeight w:val="313"/>
        </w:trPr>
        <w:tc>
          <w:tcPr>
            <w:tcW w:w="960" w:type="dxa"/>
          </w:tcPr>
          <w:p w14:paraId="37DC3BE0" w14:textId="77777777" w:rsidR="00760C19" w:rsidRDefault="00C71F4D">
            <w:pPr>
              <w:pStyle w:val="TableParagraph"/>
              <w:spacing w:before="52"/>
              <w:ind w:left="89" w:right="76"/>
              <w:rPr>
                <w:sz w:val="18"/>
              </w:rPr>
            </w:pPr>
            <w:r>
              <w:rPr>
                <w:sz w:val="18"/>
              </w:rPr>
              <w:t xml:space="preserve">The Random </w:t>
            </w:r>
          </w:p>
        </w:tc>
        <w:tc>
          <w:tcPr>
            <w:tcW w:w="707" w:type="dxa"/>
          </w:tcPr>
          <w:p w14:paraId="16F1E229" w14:textId="77777777" w:rsidR="00760C19" w:rsidRDefault="00C71F4D">
            <w:pPr>
              <w:pStyle w:val="TableParagraph"/>
              <w:spacing w:before="52"/>
              <w:ind w:right="203"/>
              <w:jc w:val="right"/>
              <w:rPr>
                <w:sz w:val="18"/>
              </w:rPr>
            </w:pPr>
            <w:r>
              <w:rPr>
                <w:sz w:val="18"/>
              </w:rPr>
              <w:t xml:space="preserve">5.. 0 </w:t>
            </w:r>
          </w:p>
        </w:tc>
        <w:tc>
          <w:tcPr>
            <w:tcW w:w="6663" w:type="dxa"/>
          </w:tcPr>
          <w:p w14:paraId="587DF3F1" w14:textId="77777777" w:rsidR="00760C19" w:rsidRPr="0034312F" w:rsidRDefault="00C71F4D">
            <w:pPr>
              <w:pStyle w:val="TableParagraph"/>
              <w:spacing w:before="40"/>
              <w:ind w:left="109"/>
              <w:jc w:val="left"/>
              <w:rPr>
                <w:rFonts w:ascii="宋体" w:eastAsia="宋体"/>
                <w:sz w:val="18"/>
                <w:lang w:val="en-US"/>
              </w:rPr>
            </w:pPr>
            <w:r w:rsidRPr="0034312F">
              <w:rPr>
                <w:sz w:val="18"/>
                <w:lang w:val="en-US"/>
              </w:rPr>
              <w:t xml:space="preserve">The random index value written by VTLB. </w:t>
            </w:r>
          </w:p>
        </w:tc>
        <w:tc>
          <w:tcPr>
            <w:tcW w:w="707" w:type="dxa"/>
          </w:tcPr>
          <w:p w14:paraId="73045577" w14:textId="77777777" w:rsidR="00760C19" w:rsidRDefault="00C71F4D">
            <w:pPr>
              <w:pStyle w:val="TableParagraph"/>
              <w:spacing w:before="52"/>
              <w:ind w:left="13"/>
              <w:rPr>
                <w:sz w:val="18"/>
              </w:rPr>
            </w:pPr>
            <w:r>
              <w:rPr>
                <w:sz w:val="18"/>
              </w:rPr>
              <w:t xml:space="preserve">R </w:t>
            </w:r>
          </w:p>
        </w:tc>
        <w:tc>
          <w:tcPr>
            <w:tcW w:w="923" w:type="dxa"/>
          </w:tcPr>
          <w:p w14:paraId="084FAC2C" w14:textId="77777777" w:rsidR="00760C19" w:rsidRDefault="00C71F4D">
            <w:pPr>
              <w:pStyle w:val="TableParagraph"/>
              <w:spacing w:before="52"/>
              <w:ind w:left="121" w:right="101"/>
              <w:rPr>
                <w:sz w:val="18"/>
              </w:rPr>
            </w:pPr>
            <w:r>
              <w:rPr>
                <w:sz w:val="18"/>
              </w:rPr>
              <w:t xml:space="preserve">0 x3f </w:t>
            </w:r>
          </w:p>
        </w:tc>
      </w:tr>
    </w:tbl>
    <w:p w14:paraId="7A42D1BE" w14:textId="77777777" w:rsidR="00760C19" w:rsidRDefault="00760C19">
      <w:pPr>
        <w:rPr>
          <w:sz w:val="18"/>
        </w:rPr>
        <w:sectPr w:rsidR="00760C19">
          <w:pgSz w:w="11910" w:h="16840"/>
          <w:pgMar w:top="1620" w:right="0" w:bottom="1380" w:left="0" w:header="852" w:footer="1154" w:gutter="0"/>
          <w:cols w:space="720"/>
        </w:sectPr>
      </w:pPr>
    </w:p>
    <w:p w14:paraId="70756BEB"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70" w:name="_Toc43127592"/>
      <w:r w:rsidRPr="0034312F">
        <w:rPr>
          <w:lang w:val="en-US"/>
        </w:rPr>
        <w:t>EntryLo0 and EntryLo1 registers (CP0 Register 2 and 3, Select 0)</w:t>
      </w:r>
      <w:bookmarkEnd w:id="170"/>
      <w:r w:rsidRPr="0034312F">
        <w:rPr>
          <w:lang w:val="en-US"/>
        </w:rPr>
        <w:t xml:space="preserve"> </w:t>
      </w:r>
    </w:p>
    <w:p w14:paraId="63BA06FD" w14:textId="77777777" w:rsidR="00760C19" w:rsidRPr="00E64522" w:rsidRDefault="00C71F4D" w:rsidP="00E64522">
      <w:pPr>
        <w:pStyle w:val="a3"/>
        <w:spacing w:before="245" w:line="278" w:lineRule="auto"/>
        <w:ind w:left="1080" w:right="1073" w:firstLine="420"/>
        <w:jc w:val="both"/>
        <w:rPr>
          <w:rFonts w:ascii="Times New Roman" w:eastAsia="Times New Roman" w:hAnsi="Times New Roman" w:cs="Times New Roman"/>
          <w:lang w:val="en-US"/>
        </w:rPr>
      </w:pPr>
      <w:r w:rsidRPr="00E64522">
        <w:rPr>
          <w:rFonts w:ascii="Times New Roman" w:eastAsia="Times New Roman" w:hAnsi="Times New Roman" w:cs="Times New Roman"/>
          <w:lang w:val="en-US"/>
        </w:rPr>
        <w:t xml:space="preserve">The EntryLo0 and EntryLo1 registers serve as interfaces for TLBP, TLBR, TLBWI, and TLBWR instructions to access the TLB, where EntryLo0 is used </w:t>
      </w:r>
    </w:p>
    <w:p w14:paraId="72AAF20C" w14:textId="77777777" w:rsidR="00760C19" w:rsidRPr="00E64522" w:rsidRDefault="00C71F4D" w:rsidP="00E64522">
      <w:pPr>
        <w:pStyle w:val="a3"/>
        <w:spacing w:before="245" w:line="278" w:lineRule="auto"/>
        <w:ind w:left="1080" w:right="1073" w:firstLine="420"/>
        <w:jc w:val="both"/>
        <w:rPr>
          <w:rFonts w:ascii="Times New Roman" w:eastAsia="Times New Roman" w:hAnsi="Times New Roman" w:cs="Times New Roman"/>
          <w:lang w:val="en-US"/>
        </w:rPr>
      </w:pPr>
      <w:r w:rsidRPr="00E64522">
        <w:rPr>
          <w:rFonts w:ascii="Times New Roman" w:eastAsia="Times New Roman" w:hAnsi="Times New Roman" w:cs="Times New Roman"/>
          <w:lang w:val="en-US"/>
        </w:rPr>
        <w:t xml:space="preserve">The EntryLo1 register holds information for odd pages. </w:t>
      </w:r>
    </w:p>
    <w:p w14:paraId="2314A3E8" w14:textId="77777777" w:rsidR="00760C19" w:rsidRPr="00E64522" w:rsidRDefault="00C71F4D" w:rsidP="00E64522">
      <w:pPr>
        <w:pStyle w:val="a3"/>
        <w:spacing w:before="245" w:line="278" w:lineRule="auto"/>
        <w:ind w:left="1080" w:right="1073" w:firstLine="420"/>
        <w:jc w:val="both"/>
        <w:rPr>
          <w:rFonts w:ascii="Times New Roman" w:eastAsia="Times New Roman" w:hAnsi="Times New Roman" w:cs="Times New Roman"/>
          <w:lang w:val="en-US"/>
        </w:rPr>
      </w:pPr>
      <w:r w:rsidRPr="00E64522">
        <w:rPr>
          <w:rFonts w:ascii="Times New Roman" w:eastAsia="Times New Roman" w:hAnsi="Times New Roman" w:cs="Times New Roman"/>
          <w:lang w:val="en-US"/>
        </w:rPr>
        <w:t xml:space="preserve">The EntryLo0 and EntryLo1 registers present a different format when accessed using DMFC0/DMTC0 and MFC0/MTC0 instructions. </w:t>
      </w:r>
    </w:p>
    <w:p w14:paraId="69E0C456" w14:textId="77777777" w:rsidR="00760C19" w:rsidRPr="00E64522" w:rsidRDefault="00AC5760" w:rsidP="00E64522">
      <w:pPr>
        <w:pStyle w:val="a3"/>
        <w:spacing w:before="245" w:line="278" w:lineRule="auto"/>
        <w:ind w:left="1080" w:right="1073" w:firstLine="420"/>
        <w:jc w:val="both"/>
        <w:rPr>
          <w:rFonts w:ascii="Times New Roman" w:eastAsia="Times New Roman" w:hAnsi="Times New Roman" w:cs="Times New Roman"/>
          <w:lang w:val="en-US"/>
        </w:rPr>
      </w:pPr>
      <w:hyperlink w:anchor="_bookmark172" w:history="1">
        <w:r w:rsidR="00C71F4D" w:rsidRPr="00E64522">
          <w:rPr>
            <w:rFonts w:ascii="Times New Roman" w:eastAsia="Times New Roman" w:hAnsi="Times New Roman" w:cs="Times New Roman"/>
            <w:lang w:val="en-US"/>
          </w:rPr>
          <w:t xml:space="preserve">Figure 7-3 illustrates the format of the EntryLo0 and EntryLo1 registers when accessed by DMFC0/DMTC0 instructions; </w:t>
        </w:r>
      </w:hyperlink>
      <w:hyperlink w:anchor="_bookmark173" w:history="1">
        <w:r w:rsidR="00C71F4D" w:rsidRPr="00E64522">
          <w:rPr>
            <w:rFonts w:ascii="Times New Roman" w:eastAsia="Times New Roman" w:hAnsi="Times New Roman" w:cs="Times New Roman"/>
            <w:lang w:val="en-US"/>
          </w:rPr>
          <w:t xml:space="preserve"> Table 7-4 describes the register fields in this case. </w:t>
        </w:r>
      </w:hyperlink>
    </w:p>
    <w:p w14:paraId="6ED8F4E6" w14:textId="77777777" w:rsidR="00760C19" w:rsidRPr="0034312F" w:rsidRDefault="00760C19">
      <w:pPr>
        <w:pStyle w:val="a3"/>
        <w:rPr>
          <w:sz w:val="20"/>
          <w:lang w:val="en-US"/>
        </w:rPr>
      </w:pPr>
    </w:p>
    <w:p w14:paraId="14381DB5" w14:textId="77777777" w:rsidR="00760C19" w:rsidRPr="0034312F" w:rsidRDefault="00760C19">
      <w:pPr>
        <w:pStyle w:val="a3"/>
        <w:spacing w:before="6"/>
        <w:rPr>
          <w:sz w:val="16"/>
          <w:lang w:val="en-US"/>
        </w:rPr>
      </w:pPr>
    </w:p>
    <w:p w14:paraId="47D86FDC" w14:textId="77777777" w:rsidR="00760C19" w:rsidRPr="0034312F" w:rsidRDefault="00C71F4D">
      <w:pPr>
        <w:pStyle w:val="4"/>
        <w:spacing w:before="1"/>
        <w:ind w:left="4"/>
        <w:rPr>
          <w:lang w:val="en-US"/>
        </w:rPr>
      </w:pPr>
      <w:bookmarkStart w:id="171" w:name="_bookmark172"/>
      <w:bookmarkEnd w:id="171"/>
      <w:r w:rsidRPr="0034312F">
        <w:rPr>
          <w:lang w:val="en-US"/>
        </w:rPr>
        <w:t xml:space="preserve"> Figure 7-3 Register formats for EntryLo0 and EntryLo1 when accessed by DMFC0/DMTC0 instructions </w:t>
      </w:r>
    </w:p>
    <w:p w14:paraId="55483339" w14:textId="77777777" w:rsidR="00760C19" w:rsidRPr="0034312F" w:rsidRDefault="00760C19">
      <w:pPr>
        <w:pStyle w:val="a3"/>
        <w:spacing w:before="2"/>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
        <w:gridCol w:w="310"/>
        <w:gridCol w:w="310"/>
        <w:gridCol w:w="2968"/>
        <w:gridCol w:w="2971"/>
        <w:gridCol w:w="1564"/>
        <w:gridCol w:w="1567"/>
      </w:tblGrid>
      <w:tr w:rsidR="00760C19" w14:paraId="38E38169" w14:textId="77777777">
        <w:trPr>
          <w:trHeight w:val="214"/>
        </w:trPr>
        <w:tc>
          <w:tcPr>
            <w:tcW w:w="311" w:type="dxa"/>
            <w:tcBorders>
              <w:top w:val="nil"/>
              <w:left w:val="nil"/>
              <w:right w:val="nil"/>
            </w:tcBorders>
          </w:tcPr>
          <w:p w14:paraId="4DE1E58D" w14:textId="77777777" w:rsidR="00760C19" w:rsidRDefault="00C71F4D">
            <w:pPr>
              <w:pStyle w:val="TableParagraph"/>
              <w:spacing w:before="0" w:line="123" w:lineRule="exact"/>
              <w:ind w:left="70" w:right="59"/>
              <w:rPr>
                <w:rFonts w:ascii="Arial"/>
                <w:sz w:val="11"/>
              </w:rPr>
            </w:pPr>
            <w:r>
              <w:rPr>
                <w:rFonts w:ascii="Arial"/>
                <w:sz w:val="11"/>
              </w:rPr>
              <w:t xml:space="preserve">63 </w:t>
            </w:r>
          </w:p>
        </w:tc>
        <w:tc>
          <w:tcPr>
            <w:tcW w:w="310" w:type="dxa"/>
            <w:tcBorders>
              <w:top w:val="nil"/>
              <w:left w:val="nil"/>
              <w:right w:val="nil"/>
            </w:tcBorders>
          </w:tcPr>
          <w:p w14:paraId="6E3035E0" w14:textId="77777777" w:rsidR="00760C19" w:rsidRDefault="00C71F4D">
            <w:pPr>
              <w:pStyle w:val="TableParagraph"/>
              <w:spacing w:before="0" w:line="123" w:lineRule="exact"/>
              <w:ind w:left="66" w:right="56"/>
              <w:rPr>
                <w:rFonts w:ascii="Arial"/>
                <w:sz w:val="11"/>
              </w:rPr>
            </w:pPr>
            <w:r>
              <w:rPr>
                <w:rFonts w:ascii="Arial"/>
                <w:sz w:val="11"/>
              </w:rPr>
              <w:t xml:space="preserve">62 </w:t>
            </w:r>
          </w:p>
        </w:tc>
        <w:tc>
          <w:tcPr>
            <w:tcW w:w="310" w:type="dxa"/>
            <w:tcBorders>
              <w:top w:val="nil"/>
              <w:left w:val="nil"/>
              <w:right w:val="nil"/>
            </w:tcBorders>
          </w:tcPr>
          <w:p w14:paraId="4A8FC28B" w14:textId="77777777" w:rsidR="00760C19" w:rsidRDefault="00C71F4D">
            <w:pPr>
              <w:pStyle w:val="TableParagraph"/>
              <w:spacing w:before="0" w:line="123" w:lineRule="exact"/>
              <w:ind w:left="97"/>
              <w:jc w:val="left"/>
              <w:rPr>
                <w:rFonts w:ascii="Arial"/>
                <w:sz w:val="11"/>
              </w:rPr>
            </w:pPr>
            <w:r>
              <w:rPr>
                <w:rFonts w:ascii="Arial"/>
                <w:sz w:val="11"/>
              </w:rPr>
              <w:t xml:space="preserve">61 </w:t>
            </w:r>
          </w:p>
        </w:tc>
        <w:tc>
          <w:tcPr>
            <w:tcW w:w="2968" w:type="dxa"/>
            <w:tcBorders>
              <w:top w:val="nil"/>
              <w:left w:val="nil"/>
              <w:right w:val="nil"/>
            </w:tcBorders>
          </w:tcPr>
          <w:p w14:paraId="08272531" w14:textId="77777777" w:rsidR="00760C19" w:rsidRDefault="00C71F4D">
            <w:pPr>
              <w:pStyle w:val="TableParagraph"/>
              <w:spacing w:before="0" w:line="123" w:lineRule="exact"/>
              <w:ind w:left="97"/>
              <w:jc w:val="left"/>
              <w:rPr>
                <w:rFonts w:ascii="Arial"/>
                <w:sz w:val="11"/>
              </w:rPr>
            </w:pPr>
            <w:r>
              <w:rPr>
                <w:rFonts w:ascii="Arial"/>
                <w:sz w:val="11"/>
              </w:rPr>
              <w:t xml:space="preserve">60 </w:t>
            </w:r>
          </w:p>
        </w:tc>
        <w:tc>
          <w:tcPr>
            <w:tcW w:w="2971" w:type="dxa"/>
            <w:tcBorders>
              <w:top w:val="nil"/>
              <w:left w:val="nil"/>
              <w:right w:val="nil"/>
            </w:tcBorders>
          </w:tcPr>
          <w:p w14:paraId="60CA8258" w14:textId="77777777" w:rsidR="00760C19" w:rsidRDefault="00C71F4D">
            <w:pPr>
              <w:pStyle w:val="TableParagraph"/>
              <w:spacing w:before="0" w:line="123" w:lineRule="exact"/>
              <w:ind w:right="90"/>
              <w:jc w:val="right"/>
              <w:rPr>
                <w:rFonts w:ascii="Arial"/>
                <w:sz w:val="11"/>
              </w:rPr>
            </w:pPr>
            <w:r>
              <w:rPr>
                <w:rFonts w:ascii="Arial"/>
                <w:sz w:val="11"/>
              </w:rPr>
              <w:t xml:space="preserve">42 </w:t>
            </w:r>
          </w:p>
        </w:tc>
        <w:tc>
          <w:tcPr>
            <w:tcW w:w="1564" w:type="dxa"/>
            <w:tcBorders>
              <w:top w:val="nil"/>
              <w:left w:val="nil"/>
              <w:right w:val="nil"/>
            </w:tcBorders>
          </w:tcPr>
          <w:p w14:paraId="53F756FD" w14:textId="77777777" w:rsidR="00760C19" w:rsidRDefault="00C71F4D">
            <w:pPr>
              <w:pStyle w:val="TableParagraph"/>
              <w:spacing w:before="0" w:line="123" w:lineRule="exact"/>
              <w:ind w:left="97"/>
              <w:jc w:val="left"/>
              <w:rPr>
                <w:rFonts w:ascii="Arial"/>
                <w:sz w:val="11"/>
              </w:rPr>
            </w:pPr>
            <w:r>
              <w:rPr>
                <w:rFonts w:ascii="Arial"/>
                <w:sz w:val="11"/>
              </w:rPr>
              <w:t xml:space="preserve">41 </w:t>
            </w:r>
          </w:p>
        </w:tc>
        <w:tc>
          <w:tcPr>
            <w:tcW w:w="1567" w:type="dxa"/>
            <w:tcBorders>
              <w:top w:val="nil"/>
              <w:left w:val="nil"/>
              <w:right w:val="nil"/>
            </w:tcBorders>
          </w:tcPr>
          <w:p w14:paraId="52D10CC3" w14:textId="77777777" w:rsidR="00760C19" w:rsidRDefault="00C71F4D">
            <w:pPr>
              <w:pStyle w:val="TableParagraph"/>
              <w:spacing w:before="0" w:line="123" w:lineRule="exact"/>
              <w:ind w:right="91"/>
              <w:jc w:val="right"/>
              <w:rPr>
                <w:rFonts w:ascii="Arial"/>
                <w:sz w:val="11"/>
              </w:rPr>
            </w:pPr>
            <w:r>
              <w:rPr>
                <w:rFonts w:ascii="Arial"/>
                <w:sz w:val="11"/>
              </w:rPr>
              <w:t xml:space="preserve">32 </w:t>
            </w:r>
          </w:p>
        </w:tc>
      </w:tr>
      <w:tr w:rsidR="00760C19" w14:paraId="5E9FDDDA" w14:textId="77777777">
        <w:trPr>
          <w:trHeight w:val="313"/>
        </w:trPr>
        <w:tc>
          <w:tcPr>
            <w:tcW w:w="311" w:type="dxa"/>
          </w:tcPr>
          <w:p w14:paraId="0AE87A8E" w14:textId="77777777" w:rsidR="00760C19" w:rsidRDefault="00C71F4D">
            <w:pPr>
              <w:pStyle w:val="TableParagraph"/>
              <w:ind w:left="9"/>
              <w:rPr>
                <w:sz w:val="18"/>
              </w:rPr>
            </w:pPr>
            <w:r>
              <w:rPr>
                <w:sz w:val="18"/>
              </w:rPr>
              <w:t xml:space="preserve">RI </w:t>
            </w:r>
          </w:p>
        </w:tc>
        <w:tc>
          <w:tcPr>
            <w:tcW w:w="310" w:type="dxa"/>
          </w:tcPr>
          <w:p w14:paraId="13B25229" w14:textId="77777777" w:rsidR="00760C19" w:rsidRDefault="00C71F4D">
            <w:pPr>
              <w:pStyle w:val="TableParagraph"/>
              <w:ind w:left="35" w:right="23"/>
              <w:rPr>
                <w:sz w:val="18"/>
              </w:rPr>
            </w:pPr>
            <w:r>
              <w:rPr>
                <w:sz w:val="18"/>
              </w:rPr>
              <w:t xml:space="preserve">XI </w:t>
            </w:r>
          </w:p>
        </w:tc>
        <w:tc>
          <w:tcPr>
            <w:tcW w:w="310" w:type="dxa"/>
          </w:tcPr>
          <w:p w14:paraId="3B06A7B1" w14:textId="77777777" w:rsidR="00760C19" w:rsidRDefault="00C71F4D">
            <w:pPr>
              <w:pStyle w:val="TableParagraph"/>
              <w:ind w:left="87"/>
              <w:jc w:val="left"/>
              <w:rPr>
                <w:sz w:val="18"/>
              </w:rPr>
            </w:pPr>
            <w:r>
              <w:rPr>
                <w:w w:val="99"/>
                <w:sz w:val="18"/>
              </w:rPr>
              <w:t xml:space="preserve">K. </w:t>
            </w:r>
          </w:p>
        </w:tc>
        <w:tc>
          <w:tcPr>
            <w:tcW w:w="5939" w:type="dxa"/>
            <w:gridSpan w:val="2"/>
          </w:tcPr>
          <w:p w14:paraId="095BFF01" w14:textId="77777777" w:rsidR="00760C19" w:rsidRDefault="00C71F4D">
            <w:pPr>
              <w:pStyle w:val="TableParagraph"/>
              <w:ind w:left="5"/>
              <w:rPr>
                <w:sz w:val="18"/>
              </w:rPr>
            </w:pPr>
            <w:r>
              <w:rPr>
                <w:sz w:val="18"/>
              </w:rPr>
              <w:t xml:space="preserve">0 </w:t>
            </w:r>
          </w:p>
        </w:tc>
        <w:tc>
          <w:tcPr>
            <w:tcW w:w="3131" w:type="dxa"/>
            <w:gridSpan w:val="2"/>
          </w:tcPr>
          <w:p w14:paraId="29528AB4" w14:textId="77777777" w:rsidR="00760C19" w:rsidRDefault="00C71F4D">
            <w:pPr>
              <w:pStyle w:val="TableParagraph"/>
              <w:ind w:left="1313" w:right="1307"/>
              <w:rPr>
                <w:sz w:val="18"/>
              </w:rPr>
            </w:pPr>
            <w:r>
              <w:rPr>
                <w:sz w:val="18"/>
              </w:rPr>
              <w:t xml:space="preserve">PFNX </w:t>
            </w:r>
          </w:p>
        </w:tc>
      </w:tr>
    </w:tbl>
    <w:p w14:paraId="360ED275" w14:textId="77777777" w:rsidR="00760C19" w:rsidRDefault="00760C19">
      <w:pPr>
        <w:pStyle w:val="a3"/>
        <w:rPr>
          <w:b/>
          <w:sz w:val="20"/>
        </w:rPr>
      </w:pPr>
    </w:p>
    <w:p w14:paraId="71AC994F" w14:textId="77777777" w:rsidR="00760C19" w:rsidRDefault="00760C19">
      <w:pPr>
        <w:pStyle w:val="a3"/>
        <w:spacing w:before="9"/>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763"/>
        <w:gridCol w:w="3734"/>
        <w:gridCol w:w="312"/>
        <w:gridCol w:w="313"/>
        <w:gridCol w:w="314"/>
        <w:gridCol w:w="313"/>
        <w:gridCol w:w="318"/>
        <w:gridCol w:w="316"/>
      </w:tblGrid>
      <w:tr w:rsidR="00760C19" w14:paraId="4AEDEF67" w14:textId="77777777">
        <w:trPr>
          <w:trHeight w:val="214"/>
        </w:trPr>
        <w:tc>
          <w:tcPr>
            <w:tcW w:w="313" w:type="dxa"/>
            <w:tcBorders>
              <w:top w:val="nil"/>
              <w:left w:val="nil"/>
              <w:right w:val="nil"/>
            </w:tcBorders>
          </w:tcPr>
          <w:p w14:paraId="05825E7E"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top w:val="nil"/>
              <w:left w:val="nil"/>
              <w:right w:val="nil"/>
            </w:tcBorders>
          </w:tcPr>
          <w:p w14:paraId="756FC5BC"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763" w:type="dxa"/>
            <w:tcBorders>
              <w:top w:val="nil"/>
              <w:left w:val="nil"/>
              <w:right w:val="nil"/>
            </w:tcBorders>
          </w:tcPr>
          <w:p w14:paraId="5C01C5D1"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734" w:type="dxa"/>
            <w:tcBorders>
              <w:top w:val="nil"/>
              <w:left w:val="nil"/>
              <w:right w:val="nil"/>
            </w:tcBorders>
          </w:tcPr>
          <w:p w14:paraId="4B0EBAF7" w14:textId="77777777" w:rsidR="00760C19" w:rsidRDefault="00C71F4D">
            <w:pPr>
              <w:pStyle w:val="TableParagraph"/>
              <w:spacing w:before="0" w:line="123" w:lineRule="exact"/>
              <w:ind w:right="122"/>
              <w:jc w:val="right"/>
              <w:rPr>
                <w:rFonts w:ascii="Arial"/>
                <w:sz w:val="11"/>
              </w:rPr>
            </w:pPr>
            <w:r>
              <w:rPr>
                <w:rFonts w:ascii="Arial"/>
                <w:sz w:val="11"/>
              </w:rPr>
              <w:t xml:space="preserve">6 </w:t>
            </w:r>
          </w:p>
        </w:tc>
        <w:tc>
          <w:tcPr>
            <w:tcW w:w="312" w:type="dxa"/>
            <w:tcBorders>
              <w:top w:val="nil"/>
              <w:left w:val="nil"/>
              <w:right w:val="nil"/>
            </w:tcBorders>
          </w:tcPr>
          <w:p w14:paraId="0F277FFB" w14:textId="77777777" w:rsidR="00760C19" w:rsidRDefault="00C71F4D">
            <w:pPr>
              <w:pStyle w:val="TableParagraph"/>
              <w:spacing w:before="0" w:line="123" w:lineRule="exact"/>
              <w:ind w:left="7"/>
              <w:rPr>
                <w:rFonts w:ascii="Arial"/>
                <w:sz w:val="11"/>
              </w:rPr>
            </w:pPr>
            <w:r>
              <w:rPr>
                <w:rFonts w:ascii="Arial"/>
                <w:sz w:val="11"/>
              </w:rPr>
              <w:t xml:space="preserve">5 </w:t>
            </w:r>
          </w:p>
        </w:tc>
        <w:tc>
          <w:tcPr>
            <w:tcW w:w="313" w:type="dxa"/>
            <w:tcBorders>
              <w:top w:val="nil"/>
              <w:left w:val="nil"/>
              <w:right w:val="nil"/>
            </w:tcBorders>
          </w:tcPr>
          <w:p w14:paraId="79658963" w14:textId="77777777" w:rsidR="00760C19" w:rsidRDefault="00C71F4D">
            <w:pPr>
              <w:pStyle w:val="TableParagraph"/>
              <w:spacing w:before="0" w:line="123" w:lineRule="exact"/>
              <w:ind w:left="6"/>
              <w:rPr>
                <w:rFonts w:ascii="Arial"/>
                <w:sz w:val="11"/>
              </w:rPr>
            </w:pPr>
            <w:r>
              <w:rPr>
                <w:rFonts w:ascii="Arial"/>
                <w:sz w:val="11"/>
              </w:rPr>
              <w:t xml:space="preserve">4 </w:t>
            </w:r>
          </w:p>
        </w:tc>
        <w:tc>
          <w:tcPr>
            <w:tcW w:w="314" w:type="dxa"/>
            <w:tcBorders>
              <w:top w:val="nil"/>
              <w:left w:val="nil"/>
              <w:right w:val="nil"/>
            </w:tcBorders>
          </w:tcPr>
          <w:p w14:paraId="47548690" w14:textId="77777777" w:rsidR="00760C19" w:rsidRDefault="00C71F4D">
            <w:pPr>
              <w:pStyle w:val="TableParagraph"/>
              <w:spacing w:before="0" w:line="123" w:lineRule="exact"/>
              <w:ind w:left="3"/>
              <w:rPr>
                <w:rFonts w:ascii="Arial"/>
                <w:sz w:val="11"/>
              </w:rPr>
            </w:pPr>
            <w:r>
              <w:rPr>
                <w:rFonts w:ascii="Arial"/>
                <w:sz w:val="11"/>
              </w:rPr>
              <w:t xml:space="preserve">3 </w:t>
            </w:r>
          </w:p>
        </w:tc>
        <w:tc>
          <w:tcPr>
            <w:tcW w:w="313" w:type="dxa"/>
            <w:tcBorders>
              <w:top w:val="nil"/>
              <w:left w:val="nil"/>
              <w:right w:val="nil"/>
            </w:tcBorders>
          </w:tcPr>
          <w:p w14:paraId="10BB15DC" w14:textId="77777777" w:rsidR="00760C19" w:rsidRDefault="00C71F4D">
            <w:pPr>
              <w:pStyle w:val="TableParagraph"/>
              <w:spacing w:before="0" w:line="123" w:lineRule="exact"/>
              <w:ind w:left="126"/>
              <w:jc w:val="left"/>
              <w:rPr>
                <w:rFonts w:ascii="Arial"/>
                <w:sz w:val="11"/>
              </w:rPr>
            </w:pPr>
            <w:r>
              <w:rPr>
                <w:rFonts w:ascii="Arial"/>
                <w:sz w:val="11"/>
              </w:rPr>
              <w:t xml:space="preserve">2 </w:t>
            </w:r>
          </w:p>
        </w:tc>
        <w:tc>
          <w:tcPr>
            <w:tcW w:w="318" w:type="dxa"/>
            <w:tcBorders>
              <w:top w:val="nil"/>
              <w:left w:val="nil"/>
              <w:right w:val="nil"/>
            </w:tcBorders>
          </w:tcPr>
          <w:p w14:paraId="744260B3" w14:textId="77777777" w:rsidR="00760C19" w:rsidRDefault="00C71F4D">
            <w:pPr>
              <w:pStyle w:val="TableParagraph"/>
              <w:spacing w:before="0" w:line="123" w:lineRule="exact"/>
              <w:ind w:left="127"/>
              <w:jc w:val="left"/>
              <w:rPr>
                <w:rFonts w:ascii="Arial"/>
                <w:sz w:val="11"/>
              </w:rPr>
            </w:pPr>
            <w:r>
              <w:rPr>
                <w:rFonts w:ascii="Arial"/>
                <w:sz w:val="11"/>
              </w:rPr>
              <w:t xml:space="preserve">1 </w:t>
            </w:r>
          </w:p>
        </w:tc>
        <w:tc>
          <w:tcPr>
            <w:tcW w:w="316" w:type="dxa"/>
            <w:tcBorders>
              <w:top w:val="nil"/>
              <w:left w:val="nil"/>
              <w:right w:val="nil"/>
            </w:tcBorders>
          </w:tcPr>
          <w:p w14:paraId="3184B3AE" w14:textId="77777777" w:rsidR="00760C19" w:rsidRDefault="00C71F4D">
            <w:pPr>
              <w:pStyle w:val="TableParagraph"/>
              <w:spacing w:before="0" w:line="123" w:lineRule="exact"/>
              <w:ind w:left="124"/>
              <w:jc w:val="left"/>
              <w:rPr>
                <w:rFonts w:ascii="Arial"/>
                <w:sz w:val="11"/>
              </w:rPr>
            </w:pPr>
            <w:r>
              <w:rPr>
                <w:rFonts w:ascii="Arial"/>
                <w:sz w:val="11"/>
              </w:rPr>
              <w:t xml:space="preserve">0 </w:t>
            </w:r>
          </w:p>
        </w:tc>
      </w:tr>
      <w:tr w:rsidR="00760C19" w14:paraId="6211F4A5" w14:textId="77777777">
        <w:trPr>
          <w:trHeight w:val="316"/>
        </w:trPr>
        <w:tc>
          <w:tcPr>
            <w:tcW w:w="623" w:type="dxa"/>
            <w:gridSpan w:val="2"/>
          </w:tcPr>
          <w:p w14:paraId="2506306A" w14:textId="77777777" w:rsidR="00760C19" w:rsidRDefault="00C71F4D">
            <w:pPr>
              <w:pStyle w:val="TableParagraph"/>
              <w:ind w:left="79"/>
              <w:jc w:val="left"/>
              <w:rPr>
                <w:sz w:val="18"/>
              </w:rPr>
            </w:pPr>
            <w:r>
              <w:rPr>
                <w:sz w:val="18"/>
              </w:rPr>
              <w:t xml:space="preserve">PFNX </w:t>
            </w:r>
          </w:p>
        </w:tc>
        <w:tc>
          <w:tcPr>
            <w:tcW w:w="7497" w:type="dxa"/>
            <w:gridSpan w:val="2"/>
          </w:tcPr>
          <w:p w14:paraId="797C1EDB" w14:textId="77777777" w:rsidR="00760C19" w:rsidRDefault="00C71F4D">
            <w:pPr>
              <w:pStyle w:val="TableParagraph"/>
              <w:ind w:left="3561" w:right="3555"/>
              <w:rPr>
                <w:sz w:val="18"/>
              </w:rPr>
            </w:pPr>
            <w:r>
              <w:rPr>
                <w:sz w:val="18"/>
              </w:rPr>
              <w:t xml:space="preserve">PFN </w:t>
            </w:r>
          </w:p>
        </w:tc>
        <w:tc>
          <w:tcPr>
            <w:tcW w:w="939" w:type="dxa"/>
            <w:gridSpan w:val="3"/>
          </w:tcPr>
          <w:p w14:paraId="29B8BB49" w14:textId="77777777" w:rsidR="00760C19" w:rsidRDefault="00C71F4D">
            <w:pPr>
              <w:pStyle w:val="TableParagraph"/>
              <w:ind w:left="5"/>
              <w:rPr>
                <w:sz w:val="18"/>
              </w:rPr>
            </w:pPr>
            <w:r>
              <w:rPr>
                <w:sz w:val="18"/>
              </w:rPr>
              <w:t xml:space="preserve">C </w:t>
            </w:r>
          </w:p>
        </w:tc>
        <w:tc>
          <w:tcPr>
            <w:tcW w:w="313" w:type="dxa"/>
          </w:tcPr>
          <w:p w14:paraId="2EF59F96" w14:textId="77777777" w:rsidR="00760C19" w:rsidRDefault="00C71F4D">
            <w:pPr>
              <w:pStyle w:val="TableParagraph"/>
              <w:ind w:left="87"/>
              <w:jc w:val="left"/>
              <w:rPr>
                <w:sz w:val="18"/>
              </w:rPr>
            </w:pPr>
            <w:r>
              <w:rPr>
                <w:w w:val="99"/>
                <w:sz w:val="18"/>
              </w:rPr>
              <w:t xml:space="preserve">D </w:t>
            </w:r>
          </w:p>
        </w:tc>
        <w:tc>
          <w:tcPr>
            <w:tcW w:w="318" w:type="dxa"/>
          </w:tcPr>
          <w:p w14:paraId="1FF7FC96" w14:textId="77777777" w:rsidR="00760C19" w:rsidRDefault="00C71F4D">
            <w:pPr>
              <w:pStyle w:val="TableParagraph"/>
              <w:ind w:left="89"/>
              <w:jc w:val="left"/>
              <w:rPr>
                <w:sz w:val="18"/>
              </w:rPr>
            </w:pPr>
            <w:r>
              <w:rPr>
                <w:w w:val="99"/>
                <w:sz w:val="18"/>
              </w:rPr>
              <w:t xml:space="preserve">V </w:t>
            </w:r>
          </w:p>
        </w:tc>
        <w:tc>
          <w:tcPr>
            <w:tcW w:w="316" w:type="dxa"/>
          </w:tcPr>
          <w:p w14:paraId="07A1B7B9" w14:textId="77777777" w:rsidR="00760C19" w:rsidRDefault="00C71F4D">
            <w:pPr>
              <w:pStyle w:val="TableParagraph"/>
              <w:ind w:left="85"/>
              <w:jc w:val="left"/>
              <w:rPr>
                <w:sz w:val="18"/>
              </w:rPr>
            </w:pPr>
            <w:r>
              <w:rPr>
                <w:w w:val="99"/>
                <w:sz w:val="18"/>
              </w:rPr>
              <w:t xml:space="preserve">G </w:t>
            </w:r>
          </w:p>
        </w:tc>
      </w:tr>
    </w:tbl>
    <w:p w14:paraId="65E33FDF" w14:textId="77777777" w:rsidR="00760C19" w:rsidRDefault="00760C19">
      <w:pPr>
        <w:pStyle w:val="a3"/>
        <w:rPr>
          <w:b/>
          <w:sz w:val="24"/>
        </w:rPr>
      </w:pPr>
    </w:p>
    <w:p w14:paraId="5A16375C" w14:textId="77777777" w:rsidR="00760C19" w:rsidRDefault="00760C19">
      <w:pPr>
        <w:pStyle w:val="a3"/>
        <w:spacing w:before="3"/>
        <w:rPr>
          <w:b/>
          <w:sz w:val="26"/>
        </w:rPr>
      </w:pPr>
    </w:p>
    <w:p w14:paraId="2156AD19" w14:textId="6D6E0F73" w:rsidR="00760C19" w:rsidRPr="0034312F" w:rsidRDefault="00C71F4D">
      <w:pPr>
        <w:spacing w:after="21"/>
        <w:ind w:left="2"/>
        <w:jc w:val="center"/>
        <w:rPr>
          <w:b/>
          <w:sz w:val="21"/>
          <w:lang w:val="en-US"/>
        </w:rPr>
      </w:pPr>
      <w:bookmarkStart w:id="172" w:name="_bookmark173"/>
      <w:bookmarkEnd w:id="172"/>
      <w:r w:rsidRPr="0034312F">
        <w:rPr>
          <w:b/>
          <w:sz w:val="21"/>
          <w:lang w:val="en-US"/>
        </w:rPr>
        <w:t xml:space="preserve"> Table 7-4 Description of the register fields of EntryLo0 and EntryLo1 for DMFC0/DMTC0 instruction</w:t>
      </w:r>
      <w:r w:rsidR="002E13C6">
        <w:rPr>
          <w:b/>
          <w:sz w:val="21"/>
          <w:lang w:val="en-US"/>
        </w:rPr>
        <w:tab/>
      </w:r>
      <w:r w:rsidR="002E13C6">
        <w:rPr>
          <w:b/>
          <w:sz w:val="21"/>
          <w:lang w:val="en-US"/>
        </w:rPr>
        <w:tab/>
      </w:r>
      <w:r w:rsidRPr="0034312F">
        <w:rPr>
          <w:b/>
          <w:sz w:val="21"/>
          <w:lang w:val="en-US"/>
        </w:rPr>
        <w:t xml:space="preserve">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CBA8B60" w14:textId="77777777">
        <w:trPr>
          <w:trHeight w:val="311"/>
        </w:trPr>
        <w:tc>
          <w:tcPr>
            <w:tcW w:w="960" w:type="dxa"/>
            <w:tcBorders>
              <w:bottom w:val="double" w:sz="1" w:space="0" w:color="000000"/>
            </w:tcBorders>
          </w:tcPr>
          <w:p w14:paraId="153B6868"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3212CD5"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4AC1B30E"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3FF0B76"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A676C81"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736BB7D2" w14:textId="77777777">
        <w:trPr>
          <w:trHeight w:val="1559"/>
        </w:trPr>
        <w:tc>
          <w:tcPr>
            <w:tcW w:w="960" w:type="dxa"/>
            <w:tcBorders>
              <w:top w:val="double" w:sz="1" w:space="0" w:color="000000"/>
            </w:tcBorders>
          </w:tcPr>
          <w:p w14:paraId="3B8194AD" w14:textId="77777777" w:rsidR="00760C19" w:rsidRDefault="00760C19">
            <w:pPr>
              <w:pStyle w:val="TableParagraph"/>
              <w:spacing w:before="0"/>
              <w:jc w:val="left"/>
              <w:rPr>
                <w:rFonts w:ascii="宋体"/>
                <w:b/>
                <w:sz w:val="20"/>
              </w:rPr>
            </w:pPr>
          </w:p>
          <w:p w14:paraId="75319087" w14:textId="77777777" w:rsidR="00760C19" w:rsidRDefault="00760C19">
            <w:pPr>
              <w:pStyle w:val="TableParagraph"/>
              <w:spacing w:before="0"/>
              <w:jc w:val="left"/>
              <w:rPr>
                <w:rFonts w:ascii="宋体"/>
                <w:b/>
                <w:sz w:val="20"/>
              </w:rPr>
            </w:pPr>
          </w:p>
          <w:p w14:paraId="09828987" w14:textId="77777777" w:rsidR="00760C19" w:rsidRDefault="00C71F4D">
            <w:pPr>
              <w:pStyle w:val="TableParagraph"/>
              <w:spacing w:before="161"/>
              <w:ind w:left="87" w:right="79"/>
              <w:rPr>
                <w:sz w:val="18"/>
              </w:rPr>
            </w:pPr>
            <w:r>
              <w:rPr>
                <w:sz w:val="18"/>
              </w:rPr>
              <w:t xml:space="preserve">RI </w:t>
            </w:r>
          </w:p>
        </w:tc>
        <w:tc>
          <w:tcPr>
            <w:tcW w:w="707" w:type="dxa"/>
            <w:tcBorders>
              <w:top w:val="double" w:sz="1" w:space="0" w:color="000000"/>
            </w:tcBorders>
          </w:tcPr>
          <w:p w14:paraId="6FE2A488" w14:textId="77777777" w:rsidR="00760C19" w:rsidRDefault="00760C19">
            <w:pPr>
              <w:pStyle w:val="TableParagraph"/>
              <w:spacing w:before="0"/>
              <w:jc w:val="left"/>
              <w:rPr>
                <w:rFonts w:ascii="宋体"/>
                <w:b/>
                <w:sz w:val="20"/>
              </w:rPr>
            </w:pPr>
          </w:p>
          <w:p w14:paraId="64CEE0DA" w14:textId="77777777" w:rsidR="00760C19" w:rsidRDefault="00760C19">
            <w:pPr>
              <w:pStyle w:val="TableParagraph"/>
              <w:spacing w:before="0"/>
              <w:jc w:val="left"/>
              <w:rPr>
                <w:rFonts w:ascii="宋体"/>
                <w:b/>
                <w:sz w:val="20"/>
              </w:rPr>
            </w:pPr>
          </w:p>
          <w:p w14:paraId="6F94F750" w14:textId="77777777" w:rsidR="00760C19" w:rsidRDefault="00C71F4D">
            <w:pPr>
              <w:pStyle w:val="TableParagraph"/>
              <w:spacing w:before="161"/>
              <w:ind w:left="95" w:right="82"/>
              <w:rPr>
                <w:sz w:val="18"/>
              </w:rPr>
            </w:pPr>
            <w:r>
              <w:rPr>
                <w:sz w:val="18"/>
              </w:rPr>
              <w:t xml:space="preserve">63 </w:t>
            </w:r>
          </w:p>
        </w:tc>
        <w:tc>
          <w:tcPr>
            <w:tcW w:w="6663" w:type="dxa"/>
            <w:tcBorders>
              <w:top w:val="double" w:sz="1" w:space="0" w:color="000000"/>
            </w:tcBorders>
          </w:tcPr>
          <w:p w14:paraId="40E0BC63" w14:textId="77777777" w:rsidR="00760C19" w:rsidRPr="00E64522" w:rsidRDefault="00C71F4D">
            <w:pPr>
              <w:pStyle w:val="TableParagraph"/>
              <w:spacing w:before="37" w:line="324" w:lineRule="auto"/>
              <w:ind w:left="109" w:right="93"/>
              <w:jc w:val="both"/>
              <w:rPr>
                <w:rFonts w:eastAsia="宋体"/>
                <w:sz w:val="18"/>
                <w:lang w:val="en-US"/>
              </w:rPr>
            </w:pPr>
            <w:r w:rsidRPr="00E64522">
              <w:rPr>
                <w:rFonts w:eastAsia="宋体"/>
                <w:spacing w:val="-7"/>
                <w:sz w:val="18"/>
                <w:lang w:val="en-US"/>
              </w:rPr>
              <w:t xml:space="preserve">Read prevents identifying bits. When the RI position of a TLB table entry is 1, the processor fires an exception when an access instruction attempts to read on the page. </w:t>
            </w:r>
            <w:r w:rsidRPr="00E64522">
              <w:rPr>
                <w:rFonts w:eastAsia="宋体"/>
                <w:spacing w:val="-6"/>
                <w:sz w:val="18"/>
                <w:lang w:val="en-US"/>
              </w:rPr>
              <w:t xml:space="preserve"> Depending on the PageGrain register IEC field, the triggered exception could be a TLBL invalid exception or a TLBRI exception. </w:t>
            </w:r>
          </w:p>
          <w:p w14:paraId="08A7F36A" w14:textId="77777777" w:rsidR="00760C19" w:rsidRPr="00E64522" w:rsidRDefault="00C71F4D">
            <w:pPr>
              <w:pStyle w:val="TableParagraph"/>
              <w:spacing w:before="3"/>
              <w:ind w:left="109"/>
              <w:jc w:val="both"/>
              <w:rPr>
                <w:sz w:val="18"/>
                <w:lang w:val="en-US"/>
              </w:rPr>
            </w:pPr>
            <w:r w:rsidRPr="00E64522">
              <w:rPr>
                <w:sz w:val="18"/>
                <w:lang w:val="en-US"/>
              </w:rPr>
              <w:t xml:space="preserve">The XI fields of EntryLo0 and EntryLo1 can only be written if PageGrain=1. </w:t>
            </w:r>
            <w:r w:rsidRPr="00E64522">
              <w:rPr>
                <w:sz w:val="18"/>
                <w:vertAlign w:val="subscript"/>
                <w:lang w:val="en-US"/>
              </w:rPr>
              <w:t>RIE</w:t>
            </w:r>
            <w:r w:rsidRPr="00E64522">
              <w:rPr>
                <w:sz w:val="18"/>
                <w:lang w:val="en-US"/>
              </w:rPr>
              <w:t xml:space="preserve"> PageGrain = 0 </w:t>
            </w:r>
            <w:r w:rsidRPr="00E64522">
              <w:rPr>
                <w:sz w:val="18"/>
                <w:vertAlign w:val="subscript"/>
                <w:lang w:val="en-US"/>
              </w:rPr>
              <w:t>RIE</w:t>
            </w:r>
          </w:p>
          <w:p w14:paraId="2E31EDFE"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 the RI fields of EntryLo0 and EntryLo1 will be read to 0 regardless of the value to be written. </w:t>
            </w:r>
          </w:p>
        </w:tc>
        <w:tc>
          <w:tcPr>
            <w:tcW w:w="707" w:type="dxa"/>
            <w:tcBorders>
              <w:top w:val="double" w:sz="1" w:space="0" w:color="000000"/>
            </w:tcBorders>
          </w:tcPr>
          <w:p w14:paraId="4C8403DC" w14:textId="77777777" w:rsidR="00760C19" w:rsidRPr="0034312F" w:rsidRDefault="00760C19">
            <w:pPr>
              <w:pStyle w:val="TableParagraph"/>
              <w:spacing w:before="0"/>
              <w:jc w:val="left"/>
              <w:rPr>
                <w:rFonts w:ascii="宋体"/>
                <w:b/>
                <w:sz w:val="20"/>
                <w:lang w:val="en-US"/>
              </w:rPr>
            </w:pPr>
          </w:p>
          <w:p w14:paraId="7F94FFE9" w14:textId="77777777" w:rsidR="00760C19" w:rsidRPr="0034312F" w:rsidRDefault="00760C19">
            <w:pPr>
              <w:pStyle w:val="TableParagraph"/>
              <w:spacing w:before="0"/>
              <w:jc w:val="left"/>
              <w:rPr>
                <w:rFonts w:ascii="宋体"/>
                <w:b/>
                <w:sz w:val="20"/>
                <w:lang w:val="en-US"/>
              </w:rPr>
            </w:pPr>
          </w:p>
          <w:p w14:paraId="122A8A8E" w14:textId="77777777" w:rsidR="00760C19" w:rsidRDefault="00C71F4D">
            <w:pPr>
              <w:pStyle w:val="TableParagraph"/>
              <w:spacing w:before="161"/>
              <w:ind w:left="94" w:right="82"/>
              <w:rPr>
                <w:sz w:val="18"/>
              </w:rPr>
            </w:pPr>
            <w:r>
              <w:rPr>
                <w:sz w:val="18"/>
              </w:rPr>
              <w:t xml:space="preserve">R/W </w:t>
            </w:r>
          </w:p>
        </w:tc>
        <w:tc>
          <w:tcPr>
            <w:tcW w:w="923" w:type="dxa"/>
            <w:tcBorders>
              <w:top w:val="double" w:sz="1" w:space="0" w:color="000000"/>
            </w:tcBorders>
          </w:tcPr>
          <w:p w14:paraId="05121546" w14:textId="77777777" w:rsidR="00760C19" w:rsidRDefault="00760C19">
            <w:pPr>
              <w:pStyle w:val="TableParagraph"/>
              <w:spacing w:before="0"/>
              <w:jc w:val="left"/>
              <w:rPr>
                <w:rFonts w:ascii="宋体"/>
                <w:b/>
                <w:sz w:val="20"/>
              </w:rPr>
            </w:pPr>
          </w:p>
          <w:p w14:paraId="21C6CDF0" w14:textId="77777777" w:rsidR="00760C19" w:rsidRDefault="00760C19">
            <w:pPr>
              <w:pStyle w:val="TableParagraph"/>
              <w:spacing w:before="0"/>
              <w:jc w:val="left"/>
              <w:rPr>
                <w:rFonts w:ascii="宋体"/>
                <w:b/>
                <w:sz w:val="20"/>
              </w:rPr>
            </w:pPr>
          </w:p>
          <w:p w14:paraId="62D729CE" w14:textId="77777777" w:rsidR="00760C19" w:rsidRDefault="00C71F4D">
            <w:pPr>
              <w:pStyle w:val="TableParagraph"/>
              <w:spacing w:before="161"/>
              <w:ind w:left="119" w:right="103"/>
              <w:rPr>
                <w:sz w:val="18"/>
              </w:rPr>
            </w:pPr>
            <w:r>
              <w:rPr>
                <w:sz w:val="18"/>
              </w:rPr>
              <w:t xml:space="preserve">0 x0 </w:t>
            </w:r>
          </w:p>
        </w:tc>
      </w:tr>
      <w:tr w:rsidR="00760C19" w14:paraId="78D3BC43" w14:textId="77777777">
        <w:trPr>
          <w:trHeight w:val="1559"/>
        </w:trPr>
        <w:tc>
          <w:tcPr>
            <w:tcW w:w="960" w:type="dxa"/>
          </w:tcPr>
          <w:p w14:paraId="0677FA63" w14:textId="77777777" w:rsidR="00760C19" w:rsidRDefault="00760C19">
            <w:pPr>
              <w:pStyle w:val="TableParagraph"/>
              <w:spacing w:before="0"/>
              <w:jc w:val="left"/>
              <w:rPr>
                <w:rFonts w:ascii="宋体"/>
                <w:b/>
                <w:sz w:val="20"/>
              </w:rPr>
            </w:pPr>
          </w:p>
          <w:p w14:paraId="43CD6E9F" w14:textId="77777777" w:rsidR="00760C19" w:rsidRDefault="00760C19">
            <w:pPr>
              <w:pStyle w:val="TableParagraph"/>
              <w:spacing w:before="0"/>
              <w:jc w:val="left"/>
              <w:rPr>
                <w:rFonts w:ascii="宋体"/>
                <w:b/>
                <w:sz w:val="20"/>
              </w:rPr>
            </w:pPr>
          </w:p>
          <w:p w14:paraId="3B19AE9E" w14:textId="77777777" w:rsidR="00760C19" w:rsidRDefault="00C71F4D">
            <w:pPr>
              <w:pStyle w:val="TableParagraph"/>
              <w:spacing w:before="161"/>
              <w:ind w:left="89" w:right="77"/>
              <w:rPr>
                <w:sz w:val="18"/>
              </w:rPr>
            </w:pPr>
            <w:r>
              <w:rPr>
                <w:sz w:val="18"/>
              </w:rPr>
              <w:t xml:space="preserve">XI </w:t>
            </w:r>
          </w:p>
        </w:tc>
        <w:tc>
          <w:tcPr>
            <w:tcW w:w="707" w:type="dxa"/>
          </w:tcPr>
          <w:p w14:paraId="634CA99B" w14:textId="77777777" w:rsidR="00760C19" w:rsidRDefault="00760C19">
            <w:pPr>
              <w:pStyle w:val="TableParagraph"/>
              <w:spacing w:before="0"/>
              <w:jc w:val="left"/>
              <w:rPr>
                <w:rFonts w:ascii="宋体"/>
                <w:b/>
                <w:sz w:val="20"/>
              </w:rPr>
            </w:pPr>
          </w:p>
          <w:p w14:paraId="0F1380B8" w14:textId="77777777" w:rsidR="00760C19" w:rsidRDefault="00760C19">
            <w:pPr>
              <w:pStyle w:val="TableParagraph"/>
              <w:spacing w:before="0"/>
              <w:jc w:val="left"/>
              <w:rPr>
                <w:rFonts w:ascii="宋体"/>
                <w:b/>
                <w:sz w:val="20"/>
              </w:rPr>
            </w:pPr>
          </w:p>
          <w:p w14:paraId="7A3DCB69" w14:textId="77777777" w:rsidR="00760C19" w:rsidRDefault="00C71F4D">
            <w:pPr>
              <w:pStyle w:val="TableParagraph"/>
              <w:spacing w:before="161"/>
              <w:ind w:left="95" w:right="82"/>
              <w:rPr>
                <w:sz w:val="18"/>
              </w:rPr>
            </w:pPr>
            <w:r>
              <w:rPr>
                <w:sz w:val="18"/>
              </w:rPr>
              <w:t xml:space="preserve">62 </w:t>
            </w:r>
          </w:p>
        </w:tc>
        <w:tc>
          <w:tcPr>
            <w:tcW w:w="6663" w:type="dxa"/>
          </w:tcPr>
          <w:p w14:paraId="2FB180AB" w14:textId="77777777" w:rsidR="00760C19" w:rsidRPr="00E64522" w:rsidRDefault="00C71F4D">
            <w:pPr>
              <w:pStyle w:val="TableParagraph"/>
              <w:spacing w:before="38" w:line="324" w:lineRule="auto"/>
              <w:ind w:left="109" w:right="93"/>
              <w:jc w:val="both"/>
              <w:rPr>
                <w:rFonts w:eastAsia="宋体"/>
                <w:sz w:val="18"/>
                <w:lang w:val="en-US"/>
              </w:rPr>
            </w:pPr>
            <w:r w:rsidRPr="00E64522">
              <w:rPr>
                <w:rFonts w:eastAsia="宋体"/>
                <w:spacing w:val="-5"/>
                <w:sz w:val="18"/>
                <w:lang w:val="en-US"/>
              </w:rPr>
              <w:t xml:space="preserve">Execution block identification bits. When the XI position of a TLB table entry is 1, the occurrence on the page is indicated and the processor fires the exception. </w:t>
            </w:r>
            <w:r w:rsidRPr="00E64522">
              <w:rPr>
                <w:rFonts w:eastAsia="宋体"/>
                <w:spacing w:val="1"/>
                <w:sz w:val="18"/>
                <w:lang w:val="en-US"/>
              </w:rPr>
              <w:t xml:space="preserve"> Depending on the PageGrain register IEC field, the triggered exception could be a TLBL invalid exception or a TLBXI exception. </w:t>
            </w:r>
          </w:p>
          <w:p w14:paraId="47A1EDF9" w14:textId="77777777" w:rsidR="00760C19" w:rsidRPr="00E64522" w:rsidRDefault="00C71F4D">
            <w:pPr>
              <w:pStyle w:val="TableParagraph"/>
              <w:spacing w:before="2"/>
              <w:ind w:left="109"/>
              <w:jc w:val="both"/>
              <w:rPr>
                <w:sz w:val="18"/>
                <w:lang w:val="en-US"/>
              </w:rPr>
            </w:pPr>
            <w:r w:rsidRPr="00E64522">
              <w:rPr>
                <w:sz w:val="18"/>
                <w:lang w:val="en-US"/>
              </w:rPr>
              <w:t xml:space="preserve">The XI fields of EntryLo0 and EntryLo1 can only be written if PageGrain=1. </w:t>
            </w:r>
            <w:r w:rsidRPr="00E64522">
              <w:rPr>
                <w:sz w:val="18"/>
                <w:vertAlign w:val="subscript"/>
                <w:lang w:val="en-US"/>
              </w:rPr>
              <w:t>XIE</w:t>
            </w:r>
            <w:r w:rsidRPr="00E64522">
              <w:rPr>
                <w:sz w:val="18"/>
                <w:lang w:val="en-US"/>
              </w:rPr>
              <w:t xml:space="preserve"> PageGrain = 0 </w:t>
            </w:r>
            <w:r w:rsidRPr="00E64522">
              <w:rPr>
                <w:sz w:val="18"/>
                <w:vertAlign w:val="subscript"/>
                <w:lang w:val="en-US"/>
              </w:rPr>
              <w:t>XIE</w:t>
            </w:r>
          </w:p>
          <w:p w14:paraId="2A3338BC"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 the XI fields of EntryLo0 and EntryLo1 will be read to 0 regardless of the value to be written. </w:t>
            </w:r>
          </w:p>
        </w:tc>
        <w:tc>
          <w:tcPr>
            <w:tcW w:w="707" w:type="dxa"/>
          </w:tcPr>
          <w:p w14:paraId="0A143E85" w14:textId="77777777" w:rsidR="00760C19" w:rsidRPr="0034312F" w:rsidRDefault="00760C19">
            <w:pPr>
              <w:pStyle w:val="TableParagraph"/>
              <w:spacing w:before="0"/>
              <w:jc w:val="left"/>
              <w:rPr>
                <w:rFonts w:ascii="宋体"/>
                <w:b/>
                <w:sz w:val="20"/>
                <w:lang w:val="en-US"/>
              </w:rPr>
            </w:pPr>
          </w:p>
          <w:p w14:paraId="45AF2CF6" w14:textId="77777777" w:rsidR="00760C19" w:rsidRPr="0034312F" w:rsidRDefault="00760C19">
            <w:pPr>
              <w:pStyle w:val="TableParagraph"/>
              <w:spacing w:before="0"/>
              <w:jc w:val="left"/>
              <w:rPr>
                <w:rFonts w:ascii="宋体"/>
                <w:b/>
                <w:sz w:val="20"/>
                <w:lang w:val="en-US"/>
              </w:rPr>
            </w:pPr>
          </w:p>
          <w:p w14:paraId="6C5CBF7E" w14:textId="77777777" w:rsidR="00760C19" w:rsidRDefault="00C71F4D">
            <w:pPr>
              <w:pStyle w:val="TableParagraph"/>
              <w:spacing w:before="161"/>
              <w:ind w:left="94" w:right="82"/>
              <w:rPr>
                <w:sz w:val="18"/>
              </w:rPr>
            </w:pPr>
            <w:r>
              <w:rPr>
                <w:sz w:val="18"/>
              </w:rPr>
              <w:t xml:space="preserve">R/W </w:t>
            </w:r>
          </w:p>
        </w:tc>
        <w:tc>
          <w:tcPr>
            <w:tcW w:w="923" w:type="dxa"/>
          </w:tcPr>
          <w:p w14:paraId="3D2B34B8" w14:textId="77777777" w:rsidR="00760C19" w:rsidRDefault="00760C19">
            <w:pPr>
              <w:pStyle w:val="TableParagraph"/>
              <w:spacing w:before="0"/>
              <w:jc w:val="left"/>
              <w:rPr>
                <w:rFonts w:ascii="宋体"/>
                <w:b/>
                <w:sz w:val="20"/>
              </w:rPr>
            </w:pPr>
          </w:p>
          <w:p w14:paraId="3D9238B5" w14:textId="77777777" w:rsidR="00760C19" w:rsidRDefault="00760C19">
            <w:pPr>
              <w:pStyle w:val="TableParagraph"/>
              <w:spacing w:before="0"/>
              <w:jc w:val="left"/>
              <w:rPr>
                <w:rFonts w:ascii="宋体"/>
                <w:b/>
                <w:sz w:val="20"/>
              </w:rPr>
            </w:pPr>
          </w:p>
          <w:p w14:paraId="2D9644A2" w14:textId="77777777" w:rsidR="00760C19" w:rsidRDefault="00C71F4D">
            <w:pPr>
              <w:pStyle w:val="TableParagraph"/>
              <w:spacing w:before="161"/>
              <w:ind w:left="119" w:right="103"/>
              <w:rPr>
                <w:sz w:val="18"/>
              </w:rPr>
            </w:pPr>
            <w:r>
              <w:rPr>
                <w:sz w:val="18"/>
              </w:rPr>
              <w:t xml:space="preserve">0 x0 </w:t>
            </w:r>
          </w:p>
        </w:tc>
      </w:tr>
      <w:tr w:rsidR="00760C19" w14:paraId="426CB96D" w14:textId="77777777">
        <w:trPr>
          <w:trHeight w:val="1250"/>
        </w:trPr>
        <w:tc>
          <w:tcPr>
            <w:tcW w:w="960" w:type="dxa"/>
          </w:tcPr>
          <w:p w14:paraId="6DEA4621" w14:textId="77777777" w:rsidR="00760C19" w:rsidRDefault="00760C19">
            <w:pPr>
              <w:pStyle w:val="TableParagraph"/>
              <w:spacing w:before="0"/>
              <w:jc w:val="left"/>
              <w:rPr>
                <w:rFonts w:ascii="宋体"/>
                <w:b/>
                <w:sz w:val="20"/>
              </w:rPr>
            </w:pPr>
          </w:p>
          <w:p w14:paraId="4F91607D" w14:textId="77777777" w:rsidR="00760C19" w:rsidRDefault="00760C19">
            <w:pPr>
              <w:pStyle w:val="TableParagraph"/>
              <w:spacing w:before="8"/>
              <w:jc w:val="left"/>
              <w:rPr>
                <w:rFonts w:ascii="宋体"/>
                <w:b/>
                <w:sz w:val="20"/>
              </w:rPr>
            </w:pPr>
          </w:p>
          <w:p w14:paraId="172F8908" w14:textId="77777777" w:rsidR="00760C19" w:rsidRDefault="00C71F4D">
            <w:pPr>
              <w:pStyle w:val="TableParagraph"/>
              <w:spacing w:before="0"/>
              <w:ind w:left="10"/>
              <w:rPr>
                <w:sz w:val="18"/>
              </w:rPr>
            </w:pPr>
            <w:r>
              <w:rPr>
                <w:w w:val="99"/>
                <w:sz w:val="18"/>
              </w:rPr>
              <w:t xml:space="preserve">K. </w:t>
            </w:r>
          </w:p>
        </w:tc>
        <w:tc>
          <w:tcPr>
            <w:tcW w:w="707" w:type="dxa"/>
          </w:tcPr>
          <w:p w14:paraId="15A8C7C8" w14:textId="77777777" w:rsidR="00760C19" w:rsidRDefault="00760C19">
            <w:pPr>
              <w:pStyle w:val="TableParagraph"/>
              <w:spacing w:before="0"/>
              <w:jc w:val="left"/>
              <w:rPr>
                <w:rFonts w:ascii="宋体"/>
                <w:b/>
                <w:sz w:val="20"/>
              </w:rPr>
            </w:pPr>
          </w:p>
          <w:p w14:paraId="07050F43" w14:textId="77777777" w:rsidR="00760C19" w:rsidRDefault="00760C19">
            <w:pPr>
              <w:pStyle w:val="TableParagraph"/>
              <w:spacing w:before="8"/>
              <w:jc w:val="left"/>
              <w:rPr>
                <w:rFonts w:ascii="宋体"/>
                <w:b/>
                <w:sz w:val="20"/>
              </w:rPr>
            </w:pPr>
          </w:p>
          <w:p w14:paraId="68273B61" w14:textId="77777777" w:rsidR="00760C19" w:rsidRDefault="00C71F4D">
            <w:pPr>
              <w:pStyle w:val="TableParagraph"/>
              <w:spacing w:before="0"/>
              <w:ind w:left="95" w:right="82"/>
              <w:rPr>
                <w:sz w:val="18"/>
              </w:rPr>
            </w:pPr>
            <w:r>
              <w:rPr>
                <w:sz w:val="18"/>
              </w:rPr>
              <w:t xml:space="preserve">61 </w:t>
            </w:r>
          </w:p>
        </w:tc>
        <w:tc>
          <w:tcPr>
            <w:tcW w:w="6663" w:type="dxa"/>
          </w:tcPr>
          <w:p w14:paraId="441DE15D" w14:textId="77777777" w:rsidR="00760C19" w:rsidRPr="00E64522" w:rsidRDefault="00C71F4D" w:rsidP="00E64522">
            <w:pPr>
              <w:pStyle w:val="TableParagraph"/>
              <w:spacing w:before="37" w:line="324" w:lineRule="auto"/>
              <w:ind w:left="109" w:right="93"/>
              <w:jc w:val="both"/>
              <w:rPr>
                <w:rFonts w:eastAsia="宋体"/>
                <w:spacing w:val="-7"/>
                <w:sz w:val="18"/>
                <w:lang w:val="en-US"/>
              </w:rPr>
            </w:pPr>
            <w:r w:rsidRPr="00E64522">
              <w:rPr>
                <w:rFonts w:eastAsia="宋体" w:hint="eastAsia"/>
                <w:spacing w:val="-7"/>
                <w:sz w:val="18"/>
                <w:lang w:val="en-US"/>
              </w:rPr>
              <w:t xml:space="preserve">The kernel executes protection bits. If the processor is in kernel mentality, the processor will trigger the TLB Invalid exception by pointing to the page K=0. </w:t>
            </w:r>
          </w:p>
          <w:p w14:paraId="495B808E" w14:textId="77777777" w:rsidR="00760C19" w:rsidRPr="00E64522" w:rsidRDefault="00C71F4D" w:rsidP="00E64522">
            <w:pPr>
              <w:pStyle w:val="TableParagraph"/>
              <w:spacing w:before="37" w:line="324" w:lineRule="auto"/>
              <w:ind w:left="109" w:right="93"/>
              <w:jc w:val="both"/>
              <w:rPr>
                <w:rFonts w:eastAsia="宋体"/>
                <w:spacing w:val="-7"/>
                <w:sz w:val="18"/>
                <w:lang w:val="en-US"/>
              </w:rPr>
            </w:pPr>
            <w:r w:rsidRPr="00E64522">
              <w:rPr>
                <w:rFonts w:eastAsia="宋体"/>
                <w:spacing w:val="-7"/>
                <w:sz w:val="18"/>
                <w:lang w:val="en-US"/>
              </w:rPr>
              <w:t xml:space="preserve">The K fields for EntryLo0 and EntryLo1 can only be written if gsconfig. KE=1.  GSConfig. KE = 0 </w:t>
            </w:r>
          </w:p>
          <w:p w14:paraId="565FA445" w14:textId="77777777" w:rsidR="00760C19" w:rsidRPr="0034312F" w:rsidRDefault="00C71F4D" w:rsidP="00E64522">
            <w:pPr>
              <w:pStyle w:val="TableParagraph"/>
              <w:spacing w:before="37" w:line="324" w:lineRule="auto"/>
              <w:ind w:left="109" w:right="93"/>
              <w:jc w:val="both"/>
              <w:rPr>
                <w:rFonts w:ascii="宋体" w:eastAsia="宋体"/>
                <w:sz w:val="18"/>
                <w:lang w:val="en-US"/>
              </w:rPr>
            </w:pPr>
            <w:r w:rsidRPr="00E64522">
              <w:rPr>
                <w:rFonts w:eastAsia="宋体" w:hint="eastAsia"/>
                <w:spacing w:val="-7"/>
                <w:sz w:val="18"/>
                <w:lang w:val="en-US"/>
              </w:rPr>
              <w:t>, the K fields for EntryLo0 and EntryLo1 will be read to 0 regardless of</w:t>
            </w:r>
            <w:r w:rsidRPr="0034312F">
              <w:rPr>
                <w:rFonts w:ascii="宋体" w:eastAsia="宋体" w:hint="eastAsia"/>
                <w:sz w:val="18"/>
                <w:lang w:val="en-US"/>
              </w:rPr>
              <w:t xml:space="preserve"> </w:t>
            </w:r>
            <w:r w:rsidRPr="00E64522">
              <w:rPr>
                <w:rFonts w:eastAsia="宋体" w:hint="eastAsia"/>
                <w:spacing w:val="-7"/>
                <w:sz w:val="18"/>
                <w:lang w:val="en-US"/>
              </w:rPr>
              <w:t xml:space="preserve">the value to be written. </w:t>
            </w:r>
          </w:p>
        </w:tc>
        <w:tc>
          <w:tcPr>
            <w:tcW w:w="707" w:type="dxa"/>
          </w:tcPr>
          <w:p w14:paraId="2E2DDF5B" w14:textId="77777777" w:rsidR="00760C19" w:rsidRPr="0034312F" w:rsidRDefault="00760C19">
            <w:pPr>
              <w:pStyle w:val="TableParagraph"/>
              <w:spacing w:before="0"/>
              <w:jc w:val="left"/>
              <w:rPr>
                <w:rFonts w:ascii="宋体"/>
                <w:b/>
                <w:sz w:val="20"/>
                <w:lang w:val="en-US"/>
              </w:rPr>
            </w:pPr>
          </w:p>
          <w:p w14:paraId="30DE7C4D" w14:textId="77777777" w:rsidR="00760C19" w:rsidRPr="0034312F" w:rsidRDefault="00760C19">
            <w:pPr>
              <w:pStyle w:val="TableParagraph"/>
              <w:spacing w:before="8"/>
              <w:jc w:val="left"/>
              <w:rPr>
                <w:rFonts w:ascii="宋体"/>
                <w:b/>
                <w:sz w:val="20"/>
                <w:lang w:val="en-US"/>
              </w:rPr>
            </w:pPr>
          </w:p>
          <w:p w14:paraId="6253726F" w14:textId="77777777" w:rsidR="00760C19" w:rsidRDefault="00C71F4D">
            <w:pPr>
              <w:pStyle w:val="TableParagraph"/>
              <w:spacing w:before="0"/>
              <w:ind w:left="94" w:right="82"/>
              <w:rPr>
                <w:sz w:val="18"/>
              </w:rPr>
            </w:pPr>
            <w:r>
              <w:rPr>
                <w:sz w:val="18"/>
              </w:rPr>
              <w:t xml:space="preserve">R/W </w:t>
            </w:r>
          </w:p>
        </w:tc>
        <w:tc>
          <w:tcPr>
            <w:tcW w:w="923" w:type="dxa"/>
          </w:tcPr>
          <w:p w14:paraId="3659EBB5" w14:textId="77777777" w:rsidR="00760C19" w:rsidRDefault="00760C19">
            <w:pPr>
              <w:pStyle w:val="TableParagraph"/>
              <w:spacing w:before="0"/>
              <w:jc w:val="left"/>
              <w:rPr>
                <w:rFonts w:ascii="宋体"/>
                <w:b/>
                <w:sz w:val="20"/>
              </w:rPr>
            </w:pPr>
          </w:p>
          <w:p w14:paraId="32B4615C" w14:textId="77777777" w:rsidR="00760C19" w:rsidRDefault="00760C19">
            <w:pPr>
              <w:pStyle w:val="TableParagraph"/>
              <w:spacing w:before="8"/>
              <w:jc w:val="left"/>
              <w:rPr>
                <w:rFonts w:ascii="宋体"/>
                <w:b/>
                <w:sz w:val="20"/>
              </w:rPr>
            </w:pPr>
          </w:p>
          <w:p w14:paraId="4D07E1C2" w14:textId="77777777" w:rsidR="00760C19" w:rsidRDefault="00C71F4D">
            <w:pPr>
              <w:pStyle w:val="TableParagraph"/>
              <w:spacing w:before="0"/>
              <w:ind w:left="119" w:right="103"/>
              <w:rPr>
                <w:sz w:val="18"/>
              </w:rPr>
            </w:pPr>
            <w:r>
              <w:rPr>
                <w:sz w:val="18"/>
              </w:rPr>
              <w:t xml:space="preserve">0 x0 </w:t>
            </w:r>
          </w:p>
        </w:tc>
      </w:tr>
      <w:tr w:rsidR="00760C19" w14:paraId="5383C25D" w14:textId="77777777">
        <w:trPr>
          <w:trHeight w:val="311"/>
        </w:trPr>
        <w:tc>
          <w:tcPr>
            <w:tcW w:w="960" w:type="dxa"/>
          </w:tcPr>
          <w:p w14:paraId="60125E4A" w14:textId="77777777" w:rsidR="00760C19" w:rsidRDefault="00C71F4D">
            <w:pPr>
              <w:pStyle w:val="TableParagraph"/>
              <w:ind w:left="9"/>
              <w:rPr>
                <w:sz w:val="18"/>
              </w:rPr>
            </w:pPr>
            <w:r>
              <w:rPr>
                <w:sz w:val="18"/>
              </w:rPr>
              <w:lastRenderedPageBreak/>
              <w:t xml:space="preserve">0 </w:t>
            </w:r>
          </w:p>
        </w:tc>
        <w:tc>
          <w:tcPr>
            <w:tcW w:w="707" w:type="dxa"/>
          </w:tcPr>
          <w:p w14:paraId="3BB838F7" w14:textId="77777777" w:rsidR="00760C19" w:rsidRDefault="00C71F4D">
            <w:pPr>
              <w:pStyle w:val="TableParagraph"/>
              <w:ind w:left="91" w:right="82"/>
              <w:rPr>
                <w:sz w:val="18"/>
              </w:rPr>
            </w:pPr>
            <w:r>
              <w:rPr>
                <w:sz w:val="18"/>
              </w:rPr>
              <w:t xml:space="preserve">60.. 42 </w:t>
            </w:r>
          </w:p>
        </w:tc>
        <w:tc>
          <w:tcPr>
            <w:tcW w:w="6663" w:type="dxa"/>
          </w:tcPr>
          <w:p w14:paraId="256E2DC7" w14:textId="77777777" w:rsidR="00760C19" w:rsidRDefault="00C71F4D" w:rsidP="00E64522">
            <w:pPr>
              <w:pStyle w:val="TableParagraph"/>
              <w:spacing w:before="37" w:line="324" w:lineRule="auto"/>
              <w:ind w:left="109" w:right="93"/>
              <w:jc w:val="both"/>
              <w:rPr>
                <w:rFonts w:ascii="宋体" w:eastAsia="宋体"/>
                <w:sz w:val="18"/>
              </w:rPr>
            </w:pPr>
            <w:r w:rsidRPr="00E64522">
              <w:rPr>
                <w:rFonts w:eastAsia="宋体" w:hint="eastAsia"/>
                <w:spacing w:val="-7"/>
                <w:sz w:val="18"/>
                <w:lang w:val="en-US"/>
              </w:rPr>
              <w:t xml:space="preserve">Read only is always 0. </w:t>
            </w:r>
          </w:p>
        </w:tc>
        <w:tc>
          <w:tcPr>
            <w:tcW w:w="707" w:type="dxa"/>
          </w:tcPr>
          <w:p w14:paraId="0EDF012A" w14:textId="77777777" w:rsidR="00760C19" w:rsidRDefault="00C71F4D">
            <w:pPr>
              <w:pStyle w:val="TableParagraph"/>
              <w:ind w:left="11"/>
              <w:rPr>
                <w:sz w:val="18"/>
              </w:rPr>
            </w:pPr>
            <w:r>
              <w:rPr>
                <w:sz w:val="18"/>
              </w:rPr>
              <w:t xml:space="preserve">0 </w:t>
            </w:r>
          </w:p>
        </w:tc>
        <w:tc>
          <w:tcPr>
            <w:tcW w:w="923" w:type="dxa"/>
          </w:tcPr>
          <w:p w14:paraId="1C3C61E1" w14:textId="77777777" w:rsidR="00760C19" w:rsidRDefault="00C71F4D">
            <w:pPr>
              <w:pStyle w:val="TableParagraph"/>
              <w:ind w:left="14"/>
              <w:rPr>
                <w:sz w:val="18"/>
              </w:rPr>
            </w:pPr>
            <w:r>
              <w:rPr>
                <w:sz w:val="18"/>
              </w:rPr>
              <w:t xml:space="preserve">0 </w:t>
            </w:r>
          </w:p>
        </w:tc>
      </w:tr>
      <w:tr w:rsidR="00760C19" w14:paraId="078BC7FA" w14:textId="77777777">
        <w:trPr>
          <w:trHeight w:val="1871"/>
        </w:trPr>
        <w:tc>
          <w:tcPr>
            <w:tcW w:w="960" w:type="dxa"/>
          </w:tcPr>
          <w:p w14:paraId="00C44A86" w14:textId="77777777" w:rsidR="00760C19" w:rsidRDefault="00760C19">
            <w:pPr>
              <w:pStyle w:val="TableParagraph"/>
              <w:spacing w:before="0"/>
              <w:jc w:val="left"/>
              <w:rPr>
                <w:rFonts w:ascii="宋体"/>
                <w:b/>
                <w:sz w:val="20"/>
              </w:rPr>
            </w:pPr>
          </w:p>
          <w:p w14:paraId="056B96E7" w14:textId="77777777" w:rsidR="00760C19" w:rsidRDefault="00760C19">
            <w:pPr>
              <w:pStyle w:val="TableParagraph"/>
              <w:spacing w:before="0"/>
              <w:jc w:val="left"/>
              <w:rPr>
                <w:rFonts w:ascii="宋体"/>
                <w:b/>
                <w:sz w:val="20"/>
              </w:rPr>
            </w:pPr>
          </w:p>
          <w:p w14:paraId="0B88D372" w14:textId="77777777" w:rsidR="00760C19" w:rsidRDefault="00760C19">
            <w:pPr>
              <w:pStyle w:val="TableParagraph"/>
              <w:spacing w:before="10"/>
              <w:jc w:val="left"/>
              <w:rPr>
                <w:rFonts w:ascii="宋体"/>
                <w:b/>
                <w:sz w:val="24"/>
              </w:rPr>
            </w:pPr>
          </w:p>
          <w:p w14:paraId="1B246BE1" w14:textId="77777777" w:rsidR="00760C19" w:rsidRDefault="00C71F4D">
            <w:pPr>
              <w:pStyle w:val="TableParagraph"/>
              <w:spacing w:before="0"/>
              <w:ind w:left="89" w:right="79"/>
              <w:rPr>
                <w:sz w:val="18"/>
              </w:rPr>
            </w:pPr>
            <w:r>
              <w:rPr>
                <w:sz w:val="18"/>
              </w:rPr>
              <w:t xml:space="preserve">PFNX </w:t>
            </w:r>
          </w:p>
        </w:tc>
        <w:tc>
          <w:tcPr>
            <w:tcW w:w="707" w:type="dxa"/>
          </w:tcPr>
          <w:p w14:paraId="5F4B586E" w14:textId="77777777" w:rsidR="00760C19" w:rsidRDefault="00760C19">
            <w:pPr>
              <w:pStyle w:val="TableParagraph"/>
              <w:spacing w:before="0"/>
              <w:jc w:val="left"/>
              <w:rPr>
                <w:rFonts w:ascii="宋体"/>
                <w:b/>
                <w:sz w:val="20"/>
              </w:rPr>
            </w:pPr>
          </w:p>
          <w:p w14:paraId="688C6121" w14:textId="77777777" w:rsidR="00760C19" w:rsidRDefault="00760C19">
            <w:pPr>
              <w:pStyle w:val="TableParagraph"/>
              <w:spacing w:before="0"/>
              <w:jc w:val="left"/>
              <w:rPr>
                <w:rFonts w:ascii="宋体"/>
                <w:b/>
                <w:sz w:val="20"/>
              </w:rPr>
            </w:pPr>
          </w:p>
          <w:p w14:paraId="6C7721C7" w14:textId="77777777" w:rsidR="00760C19" w:rsidRDefault="00760C19">
            <w:pPr>
              <w:pStyle w:val="TableParagraph"/>
              <w:spacing w:before="10"/>
              <w:jc w:val="left"/>
              <w:rPr>
                <w:rFonts w:ascii="宋体"/>
                <w:b/>
                <w:sz w:val="24"/>
              </w:rPr>
            </w:pPr>
          </w:p>
          <w:p w14:paraId="3157B3A0" w14:textId="77777777" w:rsidR="00760C19" w:rsidRDefault="00C71F4D">
            <w:pPr>
              <w:pStyle w:val="TableParagraph"/>
              <w:spacing w:before="0"/>
              <w:ind w:left="91" w:right="82"/>
              <w:rPr>
                <w:sz w:val="18"/>
              </w:rPr>
            </w:pPr>
            <w:r>
              <w:rPr>
                <w:sz w:val="18"/>
              </w:rPr>
              <w:t xml:space="preserve">41.. 30 </w:t>
            </w:r>
          </w:p>
        </w:tc>
        <w:tc>
          <w:tcPr>
            <w:tcW w:w="6663" w:type="dxa"/>
          </w:tcPr>
          <w:p w14:paraId="0C92BCFF" w14:textId="77777777" w:rsidR="00760C19" w:rsidRPr="00E64522" w:rsidRDefault="00C71F4D" w:rsidP="00E64522">
            <w:pPr>
              <w:pStyle w:val="TableParagraph"/>
              <w:spacing w:before="37" w:line="324" w:lineRule="auto"/>
              <w:ind w:left="109" w:right="93"/>
              <w:jc w:val="both"/>
              <w:rPr>
                <w:rFonts w:eastAsia="宋体"/>
                <w:spacing w:val="-7"/>
                <w:sz w:val="18"/>
                <w:lang w:val="en-US"/>
              </w:rPr>
            </w:pPr>
            <w:r w:rsidRPr="00E64522">
              <w:rPr>
                <w:rFonts w:eastAsia="宋体" w:hint="eastAsia"/>
                <w:spacing w:val="-7"/>
                <w:sz w:val="18"/>
                <w:lang w:val="en-US"/>
              </w:rPr>
              <w:t xml:space="preserve">Physical page number extension. When the processor is configured to support the large physical address space pattern (Config3=1 and PageGrain=1), the domain contents are splicedto the high order of the PFN domain to form a complete physical page number, thus supporting the 48-bit physical address space. </w:t>
            </w:r>
            <w:r w:rsidRPr="00E64522">
              <w:rPr>
                <w:rFonts w:eastAsia="宋体"/>
                <w:spacing w:val="-7"/>
                <w:sz w:val="18"/>
                <w:lang w:val="en-US"/>
              </w:rPr>
              <w:t xml:space="preserve">LPAELPA The PFNX domain corresponds to the 47.. of the physical address.  36. </w:t>
            </w:r>
          </w:p>
          <w:p w14:paraId="74693B21" w14:textId="77777777" w:rsidR="00760C19" w:rsidRPr="00E64522" w:rsidRDefault="00C71F4D" w:rsidP="00E64522">
            <w:pPr>
              <w:pStyle w:val="TableParagraph"/>
              <w:spacing w:before="37" w:line="324" w:lineRule="auto"/>
              <w:ind w:left="109" w:right="93"/>
              <w:jc w:val="both"/>
              <w:rPr>
                <w:rFonts w:eastAsia="宋体"/>
                <w:spacing w:val="-7"/>
                <w:sz w:val="18"/>
                <w:lang w:val="en-US"/>
              </w:rPr>
            </w:pPr>
            <w:r w:rsidRPr="00E64522">
              <w:rPr>
                <w:rFonts w:eastAsia="宋体" w:hint="eastAsia"/>
                <w:spacing w:val="-7"/>
                <w:sz w:val="18"/>
                <w:lang w:val="en-US"/>
              </w:rPr>
              <w:t xml:space="preserve">If the processor is configured to not support the large physical address space pattern (PageGrain=0), the PFNX field will not be able to write and the read will return 0. </w:t>
            </w:r>
            <w:r w:rsidRPr="00E64522">
              <w:rPr>
                <w:rFonts w:eastAsia="宋体"/>
                <w:spacing w:val="-7"/>
                <w:sz w:val="18"/>
                <w:lang w:val="en-US"/>
              </w:rPr>
              <w:t>ELPA1</w:t>
            </w:r>
            <w:r w:rsidRPr="00E64522">
              <w:rPr>
                <w:rFonts w:eastAsia="宋体" w:hint="eastAsia"/>
                <w:spacing w:val="-7"/>
                <w:sz w:val="18"/>
                <w:lang w:val="en-US"/>
              </w:rPr>
              <w:t xml:space="preserve"> Thus, the system software written based on Release 1 of the MIPS specification was implemented </w:t>
            </w:r>
          </w:p>
          <w:p w14:paraId="040E5F8C" w14:textId="77777777" w:rsidR="00760C19" w:rsidRDefault="00C71F4D" w:rsidP="00E64522">
            <w:pPr>
              <w:pStyle w:val="TableParagraph"/>
              <w:spacing w:before="37" w:line="324" w:lineRule="auto"/>
              <w:ind w:left="109" w:right="93"/>
              <w:jc w:val="both"/>
              <w:rPr>
                <w:rFonts w:ascii="宋体" w:eastAsia="宋体"/>
                <w:sz w:val="18"/>
              </w:rPr>
            </w:pPr>
            <w:r w:rsidRPr="00E64522">
              <w:rPr>
                <w:rFonts w:eastAsia="宋体" w:hint="eastAsia"/>
                <w:spacing w:val="-7"/>
                <w:sz w:val="18"/>
                <w:lang w:val="en-US"/>
              </w:rPr>
              <w:t xml:space="preserve">Capacity. </w:t>
            </w:r>
          </w:p>
        </w:tc>
        <w:tc>
          <w:tcPr>
            <w:tcW w:w="707" w:type="dxa"/>
          </w:tcPr>
          <w:p w14:paraId="36742965" w14:textId="77777777" w:rsidR="00760C19" w:rsidRDefault="00760C19">
            <w:pPr>
              <w:pStyle w:val="TableParagraph"/>
              <w:spacing w:before="0"/>
              <w:jc w:val="left"/>
              <w:rPr>
                <w:rFonts w:ascii="宋体"/>
                <w:b/>
                <w:sz w:val="20"/>
              </w:rPr>
            </w:pPr>
          </w:p>
          <w:p w14:paraId="2164CFA0" w14:textId="77777777" w:rsidR="00760C19" w:rsidRDefault="00760C19">
            <w:pPr>
              <w:pStyle w:val="TableParagraph"/>
              <w:spacing w:before="0"/>
              <w:jc w:val="left"/>
              <w:rPr>
                <w:rFonts w:ascii="宋体"/>
                <w:b/>
                <w:sz w:val="20"/>
              </w:rPr>
            </w:pPr>
          </w:p>
          <w:p w14:paraId="337DEEFD" w14:textId="77777777" w:rsidR="00760C19" w:rsidRDefault="00760C19">
            <w:pPr>
              <w:pStyle w:val="TableParagraph"/>
              <w:spacing w:before="10"/>
              <w:jc w:val="left"/>
              <w:rPr>
                <w:rFonts w:ascii="宋体"/>
                <w:b/>
                <w:sz w:val="24"/>
              </w:rPr>
            </w:pPr>
          </w:p>
          <w:p w14:paraId="01462CCA" w14:textId="77777777" w:rsidR="00760C19" w:rsidRDefault="00C71F4D">
            <w:pPr>
              <w:pStyle w:val="TableParagraph"/>
              <w:spacing w:before="0"/>
              <w:ind w:left="94" w:right="82"/>
              <w:rPr>
                <w:sz w:val="18"/>
              </w:rPr>
            </w:pPr>
            <w:r>
              <w:rPr>
                <w:sz w:val="18"/>
              </w:rPr>
              <w:t xml:space="preserve">R/W </w:t>
            </w:r>
          </w:p>
        </w:tc>
        <w:tc>
          <w:tcPr>
            <w:tcW w:w="923" w:type="dxa"/>
          </w:tcPr>
          <w:p w14:paraId="7C3102CB" w14:textId="77777777" w:rsidR="00760C19" w:rsidRDefault="00760C19">
            <w:pPr>
              <w:pStyle w:val="TableParagraph"/>
              <w:spacing w:before="0"/>
              <w:jc w:val="left"/>
              <w:rPr>
                <w:rFonts w:ascii="宋体"/>
                <w:b/>
                <w:sz w:val="20"/>
              </w:rPr>
            </w:pPr>
          </w:p>
          <w:p w14:paraId="7F451589" w14:textId="77777777" w:rsidR="00760C19" w:rsidRDefault="00760C19">
            <w:pPr>
              <w:pStyle w:val="TableParagraph"/>
              <w:spacing w:before="0"/>
              <w:jc w:val="left"/>
              <w:rPr>
                <w:rFonts w:ascii="宋体"/>
                <w:b/>
                <w:sz w:val="20"/>
              </w:rPr>
            </w:pPr>
          </w:p>
          <w:p w14:paraId="185834D0" w14:textId="77777777" w:rsidR="00760C19" w:rsidRDefault="00760C19">
            <w:pPr>
              <w:pStyle w:val="TableParagraph"/>
              <w:spacing w:before="10"/>
              <w:jc w:val="left"/>
              <w:rPr>
                <w:rFonts w:ascii="宋体"/>
                <w:b/>
                <w:sz w:val="24"/>
              </w:rPr>
            </w:pPr>
          </w:p>
          <w:p w14:paraId="0AEED5C6" w14:textId="77777777" w:rsidR="00760C19" w:rsidRDefault="00C71F4D">
            <w:pPr>
              <w:pStyle w:val="TableParagraph"/>
              <w:spacing w:before="0"/>
              <w:ind w:left="119" w:right="103"/>
              <w:rPr>
                <w:sz w:val="18"/>
              </w:rPr>
            </w:pPr>
            <w:r>
              <w:rPr>
                <w:sz w:val="18"/>
              </w:rPr>
              <w:t xml:space="preserve">0 x0 </w:t>
            </w:r>
          </w:p>
        </w:tc>
      </w:tr>
    </w:tbl>
    <w:p w14:paraId="18837A65" w14:textId="77777777" w:rsidR="00760C19" w:rsidRDefault="00AC5760">
      <w:pPr>
        <w:pStyle w:val="a3"/>
        <w:spacing w:before="4"/>
        <w:rPr>
          <w:b/>
          <w:sz w:val="28"/>
        </w:rPr>
      </w:pPr>
      <w:r>
        <w:pict w14:anchorId="17F6D9C9">
          <v:shape id="_x0000_s1289" style="position:absolute;margin-left:54pt;margin-top:20.5pt;width:144.05pt;height:.1pt;z-index:-251659776;mso-wrap-distance-left:0;mso-wrap-distance-right:0;mso-position-horizontal-relative:page;mso-position-vertical-relative:text" coordorigin="1080,410" coordsize="2881,0" path="m1080,410r2881,e" filled="f" strokeweight=".72pt">
            <v:path arrowok="t"/>
            <w10:wrap type="topAndBottom" anchorx="page"/>
          </v:shape>
        </w:pict>
      </w:r>
    </w:p>
    <w:p w14:paraId="06FB2D7E" w14:textId="77777777" w:rsidR="00760C19" w:rsidRDefault="00C71F4D">
      <w:pPr>
        <w:spacing w:before="44"/>
        <w:ind w:left="1080"/>
        <w:rPr>
          <w:sz w:val="18"/>
        </w:rPr>
      </w:pPr>
      <w:r w:rsidRPr="0034312F">
        <w:rPr>
          <w:rFonts w:ascii="Calibri" w:eastAsia="Calibri"/>
          <w:position w:val="9"/>
          <w:sz w:val="12"/>
          <w:lang w:val="en-US"/>
        </w:rPr>
        <w:t xml:space="preserve">1. The Config in the godson 3A1500 chip is always 1, so it is impossible to turn off the large physical address space mode support because of Config=0. </w:t>
      </w:r>
      <w:r>
        <w:rPr>
          <w:rFonts w:ascii="Times New Roman" w:eastAsia="Times New Roman"/>
          <w:sz w:val="18"/>
          <w:vertAlign w:val="subscript"/>
        </w:rPr>
        <w:t>LPALPA</w:t>
      </w:r>
    </w:p>
    <w:p w14:paraId="6D0CE21C" w14:textId="77777777" w:rsidR="00760C19" w:rsidRDefault="00760C19">
      <w:pPr>
        <w:rPr>
          <w:sz w:val="18"/>
        </w:rPr>
        <w:sectPr w:rsidR="00760C19">
          <w:pgSz w:w="11910" w:h="16840"/>
          <w:pgMar w:top="1620" w:right="0" w:bottom="1340" w:left="0" w:header="852" w:footer="1154" w:gutter="0"/>
          <w:cols w:space="720"/>
        </w:sectPr>
      </w:pPr>
    </w:p>
    <w:p w14:paraId="224B33E0" w14:textId="77777777" w:rsidR="00760C19" w:rsidRDefault="00760C19">
      <w:pPr>
        <w:pStyle w:val="a3"/>
        <w:rPr>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rsidRPr="00E64522" w14:paraId="299A0B1D" w14:textId="77777777">
        <w:trPr>
          <w:trHeight w:val="308"/>
        </w:trPr>
        <w:tc>
          <w:tcPr>
            <w:tcW w:w="960" w:type="dxa"/>
            <w:tcBorders>
              <w:left w:val="single" w:sz="4" w:space="0" w:color="000000"/>
              <w:bottom w:val="double" w:sz="1" w:space="0" w:color="000000"/>
              <w:right w:val="single" w:sz="4" w:space="0" w:color="000000"/>
            </w:tcBorders>
          </w:tcPr>
          <w:p w14:paraId="3A11DAD6" w14:textId="77777777" w:rsidR="00760C19" w:rsidRPr="00E64522" w:rsidRDefault="00C71F4D">
            <w:pPr>
              <w:pStyle w:val="TableParagraph"/>
              <w:spacing w:before="20" w:line="269" w:lineRule="exact"/>
              <w:ind w:left="89" w:right="79"/>
              <w:rPr>
                <w:rFonts w:eastAsia="宋体"/>
                <w:b/>
                <w:sz w:val="21"/>
              </w:rPr>
            </w:pPr>
            <w:r w:rsidRPr="00E64522">
              <w:rPr>
                <w:rFonts w:eastAsia="宋体"/>
                <w:b/>
                <w:sz w:val="21"/>
              </w:rPr>
              <w:t xml:space="preserve">Domain name </w:t>
            </w:r>
          </w:p>
        </w:tc>
        <w:tc>
          <w:tcPr>
            <w:tcW w:w="707" w:type="dxa"/>
            <w:tcBorders>
              <w:left w:val="single" w:sz="4" w:space="0" w:color="000000"/>
              <w:bottom w:val="double" w:sz="1" w:space="0" w:color="000000"/>
              <w:right w:val="single" w:sz="4" w:space="0" w:color="000000"/>
            </w:tcBorders>
          </w:tcPr>
          <w:p w14:paraId="5A052200" w14:textId="77777777" w:rsidR="00760C19" w:rsidRPr="00E64522" w:rsidRDefault="00C71F4D">
            <w:pPr>
              <w:pStyle w:val="TableParagraph"/>
              <w:spacing w:before="20" w:line="269" w:lineRule="exact"/>
              <w:ind w:left="9"/>
              <w:rPr>
                <w:rFonts w:eastAsia="宋体"/>
                <w:b/>
                <w:sz w:val="21"/>
              </w:rPr>
            </w:pPr>
            <w:r w:rsidRPr="00E64522">
              <w:rPr>
                <w:rFonts w:eastAsia="宋体"/>
                <w:b/>
                <w:sz w:val="21"/>
              </w:rPr>
              <w:t xml:space="preserve">position </w:t>
            </w:r>
          </w:p>
        </w:tc>
        <w:tc>
          <w:tcPr>
            <w:tcW w:w="6663" w:type="dxa"/>
            <w:tcBorders>
              <w:left w:val="single" w:sz="4" w:space="0" w:color="000000"/>
              <w:bottom w:val="double" w:sz="1" w:space="0" w:color="000000"/>
              <w:right w:val="single" w:sz="4" w:space="0" w:color="000000"/>
            </w:tcBorders>
          </w:tcPr>
          <w:p w14:paraId="11F6472C" w14:textId="77777777" w:rsidR="00760C19" w:rsidRPr="00E64522" w:rsidRDefault="00C71F4D">
            <w:pPr>
              <w:pStyle w:val="TableParagraph"/>
              <w:spacing w:before="20" w:line="269" w:lineRule="exact"/>
              <w:ind w:left="2831" w:right="2818"/>
              <w:rPr>
                <w:rFonts w:eastAsia="宋体"/>
                <w:b/>
                <w:sz w:val="21"/>
              </w:rPr>
            </w:pPr>
            <w:r w:rsidRPr="00E64522">
              <w:rPr>
                <w:rFonts w:eastAsia="宋体"/>
                <w:b/>
                <w:sz w:val="21"/>
              </w:rPr>
              <w:t xml:space="preserve">Functional description </w:t>
            </w:r>
          </w:p>
        </w:tc>
        <w:tc>
          <w:tcPr>
            <w:tcW w:w="707" w:type="dxa"/>
            <w:tcBorders>
              <w:left w:val="single" w:sz="4" w:space="0" w:color="000000"/>
              <w:bottom w:val="double" w:sz="1" w:space="0" w:color="000000"/>
              <w:right w:val="single" w:sz="4" w:space="0" w:color="000000"/>
            </w:tcBorders>
          </w:tcPr>
          <w:p w14:paraId="30152F6A" w14:textId="77777777" w:rsidR="00760C19" w:rsidRPr="00E64522" w:rsidRDefault="00C71F4D">
            <w:pPr>
              <w:pStyle w:val="TableParagraph"/>
              <w:spacing w:before="20" w:line="269" w:lineRule="exact"/>
              <w:ind w:left="95" w:right="82"/>
              <w:rPr>
                <w:rFonts w:eastAsia="宋体"/>
                <w:b/>
                <w:sz w:val="21"/>
              </w:rPr>
            </w:pPr>
            <w:r w:rsidRPr="00E64522">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37C8B379" w14:textId="77777777" w:rsidR="00760C19" w:rsidRPr="00E64522" w:rsidRDefault="00C71F4D">
            <w:pPr>
              <w:pStyle w:val="TableParagraph"/>
              <w:spacing w:before="20" w:line="269" w:lineRule="exact"/>
              <w:ind w:left="118" w:right="103"/>
              <w:rPr>
                <w:rFonts w:eastAsia="宋体"/>
                <w:b/>
                <w:sz w:val="21"/>
              </w:rPr>
            </w:pPr>
            <w:r w:rsidRPr="00E64522">
              <w:rPr>
                <w:rFonts w:eastAsia="宋体"/>
                <w:b/>
                <w:sz w:val="21"/>
              </w:rPr>
              <w:t xml:space="preserve">Reset value </w:t>
            </w:r>
          </w:p>
        </w:tc>
      </w:tr>
      <w:tr w:rsidR="00760C19" w:rsidRPr="00E64522" w14:paraId="5FE03D8D" w14:textId="77777777">
        <w:trPr>
          <w:trHeight w:val="1561"/>
        </w:trPr>
        <w:tc>
          <w:tcPr>
            <w:tcW w:w="960" w:type="dxa"/>
            <w:tcBorders>
              <w:top w:val="double" w:sz="1" w:space="0" w:color="000000"/>
              <w:left w:val="single" w:sz="4" w:space="0" w:color="000000"/>
              <w:bottom w:val="single" w:sz="4" w:space="0" w:color="000000"/>
              <w:right w:val="single" w:sz="4" w:space="0" w:color="000000"/>
            </w:tcBorders>
          </w:tcPr>
          <w:p w14:paraId="15A92F6E" w14:textId="77777777" w:rsidR="00760C19" w:rsidRPr="00E64522" w:rsidRDefault="00760C19">
            <w:pPr>
              <w:pStyle w:val="TableParagraph"/>
              <w:spacing w:before="0"/>
              <w:jc w:val="left"/>
              <w:rPr>
                <w:sz w:val="20"/>
              </w:rPr>
            </w:pPr>
          </w:p>
          <w:p w14:paraId="168D44EA" w14:textId="77777777" w:rsidR="00760C19" w:rsidRPr="00E64522" w:rsidRDefault="00760C19">
            <w:pPr>
              <w:pStyle w:val="TableParagraph"/>
              <w:spacing w:before="0"/>
              <w:jc w:val="left"/>
              <w:rPr>
                <w:sz w:val="20"/>
              </w:rPr>
            </w:pPr>
          </w:p>
          <w:p w14:paraId="44997017" w14:textId="77777777" w:rsidR="00760C19" w:rsidRPr="00E64522" w:rsidRDefault="00C71F4D">
            <w:pPr>
              <w:pStyle w:val="TableParagraph"/>
              <w:spacing w:before="163"/>
              <w:ind w:left="89" w:right="78"/>
              <w:rPr>
                <w:sz w:val="18"/>
              </w:rPr>
            </w:pPr>
            <w:r w:rsidRPr="00E64522">
              <w:rPr>
                <w:sz w:val="18"/>
              </w:rPr>
              <w:t xml:space="preserve">PFN </w:t>
            </w:r>
          </w:p>
        </w:tc>
        <w:tc>
          <w:tcPr>
            <w:tcW w:w="707" w:type="dxa"/>
            <w:tcBorders>
              <w:top w:val="double" w:sz="1" w:space="0" w:color="000000"/>
              <w:left w:val="single" w:sz="4" w:space="0" w:color="000000"/>
              <w:bottom w:val="single" w:sz="4" w:space="0" w:color="000000"/>
              <w:right w:val="single" w:sz="4" w:space="0" w:color="000000"/>
            </w:tcBorders>
          </w:tcPr>
          <w:p w14:paraId="4D6E0D34" w14:textId="77777777" w:rsidR="00760C19" w:rsidRPr="00E64522" w:rsidRDefault="00760C19">
            <w:pPr>
              <w:pStyle w:val="TableParagraph"/>
              <w:spacing w:before="0"/>
              <w:jc w:val="left"/>
              <w:rPr>
                <w:sz w:val="20"/>
              </w:rPr>
            </w:pPr>
          </w:p>
          <w:p w14:paraId="11FD5E7B" w14:textId="77777777" w:rsidR="00760C19" w:rsidRPr="00E64522" w:rsidRDefault="00760C19">
            <w:pPr>
              <w:pStyle w:val="TableParagraph"/>
              <w:spacing w:before="0"/>
              <w:jc w:val="left"/>
              <w:rPr>
                <w:sz w:val="20"/>
              </w:rPr>
            </w:pPr>
          </w:p>
          <w:p w14:paraId="401E5F50" w14:textId="77777777" w:rsidR="00760C19" w:rsidRPr="00E64522" w:rsidRDefault="00C71F4D">
            <w:pPr>
              <w:pStyle w:val="TableParagraph"/>
              <w:spacing w:before="163"/>
              <w:ind w:right="161"/>
              <w:jc w:val="right"/>
              <w:rPr>
                <w:sz w:val="18"/>
              </w:rPr>
            </w:pPr>
            <w:r w:rsidRPr="00E64522">
              <w:rPr>
                <w:sz w:val="18"/>
              </w:rPr>
              <w:t xml:space="preserve">29.. 6 </w:t>
            </w:r>
          </w:p>
        </w:tc>
        <w:tc>
          <w:tcPr>
            <w:tcW w:w="6663" w:type="dxa"/>
            <w:tcBorders>
              <w:top w:val="double" w:sz="1" w:space="0" w:color="000000"/>
              <w:left w:val="single" w:sz="4" w:space="0" w:color="000000"/>
              <w:bottom w:val="single" w:sz="4" w:space="0" w:color="000000"/>
              <w:right w:val="single" w:sz="4" w:space="0" w:color="000000"/>
            </w:tcBorders>
          </w:tcPr>
          <w:p w14:paraId="683B569A" w14:textId="77777777" w:rsidR="00760C19" w:rsidRPr="00E64522" w:rsidRDefault="00C71F4D">
            <w:pPr>
              <w:pStyle w:val="TableParagraph"/>
              <w:spacing w:before="40" w:line="324" w:lineRule="auto"/>
              <w:ind w:left="109" w:right="94"/>
              <w:jc w:val="both"/>
              <w:rPr>
                <w:rFonts w:eastAsia="宋体"/>
                <w:sz w:val="18"/>
                <w:lang w:val="en-US"/>
              </w:rPr>
            </w:pPr>
            <w:r w:rsidRPr="00E64522">
              <w:rPr>
                <w:rFonts w:eastAsia="宋体"/>
                <w:spacing w:val="-7"/>
                <w:sz w:val="18"/>
                <w:lang w:val="en-US"/>
              </w:rPr>
              <w:t xml:space="preserve">Basic section of physical page number. When the processor is configured to support the large physical address space pattern (Config3=1 and PageGrain=1), the field contents are splicedinto the lower part of the PFNX field to form a complete physical page number, thus supporting the 48-bit physical address space. </w:t>
            </w:r>
            <w:r w:rsidRPr="00E64522">
              <w:rPr>
                <w:sz w:val="18"/>
                <w:vertAlign w:val="subscript"/>
                <w:lang w:val="en-US"/>
              </w:rPr>
              <w:t>LPA</w:t>
            </w:r>
            <w:r w:rsidRPr="00E64522">
              <w:rPr>
                <w:w w:val="97"/>
                <w:sz w:val="18"/>
                <w:vertAlign w:val="subscript"/>
                <w:lang w:val="en-US"/>
              </w:rPr>
              <w:t>E</w:t>
            </w:r>
            <w:r w:rsidRPr="00E64522">
              <w:rPr>
                <w:spacing w:val="-2"/>
                <w:w w:val="97"/>
                <w:sz w:val="18"/>
                <w:vertAlign w:val="subscript"/>
                <w:lang w:val="en-US"/>
              </w:rPr>
              <w:t>L</w:t>
            </w:r>
            <w:r w:rsidRPr="00E64522">
              <w:rPr>
                <w:spacing w:val="-10"/>
                <w:w w:val="97"/>
                <w:sz w:val="18"/>
                <w:vertAlign w:val="subscript"/>
                <w:lang w:val="en-US"/>
              </w:rPr>
              <w:t>P</w:t>
            </w:r>
            <w:r w:rsidRPr="00E64522">
              <w:rPr>
                <w:spacing w:val="-3"/>
                <w:w w:val="97"/>
                <w:sz w:val="18"/>
                <w:vertAlign w:val="subscript"/>
                <w:lang w:val="en-US"/>
              </w:rPr>
              <w:t>A</w:t>
            </w:r>
            <w:r w:rsidRPr="00E64522">
              <w:rPr>
                <w:sz w:val="18"/>
                <w:lang w:val="en-US"/>
              </w:rPr>
              <w:t xml:space="preserve"> The PFN domain corresponds to 35.. of the physical address.  12. </w:t>
            </w:r>
          </w:p>
          <w:p w14:paraId="47764A48" w14:textId="77777777" w:rsidR="00760C19" w:rsidRPr="00E64522" w:rsidRDefault="00C71F4D">
            <w:pPr>
              <w:pStyle w:val="TableParagraph"/>
              <w:spacing w:before="2"/>
              <w:ind w:left="109"/>
              <w:jc w:val="both"/>
              <w:rPr>
                <w:rFonts w:eastAsia="宋体"/>
                <w:sz w:val="18"/>
                <w:lang w:val="en-US"/>
              </w:rPr>
            </w:pPr>
            <w:r w:rsidRPr="00E64522">
              <w:rPr>
                <w:rFonts w:eastAsia="宋体"/>
                <w:sz w:val="18"/>
                <w:lang w:val="en-US"/>
              </w:rPr>
              <w:t xml:space="preserve">When the processor is configured to not support a large physical address space pattern (PageGrain=0), the PFN field itself </w:t>
            </w:r>
            <w:r w:rsidRPr="00E64522">
              <w:rPr>
                <w:w w:val="97"/>
                <w:sz w:val="18"/>
                <w:vertAlign w:val="subscript"/>
                <w:lang w:val="en-US"/>
              </w:rPr>
              <w:t>E</w:t>
            </w:r>
            <w:r w:rsidRPr="00E64522">
              <w:rPr>
                <w:spacing w:val="-2"/>
                <w:w w:val="97"/>
                <w:sz w:val="18"/>
                <w:vertAlign w:val="subscript"/>
                <w:lang w:val="en-US"/>
              </w:rPr>
              <w:t>L</w:t>
            </w:r>
            <w:r w:rsidRPr="00E64522">
              <w:rPr>
                <w:spacing w:val="-10"/>
                <w:w w:val="97"/>
                <w:sz w:val="18"/>
                <w:vertAlign w:val="subscript"/>
                <w:lang w:val="en-US"/>
              </w:rPr>
              <w:t>P</w:t>
            </w:r>
            <w:r w:rsidRPr="00E64522">
              <w:rPr>
                <w:spacing w:val="-3"/>
                <w:w w:val="97"/>
                <w:sz w:val="18"/>
                <w:vertAlign w:val="subscript"/>
                <w:lang w:val="en-US"/>
              </w:rPr>
              <w:t>A</w:t>
            </w:r>
          </w:p>
          <w:p w14:paraId="200C7B0F"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The final physical page number is formed to support the 36-bit physical address space. </w:t>
            </w:r>
          </w:p>
        </w:tc>
        <w:tc>
          <w:tcPr>
            <w:tcW w:w="707" w:type="dxa"/>
            <w:tcBorders>
              <w:top w:val="double" w:sz="1" w:space="0" w:color="000000"/>
              <w:left w:val="single" w:sz="4" w:space="0" w:color="000000"/>
              <w:bottom w:val="single" w:sz="4" w:space="0" w:color="000000"/>
              <w:right w:val="single" w:sz="4" w:space="0" w:color="000000"/>
            </w:tcBorders>
          </w:tcPr>
          <w:p w14:paraId="19D9AC31" w14:textId="77777777" w:rsidR="00760C19" w:rsidRPr="00E64522" w:rsidRDefault="00760C19">
            <w:pPr>
              <w:pStyle w:val="TableParagraph"/>
              <w:spacing w:before="0"/>
              <w:jc w:val="left"/>
              <w:rPr>
                <w:sz w:val="20"/>
                <w:lang w:val="en-US"/>
              </w:rPr>
            </w:pPr>
          </w:p>
          <w:p w14:paraId="4EAFA10D" w14:textId="77777777" w:rsidR="00760C19" w:rsidRPr="00E64522" w:rsidRDefault="00760C19">
            <w:pPr>
              <w:pStyle w:val="TableParagraph"/>
              <w:spacing w:before="0"/>
              <w:jc w:val="left"/>
              <w:rPr>
                <w:sz w:val="20"/>
                <w:lang w:val="en-US"/>
              </w:rPr>
            </w:pPr>
          </w:p>
          <w:p w14:paraId="42C253FA" w14:textId="77777777" w:rsidR="00760C19" w:rsidRPr="00E64522" w:rsidRDefault="00C71F4D">
            <w:pPr>
              <w:pStyle w:val="TableParagraph"/>
              <w:spacing w:before="163"/>
              <w:ind w:left="94" w:right="82"/>
              <w:rPr>
                <w:sz w:val="18"/>
              </w:rPr>
            </w:pPr>
            <w:r w:rsidRPr="00E64522">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341C7902" w14:textId="77777777" w:rsidR="00760C19" w:rsidRPr="00E64522" w:rsidRDefault="00760C19">
            <w:pPr>
              <w:pStyle w:val="TableParagraph"/>
              <w:spacing w:before="0"/>
              <w:jc w:val="left"/>
              <w:rPr>
                <w:sz w:val="20"/>
              </w:rPr>
            </w:pPr>
          </w:p>
          <w:p w14:paraId="435B1DBD" w14:textId="77777777" w:rsidR="00760C19" w:rsidRPr="00E64522" w:rsidRDefault="00760C19">
            <w:pPr>
              <w:pStyle w:val="TableParagraph"/>
              <w:spacing w:before="0"/>
              <w:jc w:val="left"/>
              <w:rPr>
                <w:sz w:val="20"/>
              </w:rPr>
            </w:pPr>
          </w:p>
          <w:p w14:paraId="1990B79A" w14:textId="77777777" w:rsidR="00760C19" w:rsidRPr="00E64522" w:rsidRDefault="00C71F4D">
            <w:pPr>
              <w:pStyle w:val="TableParagraph"/>
              <w:spacing w:before="163"/>
              <w:ind w:left="119" w:right="103"/>
              <w:rPr>
                <w:sz w:val="18"/>
              </w:rPr>
            </w:pPr>
            <w:r w:rsidRPr="00E64522">
              <w:rPr>
                <w:sz w:val="18"/>
              </w:rPr>
              <w:t xml:space="preserve">0 x0 </w:t>
            </w:r>
          </w:p>
        </w:tc>
      </w:tr>
      <w:tr w:rsidR="00760C19" w:rsidRPr="00E64522" w14:paraId="1282386F"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38A62350" w14:textId="77777777" w:rsidR="00760C19" w:rsidRPr="00E64522" w:rsidRDefault="00760C19">
            <w:pPr>
              <w:pStyle w:val="TableParagraph"/>
              <w:spacing w:before="1"/>
              <w:jc w:val="left"/>
              <w:rPr>
                <w:sz w:val="16"/>
              </w:rPr>
            </w:pPr>
          </w:p>
          <w:p w14:paraId="58A58CC7" w14:textId="77777777" w:rsidR="00760C19" w:rsidRPr="00E64522" w:rsidRDefault="00C71F4D">
            <w:pPr>
              <w:pStyle w:val="TableParagraph"/>
              <w:spacing w:before="0"/>
              <w:ind w:left="10"/>
              <w:rPr>
                <w:sz w:val="18"/>
              </w:rPr>
            </w:pPr>
            <w:r w:rsidRPr="00E64522">
              <w:rPr>
                <w:sz w:val="18"/>
              </w:rPr>
              <w:t xml:space="preserve">C </w:t>
            </w:r>
          </w:p>
        </w:tc>
        <w:tc>
          <w:tcPr>
            <w:tcW w:w="707" w:type="dxa"/>
            <w:tcBorders>
              <w:top w:val="single" w:sz="4" w:space="0" w:color="000000"/>
              <w:left w:val="single" w:sz="4" w:space="0" w:color="000000"/>
              <w:bottom w:val="single" w:sz="4" w:space="0" w:color="000000"/>
              <w:right w:val="single" w:sz="4" w:space="0" w:color="000000"/>
            </w:tcBorders>
          </w:tcPr>
          <w:p w14:paraId="62168A87" w14:textId="77777777" w:rsidR="00760C19" w:rsidRPr="00E64522" w:rsidRDefault="00760C19">
            <w:pPr>
              <w:pStyle w:val="TableParagraph"/>
              <w:spacing w:before="1"/>
              <w:jc w:val="left"/>
              <w:rPr>
                <w:sz w:val="16"/>
              </w:rPr>
            </w:pPr>
          </w:p>
          <w:p w14:paraId="15CD4DE3" w14:textId="77777777" w:rsidR="00760C19" w:rsidRPr="00E64522" w:rsidRDefault="00C71F4D">
            <w:pPr>
              <w:pStyle w:val="TableParagraph"/>
              <w:spacing w:before="0"/>
              <w:ind w:right="204"/>
              <w:jc w:val="right"/>
              <w:rPr>
                <w:sz w:val="18"/>
              </w:rPr>
            </w:pPr>
            <w:r w:rsidRPr="00E64522">
              <w:rPr>
                <w:sz w:val="18"/>
              </w:rPr>
              <w:t xml:space="preserve">5.. 3 </w:t>
            </w:r>
          </w:p>
        </w:tc>
        <w:tc>
          <w:tcPr>
            <w:tcW w:w="6663" w:type="dxa"/>
            <w:tcBorders>
              <w:top w:val="single" w:sz="4" w:space="0" w:color="000000"/>
              <w:left w:val="single" w:sz="4" w:space="0" w:color="000000"/>
              <w:bottom w:val="single" w:sz="4" w:space="0" w:color="000000"/>
              <w:right w:val="single" w:sz="4" w:space="0" w:color="000000"/>
            </w:tcBorders>
          </w:tcPr>
          <w:p w14:paraId="0031C613" w14:textId="77777777" w:rsidR="00760C19" w:rsidRPr="00E64522" w:rsidRDefault="00C71F4D">
            <w:pPr>
              <w:pStyle w:val="TableParagraph"/>
              <w:spacing w:before="38"/>
              <w:ind w:left="109"/>
              <w:jc w:val="left"/>
              <w:rPr>
                <w:rFonts w:eastAsia="宋体"/>
                <w:sz w:val="18"/>
                <w:lang w:val="en-US"/>
              </w:rPr>
            </w:pPr>
            <w:r w:rsidRPr="00E64522">
              <w:rPr>
                <w:rFonts w:eastAsia="宋体"/>
                <w:spacing w:val="-8"/>
                <w:sz w:val="18"/>
                <w:lang w:val="en-US"/>
              </w:rPr>
              <w:t xml:space="preserve">The Cache property of the physical page. </w:t>
            </w:r>
            <w:r w:rsidRPr="00E64522">
              <w:rPr>
                <w:rFonts w:eastAsia="宋体"/>
                <w:spacing w:val="-15"/>
                <w:sz w:val="18"/>
                <w:lang w:val="en-US"/>
              </w:rPr>
              <w:t xml:space="preserve"> See this section for a detailed definition of the Cache property and its encoding </w:t>
            </w:r>
          </w:p>
          <w:p w14:paraId="10887AC2" w14:textId="77777777" w:rsidR="00760C19" w:rsidRPr="00E64522" w:rsidRDefault="00AC5760">
            <w:pPr>
              <w:pStyle w:val="TableParagraph"/>
              <w:spacing w:before="81"/>
              <w:ind w:left="109"/>
              <w:jc w:val="left"/>
              <w:rPr>
                <w:rFonts w:eastAsia="宋体"/>
                <w:sz w:val="18"/>
                <w:lang w:val="en-US"/>
              </w:rPr>
            </w:pPr>
            <w:hyperlink w:anchor="_bookmark176" w:history="1">
              <w:r w:rsidR="00C71F4D" w:rsidRPr="00E64522">
                <w:rPr>
                  <w:rFonts w:eastAsia="宋体"/>
                  <w:sz w:val="18"/>
                  <w:lang w:val="en-US"/>
                </w:rPr>
                <w:t xml:space="preserve">That's shown in table 7 minus 6. </w:t>
              </w:r>
            </w:hyperlink>
          </w:p>
        </w:tc>
        <w:tc>
          <w:tcPr>
            <w:tcW w:w="707" w:type="dxa"/>
            <w:tcBorders>
              <w:top w:val="single" w:sz="4" w:space="0" w:color="000000"/>
              <w:left w:val="single" w:sz="4" w:space="0" w:color="000000"/>
              <w:bottom w:val="single" w:sz="4" w:space="0" w:color="000000"/>
              <w:right w:val="single" w:sz="4" w:space="0" w:color="000000"/>
            </w:tcBorders>
          </w:tcPr>
          <w:p w14:paraId="5EDA0C43" w14:textId="77777777" w:rsidR="00760C19" w:rsidRPr="00E64522" w:rsidRDefault="00760C19">
            <w:pPr>
              <w:pStyle w:val="TableParagraph"/>
              <w:spacing w:before="1"/>
              <w:jc w:val="left"/>
              <w:rPr>
                <w:sz w:val="16"/>
                <w:lang w:val="en-US"/>
              </w:rPr>
            </w:pPr>
          </w:p>
          <w:p w14:paraId="6E155FDA"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50B27BB" w14:textId="77777777" w:rsidR="00760C19" w:rsidRPr="00E64522" w:rsidRDefault="00760C19">
            <w:pPr>
              <w:pStyle w:val="TableParagraph"/>
              <w:spacing w:before="1"/>
              <w:jc w:val="left"/>
              <w:rPr>
                <w:sz w:val="16"/>
              </w:rPr>
            </w:pPr>
          </w:p>
          <w:p w14:paraId="57FFFC63"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094A56DA"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28BBC554" w14:textId="77777777" w:rsidR="00760C19" w:rsidRPr="00E64522" w:rsidRDefault="00760C19">
            <w:pPr>
              <w:pStyle w:val="TableParagraph"/>
              <w:spacing w:before="1"/>
              <w:jc w:val="left"/>
              <w:rPr>
                <w:sz w:val="16"/>
              </w:rPr>
            </w:pPr>
          </w:p>
          <w:p w14:paraId="468DFA89" w14:textId="77777777" w:rsidR="00760C19" w:rsidRPr="00E64522" w:rsidRDefault="00C71F4D">
            <w:pPr>
              <w:pStyle w:val="TableParagraph"/>
              <w:spacing w:before="0"/>
              <w:ind w:left="10"/>
              <w:rPr>
                <w:sz w:val="18"/>
              </w:rPr>
            </w:pPr>
            <w:r w:rsidRPr="00E64522">
              <w:rPr>
                <w:w w:val="99"/>
                <w:sz w:val="18"/>
              </w:rPr>
              <w:t xml:space="preserve">D </w:t>
            </w:r>
          </w:p>
        </w:tc>
        <w:tc>
          <w:tcPr>
            <w:tcW w:w="707" w:type="dxa"/>
            <w:tcBorders>
              <w:top w:val="single" w:sz="4" w:space="0" w:color="000000"/>
              <w:left w:val="single" w:sz="4" w:space="0" w:color="000000"/>
              <w:bottom w:val="single" w:sz="4" w:space="0" w:color="000000"/>
              <w:right w:val="single" w:sz="4" w:space="0" w:color="000000"/>
            </w:tcBorders>
          </w:tcPr>
          <w:p w14:paraId="4FD13D80" w14:textId="77777777" w:rsidR="00760C19" w:rsidRPr="00E64522" w:rsidRDefault="00760C19">
            <w:pPr>
              <w:pStyle w:val="TableParagraph"/>
              <w:spacing w:before="1"/>
              <w:jc w:val="left"/>
              <w:rPr>
                <w:sz w:val="16"/>
              </w:rPr>
            </w:pPr>
          </w:p>
          <w:p w14:paraId="29312846" w14:textId="77777777" w:rsidR="00760C19" w:rsidRPr="00E64522" w:rsidRDefault="00C71F4D">
            <w:pPr>
              <w:pStyle w:val="TableParagraph"/>
              <w:spacing w:before="0"/>
              <w:ind w:left="7"/>
              <w:rPr>
                <w:sz w:val="18"/>
              </w:rPr>
            </w:pPr>
            <w:r w:rsidRPr="00E64522">
              <w:rPr>
                <w:sz w:val="18"/>
              </w:rPr>
              <w:t xml:space="preserve">2 </w:t>
            </w:r>
          </w:p>
        </w:tc>
        <w:tc>
          <w:tcPr>
            <w:tcW w:w="6663" w:type="dxa"/>
            <w:tcBorders>
              <w:top w:val="single" w:sz="4" w:space="0" w:color="000000"/>
              <w:left w:val="single" w:sz="4" w:space="0" w:color="000000"/>
              <w:bottom w:val="single" w:sz="4" w:space="0" w:color="000000"/>
              <w:right w:val="single" w:sz="4" w:space="0" w:color="000000"/>
            </w:tcBorders>
          </w:tcPr>
          <w:p w14:paraId="5DE2D7ED" w14:textId="77777777" w:rsidR="00760C19" w:rsidRPr="00E64522" w:rsidRDefault="00C71F4D">
            <w:pPr>
              <w:pStyle w:val="TableParagraph"/>
              <w:spacing w:before="38"/>
              <w:ind w:left="109"/>
              <w:jc w:val="left"/>
              <w:rPr>
                <w:sz w:val="18"/>
                <w:lang w:val="en-US"/>
              </w:rPr>
            </w:pPr>
            <w:r w:rsidRPr="00E64522">
              <w:rPr>
                <w:rFonts w:eastAsia="宋体"/>
                <w:sz w:val="18"/>
                <w:lang w:val="en-US"/>
              </w:rPr>
              <w:t xml:space="preserve">Dirty bits. When the dirty position in the page table is 1, the page can be written;  Otherwise for a dirty location it is 0 </w:t>
            </w:r>
          </w:p>
          <w:p w14:paraId="62827869" w14:textId="77777777" w:rsidR="00760C19" w:rsidRPr="00E64522" w:rsidRDefault="00C71F4D">
            <w:pPr>
              <w:pStyle w:val="TableParagraph"/>
              <w:spacing w:before="81"/>
              <w:ind w:left="109"/>
              <w:jc w:val="left"/>
              <w:rPr>
                <w:rFonts w:eastAsia="宋体"/>
                <w:sz w:val="18"/>
                <w:lang w:val="en-US"/>
              </w:rPr>
            </w:pPr>
            <w:r w:rsidRPr="00E64522">
              <w:rPr>
                <w:rFonts w:eastAsia="宋体"/>
                <w:sz w:val="18"/>
                <w:lang w:val="en-US"/>
              </w:rPr>
              <w:t xml:space="preserve">The TLB Mod exception will be triggered if the page of. </w:t>
            </w:r>
          </w:p>
        </w:tc>
        <w:tc>
          <w:tcPr>
            <w:tcW w:w="707" w:type="dxa"/>
            <w:tcBorders>
              <w:top w:val="single" w:sz="4" w:space="0" w:color="000000"/>
              <w:left w:val="single" w:sz="4" w:space="0" w:color="000000"/>
              <w:bottom w:val="single" w:sz="4" w:space="0" w:color="000000"/>
              <w:right w:val="single" w:sz="4" w:space="0" w:color="000000"/>
            </w:tcBorders>
          </w:tcPr>
          <w:p w14:paraId="425241C4" w14:textId="77777777" w:rsidR="00760C19" w:rsidRPr="00E64522" w:rsidRDefault="00760C19">
            <w:pPr>
              <w:pStyle w:val="TableParagraph"/>
              <w:spacing w:before="1"/>
              <w:jc w:val="left"/>
              <w:rPr>
                <w:sz w:val="16"/>
                <w:lang w:val="en-US"/>
              </w:rPr>
            </w:pPr>
          </w:p>
          <w:p w14:paraId="68B1CC13"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07EEE6DF" w14:textId="77777777" w:rsidR="00760C19" w:rsidRPr="00E64522" w:rsidRDefault="00760C19">
            <w:pPr>
              <w:pStyle w:val="TableParagraph"/>
              <w:spacing w:before="1"/>
              <w:jc w:val="left"/>
              <w:rPr>
                <w:sz w:val="16"/>
              </w:rPr>
            </w:pPr>
          </w:p>
          <w:p w14:paraId="731BB70D"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0D358F81" w14:textId="77777777">
        <w:trPr>
          <w:trHeight w:val="624"/>
        </w:trPr>
        <w:tc>
          <w:tcPr>
            <w:tcW w:w="960" w:type="dxa"/>
            <w:tcBorders>
              <w:top w:val="single" w:sz="4" w:space="0" w:color="000000"/>
              <w:left w:val="single" w:sz="4" w:space="0" w:color="000000"/>
              <w:bottom w:val="single" w:sz="4" w:space="0" w:color="000000"/>
              <w:right w:val="single" w:sz="4" w:space="0" w:color="000000"/>
            </w:tcBorders>
          </w:tcPr>
          <w:p w14:paraId="03F296AE" w14:textId="77777777" w:rsidR="00760C19" w:rsidRPr="00E64522" w:rsidRDefault="00760C19">
            <w:pPr>
              <w:pStyle w:val="TableParagraph"/>
              <w:spacing w:before="1"/>
              <w:jc w:val="left"/>
              <w:rPr>
                <w:sz w:val="16"/>
              </w:rPr>
            </w:pPr>
          </w:p>
          <w:p w14:paraId="0C8B4E81" w14:textId="77777777" w:rsidR="00760C19" w:rsidRPr="00E64522" w:rsidRDefault="00C71F4D">
            <w:pPr>
              <w:pStyle w:val="TableParagraph"/>
              <w:spacing w:before="0"/>
              <w:ind w:left="10"/>
              <w:rPr>
                <w:sz w:val="18"/>
              </w:rPr>
            </w:pPr>
            <w:r w:rsidRPr="00E64522">
              <w:rPr>
                <w:w w:val="99"/>
                <w:sz w:val="18"/>
              </w:rPr>
              <w:t xml:space="preserve">V </w:t>
            </w:r>
          </w:p>
        </w:tc>
        <w:tc>
          <w:tcPr>
            <w:tcW w:w="707" w:type="dxa"/>
            <w:tcBorders>
              <w:top w:val="single" w:sz="4" w:space="0" w:color="000000"/>
              <w:left w:val="single" w:sz="4" w:space="0" w:color="000000"/>
              <w:bottom w:val="single" w:sz="4" w:space="0" w:color="000000"/>
              <w:right w:val="single" w:sz="4" w:space="0" w:color="000000"/>
            </w:tcBorders>
          </w:tcPr>
          <w:p w14:paraId="574F74AB" w14:textId="77777777" w:rsidR="00760C19" w:rsidRPr="00E64522" w:rsidRDefault="00760C19">
            <w:pPr>
              <w:pStyle w:val="TableParagraph"/>
              <w:spacing w:before="1"/>
              <w:jc w:val="left"/>
              <w:rPr>
                <w:sz w:val="16"/>
              </w:rPr>
            </w:pPr>
          </w:p>
          <w:p w14:paraId="1E3B9ABE" w14:textId="77777777" w:rsidR="00760C19" w:rsidRPr="00E64522" w:rsidRDefault="00C71F4D">
            <w:pPr>
              <w:pStyle w:val="TableParagraph"/>
              <w:spacing w:before="0"/>
              <w:ind w:left="7"/>
              <w:rPr>
                <w:sz w:val="18"/>
              </w:rPr>
            </w:pPr>
            <w:r w:rsidRPr="00E64522">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6FAC1D99"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Significant bit. When the valid position in the page table is 1, it means that the page is accessible;  Otherwise access a valid location </w:t>
            </w:r>
          </w:p>
          <w:p w14:paraId="38F867B9" w14:textId="77777777" w:rsidR="00760C19" w:rsidRPr="00E64522" w:rsidRDefault="00C71F4D">
            <w:pPr>
              <w:pStyle w:val="TableParagraph"/>
              <w:spacing w:before="82"/>
              <w:ind w:left="109"/>
              <w:jc w:val="left"/>
              <w:rPr>
                <w:rFonts w:eastAsia="宋体"/>
                <w:sz w:val="18"/>
                <w:lang w:val="en-US"/>
              </w:rPr>
            </w:pPr>
            <w:r w:rsidRPr="00E64522">
              <w:rPr>
                <w:rFonts w:eastAsia="宋体"/>
                <w:sz w:val="18"/>
                <w:lang w:val="en-US"/>
              </w:rPr>
              <w:t xml:space="preserve">A page of 0 would trigger the TLB Invalid exception. </w:t>
            </w:r>
          </w:p>
        </w:tc>
        <w:tc>
          <w:tcPr>
            <w:tcW w:w="707" w:type="dxa"/>
            <w:tcBorders>
              <w:top w:val="single" w:sz="4" w:space="0" w:color="000000"/>
              <w:left w:val="single" w:sz="4" w:space="0" w:color="000000"/>
              <w:bottom w:val="single" w:sz="4" w:space="0" w:color="000000"/>
              <w:right w:val="single" w:sz="4" w:space="0" w:color="000000"/>
            </w:tcBorders>
          </w:tcPr>
          <w:p w14:paraId="2CB008D6" w14:textId="77777777" w:rsidR="00760C19" w:rsidRPr="00E64522" w:rsidRDefault="00760C19">
            <w:pPr>
              <w:pStyle w:val="TableParagraph"/>
              <w:spacing w:before="1"/>
              <w:jc w:val="left"/>
              <w:rPr>
                <w:sz w:val="16"/>
                <w:lang w:val="en-US"/>
              </w:rPr>
            </w:pPr>
          </w:p>
          <w:p w14:paraId="784FD168"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2921708E" w14:textId="77777777" w:rsidR="00760C19" w:rsidRPr="00E64522" w:rsidRDefault="00760C19">
            <w:pPr>
              <w:pStyle w:val="TableParagraph"/>
              <w:spacing w:before="1"/>
              <w:jc w:val="left"/>
              <w:rPr>
                <w:sz w:val="16"/>
              </w:rPr>
            </w:pPr>
          </w:p>
          <w:p w14:paraId="02E7AF1D"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17E2C44C" w14:textId="77777777">
        <w:trPr>
          <w:trHeight w:val="1561"/>
        </w:trPr>
        <w:tc>
          <w:tcPr>
            <w:tcW w:w="960" w:type="dxa"/>
            <w:tcBorders>
              <w:top w:val="single" w:sz="4" w:space="0" w:color="000000"/>
              <w:left w:val="single" w:sz="4" w:space="0" w:color="000000"/>
              <w:bottom w:val="single" w:sz="4" w:space="0" w:color="000000"/>
              <w:right w:val="single" w:sz="4" w:space="0" w:color="000000"/>
            </w:tcBorders>
          </w:tcPr>
          <w:p w14:paraId="5ACF0288" w14:textId="77777777" w:rsidR="00760C19" w:rsidRPr="00E64522" w:rsidRDefault="00760C19">
            <w:pPr>
              <w:pStyle w:val="TableParagraph"/>
              <w:spacing w:before="0"/>
              <w:jc w:val="left"/>
              <w:rPr>
                <w:sz w:val="20"/>
              </w:rPr>
            </w:pPr>
          </w:p>
          <w:p w14:paraId="52A114DB" w14:textId="77777777" w:rsidR="00760C19" w:rsidRPr="00E64522" w:rsidRDefault="00760C19">
            <w:pPr>
              <w:pStyle w:val="TableParagraph"/>
              <w:spacing w:before="0"/>
              <w:jc w:val="left"/>
              <w:rPr>
                <w:sz w:val="20"/>
              </w:rPr>
            </w:pPr>
          </w:p>
          <w:p w14:paraId="08A9F0FA" w14:textId="77777777" w:rsidR="00760C19" w:rsidRPr="00E64522" w:rsidRDefault="00C71F4D">
            <w:pPr>
              <w:pStyle w:val="TableParagraph"/>
              <w:spacing w:before="164"/>
              <w:ind w:left="10"/>
              <w:rPr>
                <w:sz w:val="18"/>
              </w:rPr>
            </w:pPr>
            <w:r w:rsidRPr="00E64522">
              <w:rPr>
                <w:w w:val="99"/>
                <w:sz w:val="18"/>
              </w:rPr>
              <w:t xml:space="preserve">G </w:t>
            </w:r>
          </w:p>
        </w:tc>
        <w:tc>
          <w:tcPr>
            <w:tcW w:w="707" w:type="dxa"/>
            <w:tcBorders>
              <w:top w:val="single" w:sz="4" w:space="0" w:color="000000"/>
              <w:left w:val="single" w:sz="4" w:space="0" w:color="000000"/>
              <w:bottom w:val="single" w:sz="4" w:space="0" w:color="000000"/>
              <w:right w:val="single" w:sz="4" w:space="0" w:color="000000"/>
            </w:tcBorders>
          </w:tcPr>
          <w:p w14:paraId="7A8E4B02" w14:textId="77777777" w:rsidR="00760C19" w:rsidRPr="00E64522" w:rsidRDefault="00760C19">
            <w:pPr>
              <w:pStyle w:val="TableParagraph"/>
              <w:spacing w:before="0"/>
              <w:jc w:val="left"/>
              <w:rPr>
                <w:sz w:val="20"/>
              </w:rPr>
            </w:pPr>
          </w:p>
          <w:p w14:paraId="3FE081AA" w14:textId="77777777" w:rsidR="00760C19" w:rsidRPr="00E64522" w:rsidRDefault="00760C19">
            <w:pPr>
              <w:pStyle w:val="TableParagraph"/>
              <w:spacing w:before="0"/>
              <w:jc w:val="left"/>
              <w:rPr>
                <w:sz w:val="20"/>
              </w:rPr>
            </w:pPr>
          </w:p>
          <w:p w14:paraId="22DB2D01" w14:textId="77777777" w:rsidR="00760C19" w:rsidRPr="00E64522" w:rsidRDefault="00C71F4D">
            <w:pPr>
              <w:pStyle w:val="TableParagraph"/>
              <w:spacing w:before="164"/>
              <w:ind w:left="7"/>
              <w:rPr>
                <w:sz w:val="18"/>
              </w:rPr>
            </w:pPr>
            <w:r w:rsidRPr="00E64522">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4D5A3576" w14:textId="77777777" w:rsidR="00760C19" w:rsidRPr="00E64522" w:rsidRDefault="00C71F4D">
            <w:pPr>
              <w:pStyle w:val="TableParagraph"/>
              <w:spacing w:before="40" w:line="324" w:lineRule="auto"/>
              <w:ind w:left="109" w:right="93"/>
              <w:jc w:val="both"/>
              <w:rPr>
                <w:rFonts w:eastAsia="宋体"/>
                <w:sz w:val="18"/>
                <w:lang w:val="en-US"/>
              </w:rPr>
            </w:pPr>
            <w:r w:rsidRPr="00E64522">
              <w:rPr>
                <w:rFonts w:eastAsia="宋体"/>
                <w:spacing w:val="-8"/>
                <w:sz w:val="18"/>
                <w:lang w:val="en-US"/>
              </w:rPr>
              <w:t xml:space="preserve">The global level. When a page table entry is filled into a TLB, the EntryLo0 and EntryLo1 register's two G-bit values are logically matched, resulting in the global identity bit for the page table entry.  When the global identity bit in the page table is 1, asids are not compared in the TLB address match lookup. </w:t>
            </w:r>
          </w:p>
          <w:p w14:paraId="18C1CF41" w14:textId="77777777" w:rsidR="00760C19" w:rsidRPr="00E64522" w:rsidRDefault="00C71F4D">
            <w:pPr>
              <w:pStyle w:val="TableParagraph"/>
              <w:spacing w:before="2"/>
              <w:ind w:left="109"/>
              <w:jc w:val="both"/>
              <w:rPr>
                <w:rFonts w:eastAsia="宋体"/>
                <w:sz w:val="18"/>
                <w:lang w:val="en-US"/>
              </w:rPr>
            </w:pPr>
            <w:r w:rsidRPr="00E64522">
              <w:rPr>
                <w:rFonts w:eastAsia="宋体"/>
                <w:sz w:val="18"/>
                <w:lang w:val="en-US"/>
              </w:rPr>
              <w:t xml:space="preserve">When page table entries are read from TLB, both G bits of the EntryLo0 and EntryLo1 registers reflect both reads </w:t>
            </w:r>
          </w:p>
          <w:p w14:paraId="5E38ACDB" w14:textId="77777777" w:rsidR="00760C19" w:rsidRPr="00E64522" w:rsidRDefault="00C71F4D">
            <w:pPr>
              <w:pStyle w:val="TableParagraph"/>
              <w:spacing w:before="82"/>
              <w:ind w:left="109"/>
              <w:jc w:val="both"/>
              <w:rPr>
                <w:rFonts w:eastAsia="宋体"/>
                <w:sz w:val="18"/>
                <w:lang w:val="en-US"/>
              </w:rPr>
            </w:pPr>
            <w:r w:rsidRPr="00E64522">
              <w:rPr>
                <w:rFonts w:eastAsia="宋体"/>
                <w:sz w:val="18"/>
                <w:lang w:val="en-US"/>
              </w:rPr>
              <w:t xml:space="preserve">G bit information for page table entries. </w:t>
            </w:r>
          </w:p>
        </w:tc>
        <w:tc>
          <w:tcPr>
            <w:tcW w:w="707" w:type="dxa"/>
            <w:tcBorders>
              <w:top w:val="single" w:sz="4" w:space="0" w:color="000000"/>
              <w:left w:val="single" w:sz="4" w:space="0" w:color="000000"/>
              <w:bottom w:val="single" w:sz="4" w:space="0" w:color="000000"/>
              <w:right w:val="single" w:sz="4" w:space="0" w:color="000000"/>
            </w:tcBorders>
          </w:tcPr>
          <w:p w14:paraId="3F4C28E6" w14:textId="77777777" w:rsidR="00760C19" w:rsidRPr="00E64522" w:rsidRDefault="00760C19">
            <w:pPr>
              <w:pStyle w:val="TableParagraph"/>
              <w:spacing w:before="0"/>
              <w:jc w:val="left"/>
              <w:rPr>
                <w:sz w:val="20"/>
                <w:lang w:val="en-US"/>
              </w:rPr>
            </w:pPr>
          </w:p>
          <w:p w14:paraId="67C9C323" w14:textId="77777777" w:rsidR="00760C19" w:rsidRPr="00E64522" w:rsidRDefault="00760C19">
            <w:pPr>
              <w:pStyle w:val="TableParagraph"/>
              <w:spacing w:before="0"/>
              <w:jc w:val="left"/>
              <w:rPr>
                <w:sz w:val="20"/>
                <w:lang w:val="en-US"/>
              </w:rPr>
            </w:pPr>
          </w:p>
          <w:p w14:paraId="42500FC6" w14:textId="77777777" w:rsidR="00760C19" w:rsidRPr="00E64522" w:rsidRDefault="00C71F4D">
            <w:pPr>
              <w:pStyle w:val="TableParagraph"/>
              <w:spacing w:before="164"/>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1479F4A7" w14:textId="77777777" w:rsidR="00760C19" w:rsidRPr="00E64522" w:rsidRDefault="00760C19">
            <w:pPr>
              <w:pStyle w:val="TableParagraph"/>
              <w:spacing w:before="0"/>
              <w:jc w:val="left"/>
              <w:rPr>
                <w:sz w:val="20"/>
              </w:rPr>
            </w:pPr>
          </w:p>
          <w:p w14:paraId="25AB565A" w14:textId="77777777" w:rsidR="00760C19" w:rsidRPr="00E64522" w:rsidRDefault="00760C19">
            <w:pPr>
              <w:pStyle w:val="TableParagraph"/>
              <w:spacing w:before="0"/>
              <w:jc w:val="left"/>
              <w:rPr>
                <w:sz w:val="20"/>
              </w:rPr>
            </w:pPr>
          </w:p>
          <w:p w14:paraId="391C9090" w14:textId="77777777" w:rsidR="00760C19" w:rsidRPr="00E64522" w:rsidRDefault="00C71F4D">
            <w:pPr>
              <w:pStyle w:val="TableParagraph"/>
              <w:spacing w:before="164"/>
              <w:ind w:left="119" w:right="103"/>
              <w:rPr>
                <w:sz w:val="18"/>
              </w:rPr>
            </w:pPr>
            <w:r w:rsidRPr="00E64522">
              <w:rPr>
                <w:sz w:val="18"/>
              </w:rPr>
              <w:t xml:space="preserve">0 x0 </w:t>
            </w:r>
          </w:p>
        </w:tc>
      </w:tr>
    </w:tbl>
    <w:p w14:paraId="7191653B" w14:textId="77777777" w:rsidR="00760C19" w:rsidRPr="00E64522" w:rsidRDefault="00760C19">
      <w:pPr>
        <w:pStyle w:val="a3"/>
        <w:rPr>
          <w:rFonts w:ascii="Times New Roman" w:hAnsi="Times New Roman" w:cs="Times New Roman"/>
          <w:sz w:val="20"/>
        </w:rPr>
      </w:pPr>
    </w:p>
    <w:p w14:paraId="71E58F87" w14:textId="77777777" w:rsidR="00760C19" w:rsidRPr="00E64522" w:rsidRDefault="00760C19">
      <w:pPr>
        <w:pStyle w:val="a3"/>
        <w:rPr>
          <w:rFonts w:ascii="Times New Roman" w:hAnsi="Times New Roman" w:cs="Times New Roman"/>
          <w:sz w:val="20"/>
        </w:rPr>
      </w:pPr>
    </w:p>
    <w:p w14:paraId="0EC01B11" w14:textId="77777777" w:rsidR="00760C19" w:rsidRPr="00E64522" w:rsidRDefault="00760C19">
      <w:pPr>
        <w:pStyle w:val="a3"/>
        <w:spacing w:before="9"/>
        <w:rPr>
          <w:rFonts w:ascii="Times New Roman" w:hAnsi="Times New Roman" w:cs="Times New Roman"/>
          <w:sz w:val="16"/>
        </w:rPr>
      </w:pPr>
    </w:p>
    <w:p w14:paraId="7ADB19BD" w14:textId="77777777" w:rsidR="00760C19" w:rsidRPr="00E64522" w:rsidRDefault="00AC5760">
      <w:pPr>
        <w:pStyle w:val="a3"/>
        <w:spacing w:line="276" w:lineRule="auto"/>
        <w:ind w:left="1080" w:right="970" w:firstLine="420"/>
        <w:rPr>
          <w:rFonts w:ascii="Times New Roman" w:hAnsi="Times New Roman" w:cs="Times New Roman"/>
          <w:lang w:val="en-US"/>
        </w:rPr>
      </w:pPr>
      <w:hyperlink w:anchor="_bookmark174" w:history="1">
        <w:r w:rsidR="00C71F4D" w:rsidRPr="00E64522">
          <w:rPr>
            <w:rFonts w:ascii="Times New Roman" w:hAnsi="Times New Roman" w:cs="Times New Roman"/>
            <w:lang w:val="en-US"/>
          </w:rPr>
          <w:t xml:space="preserve">Figure 7-4 illustrates the format of the EntryLo0 and EntryLo1 registers when accessed by the MFC0/MTC0 instructions; </w:t>
        </w:r>
      </w:hyperlink>
      <w:hyperlink w:anchor="_bookmark175" w:history="1">
        <w:r w:rsidR="00C71F4D" w:rsidRPr="00E64522">
          <w:rPr>
            <w:rFonts w:ascii="Times New Roman" w:hAnsi="Times New Roman" w:cs="Times New Roman"/>
            <w:spacing w:val="1"/>
            <w:lang w:val="en-US"/>
          </w:rPr>
          <w:t xml:space="preserve"> Table 7-5 describes the register fields in this case. </w:t>
        </w:r>
      </w:hyperlink>
      <w:r w:rsidR="00C71F4D" w:rsidRPr="00E64522">
        <w:rPr>
          <w:rFonts w:ascii="Times New Roman" w:hAnsi="Times New Roman" w:cs="Times New Roman"/>
          <w:spacing w:val="-5"/>
          <w:lang w:val="en-US"/>
        </w:rPr>
        <w:t xml:space="preserve"> Note that the KE bit of the page table cannot be accessed at this time. </w:t>
      </w:r>
      <w:r w:rsidR="00C71F4D" w:rsidRPr="00E64522">
        <w:rPr>
          <w:rFonts w:ascii="Times New Roman" w:eastAsia="Times New Roman" w:hAnsi="Times New Roman" w:cs="Times New Roman"/>
          <w:lang w:val="en-US"/>
        </w:rPr>
        <w:t xml:space="preserve"> The KE bit of the TLB table entry will be written to the default value 0. </w:t>
      </w:r>
    </w:p>
    <w:p w14:paraId="42775B33" w14:textId="77777777" w:rsidR="00760C19" w:rsidRPr="0034312F" w:rsidRDefault="00760C19">
      <w:pPr>
        <w:pStyle w:val="a3"/>
        <w:rPr>
          <w:sz w:val="22"/>
          <w:lang w:val="en-US"/>
        </w:rPr>
      </w:pPr>
    </w:p>
    <w:p w14:paraId="77F290F6" w14:textId="77777777" w:rsidR="00760C19" w:rsidRPr="0034312F" w:rsidRDefault="00C71F4D">
      <w:pPr>
        <w:pStyle w:val="4"/>
        <w:spacing w:before="189"/>
        <w:rPr>
          <w:lang w:val="en-US"/>
        </w:rPr>
      </w:pPr>
      <w:bookmarkStart w:id="173" w:name="_bookmark174"/>
      <w:bookmarkEnd w:id="173"/>
      <w:r w:rsidRPr="0034312F">
        <w:rPr>
          <w:spacing w:val="-1"/>
          <w:lang w:val="en-US"/>
        </w:rPr>
        <w:t xml:space="preserve"> Figure 7-4 Register formats for EntryLo0 and EntryLo1 when accessed by MFC0/MTC0 instructions </w:t>
      </w:r>
    </w:p>
    <w:p w14:paraId="2FB01A9D" w14:textId="77777777" w:rsidR="00760C19" w:rsidRPr="0034312F" w:rsidRDefault="00760C19">
      <w:pPr>
        <w:pStyle w:val="a3"/>
        <w:spacing w:before="2"/>
        <w:rPr>
          <w:b/>
          <w:sz w:val="9"/>
          <w:lang w:val="en-US"/>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69AFBFEE" w14:textId="77777777">
        <w:trPr>
          <w:trHeight w:val="214"/>
        </w:trPr>
        <w:tc>
          <w:tcPr>
            <w:tcW w:w="4998" w:type="dxa"/>
            <w:tcBorders>
              <w:bottom w:val="single" w:sz="4" w:space="0" w:color="000000"/>
            </w:tcBorders>
          </w:tcPr>
          <w:p w14:paraId="11F9CC95"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372A37E9"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705AEC93" w14:textId="77777777">
        <w:trPr>
          <w:trHeight w:val="313"/>
        </w:trPr>
        <w:tc>
          <w:tcPr>
            <w:tcW w:w="9998" w:type="dxa"/>
            <w:gridSpan w:val="2"/>
            <w:tcBorders>
              <w:top w:val="single" w:sz="4" w:space="0" w:color="000000"/>
              <w:left w:val="single" w:sz="4" w:space="0" w:color="000000"/>
              <w:bottom w:val="single" w:sz="4" w:space="0" w:color="000000"/>
              <w:right w:val="single" w:sz="4" w:space="0" w:color="000000"/>
            </w:tcBorders>
          </w:tcPr>
          <w:p w14:paraId="166308F2" w14:textId="77777777" w:rsidR="00760C19" w:rsidRDefault="00C71F4D">
            <w:pPr>
              <w:pStyle w:val="TableParagraph"/>
              <w:ind w:left="4342" w:right="4335"/>
              <w:rPr>
                <w:sz w:val="18"/>
              </w:rPr>
            </w:pPr>
            <w:r>
              <w:rPr>
                <w:sz w:val="18"/>
              </w:rPr>
              <w:t xml:space="preserve">SignExt </w:t>
            </w:r>
          </w:p>
        </w:tc>
      </w:tr>
    </w:tbl>
    <w:p w14:paraId="6B32BA3C" w14:textId="77777777" w:rsidR="00760C19" w:rsidRDefault="00760C19">
      <w:pPr>
        <w:pStyle w:val="a3"/>
        <w:rPr>
          <w:b/>
          <w:sz w:val="20"/>
        </w:rPr>
      </w:pPr>
    </w:p>
    <w:p w14:paraId="141F934D" w14:textId="77777777" w:rsidR="00760C19" w:rsidRDefault="00760C19">
      <w:pPr>
        <w:pStyle w:val="a3"/>
        <w:spacing w:before="11"/>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763"/>
        <w:gridCol w:w="3734"/>
        <w:gridCol w:w="312"/>
        <w:gridCol w:w="313"/>
        <w:gridCol w:w="314"/>
        <w:gridCol w:w="313"/>
        <w:gridCol w:w="318"/>
        <w:gridCol w:w="316"/>
      </w:tblGrid>
      <w:tr w:rsidR="00760C19" w14:paraId="0402F652" w14:textId="77777777">
        <w:trPr>
          <w:trHeight w:val="214"/>
        </w:trPr>
        <w:tc>
          <w:tcPr>
            <w:tcW w:w="313" w:type="dxa"/>
            <w:tcBorders>
              <w:top w:val="nil"/>
              <w:left w:val="nil"/>
              <w:right w:val="nil"/>
            </w:tcBorders>
          </w:tcPr>
          <w:p w14:paraId="1A629C0F"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310" w:type="dxa"/>
            <w:tcBorders>
              <w:top w:val="nil"/>
              <w:left w:val="nil"/>
              <w:right w:val="nil"/>
            </w:tcBorders>
          </w:tcPr>
          <w:p w14:paraId="5409AFEF" w14:textId="77777777" w:rsidR="00760C19" w:rsidRDefault="00C71F4D">
            <w:pPr>
              <w:pStyle w:val="TableParagraph"/>
              <w:spacing w:before="0" w:line="123" w:lineRule="exact"/>
              <w:ind w:left="67" w:right="56"/>
              <w:rPr>
                <w:rFonts w:ascii="Arial"/>
                <w:sz w:val="11"/>
              </w:rPr>
            </w:pPr>
            <w:r>
              <w:rPr>
                <w:rFonts w:ascii="Arial"/>
                <w:sz w:val="11"/>
              </w:rPr>
              <w:t xml:space="preserve">30 </w:t>
            </w:r>
          </w:p>
        </w:tc>
        <w:tc>
          <w:tcPr>
            <w:tcW w:w="3763" w:type="dxa"/>
            <w:tcBorders>
              <w:top w:val="nil"/>
              <w:left w:val="nil"/>
              <w:right w:val="nil"/>
            </w:tcBorders>
          </w:tcPr>
          <w:p w14:paraId="12AF3E6A"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734" w:type="dxa"/>
            <w:tcBorders>
              <w:top w:val="nil"/>
              <w:left w:val="nil"/>
              <w:right w:val="nil"/>
            </w:tcBorders>
          </w:tcPr>
          <w:p w14:paraId="67FA3322" w14:textId="77777777" w:rsidR="00760C19" w:rsidRDefault="00C71F4D">
            <w:pPr>
              <w:pStyle w:val="TableParagraph"/>
              <w:spacing w:before="0" w:line="123" w:lineRule="exact"/>
              <w:ind w:right="122"/>
              <w:jc w:val="right"/>
              <w:rPr>
                <w:rFonts w:ascii="Arial"/>
                <w:sz w:val="11"/>
              </w:rPr>
            </w:pPr>
            <w:r>
              <w:rPr>
                <w:rFonts w:ascii="Arial"/>
                <w:sz w:val="11"/>
              </w:rPr>
              <w:t xml:space="preserve">6 </w:t>
            </w:r>
          </w:p>
        </w:tc>
        <w:tc>
          <w:tcPr>
            <w:tcW w:w="312" w:type="dxa"/>
            <w:tcBorders>
              <w:top w:val="nil"/>
              <w:left w:val="nil"/>
              <w:right w:val="nil"/>
            </w:tcBorders>
          </w:tcPr>
          <w:p w14:paraId="04889C43" w14:textId="77777777" w:rsidR="00760C19" w:rsidRDefault="00C71F4D">
            <w:pPr>
              <w:pStyle w:val="TableParagraph"/>
              <w:spacing w:before="0" w:line="123" w:lineRule="exact"/>
              <w:ind w:left="7"/>
              <w:rPr>
                <w:rFonts w:ascii="Arial"/>
                <w:sz w:val="11"/>
              </w:rPr>
            </w:pPr>
            <w:r>
              <w:rPr>
                <w:rFonts w:ascii="Arial"/>
                <w:sz w:val="11"/>
              </w:rPr>
              <w:t xml:space="preserve">5 </w:t>
            </w:r>
          </w:p>
        </w:tc>
        <w:tc>
          <w:tcPr>
            <w:tcW w:w="313" w:type="dxa"/>
            <w:tcBorders>
              <w:top w:val="nil"/>
              <w:left w:val="nil"/>
              <w:right w:val="nil"/>
            </w:tcBorders>
          </w:tcPr>
          <w:p w14:paraId="07DF61F4" w14:textId="77777777" w:rsidR="00760C19" w:rsidRDefault="00C71F4D">
            <w:pPr>
              <w:pStyle w:val="TableParagraph"/>
              <w:spacing w:before="0" w:line="123" w:lineRule="exact"/>
              <w:ind w:left="6"/>
              <w:rPr>
                <w:rFonts w:ascii="Arial"/>
                <w:sz w:val="11"/>
              </w:rPr>
            </w:pPr>
            <w:r>
              <w:rPr>
                <w:rFonts w:ascii="Arial"/>
                <w:sz w:val="11"/>
              </w:rPr>
              <w:t xml:space="preserve">4 </w:t>
            </w:r>
          </w:p>
        </w:tc>
        <w:tc>
          <w:tcPr>
            <w:tcW w:w="314" w:type="dxa"/>
            <w:tcBorders>
              <w:top w:val="nil"/>
              <w:left w:val="nil"/>
              <w:right w:val="nil"/>
            </w:tcBorders>
          </w:tcPr>
          <w:p w14:paraId="1FBD762E" w14:textId="77777777" w:rsidR="00760C19" w:rsidRDefault="00C71F4D">
            <w:pPr>
              <w:pStyle w:val="TableParagraph"/>
              <w:spacing w:before="0" w:line="123" w:lineRule="exact"/>
              <w:ind w:left="3"/>
              <w:rPr>
                <w:rFonts w:ascii="Arial"/>
                <w:sz w:val="11"/>
              </w:rPr>
            </w:pPr>
            <w:r>
              <w:rPr>
                <w:rFonts w:ascii="Arial"/>
                <w:sz w:val="11"/>
              </w:rPr>
              <w:t xml:space="preserve">3 </w:t>
            </w:r>
          </w:p>
        </w:tc>
        <w:tc>
          <w:tcPr>
            <w:tcW w:w="313" w:type="dxa"/>
            <w:tcBorders>
              <w:top w:val="nil"/>
              <w:left w:val="nil"/>
              <w:right w:val="nil"/>
            </w:tcBorders>
          </w:tcPr>
          <w:p w14:paraId="426B8074" w14:textId="77777777" w:rsidR="00760C19" w:rsidRDefault="00C71F4D">
            <w:pPr>
              <w:pStyle w:val="TableParagraph"/>
              <w:spacing w:before="0" w:line="123" w:lineRule="exact"/>
              <w:ind w:left="126"/>
              <w:jc w:val="left"/>
              <w:rPr>
                <w:rFonts w:ascii="Arial"/>
                <w:sz w:val="11"/>
              </w:rPr>
            </w:pPr>
            <w:r>
              <w:rPr>
                <w:rFonts w:ascii="Arial"/>
                <w:sz w:val="11"/>
              </w:rPr>
              <w:t xml:space="preserve">2 </w:t>
            </w:r>
          </w:p>
        </w:tc>
        <w:tc>
          <w:tcPr>
            <w:tcW w:w="318" w:type="dxa"/>
            <w:tcBorders>
              <w:top w:val="nil"/>
              <w:left w:val="nil"/>
              <w:right w:val="nil"/>
            </w:tcBorders>
          </w:tcPr>
          <w:p w14:paraId="312BAF65" w14:textId="77777777" w:rsidR="00760C19" w:rsidRDefault="00C71F4D">
            <w:pPr>
              <w:pStyle w:val="TableParagraph"/>
              <w:spacing w:before="0" w:line="123" w:lineRule="exact"/>
              <w:ind w:left="127"/>
              <w:jc w:val="left"/>
              <w:rPr>
                <w:rFonts w:ascii="Arial"/>
                <w:sz w:val="11"/>
              </w:rPr>
            </w:pPr>
            <w:r>
              <w:rPr>
                <w:rFonts w:ascii="Arial"/>
                <w:sz w:val="11"/>
              </w:rPr>
              <w:t xml:space="preserve">1 </w:t>
            </w:r>
          </w:p>
        </w:tc>
        <w:tc>
          <w:tcPr>
            <w:tcW w:w="316" w:type="dxa"/>
            <w:tcBorders>
              <w:top w:val="nil"/>
              <w:left w:val="nil"/>
              <w:right w:val="nil"/>
            </w:tcBorders>
          </w:tcPr>
          <w:p w14:paraId="73F47394" w14:textId="77777777" w:rsidR="00760C19" w:rsidRDefault="00C71F4D">
            <w:pPr>
              <w:pStyle w:val="TableParagraph"/>
              <w:spacing w:before="0" w:line="123" w:lineRule="exact"/>
              <w:ind w:left="124"/>
              <w:jc w:val="left"/>
              <w:rPr>
                <w:rFonts w:ascii="Arial"/>
                <w:sz w:val="11"/>
              </w:rPr>
            </w:pPr>
            <w:r>
              <w:rPr>
                <w:rFonts w:ascii="Arial"/>
                <w:sz w:val="11"/>
              </w:rPr>
              <w:t xml:space="preserve">0 </w:t>
            </w:r>
          </w:p>
        </w:tc>
      </w:tr>
      <w:tr w:rsidR="00760C19" w14:paraId="4FC59ECF" w14:textId="77777777">
        <w:trPr>
          <w:trHeight w:val="314"/>
        </w:trPr>
        <w:tc>
          <w:tcPr>
            <w:tcW w:w="313" w:type="dxa"/>
          </w:tcPr>
          <w:p w14:paraId="00B05D84" w14:textId="77777777" w:rsidR="00760C19" w:rsidRDefault="00C71F4D">
            <w:pPr>
              <w:pStyle w:val="TableParagraph"/>
              <w:ind w:left="21" w:right="14"/>
              <w:rPr>
                <w:sz w:val="18"/>
              </w:rPr>
            </w:pPr>
            <w:r>
              <w:rPr>
                <w:sz w:val="18"/>
              </w:rPr>
              <w:t xml:space="preserve">RI </w:t>
            </w:r>
          </w:p>
        </w:tc>
        <w:tc>
          <w:tcPr>
            <w:tcW w:w="310" w:type="dxa"/>
          </w:tcPr>
          <w:p w14:paraId="09004D80" w14:textId="77777777" w:rsidR="00760C19" w:rsidRDefault="00C71F4D">
            <w:pPr>
              <w:pStyle w:val="TableParagraph"/>
              <w:ind w:left="35" w:right="22"/>
              <w:rPr>
                <w:sz w:val="18"/>
              </w:rPr>
            </w:pPr>
            <w:r>
              <w:rPr>
                <w:sz w:val="18"/>
              </w:rPr>
              <w:t xml:space="preserve">XI </w:t>
            </w:r>
          </w:p>
        </w:tc>
        <w:tc>
          <w:tcPr>
            <w:tcW w:w="7497" w:type="dxa"/>
            <w:gridSpan w:val="2"/>
          </w:tcPr>
          <w:p w14:paraId="6BA9D1FC" w14:textId="77777777" w:rsidR="00760C19" w:rsidRDefault="00C71F4D">
            <w:pPr>
              <w:pStyle w:val="TableParagraph"/>
              <w:ind w:left="3561" w:right="3555"/>
              <w:rPr>
                <w:sz w:val="18"/>
              </w:rPr>
            </w:pPr>
            <w:r>
              <w:rPr>
                <w:sz w:val="18"/>
              </w:rPr>
              <w:t xml:space="preserve">PFN </w:t>
            </w:r>
          </w:p>
        </w:tc>
        <w:tc>
          <w:tcPr>
            <w:tcW w:w="939" w:type="dxa"/>
            <w:gridSpan w:val="3"/>
          </w:tcPr>
          <w:p w14:paraId="6CE99583" w14:textId="77777777" w:rsidR="00760C19" w:rsidRDefault="00C71F4D">
            <w:pPr>
              <w:pStyle w:val="TableParagraph"/>
              <w:ind w:left="5"/>
              <w:rPr>
                <w:sz w:val="18"/>
              </w:rPr>
            </w:pPr>
            <w:r>
              <w:rPr>
                <w:sz w:val="18"/>
              </w:rPr>
              <w:t xml:space="preserve">C </w:t>
            </w:r>
          </w:p>
        </w:tc>
        <w:tc>
          <w:tcPr>
            <w:tcW w:w="313" w:type="dxa"/>
          </w:tcPr>
          <w:p w14:paraId="5819A678" w14:textId="77777777" w:rsidR="00760C19" w:rsidRDefault="00C71F4D">
            <w:pPr>
              <w:pStyle w:val="TableParagraph"/>
              <w:ind w:left="87"/>
              <w:jc w:val="left"/>
              <w:rPr>
                <w:sz w:val="18"/>
              </w:rPr>
            </w:pPr>
            <w:r>
              <w:rPr>
                <w:w w:val="99"/>
                <w:sz w:val="18"/>
              </w:rPr>
              <w:t xml:space="preserve">D </w:t>
            </w:r>
          </w:p>
        </w:tc>
        <w:tc>
          <w:tcPr>
            <w:tcW w:w="318" w:type="dxa"/>
          </w:tcPr>
          <w:p w14:paraId="6B142860" w14:textId="77777777" w:rsidR="00760C19" w:rsidRDefault="00C71F4D">
            <w:pPr>
              <w:pStyle w:val="TableParagraph"/>
              <w:ind w:left="89"/>
              <w:jc w:val="left"/>
              <w:rPr>
                <w:sz w:val="18"/>
              </w:rPr>
            </w:pPr>
            <w:r>
              <w:rPr>
                <w:w w:val="99"/>
                <w:sz w:val="18"/>
              </w:rPr>
              <w:t xml:space="preserve">V </w:t>
            </w:r>
          </w:p>
        </w:tc>
        <w:tc>
          <w:tcPr>
            <w:tcW w:w="316" w:type="dxa"/>
          </w:tcPr>
          <w:p w14:paraId="7F5DE275" w14:textId="77777777" w:rsidR="00760C19" w:rsidRDefault="00C71F4D">
            <w:pPr>
              <w:pStyle w:val="TableParagraph"/>
              <w:ind w:left="85"/>
              <w:jc w:val="left"/>
              <w:rPr>
                <w:sz w:val="18"/>
              </w:rPr>
            </w:pPr>
            <w:r>
              <w:rPr>
                <w:w w:val="99"/>
                <w:sz w:val="18"/>
              </w:rPr>
              <w:t xml:space="preserve">G </w:t>
            </w:r>
          </w:p>
        </w:tc>
      </w:tr>
    </w:tbl>
    <w:p w14:paraId="6B6A5239" w14:textId="77777777" w:rsidR="00760C19" w:rsidRDefault="00760C19">
      <w:pPr>
        <w:pStyle w:val="a3"/>
        <w:rPr>
          <w:b/>
          <w:sz w:val="24"/>
        </w:rPr>
      </w:pPr>
    </w:p>
    <w:p w14:paraId="68E14B8B" w14:textId="77777777" w:rsidR="00760C19" w:rsidRDefault="00760C19">
      <w:pPr>
        <w:pStyle w:val="a3"/>
        <w:spacing w:before="3"/>
        <w:rPr>
          <w:b/>
          <w:sz w:val="26"/>
        </w:rPr>
      </w:pPr>
    </w:p>
    <w:p w14:paraId="261BF0A2" w14:textId="77777777" w:rsidR="00760C19" w:rsidRPr="0034312F" w:rsidRDefault="00C71F4D">
      <w:pPr>
        <w:spacing w:after="21"/>
        <w:ind w:left="4"/>
        <w:jc w:val="center"/>
        <w:rPr>
          <w:b/>
          <w:sz w:val="21"/>
          <w:lang w:val="en-US"/>
        </w:rPr>
      </w:pPr>
      <w:bookmarkStart w:id="174" w:name="_bookmark175"/>
      <w:bookmarkEnd w:id="174"/>
      <w:r w:rsidRPr="0034312F">
        <w:rPr>
          <w:b/>
          <w:spacing w:val="-1"/>
          <w:sz w:val="21"/>
          <w:lang w:val="en-US"/>
        </w:rPr>
        <w:t xml:space="preserve"> Table 7-5 Description of the register fields for EntryLo0 and EntryLo1 at MFC0/MTC0 instruction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2A21C72" w14:textId="77777777">
        <w:trPr>
          <w:trHeight w:val="311"/>
        </w:trPr>
        <w:tc>
          <w:tcPr>
            <w:tcW w:w="960" w:type="dxa"/>
            <w:tcBorders>
              <w:bottom w:val="double" w:sz="1" w:space="0" w:color="000000"/>
            </w:tcBorders>
          </w:tcPr>
          <w:p w14:paraId="18EB483A" w14:textId="77777777" w:rsidR="00760C19" w:rsidRPr="00E64522" w:rsidRDefault="00C71F4D">
            <w:pPr>
              <w:pStyle w:val="TableParagraph"/>
              <w:spacing w:before="22" w:line="269" w:lineRule="exact"/>
              <w:ind w:left="89" w:right="79"/>
              <w:rPr>
                <w:rFonts w:eastAsia="宋体"/>
                <w:b/>
                <w:sz w:val="21"/>
              </w:rPr>
            </w:pPr>
            <w:r w:rsidRPr="00E64522">
              <w:rPr>
                <w:rFonts w:eastAsia="宋体"/>
                <w:b/>
                <w:sz w:val="21"/>
              </w:rPr>
              <w:t xml:space="preserve">Domain name </w:t>
            </w:r>
          </w:p>
        </w:tc>
        <w:tc>
          <w:tcPr>
            <w:tcW w:w="707" w:type="dxa"/>
            <w:tcBorders>
              <w:bottom w:val="double" w:sz="1" w:space="0" w:color="000000"/>
            </w:tcBorders>
          </w:tcPr>
          <w:p w14:paraId="153E9697" w14:textId="77777777" w:rsidR="00760C19" w:rsidRPr="00E64522" w:rsidRDefault="00C71F4D">
            <w:pPr>
              <w:pStyle w:val="TableParagraph"/>
              <w:spacing w:before="22" w:line="269" w:lineRule="exact"/>
              <w:ind w:left="9"/>
              <w:rPr>
                <w:rFonts w:eastAsia="宋体"/>
                <w:b/>
                <w:sz w:val="21"/>
              </w:rPr>
            </w:pPr>
            <w:r w:rsidRPr="00E64522">
              <w:rPr>
                <w:rFonts w:eastAsia="宋体"/>
                <w:b/>
                <w:sz w:val="21"/>
              </w:rPr>
              <w:t xml:space="preserve">position </w:t>
            </w:r>
          </w:p>
        </w:tc>
        <w:tc>
          <w:tcPr>
            <w:tcW w:w="6663" w:type="dxa"/>
            <w:tcBorders>
              <w:bottom w:val="double" w:sz="1" w:space="0" w:color="000000"/>
            </w:tcBorders>
          </w:tcPr>
          <w:p w14:paraId="1D23D734" w14:textId="77777777" w:rsidR="00760C19" w:rsidRPr="00E64522" w:rsidRDefault="00C71F4D">
            <w:pPr>
              <w:pStyle w:val="TableParagraph"/>
              <w:spacing w:before="22" w:line="269" w:lineRule="exact"/>
              <w:ind w:left="2831" w:right="2818"/>
              <w:rPr>
                <w:rFonts w:eastAsia="宋体"/>
                <w:b/>
                <w:sz w:val="21"/>
              </w:rPr>
            </w:pPr>
            <w:r w:rsidRPr="00E64522">
              <w:rPr>
                <w:rFonts w:eastAsia="宋体"/>
                <w:b/>
                <w:sz w:val="21"/>
              </w:rPr>
              <w:t xml:space="preserve">Functional description </w:t>
            </w:r>
          </w:p>
        </w:tc>
        <w:tc>
          <w:tcPr>
            <w:tcW w:w="707" w:type="dxa"/>
            <w:tcBorders>
              <w:bottom w:val="double" w:sz="1" w:space="0" w:color="000000"/>
            </w:tcBorders>
          </w:tcPr>
          <w:p w14:paraId="0303B026" w14:textId="77777777" w:rsidR="00760C19" w:rsidRPr="00E64522" w:rsidRDefault="00C71F4D">
            <w:pPr>
              <w:pStyle w:val="TableParagraph"/>
              <w:spacing w:before="22" w:line="269" w:lineRule="exact"/>
              <w:ind w:left="95" w:right="82"/>
              <w:rPr>
                <w:rFonts w:eastAsia="宋体"/>
                <w:b/>
                <w:sz w:val="21"/>
              </w:rPr>
            </w:pPr>
            <w:r w:rsidRPr="00E64522">
              <w:rPr>
                <w:rFonts w:eastAsia="宋体"/>
                <w:b/>
                <w:sz w:val="21"/>
              </w:rPr>
              <w:t xml:space="preserve">Read/write </w:t>
            </w:r>
          </w:p>
        </w:tc>
        <w:tc>
          <w:tcPr>
            <w:tcW w:w="923" w:type="dxa"/>
            <w:tcBorders>
              <w:bottom w:val="double" w:sz="1" w:space="0" w:color="000000"/>
            </w:tcBorders>
          </w:tcPr>
          <w:p w14:paraId="3F895581" w14:textId="77777777" w:rsidR="00760C19" w:rsidRPr="00E64522" w:rsidRDefault="00C71F4D">
            <w:pPr>
              <w:pStyle w:val="TableParagraph"/>
              <w:spacing w:before="22" w:line="269" w:lineRule="exact"/>
              <w:ind w:left="118" w:right="103"/>
              <w:rPr>
                <w:rFonts w:eastAsia="宋体"/>
                <w:b/>
                <w:sz w:val="21"/>
              </w:rPr>
            </w:pPr>
            <w:r w:rsidRPr="00E64522">
              <w:rPr>
                <w:rFonts w:eastAsia="宋体"/>
                <w:b/>
                <w:sz w:val="21"/>
              </w:rPr>
              <w:t xml:space="preserve">Reset value </w:t>
            </w:r>
          </w:p>
        </w:tc>
      </w:tr>
      <w:tr w:rsidR="00760C19" w14:paraId="18AE3CC9" w14:textId="77777777">
        <w:trPr>
          <w:trHeight w:val="623"/>
        </w:trPr>
        <w:tc>
          <w:tcPr>
            <w:tcW w:w="960" w:type="dxa"/>
            <w:tcBorders>
              <w:top w:val="double" w:sz="1" w:space="0" w:color="000000"/>
            </w:tcBorders>
          </w:tcPr>
          <w:p w14:paraId="7029FF14" w14:textId="77777777" w:rsidR="00760C19" w:rsidRPr="00E64522" w:rsidRDefault="00760C19">
            <w:pPr>
              <w:pStyle w:val="TableParagraph"/>
              <w:spacing w:before="3"/>
              <w:jc w:val="left"/>
              <w:rPr>
                <w:b/>
                <w:sz w:val="16"/>
              </w:rPr>
            </w:pPr>
          </w:p>
          <w:p w14:paraId="162B8EEA" w14:textId="77777777" w:rsidR="00760C19" w:rsidRPr="00E64522" w:rsidRDefault="00C71F4D">
            <w:pPr>
              <w:pStyle w:val="TableParagraph"/>
              <w:spacing w:before="0"/>
              <w:ind w:left="88" w:right="79"/>
              <w:rPr>
                <w:sz w:val="18"/>
              </w:rPr>
            </w:pPr>
            <w:r w:rsidRPr="00E64522">
              <w:rPr>
                <w:sz w:val="18"/>
              </w:rPr>
              <w:t xml:space="preserve">SignExt </w:t>
            </w:r>
          </w:p>
        </w:tc>
        <w:tc>
          <w:tcPr>
            <w:tcW w:w="707" w:type="dxa"/>
            <w:tcBorders>
              <w:top w:val="double" w:sz="1" w:space="0" w:color="000000"/>
            </w:tcBorders>
          </w:tcPr>
          <w:p w14:paraId="2016692C" w14:textId="77777777" w:rsidR="00760C19" w:rsidRPr="00E64522" w:rsidRDefault="00760C19">
            <w:pPr>
              <w:pStyle w:val="TableParagraph"/>
              <w:spacing w:before="3"/>
              <w:jc w:val="left"/>
              <w:rPr>
                <w:b/>
                <w:sz w:val="16"/>
              </w:rPr>
            </w:pPr>
          </w:p>
          <w:p w14:paraId="16CD7F60" w14:textId="77777777" w:rsidR="00760C19" w:rsidRPr="00E64522" w:rsidRDefault="00C71F4D">
            <w:pPr>
              <w:pStyle w:val="TableParagraph"/>
              <w:spacing w:before="0"/>
              <w:ind w:left="91" w:right="82"/>
              <w:rPr>
                <w:sz w:val="18"/>
              </w:rPr>
            </w:pPr>
            <w:r w:rsidRPr="00E64522">
              <w:rPr>
                <w:sz w:val="18"/>
              </w:rPr>
              <w:t xml:space="preserve">63.. 32 </w:t>
            </w:r>
          </w:p>
        </w:tc>
        <w:tc>
          <w:tcPr>
            <w:tcW w:w="6663" w:type="dxa"/>
            <w:tcBorders>
              <w:top w:val="double" w:sz="1" w:space="0" w:color="000000"/>
            </w:tcBorders>
          </w:tcPr>
          <w:p w14:paraId="649C36CD" w14:textId="77777777" w:rsidR="00760C19" w:rsidRPr="00E64522" w:rsidRDefault="00C71F4D">
            <w:pPr>
              <w:pStyle w:val="TableParagraph"/>
              <w:spacing w:before="40"/>
              <w:ind w:left="109"/>
              <w:jc w:val="left"/>
              <w:rPr>
                <w:rFonts w:eastAsia="宋体"/>
                <w:sz w:val="18"/>
                <w:lang w:val="en-US"/>
              </w:rPr>
            </w:pPr>
            <w:r w:rsidRPr="00E64522">
              <w:rPr>
                <w:rFonts w:eastAsia="宋体"/>
                <w:sz w:val="18"/>
                <w:lang w:val="en-US"/>
              </w:rPr>
              <w:t xml:space="preserve">When MTC0 is used to write, the contents corresponding to this part in the register are ignored and the PFNX field is written 0. </w:t>
            </w:r>
          </w:p>
          <w:p w14:paraId="57EF47C3" w14:textId="77777777" w:rsidR="00760C19" w:rsidRPr="00E64522" w:rsidRDefault="00C71F4D">
            <w:pPr>
              <w:pStyle w:val="TableParagraph"/>
              <w:spacing w:before="82"/>
              <w:ind w:left="109"/>
              <w:jc w:val="left"/>
              <w:rPr>
                <w:rFonts w:eastAsia="宋体"/>
                <w:sz w:val="18"/>
                <w:lang w:val="en-US"/>
              </w:rPr>
            </w:pPr>
            <w:r w:rsidRPr="00E64522">
              <w:rPr>
                <w:rFonts w:eastAsia="宋体"/>
                <w:sz w:val="18"/>
                <w:lang w:val="en-US"/>
              </w:rPr>
              <w:t xml:space="preserve">When MFC0 is read out, this part of the contents returned to the general purpose register is extended by the RI bit symbol. </w:t>
            </w:r>
          </w:p>
        </w:tc>
        <w:tc>
          <w:tcPr>
            <w:tcW w:w="707" w:type="dxa"/>
            <w:tcBorders>
              <w:top w:val="double" w:sz="1" w:space="0" w:color="000000"/>
            </w:tcBorders>
          </w:tcPr>
          <w:p w14:paraId="11A0F642" w14:textId="77777777" w:rsidR="00760C19" w:rsidRPr="00E64522" w:rsidRDefault="00760C19">
            <w:pPr>
              <w:pStyle w:val="TableParagraph"/>
              <w:spacing w:before="3"/>
              <w:jc w:val="left"/>
              <w:rPr>
                <w:b/>
                <w:sz w:val="16"/>
                <w:lang w:val="en-US"/>
              </w:rPr>
            </w:pPr>
          </w:p>
          <w:p w14:paraId="67140376" w14:textId="77777777" w:rsidR="00760C19" w:rsidRPr="00E64522" w:rsidRDefault="00C71F4D">
            <w:pPr>
              <w:pStyle w:val="TableParagraph"/>
              <w:spacing w:before="0"/>
              <w:ind w:left="13"/>
              <w:rPr>
                <w:sz w:val="18"/>
              </w:rPr>
            </w:pPr>
            <w:r w:rsidRPr="00E64522">
              <w:rPr>
                <w:sz w:val="18"/>
              </w:rPr>
              <w:t xml:space="preserve">R </w:t>
            </w:r>
          </w:p>
        </w:tc>
        <w:tc>
          <w:tcPr>
            <w:tcW w:w="923" w:type="dxa"/>
            <w:tcBorders>
              <w:top w:val="double" w:sz="1" w:space="0" w:color="000000"/>
            </w:tcBorders>
          </w:tcPr>
          <w:p w14:paraId="05D5BCA2" w14:textId="77777777" w:rsidR="00760C19" w:rsidRPr="00E64522" w:rsidRDefault="00760C19">
            <w:pPr>
              <w:pStyle w:val="TableParagraph"/>
              <w:spacing w:before="3"/>
              <w:jc w:val="left"/>
              <w:rPr>
                <w:b/>
                <w:sz w:val="16"/>
              </w:rPr>
            </w:pPr>
          </w:p>
          <w:p w14:paraId="73B24281"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545CA3FA" w14:textId="77777777">
        <w:trPr>
          <w:trHeight w:val="1562"/>
        </w:trPr>
        <w:tc>
          <w:tcPr>
            <w:tcW w:w="960" w:type="dxa"/>
          </w:tcPr>
          <w:p w14:paraId="6F5EB07A" w14:textId="77777777" w:rsidR="00760C19" w:rsidRPr="00E64522" w:rsidRDefault="00760C19">
            <w:pPr>
              <w:pStyle w:val="TableParagraph"/>
              <w:spacing w:before="0"/>
              <w:jc w:val="left"/>
              <w:rPr>
                <w:b/>
                <w:sz w:val="20"/>
              </w:rPr>
            </w:pPr>
          </w:p>
          <w:p w14:paraId="1EA520C6" w14:textId="77777777" w:rsidR="00760C19" w:rsidRPr="00E64522" w:rsidRDefault="00760C19">
            <w:pPr>
              <w:pStyle w:val="TableParagraph"/>
              <w:spacing w:before="0"/>
              <w:jc w:val="left"/>
              <w:rPr>
                <w:b/>
                <w:sz w:val="20"/>
              </w:rPr>
            </w:pPr>
          </w:p>
          <w:p w14:paraId="3FE7077F" w14:textId="77777777" w:rsidR="00760C19" w:rsidRPr="00E64522" w:rsidRDefault="00C71F4D">
            <w:pPr>
              <w:pStyle w:val="TableParagraph"/>
              <w:spacing w:before="164"/>
              <w:ind w:left="87" w:right="79"/>
              <w:rPr>
                <w:sz w:val="18"/>
              </w:rPr>
            </w:pPr>
            <w:r w:rsidRPr="00E64522">
              <w:rPr>
                <w:sz w:val="18"/>
              </w:rPr>
              <w:t xml:space="preserve">RI </w:t>
            </w:r>
          </w:p>
        </w:tc>
        <w:tc>
          <w:tcPr>
            <w:tcW w:w="707" w:type="dxa"/>
          </w:tcPr>
          <w:p w14:paraId="1D177C7D" w14:textId="77777777" w:rsidR="00760C19" w:rsidRPr="00E64522" w:rsidRDefault="00760C19">
            <w:pPr>
              <w:pStyle w:val="TableParagraph"/>
              <w:spacing w:before="0"/>
              <w:jc w:val="left"/>
              <w:rPr>
                <w:b/>
                <w:sz w:val="20"/>
              </w:rPr>
            </w:pPr>
          </w:p>
          <w:p w14:paraId="290F89B9" w14:textId="77777777" w:rsidR="00760C19" w:rsidRPr="00E64522" w:rsidRDefault="00760C19">
            <w:pPr>
              <w:pStyle w:val="TableParagraph"/>
              <w:spacing w:before="0"/>
              <w:jc w:val="left"/>
              <w:rPr>
                <w:b/>
                <w:sz w:val="20"/>
              </w:rPr>
            </w:pPr>
          </w:p>
          <w:p w14:paraId="54234E87" w14:textId="77777777" w:rsidR="00760C19" w:rsidRPr="00E64522" w:rsidRDefault="00C71F4D">
            <w:pPr>
              <w:pStyle w:val="TableParagraph"/>
              <w:spacing w:before="164"/>
              <w:ind w:left="95" w:right="82"/>
              <w:rPr>
                <w:sz w:val="18"/>
              </w:rPr>
            </w:pPr>
            <w:r w:rsidRPr="00E64522">
              <w:rPr>
                <w:sz w:val="18"/>
              </w:rPr>
              <w:t xml:space="preserve">31 </w:t>
            </w:r>
          </w:p>
        </w:tc>
        <w:tc>
          <w:tcPr>
            <w:tcW w:w="6663" w:type="dxa"/>
          </w:tcPr>
          <w:p w14:paraId="69888674" w14:textId="77777777" w:rsidR="00760C19" w:rsidRPr="00E64522" w:rsidRDefault="00C71F4D">
            <w:pPr>
              <w:pStyle w:val="TableParagraph"/>
              <w:spacing w:before="40" w:line="324" w:lineRule="auto"/>
              <w:ind w:left="109" w:right="93"/>
              <w:jc w:val="both"/>
              <w:rPr>
                <w:rFonts w:eastAsia="宋体"/>
                <w:sz w:val="18"/>
                <w:lang w:val="en-US"/>
              </w:rPr>
            </w:pPr>
            <w:r w:rsidRPr="00E64522">
              <w:rPr>
                <w:rFonts w:eastAsia="宋体"/>
                <w:spacing w:val="-7"/>
                <w:sz w:val="18"/>
                <w:lang w:val="en-US"/>
              </w:rPr>
              <w:t xml:space="preserve">Read prevents identifying bits. When the RI position of a TLB table entry is 1, the processor fires an exception when an access instruction attempts to read on the page. </w:t>
            </w:r>
            <w:r w:rsidRPr="00E64522">
              <w:rPr>
                <w:rFonts w:eastAsia="宋体"/>
                <w:spacing w:val="-6"/>
                <w:sz w:val="18"/>
                <w:lang w:val="en-US"/>
              </w:rPr>
              <w:t xml:space="preserve"> Depending on the PageGrain register IEC field, the triggered exception could be a TLBL invalid exception or a TLBRI exception. </w:t>
            </w:r>
          </w:p>
          <w:p w14:paraId="359B022F" w14:textId="77777777" w:rsidR="00760C19" w:rsidRPr="00E64522" w:rsidRDefault="00C71F4D">
            <w:pPr>
              <w:pStyle w:val="TableParagraph"/>
              <w:spacing w:before="2"/>
              <w:ind w:left="109"/>
              <w:jc w:val="both"/>
              <w:rPr>
                <w:sz w:val="18"/>
                <w:lang w:val="en-US"/>
              </w:rPr>
            </w:pPr>
            <w:r w:rsidRPr="00E64522">
              <w:rPr>
                <w:sz w:val="18"/>
                <w:lang w:val="en-US"/>
              </w:rPr>
              <w:t xml:space="preserve">The XI fields of EntryLo0 and EntryLo1 can only be written if PageGrain=1. </w:t>
            </w:r>
            <w:r w:rsidRPr="00E64522">
              <w:rPr>
                <w:sz w:val="18"/>
                <w:vertAlign w:val="subscript"/>
                <w:lang w:val="en-US"/>
              </w:rPr>
              <w:t>RIE</w:t>
            </w:r>
            <w:r w:rsidRPr="00E64522">
              <w:rPr>
                <w:sz w:val="18"/>
                <w:lang w:val="en-US"/>
              </w:rPr>
              <w:t xml:space="preserve"> PageGrain = 0 </w:t>
            </w:r>
            <w:r w:rsidRPr="00E64522">
              <w:rPr>
                <w:sz w:val="18"/>
                <w:vertAlign w:val="subscript"/>
                <w:lang w:val="en-US"/>
              </w:rPr>
              <w:t>RIE</w:t>
            </w:r>
          </w:p>
          <w:p w14:paraId="16AF8A16" w14:textId="77777777" w:rsidR="00760C19" w:rsidRPr="00E64522" w:rsidRDefault="00C71F4D">
            <w:pPr>
              <w:pStyle w:val="TableParagraph"/>
              <w:spacing w:before="82"/>
              <w:ind w:left="109"/>
              <w:jc w:val="both"/>
              <w:rPr>
                <w:rFonts w:eastAsia="宋体"/>
                <w:sz w:val="18"/>
                <w:lang w:val="en-US"/>
              </w:rPr>
            </w:pPr>
            <w:r w:rsidRPr="00E64522">
              <w:rPr>
                <w:rFonts w:eastAsia="宋体"/>
                <w:sz w:val="18"/>
                <w:lang w:val="en-US"/>
              </w:rPr>
              <w:t xml:space="preserve">, the RI fields of EntryLo0 and EntryLo1 will be read to 0 regardless of the value to be written. </w:t>
            </w:r>
          </w:p>
        </w:tc>
        <w:tc>
          <w:tcPr>
            <w:tcW w:w="707" w:type="dxa"/>
          </w:tcPr>
          <w:p w14:paraId="67512CA1" w14:textId="77777777" w:rsidR="00760C19" w:rsidRPr="00E64522" w:rsidRDefault="00760C19">
            <w:pPr>
              <w:pStyle w:val="TableParagraph"/>
              <w:spacing w:before="0"/>
              <w:jc w:val="left"/>
              <w:rPr>
                <w:b/>
                <w:sz w:val="20"/>
                <w:lang w:val="en-US"/>
              </w:rPr>
            </w:pPr>
          </w:p>
          <w:p w14:paraId="302A16FF" w14:textId="77777777" w:rsidR="00760C19" w:rsidRPr="00E64522" w:rsidRDefault="00760C19">
            <w:pPr>
              <w:pStyle w:val="TableParagraph"/>
              <w:spacing w:before="0"/>
              <w:jc w:val="left"/>
              <w:rPr>
                <w:b/>
                <w:sz w:val="20"/>
                <w:lang w:val="en-US"/>
              </w:rPr>
            </w:pPr>
          </w:p>
          <w:p w14:paraId="59C10DCD" w14:textId="77777777" w:rsidR="00760C19" w:rsidRPr="00E64522" w:rsidRDefault="00C71F4D">
            <w:pPr>
              <w:pStyle w:val="TableParagraph"/>
              <w:spacing w:before="164"/>
              <w:ind w:left="94" w:right="82"/>
              <w:rPr>
                <w:sz w:val="18"/>
              </w:rPr>
            </w:pPr>
            <w:r w:rsidRPr="00E64522">
              <w:rPr>
                <w:sz w:val="18"/>
              </w:rPr>
              <w:t xml:space="preserve">R/W </w:t>
            </w:r>
          </w:p>
        </w:tc>
        <w:tc>
          <w:tcPr>
            <w:tcW w:w="923" w:type="dxa"/>
          </w:tcPr>
          <w:p w14:paraId="5E3B5128" w14:textId="77777777" w:rsidR="00760C19" w:rsidRPr="00E64522" w:rsidRDefault="00760C19">
            <w:pPr>
              <w:pStyle w:val="TableParagraph"/>
              <w:spacing w:before="0"/>
              <w:jc w:val="left"/>
              <w:rPr>
                <w:b/>
                <w:sz w:val="20"/>
              </w:rPr>
            </w:pPr>
          </w:p>
          <w:p w14:paraId="24A543A6" w14:textId="77777777" w:rsidR="00760C19" w:rsidRPr="00E64522" w:rsidRDefault="00760C19">
            <w:pPr>
              <w:pStyle w:val="TableParagraph"/>
              <w:spacing w:before="0"/>
              <w:jc w:val="left"/>
              <w:rPr>
                <w:b/>
                <w:sz w:val="20"/>
              </w:rPr>
            </w:pPr>
          </w:p>
          <w:p w14:paraId="73210228" w14:textId="77777777" w:rsidR="00760C19" w:rsidRPr="00E64522" w:rsidRDefault="00C71F4D">
            <w:pPr>
              <w:pStyle w:val="TableParagraph"/>
              <w:spacing w:before="164"/>
              <w:ind w:left="119" w:right="103"/>
              <w:rPr>
                <w:sz w:val="18"/>
              </w:rPr>
            </w:pPr>
            <w:r w:rsidRPr="00E64522">
              <w:rPr>
                <w:sz w:val="18"/>
              </w:rPr>
              <w:t xml:space="preserve">0 x0 </w:t>
            </w:r>
          </w:p>
        </w:tc>
      </w:tr>
    </w:tbl>
    <w:p w14:paraId="010B99F2" w14:textId="77777777" w:rsidR="00760C19" w:rsidRDefault="00760C19">
      <w:pPr>
        <w:rPr>
          <w:sz w:val="18"/>
        </w:rPr>
        <w:sectPr w:rsidR="00760C19">
          <w:headerReference w:type="default" r:id="rId52"/>
          <w:footerReference w:type="default" r:id="rId53"/>
          <w:pgSz w:w="11910" w:h="16840"/>
          <w:pgMar w:top="1580" w:right="0" w:bottom="1360" w:left="0" w:header="852" w:footer="1172" w:gutter="0"/>
          <w:pgNumType w:start="82"/>
          <w:cols w:space="720"/>
        </w:sectPr>
      </w:pPr>
    </w:p>
    <w:p w14:paraId="351D9083"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rsidRPr="00E64522" w14:paraId="26FB418C" w14:textId="77777777">
        <w:trPr>
          <w:trHeight w:val="308"/>
        </w:trPr>
        <w:tc>
          <w:tcPr>
            <w:tcW w:w="960" w:type="dxa"/>
            <w:tcBorders>
              <w:left w:val="single" w:sz="4" w:space="0" w:color="000000"/>
              <w:bottom w:val="double" w:sz="1" w:space="0" w:color="000000"/>
              <w:right w:val="single" w:sz="4" w:space="0" w:color="000000"/>
            </w:tcBorders>
          </w:tcPr>
          <w:p w14:paraId="4A3DC2E3" w14:textId="77777777" w:rsidR="00760C19" w:rsidRPr="00E64522" w:rsidRDefault="00C71F4D">
            <w:pPr>
              <w:pStyle w:val="TableParagraph"/>
              <w:spacing w:before="20" w:line="269" w:lineRule="exact"/>
              <w:ind w:left="89" w:right="79"/>
              <w:rPr>
                <w:rFonts w:eastAsia="宋体"/>
                <w:b/>
                <w:sz w:val="21"/>
              </w:rPr>
            </w:pPr>
            <w:r w:rsidRPr="00E64522">
              <w:rPr>
                <w:rFonts w:eastAsia="宋体"/>
                <w:b/>
                <w:sz w:val="21"/>
              </w:rPr>
              <w:t xml:space="preserve">Domain name </w:t>
            </w:r>
          </w:p>
        </w:tc>
        <w:tc>
          <w:tcPr>
            <w:tcW w:w="707" w:type="dxa"/>
            <w:tcBorders>
              <w:left w:val="single" w:sz="4" w:space="0" w:color="000000"/>
              <w:bottom w:val="double" w:sz="1" w:space="0" w:color="000000"/>
              <w:right w:val="single" w:sz="4" w:space="0" w:color="000000"/>
            </w:tcBorders>
          </w:tcPr>
          <w:p w14:paraId="3E6A66E1" w14:textId="77777777" w:rsidR="00760C19" w:rsidRPr="00E64522" w:rsidRDefault="00C71F4D">
            <w:pPr>
              <w:pStyle w:val="TableParagraph"/>
              <w:spacing w:before="20" w:line="269" w:lineRule="exact"/>
              <w:ind w:left="9"/>
              <w:rPr>
                <w:rFonts w:eastAsia="宋体"/>
                <w:b/>
                <w:sz w:val="21"/>
              </w:rPr>
            </w:pPr>
            <w:r w:rsidRPr="00E64522">
              <w:rPr>
                <w:rFonts w:eastAsia="宋体"/>
                <w:b/>
                <w:sz w:val="21"/>
              </w:rPr>
              <w:t xml:space="preserve">position </w:t>
            </w:r>
          </w:p>
        </w:tc>
        <w:tc>
          <w:tcPr>
            <w:tcW w:w="6663" w:type="dxa"/>
            <w:tcBorders>
              <w:left w:val="single" w:sz="4" w:space="0" w:color="000000"/>
              <w:bottom w:val="double" w:sz="1" w:space="0" w:color="000000"/>
              <w:right w:val="single" w:sz="4" w:space="0" w:color="000000"/>
            </w:tcBorders>
          </w:tcPr>
          <w:p w14:paraId="12F990D2" w14:textId="77777777" w:rsidR="00760C19" w:rsidRPr="00E64522" w:rsidRDefault="00C71F4D">
            <w:pPr>
              <w:pStyle w:val="TableParagraph"/>
              <w:spacing w:before="20" w:line="269" w:lineRule="exact"/>
              <w:ind w:left="2831" w:right="2818"/>
              <w:rPr>
                <w:rFonts w:eastAsia="宋体"/>
                <w:b/>
                <w:sz w:val="21"/>
              </w:rPr>
            </w:pPr>
            <w:r w:rsidRPr="00E64522">
              <w:rPr>
                <w:rFonts w:eastAsia="宋体"/>
                <w:b/>
                <w:sz w:val="21"/>
              </w:rPr>
              <w:t xml:space="preserve">Functional description </w:t>
            </w:r>
          </w:p>
        </w:tc>
        <w:tc>
          <w:tcPr>
            <w:tcW w:w="707" w:type="dxa"/>
            <w:tcBorders>
              <w:left w:val="single" w:sz="4" w:space="0" w:color="000000"/>
              <w:bottom w:val="double" w:sz="1" w:space="0" w:color="000000"/>
              <w:right w:val="single" w:sz="4" w:space="0" w:color="000000"/>
            </w:tcBorders>
          </w:tcPr>
          <w:p w14:paraId="0B357BEB" w14:textId="77777777" w:rsidR="00760C19" w:rsidRPr="00E64522" w:rsidRDefault="00C71F4D">
            <w:pPr>
              <w:pStyle w:val="TableParagraph"/>
              <w:spacing w:before="20" w:line="269" w:lineRule="exact"/>
              <w:ind w:left="95" w:right="82"/>
              <w:rPr>
                <w:rFonts w:eastAsia="宋体"/>
                <w:b/>
                <w:sz w:val="21"/>
              </w:rPr>
            </w:pPr>
            <w:r w:rsidRPr="00E64522">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1DDF9F9E" w14:textId="77777777" w:rsidR="00760C19" w:rsidRPr="00E64522" w:rsidRDefault="00C71F4D">
            <w:pPr>
              <w:pStyle w:val="TableParagraph"/>
              <w:spacing w:before="20" w:line="269" w:lineRule="exact"/>
              <w:ind w:left="118" w:right="103"/>
              <w:rPr>
                <w:rFonts w:eastAsia="宋体"/>
                <w:b/>
                <w:sz w:val="21"/>
              </w:rPr>
            </w:pPr>
            <w:r w:rsidRPr="00E64522">
              <w:rPr>
                <w:rFonts w:eastAsia="宋体"/>
                <w:b/>
                <w:sz w:val="21"/>
              </w:rPr>
              <w:t xml:space="preserve">Reset value </w:t>
            </w:r>
          </w:p>
        </w:tc>
      </w:tr>
      <w:tr w:rsidR="00760C19" w:rsidRPr="00E64522" w14:paraId="1D30E01D" w14:textId="77777777">
        <w:trPr>
          <w:trHeight w:val="1561"/>
        </w:trPr>
        <w:tc>
          <w:tcPr>
            <w:tcW w:w="960" w:type="dxa"/>
            <w:tcBorders>
              <w:top w:val="double" w:sz="1" w:space="0" w:color="000000"/>
              <w:left w:val="single" w:sz="4" w:space="0" w:color="000000"/>
              <w:bottom w:val="single" w:sz="4" w:space="0" w:color="000000"/>
              <w:right w:val="single" w:sz="4" w:space="0" w:color="000000"/>
            </w:tcBorders>
          </w:tcPr>
          <w:p w14:paraId="100E66D6" w14:textId="77777777" w:rsidR="00760C19" w:rsidRPr="00E64522" w:rsidRDefault="00760C19">
            <w:pPr>
              <w:pStyle w:val="TableParagraph"/>
              <w:spacing w:before="0"/>
              <w:jc w:val="left"/>
              <w:rPr>
                <w:b/>
                <w:sz w:val="20"/>
              </w:rPr>
            </w:pPr>
          </w:p>
          <w:p w14:paraId="138BE474" w14:textId="77777777" w:rsidR="00760C19" w:rsidRPr="00E64522" w:rsidRDefault="00760C19">
            <w:pPr>
              <w:pStyle w:val="TableParagraph"/>
              <w:spacing w:before="0"/>
              <w:jc w:val="left"/>
              <w:rPr>
                <w:b/>
                <w:sz w:val="20"/>
              </w:rPr>
            </w:pPr>
          </w:p>
          <w:p w14:paraId="78C7FF44" w14:textId="77777777" w:rsidR="00760C19" w:rsidRPr="00E64522" w:rsidRDefault="00C71F4D">
            <w:pPr>
              <w:pStyle w:val="TableParagraph"/>
              <w:spacing w:before="163"/>
              <w:ind w:left="89" w:right="77"/>
              <w:rPr>
                <w:sz w:val="18"/>
              </w:rPr>
            </w:pPr>
            <w:r w:rsidRPr="00E64522">
              <w:rPr>
                <w:sz w:val="18"/>
              </w:rPr>
              <w:t xml:space="preserve">XI </w:t>
            </w:r>
          </w:p>
        </w:tc>
        <w:tc>
          <w:tcPr>
            <w:tcW w:w="707" w:type="dxa"/>
            <w:tcBorders>
              <w:top w:val="double" w:sz="1" w:space="0" w:color="000000"/>
              <w:left w:val="single" w:sz="4" w:space="0" w:color="000000"/>
              <w:bottom w:val="single" w:sz="4" w:space="0" w:color="000000"/>
              <w:right w:val="single" w:sz="4" w:space="0" w:color="000000"/>
            </w:tcBorders>
          </w:tcPr>
          <w:p w14:paraId="2B98DEB2" w14:textId="77777777" w:rsidR="00760C19" w:rsidRPr="00E64522" w:rsidRDefault="00760C19">
            <w:pPr>
              <w:pStyle w:val="TableParagraph"/>
              <w:spacing w:before="0"/>
              <w:jc w:val="left"/>
              <w:rPr>
                <w:b/>
                <w:sz w:val="20"/>
              </w:rPr>
            </w:pPr>
          </w:p>
          <w:p w14:paraId="22A42A68" w14:textId="77777777" w:rsidR="00760C19" w:rsidRPr="00E64522" w:rsidRDefault="00760C19">
            <w:pPr>
              <w:pStyle w:val="TableParagraph"/>
              <w:spacing w:before="0"/>
              <w:jc w:val="left"/>
              <w:rPr>
                <w:b/>
                <w:sz w:val="20"/>
              </w:rPr>
            </w:pPr>
          </w:p>
          <w:p w14:paraId="0EFBA629" w14:textId="77777777" w:rsidR="00760C19" w:rsidRPr="00E64522" w:rsidRDefault="00C71F4D">
            <w:pPr>
              <w:pStyle w:val="TableParagraph"/>
              <w:spacing w:before="163"/>
              <w:ind w:left="95" w:right="82"/>
              <w:rPr>
                <w:sz w:val="18"/>
              </w:rPr>
            </w:pPr>
            <w:r w:rsidRPr="00E64522">
              <w:rPr>
                <w:sz w:val="18"/>
              </w:rPr>
              <w:t xml:space="preserve">30 </w:t>
            </w:r>
          </w:p>
        </w:tc>
        <w:tc>
          <w:tcPr>
            <w:tcW w:w="6663" w:type="dxa"/>
            <w:tcBorders>
              <w:top w:val="double" w:sz="1" w:space="0" w:color="000000"/>
              <w:left w:val="single" w:sz="4" w:space="0" w:color="000000"/>
              <w:bottom w:val="single" w:sz="4" w:space="0" w:color="000000"/>
              <w:right w:val="single" w:sz="4" w:space="0" w:color="000000"/>
            </w:tcBorders>
          </w:tcPr>
          <w:p w14:paraId="67222638" w14:textId="77777777" w:rsidR="00760C19" w:rsidRPr="00E64522" w:rsidRDefault="00C71F4D">
            <w:pPr>
              <w:pStyle w:val="TableParagraph"/>
              <w:spacing w:before="40" w:line="324" w:lineRule="auto"/>
              <w:ind w:left="109" w:right="93"/>
              <w:jc w:val="both"/>
              <w:rPr>
                <w:rFonts w:eastAsia="宋体"/>
                <w:sz w:val="18"/>
                <w:lang w:val="en-US"/>
              </w:rPr>
            </w:pPr>
            <w:r w:rsidRPr="00E64522">
              <w:rPr>
                <w:rFonts w:eastAsia="宋体"/>
                <w:sz w:val="18"/>
                <w:lang w:val="en-US"/>
              </w:rPr>
              <w:t xml:space="preserve">Execution block identification bits. When the XI position of a TLB table entry is 1, the occurrence on the page is indicated and the processor fires the exception.  Depending on the PageGrain register IEC field, the triggered exception could be a TLBL invalid exception or a TLBXI exception. </w:t>
            </w:r>
          </w:p>
          <w:p w14:paraId="24211C72" w14:textId="77777777" w:rsidR="00760C19" w:rsidRPr="00E64522" w:rsidRDefault="00C71F4D">
            <w:pPr>
              <w:pStyle w:val="TableParagraph"/>
              <w:spacing w:before="2"/>
              <w:ind w:left="109"/>
              <w:jc w:val="both"/>
              <w:rPr>
                <w:sz w:val="18"/>
                <w:lang w:val="en-US"/>
              </w:rPr>
            </w:pPr>
            <w:r w:rsidRPr="00E64522">
              <w:rPr>
                <w:sz w:val="18"/>
                <w:lang w:val="en-US"/>
              </w:rPr>
              <w:t xml:space="preserve">The XI fields of EntryLo0 and EntryLo1 can only be written if PageGrain=1. </w:t>
            </w:r>
            <w:r w:rsidRPr="00E64522">
              <w:rPr>
                <w:sz w:val="18"/>
                <w:vertAlign w:val="subscript"/>
                <w:lang w:val="en-US"/>
              </w:rPr>
              <w:t>XIE</w:t>
            </w:r>
            <w:r w:rsidRPr="00E64522">
              <w:rPr>
                <w:sz w:val="18"/>
                <w:lang w:val="en-US"/>
              </w:rPr>
              <w:t xml:space="preserve"> PageGrain = 0 </w:t>
            </w:r>
            <w:r w:rsidRPr="00E64522">
              <w:rPr>
                <w:sz w:val="18"/>
                <w:vertAlign w:val="subscript"/>
                <w:lang w:val="en-US"/>
              </w:rPr>
              <w:t>XIE</w:t>
            </w:r>
          </w:p>
          <w:p w14:paraId="254CFCAF"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 the XI fields of EntryLo0 and EntryLo1 will be read to 0 regardless of the value to be written. </w:t>
            </w:r>
          </w:p>
        </w:tc>
        <w:tc>
          <w:tcPr>
            <w:tcW w:w="707" w:type="dxa"/>
            <w:tcBorders>
              <w:top w:val="double" w:sz="1" w:space="0" w:color="000000"/>
              <w:left w:val="single" w:sz="4" w:space="0" w:color="000000"/>
              <w:bottom w:val="single" w:sz="4" w:space="0" w:color="000000"/>
              <w:right w:val="single" w:sz="4" w:space="0" w:color="000000"/>
            </w:tcBorders>
          </w:tcPr>
          <w:p w14:paraId="1586930E" w14:textId="77777777" w:rsidR="00760C19" w:rsidRPr="00E64522" w:rsidRDefault="00760C19">
            <w:pPr>
              <w:pStyle w:val="TableParagraph"/>
              <w:spacing w:before="0"/>
              <w:jc w:val="left"/>
              <w:rPr>
                <w:b/>
                <w:sz w:val="20"/>
                <w:lang w:val="en-US"/>
              </w:rPr>
            </w:pPr>
          </w:p>
          <w:p w14:paraId="66C42C84" w14:textId="77777777" w:rsidR="00760C19" w:rsidRPr="00E64522" w:rsidRDefault="00760C19">
            <w:pPr>
              <w:pStyle w:val="TableParagraph"/>
              <w:spacing w:before="0"/>
              <w:jc w:val="left"/>
              <w:rPr>
                <w:b/>
                <w:sz w:val="20"/>
                <w:lang w:val="en-US"/>
              </w:rPr>
            </w:pPr>
          </w:p>
          <w:p w14:paraId="0EECB925" w14:textId="77777777" w:rsidR="00760C19" w:rsidRPr="00E64522" w:rsidRDefault="00C71F4D">
            <w:pPr>
              <w:pStyle w:val="TableParagraph"/>
              <w:spacing w:before="163"/>
              <w:ind w:left="94" w:right="82"/>
              <w:rPr>
                <w:sz w:val="18"/>
              </w:rPr>
            </w:pPr>
            <w:r w:rsidRPr="00E64522">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2A877737" w14:textId="77777777" w:rsidR="00760C19" w:rsidRPr="00E64522" w:rsidRDefault="00760C19">
            <w:pPr>
              <w:pStyle w:val="TableParagraph"/>
              <w:spacing w:before="0"/>
              <w:jc w:val="left"/>
              <w:rPr>
                <w:b/>
                <w:sz w:val="20"/>
              </w:rPr>
            </w:pPr>
          </w:p>
          <w:p w14:paraId="29F54A5B" w14:textId="77777777" w:rsidR="00760C19" w:rsidRPr="00E64522" w:rsidRDefault="00760C19">
            <w:pPr>
              <w:pStyle w:val="TableParagraph"/>
              <w:spacing w:before="0"/>
              <w:jc w:val="left"/>
              <w:rPr>
                <w:b/>
                <w:sz w:val="20"/>
              </w:rPr>
            </w:pPr>
          </w:p>
          <w:p w14:paraId="42324293" w14:textId="77777777" w:rsidR="00760C19" w:rsidRPr="00E64522" w:rsidRDefault="00C71F4D">
            <w:pPr>
              <w:pStyle w:val="TableParagraph"/>
              <w:spacing w:before="163"/>
              <w:ind w:left="119" w:right="103"/>
              <w:rPr>
                <w:sz w:val="18"/>
              </w:rPr>
            </w:pPr>
            <w:r w:rsidRPr="00E64522">
              <w:rPr>
                <w:sz w:val="18"/>
              </w:rPr>
              <w:t xml:space="preserve">0 x0 </w:t>
            </w:r>
          </w:p>
        </w:tc>
      </w:tr>
      <w:tr w:rsidR="00760C19" w:rsidRPr="00E64522" w14:paraId="2C725CF7" w14:textId="77777777">
        <w:trPr>
          <w:trHeight w:val="1559"/>
        </w:trPr>
        <w:tc>
          <w:tcPr>
            <w:tcW w:w="960" w:type="dxa"/>
            <w:tcBorders>
              <w:top w:val="single" w:sz="4" w:space="0" w:color="000000"/>
              <w:left w:val="single" w:sz="4" w:space="0" w:color="000000"/>
              <w:bottom w:val="single" w:sz="4" w:space="0" w:color="000000"/>
              <w:right w:val="single" w:sz="4" w:space="0" w:color="000000"/>
            </w:tcBorders>
          </w:tcPr>
          <w:p w14:paraId="771282C9" w14:textId="77777777" w:rsidR="00760C19" w:rsidRPr="00E64522" w:rsidRDefault="00760C19">
            <w:pPr>
              <w:pStyle w:val="TableParagraph"/>
              <w:spacing w:before="0"/>
              <w:jc w:val="left"/>
              <w:rPr>
                <w:b/>
                <w:sz w:val="20"/>
              </w:rPr>
            </w:pPr>
          </w:p>
          <w:p w14:paraId="1C305973" w14:textId="77777777" w:rsidR="00760C19" w:rsidRPr="00E64522" w:rsidRDefault="00760C19">
            <w:pPr>
              <w:pStyle w:val="TableParagraph"/>
              <w:spacing w:before="0"/>
              <w:jc w:val="left"/>
              <w:rPr>
                <w:b/>
                <w:sz w:val="20"/>
              </w:rPr>
            </w:pPr>
          </w:p>
          <w:p w14:paraId="05E45125" w14:textId="77777777" w:rsidR="00760C19" w:rsidRPr="00E64522" w:rsidRDefault="00C71F4D">
            <w:pPr>
              <w:pStyle w:val="TableParagraph"/>
              <w:spacing w:before="161"/>
              <w:ind w:left="89" w:right="78"/>
              <w:rPr>
                <w:sz w:val="18"/>
              </w:rPr>
            </w:pPr>
            <w:r w:rsidRPr="00E64522">
              <w:rPr>
                <w:sz w:val="18"/>
              </w:rPr>
              <w:t xml:space="preserve">PFN </w:t>
            </w:r>
          </w:p>
        </w:tc>
        <w:tc>
          <w:tcPr>
            <w:tcW w:w="707" w:type="dxa"/>
            <w:tcBorders>
              <w:top w:val="single" w:sz="4" w:space="0" w:color="000000"/>
              <w:left w:val="single" w:sz="4" w:space="0" w:color="000000"/>
              <w:bottom w:val="single" w:sz="4" w:space="0" w:color="000000"/>
              <w:right w:val="single" w:sz="4" w:space="0" w:color="000000"/>
            </w:tcBorders>
          </w:tcPr>
          <w:p w14:paraId="2309AD0B" w14:textId="77777777" w:rsidR="00760C19" w:rsidRPr="00E64522" w:rsidRDefault="00760C19">
            <w:pPr>
              <w:pStyle w:val="TableParagraph"/>
              <w:spacing w:before="0"/>
              <w:jc w:val="left"/>
              <w:rPr>
                <w:b/>
                <w:sz w:val="20"/>
              </w:rPr>
            </w:pPr>
          </w:p>
          <w:p w14:paraId="4540461A" w14:textId="77777777" w:rsidR="00760C19" w:rsidRPr="00E64522" w:rsidRDefault="00760C19">
            <w:pPr>
              <w:pStyle w:val="TableParagraph"/>
              <w:spacing w:before="0"/>
              <w:jc w:val="left"/>
              <w:rPr>
                <w:b/>
                <w:sz w:val="20"/>
              </w:rPr>
            </w:pPr>
          </w:p>
          <w:p w14:paraId="4DCE3BBF" w14:textId="77777777" w:rsidR="00760C19" w:rsidRPr="00E64522" w:rsidRDefault="00C71F4D">
            <w:pPr>
              <w:pStyle w:val="TableParagraph"/>
              <w:spacing w:before="161"/>
              <w:ind w:right="161"/>
              <w:jc w:val="right"/>
              <w:rPr>
                <w:sz w:val="18"/>
              </w:rPr>
            </w:pPr>
            <w:r w:rsidRPr="00E64522">
              <w:rPr>
                <w:sz w:val="18"/>
              </w:rPr>
              <w:t xml:space="preserve">29.. 6 </w:t>
            </w:r>
          </w:p>
        </w:tc>
        <w:tc>
          <w:tcPr>
            <w:tcW w:w="6663" w:type="dxa"/>
            <w:tcBorders>
              <w:top w:val="single" w:sz="4" w:space="0" w:color="000000"/>
              <w:left w:val="single" w:sz="4" w:space="0" w:color="000000"/>
              <w:bottom w:val="single" w:sz="4" w:space="0" w:color="000000"/>
              <w:right w:val="single" w:sz="4" w:space="0" w:color="000000"/>
            </w:tcBorders>
          </w:tcPr>
          <w:p w14:paraId="7BD6E23A" w14:textId="77777777" w:rsidR="00760C19" w:rsidRPr="00E64522" w:rsidRDefault="00C71F4D">
            <w:pPr>
              <w:pStyle w:val="TableParagraph"/>
              <w:spacing w:before="38" w:line="324" w:lineRule="auto"/>
              <w:ind w:left="109" w:right="94"/>
              <w:jc w:val="both"/>
              <w:rPr>
                <w:rFonts w:eastAsia="宋体"/>
                <w:sz w:val="18"/>
                <w:lang w:val="en-US"/>
              </w:rPr>
            </w:pPr>
            <w:r w:rsidRPr="00E64522">
              <w:rPr>
                <w:rFonts w:eastAsia="宋体"/>
                <w:sz w:val="18"/>
                <w:lang w:val="en-US"/>
              </w:rPr>
              <w:t xml:space="preserve">Basic section of physical page number. When the processor is configured to support the large physical address space pattern (Config3=1 and PageGrain=1), the field contents are splicedinto the lower part of the PFNX field to form a complete physical page number, thus supporting the 48-bit physical address space. </w:t>
            </w:r>
            <w:r w:rsidRPr="00E64522">
              <w:rPr>
                <w:sz w:val="18"/>
                <w:vertAlign w:val="subscript"/>
                <w:lang w:val="en-US"/>
              </w:rPr>
              <w:t>LPA</w:t>
            </w:r>
            <w:r w:rsidRPr="00E64522">
              <w:rPr>
                <w:w w:val="97"/>
                <w:sz w:val="18"/>
                <w:vertAlign w:val="subscript"/>
                <w:lang w:val="en-US"/>
              </w:rPr>
              <w:t>ELPA</w:t>
            </w:r>
            <w:r w:rsidRPr="00E64522">
              <w:rPr>
                <w:sz w:val="18"/>
                <w:lang w:val="en-US"/>
              </w:rPr>
              <w:t xml:space="preserve"> The PFN domain corresponds to 35.. of the physical address.  12. </w:t>
            </w:r>
          </w:p>
          <w:p w14:paraId="7DB1D516" w14:textId="77777777" w:rsidR="00760C19" w:rsidRPr="00E64522" w:rsidRDefault="00C71F4D">
            <w:pPr>
              <w:pStyle w:val="TableParagraph"/>
              <w:spacing w:before="2"/>
              <w:ind w:left="109"/>
              <w:jc w:val="both"/>
              <w:rPr>
                <w:rFonts w:eastAsia="宋体"/>
                <w:sz w:val="18"/>
                <w:lang w:val="en-US"/>
              </w:rPr>
            </w:pPr>
            <w:r w:rsidRPr="00E64522">
              <w:rPr>
                <w:rFonts w:eastAsia="宋体"/>
                <w:sz w:val="18"/>
                <w:lang w:val="en-US"/>
              </w:rPr>
              <w:t xml:space="preserve">When the processor is configured to not support a large physical address space pattern (PageGrain=0), the PFN field itself </w:t>
            </w:r>
            <w:r w:rsidRPr="00E64522">
              <w:rPr>
                <w:w w:val="97"/>
                <w:sz w:val="18"/>
                <w:vertAlign w:val="subscript"/>
                <w:lang w:val="en-US"/>
              </w:rPr>
              <w:t>ELPA</w:t>
            </w:r>
          </w:p>
          <w:p w14:paraId="2A489D50"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The final physical page number is formed to support the 36-bit physical address space. </w:t>
            </w:r>
          </w:p>
        </w:tc>
        <w:tc>
          <w:tcPr>
            <w:tcW w:w="707" w:type="dxa"/>
            <w:tcBorders>
              <w:top w:val="single" w:sz="4" w:space="0" w:color="000000"/>
              <w:left w:val="single" w:sz="4" w:space="0" w:color="000000"/>
              <w:bottom w:val="single" w:sz="4" w:space="0" w:color="000000"/>
              <w:right w:val="single" w:sz="4" w:space="0" w:color="000000"/>
            </w:tcBorders>
          </w:tcPr>
          <w:p w14:paraId="3EC7C454" w14:textId="77777777" w:rsidR="00760C19" w:rsidRPr="00E64522" w:rsidRDefault="00760C19">
            <w:pPr>
              <w:pStyle w:val="TableParagraph"/>
              <w:spacing w:before="0"/>
              <w:jc w:val="left"/>
              <w:rPr>
                <w:b/>
                <w:sz w:val="20"/>
                <w:lang w:val="en-US"/>
              </w:rPr>
            </w:pPr>
          </w:p>
          <w:p w14:paraId="10C3A22F" w14:textId="77777777" w:rsidR="00760C19" w:rsidRPr="00E64522" w:rsidRDefault="00760C19">
            <w:pPr>
              <w:pStyle w:val="TableParagraph"/>
              <w:spacing w:before="0"/>
              <w:jc w:val="left"/>
              <w:rPr>
                <w:b/>
                <w:sz w:val="20"/>
                <w:lang w:val="en-US"/>
              </w:rPr>
            </w:pPr>
          </w:p>
          <w:p w14:paraId="3C31AC7B" w14:textId="77777777" w:rsidR="00760C19" w:rsidRPr="00E64522" w:rsidRDefault="00C71F4D">
            <w:pPr>
              <w:pStyle w:val="TableParagraph"/>
              <w:spacing w:before="161"/>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58B2C87E" w14:textId="77777777" w:rsidR="00760C19" w:rsidRPr="00E64522" w:rsidRDefault="00760C19">
            <w:pPr>
              <w:pStyle w:val="TableParagraph"/>
              <w:spacing w:before="0"/>
              <w:jc w:val="left"/>
              <w:rPr>
                <w:b/>
                <w:sz w:val="20"/>
              </w:rPr>
            </w:pPr>
          </w:p>
          <w:p w14:paraId="5DC2737F" w14:textId="77777777" w:rsidR="00760C19" w:rsidRPr="00E64522" w:rsidRDefault="00760C19">
            <w:pPr>
              <w:pStyle w:val="TableParagraph"/>
              <w:spacing w:before="0"/>
              <w:jc w:val="left"/>
              <w:rPr>
                <w:b/>
                <w:sz w:val="20"/>
              </w:rPr>
            </w:pPr>
          </w:p>
          <w:p w14:paraId="07D5B44B" w14:textId="77777777" w:rsidR="00760C19" w:rsidRPr="00E64522" w:rsidRDefault="00C71F4D">
            <w:pPr>
              <w:pStyle w:val="TableParagraph"/>
              <w:spacing w:before="161"/>
              <w:ind w:left="119" w:right="103"/>
              <w:rPr>
                <w:sz w:val="18"/>
              </w:rPr>
            </w:pPr>
            <w:r w:rsidRPr="00E64522">
              <w:rPr>
                <w:sz w:val="18"/>
              </w:rPr>
              <w:t xml:space="preserve">0 x0 </w:t>
            </w:r>
          </w:p>
        </w:tc>
      </w:tr>
      <w:tr w:rsidR="00760C19" w:rsidRPr="00E64522" w14:paraId="207741ED" w14:textId="77777777">
        <w:trPr>
          <w:trHeight w:val="624"/>
        </w:trPr>
        <w:tc>
          <w:tcPr>
            <w:tcW w:w="960" w:type="dxa"/>
            <w:tcBorders>
              <w:top w:val="single" w:sz="4" w:space="0" w:color="000000"/>
              <w:left w:val="single" w:sz="4" w:space="0" w:color="000000"/>
              <w:bottom w:val="single" w:sz="4" w:space="0" w:color="000000"/>
              <w:right w:val="single" w:sz="4" w:space="0" w:color="000000"/>
            </w:tcBorders>
          </w:tcPr>
          <w:p w14:paraId="3A6540A7" w14:textId="77777777" w:rsidR="00760C19" w:rsidRPr="00E64522" w:rsidRDefault="00760C19">
            <w:pPr>
              <w:pStyle w:val="TableParagraph"/>
              <w:spacing w:before="1"/>
              <w:jc w:val="left"/>
              <w:rPr>
                <w:b/>
                <w:sz w:val="16"/>
              </w:rPr>
            </w:pPr>
          </w:p>
          <w:p w14:paraId="596E2719" w14:textId="77777777" w:rsidR="00760C19" w:rsidRPr="00E64522" w:rsidRDefault="00C71F4D">
            <w:pPr>
              <w:pStyle w:val="TableParagraph"/>
              <w:spacing w:before="0"/>
              <w:ind w:left="10"/>
              <w:rPr>
                <w:sz w:val="18"/>
              </w:rPr>
            </w:pPr>
            <w:r w:rsidRPr="00E64522">
              <w:rPr>
                <w:sz w:val="18"/>
              </w:rPr>
              <w:t xml:space="preserve">C </w:t>
            </w:r>
          </w:p>
        </w:tc>
        <w:tc>
          <w:tcPr>
            <w:tcW w:w="707" w:type="dxa"/>
            <w:tcBorders>
              <w:top w:val="single" w:sz="4" w:space="0" w:color="000000"/>
              <w:left w:val="single" w:sz="4" w:space="0" w:color="000000"/>
              <w:bottom w:val="single" w:sz="4" w:space="0" w:color="000000"/>
              <w:right w:val="single" w:sz="4" w:space="0" w:color="000000"/>
            </w:tcBorders>
          </w:tcPr>
          <w:p w14:paraId="71DEE184" w14:textId="77777777" w:rsidR="00760C19" w:rsidRPr="00E64522" w:rsidRDefault="00760C19">
            <w:pPr>
              <w:pStyle w:val="TableParagraph"/>
              <w:spacing w:before="1"/>
              <w:jc w:val="left"/>
              <w:rPr>
                <w:b/>
                <w:sz w:val="16"/>
              </w:rPr>
            </w:pPr>
          </w:p>
          <w:p w14:paraId="0E7E7353" w14:textId="77777777" w:rsidR="00760C19" w:rsidRPr="00E64522" w:rsidRDefault="00C71F4D">
            <w:pPr>
              <w:pStyle w:val="TableParagraph"/>
              <w:spacing w:before="0"/>
              <w:ind w:right="204"/>
              <w:jc w:val="right"/>
              <w:rPr>
                <w:sz w:val="18"/>
              </w:rPr>
            </w:pPr>
            <w:r w:rsidRPr="00E64522">
              <w:rPr>
                <w:sz w:val="18"/>
              </w:rPr>
              <w:t xml:space="preserve">5.. 3 </w:t>
            </w:r>
          </w:p>
        </w:tc>
        <w:tc>
          <w:tcPr>
            <w:tcW w:w="6663" w:type="dxa"/>
            <w:tcBorders>
              <w:top w:val="single" w:sz="4" w:space="0" w:color="000000"/>
              <w:left w:val="single" w:sz="4" w:space="0" w:color="000000"/>
              <w:bottom w:val="single" w:sz="4" w:space="0" w:color="000000"/>
              <w:right w:val="single" w:sz="4" w:space="0" w:color="000000"/>
            </w:tcBorders>
          </w:tcPr>
          <w:p w14:paraId="241B000F" w14:textId="77777777" w:rsidR="00760C19" w:rsidRPr="00E64522" w:rsidRDefault="00C71F4D">
            <w:pPr>
              <w:pStyle w:val="TableParagraph"/>
              <w:spacing w:before="39"/>
              <w:ind w:left="109"/>
              <w:jc w:val="left"/>
              <w:rPr>
                <w:rFonts w:eastAsia="宋体"/>
                <w:sz w:val="18"/>
                <w:lang w:val="en-US"/>
              </w:rPr>
            </w:pPr>
            <w:r w:rsidRPr="00E64522">
              <w:rPr>
                <w:rFonts w:eastAsia="宋体"/>
                <w:sz w:val="18"/>
                <w:lang w:val="en-US"/>
              </w:rPr>
              <w:t xml:space="preserve">The Cache property of the physical page.  See this section for a detailed definition of the Cache property and its encoding </w:t>
            </w:r>
          </w:p>
          <w:p w14:paraId="3ADE0F2C" w14:textId="77777777" w:rsidR="00760C19" w:rsidRPr="00E64522" w:rsidRDefault="00AC5760">
            <w:pPr>
              <w:pStyle w:val="TableParagraph"/>
              <w:spacing w:before="81"/>
              <w:ind w:left="109"/>
              <w:jc w:val="left"/>
              <w:rPr>
                <w:rFonts w:eastAsia="宋体"/>
                <w:sz w:val="18"/>
                <w:lang w:val="en-US"/>
              </w:rPr>
            </w:pPr>
            <w:hyperlink w:anchor="_bookmark176" w:history="1">
              <w:r w:rsidR="00C71F4D" w:rsidRPr="00E64522">
                <w:rPr>
                  <w:rFonts w:eastAsia="宋体"/>
                  <w:sz w:val="18"/>
                  <w:lang w:val="en-US"/>
                </w:rPr>
                <w:t xml:space="preserve">That's shown in table 7 minus 6. </w:t>
              </w:r>
            </w:hyperlink>
          </w:p>
        </w:tc>
        <w:tc>
          <w:tcPr>
            <w:tcW w:w="707" w:type="dxa"/>
            <w:tcBorders>
              <w:top w:val="single" w:sz="4" w:space="0" w:color="000000"/>
              <w:left w:val="single" w:sz="4" w:space="0" w:color="000000"/>
              <w:bottom w:val="single" w:sz="4" w:space="0" w:color="000000"/>
              <w:right w:val="single" w:sz="4" w:space="0" w:color="000000"/>
            </w:tcBorders>
          </w:tcPr>
          <w:p w14:paraId="73F8EF03" w14:textId="77777777" w:rsidR="00760C19" w:rsidRPr="00E64522" w:rsidRDefault="00760C19">
            <w:pPr>
              <w:pStyle w:val="TableParagraph"/>
              <w:spacing w:before="1"/>
              <w:jc w:val="left"/>
              <w:rPr>
                <w:b/>
                <w:sz w:val="16"/>
                <w:lang w:val="en-US"/>
              </w:rPr>
            </w:pPr>
          </w:p>
          <w:p w14:paraId="2FF632BD"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13053ED3" w14:textId="77777777" w:rsidR="00760C19" w:rsidRPr="00E64522" w:rsidRDefault="00760C19">
            <w:pPr>
              <w:pStyle w:val="TableParagraph"/>
              <w:spacing w:before="1"/>
              <w:jc w:val="left"/>
              <w:rPr>
                <w:b/>
                <w:sz w:val="16"/>
              </w:rPr>
            </w:pPr>
          </w:p>
          <w:p w14:paraId="4B47E70A"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018040F2"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1A28EC07" w14:textId="77777777" w:rsidR="00760C19" w:rsidRPr="00E64522" w:rsidRDefault="00760C19">
            <w:pPr>
              <w:pStyle w:val="TableParagraph"/>
              <w:spacing w:before="1"/>
              <w:jc w:val="left"/>
              <w:rPr>
                <w:b/>
                <w:sz w:val="16"/>
              </w:rPr>
            </w:pPr>
          </w:p>
          <w:p w14:paraId="2EF39499" w14:textId="77777777" w:rsidR="00760C19" w:rsidRPr="00E64522" w:rsidRDefault="00C71F4D">
            <w:pPr>
              <w:pStyle w:val="TableParagraph"/>
              <w:spacing w:before="0"/>
              <w:ind w:left="10"/>
              <w:rPr>
                <w:sz w:val="18"/>
              </w:rPr>
            </w:pPr>
            <w:r w:rsidRPr="00E64522">
              <w:rPr>
                <w:w w:val="99"/>
                <w:sz w:val="18"/>
              </w:rPr>
              <w:t xml:space="preserve">D </w:t>
            </w:r>
          </w:p>
        </w:tc>
        <w:tc>
          <w:tcPr>
            <w:tcW w:w="707" w:type="dxa"/>
            <w:tcBorders>
              <w:top w:val="single" w:sz="4" w:space="0" w:color="000000"/>
              <w:left w:val="single" w:sz="4" w:space="0" w:color="000000"/>
              <w:bottom w:val="single" w:sz="4" w:space="0" w:color="000000"/>
              <w:right w:val="single" w:sz="4" w:space="0" w:color="000000"/>
            </w:tcBorders>
          </w:tcPr>
          <w:p w14:paraId="51987312" w14:textId="77777777" w:rsidR="00760C19" w:rsidRPr="00E64522" w:rsidRDefault="00760C19">
            <w:pPr>
              <w:pStyle w:val="TableParagraph"/>
              <w:spacing w:before="1"/>
              <w:jc w:val="left"/>
              <w:rPr>
                <w:b/>
                <w:sz w:val="16"/>
              </w:rPr>
            </w:pPr>
          </w:p>
          <w:p w14:paraId="608349EF" w14:textId="77777777" w:rsidR="00760C19" w:rsidRPr="00E64522" w:rsidRDefault="00C71F4D">
            <w:pPr>
              <w:pStyle w:val="TableParagraph"/>
              <w:spacing w:before="0"/>
              <w:ind w:left="7"/>
              <w:rPr>
                <w:sz w:val="18"/>
              </w:rPr>
            </w:pPr>
            <w:r w:rsidRPr="00E64522">
              <w:rPr>
                <w:sz w:val="18"/>
              </w:rPr>
              <w:t xml:space="preserve">2 </w:t>
            </w:r>
          </w:p>
        </w:tc>
        <w:tc>
          <w:tcPr>
            <w:tcW w:w="6663" w:type="dxa"/>
            <w:tcBorders>
              <w:top w:val="single" w:sz="4" w:space="0" w:color="000000"/>
              <w:left w:val="single" w:sz="4" w:space="0" w:color="000000"/>
              <w:bottom w:val="single" w:sz="4" w:space="0" w:color="000000"/>
              <w:right w:val="single" w:sz="4" w:space="0" w:color="000000"/>
            </w:tcBorders>
          </w:tcPr>
          <w:p w14:paraId="27B85235" w14:textId="77777777" w:rsidR="00760C19" w:rsidRPr="00E64522" w:rsidRDefault="00C71F4D">
            <w:pPr>
              <w:pStyle w:val="TableParagraph"/>
              <w:spacing w:before="38"/>
              <w:ind w:left="109"/>
              <w:jc w:val="left"/>
              <w:rPr>
                <w:sz w:val="18"/>
                <w:lang w:val="en-US"/>
              </w:rPr>
            </w:pPr>
            <w:r w:rsidRPr="00E64522">
              <w:rPr>
                <w:rFonts w:eastAsia="宋体"/>
                <w:sz w:val="18"/>
                <w:lang w:val="en-US"/>
              </w:rPr>
              <w:t xml:space="preserve">Dirty bits. When the dirty position in the page table is 1, the page can be written;  Otherwise for a dirty location it is 0 </w:t>
            </w:r>
          </w:p>
          <w:p w14:paraId="653682CF" w14:textId="77777777" w:rsidR="00760C19" w:rsidRPr="00E64522" w:rsidRDefault="00C71F4D">
            <w:pPr>
              <w:pStyle w:val="TableParagraph"/>
              <w:spacing w:before="81"/>
              <w:ind w:left="109"/>
              <w:jc w:val="left"/>
              <w:rPr>
                <w:rFonts w:eastAsia="宋体"/>
                <w:sz w:val="18"/>
                <w:lang w:val="en-US"/>
              </w:rPr>
            </w:pPr>
            <w:r w:rsidRPr="00E64522">
              <w:rPr>
                <w:rFonts w:eastAsia="宋体"/>
                <w:sz w:val="18"/>
                <w:lang w:val="en-US"/>
              </w:rPr>
              <w:t xml:space="preserve">The TLB Mod exception will be triggered if the page of. </w:t>
            </w:r>
          </w:p>
        </w:tc>
        <w:tc>
          <w:tcPr>
            <w:tcW w:w="707" w:type="dxa"/>
            <w:tcBorders>
              <w:top w:val="single" w:sz="4" w:space="0" w:color="000000"/>
              <w:left w:val="single" w:sz="4" w:space="0" w:color="000000"/>
              <w:bottom w:val="single" w:sz="4" w:space="0" w:color="000000"/>
              <w:right w:val="single" w:sz="4" w:space="0" w:color="000000"/>
            </w:tcBorders>
          </w:tcPr>
          <w:p w14:paraId="77452AF1" w14:textId="77777777" w:rsidR="00760C19" w:rsidRPr="00E64522" w:rsidRDefault="00760C19">
            <w:pPr>
              <w:pStyle w:val="TableParagraph"/>
              <w:spacing w:before="1"/>
              <w:jc w:val="left"/>
              <w:rPr>
                <w:b/>
                <w:sz w:val="16"/>
                <w:lang w:val="en-US"/>
              </w:rPr>
            </w:pPr>
          </w:p>
          <w:p w14:paraId="338D6766"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52C473AB" w14:textId="77777777" w:rsidR="00760C19" w:rsidRPr="00E64522" w:rsidRDefault="00760C19">
            <w:pPr>
              <w:pStyle w:val="TableParagraph"/>
              <w:spacing w:before="1"/>
              <w:jc w:val="left"/>
              <w:rPr>
                <w:b/>
                <w:sz w:val="16"/>
              </w:rPr>
            </w:pPr>
          </w:p>
          <w:p w14:paraId="55964920"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357BC949" w14:textId="77777777">
        <w:trPr>
          <w:trHeight w:val="625"/>
        </w:trPr>
        <w:tc>
          <w:tcPr>
            <w:tcW w:w="960" w:type="dxa"/>
            <w:tcBorders>
              <w:top w:val="single" w:sz="4" w:space="0" w:color="000000"/>
              <w:left w:val="single" w:sz="4" w:space="0" w:color="000000"/>
              <w:bottom w:val="single" w:sz="4" w:space="0" w:color="000000"/>
              <w:right w:val="single" w:sz="4" w:space="0" w:color="000000"/>
            </w:tcBorders>
          </w:tcPr>
          <w:p w14:paraId="3048421B" w14:textId="77777777" w:rsidR="00760C19" w:rsidRPr="00E64522" w:rsidRDefault="00760C19">
            <w:pPr>
              <w:pStyle w:val="TableParagraph"/>
              <w:spacing w:before="3"/>
              <w:jc w:val="left"/>
              <w:rPr>
                <w:b/>
                <w:sz w:val="16"/>
              </w:rPr>
            </w:pPr>
          </w:p>
          <w:p w14:paraId="5F1CD682" w14:textId="77777777" w:rsidR="00760C19" w:rsidRPr="00E64522" w:rsidRDefault="00C71F4D">
            <w:pPr>
              <w:pStyle w:val="TableParagraph"/>
              <w:spacing w:before="0"/>
              <w:ind w:left="10"/>
              <w:rPr>
                <w:sz w:val="18"/>
              </w:rPr>
            </w:pPr>
            <w:r w:rsidRPr="00E64522">
              <w:rPr>
                <w:w w:val="99"/>
                <w:sz w:val="18"/>
              </w:rPr>
              <w:t xml:space="preserve">V </w:t>
            </w:r>
          </w:p>
        </w:tc>
        <w:tc>
          <w:tcPr>
            <w:tcW w:w="707" w:type="dxa"/>
            <w:tcBorders>
              <w:top w:val="single" w:sz="4" w:space="0" w:color="000000"/>
              <w:left w:val="single" w:sz="4" w:space="0" w:color="000000"/>
              <w:bottom w:val="single" w:sz="4" w:space="0" w:color="000000"/>
              <w:right w:val="single" w:sz="4" w:space="0" w:color="000000"/>
            </w:tcBorders>
          </w:tcPr>
          <w:p w14:paraId="705E1041" w14:textId="77777777" w:rsidR="00760C19" w:rsidRPr="00E64522" w:rsidRDefault="00760C19">
            <w:pPr>
              <w:pStyle w:val="TableParagraph"/>
              <w:spacing w:before="3"/>
              <w:jc w:val="left"/>
              <w:rPr>
                <w:b/>
                <w:sz w:val="16"/>
              </w:rPr>
            </w:pPr>
          </w:p>
          <w:p w14:paraId="63A279A8" w14:textId="77777777" w:rsidR="00760C19" w:rsidRPr="00E64522" w:rsidRDefault="00C71F4D">
            <w:pPr>
              <w:pStyle w:val="TableParagraph"/>
              <w:spacing w:before="0"/>
              <w:ind w:left="7"/>
              <w:rPr>
                <w:sz w:val="18"/>
              </w:rPr>
            </w:pPr>
            <w:r w:rsidRPr="00E64522">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6B221F89" w14:textId="77777777" w:rsidR="00760C19" w:rsidRPr="00E64522" w:rsidRDefault="00C71F4D">
            <w:pPr>
              <w:pStyle w:val="TableParagraph"/>
              <w:spacing w:before="40"/>
              <w:ind w:left="109"/>
              <w:jc w:val="left"/>
              <w:rPr>
                <w:rFonts w:eastAsia="宋体"/>
                <w:sz w:val="18"/>
                <w:lang w:val="en-US"/>
              </w:rPr>
            </w:pPr>
            <w:r w:rsidRPr="00E64522">
              <w:rPr>
                <w:rFonts w:eastAsia="宋体"/>
                <w:sz w:val="18"/>
                <w:lang w:val="en-US"/>
              </w:rPr>
              <w:t xml:space="preserve">Significant bit. When the valid position in the page table is 1, it means that the page is accessible;  Otherwise access a valid location </w:t>
            </w:r>
          </w:p>
          <w:p w14:paraId="1720AE21" w14:textId="77777777" w:rsidR="00760C19" w:rsidRPr="00E64522" w:rsidRDefault="00C71F4D">
            <w:pPr>
              <w:pStyle w:val="TableParagraph"/>
              <w:spacing w:before="82"/>
              <w:ind w:left="109"/>
              <w:jc w:val="left"/>
              <w:rPr>
                <w:rFonts w:eastAsia="宋体"/>
                <w:sz w:val="18"/>
                <w:lang w:val="en-US"/>
              </w:rPr>
            </w:pPr>
            <w:r w:rsidRPr="00E64522">
              <w:rPr>
                <w:rFonts w:eastAsia="宋体"/>
                <w:sz w:val="18"/>
                <w:lang w:val="en-US"/>
              </w:rPr>
              <w:t xml:space="preserve">A page of 0 would trigger the TLB Invalid exception. </w:t>
            </w:r>
          </w:p>
        </w:tc>
        <w:tc>
          <w:tcPr>
            <w:tcW w:w="707" w:type="dxa"/>
            <w:tcBorders>
              <w:top w:val="single" w:sz="4" w:space="0" w:color="000000"/>
              <w:left w:val="single" w:sz="4" w:space="0" w:color="000000"/>
              <w:bottom w:val="single" w:sz="4" w:space="0" w:color="000000"/>
              <w:right w:val="single" w:sz="4" w:space="0" w:color="000000"/>
            </w:tcBorders>
          </w:tcPr>
          <w:p w14:paraId="5BC4D611" w14:textId="77777777" w:rsidR="00760C19" w:rsidRPr="00E64522" w:rsidRDefault="00760C19">
            <w:pPr>
              <w:pStyle w:val="TableParagraph"/>
              <w:spacing w:before="3"/>
              <w:jc w:val="left"/>
              <w:rPr>
                <w:b/>
                <w:sz w:val="16"/>
                <w:lang w:val="en-US"/>
              </w:rPr>
            </w:pPr>
          </w:p>
          <w:p w14:paraId="29553F37"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666F02E" w14:textId="77777777" w:rsidR="00760C19" w:rsidRPr="00E64522" w:rsidRDefault="00760C19">
            <w:pPr>
              <w:pStyle w:val="TableParagraph"/>
              <w:spacing w:before="3"/>
              <w:jc w:val="left"/>
              <w:rPr>
                <w:b/>
                <w:sz w:val="16"/>
              </w:rPr>
            </w:pPr>
          </w:p>
          <w:p w14:paraId="7618EE52" w14:textId="77777777" w:rsidR="00760C19" w:rsidRPr="00E64522" w:rsidRDefault="00C71F4D">
            <w:pPr>
              <w:pStyle w:val="TableParagraph"/>
              <w:spacing w:before="0"/>
              <w:ind w:left="119" w:right="103"/>
              <w:rPr>
                <w:sz w:val="18"/>
              </w:rPr>
            </w:pPr>
            <w:r w:rsidRPr="00E64522">
              <w:rPr>
                <w:sz w:val="18"/>
              </w:rPr>
              <w:t xml:space="preserve">0 x0 </w:t>
            </w:r>
          </w:p>
        </w:tc>
      </w:tr>
      <w:tr w:rsidR="00760C19" w:rsidRPr="00E64522" w14:paraId="5EDF4251" w14:textId="77777777">
        <w:trPr>
          <w:trHeight w:val="1559"/>
        </w:trPr>
        <w:tc>
          <w:tcPr>
            <w:tcW w:w="960" w:type="dxa"/>
            <w:tcBorders>
              <w:top w:val="single" w:sz="4" w:space="0" w:color="000000"/>
              <w:left w:val="single" w:sz="4" w:space="0" w:color="000000"/>
              <w:bottom w:val="single" w:sz="4" w:space="0" w:color="000000"/>
              <w:right w:val="single" w:sz="4" w:space="0" w:color="000000"/>
            </w:tcBorders>
          </w:tcPr>
          <w:p w14:paraId="68E5B4FB" w14:textId="77777777" w:rsidR="00760C19" w:rsidRPr="00E64522" w:rsidRDefault="00760C19">
            <w:pPr>
              <w:pStyle w:val="TableParagraph"/>
              <w:spacing w:before="0"/>
              <w:jc w:val="left"/>
              <w:rPr>
                <w:b/>
                <w:sz w:val="20"/>
              </w:rPr>
            </w:pPr>
          </w:p>
          <w:p w14:paraId="4F5CFB9E" w14:textId="77777777" w:rsidR="00760C19" w:rsidRPr="00E64522" w:rsidRDefault="00760C19">
            <w:pPr>
              <w:pStyle w:val="TableParagraph"/>
              <w:spacing w:before="0"/>
              <w:jc w:val="left"/>
              <w:rPr>
                <w:b/>
                <w:sz w:val="20"/>
              </w:rPr>
            </w:pPr>
          </w:p>
          <w:p w14:paraId="3D2DAE98" w14:textId="77777777" w:rsidR="00760C19" w:rsidRPr="00E64522" w:rsidRDefault="00C71F4D">
            <w:pPr>
              <w:pStyle w:val="TableParagraph"/>
              <w:spacing w:before="161"/>
              <w:ind w:left="10"/>
              <w:rPr>
                <w:sz w:val="18"/>
              </w:rPr>
            </w:pPr>
            <w:r w:rsidRPr="00E64522">
              <w:rPr>
                <w:w w:val="99"/>
                <w:sz w:val="18"/>
              </w:rPr>
              <w:t xml:space="preserve">G </w:t>
            </w:r>
          </w:p>
        </w:tc>
        <w:tc>
          <w:tcPr>
            <w:tcW w:w="707" w:type="dxa"/>
            <w:tcBorders>
              <w:top w:val="single" w:sz="4" w:space="0" w:color="000000"/>
              <w:left w:val="single" w:sz="4" w:space="0" w:color="000000"/>
              <w:bottom w:val="single" w:sz="4" w:space="0" w:color="000000"/>
              <w:right w:val="single" w:sz="4" w:space="0" w:color="000000"/>
            </w:tcBorders>
          </w:tcPr>
          <w:p w14:paraId="1C8FE107" w14:textId="77777777" w:rsidR="00760C19" w:rsidRPr="00E64522" w:rsidRDefault="00760C19">
            <w:pPr>
              <w:pStyle w:val="TableParagraph"/>
              <w:spacing w:before="0"/>
              <w:jc w:val="left"/>
              <w:rPr>
                <w:b/>
                <w:sz w:val="20"/>
              </w:rPr>
            </w:pPr>
          </w:p>
          <w:p w14:paraId="56B87AEB" w14:textId="77777777" w:rsidR="00760C19" w:rsidRPr="00E64522" w:rsidRDefault="00760C19">
            <w:pPr>
              <w:pStyle w:val="TableParagraph"/>
              <w:spacing w:before="0"/>
              <w:jc w:val="left"/>
              <w:rPr>
                <w:b/>
                <w:sz w:val="20"/>
              </w:rPr>
            </w:pPr>
          </w:p>
          <w:p w14:paraId="7E507E1B" w14:textId="77777777" w:rsidR="00760C19" w:rsidRPr="00E64522" w:rsidRDefault="00C71F4D">
            <w:pPr>
              <w:pStyle w:val="TableParagraph"/>
              <w:spacing w:before="161"/>
              <w:ind w:left="7"/>
              <w:rPr>
                <w:sz w:val="18"/>
              </w:rPr>
            </w:pPr>
            <w:r w:rsidRPr="00E64522">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7102D1DC" w14:textId="77777777" w:rsidR="00760C19" w:rsidRPr="00E64522" w:rsidRDefault="00C71F4D">
            <w:pPr>
              <w:pStyle w:val="TableParagraph"/>
              <w:spacing w:before="38" w:line="324" w:lineRule="auto"/>
              <w:ind w:left="109" w:right="93"/>
              <w:jc w:val="both"/>
              <w:rPr>
                <w:rFonts w:eastAsia="宋体"/>
                <w:sz w:val="18"/>
                <w:lang w:val="en-US"/>
              </w:rPr>
            </w:pPr>
            <w:r w:rsidRPr="00E64522">
              <w:rPr>
                <w:rFonts w:eastAsia="宋体"/>
                <w:sz w:val="18"/>
                <w:lang w:val="en-US"/>
              </w:rPr>
              <w:t xml:space="preserve">The global level. When a page table entry is filled into a TLB, the EntryLo0 and EntryLo1 register's two G-bit values are logically matched, resulting in the global identity bit for the page table entry.  When the global identity bit in the page table is 1, asids are not compared in the TLB address match lookup. </w:t>
            </w:r>
          </w:p>
          <w:p w14:paraId="1439CF19" w14:textId="77777777" w:rsidR="00760C19" w:rsidRPr="00E64522" w:rsidRDefault="00C71F4D">
            <w:pPr>
              <w:pStyle w:val="TableParagraph"/>
              <w:spacing w:before="2"/>
              <w:ind w:left="109"/>
              <w:jc w:val="both"/>
              <w:rPr>
                <w:rFonts w:eastAsia="宋体"/>
                <w:sz w:val="18"/>
                <w:lang w:val="en-US"/>
              </w:rPr>
            </w:pPr>
            <w:r w:rsidRPr="00E64522">
              <w:rPr>
                <w:rFonts w:eastAsia="宋体"/>
                <w:sz w:val="18"/>
                <w:lang w:val="en-US"/>
              </w:rPr>
              <w:t xml:space="preserve">When page table entries are read from TLB, both G bits of the EntryLo0 and EntryLo1 registers reflect both reads </w:t>
            </w:r>
          </w:p>
          <w:p w14:paraId="08CAB466" w14:textId="77777777" w:rsidR="00760C19" w:rsidRPr="00E64522" w:rsidRDefault="00C71F4D">
            <w:pPr>
              <w:pStyle w:val="TableParagraph"/>
              <w:spacing w:before="81"/>
              <w:ind w:left="109"/>
              <w:jc w:val="both"/>
              <w:rPr>
                <w:rFonts w:eastAsia="宋体"/>
                <w:sz w:val="18"/>
                <w:lang w:val="en-US"/>
              </w:rPr>
            </w:pPr>
            <w:r w:rsidRPr="00E64522">
              <w:rPr>
                <w:rFonts w:eastAsia="宋体"/>
                <w:sz w:val="18"/>
                <w:lang w:val="en-US"/>
              </w:rPr>
              <w:t xml:space="preserve">G bit information for page table entries. </w:t>
            </w:r>
          </w:p>
        </w:tc>
        <w:tc>
          <w:tcPr>
            <w:tcW w:w="707" w:type="dxa"/>
            <w:tcBorders>
              <w:top w:val="single" w:sz="4" w:space="0" w:color="000000"/>
              <w:left w:val="single" w:sz="4" w:space="0" w:color="000000"/>
              <w:bottom w:val="single" w:sz="4" w:space="0" w:color="000000"/>
              <w:right w:val="single" w:sz="4" w:space="0" w:color="000000"/>
            </w:tcBorders>
          </w:tcPr>
          <w:p w14:paraId="63775703" w14:textId="77777777" w:rsidR="00760C19" w:rsidRPr="00E64522" w:rsidRDefault="00760C19">
            <w:pPr>
              <w:pStyle w:val="TableParagraph"/>
              <w:spacing w:before="0"/>
              <w:jc w:val="left"/>
              <w:rPr>
                <w:b/>
                <w:sz w:val="20"/>
                <w:lang w:val="en-US"/>
              </w:rPr>
            </w:pPr>
          </w:p>
          <w:p w14:paraId="74520380" w14:textId="77777777" w:rsidR="00760C19" w:rsidRPr="00E64522" w:rsidRDefault="00760C19">
            <w:pPr>
              <w:pStyle w:val="TableParagraph"/>
              <w:spacing w:before="0"/>
              <w:jc w:val="left"/>
              <w:rPr>
                <w:b/>
                <w:sz w:val="20"/>
                <w:lang w:val="en-US"/>
              </w:rPr>
            </w:pPr>
          </w:p>
          <w:p w14:paraId="095D378B" w14:textId="77777777" w:rsidR="00760C19" w:rsidRPr="00E64522" w:rsidRDefault="00C71F4D">
            <w:pPr>
              <w:pStyle w:val="TableParagraph"/>
              <w:spacing w:before="161"/>
              <w:ind w:left="94" w:right="82"/>
              <w:rPr>
                <w:sz w:val="18"/>
              </w:rPr>
            </w:pPr>
            <w:r w:rsidRPr="00E6452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582894A7" w14:textId="77777777" w:rsidR="00760C19" w:rsidRPr="00E64522" w:rsidRDefault="00760C19">
            <w:pPr>
              <w:pStyle w:val="TableParagraph"/>
              <w:spacing w:before="0"/>
              <w:jc w:val="left"/>
              <w:rPr>
                <w:b/>
                <w:sz w:val="20"/>
              </w:rPr>
            </w:pPr>
          </w:p>
          <w:p w14:paraId="27DBBD9C" w14:textId="77777777" w:rsidR="00760C19" w:rsidRPr="00E64522" w:rsidRDefault="00760C19">
            <w:pPr>
              <w:pStyle w:val="TableParagraph"/>
              <w:spacing w:before="0"/>
              <w:jc w:val="left"/>
              <w:rPr>
                <w:b/>
                <w:sz w:val="20"/>
              </w:rPr>
            </w:pPr>
          </w:p>
          <w:p w14:paraId="3405D593" w14:textId="77777777" w:rsidR="00760C19" w:rsidRPr="00E64522" w:rsidRDefault="00C71F4D">
            <w:pPr>
              <w:pStyle w:val="TableParagraph"/>
              <w:spacing w:before="161"/>
              <w:ind w:left="119" w:right="103"/>
              <w:rPr>
                <w:sz w:val="18"/>
              </w:rPr>
            </w:pPr>
            <w:r w:rsidRPr="00E64522">
              <w:rPr>
                <w:sz w:val="18"/>
              </w:rPr>
              <w:t xml:space="preserve">0 x0 </w:t>
            </w:r>
          </w:p>
        </w:tc>
      </w:tr>
    </w:tbl>
    <w:p w14:paraId="35FFF611" w14:textId="77777777" w:rsidR="00760C19" w:rsidRPr="00E64522" w:rsidRDefault="00760C19">
      <w:pPr>
        <w:pStyle w:val="a3"/>
        <w:rPr>
          <w:rFonts w:ascii="Times New Roman" w:hAnsi="Times New Roman" w:cs="Times New Roman"/>
          <w:b/>
          <w:sz w:val="20"/>
        </w:rPr>
      </w:pPr>
    </w:p>
    <w:p w14:paraId="378FBF72" w14:textId="77777777" w:rsidR="00760C19" w:rsidRPr="00E64522" w:rsidRDefault="00760C19">
      <w:pPr>
        <w:pStyle w:val="a3"/>
        <w:spacing w:before="12"/>
        <w:rPr>
          <w:rFonts w:ascii="Times New Roman" w:hAnsi="Times New Roman" w:cs="Times New Roman"/>
          <w:b/>
          <w:sz w:val="24"/>
        </w:rPr>
      </w:pPr>
    </w:p>
    <w:p w14:paraId="20B04704" w14:textId="77777777" w:rsidR="00760C19" w:rsidRPr="00E64522" w:rsidRDefault="00C71F4D">
      <w:pPr>
        <w:spacing w:before="72"/>
        <w:ind w:left="1080"/>
        <w:rPr>
          <w:rFonts w:ascii="Times New Roman" w:hAnsi="Times New Roman" w:cs="Times New Roman"/>
          <w:b/>
          <w:sz w:val="21"/>
        </w:rPr>
      </w:pPr>
      <w:r w:rsidRPr="00E64522">
        <w:rPr>
          <w:rFonts w:ascii="Times New Roman" w:hAnsi="Times New Roman" w:cs="Times New Roman"/>
          <w:b/>
          <w:sz w:val="21"/>
        </w:rPr>
        <w:t xml:space="preserve">Programming tips: </w:t>
      </w:r>
    </w:p>
    <w:p w14:paraId="25A12CB0" w14:textId="77777777" w:rsidR="00760C19" w:rsidRPr="00E64522" w:rsidRDefault="00C71F4D">
      <w:pPr>
        <w:pStyle w:val="a3"/>
        <w:spacing w:before="122" w:line="278" w:lineRule="auto"/>
        <w:ind w:left="1080" w:right="1071" w:firstLine="420"/>
        <w:jc w:val="both"/>
        <w:rPr>
          <w:rFonts w:ascii="Times New Roman" w:hAnsi="Times New Roman" w:cs="Times New Roman"/>
          <w:lang w:val="en-US"/>
        </w:rPr>
      </w:pPr>
      <w:r w:rsidRPr="00E64522">
        <w:rPr>
          <w:rFonts w:ascii="Times New Roman" w:hAnsi="Times New Roman" w:cs="Times New Roman"/>
          <w:lang w:val="en-US"/>
        </w:rPr>
        <w:t xml:space="preserve">Before any field contents of the PageGrain register are modified, the PFNX and PFN fields in the EntryLo0 and EntryLo1 registers must be written to 0, and all TLBS must be cleared.  All the above operations must be done in the Unmapped Address Space.  If you do not follow the instructions here, the processor behavior is uncertain. </w:t>
      </w:r>
    </w:p>
    <w:p w14:paraId="333C1350" w14:textId="77777777" w:rsidR="00760C19" w:rsidRPr="0034312F" w:rsidRDefault="00760C19">
      <w:pPr>
        <w:pStyle w:val="a3"/>
        <w:rPr>
          <w:sz w:val="20"/>
          <w:lang w:val="en-US"/>
        </w:rPr>
      </w:pPr>
    </w:p>
    <w:p w14:paraId="22BDA075" w14:textId="77777777" w:rsidR="00760C19" w:rsidRPr="0034312F" w:rsidRDefault="00760C19">
      <w:pPr>
        <w:pStyle w:val="a3"/>
        <w:spacing w:before="4"/>
        <w:rPr>
          <w:sz w:val="16"/>
          <w:lang w:val="en-US"/>
        </w:rPr>
      </w:pPr>
    </w:p>
    <w:p w14:paraId="5FC16B6A" w14:textId="77777777" w:rsidR="00760C19" w:rsidRPr="0034312F" w:rsidRDefault="00C71F4D">
      <w:pPr>
        <w:pStyle w:val="4"/>
        <w:spacing w:after="21"/>
        <w:rPr>
          <w:lang w:val="en-US"/>
        </w:rPr>
      </w:pPr>
      <w:bookmarkStart w:id="175" w:name="_bookmark176"/>
      <w:bookmarkEnd w:id="175"/>
      <w:r w:rsidRPr="0034312F">
        <w:rPr>
          <w:lang w:val="en-US"/>
        </w:rPr>
        <w:t xml:space="preserve"> Table 7-6 Cache attribute encoding table </w:t>
      </w:r>
    </w:p>
    <w:tbl>
      <w:tblPr>
        <w:tblStyle w:val="TableNormal"/>
        <w:tblW w:w="0" w:type="auto"/>
        <w:tblInd w:w="2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4926"/>
      </w:tblGrid>
      <w:tr w:rsidR="00760C19" w14:paraId="0019A947" w14:textId="77777777">
        <w:trPr>
          <w:trHeight w:val="313"/>
        </w:trPr>
        <w:tc>
          <w:tcPr>
            <w:tcW w:w="2377" w:type="dxa"/>
          </w:tcPr>
          <w:p w14:paraId="1A42A338" w14:textId="77777777" w:rsidR="00760C19" w:rsidRPr="0034312F" w:rsidRDefault="00C71F4D">
            <w:pPr>
              <w:pStyle w:val="TableParagraph"/>
              <w:spacing w:before="25"/>
              <w:ind w:left="484" w:right="473"/>
              <w:rPr>
                <w:rFonts w:ascii="宋体" w:eastAsia="宋体"/>
                <w:b/>
                <w:sz w:val="21"/>
                <w:lang w:val="en-US"/>
              </w:rPr>
            </w:pPr>
            <w:r w:rsidRPr="0034312F">
              <w:rPr>
                <w:rFonts w:ascii="宋体" w:eastAsia="宋体" w:hint="eastAsia"/>
                <w:b/>
                <w:sz w:val="21"/>
                <w:lang w:val="en-US"/>
              </w:rPr>
              <w:t xml:space="preserve">Page table C domain encoding </w:t>
            </w:r>
          </w:p>
        </w:tc>
        <w:tc>
          <w:tcPr>
            <w:tcW w:w="4926" w:type="dxa"/>
          </w:tcPr>
          <w:p w14:paraId="097C496E" w14:textId="77777777" w:rsidR="00760C19" w:rsidRDefault="00C71F4D">
            <w:pPr>
              <w:pStyle w:val="TableParagraph"/>
              <w:spacing w:before="25"/>
              <w:ind w:left="1848" w:right="1840"/>
              <w:rPr>
                <w:rFonts w:ascii="Arial" w:eastAsia="Arial"/>
                <w:b/>
                <w:sz w:val="21"/>
              </w:rPr>
            </w:pPr>
            <w:r>
              <w:rPr>
                <w:rFonts w:ascii="Arial" w:eastAsia="Arial"/>
                <w:b/>
                <w:sz w:val="21"/>
              </w:rPr>
              <w:t xml:space="preserve">Cache attribute </w:t>
            </w:r>
            <w:r>
              <w:rPr>
                <w:rFonts w:ascii="Arial" w:eastAsia="Arial"/>
                <w:b/>
                <w:sz w:val="21"/>
                <w:vertAlign w:val="superscript"/>
              </w:rPr>
              <w:t>1</w:t>
            </w:r>
          </w:p>
        </w:tc>
      </w:tr>
      <w:tr w:rsidR="00760C19" w:rsidRPr="00BA5F96" w14:paraId="788AA15C" w14:textId="77777777">
        <w:trPr>
          <w:trHeight w:val="311"/>
        </w:trPr>
        <w:tc>
          <w:tcPr>
            <w:tcW w:w="2377" w:type="dxa"/>
          </w:tcPr>
          <w:p w14:paraId="737FB1A0" w14:textId="77777777" w:rsidR="00760C19" w:rsidRPr="00E64522" w:rsidRDefault="00C71F4D">
            <w:pPr>
              <w:pStyle w:val="TableParagraph"/>
              <w:ind w:left="8"/>
              <w:rPr>
                <w:sz w:val="18"/>
              </w:rPr>
            </w:pPr>
            <w:r w:rsidRPr="00E64522">
              <w:rPr>
                <w:sz w:val="18"/>
              </w:rPr>
              <w:t xml:space="preserve">0 </w:t>
            </w:r>
          </w:p>
        </w:tc>
        <w:tc>
          <w:tcPr>
            <w:tcW w:w="4926" w:type="dxa"/>
          </w:tcPr>
          <w:p w14:paraId="04CE471C" w14:textId="77777777" w:rsidR="00760C19" w:rsidRPr="00E64522" w:rsidRDefault="00C71F4D">
            <w:pPr>
              <w:pStyle w:val="TableParagraph"/>
              <w:spacing w:before="38"/>
              <w:ind w:left="246"/>
              <w:jc w:val="left"/>
              <w:rPr>
                <w:rFonts w:eastAsia="宋体"/>
                <w:sz w:val="18"/>
                <w:lang w:val="en-US"/>
              </w:rPr>
            </w:pPr>
            <w:r w:rsidRPr="00E64522">
              <w:rPr>
                <w:rFonts w:eastAsia="宋体"/>
                <w:sz w:val="18"/>
                <w:lang w:val="en-US"/>
              </w:rPr>
              <w:t xml:space="preserve">Reserve, forced configuration will cause a crash </w:t>
            </w:r>
          </w:p>
        </w:tc>
      </w:tr>
      <w:tr w:rsidR="00760C19" w:rsidRPr="00BA5F96" w14:paraId="4AEC354B" w14:textId="77777777">
        <w:trPr>
          <w:trHeight w:val="312"/>
        </w:trPr>
        <w:tc>
          <w:tcPr>
            <w:tcW w:w="2377" w:type="dxa"/>
          </w:tcPr>
          <w:p w14:paraId="795D3C5B" w14:textId="77777777" w:rsidR="00760C19" w:rsidRPr="00E64522" w:rsidRDefault="00C71F4D">
            <w:pPr>
              <w:pStyle w:val="TableParagraph"/>
              <w:ind w:left="8"/>
              <w:rPr>
                <w:sz w:val="18"/>
              </w:rPr>
            </w:pPr>
            <w:r w:rsidRPr="00E64522">
              <w:rPr>
                <w:sz w:val="18"/>
              </w:rPr>
              <w:t xml:space="preserve">1 </w:t>
            </w:r>
          </w:p>
        </w:tc>
        <w:tc>
          <w:tcPr>
            <w:tcW w:w="4926" w:type="dxa"/>
          </w:tcPr>
          <w:p w14:paraId="08E16BAB" w14:textId="77777777" w:rsidR="00760C19" w:rsidRPr="00E64522" w:rsidRDefault="00C71F4D">
            <w:pPr>
              <w:pStyle w:val="TableParagraph"/>
              <w:spacing w:before="38"/>
              <w:ind w:left="246"/>
              <w:jc w:val="left"/>
              <w:rPr>
                <w:rFonts w:eastAsia="宋体"/>
                <w:sz w:val="18"/>
                <w:lang w:val="en-US"/>
              </w:rPr>
            </w:pPr>
            <w:r w:rsidRPr="00E64522">
              <w:rPr>
                <w:rFonts w:eastAsia="宋体"/>
                <w:sz w:val="18"/>
                <w:lang w:val="en-US"/>
              </w:rPr>
              <w:t xml:space="preserve">Reserve, forced configuration will cause a crash </w:t>
            </w:r>
          </w:p>
        </w:tc>
      </w:tr>
      <w:tr w:rsidR="00760C19" w14:paraId="2B2807E4" w14:textId="77777777">
        <w:trPr>
          <w:trHeight w:val="311"/>
        </w:trPr>
        <w:tc>
          <w:tcPr>
            <w:tcW w:w="2377" w:type="dxa"/>
          </w:tcPr>
          <w:p w14:paraId="62C56499" w14:textId="77777777" w:rsidR="00760C19" w:rsidRPr="00E64522" w:rsidRDefault="00C71F4D">
            <w:pPr>
              <w:pStyle w:val="TableParagraph"/>
              <w:ind w:left="8"/>
              <w:rPr>
                <w:sz w:val="18"/>
              </w:rPr>
            </w:pPr>
            <w:r w:rsidRPr="00E64522">
              <w:rPr>
                <w:sz w:val="18"/>
              </w:rPr>
              <w:t xml:space="preserve">2 </w:t>
            </w:r>
          </w:p>
        </w:tc>
        <w:tc>
          <w:tcPr>
            <w:tcW w:w="4926" w:type="dxa"/>
          </w:tcPr>
          <w:p w14:paraId="49B12011" w14:textId="77777777" w:rsidR="00760C19" w:rsidRPr="00E64522" w:rsidRDefault="00C71F4D">
            <w:pPr>
              <w:pStyle w:val="TableParagraph"/>
              <w:ind w:left="246"/>
              <w:jc w:val="left"/>
              <w:rPr>
                <w:sz w:val="18"/>
              </w:rPr>
            </w:pPr>
            <w:r w:rsidRPr="00E64522">
              <w:rPr>
                <w:sz w:val="18"/>
              </w:rPr>
              <w:t xml:space="preserve">Uncached </w:t>
            </w:r>
          </w:p>
        </w:tc>
      </w:tr>
      <w:tr w:rsidR="00760C19" w14:paraId="6A684EBF" w14:textId="77777777">
        <w:trPr>
          <w:trHeight w:val="311"/>
        </w:trPr>
        <w:tc>
          <w:tcPr>
            <w:tcW w:w="2377" w:type="dxa"/>
          </w:tcPr>
          <w:p w14:paraId="39C375E4" w14:textId="77777777" w:rsidR="00760C19" w:rsidRPr="00E64522" w:rsidRDefault="00C71F4D">
            <w:pPr>
              <w:pStyle w:val="TableParagraph"/>
              <w:ind w:left="8"/>
              <w:rPr>
                <w:sz w:val="18"/>
              </w:rPr>
            </w:pPr>
            <w:r w:rsidRPr="00E64522">
              <w:rPr>
                <w:sz w:val="18"/>
              </w:rPr>
              <w:lastRenderedPageBreak/>
              <w:t xml:space="preserve">3 </w:t>
            </w:r>
          </w:p>
        </w:tc>
        <w:tc>
          <w:tcPr>
            <w:tcW w:w="4926" w:type="dxa"/>
          </w:tcPr>
          <w:p w14:paraId="1A8E9149" w14:textId="77777777" w:rsidR="00760C19" w:rsidRPr="00E64522" w:rsidRDefault="00C71F4D">
            <w:pPr>
              <w:pStyle w:val="TableParagraph"/>
              <w:ind w:left="246"/>
              <w:jc w:val="left"/>
              <w:rPr>
                <w:sz w:val="18"/>
              </w:rPr>
            </w:pPr>
            <w:r w:rsidRPr="00E64522">
              <w:rPr>
                <w:sz w:val="18"/>
              </w:rPr>
              <w:t xml:space="preserve">Cached </w:t>
            </w:r>
          </w:p>
        </w:tc>
      </w:tr>
      <w:tr w:rsidR="00760C19" w:rsidRPr="00BA5F96" w14:paraId="3CB9A280" w14:textId="77777777">
        <w:trPr>
          <w:trHeight w:val="311"/>
        </w:trPr>
        <w:tc>
          <w:tcPr>
            <w:tcW w:w="2377" w:type="dxa"/>
          </w:tcPr>
          <w:p w14:paraId="3EA1DC30" w14:textId="77777777" w:rsidR="00760C19" w:rsidRPr="00E64522" w:rsidRDefault="00C71F4D">
            <w:pPr>
              <w:pStyle w:val="TableParagraph"/>
              <w:ind w:left="8"/>
              <w:rPr>
                <w:sz w:val="18"/>
              </w:rPr>
            </w:pPr>
            <w:r w:rsidRPr="00E64522">
              <w:rPr>
                <w:sz w:val="18"/>
              </w:rPr>
              <w:t xml:space="preserve">4 </w:t>
            </w:r>
          </w:p>
        </w:tc>
        <w:tc>
          <w:tcPr>
            <w:tcW w:w="4926" w:type="dxa"/>
          </w:tcPr>
          <w:p w14:paraId="6288FF5E" w14:textId="77777777" w:rsidR="00760C19" w:rsidRPr="00E64522" w:rsidRDefault="00C71F4D">
            <w:pPr>
              <w:pStyle w:val="TableParagraph"/>
              <w:spacing w:before="38"/>
              <w:ind w:left="246"/>
              <w:jc w:val="left"/>
              <w:rPr>
                <w:sz w:val="18"/>
                <w:lang w:val="en-US"/>
              </w:rPr>
            </w:pPr>
            <w:r w:rsidRPr="00E64522">
              <w:rPr>
                <w:rFonts w:eastAsia="宋体"/>
                <w:sz w:val="18"/>
                <w:lang w:val="en-US"/>
              </w:rPr>
              <w:t xml:space="preserve">Reserve, forcing the configuration is equivalent to Cached </w:t>
            </w:r>
          </w:p>
        </w:tc>
      </w:tr>
      <w:tr w:rsidR="00760C19" w:rsidRPr="00BA5F96" w14:paraId="2DDE9C84" w14:textId="77777777">
        <w:trPr>
          <w:trHeight w:val="311"/>
        </w:trPr>
        <w:tc>
          <w:tcPr>
            <w:tcW w:w="2377" w:type="dxa"/>
          </w:tcPr>
          <w:p w14:paraId="389BCAD0" w14:textId="77777777" w:rsidR="00760C19" w:rsidRPr="00E64522" w:rsidRDefault="00C71F4D">
            <w:pPr>
              <w:pStyle w:val="TableParagraph"/>
              <w:ind w:left="8"/>
              <w:rPr>
                <w:sz w:val="18"/>
              </w:rPr>
            </w:pPr>
            <w:r w:rsidRPr="00E64522">
              <w:rPr>
                <w:sz w:val="18"/>
              </w:rPr>
              <w:t xml:space="preserve">5 </w:t>
            </w:r>
          </w:p>
        </w:tc>
        <w:tc>
          <w:tcPr>
            <w:tcW w:w="4926" w:type="dxa"/>
          </w:tcPr>
          <w:p w14:paraId="4BC05DE3" w14:textId="77777777" w:rsidR="00760C19" w:rsidRPr="00E64522" w:rsidRDefault="00C71F4D">
            <w:pPr>
              <w:pStyle w:val="TableParagraph"/>
              <w:spacing w:before="38"/>
              <w:ind w:left="246"/>
              <w:jc w:val="left"/>
              <w:rPr>
                <w:sz w:val="18"/>
                <w:lang w:val="en-US"/>
              </w:rPr>
            </w:pPr>
            <w:r w:rsidRPr="00E64522">
              <w:rPr>
                <w:rFonts w:eastAsia="宋体"/>
                <w:sz w:val="18"/>
                <w:lang w:val="en-US"/>
              </w:rPr>
              <w:t xml:space="preserve">Reserve, forcing the configuration is equivalent to Cached </w:t>
            </w:r>
          </w:p>
        </w:tc>
      </w:tr>
      <w:tr w:rsidR="00760C19" w:rsidRPr="00BA5F96" w14:paraId="609852EC" w14:textId="77777777">
        <w:trPr>
          <w:trHeight w:val="314"/>
        </w:trPr>
        <w:tc>
          <w:tcPr>
            <w:tcW w:w="2377" w:type="dxa"/>
          </w:tcPr>
          <w:p w14:paraId="50273FA1" w14:textId="77777777" w:rsidR="00760C19" w:rsidRPr="00E64522" w:rsidRDefault="00C71F4D">
            <w:pPr>
              <w:pStyle w:val="TableParagraph"/>
              <w:spacing w:before="52"/>
              <w:ind w:left="8"/>
              <w:rPr>
                <w:sz w:val="18"/>
              </w:rPr>
            </w:pPr>
            <w:r w:rsidRPr="00E64522">
              <w:rPr>
                <w:sz w:val="18"/>
              </w:rPr>
              <w:t xml:space="preserve">6 </w:t>
            </w:r>
          </w:p>
        </w:tc>
        <w:tc>
          <w:tcPr>
            <w:tcW w:w="4926" w:type="dxa"/>
          </w:tcPr>
          <w:p w14:paraId="0CC0EEDD" w14:textId="77777777" w:rsidR="00760C19" w:rsidRPr="00E64522" w:rsidRDefault="00C71F4D">
            <w:pPr>
              <w:pStyle w:val="TableParagraph"/>
              <w:spacing w:before="40"/>
              <w:ind w:left="246"/>
              <w:jc w:val="left"/>
              <w:rPr>
                <w:rFonts w:eastAsia="宋体"/>
                <w:sz w:val="18"/>
                <w:lang w:val="en-US"/>
              </w:rPr>
            </w:pPr>
            <w:r w:rsidRPr="00E64522">
              <w:rPr>
                <w:rFonts w:eastAsia="宋体"/>
                <w:sz w:val="18"/>
                <w:lang w:val="en-US"/>
              </w:rPr>
              <w:t xml:space="preserve">Reserved, forced configuration will access the EJTAG Dseg space, there is a risk of crash </w:t>
            </w:r>
          </w:p>
        </w:tc>
      </w:tr>
      <w:tr w:rsidR="00760C19" w14:paraId="665AA89E" w14:textId="77777777">
        <w:trPr>
          <w:trHeight w:val="311"/>
        </w:trPr>
        <w:tc>
          <w:tcPr>
            <w:tcW w:w="2377" w:type="dxa"/>
          </w:tcPr>
          <w:p w14:paraId="4EB2223E" w14:textId="77777777" w:rsidR="00760C19" w:rsidRPr="00E64522" w:rsidRDefault="00C71F4D">
            <w:pPr>
              <w:pStyle w:val="TableParagraph"/>
              <w:ind w:left="8"/>
              <w:rPr>
                <w:sz w:val="18"/>
              </w:rPr>
            </w:pPr>
            <w:r w:rsidRPr="00E64522">
              <w:rPr>
                <w:sz w:val="18"/>
              </w:rPr>
              <w:t xml:space="preserve">7 </w:t>
            </w:r>
          </w:p>
        </w:tc>
        <w:tc>
          <w:tcPr>
            <w:tcW w:w="4926" w:type="dxa"/>
          </w:tcPr>
          <w:p w14:paraId="22D87DB1" w14:textId="77777777" w:rsidR="00760C19" w:rsidRPr="00E64522" w:rsidRDefault="00C71F4D">
            <w:pPr>
              <w:pStyle w:val="TableParagraph"/>
              <w:ind w:left="246"/>
              <w:jc w:val="left"/>
              <w:rPr>
                <w:sz w:val="18"/>
              </w:rPr>
            </w:pPr>
            <w:r w:rsidRPr="00E64522">
              <w:rPr>
                <w:sz w:val="18"/>
              </w:rPr>
              <w:t xml:space="preserve">Uncached Accelerated </w:t>
            </w:r>
          </w:p>
        </w:tc>
      </w:tr>
    </w:tbl>
    <w:p w14:paraId="3F03B3E1" w14:textId="77777777" w:rsidR="00760C19" w:rsidRDefault="00760C19">
      <w:pPr>
        <w:pStyle w:val="a3"/>
        <w:rPr>
          <w:b/>
          <w:sz w:val="20"/>
        </w:rPr>
      </w:pPr>
    </w:p>
    <w:p w14:paraId="0C188998" w14:textId="77777777" w:rsidR="00760C19" w:rsidRDefault="00760C19">
      <w:pPr>
        <w:pStyle w:val="a3"/>
        <w:rPr>
          <w:b/>
          <w:sz w:val="20"/>
        </w:rPr>
      </w:pPr>
    </w:p>
    <w:p w14:paraId="2463514E" w14:textId="77777777" w:rsidR="00760C19" w:rsidRDefault="00AC5760">
      <w:pPr>
        <w:pStyle w:val="a3"/>
        <w:spacing w:before="1"/>
        <w:rPr>
          <w:b/>
        </w:rPr>
      </w:pPr>
      <w:r>
        <w:pict w14:anchorId="740DBDAC">
          <v:shape id="_x0000_s1288" style="position:absolute;margin-left:54pt;margin-top:15.9pt;width:144.05pt;height:.1pt;z-index:-251658752;mso-wrap-distance-left:0;mso-wrap-distance-right:0;mso-position-horizontal-relative:page" coordorigin="1080,318" coordsize="2881,0" path="m1080,318r2881,e" filled="f" strokeweight=".72pt">
            <v:path arrowok="t"/>
            <w10:wrap type="topAndBottom" anchorx="page"/>
          </v:shape>
        </w:pict>
      </w:r>
    </w:p>
    <w:p w14:paraId="1132E2F3" w14:textId="77777777" w:rsidR="00760C19" w:rsidRPr="0034312F" w:rsidRDefault="00C71F4D">
      <w:pPr>
        <w:spacing w:before="44"/>
        <w:ind w:left="1080"/>
        <w:rPr>
          <w:sz w:val="18"/>
          <w:lang w:val="en-US"/>
        </w:rPr>
      </w:pPr>
      <w:r w:rsidRPr="0034312F">
        <w:rPr>
          <w:rFonts w:ascii="Calibri" w:eastAsia="Calibri"/>
          <w:position w:val="9"/>
          <w:sz w:val="12"/>
          <w:lang w:val="en-US"/>
        </w:rPr>
        <w:t xml:space="preserve">1 For definitions of the Uncached, Cacheable, and Uncached Accelerated properties, see section 5.2 on page 22. </w:t>
      </w:r>
      <w:hyperlink w:anchor="_bookmark115" w:history="1"/>
      <w:hyperlink w:anchor="_bookmark115" w:history="1"/>
    </w:p>
    <w:p w14:paraId="68392DEF" w14:textId="77777777" w:rsidR="00760C19" w:rsidRPr="0034312F" w:rsidRDefault="00760C19">
      <w:pPr>
        <w:rPr>
          <w:sz w:val="18"/>
          <w:lang w:val="en-US"/>
        </w:rPr>
        <w:sectPr w:rsidR="00760C19" w:rsidRPr="0034312F">
          <w:pgSz w:w="11910" w:h="16840"/>
          <w:pgMar w:top="1580" w:right="0" w:bottom="1360" w:left="0" w:header="852" w:footer="1172" w:gutter="0"/>
          <w:cols w:space="720"/>
        </w:sectPr>
      </w:pPr>
    </w:p>
    <w:p w14:paraId="74A429B9"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76" w:name="_Toc43127593"/>
      <w:r w:rsidRPr="0034312F">
        <w:rPr>
          <w:lang w:val="en-US"/>
        </w:rPr>
        <w:t>Context Register (CP0 Register 4, Select 0)</w:t>
      </w:r>
      <w:bookmarkEnd w:id="176"/>
      <w:r w:rsidRPr="0034312F">
        <w:rPr>
          <w:lang w:val="en-US"/>
        </w:rPr>
        <w:t xml:space="preserve"> </w:t>
      </w:r>
    </w:p>
    <w:p w14:paraId="58E1A0BB" w14:textId="77777777" w:rsidR="00760C19" w:rsidRPr="00E64522" w:rsidRDefault="00C71F4D">
      <w:pPr>
        <w:pStyle w:val="a3"/>
        <w:spacing w:before="245"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Context register is a read-write register that contains some page-table base address high level information filled in by the operating system software and some bits of the error virtual address with the TLB exception. </w:t>
      </w:r>
      <w:r w:rsidRPr="00E64522">
        <w:rPr>
          <w:rFonts w:ascii="Times New Roman" w:hAnsi="Times New Roman" w:cs="Times New Roman"/>
          <w:lang w:val="en-US"/>
        </w:rPr>
        <w:t xml:space="preserve"> According to the original design intent of the MIPS architecture, the information splited together in the Context register can form a pointer to an item in the page table, which can be accessed when a TLB exception occurs. </w:t>
      </w:r>
      <w:r w:rsidRPr="00E64522">
        <w:rPr>
          <w:rFonts w:ascii="Times New Roman" w:eastAsia="Times New Roman" w:hAnsi="Times New Roman" w:cs="Times New Roman"/>
          <w:lang w:val="en-US"/>
        </w:rPr>
        <w:t xml:space="preserve"> The page table that can be accessed without any processing of the contents in the Context register is a single-level page table structure. The page size is 4K bytes, and each page table item is 16 bytes. It contains an even page table item and an odd page table item with consecutive virtual address, totaling 512K odd and even page table items. </w:t>
      </w:r>
      <w:r w:rsidRPr="00E64522">
        <w:rPr>
          <w:rFonts w:ascii="Times New Roman" w:hAnsi="Times New Roman" w:cs="Times New Roman"/>
          <w:lang w:val="en-US"/>
        </w:rPr>
        <w:t xml:space="preserve"> When the page table does not adopt this structure, the software needs to properly shift and concatenate the contents of the Context register.  For an operating system with multilevel page tables, the Context register can only be used to speed up address generation for the last level of page table access. </w:t>
      </w:r>
    </w:p>
    <w:p w14:paraId="62E00FF5" w14:textId="77777777" w:rsidR="00760C19" w:rsidRPr="00E64522" w:rsidRDefault="00C71F4D">
      <w:pPr>
        <w:pStyle w:val="a3"/>
        <w:spacing w:before="76"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Context register is primarily used in the TLB Refill exception handler. </w:t>
      </w:r>
      <w:r w:rsidRPr="00E64522">
        <w:rPr>
          <w:rFonts w:ascii="Times New Roman" w:hAnsi="Times New Roman" w:cs="Times New Roman"/>
          <w:lang w:val="en-US"/>
        </w:rPr>
        <w:t xml:space="preserve"> But when exceptions such as XTLB Refill, TLB Invalid, and TLB Mod occur, the BadVPN2 domain in the Context register is also updated, so the software can also use the Context register in the corresponding exception handler. </w:t>
      </w:r>
    </w:p>
    <w:p w14:paraId="48D104AB" w14:textId="77777777" w:rsidR="00760C19" w:rsidRPr="00E64522" w:rsidRDefault="00C71F4D">
      <w:pPr>
        <w:pStyle w:val="a3"/>
        <w:spacing w:before="80" w:line="278" w:lineRule="auto"/>
        <w:ind w:left="1080" w:right="1073"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BadVPN2 domain in the Context register copies some of the information in the BadVAddr register, but this does not mean that this part is completely equivalent. </w:t>
      </w:r>
      <w:r w:rsidRPr="00E64522">
        <w:rPr>
          <w:rFonts w:ascii="Times New Roman" w:hAnsi="Times New Roman" w:cs="Times New Roman"/>
          <w:lang w:val="en-US"/>
        </w:rPr>
        <w:t xml:space="preserve"> When the Address Error exception occurs, the BadVaddr register is updated by the hardware, but the BadVPN2 domain of the Context register is not updated by the hardware. </w:t>
      </w:r>
    </w:p>
    <w:p w14:paraId="15ACE5B9" w14:textId="77777777" w:rsidR="00760C19" w:rsidRPr="0034312F" w:rsidRDefault="00AC5760">
      <w:pPr>
        <w:pStyle w:val="a3"/>
        <w:spacing w:before="76"/>
        <w:ind w:left="1500"/>
        <w:jc w:val="both"/>
        <w:rPr>
          <w:lang w:val="en-US"/>
        </w:rPr>
      </w:pPr>
      <w:hyperlink w:anchor="_bookmark178" w:history="1">
        <w:r w:rsidR="00C71F4D" w:rsidRPr="00E64522">
          <w:rPr>
            <w:rFonts w:ascii="Times New Roman" w:hAnsi="Times New Roman" w:cs="Times New Roman"/>
            <w:lang w:val="en-US"/>
          </w:rPr>
          <w:t xml:space="preserve">Figure 7-5 illustrates the format of the Context register; </w:t>
        </w:r>
      </w:hyperlink>
      <w:hyperlink w:anchor="_bookmark179" w:history="1">
        <w:r w:rsidR="00C71F4D" w:rsidRPr="00E64522">
          <w:rPr>
            <w:rFonts w:ascii="Times New Roman" w:hAnsi="Times New Roman" w:cs="Times New Roman"/>
            <w:lang w:val="en-US"/>
          </w:rPr>
          <w:t xml:space="preserve"> Table 7-7 describes the fields of the Context register. </w:t>
        </w:r>
      </w:hyperlink>
    </w:p>
    <w:p w14:paraId="24F59644" w14:textId="77777777" w:rsidR="00760C19" w:rsidRPr="0034312F" w:rsidRDefault="00760C19">
      <w:pPr>
        <w:pStyle w:val="a3"/>
        <w:rPr>
          <w:sz w:val="22"/>
          <w:lang w:val="en-US"/>
        </w:rPr>
      </w:pPr>
    </w:p>
    <w:p w14:paraId="7C92810C" w14:textId="77777777" w:rsidR="00760C19" w:rsidRPr="0034312F" w:rsidRDefault="00760C19">
      <w:pPr>
        <w:pStyle w:val="a3"/>
        <w:spacing w:before="11"/>
        <w:rPr>
          <w:sz w:val="17"/>
          <w:lang w:val="en-US"/>
        </w:rPr>
      </w:pPr>
    </w:p>
    <w:p w14:paraId="1B6D9B1A" w14:textId="77777777" w:rsidR="00760C19" w:rsidRDefault="00C71F4D">
      <w:pPr>
        <w:pStyle w:val="4"/>
        <w:spacing w:before="1"/>
        <w:ind w:left="0"/>
      </w:pPr>
      <w:bookmarkStart w:id="177" w:name="_bookmark178"/>
      <w:bookmarkEnd w:id="177"/>
      <w:r w:rsidRPr="0034312F">
        <w:rPr>
          <w:lang w:val="en-US"/>
        </w:rPr>
        <w:t xml:space="preserve"> </w:t>
      </w:r>
      <w:r>
        <w:t xml:space="preserve">Figure 7-5 Context register format </w:t>
      </w:r>
    </w:p>
    <w:p w14:paraId="56E40418" w14:textId="77777777" w:rsidR="00760C19" w:rsidRDefault="00760C19">
      <w:pPr>
        <w:pStyle w:val="a3"/>
        <w:spacing w:before="1"/>
        <w:rPr>
          <w:b/>
          <w:sz w:val="9"/>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256AEF74" w14:textId="77777777">
        <w:trPr>
          <w:trHeight w:val="214"/>
        </w:trPr>
        <w:tc>
          <w:tcPr>
            <w:tcW w:w="4998" w:type="dxa"/>
            <w:tcBorders>
              <w:bottom w:val="single" w:sz="4" w:space="0" w:color="000000"/>
            </w:tcBorders>
          </w:tcPr>
          <w:p w14:paraId="047DE9C9"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6D7E680F"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11453F50" w14:textId="77777777">
        <w:trPr>
          <w:trHeight w:val="313"/>
        </w:trPr>
        <w:tc>
          <w:tcPr>
            <w:tcW w:w="9998" w:type="dxa"/>
            <w:gridSpan w:val="2"/>
            <w:tcBorders>
              <w:top w:val="single" w:sz="4" w:space="0" w:color="000000"/>
              <w:left w:val="single" w:sz="4" w:space="0" w:color="000000"/>
              <w:bottom w:val="single" w:sz="4" w:space="0" w:color="000000"/>
              <w:right w:val="single" w:sz="4" w:space="0" w:color="000000"/>
            </w:tcBorders>
          </w:tcPr>
          <w:p w14:paraId="1270ED1D" w14:textId="77777777" w:rsidR="00760C19" w:rsidRDefault="00C71F4D">
            <w:pPr>
              <w:pStyle w:val="TableParagraph"/>
              <w:spacing w:before="52"/>
              <w:ind w:left="4342" w:right="4336"/>
              <w:rPr>
                <w:sz w:val="18"/>
              </w:rPr>
            </w:pPr>
            <w:r>
              <w:rPr>
                <w:sz w:val="18"/>
              </w:rPr>
              <w:t xml:space="preserve">PTEBase </w:t>
            </w:r>
          </w:p>
        </w:tc>
      </w:tr>
    </w:tbl>
    <w:p w14:paraId="289AA85F" w14:textId="77777777" w:rsidR="00760C19" w:rsidRDefault="00760C19">
      <w:pPr>
        <w:pStyle w:val="a3"/>
        <w:rPr>
          <w:b/>
          <w:sz w:val="20"/>
        </w:rPr>
      </w:pPr>
    </w:p>
    <w:p w14:paraId="503A02DA" w14:textId="77777777" w:rsidR="00760C19" w:rsidRDefault="00760C19">
      <w:pPr>
        <w:pStyle w:val="a3"/>
        <w:spacing w:before="12"/>
        <w:rPr>
          <w:b/>
          <w:sz w:val="11"/>
        </w:rPr>
      </w:pPr>
    </w:p>
    <w:tbl>
      <w:tblPr>
        <w:tblStyle w:val="TableNormal"/>
        <w:tblW w:w="0" w:type="auto"/>
        <w:tblInd w:w="962" w:type="dxa"/>
        <w:tblLayout w:type="fixed"/>
        <w:tblLook w:val="01E0" w:firstRow="1" w:lastRow="1" w:firstColumn="1" w:lastColumn="1" w:noHBand="0" w:noVBand="0"/>
      </w:tblPr>
      <w:tblGrid>
        <w:gridCol w:w="1404"/>
        <w:gridCol w:w="1403"/>
        <w:gridCol w:w="312"/>
        <w:gridCol w:w="313"/>
        <w:gridCol w:w="312"/>
        <w:gridCol w:w="312"/>
        <w:gridCol w:w="313"/>
        <w:gridCol w:w="312"/>
        <w:gridCol w:w="312"/>
        <w:gridCol w:w="312"/>
        <w:gridCol w:w="312"/>
        <w:gridCol w:w="312"/>
        <w:gridCol w:w="316"/>
        <w:gridCol w:w="306"/>
        <w:gridCol w:w="333"/>
        <w:gridCol w:w="296"/>
        <w:gridCol w:w="312"/>
        <w:gridCol w:w="312"/>
        <w:gridCol w:w="313"/>
        <w:gridCol w:w="313"/>
        <w:gridCol w:w="312"/>
        <w:gridCol w:w="311"/>
        <w:gridCol w:w="313"/>
        <w:gridCol w:w="314"/>
        <w:gridCol w:w="316"/>
      </w:tblGrid>
      <w:tr w:rsidR="00760C19" w14:paraId="48E5EFC3" w14:textId="77777777">
        <w:trPr>
          <w:trHeight w:val="214"/>
        </w:trPr>
        <w:tc>
          <w:tcPr>
            <w:tcW w:w="1404" w:type="dxa"/>
            <w:tcBorders>
              <w:bottom w:val="single" w:sz="4" w:space="0" w:color="000000"/>
            </w:tcBorders>
          </w:tcPr>
          <w:p w14:paraId="5C8C43D4"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1403" w:type="dxa"/>
            <w:tcBorders>
              <w:bottom w:val="single" w:sz="4" w:space="0" w:color="000000"/>
            </w:tcBorders>
          </w:tcPr>
          <w:p w14:paraId="0C1305AB" w14:textId="77777777" w:rsidR="00760C19" w:rsidRDefault="00C71F4D">
            <w:pPr>
              <w:pStyle w:val="TableParagraph"/>
              <w:spacing w:before="0" w:line="123" w:lineRule="exact"/>
              <w:ind w:right="86"/>
              <w:jc w:val="right"/>
              <w:rPr>
                <w:rFonts w:ascii="Arial"/>
                <w:sz w:val="11"/>
              </w:rPr>
            </w:pPr>
            <w:r>
              <w:rPr>
                <w:rFonts w:ascii="Arial"/>
                <w:sz w:val="11"/>
              </w:rPr>
              <w:t xml:space="preserve">23 </w:t>
            </w:r>
          </w:p>
        </w:tc>
        <w:tc>
          <w:tcPr>
            <w:tcW w:w="312" w:type="dxa"/>
            <w:tcBorders>
              <w:bottom w:val="single" w:sz="4" w:space="0" w:color="000000"/>
            </w:tcBorders>
          </w:tcPr>
          <w:p w14:paraId="50CD28F1" w14:textId="77777777" w:rsidR="00760C19" w:rsidRDefault="00C71F4D">
            <w:pPr>
              <w:pStyle w:val="TableParagraph"/>
              <w:spacing w:before="0" w:line="123" w:lineRule="exact"/>
              <w:ind w:left="98"/>
              <w:jc w:val="left"/>
              <w:rPr>
                <w:rFonts w:ascii="Arial"/>
                <w:sz w:val="11"/>
              </w:rPr>
            </w:pPr>
            <w:r>
              <w:rPr>
                <w:rFonts w:ascii="Arial"/>
                <w:sz w:val="11"/>
              </w:rPr>
              <w:t xml:space="preserve">22 </w:t>
            </w:r>
          </w:p>
        </w:tc>
        <w:tc>
          <w:tcPr>
            <w:tcW w:w="313" w:type="dxa"/>
            <w:tcBorders>
              <w:bottom w:val="single" w:sz="4" w:space="0" w:color="000000"/>
            </w:tcBorders>
          </w:tcPr>
          <w:p w14:paraId="69A88BC0" w14:textId="77777777" w:rsidR="00760C19" w:rsidRDefault="00C71F4D">
            <w:pPr>
              <w:pStyle w:val="TableParagraph"/>
              <w:spacing w:before="0" w:line="123" w:lineRule="exact"/>
              <w:ind w:left="98"/>
              <w:jc w:val="left"/>
              <w:rPr>
                <w:rFonts w:ascii="Arial"/>
                <w:sz w:val="11"/>
              </w:rPr>
            </w:pPr>
            <w:r>
              <w:rPr>
                <w:rFonts w:ascii="Arial"/>
                <w:sz w:val="11"/>
              </w:rPr>
              <w:t xml:space="preserve">21 </w:t>
            </w:r>
          </w:p>
        </w:tc>
        <w:tc>
          <w:tcPr>
            <w:tcW w:w="312" w:type="dxa"/>
            <w:tcBorders>
              <w:bottom w:val="single" w:sz="4" w:space="0" w:color="000000"/>
            </w:tcBorders>
          </w:tcPr>
          <w:p w14:paraId="02063BAA" w14:textId="77777777" w:rsidR="00760C19" w:rsidRDefault="00C71F4D">
            <w:pPr>
              <w:pStyle w:val="TableParagraph"/>
              <w:spacing w:before="0" w:line="123" w:lineRule="exact"/>
              <w:ind w:left="99"/>
              <w:jc w:val="left"/>
              <w:rPr>
                <w:rFonts w:ascii="Arial"/>
                <w:sz w:val="11"/>
              </w:rPr>
            </w:pPr>
            <w:r>
              <w:rPr>
                <w:rFonts w:ascii="Arial"/>
                <w:sz w:val="11"/>
              </w:rPr>
              <w:t xml:space="preserve">20 </w:t>
            </w:r>
          </w:p>
        </w:tc>
        <w:tc>
          <w:tcPr>
            <w:tcW w:w="312" w:type="dxa"/>
            <w:tcBorders>
              <w:bottom w:val="single" w:sz="4" w:space="0" w:color="000000"/>
            </w:tcBorders>
          </w:tcPr>
          <w:p w14:paraId="442BA659" w14:textId="77777777" w:rsidR="00760C19" w:rsidRDefault="00C71F4D">
            <w:pPr>
              <w:pStyle w:val="TableParagraph"/>
              <w:spacing w:before="0" w:line="123" w:lineRule="exact"/>
              <w:ind w:left="97"/>
              <w:jc w:val="left"/>
              <w:rPr>
                <w:rFonts w:ascii="Arial"/>
                <w:sz w:val="11"/>
              </w:rPr>
            </w:pPr>
            <w:r>
              <w:rPr>
                <w:rFonts w:ascii="Arial"/>
                <w:sz w:val="11"/>
              </w:rPr>
              <w:t xml:space="preserve">19 </w:t>
            </w:r>
          </w:p>
        </w:tc>
        <w:tc>
          <w:tcPr>
            <w:tcW w:w="313" w:type="dxa"/>
            <w:tcBorders>
              <w:bottom w:val="single" w:sz="4" w:space="0" w:color="000000"/>
            </w:tcBorders>
          </w:tcPr>
          <w:p w14:paraId="59998A03" w14:textId="77777777" w:rsidR="00760C19" w:rsidRDefault="00C71F4D">
            <w:pPr>
              <w:pStyle w:val="TableParagraph"/>
              <w:spacing w:before="0" w:line="123" w:lineRule="exact"/>
              <w:ind w:left="99"/>
              <w:jc w:val="left"/>
              <w:rPr>
                <w:rFonts w:ascii="Arial"/>
                <w:sz w:val="11"/>
              </w:rPr>
            </w:pPr>
            <w:r>
              <w:rPr>
                <w:rFonts w:ascii="Arial"/>
                <w:sz w:val="11"/>
              </w:rPr>
              <w:t xml:space="preserve">18 </w:t>
            </w:r>
          </w:p>
        </w:tc>
        <w:tc>
          <w:tcPr>
            <w:tcW w:w="312" w:type="dxa"/>
            <w:tcBorders>
              <w:bottom w:val="single" w:sz="4" w:space="0" w:color="000000"/>
            </w:tcBorders>
          </w:tcPr>
          <w:p w14:paraId="72507239" w14:textId="77777777" w:rsidR="00760C19" w:rsidRDefault="00C71F4D">
            <w:pPr>
              <w:pStyle w:val="TableParagraph"/>
              <w:spacing w:before="0" w:line="123" w:lineRule="exact"/>
              <w:ind w:left="98"/>
              <w:jc w:val="left"/>
              <w:rPr>
                <w:rFonts w:ascii="Arial"/>
                <w:sz w:val="11"/>
              </w:rPr>
            </w:pPr>
            <w:r>
              <w:rPr>
                <w:rFonts w:ascii="Arial"/>
                <w:sz w:val="11"/>
              </w:rPr>
              <w:t xml:space="preserve">17 </w:t>
            </w:r>
          </w:p>
        </w:tc>
        <w:tc>
          <w:tcPr>
            <w:tcW w:w="312" w:type="dxa"/>
            <w:tcBorders>
              <w:bottom w:val="single" w:sz="4" w:space="0" w:color="000000"/>
            </w:tcBorders>
          </w:tcPr>
          <w:p w14:paraId="133AEC72" w14:textId="77777777" w:rsidR="00760C19" w:rsidRDefault="00C71F4D">
            <w:pPr>
              <w:pStyle w:val="TableParagraph"/>
              <w:spacing w:before="0" w:line="123" w:lineRule="exact"/>
              <w:ind w:left="99"/>
              <w:jc w:val="left"/>
              <w:rPr>
                <w:rFonts w:ascii="Arial"/>
                <w:sz w:val="11"/>
              </w:rPr>
            </w:pPr>
            <w:r>
              <w:rPr>
                <w:rFonts w:ascii="Arial"/>
                <w:sz w:val="11"/>
              </w:rPr>
              <w:t xml:space="preserve">16 </w:t>
            </w:r>
          </w:p>
        </w:tc>
        <w:tc>
          <w:tcPr>
            <w:tcW w:w="312" w:type="dxa"/>
            <w:tcBorders>
              <w:bottom w:val="single" w:sz="4" w:space="0" w:color="000000"/>
            </w:tcBorders>
          </w:tcPr>
          <w:p w14:paraId="568D8F14" w14:textId="77777777" w:rsidR="00760C19" w:rsidRDefault="00C71F4D">
            <w:pPr>
              <w:pStyle w:val="TableParagraph"/>
              <w:spacing w:before="0" w:line="123" w:lineRule="exact"/>
              <w:ind w:left="99"/>
              <w:jc w:val="left"/>
              <w:rPr>
                <w:rFonts w:ascii="Arial"/>
                <w:sz w:val="11"/>
              </w:rPr>
            </w:pPr>
            <w:r>
              <w:rPr>
                <w:rFonts w:ascii="Arial"/>
                <w:sz w:val="11"/>
              </w:rPr>
              <w:t xml:space="preserve">15 </w:t>
            </w:r>
          </w:p>
        </w:tc>
        <w:tc>
          <w:tcPr>
            <w:tcW w:w="312" w:type="dxa"/>
            <w:tcBorders>
              <w:bottom w:val="single" w:sz="4" w:space="0" w:color="000000"/>
            </w:tcBorders>
          </w:tcPr>
          <w:p w14:paraId="0FB6DEEA" w14:textId="77777777" w:rsidR="00760C19" w:rsidRDefault="00C71F4D">
            <w:pPr>
              <w:pStyle w:val="TableParagraph"/>
              <w:spacing w:before="0" w:line="123" w:lineRule="exact"/>
              <w:ind w:left="99"/>
              <w:jc w:val="left"/>
              <w:rPr>
                <w:rFonts w:ascii="Arial"/>
                <w:sz w:val="11"/>
              </w:rPr>
            </w:pPr>
            <w:r>
              <w:rPr>
                <w:rFonts w:ascii="Arial"/>
                <w:sz w:val="11"/>
              </w:rPr>
              <w:t xml:space="preserve">14 </w:t>
            </w:r>
          </w:p>
        </w:tc>
        <w:tc>
          <w:tcPr>
            <w:tcW w:w="312" w:type="dxa"/>
            <w:tcBorders>
              <w:bottom w:val="single" w:sz="4" w:space="0" w:color="000000"/>
            </w:tcBorders>
          </w:tcPr>
          <w:p w14:paraId="75927904" w14:textId="77777777" w:rsidR="00760C19" w:rsidRDefault="00C71F4D">
            <w:pPr>
              <w:pStyle w:val="TableParagraph"/>
              <w:spacing w:before="0" w:line="123" w:lineRule="exact"/>
              <w:ind w:left="99"/>
              <w:jc w:val="left"/>
              <w:rPr>
                <w:rFonts w:ascii="Arial"/>
                <w:sz w:val="11"/>
              </w:rPr>
            </w:pPr>
            <w:r>
              <w:rPr>
                <w:rFonts w:ascii="Arial"/>
                <w:sz w:val="11"/>
              </w:rPr>
              <w:t xml:space="preserve">13 </w:t>
            </w:r>
          </w:p>
        </w:tc>
        <w:tc>
          <w:tcPr>
            <w:tcW w:w="316" w:type="dxa"/>
            <w:tcBorders>
              <w:bottom w:val="single" w:sz="4" w:space="0" w:color="000000"/>
            </w:tcBorders>
          </w:tcPr>
          <w:p w14:paraId="0F398FA2" w14:textId="77777777" w:rsidR="00760C19" w:rsidRDefault="00C71F4D">
            <w:pPr>
              <w:pStyle w:val="TableParagraph"/>
              <w:spacing w:before="0" w:line="123" w:lineRule="exact"/>
              <w:ind w:left="99"/>
              <w:jc w:val="left"/>
              <w:rPr>
                <w:rFonts w:ascii="Arial"/>
                <w:sz w:val="11"/>
              </w:rPr>
            </w:pPr>
            <w:r>
              <w:rPr>
                <w:rFonts w:ascii="Arial"/>
                <w:sz w:val="11"/>
              </w:rPr>
              <w:t xml:space="preserve">12 </w:t>
            </w:r>
          </w:p>
        </w:tc>
        <w:tc>
          <w:tcPr>
            <w:tcW w:w="306" w:type="dxa"/>
            <w:tcBorders>
              <w:bottom w:val="single" w:sz="4" w:space="0" w:color="000000"/>
            </w:tcBorders>
          </w:tcPr>
          <w:p w14:paraId="2E47F306" w14:textId="77777777" w:rsidR="00760C19" w:rsidRDefault="00C71F4D">
            <w:pPr>
              <w:pStyle w:val="TableParagraph"/>
              <w:spacing w:before="0" w:line="123" w:lineRule="exact"/>
              <w:ind w:left="102"/>
              <w:jc w:val="left"/>
              <w:rPr>
                <w:rFonts w:ascii="Arial"/>
                <w:sz w:val="11"/>
              </w:rPr>
            </w:pPr>
            <w:r>
              <w:rPr>
                <w:rFonts w:ascii="Arial"/>
                <w:sz w:val="11"/>
              </w:rPr>
              <w:t xml:space="preserve">11 </w:t>
            </w:r>
          </w:p>
        </w:tc>
        <w:tc>
          <w:tcPr>
            <w:tcW w:w="333" w:type="dxa"/>
            <w:tcBorders>
              <w:bottom w:val="single" w:sz="4" w:space="0" w:color="000000"/>
            </w:tcBorders>
          </w:tcPr>
          <w:p w14:paraId="1942F75D" w14:textId="77777777" w:rsidR="00760C19" w:rsidRDefault="00C71F4D">
            <w:pPr>
              <w:pStyle w:val="TableParagraph"/>
              <w:spacing w:before="0" w:line="123" w:lineRule="exact"/>
              <w:ind w:left="103"/>
              <w:jc w:val="left"/>
              <w:rPr>
                <w:rFonts w:ascii="Arial"/>
                <w:sz w:val="11"/>
              </w:rPr>
            </w:pPr>
            <w:r>
              <w:rPr>
                <w:rFonts w:ascii="Arial"/>
                <w:sz w:val="11"/>
              </w:rPr>
              <w:t xml:space="preserve">10 </w:t>
            </w:r>
          </w:p>
        </w:tc>
        <w:tc>
          <w:tcPr>
            <w:tcW w:w="296" w:type="dxa"/>
            <w:tcBorders>
              <w:bottom w:val="single" w:sz="4" w:space="0" w:color="000000"/>
            </w:tcBorders>
          </w:tcPr>
          <w:p w14:paraId="39185785" w14:textId="77777777" w:rsidR="00760C19" w:rsidRDefault="00C71F4D">
            <w:pPr>
              <w:pStyle w:val="TableParagraph"/>
              <w:spacing w:before="0" w:line="123" w:lineRule="exact"/>
              <w:ind w:right="3"/>
              <w:rPr>
                <w:rFonts w:ascii="Arial"/>
                <w:sz w:val="11"/>
              </w:rPr>
            </w:pPr>
            <w:r>
              <w:rPr>
                <w:rFonts w:ascii="Arial"/>
                <w:sz w:val="11"/>
              </w:rPr>
              <w:t xml:space="preserve">9 </w:t>
            </w:r>
          </w:p>
        </w:tc>
        <w:tc>
          <w:tcPr>
            <w:tcW w:w="312" w:type="dxa"/>
            <w:tcBorders>
              <w:bottom w:val="single" w:sz="4" w:space="0" w:color="000000"/>
            </w:tcBorders>
          </w:tcPr>
          <w:p w14:paraId="75E24DA6" w14:textId="77777777" w:rsidR="00760C19" w:rsidRDefault="00C71F4D">
            <w:pPr>
              <w:pStyle w:val="TableParagraph"/>
              <w:spacing w:before="0" w:line="123" w:lineRule="exact"/>
              <w:ind w:left="10"/>
              <w:rPr>
                <w:rFonts w:ascii="Arial"/>
                <w:sz w:val="11"/>
              </w:rPr>
            </w:pPr>
            <w:r>
              <w:rPr>
                <w:rFonts w:ascii="Arial"/>
                <w:sz w:val="11"/>
              </w:rPr>
              <w:t xml:space="preserve">8 </w:t>
            </w:r>
          </w:p>
        </w:tc>
        <w:tc>
          <w:tcPr>
            <w:tcW w:w="312" w:type="dxa"/>
            <w:tcBorders>
              <w:bottom w:val="single" w:sz="4" w:space="0" w:color="000000"/>
            </w:tcBorders>
          </w:tcPr>
          <w:p w14:paraId="05C9CC53" w14:textId="77777777" w:rsidR="00760C19" w:rsidRDefault="00C71F4D">
            <w:pPr>
              <w:pStyle w:val="TableParagraph"/>
              <w:spacing w:before="0" w:line="123" w:lineRule="exact"/>
              <w:ind w:left="10"/>
              <w:rPr>
                <w:rFonts w:ascii="Arial"/>
                <w:sz w:val="11"/>
              </w:rPr>
            </w:pPr>
            <w:r>
              <w:rPr>
                <w:rFonts w:ascii="Arial"/>
                <w:sz w:val="11"/>
              </w:rPr>
              <w:t xml:space="preserve">7 </w:t>
            </w:r>
          </w:p>
        </w:tc>
        <w:tc>
          <w:tcPr>
            <w:tcW w:w="313" w:type="dxa"/>
            <w:tcBorders>
              <w:bottom w:val="single" w:sz="4" w:space="0" w:color="000000"/>
            </w:tcBorders>
          </w:tcPr>
          <w:p w14:paraId="29B038BD" w14:textId="77777777" w:rsidR="00760C19" w:rsidRDefault="00C71F4D">
            <w:pPr>
              <w:pStyle w:val="TableParagraph"/>
              <w:spacing w:before="0" w:line="123" w:lineRule="exact"/>
              <w:ind w:left="9"/>
              <w:rPr>
                <w:rFonts w:ascii="Arial"/>
                <w:sz w:val="11"/>
              </w:rPr>
            </w:pPr>
            <w:r>
              <w:rPr>
                <w:rFonts w:ascii="Arial"/>
                <w:sz w:val="11"/>
              </w:rPr>
              <w:t xml:space="preserve">6 </w:t>
            </w:r>
          </w:p>
        </w:tc>
        <w:tc>
          <w:tcPr>
            <w:tcW w:w="313" w:type="dxa"/>
            <w:tcBorders>
              <w:bottom w:val="single" w:sz="4" w:space="0" w:color="000000"/>
            </w:tcBorders>
          </w:tcPr>
          <w:p w14:paraId="687D610E" w14:textId="77777777" w:rsidR="00760C19" w:rsidRDefault="00C71F4D">
            <w:pPr>
              <w:pStyle w:val="TableParagraph"/>
              <w:spacing w:before="0" w:line="123" w:lineRule="exact"/>
              <w:ind w:left="12"/>
              <w:rPr>
                <w:rFonts w:ascii="Arial"/>
                <w:sz w:val="11"/>
              </w:rPr>
            </w:pPr>
            <w:r>
              <w:rPr>
                <w:rFonts w:ascii="Arial"/>
                <w:sz w:val="11"/>
              </w:rPr>
              <w:t xml:space="preserve">5 </w:t>
            </w:r>
          </w:p>
        </w:tc>
        <w:tc>
          <w:tcPr>
            <w:tcW w:w="312" w:type="dxa"/>
            <w:tcBorders>
              <w:bottom w:val="single" w:sz="4" w:space="0" w:color="000000"/>
            </w:tcBorders>
          </w:tcPr>
          <w:p w14:paraId="2D015158" w14:textId="77777777" w:rsidR="00760C19" w:rsidRDefault="00C71F4D">
            <w:pPr>
              <w:pStyle w:val="TableParagraph"/>
              <w:spacing w:before="0" w:line="123" w:lineRule="exact"/>
              <w:ind w:left="11"/>
              <w:rPr>
                <w:rFonts w:ascii="Arial"/>
                <w:sz w:val="11"/>
              </w:rPr>
            </w:pPr>
            <w:r>
              <w:rPr>
                <w:rFonts w:ascii="Arial"/>
                <w:sz w:val="11"/>
              </w:rPr>
              <w:t xml:space="preserve">4 </w:t>
            </w:r>
          </w:p>
        </w:tc>
        <w:tc>
          <w:tcPr>
            <w:tcW w:w="311" w:type="dxa"/>
            <w:tcBorders>
              <w:bottom w:val="single" w:sz="4" w:space="0" w:color="000000"/>
            </w:tcBorders>
          </w:tcPr>
          <w:p w14:paraId="269A6F18" w14:textId="77777777" w:rsidR="00760C19" w:rsidRDefault="00C71F4D">
            <w:pPr>
              <w:pStyle w:val="TableParagraph"/>
              <w:spacing w:before="0" w:line="123" w:lineRule="exact"/>
              <w:ind w:left="12"/>
              <w:rPr>
                <w:rFonts w:ascii="Arial"/>
                <w:sz w:val="11"/>
              </w:rPr>
            </w:pPr>
            <w:r>
              <w:rPr>
                <w:rFonts w:ascii="Arial"/>
                <w:sz w:val="11"/>
              </w:rPr>
              <w:t xml:space="preserve">3 </w:t>
            </w:r>
          </w:p>
        </w:tc>
        <w:tc>
          <w:tcPr>
            <w:tcW w:w="313" w:type="dxa"/>
            <w:tcBorders>
              <w:bottom w:val="single" w:sz="4" w:space="0" w:color="000000"/>
            </w:tcBorders>
          </w:tcPr>
          <w:p w14:paraId="0DA4A232" w14:textId="77777777" w:rsidR="00760C19" w:rsidRDefault="00C71F4D">
            <w:pPr>
              <w:pStyle w:val="TableParagraph"/>
              <w:spacing w:before="0" w:line="123" w:lineRule="exact"/>
              <w:ind w:left="13"/>
              <w:rPr>
                <w:rFonts w:ascii="Arial"/>
                <w:sz w:val="11"/>
              </w:rPr>
            </w:pPr>
            <w:r>
              <w:rPr>
                <w:rFonts w:ascii="Arial"/>
                <w:sz w:val="11"/>
              </w:rPr>
              <w:t xml:space="preserve">2 </w:t>
            </w:r>
          </w:p>
        </w:tc>
        <w:tc>
          <w:tcPr>
            <w:tcW w:w="314" w:type="dxa"/>
            <w:tcBorders>
              <w:bottom w:val="single" w:sz="4" w:space="0" w:color="000000"/>
            </w:tcBorders>
          </w:tcPr>
          <w:p w14:paraId="7FEF0DA9" w14:textId="77777777" w:rsidR="00760C19" w:rsidRDefault="00C71F4D">
            <w:pPr>
              <w:pStyle w:val="TableParagraph"/>
              <w:spacing w:before="0" w:line="123" w:lineRule="exact"/>
              <w:ind w:left="14"/>
              <w:rPr>
                <w:rFonts w:ascii="Arial"/>
                <w:sz w:val="11"/>
              </w:rPr>
            </w:pPr>
            <w:r>
              <w:rPr>
                <w:rFonts w:ascii="Arial"/>
                <w:sz w:val="11"/>
              </w:rPr>
              <w:t xml:space="preserve">1 </w:t>
            </w:r>
          </w:p>
        </w:tc>
        <w:tc>
          <w:tcPr>
            <w:tcW w:w="316" w:type="dxa"/>
            <w:tcBorders>
              <w:bottom w:val="single" w:sz="4" w:space="0" w:color="000000"/>
            </w:tcBorders>
          </w:tcPr>
          <w:p w14:paraId="10EC00C3" w14:textId="77777777" w:rsidR="00760C19" w:rsidRDefault="00C71F4D">
            <w:pPr>
              <w:pStyle w:val="TableParagraph"/>
              <w:spacing w:before="0" w:line="123" w:lineRule="exact"/>
              <w:ind w:left="13"/>
              <w:rPr>
                <w:rFonts w:ascii="Arial"/>
                <w:sz w:val="11"/>
              </w:rPr>
            </w:pPr>
            <w:r>
              <w:rPr>
                <w:rFonts w:ascii="Arial"/>
                <w:sz w:val="11"/>
              </w:rPr>
              <w:t xml:space="preserve">0 </w:t>
            </w:r>
          </w:p>
        </w:tc>
      </w:tr>
      <w:tr w:rsidR="00760C19" w14:paraId="21A586CD" w14:textId="77777777">
        <w:trPr>
          <w:trHeight w:val="313"/>
        </w:trPr>
        <w:tc>
          <w:tcPr>
            <w:tcW w:w="2807" w:type="dxa"/>
            <w:gridSpan w:val="2"/>
            <w:tcBorders>
              <w:top w:val="single" w:sz="4" w:space="0" w:color="000000"/>
              <w:left w:val="single" w:sz="4" w:space="0" w:color="000000"/>
              <w:bottom w:val="single" w:sz="4" w:space="0" w:color="000000"/>
              <w:right w:val="single" w:sz="4" w:space="0" w:color="000000"/>
            </w:tcBorders>
          </w:tcPr>
          <w:p w14:paraId="382BEB26" w14:textId="77777777" w:rsidR="00760C19" w:rsidRDefault="00C71F4D">
            <w:pPr>
              <w:pStyle w:val="TableParagraph"/>
              <w:ind w:left="1048" w:right="1038"/>
              <w:rPr>
                <w:sz w:val="18"/>
              </w:rPr>
            </w:pPr>
            <w:r>
              <w:rPr>
                <w:sz w:val="18"/>
              </w:rPr>
              <w:t xml:space="preserve">PTEBase </w:t>
            </w:r>
          </w:p>
        </w:tc>
        <w:tc>
          <w:tcPr>
            <w:tcW w:w="5935" w:type="dxa"/>
            <w:gridSpan w:val="19"/>
            <w:tcBorders>
              <w:top w:val="single" w:sz="4" w:space="0" w:color="000000"/>
              <w:left w:val="single" w:sz="4" w:space="0" w:color="000000"/>
              <w:bottom w:val="single" w:sz="4" w:space="0" w:color="000000"/>
              <w:right w:val="single" w:sz="4" w:space="0" w:color="000000"/>
            </w:tcBorders>
          </w:tcPr>
          <w:p w14:paraId="07E8EC72" w14:textId="77777777" w:rsidR="00760C19" w:rsidRDefault="00C71F4D">
            <w:pPr>
              <w:pStyle w:val="TableParagraph"/>
              <w:ind w:left="2576" w:right="2567"/>
              <w:rPr>
                <w:sz w:val="18"/>
              </w:rPr>
            </w:pPr>
            <w:r>
              <w:rPr>
                <w:sz w:val="18"/>
              </w:rPr>
              <w:t xml:space="preserve">BadVPN2 </w:t>
            </w:r>
          </w:p>
        </w:tc>
        <w:tc>
          <w:tcPr>
            <w:tcW w:w="1254" w:type="dxa"/>
            <w:gridSpan w:val="4"/>
            <w:tcBorders>
              <w:top w:val="single" w:sz="4" w:space="0" w:color="000000"/>
              <w:left w:val="single" w:sz="4" w:space="0" w:color="000000"/>
              <w:bottom w:val="single" w:sz="4" w:space="0" w:color="000000"/>
              <w:right w:val="single" w:sz="4" w:space="0" w:color="000000"/>
            </w:tcBorders>
          </w:tcPr>
          <w:p w14:paraId="0DC38A83" w14:textId="77777777" w:rsidR="00760C19" w:rsidRDefault="00C71F4D">
            <w:pPr>
              <w:pStyle w:val="TableParagraph"/>
              <w:ind w:left="10"/>
              <w:rPr>
                <w:sz w:val="18"/>
              </w:rPr>
            </w:pPr>
            <w:r>
              <w:rPr>
                <w:sz w:val="18"/>
              </w:rPr>
              <w:t xml:space="preserve">0 </w:t>
            </w:r>
          </w:p>
        </w:tc>
      </w:tr>
    </w:tbl>
    <w:p w14:paraId="66313DB0" w14:textId="77777777" w:rsidR="00760C19" w:rsidRDefault="00760C19">
      <w:pPr>
        <w:pStyle w:val="a3"/>
        <w:rPr>
          <w:b/>
          <w:sz w:val="24"/>
        </w:rPr>
      </w:pPr>
    </w:p>
    <w:p w14:paraId="0A187344" w14:textId="77777777" w:rsidR="00760C19" w:rsidRDefault="00760C19">
      <w:pPr>
        <w:pStyle w:val="a3"/>
        <w:spacing w:before="3"/>
        <w:rPr>
          <w:b/>
          <w:sz w:val="26"/>
        </w:rPr>
      </w:pPr>
    </w:p>
    <w:p w14:paraId="670AA183" w14:textId="77777777" w:rsidR="00760C19" w:rsidRPr="0034312F" w:rsidRDefault="00C71F4D">
      <w:pPr>
        <w:spacing w:after="21"/>
        <w:jc w:val="center"/>
        <w:rPr>
          <w:b/>
          <w:sz w:val="21"/>
          <w:lang w:val="en-US"/>
        </w:rPr>
      </w:pPr>
      <w:bookmarkStart w:id="178" w:name="_bookmark179"/>
      <w:bookmarkEnd w:id="178"/>
      <w:r w:rsidRPr="0034312F">
        <w:rPr>
          <w:b/>
          <w:sz w:val="21"/>
          <w:lang w:val="en-US"/>
        </w:rPr>
        <w:t xml:space="preserve"> Table 7-7 Description of the Context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8644BD0" w14:textId="77777777">
        <w:trPr>
          <w:trHeight w:val="311"/>
        </w:trPr>
        <w:tc>
          <w:tcPr>
            <w:tcW w:w="960" w:type="dxa"/>
            <w:tcBorders>
              <w:bottom w:val="double" w:sz="1" w:space="0" w:color="000000"/>
            </w:tcBorders>
          </w:tcPr>
          <w:p w14:paraId="1DE30611"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96C8E19"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44941957"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09D0AA8"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3AE7FA9"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0375B630" w14:textId="77777777">
        <w:trPr>
          <w:trHeight w:val="313"/>
        </w:trPr>
        <w:tc>
          <w:tcPr>
            <w:tcW w:w="960" w:type="dxa"/>
            <w:tcBorders>
              <w:top w:val="double" w:sz="1" w:space="0" w:color="000000"/>
            </w:tcBorders>
          </w:tcPr>
          <w:p w14:paraId="3ABD529A" w14:textId="77777777" w:rsidR="00760C19" w:rsidRPr="00E64522" w:rsidRDefault="00C71F4D">
            <w:pPr>
              <w:pStyle w:val="TableParagraph"/>
              <w:spacing w:before="52"/>
              <w:ind w:left="87" w:right="79"/>
              <w:rPr>
                <w:sz w:val="18"/>
              </w:rPr>
            </w:pPr>
            <w:r w:rsidRPr="00E64522">
              <w:rPr>
                <w:sz w:val="18"/>
              </w:rPr>
              <w:t xml:space="preserve">PTEBase </w:t>
            </w:r>
          </w:p>
        </w:tc>
        <w:tc>
          <w:tcPr>
            <w:tcW w:w="707" w:type="dxa"/>
            <w:tcBorders>
              <w:top w:val="double" w:sz="1" w:space="0" w:color="000000"/>
            </w:tcBorders>
          </w:tcPr>
          <w:p w14:paraId="0C16ACB3" w14:textId="77777777" w:rsidR="00760C19" w:rsidRPr="00E64522" w:rsidRDefault="00C71F4D">
            <w:pPr>
              <w:pStyle w:val="TableParagraph"/>
              <w:spacing w:before="52"/>
              <w:ind w:left="91" w:right="82"/>
              <w:rPr>
                <w:sz w:val="18"/>
              </w:rPr>
            </w:pPr>
            <w:r w:rsidRPr="00E64522">
              <w:rPr>
                <w:sz w:val="18"/>
              </w:rPr>
              <w:t xml:space="preserve">63.. 23 </w:t>
            </w:r>
          </w:p>
        </w:tc>
        <w:tc>
          <w:tcPr>
            <w:tcW w:w="6663" w:type="dxa"/>
            <w:tcBorders>
              <w:top w:val="double" w:sz="1" w:space="0" w:color="000000"/>
            </w:tcBorders>
          </w:tcPr>
          <w:p w14:paraId="5CEBFED5" w14:textId="77777777" w:rsidR="00760C19" w:rsidRPr="00E64522" w:rsidRDefault="00C71F4D">
            <w:pPr>
              <w:pStyle w:val="TableParagraph"/>
              <w:spacing w:before="40"/>
              <w:ind w:left="109"/>
              <w:jc w:val="left"/>
              <w:rPr>
                <w:rFonts w:eastAsia="宋体"/>
                <w:sz w:val="18"/>
                <w:lang w:val="en-US"/>
              </w:rPr>
            </w:pPr>
            <w:r w:rsidRPr="00E64522">
              <w:rPr>
                <w:rFonts w:eastAsia="宋体"/>
                <w:sz w:val="18"/>
                <w:lang w:val="en-US"/>
              </w:rPr>
              <w:t xml:space="preserve">Page table base address high level. Configured by the operating system software according to the current page table. </w:t>
            </w:r>
          </w:p>
        </w:tc>
        <w:tc>
          <w:tcPr>
            <w:tcW w:w="707" w:type="dxa"/>
            <w:tcBorders>
              <w:top w:val="double" w:sz="1" w:space="0" w:color="000000"/>
            </w:tcBorders>
          </w:tcPr>
          <w:p w14:paraId="649C06DF" w14:textId="77777777" w:rsidR="00760C19" w:rsidRPr="00E64522" w:rsidRDefault="00C71F4D">
            <w:pPr>
              <w:pStyle w:val="TableParagraph"/>
              <w:spacing w:before="52"/>
              <w:ind w:left="94" w:right="82"/>
              <w:rPr>
                <w:sz w:val="18"/>
              </w:rPr>
            </w:pPr>
            <w:r w:rsidRPr="00E64522">
              <w:rPr>
                <w:sz w:val="18"/>
              </w:rPr>
              <w:t xml:space="preserve">R/W </w:t>
            </w:r>
          </w:p>
        </w:tc>
        <w:tc>
          <w:tcPr>
            <w:tcW w:w="923" w:type="dxa"/>
            <w:tcBorders>
              <w:top w:val="double" w:sz="1" w:space="0" w:color="000000"/>
            </w:tcBorders>
          </w:tcPr>
          <w:p w14:paraId="50C07C84" w14:textId="77777777" w:rsidR="00760C19" w:rsidRPr="00E64522" w:rsidRDefault="00C71F4D">
            <w:pPr>
              <w:pStyle w:val="TableParagraph"/>
              <w:spacing w:before="40"/>
              <w:ind w:left="18"/>
              <w:rPr>
                <w:rFonts w:eastAsia="宋体"/>
                <w:sz w:val="18"/>
              </w:rPr>
            </w:pPr>
            <w:r w:rsidRPr="00E64522">
              <w:rPr>
                <w:rFonts w:eastAsia="宋体"/>
                <w:sz w:val="18"/>
              </w:rPr>
              <w:t xml:space="preserve">There is no </w:t>
            </w:r>
          </w:p>
        </w:tc>
      </w:tr>
      <w:tr w:rsidR="00760C19" w14:paraId="0711025F" w14:textId="77777777">
        <w:trPr>
          <w:trHeight w:val="311"/>
        </w:trPr>
        <w:tc>
          <w:tcPr>
            <w:tcW w:w="960" w:type="dxa"/>
          </w:tcPr>
          <w:p w14:paraId="55DB07EF" w14:textId="77777777" w:rsidR="00760C19" w:rsidRPr="00E64522" w:rsidRDefault="00C71F4D">
            <w:pPr>
              <w:pStyle w:val="TableParagraph"/>
              <w:ind w:left="89" w:right="79"/>
              <w:rPr>
                <w:sz w:val="18"/>
              </w:rPr>
            </w:pPr>
            <w:r w:rsidRPr="00E64522">
              <w:rPr>
                <w:sz w:val="18"/>
              </w:rPr>
              <w:t xml:space="preserve">BadVPN2 </w:t>
            </w:r>
          </w:p>
        </w:tc>
        <w:tc>
          <w:tcPr>
            <w:tcW w:w="707" w:type="dxa"/>
          </w:tcPr>
          <w:p w14:paraId="4ECC3404" w14:textId="77777777" w:rsidR="00760C19" w:rsidRPr="00E64522" w:rsidRDefault="00C71F4D">
            <w:pPr>
              <w:pStyle w:val="TableParagraph"/>
              <w:ind w:left="91" w:right="82"/>
              <w:rPr>
                <w:sz w:val="18"/>
              </w:rPr>
            </w:pPr>
            <w:r w:rsidRPr="00E64522">
              <w:rPr>
                <w:sz w:val="18"/>
              </w:rPr>
              <w:t xml:space="preserve">22.. 4 </w:t>
            </w:r>
          </w:p>
        </w:tc>
        <w:tc>
          <w:tcPr>
            <w:tcW w:w="6663" w:type="dxa"/>
          </w:tcPr>
          <w:p w14:paraId="0AF44F47" w14:textId="77777777" w:rsidR="00760C19" w:rsidRPr="00E64522" w:rsidRDefault="00C71F4D">
            <w:pPr>
              <w:pStyle w:val="TableParagraph"/>
              <w:spacing w:before="38"/>
              <w:ind w:left="109"/>
              <w:jc w:val="left"/>
              <w:rPr>
                <w:rFonts w:eastAsia="宋体"/>
                <w:sz w:val="18"/>
              </w:rPr>
            </w:pPr>
            <w:r w:rsidRPr="00E64522">
              <w:rPr>
                <w:rFonts w:eastAsia="宋体"/>
                <w:sz w:val="18"/>
                <w:lang w:val="en-US"/>
              </w:rPr>
              <w:t xml:space="preserve">When a TLB exception occurs, store the error virtual address of 31.. </w:t>
            </w:r>
            <w:r w:rsidRPr="00E64522">
              <w:rPr>
                <w:sz w:val="18"/>
                <w:lang w:val="en-US"/>
              </w:rPr>
              <w:t xml:space="preserve"> </w:t>
            </w:r>
            <w:r w:rsidRPr="00E64522">
              <w:rPr>
                <w:sz w:val="18"/>
              </w:rPr>
              <w:t xml:space="preserve">13. </w:t>
            </w:r>
          </w:p>
        </w:tc>
        <w:tc>
          <w:tcPr>
            <w:tcW w:w="707" w:type="dxa"/>
          </w:tcPr>
          <w:p w14:paraId="599217C1" w14:textId="77777777" w:rsidR="00760C19" w:rsidRPr="00E64522" w:rsidRDefault="00C71F4D">
            <w:pPr>
              <w:pStyle w:val="TableParagraph"/>
              <w:ind w:left="13"/>
              <w:rPr>
                <w:sz w:val="18"/>
              </w:rPr>
            </w:pPr>
            <w:r w:rsidRPr="00E64522">
              <w:rPr>
                <w:sz w:val="18"/>
              </w:rPr>
              <w:t xml:space="preserve">R </w:t>
            </w:r>
          </w:p>
        </w:tc>
        <w:tc>
          <w:tcPr>
            <w:tcW w:w="923" w:type="dxa"/>
          </w:tcPr>
          <w:p w14:paraId="54A63375" w14:textId="77777777" w:rsidR="00760C19" w:rsidRPr="00E64522" w:rsidRDefault="00C71F4D">
            <w:pPr>
              <w:pStyle w:val="TableParagraph"/>
              <w:spacing w:before="38"/>
              <w:ind w:left="18"/>
              <w:rPr>
                <w:rFonts w:eastAsia="宋体"/>
                <w:sz w:val="18"/>
              </w:rPr>
            </w:pPr>
            <w:r w:rsidRPr="00E64522">
              <w:rPr>
                <w:rFonts w:eastAsia="宋体"/>
                <w:sz w:val="18"/>
              </w:rPr>
              <w:t xml:space="preserve">There is no </w:t>
            </w:r>
          </w:p>
        </w:tc>
      </w:tr>
      <w:tr w:rsidR="00760C19" w14:paraId="09DEE561" w14:textId="77777777">
        <w:trPr>
          <w:trHeight w:val="311"/>
        </w:trPr>
        <w:tc>
          <w:tcPr>
            <w:tcW w:w="960" w:type="dxa"/>
          </w:tcPr>
          <w:p w14:paraId="3294BB72" w14:textId="77777777" w:rsidR="00760C19" w:rsidRPr="00E64522" w:rsidRDefault="00C71F4D">
            <w:pPr>
              <w:pStyle w:val="TableParagraph"/>
              <w:ind w:left="9"/>
              <w:rPr>
                <w:sz w:val="18"/>
              </w:rPr>
            </w:pPr>
            <w:r w:rsidRPr="00E64522">
              <w:rPr>
                <w:sz w:val="18"/>
              </w:rPr>
              <w:t xml:space="preserve">0 </w:t>
            </w:r>
          </w:p>
        </w:tc>
        <w:tc>
          <w:tcPr>
            <w:tcW w:w="707" w:type="dxa"/>
          </w:tcPr>
          <w:p w14:paraId="0EE7E274" w14:textId="77777777" w:rsidR="00760C19" w:rsidRPr="00E64522" w:rsidRDefault="00C71F4D">
            <w:pPr>
              <w:pStyle w:val="TableParagraph"/>
              <w:ind w:left="94" w:right="82"/>
              <w:rPr>
                <w:sz w:val="18"/>
              </w:rPr>
            </w:pPr>
            <w:r w:rsidRPr="00E64522">
              <w:rPr>
                <w:sz w:val="18"/>
              </w:rPr>
              <w:t xml:space="preserve">3.. 0 </w:t>
            </w:r>
          </w:p>
        </w:tc>
        <w:tc>
          <w:tcPr>
            <w:tcW w:w="6663" w:type="dxa"/>
          </w:tcPr>
          <w:p w14:paraId="70E72E0A"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6FDE34C9" w14:textId="77777777" w:rsidR="00760C19" w:rsidRPr="00E64522" w:rsidRDefault="00C71F4D">
            <w:pPr>
              <w:pStyle w:val="TableParagraph"/>
              <w:ind w:left="11"/>
              <w:rPr>
                <w:sz w:val="18"/>
              </w:rPr>
            </w:pPr>
            <w:r w:rsidRPr="00E64522">
              <w:rPr>
                <w:sz w:val="18"/>
              </w:rPr>
              <w:t xml:space="preserve">0 </w:t>
            </w:r>
          </w:p>
        </w:tc>
        <w:tc>
          <w:tcPr>
            <w:tcW w:w="923" w:type="dxa"/>
          </w:tcPr>
          <w:p w14:paraId="3A9BE64D" w14:textId="77777777" w:rsidR="00760C19" w:rsidRPr="00E64522" w:rsidRDefault="00C71F4D">
            <w:pPr>
              <w:pStyle w:val="TableParagraph"/>
              <w:ind w:left="14"/>
              <w:rPr>
                <w:sz w:val="18"/>
              </w:rPr>
            </w:pPr>
            <w:r w:rsidRPr="00E64522">
              <w:rPr>
                <w:sz w:val="18"/>
              </w:rPr>
              <w:t xml:space="preserve">0 </w:t>
            </w:r>
          </w:p>
        </w:tc>
      </w:tr>
    </w:tbl>
    <w:p w14:paraId="47125FB4" w14:textId="77777777" w:rsidR="00760C19" w:rsidRDefault="00760C19">
      <w:pPr>
        <w:rPr>
          <w:sz w:val="18"/>
        </w:rPr>
        <w:sectPr w:rsidR="00760C19">
          <w:headerReference w:type="default" r:id="rId54"/>
          <w:footerReference w:type="default" r:id="rId55"/>
          <w:pgSz w:w="11910" w:h="16840"/>
          <w:pgMar w:top="1620" w:right="0" w:bottom="1340" w:left="0" w:header="852" w:footer="1154" w:gutter="0"/>
          <w:pgNumType w:start="84"/>
          <w:cols w:space="720"/>
        </w:sectPr>
      </w:pPr>
    </w:p>
    <w:p w14:paraId="26EE4F57"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79" w:name="_Toc43127594"/>
      <w:r w:rsidRPr="0034312F">
        <w:rPr>
          <w:lang w:val="en-US"/>
        </w:rPr>
        <w:t>UserLocal Register (CP0 Register 4, Selelct 2)</w:t>
      </w:r>
      <w:bookmarkEnd w:id="179"/>
      <w:r w:rsidRPr="0034312F">
        <w:rPr>
          <w:lang w:val="en-US"/>
        </w:rPr>
        <w:t xml:space="preserve"> </w:t>
      </w:r>
    </w:p>
    <w:p w14:paraId="1F667301" w14:textId="4F94E31F" w:rsidR="00760C19" w:rsidRPr="00E64522" w:rsidRDefault="00C71F4D">
      <w:pPr>
        <w:pStyle w:val="a3"/>
        <w:spacing w:before="245"/>
        <w:ind w:left="1500"/>
        <w:rPr>
          <w:rFonts w:ascii="Times New Roman" w:hAnsi="Times New Roman" w:cs="Times New Roman"/>
          <w:lang w:val="en-US"/>
        </w:rPr>
      </w:pPr>
      <w:r w:rsidRPr="00E64522">
        <w:rPr>
          <w:rFonts w:ascii="Times New Roman" w:eastAsia="Times New Roman" w:hAnsi="Times New Roman" w:cs="Times New Roman"/>
          <w:lang w:val="en-US"/>
        </w:rPr>
        <w:t xml:space="preserve">The UserLocal register is a read-write register that is not used to control the processor's hardware and is not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E64522">
        <w:rPr>
          <w:rFonts w:ascii="Times New Roman" w:eastAsia="Times New Roman" w:hAnsi="Times New Roman" w:cs="Times New Roman"/>
          <w:lang w:val="en-US"/>
        </w:rPr>
        <w:t xml:space="preserve">changed by the hardware. </w:t>
      </w:r>
    </w:p>
    <w:p w14:paraId="3856C242" w14:textId="77777777" w:rsidR="00760C19" w:rsidRPr="00E64522" w:rsidRDefault="00C71F4D">
      <w:pPr>
        <w:pStyle w:val="a3"/>
        <w:spacing w:before="43" w:line="348" w:lineRule="auto"/>
        <w:ind w:left="1500" w:right="1469" w:hanging="421"/>
        <w:rPr>
          <w:rFonts w:ascii="Times New Roman" w:hAnsi="Times New Roman" w:cs="Times New Roman"/>
          <w:lang w:val="en-US"/>
        </w:rPr>
      </w:pPr>
      <w:r w:rsidRPr="00E64522">
        <w:rPr>
          <w:rFonts w:ascii="Times New Roman" w:eastAsia="Times New Roman" w:hAnsi="Times New Roman" w:cs="Times New Roman"/>
          <w:lang w:val="en-US"/>
        </w:rPr>
        <w:t xml:space="preserve">The contents of the UserLocal can be read in user mode via the RDHWR instruction, and whether it can be read is controlled by the HWRENCH a register bit 29. </w:t>
      </w:r>
      <w:hyperlink w:anchor="_bookmark181" w:history="1">
        <w:r w:rsidRPr="00E64522">
          <w:rPr>
            <w:rFonts w:ascii="Times New Roman" w:hAnsi="Times New Roman" w:cs="Times New Roman"/>
            <w:lang w:val="en-US"/>
          </w:rPr>
          <w:t xml:space="preserve"> Figure 7-6 illustrates the format of the UserLocal register; </w:t>
        </w:r>
      </w:hyperlink>
      <w:hyperlink w:anchor="_bookmark182" w:history="1">
        <w:r w:rsidRPr="00E64522">
          <w:rPr>
            <w:rFonts w:ascii="Times New Roman" w:hAnsi="Times New Roman" w:cs="Times New Roman"/>
            <w:lang w:val="en-US"/>
          </w:rPr>
          <w:t xml:space="preserve"> Table 7-8 describes the UserLocal register fields. </w:t>
        </w:r>
      </w:hyperlink>
    </w:p>
    <w:p w14:paraId="73673018" w14:textId="77777777" w:rsidR="00760C19" w:rsidRPr="0034312F" w:rsidRDefault="00760C19">
      <w:pPr>
        <w:pStyle w:val="a3"/>
        <w:spacing w:before="4"/>
        <w:rPr>
          <w:sz w:val="30"/>
          <w:lang w:val="en-US"/>
        </w:rPr>
      </w:pPr>
    </w:p>
    <w:p w14:paraId="58AD0BEB" w14:textId="77777777" w:rsidR="00760C19" w:rsidRDefault="00C71F4D">
      <w:pPr>
        <w:pStyle w:val="4"/>
      </w:pPr>
      <w:bookmarkStart w:id="180" w:name="_bookmark181"/>
      <w:bookmarkEnd w:id="180"/>
      <w:r w:rsidRPr="0034312F">
        <w:rPr>
          <w:lang w:val="en-US"/>
        </w:rPr>
        <w:t xml:space="preserve"> </w:t>
      </w:r>
      <w:r>
        <w:t xml:space="preserve">Figure 7-6 UserLocal register format </w:t>
      </w:r>
    </w:p>
    <w:p w14:paraId="01AF1250"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641D9955" w14:textId="77777777">
        <w:trPr>
          <w:trHeight w:val="214"/>
        </w:trPr>
        <w:tc>
          <w:tcPr>
            <w:tcW w:w="5014" w:type="dxa"/>
            <w:tcBorders>
              <w:bottom w:val="single" w:sz="4" w:space="0" w:color="000000"/>
            </w:tcBorders>
          </w:tcPr>
          <w:p w14:paraId="345E35AB"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1D3DBA37"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60A9ECCF" w14:textId="77777777">
        <w:trPr>
          <w:trHeight w:val="314"/>
        </w:trPr>
        <w:tc>
          <w:tcPr>
            <w:tcW w:w="9999" w:type="dxa"/>
            <w:gridSpan w:val="2"/>
            <w:tcBorders>
              <w:top w:val="single" w:sz="4" w:space="0" w:color="000000"/>
              <w:left w:val="single" w:sz="4" w:space="0" w:color="000000"/>
              <w:bottom w:val="single" w:sz="4" w:space="0" w:color="000000"/>
              <w:right w:val="single" w:sz="4" w:space="0" w:color="000000"/>
            </w:tcBorders>
          </w:tcPr>
          <w:p w14:paraId="5E904B69" w14:textId="77777777" w:rsidR="00760C19" w:rsidRDefault="00C71F4D">
            <w:pPr>
              <w:pStyle w:val="TableParagraph"/>
              <w:spacing w:before="52"/>
              <w:ind w:left="4341" w:right="4337"/>
              <w:rPr>
                <w:sz w:val="18"/>
              </w:rPr>
            </w:pPr>
            <w:r>
              <w:rPr>
                <w:sz w:val="18"/>
              </w:rPr>
              <w:t xml:space="preserve">UserInformation </w:t>
            </w:r>
          </w:p>
        </w:tc>
      </w:tr>
    </w:tbl>
    <w:p w14:paraId="71EEB017" w14:textId="77777777" w:rsidR="00760C19" w:rsidRDefault="00760C19">
      <w:pPr>
        <w:pStyle w:val="a3"/>
        <w:rPr>
          <w:b/>
          <w:sz w:val="24"/>
        </w:rPr>
      </w:pPr>
    </w:p>
    <w:p w14:paraId="6CE65BF6" w14:textId="77777777" w:rsidR="00760C19" w:rsidRDefault="00760C19">
      <w:pPr>
        <w:pStyle w:val="a3"/>
        <w:spacing w:before="6"/>
        <w:rPr>
          <w:b/>
          <w:sz w:val="26"/>
        </w:rPr>
      </w:pPr>
    </w:p>
    <w:p w14:paraId="5C62E513" w14:textId="77777777" w:rsidR="00760C19" w:rsidRPr="0034312F" w:rsidRDefault="00C71F4D">
      <w:pPr>
        <w:spacing w:after="21"/>
        <w:ind w:left="2"/>
        <w:jc w:val="center"/>
        <w:rPr>
          <w:b/>
          <w:sz w:val="21"/>
          <w:lang w:val="en-US"/>
        </w:rPr>
      </w:pPr>
      <w:bookmarkStart w:id="181" w:name="_bookmark182"/>
      <w:bookmarkEnd w:id="181"/>
      <w:r w:rsidRPr="0034312F">
        <w:rPr>
          <w:b/>
          <w:sz w:val="21"/>
          <w:lang w:val="en-US"/>
        </w:rPr>
        <w:t xml:space="preserve"> Table 7-8 Description of UserLocal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5D7F5F8" w14:textId="77777777">
        <w:trPr>
          <w:trHeight w:val="311"/>
        </w:trPr>
        <w:tc>
          <w:tcPr>
            <w:tcW w:w="960" w:type="dxa"/>
            <w:tcBorders>
              <w:bottom w:val="double" w:sz="1" w:space="0" w:color="000000"/>
            </w:tcBorders>
          </w:tcPr>
          <w:p w14:paraId="58FAFBB8" w14:textId="77777777" w:rsidR="00760C19" w:rsidRDefault="00C71F4D">
            <w:pPr>
              <w:pStyle w:val="TableParagraph"/>
              <w:spacing w:before="22" w:line="269" w:lineRule="exact"/>
              <w:ind w:left="163"/>
              <w:jc w:val="left"/>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F979850"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65BB0010"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51FE5F32"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696E4E5"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01D82811" w14:textId="77777777">
        <w:trPr>
          <w:trHeight w:val="625"/>
        </w:trPr>
        <w:tc>
          <w:tcPr>
            <w:tcW w:w="960" w:type="dxa"/>
            <w:tcBorders>
              <w:top w:val="double" w:sz="1" w:space="0" w:color="000000"/>
            </w:tcBorders>
          </w:tcPr>
          <w:p w14:paraId="4903D73A" w14:textId="77777777" w:rsidR="00760C19" w:rsidRPr="00E64522" w:rsidRDefault="00C71F4D">
            <w:pPr>
              <w:pStyle w:val="TableParagraph"/>
              <w:spacing w:before="49"/>
              <w:ind w:left="132"/>
              <w:jc w:val="left"/>
              <w:rPr>
                <w:sz w:val="18"/>
              </w:rPr>
            </w:pPr>
            <w:r w:rsidRPr="00E64522">
              <w:rPr>
                <w:sz w:val="18"/>
              </w:rPr>
              <w:t xml:space="preserve">UserInfor </w:t>
            </w:r>
          </w:p>
          <w:p w14:paraId="3364A563" w14:textId="77777777" w:rsidR="00760C19" w:rsidRPr="00E64522" w:rsidRDefault="00C71F4D">
            <w:pPr>
              <w:pStyle w:val="TableParagraph"/>
              <w:spacing w:before="105"/>
              <w:ind w:left="199"/>
              <w:jc w:val="left"/>
              <w:rPr>
                <w:sz w:val="18"/>
              </w:rPr>
            </w:pPr>
            <w:r w:rsidRPr="00E64522">
              <w:rPr>
                <w:sz w:val="18"/>
              </w:rPr>
              <w:t xml:space="preserve">- mation </w:t>
            </w:r>
          </w:p>
        </w:tc>
        <w:tc>
          <w:tcPr>
            <w:tcW w:w="707" w:type="dxa"/>
            <w:tcBorders>
              <w:top w:val="double" w:sz="1" w:space="0" w:color="000000"/>
            </w:tcBorders>
          </w:tcPr>
          <w:p w14:paraId="37298E39" w14:textId="77777777" w:rsidR="00760C19" w:rsidRPr="00E64522" w:rsidRDefault="00760C19">
            <w:pPr>
              <w:pStyle w:val="TableParagraph"/>
              <w:spacing w:before="0"/>
              <w:jc w:val="left"/>
              <w:rPr>
                <w:b/>
                <w:sz w:val="16"/>
              </w:rPr>
            </w:pPr>
          </w:p>
          <w:p w14:paraId="5041F094" w14:textId="77777777" w:rsidR="00760C19" w:rsidRPr="00E64522" w:rsidRDefault="00C71F4D">
            <w:pPr>
              <w:pStyle w:val="TableParagraph"/>
              <w:spacing w:before="0"/>
              <w:ind w:left="91" w:right="82"/>
              <w:rPr>
                <w:sz w:val="18"/>
              </w:rPr>
            </w:pPr>
            <w:r w:rsidRPr="00E64522">
              <w:rPr>
                <w:sz w:val="18"/>
              </w:rPr>
              <w:t xml:space="preserve">63.. 0 </w:t>
            </w:r>
          </w:p>
        </w:tc>
        <w:tc>
          <w:tcPr>
            <w:tcW w:w="6663" w:type="dxa"/>
            <w:tcBorders>
              <w:top w:val="double" w:sz="1" w:space="0" w:color="000000"/>
            </w:tcBorders>
          </w:tcPr>
          <w:p w14:paraId="0CB74FBC" w14:textId="77777777" w:rsidR="00760C19" w:rsidRPr="00E64522" w:rsidRDefault="00760C19">
            <w:pPr>
              <w:pStyle w:val="TableParagraph"/>
              <w:spacing w:before="1"/>
              <w:jc w:val="left"/>
              <w:rPr>
                <w:b/>
                <w:sz w:val="15"/>
                <w:lang w:val="en-US"/>
              </w:rPr>
            </w:pPr>
          </w:p>
          <w:p w14:paraId="6F7A9D56" w14:textId="77777777" w:rsidR="00760C19" w:rsidRPr="00E64522" w:rsidRDefault="00C71F4D">
            <w:pPr>
              <w:pStyle w:val="TableParagraph"/>
              <w:spacing w:before="0"/>
              <w:ind w:left="109"/>
              <w:jc w:val="left"/>
              <w:rPr>
                <w:rFonts w:eastAsia="宋体"/>
                <w:sz w:val="18"/>
                <w:lang w:val="en-US"/>
              </w:rPr>
            </w:pPr>
            <w:r w:rsidRPr="00E64522">
              <w:rPr>
                <w:rFonts w:eastAsia="宋体"/>
                <w:sz w:val="18"/>
                <w:lang w:val="en-US"/>
              </w:rPr>
              <w:t xml:space="preserve">The information stored is not affected by or affected by the processor hardware. </w:t>
            </w:r>
          </w:p>
        </w:tc>
        <w:tc>
          <w:tcPr>
            <w:tcW w:w="707" w:type="dxa"/>
            <w:tcBorders>
              <w:top w:val="double" w:sz="1" w:space="0" w:color="000000"/>
            </w:tcBorders>
          </w:tcPr>
          <w:p w14:paraId="4DF2D55E" w14:textId="77777777" w:rsidR="00760C19" w:rsidRPr="00E64522" w:rsidRDefault="00760C19">
            <w:pPr>
              <w:pStyle w:val="TableParagraph"/>
              <w:spacing w:before="0"/>
              <w:jc w:val="left"/>
              <w:rPr>
                <w:b/>
                <w:sz w:val="16"/>
                <w:lang w:val="en-US"/>
              </w:rPr>
            </w:pPr>
          </w:p>
          <w:p w14:paraId="77F04AFD"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double" w:sz="1" w:space="0" w:color="000000"/>
            </w:tcBorders>
          </w:tcPr>
          <w:p w14:paraId="5879D5ED" w14:textId="77777777" w:rsidR="00760C19" w:rsidRPr="00E64522" w:rsidRDefault="00760C19">
            <w:pPr>
              <w:pStyle w:val="TableParagraph"/>
              <w:spacing w:before="1"/>
              <w:jc w:val="left"/>
              <w:rPr>
                <w:b/>
                <w:sz w:val="15"/>
              </w:rPr>
            </w:pPr>
          </w:p>
          <w:p w14:paraId="5510D56A" w14:textId="77777777" w:rsidR="00760C19" w:rsidRPr="00E64522" w:rsidRDefault="00C71F4D">
            <w:pPr>
              <w:pStyle w:val="TableParagraph"/>
              <w:spacing w:before="0"/>
              <w:ind w:left="18"/>
              <w:rPr>
                <w:rFonts w:eastAsia="宋体"/>
                <w:sz w:val="18"/>
              </w:rPr>
            </w:pPr>
            <w:r w:rsidRPr="00E64522">
              <w:rPr>
                <w:rFonts w:eastAsia="宋体"/>
                <w:sz w:val="18"/>
              </w:rPr>
              <w:t xml:space="preserve">There is no </w:t>
            </w:r>
          </w:p>
        </w:tc>
      </w:tr>
    </w:tbl>
    <w:p w14:paraId="5C85BE82" w14:textId="77777777" w:rsidR="00760C19" w:rsidRDefault="00760C19">
      <w:pPr>
        <w:rPr>
          <w:sz w:val="18"/>
        </w:rPr>
        <w:sectPr w:rsidR="00760C19">
          <w:pgSz w:w="11910" w:h="16840"/>
          <w:pgMar w:top="1620" w:right="0" w:bottom="1380" w:left="0" w:header="852" w:footer="1154" w:gutter="0"/>
          <w:cols w:space="720"/>
        </w:sectPr>
      </w:pPr>
    </w:p>
    <w:p w14:paraId="11EA731F"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82" w:name="_Toc43127595"/>
      <w:r w:rsidRPr="0034312F">
        <w:rPr>
          <w:lang w:val="en-US"/>
        </w:rPr>
        <w:t>PageMask Register (CP0 Register 5, Select 0)</w:t>
      </w:r>
      <w:bookmarkEnd w:id="182"/>
      <w:r w:rsidRPr="0034312F">
        <w:rPr>
          <w:lang w:val="en-US"/>
        </w:rPr>
        <w:t xml:space="preserve"> </w:t>
      </w:r>
    </w:p>
    <w:p w14:paraId="6A4F3A56" w14:textId="77777777" w:rsidR="00760C19" w:rsidRPr="00E64522" w:rsidRDefault="00C71F4D">
      <w:pPr>
        <w:pStyle w:val="a3"/>
        <w:spacing w:before="245"/>
        <w:ind w:left="1500"/>
        <w:rPr>
          <w:rFonts w:ascii="Times New Roman" w:eastAsia="Times New Roman" w:hAnsi="Times New Roman" w:cs="Times New Roman"/>
          <w:lang w:val="en-US"/>
        </w:rPr>
      </w:pPr>
      <w:r w:rsidRPr="00E64522">
        <w:rPr>
          <w:rFonts w:ascii="Times New Roman" w:eastAsia="Times New Roman" w:hAnsi="Times New Roman" w:cs="Times New Roman"/>
          <w:lang w:val="en-US"/>
        </w:rPr>
        <w:t xml:space="preserve">The PageMask register is a read-write register, used in the process of reading and writing TLB; </w:t>
      </w:r>
      <w:r w:rsidRPr="00E64522">
        <w:rPr>
          <w:rFonts w:ascii="Times New Roman" w:hAnsi="Times New Roman" w:cs="Times New Roman"/>
          <w:lang w:val="en-US"/>
        </w:rPr>
        <w:t xml:space="preserve"> It contains a comparison mask for each TLB </w:t>
      </w:r>
    </w:p>
    <w:p w14:paraId="7C7DD96B" w14:textId="77777777" w:rsidR="00760C19" w:rsidRPr="00E64522" w:rsidRDefault="00C71F4D">
      <w:pPr>
        <w:pStyle w:val="a3"/>
        <w:spacing w:before="43"/>
        <w:ind w:left="1080"/>
        <w:rPr>
          <w:rFonts w:ascii="Times New Roman" w:hAnsi="Times New Roman" w:cs="Times New Roman"/>
          <w:lang w:val="en-US"/>
        </w:rPr>
      </w:pPr>
      <w:r w:rsidRPr="00E64522">
        <w:rPr>
          <w:rFonts w:ascii="Times New Roman" w:hAnsi="Times New Roman" w:cs="Times New Roman"/>
          <w:lang w:val="en-US"/>
        </w:rPr>
        <w:t xml:space="preserve">Table entries set different page sizes. </w:t>
      </w:r>
    </w:p>
    <w:p w14:paraId="030AD875" w14:textId="77777777" w:rsidR="00760C19" w:rsidRPr="00E64522" w:rsidRDefault="00AC5760">
      <w:pPr>
        <w:pStyle w:val="a3"/>
        <w:spacing w:before="120"/>
        <w:ind w:left="1500"/>
        <w:rPr>
          <w:rFonts w:ascii="Times New Roman" w:hAnsi="Times New Roman" w:cs="Times New Roman"/>
          <w:lang w:val="en-US"/>
        </w:rPr>
      </w:pPr>
      <w:hyperlink w:anchor="_bookmark184" w:history="1">
        <w:r w:rsidR="00C71F4D" w:rsidRPr="00E64522">
          <w:rPr>
            <w:rFonts w:ascii="Times New Roman" w:hAnsi="Times New Roman" w:cs="Times New Roman"/>
            <w:lang w:val="en-US"/>
          </w:rPr>
          <w:t xml:space="preserve">Figure 7-7 illustrates the format of the PageMask register; </w:t>
        </w:r>
      </w:hyperlink>
      <w:hyperlink w:anchor="_bookmark185" w:history="1">
        <w:r w:rsidR="00C71F4D" w:rsidRPr="00E64522">
          <w:rPr>
            <w:rFonts w:ascii="Times New Roman" w:hAnsi="Times New Roman" w:cs="Times New Roman"/>
            <w:lang w:val="en-US"/>
          </w:rPr>
          <w:t xml:space="preserve"> The PageMask register fields are described in Table 7-9. </w:t>
        </w:r>
      </w:hyperlink>
    </w:p>
    <w:p w14:paraId="521EBA46" w14:textId="77777777" w:rsidR="00760C19" w:rsidRPr="0034312F" w:rsidRDefault="00760C19">
      <w:pPr>
        <w:pStyle w:val="a3"/>
        <w:rPr>
          <w:sz w:val="22"/>
          <w:lang w:val="en-US"/>
        </w:rPr>
      </w:pPr>
    </w:p>
    <w:p w14:paraId="7FDCEAFE" w14:textId="77777777" w:rsidR="00760C19" w:rsidRPr="0034312F" w:rsidRDefault="00760C19">
      <w:pPr>
        <w:pStyle w:val="a3"/>
        <w:spacing w:before="11"/>
        <w:rPr>
          <w:sz w:val="17"/>
          <w:lang w:val="en-US"/>
        </w:rPr>
      </w:pPr>
    </w:p>
    <w:p w14:paraId="593001C4" w14:textId="77777777" w:rsidR="00760C19" w:rsidRDefault="00C71F4D">
      <w:pPr>
        <w:pStyle w:val="4"/>
        <w:ind w:left="0"/>
      </w:pPr>
      <w:bookmarkStart w:id="183" w:name="_bookmark184"/>
      <w:bookmarkEnd w:id="183"/>
      <w:r w:rsidRPr="0034312F">
        <w:rPr>
          <w:lang w:val="en-US"/>
        </w:rPr>
        <w:t xml:space="preserve"> </w:t>
      </w:r>
      <w:r>
        <w:t xml:space="preserve">Figure 7-7 PageMask register format </w:t>
      </w:r>
    </w:p>
    <w:p w14:paraId="21C0A0D6" w14:textId="77777777" w:rsidR="00760C19" w:rsidRDefault="00AC5760">
      <w:pPr>
        <w:tabs>
          <w:tab w:val="left" w:pos="9683"/>
        </w:tabs>
        <w:spacing w:before="114"/>
        <w:jc w:val="center"/>
        <w:rPr>
          <w:rFonts w:ascii="Arial"/>
          <w:sz w:val="11"/>
        </w:rPr>
      </w:pPr>
      <w:r>
        <w:pict w14:anchorId="4E325E87">
          <v:shape id="_x0000_s1287" type="#_x0000_t202" style="position:absolute;left:0;text-align:left;margin-left:47.75pt;margin-top:16.85pt;width:499.95pt;height:16.2pt;z-index:-251657728;mso-wrap-distance-left:0;mso-wrap-distance-right:0;mso-position-horizontal-relative:page" filled="f" strokeweight=".48pt">
            <v:textbox style="mso-next-textbox:#_x0000_s1287" inset="0,0,0,0">
              <w:txbxContent>
                <w:p w14:paraId="0A4D3E4C" w14:textId="77777777" w:rsidR="00BA5F96" w:rsidRDefault="00BA5F96">
                  <w:pPr>
                    <w:spacing w:before="52"/>
                    <w:ind w:left="-1" w:right="1"/>
                    <w:jc w:val="center"/>
                    <w:rPr>
                      <w:rFonts w:ascii="Times New Roman"/>
                      <w:sz w:val="18"/>
                    </w:rPr>
                  </w:pPr>
                  <w:r>
                    <w:rPr>
                      <w:rFonts w:ascii="Times New Roman"/>
                      <w:sz w:val="18"/>
                    </w:rPr>
                    <w:t xml:space="preserve">0 </w:t>
                  </w:r>
                </w:p>
              </w:txbxContent>
            </v:textbox>
            <w10:wrap type="topAndBottom" anchorx="page"/>
          </v:shape>
        </w:pict>
      </w:r>
      <w:r w:rsidR="00C71F4D">
        <w:rPr>
          <w:rFonts w:ascii="Arial"/>
          <w:sz w:val="11"/>
        </w:rPr>
        <w:t xml:space="preserve"> 6332 </w:t>
      </w:r>
      <w:r w:rsidR="00C71F4D">
        <w:rPr>
          <w:rFonts w:ascii="Arial"/>
          <w:sz w:val="11"/>
        </w:rPr>
        <w:tab/>
      </w:r>
    </w:p>
    <w:p w14:paraId="75E6E30B" w14:textId="77777777" w:rsidR="00760C19" w:rsidRDefault="00760C19">
      <w:pPr>
        <w:pStyle w:val="a3"/>
        <w:rPr>
          <w:rFonts w:ascii="Arial"/>
          <w:sz w:val="20"/>
        </w:rPr>
      </w:pPr>
    </w:p>
    <w:p w14:paraId="35A10AC4" w14:textId="77777777" w:rsidR="00760C19" w:rsidRDefault="00760C19">
      <w:pPr>
        <w:pStyle w:val="a3"/>
        <w:rPr>
          <w:rFonts w:ascii="Arial"/>
          <w:sz w:val="13"/>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2806"/>
        <w:gridCol w:w="2806"/>
        <w:gridCol w:w="316"/>
        <w:gridCol w:w="311"/>
        <w:gridCol w:w="1738"/>
        <w:gridCol w:w="1710"/>
      </w:tblGrid>
      <w:tr w:rsidR="00760C19" w14:paraId="551FA48F" w14:textId="77777777">
        <w:trPr>
          <w:trHeight w:val="214"/>
        </w:trPr>
        <w:tc>
          <w:tcPr>
            <w:tcW w:w="313" w:type="dxa"/>
            <w:tcBorders>
              <w:top w:val="nil"/>
              <w:left w:val="nil"/>
              <w:right w:val="nil"/>
            </w:tcBorders>
          </w:tcPr>
          <w:p w14:paraId="7E26DF16"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2806" w:type="dxa"/>
            <w:tcBorders>
              <w:top w:val="nil"/>
              <w:left w:val="nil"/>
              <w:right w:val="nil"/>
            </w:tcBorders>
          </w:tcPr>
          <w:p w14:paraId="34493FAF"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2806" w:type="dxa"/>
            <w:tcBorders>
              <w:top w:val="nil"/>
              <w:left w:val="nil"/>
              <w:right w:val="nil"/>
            </w:tcBorders>
          </w:tcPr>
          <w:p w14:paraId="791CFD9A" w14:textId="77777777" w:rsidR="00760C19" w:rsidRDefault="00C71F4D">
            <w:pPr>
              <w:pStyle w:val="TableParagraph"/>
              <w:spacing w:before="0" w:line="123" w:lineRule="exact"/>
              <w:ind w:right="86"/>
              <w:jc w:val="right"/>
              <w:rPr>
                <w:rFonts w:ascii="Arial"/>
                <w:sz w:val="11"/>
              </w:rPr>
            </w:pPr>
            <w:r>
              <w:rPr>
                <w:rFonts w:ascii="Arial"/>
                <w:sz w:val="11"/>
              </w:rPr>
              <w:t xml:space="preserve">13 </w:t>
            </w:r>
          </w:p>
        </w:tc>
        <w:tc>
          <w:tcPr>
            <w:tcW w:w="316" w:type="dxa"/>
            <w:tcBorders>
              <w:top w:val="nil"/>
              <w:left w:val="nil"/>
              <w:right w:val="nil"/>
            </w:tcBorders>
          </w:tcPr>
          <w:p w14:paraId="683A05C3" w14:textId="77777777" w:rsidR="00760C19" w:rsidRDefault="00C71F4D">
            <w:pPr>
              <w:pStyle w:val="TableParagraph"/>
              <w:spacing w:before="0" w:line="123" w:lineRule="exact"/>
              <w:ind w:left="98"/>
              <w:jc w:val="left"/>
              <w:rPr>
                <w:rFonts w:ascii="Arial"/>
                <w:sz w:val="11"/>
              </w:rPr>
            </w:pPr>
            <w:r>
              <w:rPr>
                <w:rFonts w:ascii="Arial"/>
                <w:sz w:val="11"/>
              </w:rPr>
              <w:t xml:space="preserve">12 </w:t>
            </w:r>
          </w:p>
        </w:tc>
        <w:tc>
          <w:tcPr>
            <w:tcW w:w="311" w:type="dxa"/>
            <w:tcBorders>
              <w:top w:val="nil"/>
              <w:left w:val="nil"/>
              <w:right w:val="nil"/>
            </w:tcBorders>
          </w:tcPr>
          <w:p w14:paraId="14FBFDC2" w14:textId="77777777" w:rsidR="00760C19" w:rsidRDefault="00C71F4D">
            <w:pPr>
              <w:pStyle w:val="TableParagraph"/>
              <w:spacing w:before="0" w:line="123" w:lineRule="exact"/>
              <w:ind w:left="101"/>
              <w:jc w:val="left"/>
              <w:rPr>
                <w:rFonts w:ascii="Arial"/>
                <w:sz w:val="11"/>
              </w:rPr>
            </w:pPr>
            <w:r>
              <w:rPr>
                <w:rFonts w:ascii="Arial"/>
                <w:sz w:val="11"/>
              </w:rPr>
              <w:t xml:space="preserve">11 </w:t>
            </w:r>
          </w:p>
        </w:tc>
        <w:tc>
          <w:tcPr>
            <w:tcW w:w="1738" w:type="dxa"/>
            <w:tcBorders>
              <w:top w:val="nil"/>
              <w:left w:val="nil"/>
              <w:right w:val="nil"/>
            </w:tcBorders>
          </w:tcPr>
          <w:p w14:paraId="2242AEE1" w14:textId="77777777" w:rsidR="00760C19" w:rsidRDefault="00C71F4D">
            <w:pPr>
              <w:pStyle w:val="TableParagraph"/>
              <w:spacing w:before="0" w:line="123" w:lineRule="exact"/>
              <w:ind w:left="97"/>
              <w:jc w:val="left"/>
              <w:rPr>
                <w:rFonts w:ascii="Arial"/>
                <w:sz w:val="11"/>
              </w:rPr>
            </w:pPr>
            <w:r>
              <w:rPr>
                <w:rFonts w:ascii="Arial"/>
                <w:sz w:val="11"/>
              </w:rPr>
              <w:t xml:space="preserve">10 </w:t>
            </w:r>
          </w:p>
        </w:tc>
        <w:tc>
          <w:tcPr>
            <w:tcW w:w="1710" w:type="dxa"/>
            <w:tcBorders>
              <w:top w:val="nil"/>
              <w:left w:val="nil"/>
              <w:right w:val="nil"/>
            </w:tcBorders>
          </w:tcPr>
          <w:p w14:paraId="733BB870"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00562681" w14:textId="77777777">
        <w:trPr>
          <w:trHeight w:val="314"/>
        </w:trPr>
        <w:tc>
          <w:tcPr>
            <w:tcW w:w="313" w:type="dxa"/>
          </w:tcPr>
          <w:p w14:paraId="39F8F62A" w14:textId="77777777" w:rsidR="00760C19" w:rsidRDefault="00C71F4D">
            <w:pPr>
              <w:pStyle w:val="TableParagraph"/>
              <w:ind w:left="108"/>
              <w:jc w:val="left"/>
              <w:rPr>
                <w:sz w:val="18"/>
              </w:rPr>
            </w:pPr>
            <w:r>
              <w:rPr>
                <w:sz w:val="18"/>
              </w:rPr>
              <w:t xml:space="preserve">0 </w:t>
            </w:r>
          </w:p>
        </w:tc>
        <w:tc>
          <w:tcPr>
            <w:tcW w:w="5612" w:type="dxa"/>
            <w:gridSpan w:val="2"/>
          </w:tcPr>
          <w:p w14:paraId="1F087889" w14:textId="77777777" w:rsidR="00760C19" w:rsidRDefault="00C71F4D">
            <w:pPr>
              <w:pStyle w:val="TableParagraph"/>
              <w:ind w:left="2586" w:right="2575"/>
              <w:rPr>
                <w:sz w:val="18"/>
              </w:rPr>
            </w:pPr>
            <w:r>
              <w:rPr>
                <w:sz w:val="18"/>
              </w:rPr>
              <w:t xml:space="preserve">Mask </w:t>
            </w:r>
          </w:p>
        </w:tc>
        <w:tc>
          <w:tcPr>
            <w:tcW w:w="627" w:type="dxa"/>
            <w:gridSpan w:val="2"/>
          </w:tcPr>
          <w:p w14:paraId="2304D9FE" w14:textId="77777777" w:rsidR="00760C19" w:rsidRDefault="00C71F4D">
            <w:pPr>
              <w:pStyle w:val="TableParagraph"/>
              <w:ind w:left="47"/>
              <w:jc w:val="left"/>
              <w:rPr>
                <w:sz w:val="18"/>
              </w:rPr>
            </w:pPr>
            <w:r>
              <w:rPr>
                <w:sz w:val="18"/>
              </w:rPr>
              <w:t xml:space="preserve">MaskX </w:t>
            </w:r>
          </w:p>
        </w:tc>
        <w:tc>
          <w:tcPr>
            <w:tcW w:w="3448" w:type="dxa"/>
            <w:gridSpan w:val="2"/>
          </w:tcPr>
          <w:p w14:paraId="0C2B9DEC" w14:textId="77777777" w:rsidR="00760C19" w:rsidRDefault="00C71F4D">
            <w:pPr>
              <w:pStyle w:val="TableParagraph"/>
              <w:ind w:left="2"/>
              <w:rPr>
                <w:sz w:val="18"/>
              </w:rPr>
            </w:pPr>
            <w:r>
              <w:rPr>
                <w:sz w:val="18"/>
              </w:rPr>
              <w:t xml:space="preserve">0 </w:t>
            </w:r>
          </w:p>
        </w:tc>
      </w:tr>
    </w:tbl>
    <w:p w14:paraId="040FC615" w14:textId="77777777" w:rsidR="00760C19" w:rsidRDefault="00760C19">
      <w:pPr>
        <w:pStyle w:val="a3"/>
        <w:rPr>
          <w:rFonts w:ascii="Arial"/>
          <w:sz w:val="20"/>
        </w:rPr>
      </w:pPr>
    </w:p>
    <w:p w14:paraId="6C2ED557" w14:textId="77777777" w:rsidR="00760C19" w:rsidRDefault="00760C19">
      <w:pPr>
        <w:pStyle w:val="a3"/>
        <w:spacing w:before="11"/>
        <w:rPr>
          <w:rFonts w:ascii="Arial"/>
          <w:sz w:val="28"/>
        </w:rPr>
      </w:pPr>
    </w:p>
    <w:p w14:paraId="5BBB5E48" w14:textId="77777777" w:rsidR="00760C19" w:rsidRPr="0034312F" w:rsidRDefault="00C71F4D">
      <w:pPr>
        <w:pStyle w:val="4"/>
        <w:spacing w:before="81" w:after="21"/>
        <w:ind w:left="0"/>
        <w:rPr>
          <w:lang w:val="en-US"/>
        </w:rPr>
      </w:pPr>
      <w:bookmarkStart w:id="184" w:name="_bookmark185"/>
      <w:bookmarkEnd w:id="184"/>
      <w:r w:rsidRPr="0034312F">
        <w:rPr>
          <w:lang w:val="en-US"/>
        </w:rPr>
        <w:t xml:space="preserve"> Table 7-9 PageMask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E2FD2B5" w14:textId="77777777">
        <w:trPr>
          <w:trHeight w:val="311"/>
        </w:trPr>
        <w:tc>
          <w:tcPr>
            <w:tcW w:w="960" w:type="dxa"/>
            <w:tcBorders>
              <w:bottom w:val="double" w:sz="1" w:space="0" w:color="000000"/>
            </w:tcBorders>
          </w:tcPr>
          <w:p w14:paraId="3E1CC49A"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70AF169E"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0803A0F7"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E42D70F"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35411E2F"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575C094F" w14:textId="77777777">
        <w:trPr>
          <w:trHeight w:val="313"/>
        </w:trPr>
        <w:tc>
          <w:tcPr>
            <w:tcW w:w="960" w:type="dxa"/>
            <w:tcBorders>
              <w:top w:val="double" w:sz="1" w:space="0" w:color="000000"/>
            </w:tcBorders>
          </w:tcPr>
          <w:p w14:paraId="2BB3373B" w14:textId="77777777" w:rsidR="00760C19" w:rsidRPr="00E64522" w:rsidRDefault="00C71F4D">
            <w:pPr>
              <w:pStyle w:val="TableParagraph"/>
              <w:spacing w:before="52"/>
              <w:ind w:left="9"/>
              <w:rPr>
                <w:sz w:val="18"/>
              </w:rPr>
            </w:pPr>
            <w:r w:rsidRPr="00E64522">
              <w:rPr>
                <w:sz w:val="18"/>
              </w:rPr>
              <w:t xml:space="preserve">0 </w:t>
            </w:r>
          </w:p>
        </w:tc>
        <w:tc>
          <w:tcPr>
            <w:tcW w:w="707" w:type="dxa"/>
            <w:tcBorders>
              <w:top w:val="double" w:sz="1" w:space="0" w:color="000000"/>
            </w:tcBorders>
          </w:tcPr>
          <w:p w14:paraId="155AA53B" w14:textId="77777777" w:rsidR="00760C19" w:rsidRPr="00E64522" w:rsidRDefault="00C71F4D">
            <w:pPr>
              <w:pStyle w:val="TableParagraph"/>
              <w:spacing w:before="52"/>
              <w:ind w:left="91" w:right="82"/>
              <w:rPr>
                <w:sz w:val="18"/>
              </w:rPr>
            </w:pPr>
            <w:r w:rsidRPr="00E64522">
              <w:rPr>
                <w:sz w:val="18"/>
              </w:rPr>
              <w:t xml:space="preserve">63.. 31 </w:t>
            </w:r>
          </w:p>
        </w:tc>
        <w:tc>
          <w:tcPr>
            <w:tcW w:w="6663" w:type="dxa"/>
            <w:tcBorders>
              <w:top w:val="double" w:sz="1" w:space="0" w:color="000000"/>
            </w:tcBorders>
          </w:tcPr>
          <w:p w14:paraId="51819742"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Read only is always 0. </w:t>
            </w:r>
          </w:p>
        </w:tc>
        <w:tc>
          <w:tcPr>
            <w:tcW w:w="707" w:type="dxa"/>
            <w:tcBorders>
              <w:top w:val="double" w:sz="1" w:space="0" w:color="000000"/>
            </w:tcBorders>
          </w:tcPr>
          <w:p w14:paraId="73949C1C" w14:textId="77777777" w:rsidR="00760C19" w:rsidRPr="00E64522" w:rsidRDefault="00C71F4D">
            <w:pPr>
              <w:pStyle w:val="TableParagraph"/>
              <w:spacing w:before="52"/>
              <w:ind w:left="11"/>
              <w:rPr>
                <w:sz w:val="18"/>
              </w:rPr>
            </w:pPr>
            <w:r w:rsidRPr="00E64522">
              <w:rPr>
                <w:sz w:val="18"/>
              </w:rPr>
              <w:t xml:space="preserve">0 </w:t>
            </w:r>
          </w:p>
        </w:tc>
        <w:tc>
          <w:tcPr>
            <w:tcW w:w="923" w:type="dxa"/>
            <w:tcBorders>
              <w:top w:val="double" w:sz="1" w:space="0" w:color="000000"/>
            </w:tcBorders>
          </w:tcPr>
          <w:p w14:paraId="2735D5E9" w14:textId="77777777" w:rsidR="00760C19" w:rsidRPr="00E64522" w:rsidRDefault="00C71F4D">
            <w:pPr>
              <w:pStyle w:val="TableParagraph"/>
              <w:spacing w:before="52"/>
              <w:ind w:left="14"/>
              <w:rPr>
                <w:sz w:val="18"/>
              </w:rPr>
            </w:pPr>
            <w:r w:rsidRPr="00E64522">
              <w:rPr>
                <w:sz w:val="18"/>
              </w:rPr>
              <w:t xml:space="preserve">0 </w:t>
            </w:r>
          </w:p>
        </w:tc>
      </w:tr>
      <w:tr w:rsidR="00760C19" w14:paraId="26B1EC7E" w14:textId="77777777">
        <w:trPr>
          <w:trHeight w:val="935"/>
        </w:trPr>
        <w:tc>
          <w:tcPr>
            <w:tcW w:w="960" w:type="dxa"/>
          </w:tcPr>
          <w:p w14:paraId="00DE0859" w14:textId="77777777" w:rsidR="00760C19" w:rsidRPr="00E64522" w:rsidRDefault="00760C19">
            <w:pPr>
              <w:pStyle w:val="TableParagraph"/>
              <w:spacing w:before="3"/>
              <w:jc w:val="left"/>
              <w:rPr>
                <w:b/>
                <w:sz w:val="28"/>
              </w:rPr>
            </w:pPr>
          </w:p>
          <w:p w14:paraId="60F30058" w14:textId="77777777" w:rsidR="00760C19" w:rsidRPr="00E64522" w:rsidRDefault="00C71F4D">
            <w:pPr>
              <w:pStyle w:val="TableParagraph"/>
              <w:spacing w:before="0"/>
              <w:ind w:left="86" w:right="79"/>
              <w:rPr>
                <w:sz w:val="18"/>
              </w:rPr>
            </w:pPr>
            <w:r w:rsidRPr="00E64522">
              <w:rPr>
                <w:sz w:val="18"/>
              </w:rPr>
              <w:t xml:space="preserve">Mask </w:t>
            </w:r>
          </w:p>
        </w:tc>
        <w:tc>
          <w:tcPr>
            <w:tcW w:w="707" w:type="dxa"/>
          </w:tcPr>
          <w:p w14:paraId="65610AC8" w14:textId="77777777" w:rsidR="00760C19" w:rsidRPr="00E64522" w:rsidRDefault="00760C19">
            <w:pPr>
              <w:pStyle w:val="TableParagraph"/>
              <w:spacing w:before="3"/>
              <w:jc w:val="left"/>
              <w:rPr>
                <w:b/>
                <w:sz w:val="28"/>
              </w:rPr>
            </w:pPr>
          </w:p>
          <w:p w14:paraId="56E785A7" w14:textId="77777777" w:rsidR="00760C19" w:rsidRPr="00E64522" w:rsidRDefault="00C71F4D">
            <w:pPr>
              <w:pStyle w:val="TableParagraph"/>
              <w:spacing w:before="0"/>
              <w:ind w:left="91" w:right="82"/>
              <w:rPr>
                <w:sz w:val="18"/>
              </w:rPr>
            </w:pPr>
            <w:r w:rsidRPr="00E64522">
              <w:rPr>
                <w:sz w:val="18"/>
              </w:rPr>
              <w:t xml:space="preserve">30.. 13 </w:t>
            </w:r>
          </w:p>
        </w:tc>
        <w:tc>
          <w:tcPr>
            <w:tcW w:w="6663" w:type="dxa"/>
          </w:tcPr>
          <w:p w14:paraId="0AFF4032" w14:textId="77777777" w:rsidR="00760C19" w:rsidRPr="00E64522" w:rsidRDefault="00C71F4D">
            <w:pPr>
              <w:pStyle w:val="TableParagraph"/>
              <w:spacing w:before="38" w:line="324" w:lineRule="auto"/>
              <w:ind w:left="109" w:right="50"/>
              <w:jc w:val="left"/>
              <w:rPr>
                <w:rFonts w:eastAsia="宋体"/>
                <w:sz w:val="18"/>
                <w:lang w:val="en-US"/>
              </w:rPr>
            </w:pPr>
            <w:r w:rsidRPr="00E64522">
              <w:rPr>
                <w:rFonts w:eastAsia="宋体"/>
                <w:sz w:val="18"/>
                <w:lang w:val="en-US"/>
              </w:rPr>
              <w:t xml:space="preserve">When translating between real and virtual addresses, each bit in the Mask field [17:0] is used to indicate whether the corresponding bit in the virtual address [30:13] bit is compared. </w:t>
            </w:r>
            <w:r w:rsidRPr="00E64522">
              <w:rPr>
                <w:sz w:val="18"/>
                <w:lang w:val="en-US"/>
              </w:rPr>
              <w:t xml:space="preserve"> 1: No comparison;  0: Compare. </w:t>
            </w:r>
          </w:p>
          <w:p w14:paraId="7D4E808C" w14:textId="77777777" w:rsidR="00760C19" w:rsidRPr="00E64522" w:rsidRDefault="00C71F4D">
            <w:pPr>
              <w:pStyle w:val="TableParagraph"/>
              <w:spacing w:before="1"/>
              <w:ind w:left="109"/>
              <w:jc w:val="left"/>
              <w:rPr>
                <w:rFonts w:eastAsia="宋体"/>
                <w:sz w:val="18"/>
                <w:lang w:val="en-US"/>
              </w:rPr>
            </w:pPr>
            <w:r w:rsidRPr="00E64522">
              <w:rPr>
                <w:rFonts w:eastAsia="宋体"/>
                <w:sz w:val="18"/>
                <w:lang w:val="en-US"/>
              </w:rPr>
              <w:t xml:space="preserve">See Table 7-10 below for the Mask codes supported by longson and their corresponding page sizes. </w:t>
            </w:r>
            <w:hyperlink w:anchor="_bookmark186" w:history="1"/>
          </w:p>
        </w:tc>
        <w:tc>
          <w:tcPr>
            <w:tcW w:w="707" w:type="dxa"/>
          </w:tcPr>
          <w:p w14:paraId="47A67884" w14:textId="77777777" w:rsidR="00760C19" w:rsidRPr="00E64522" w:rsidRDefault="00760C19">
            <w:pPr>
              <w:pStyle w:val="TableParagraph"/>
              <w:spacing w:before="3"/>
              <w:jc w:val="left"/>
              <w:rPr>
                <w:b/>
                <w:sz w:val="28"/>
                <w:lang w:val="en-US"/>
              </w:rPr>
            </w:pPr>
          </w:p>
          <w:p w14:paraId="586A2AF5"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7BFECC05" w14:textId="77777777" w:rsidR="00760C19" w:rsidRPr="00E64522" w:rsidRDefault="00760C19">
            <w:pPr>
              <w:pStyle w:val="TableParagraph"/>
              <w:spacing w:before="3"/>
              <w:jc w:val="left"/>
              <w:rPr>
                <w:b/>
                <w:sz w:val="28"/>
              </w:rPr>
            </w:pPr>
          </w:p>
          <w:p w14:paraId="78E5E5E8" w14:textId="77777777" w:rsidR="00760C19" w:rsidRPr="00E64522" w:rsidRDefault="00C71F4D">
            <w:pPr>
              <w:pStyle w:val="TableParagraph"/>
              <w:spacing w:before="0"/>
              <w:ind w:left="119" w:right="103"/>
              <w:rPr>
                <w:sz w:val="18"/>
              </w:rPr>
            </w:pPr>
            <w:r w:rsidRPr="00E64522">
              <w:rPr>
                <w:sz w:val="18"/>
              </w:rPr>
              <w:t xml:space="preserve">0 x3 </w:t>
            </w:r>
          </w:p>
        </w:tc>
      </w:tr>
      <w:tr w:rsidR="00760C19" w14:paraId="69075B9D" w14:textId="77777777">
        <w:trPr>
          <w:trHeight w:val="311"/>
        </w:trPr>
        <w:tc>
          <w:tcPr>
            <w:tcW w:w="960" w:type="dxa"/>
          </w:tcPr>
          <w:p w14:paraId="12CA7751" w14:textId="77777777" w:rsidR="00760C19" w:rsidRPr="00E64522" w:rsidRDefault="00C71F4D">
            <w:pPr>
              <w:pStyle w:val="TableParagraph"/>
              <w:ind w:left="84" w:right="79"/>
              <w:rPr>
                <w:sz w:val="18"/>
              </w:rPr>
            </w:pPr>
            <w:r w:rsidRPr="00E64522">
              <w:rPr>
                <w:sz w:val="18"/>
              </w:rPr>
              <w:t xml:space="preserve">MaskX </w:t>
            </w:r>
          </w:p>
        </w:tc>
        <w:tc>
          <w:tcPr>
            <w:tcW w:w="707" w:type="dxa"/>
          </w:tcPr>
          <w:p w14:paraId="7C501439" w14:textId="77777777" w:rsidR="00760C19" w:rsidRPr="00E64522" w:rsidRDefault="00C71F4D">
            <w:pPr>
              <w:pStyle w:val="TableParagraph"/>
              <w:ind w:left="94" w:right="82"/>
              <w:rPr>
                <w:sz w:val="18"/>
              </w:rPr>
            </w:pPr>
            <w:r w:rsidRPr="00E64522">
              <w:rPr>
                <w:sz w:val="18"/>
              </w:rPr>
              <w:t xml:space="preserve">12.. 11 </w:t>
            </w:r>
          </w:p>
        </w:tc>
        <w:tc>
          <w:tcPr>
            <w:tcW w:w="6663" w:type="dxa"/>
          </w:tcPr>
          <w:p w14:paraId="2724B895"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Constant 3, 1KB pages are not supported. </w:t>
            </w:r>
          </w:p>
        </w:tc>
        <w:tc>
          <w:tcPr>
            <w:tcW w:w="707" w:type="dxa"/>
          </w:tcPr>
          <w:p w14:paraId="46C9F8EE" w14:textId="77777777" w:rsidR="00760C19" w:rsidRPr="00E64522" w:rsidRDefault="00C71F4D">
            <w:pPr>
              <w:pStyle w:val="TableParagraph"/>
              <w:ind w:left="13"/>
              <w:rPr>
                <w:sz w:val="18"/>
              </w:rPr>
            </w:pPr>
            <w:r w:rsidRPr="00E64522">
              <w:rPr>
                <w:sz w:val="18"/>
              </w:rPr>
              <w:t xml:space="preserve">R </w:t>
            </w:r>
          </w:p>
        </w:tc>
        <w:tc>
          <w:tcPr>
            <w:tcW w:w="923" w:type="dxa"/>
          </w:tcPr>
          <w:p w14:paraId="4D5FA345" w14:textId="77777777" w:rsidR="00760C19" w:rsidRPr="00E64522" w:rsidRDefault="00C71F4D">
            <w:pPr>
              <w:pStyle w:val="TableParagraph"/>
              <w:ind w:left="119" w:right="103"/>
              <w:rPr>
                <w:sz w:val="18"/>
              </w:rPr>
            </w:pPr>
            <w:r w:rsidRPr="00E64522">
              <w:rPr>
                <w:sz w:val="18"/>
              </w:rPr>
              <w:t xml:space="preserve">0 x3 </w:t>
            </w:r>
          </w:p>
        </w:tc>
      </w:tr>
      <w:tr w:rsidR="00760C19" w14:paraId="74359491" w14:textId="77777777">
        <w:trPr>
          <w:trHeight w:val="311"/>
        </w:trPr>
        <w:tc>
          <w:tcPr>
            <w:tcW w:w="960" w:type="dxa"/>
          </w:tcPr>
          <w:p w14:paraId="5A529629" w14:textId="77777777" w:rsidR="00760C19" w:rsidRPr="00E64522" w:rsidRDefault="00C71F4D">
            <w:pPr>
              <w:pStyle w:val="TableParagraph"/>
              <w:ind w:left="9"/>
              <w:rPr>
                <w:sz w:val="18"/>
              </w:rPr>
            </w:pPr>
            <w:r w:rsidRPr="00E64522">
              <w:rPr>
                <w:sz w:val="18"/>
              </w:rPr>
              <w:t xml:space="preserve">0 </w:t>
            </w:r>
          </w:p>
        </w:tc>
        <w:tc>
          <w:tcPr>
            <w:tcW w:w="707" w:type="dxa"/>
          </w:tcPr>
          <w:p w14:paraId="2D5793F6" w14:textId="77777777" w:rsidR="00760C19" w:rsidRPr="00E64522" w:rsidRDefault="00C71F4D">
            <w:pPr>
              <w:pStyle w:val="TableParagraph"/>
              <w:ind w:left="91" w:right="82"/>
              <w:rPr>
                <w:sz w:val="18"/>
              </w:rPr>
            </w:pPr>
            <w:r w:rsidRPr="00E64522">
              <w:rPr>
                <w:sz w:val="18"/>
              </w:rPr>
              <w:t xml:space="preserve">10.. 0 </w:t>
            </w:r>
          </w:p>
        </w:tc>
        <w:tc>
          <w:tcPr>
            <w:tcW w:w="6663" w:type="dxa"/>
          </w:tcPr>
          <w:p w14:paraId="13D421E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4C248297" w14:textId="77777777" w:rsidR="00760C19" w:rsidRPr="00E64522" w:rsidRDefault="00C71F4D">
            <w:pPr>
              <w:pStyle w:val="TableParagraph"/>
              <w:ind w:left="11"/>
              <w:rPr>
                <w:sz w:val="18"/>
              </w:rPr>
            </w:pPr>
            <w:r w:rsidRPr="00E64522">
              <w:rPr>
                <w:sz w:val="18"/>
              </w:rPr>
              <w:t xml:space="preserve">0 </w:t>
            </w:r>
          </w:p>
        </w:tc>
        <w:tc>
          <w:tcPr>
            <w:tcW w:w="923" w:type="dxa"/>
          </w:tcPr>
          <w:p w14:paraId="2FB2AA22" w14:textId="77777777" w:rsidR="00760C19" w:rsidRPr="00E64522" w:rsidRDefault="00C71F4D">
            <w:pPr>
              <w:pStyle w:val="TableParagraph"/>
              <w:ind w:left="14"/>
              <w:rPr>
                <w:sz w:val="18"/>
              </w:rPr>
            </w:pPr>
            <w:r w:rsidRPr="00E64522">
              <w:rPr>
                <w:sz w:val="18"/>
              </w:rPr>
              <w:t xml:space="preserve">0 </w:t>
            </w:r>
          </w:p>
        </w:tc>
      </w:tr>
    </w:tbl>
    <w:p w14:paraId="4691840C" w14:textId="77777777" w:rsidR="00760C19" w:rsidRDefault="00760C19">
      <w:pPr>
        <w:pStyle w:val="a3"/>
        <w:spacing w:before="1"/>
        <w:rPr>
          <w:b/>
          <w:sz w:val="32"/>
        </w:rPr>
      </w:pPr>
    </w:p>
    <w:p w14:paraId="5783A67C" w14:textId="77777777" w:rsidR="00760C19" w:rsidRPr="00E64522" w:rsidRDefault="00AC5760">
      <w:pPr>
        <w:pStyle w:val="a3"/>
        <w:ind w:left="1500"/>
        <w:rPr>
          <w:rFonts w:ascii="Times New Roman" w:hAnsi="Times New Roman" w:cs="Times New Roman"/>
          <w:lang w:val="en-US"/>
        </w:rPr>
      </w:pPr>
      <w:hyperlink w:anchor="_bookmark186" w:history="1">
        <w:r w:rsidR="00C71F4D" w:rsidRPr="00E64522">
          <w:rPr>
            <w:rFonts w:ascii="Times New Roman" w:hAnsi="Times New Roman" w:cs="Times New Roman"/>
            <w:lang w:val="en-US"/>
          </w:rPr>
          <w:t xml:space="preserve">Table 7-10 shows the Mask domain codes supported by GS464E and their corresponding page sizes. </w:t>
        </w:r>
      </w:hyperlink>
    </w:p>
    <w:p w14:paraId="7096D2FD" w14:textId="77777777" w:rsidR="00760C19" w:rsidRPr="0034312F" w:rsidRDefault="00C71F4D">
      <w:pPr>
        <w:pStyle w:val="4"/>
        <w:spacing w:before="122" w:after="21"/>
        <w:rPr>
          <w:lang w:val="en-US"/>
        </w:rPr>
      </w:pPr>
      <w:bookmarkStart w:id="185" w:name="_bookmark186"/>
      <w:bookmarkEnd w:id="185"/>
      <w:r w:rsidRPr="0034312F">
        <w:rPr>
          <w:lang w:val="en-US"/>
        </w:rPr>
        <w:t xml:space="preserve"> Table 7-10 Mask domain codes and page sizes </w:t>
      </w:r>
    </w:p>
    <w:tbl>
      <w:tblPr>
        <w:tblStyle w:val="TableNormal"/>
        <w:tblW w:w="0" w:type="auto"/>
        <w:tblInd w:w="3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6"/>
        <w:gridCol w:w="2696"/>
      </w:tblGrid>
      <w:tr w:rsidR="00760C19" w14:paraId="6CBC8FB8" w14:textId="77777777">
        <w:trPr>
          <w:trHeight w:val="314"/>
        </w:trPr>
        <w:tc>
          <w:tcPr>
            <w:tcW w:w="2766" w:type="dxa"/>
          </w:tcPr>
          <w:p w14:paraId="65291BFC" w14:textId="77777777" w:rsidR="00760C19" w:rsidRDefault="00C71F4D">
            <w:pPr>
              <w:pStyle w:val="TableParagraph"/>
              <w:spacing w:before="25"/>
              <w:ind w:left="883"/>
              <w:jc w:val="left"/>
              <w:rPr>
                <w:rFonts w:ascii="宋体" w:eastAsia="宋体"/>
                <w:b/>
                <w:sz w:val="21"/>
              </w:rPr>
            </w:pPr>
            <w:r>
              <w:rPr>
                <w:rFonts w:ascii="Arial" w:eastAsia="Arial"/>
                <w:b/>
                <w:sz w:val="21"/>
              </w:rPr>
              <w:t xml:space="preserve">Mask encoding </w:t>
            </w:r>
          </w:p>
        </w:tc>
        <w:tc>
          <w:tcPr>
            <w:tcW w:w="2696" w:type="dxa"/>
          </w:tcPr>
          <w:p w14:paraId="752377EC" w14:textId="77777777" w:rsidR="00760C19" w:rsidRDefault="00C71F4D">
            <w:pPr>
              <w:pStyle w:val="TableParagraph"/>
              <w:spacing w:before="25"/>
              <w:ind w:left="1029"/>
              <w:jc w:val="left"/>
              <w:rPr>
                <w:rFonts w:ascii="宋体" w:eastAsia="宋体"/>
                <w:b/>
                <w:sz w:val="21"/>
              </w:rPr>
            </w:pPr>
            <w:r>
              <w:rPr>
                <w:rFonts w:ascii="宋体" w:eastAsia="宋体" w:hint="eastAsia"/>
                <w:b/>
                <w:sz w:val="21"/>
              </w:rPr>
              <w:t xml:space="preserve">Page size </w:t>
            </w:r>
          </w:p>
        </w:tc>
      </w:tr>
      <w:tr w:rsidR="00760C19" w14:paraId="05800F39" w14:textId="77777777">
        <w:trPr>
          <w:trHeight w:val="311"/>
        </w:trPr>
        <w:tc>
          <w:tcPr>
            <w:tcW w:w="2766" w:type="dxa"/>
          </w:tcPr>
          <w:p w14:paraId="18E270C5" w14:textId="77777777" w:rsidR="00760C19" w:rsidRDefault="00C71F4D">
            <w:pPr>
              <w:pStyle w:val="TableParagraph"/>
              <w:ind w:right="414"/>
              <w:jc w:val="right"/>
              <w:rPr>
                <w:sz w:val="18"/>
              </w:rPr>
            </w:pPr>
            <w:r>
              <w:rPr>
                <w:sz w:val="18"/>
              </w:rPr>
              <w:t xml:space="preserve">0 x0 </w:t>
            </w:r>
          </w:p>
        </w:tc>
        <w:tc>
          <w:tcPr>
            <w:tcW w:w="2696" w:type="dxa"/>
          </w:tcPr>
          <w:p w14:paraId="420CF0D6" w14:textId="77777777" w:rsidR="00760C19" w:rsidRDefault="00C71F4D">
            <w:pPr>
              <w:pStyle w:val="TableParagraph"/>
              <w:ind w:left="1095" w:right="1089"/>
              <w:rPr>
                <w:sz w:val="18"/>
              </w:rPr>
            </w:pPr>
            <w:r>
              <w:rPr>
                <w:sz w:val="18"/>
              </w:rPr>
              <w:t xml:space="preserve">4 KB </w:t>
            </w:r>
          </w:p>
        </w:tc>
      </w:tr>
      <w:tr w:rsidR="00760C19" w14:paraId="1ED97C0E" w14:textId="77777777">
        <w:trPr>
          <w:trHeight w:val="311"/>
        </w:trPr>
        <w:tc>
          <w:tcPr>
            <w:tcW w:w="2766" w:type="dxa"/>
          </w:tcPr>
          <w:p w14:paraId="1CD4AA24" w14:textId="77777777" w:rsidR="00760C19" w:rsidRDefault="00C71F4D">
            <w:pPr>
              <w:pStyle w:val="TableParagraph"/>
              <w:ind w:right="414"/>
              <w:jc w:val="right"/>
              <w:rPr>
                <w:sz w:val="18"/>
              </w:rPr>
            </w:pPr>
            <w:r>
              <w:rPr>
                <w:sz w:val="18"/>
              </w:rPr>
              <w:t xml:space="preserve">0 x3 </w:t>
            </w:r>
          </w:p>
        </w:tc>
        <w:tc>
          <w:tcPr>
            <w:tcW w:w="2696" w:type="dxa"/>
          </w:tcPr>
          <w:p w14:paraId="258FF5E8" w14:textId="77777777" w:rsidR="00760C19" w:rsidRDefault="00C71F4D">
            <w:pPr>
              <w:pStyle w:val="TableParagraph"/>
              <w:ind w:left="1095" w:right="1089"/>
              <w:rPr>
                <w:sz w:val="18"/>
              </w:rPr>
            </w:pPr>
            <w:r>
              <w:rPr>
                <w:sz w:val="18"/>
              </w:rPr>
              <w:t xml:space="preserve">16 KB </w:t>
            </w:r>
          </w:p>
        </w:tc>
      </w:tr>
      <w:tr w:rsidR="00760C19" w14:paraId="07C7F051" w14:textId="77777777">
        <w:trPr>
          <w:trHeight w:val="311"/>
        </w:trPr>
        <w:tc>
          <w:tcPr>
            <w:tcW w:w="2766" w:type="dxa"/>
          </w:tcPr>
          <w:p w14:paraId="1878F676" w14:textId="77777777" w:rsidR="00760C19" w:rsidRDefault="00C71F4D">
            <w:pPr>
              <w:pStyle w:val="TableParagraph"/>
              <w:ind w:right="414"/>
              <w:jc w:val="right"/>
              <w:rPr>
                <w:sz w:val="18"/>
              </w:rPr>
            </w:pPr>
            <w:r>
              <w:rPr>
                <w:sz w:val="18"/>
              </w:rPr>
              <w:t xml:space="preserve">0 xf </w:t>
            </w:r>
          </w:p>
        </w:tc>
        <w:tc>
          <w:tcPr>
            <w:tcW w:w="2696" w:type="dxa"/>
          </w:tcPr>
          <w:p w14:paraId="7393CA61" w14:textId="77777777" w:rsidR="00760C19" w:rsidRDefault="00C71F4D">
            <w:pPr>
              <w:pStyle w:val="TableParagraph"/>
              <w:ind w:left="1095" w:right="1089"/>
              <w:rPr>
                <w:sz w:val="18"/>
              </w:rPr>
            </w:pPr>
            <w:r>
              <w:rPr>
                <w:sz w:val="18"/>
              </w:rPr>
              <w:t xml:space="preserve">64 KB </w:t>
            </w:r>
          </w:p>
        </w:tc>
      </w:tr>
      <w:tr w:rsidR="00760C19" w14:paraId="5D8879FC" w14:textId="77777777">
        <w:trPr>
          <w:trHeight w:val="311"/>
        </w:trPr>
        <w:tc>
          <w:tcPr>
            <w:tcW w:w="2766" w:type="dxa"/>
          </w:tcPr>
          <w:p w14:paraId="1C5AF752" w14:textId="77777777" w:rsidR="00760C19" w:rsidRDefault="00C71F4D">
            <w:pPr>
              <w:pStyle w:val="TableParagraph"/>
              <w:ind w:right="412"/>
              <w:jc w:val="right"/>
              <w:rPr>
                <w:sz w:val="18"/>
              </w:rPr>
            </w:pPr>
            <w:r>
              <w:rPr>
                <w:w w:val="95"/>
                <w:sz w:val="18"/>
              </w:rPr>
              <w:t xml:space="preserve">0 x3f </w:t>
            </w:r>
          </w:p>
        </w:tc>
        <w:tc>
          <w:tcPr>
            <w:tcW w:w="2696" w:type="dxa"/>
          </w:tcPr>
          <w:p w14:paraId="68CEB87D" w14:textId="77777777" w:rsidR="00760C19" w:rsidRDefault="00C71F4D">
            <w:pPr>
              <w:pStyle w:val="TableParagraph"/>
              <w:ind w:left="1084"/>
              <w:jc w:val="left"/>
              <w:rPr>
                <w:sz w:val="18"/>
              </w:rPr>
            </w:pPr>
            <w:r>
              <w:rPr>
                <w:sz w:val="18"/>
              </w:rPr>
              <w:t xml:space="preserve">256 KB </w:t>
            </w:r>
          </w:p>
        </w:tc>
      </w:tr>
      <w:tr w:rsidR="00760C19" w14:paraId="7B9EA051" w14:textId="77777777">
        <w:trPr>
          <w:trHeight w:val="311"/>
        </w:trPr>
        <w:tc>
          <w:tcPr>
            <w:tcW w:w="2766" w:type="dxa"/>
          </w:tcPr>
          <w:p w14:paraId="57BCABEF" w14:textId="77777777" w:rsidR="00760C19" w:rsidRDefault="00C71F4D">
            <w:pPr>
              <w:pStyle w:val="TableParagraph"/>
              <w:ind w:right="412"/>
              <w:jc w:val="right"/>
              <w:rPr>
                <w:sz w:val="18"/>
              </w:rPr>
            </w:pPr>
            <w:r>
              <w:rPr>
                <w:sz w:val="18"/>
              </w:rPr>
              <w:t xml:space="preserve">0 XFF </w:t>
            </w:r>
          </w:p>
        </w:tc>
        <w:tc>
          <w:tcPr>
            <w:tcW w:w="2696" w:type="dxa"/>
          </w:tcPr>
          <w:p w14:paraId="7C1CE589" w14:textId="77777777" w:rsidR="00760C19" w:rsidRDefault="00C71F4D">
            <w:pPr>
              <w:pStyle w:val="TableParagraph"/>
              <w:ind w:left="1096" w:right="1088"/>
              <w:rPr>
                <w:sz w:val="18"/>
              </w:rPr>
            </w:pPr>
            <w:r>
              <w:rPr>
                <w:sz w:val="18"/>
              </w:rPr>
              <w:t xml:space="preserve">1 MB </w:t>
            </w:r>
          </w:p>
        </w:tc>
      </w:tr>
      <w:tr w:rsidR="00760C19" w14:paraId="01810169" w14:textId="77777777">
        <w:trPr>
          <w:trHeight w:val="314"/>
        </w:trPr>
        <w:tc>
          <w:tcPr>
            <w:tcW w:w="2766" w:type="dxa"/>
          </w:tcPr>
          <w:p w14:paraId="0F7944D5" w14:textId="77777777" w:rsidR="00760C19" w:rsidRDefault="00C71F4D">
            <w:pPr>
              <w:pStyle w:val="TableParagraph"/>
              <w:spacing w:before="52"/>
              <w:ind w:right="412"/>
              <w:jc w:val="right"/>
              <w:rPr>
                <w:sz w:val="18"/>
              </w:rPr>
            </w:pPr>
            <w:r>
              <w:rPr>
                <w:w w:val="95"/>
                <w:sz w:val="18"/>
              </w:rPr>
              <w:t xml:space="preserve">0 x3ff </w:t>
            </w:r>
          </w:p>
        </w:tc>
        <w:tc>
          <w:tcPr>
            <w:tcW w:w="2696" w:type="dxa"/>
          </w:tcPr>
          <w:p w14:paraId="3A52472B" w14:textId="77777777" w:rsidR="00760C19" w:rsidRDefault="00C71F4D">
            <w:pPr>
              <w:pStyle w:val="TableParagraph"/>
              <w:spacing w:before="52"/>
              <w:ind w:left="1096" w:right="1088"/>
              <w:rPr>
                <w:sz w:val="18"/>
              </w:rPr>
            </w:pPr>
            <w:r>
              <w:rPr>
                <w:sz w:val="18"/>
              </w:rPr>
              <w:t xml:space="preserve">4 MB </w:t>
            </w:r>
          </w:p>
        </w:tc>
      </w:tr>
      <w:tr w:rsidR="00760C19" w14:paraId="23BCDE65" w14:textId="77777777">
        <w:trPr>
          <w:trHeight w:val="311"/>
        </w:trPr>
        <w:tc>
          <w:tcPr>
            <w:tcW w:w="2766" w:type="dxa"/>
          </w:tcPr>
          <w:p w14:paraId="4D1FC2E1" w14:textId="77777777" w:rsidR="00760C19" w:rsidRDefault="00C71F4D">
            <w:pPr>
              <w:pStyle w:val="TableParagraph"/>
              <w:ind w:right="412"/>
              <w:jc w:val="right"/>
              <w:rPr>
                <w:sz w:val="18"/>
              </w:rPr>
            </w:pPr>
            <w:r>
              <w:rPr>
                <w:sz w:val="18"/>
              </w:rPr>
              <w:t xml:space="preserve">0 XFFF </w:t>
            </w:r>
          </w:p>
        </w:tc>
        <w:tc>
          <w:tcPr>
            <w:tcW w:w="2696" w:type="dxa"/>
          </w:tcPr>
          <w:p w14:paraId="5684123F" w14:textId="77777777" w:rsidR="00760C19" w:rsidRDefault="00C71F4D">
            <w:pPr>
              <w:pStyle w:val="TableParagraph"/>
              <w:ind w:left="1096" w:right="1089"/>
              <w:rPr>
                <w:sz w:val="18"/>
              </w:rPr>
            </w:pPr>
            <w:r>
              <w:rPr>
                <w:sz w:val="18"/>
              </w:rPr>
              <w:t xml:space="preserve">16 MB </w:t>
            </w:r>
          </w:p>
        </w:tc>
      </w:tr>
      <w:tr w:rsidR="00760C19" w14:paraId="45D11D64" w14:textId="77777777">
        <w:trPr>
          <w:trHeight w:val="311"/>
        </w:trPr>
        <w:tc>
          <w:tcPr>
            <w:tcW w:w="2766" w:type="dxa"/>
          </w:tcPr>
          <w:p w14:paraId="1FAC8490" w14:textId="77777777" w:rsidR="00760C19" w:rsidRDefault="00C71F4D">
            <w:pPr>
              <w:pStyle w:val="TableParagraph"/>
              <w:ind w:right="412"/>
              <w:jc w:val="right"/>
              <w:rPr>
                <w:sz w:val="18"/>
              </w:rPr>
            </w:pPr>
            <w:r>
              <w:rPr>
                <w:w w:val="95"/>
                <w:sz w:val="18"/>
              </w:rPr>
              <w:t xml:space="preserve">0 x3fff </w:t>
            </w:r>
          </w:p>
        </w:tc>
        <w:tc>
          <w:tcPr>
            <w:tcW w:w="2696" w:type="dxa"/>
          </w:tcPr>
          <w:p w14:paraId="386640CF" w14:textId="77777777" w:rsidR="00760C19" w:rsidRDefault="00C71F4D">
            <w:pPr>
              <w:pStyle w:val="TableParagraph"/>
              <w:ind w:left="1096" w:right="1089"/>
              <w:rPr>
                <w:sz w:val="18"/>
              </w:rPr>
            </w:pPr>
            <w:r>
              <w:rPr>
                <w:sz w:val="18"/>
              </w:rPr>
              <w:t xml:space="preserve">64 MB </w:t>
            </w:r>
          </w:p>
        </w:tc>
      </w:tr>
      <w:tr w:rsidR="00760C19" w14:paraId="5831C256" w14:textId="77777777">
        <w:trPr>
          <w:trHeight w:val="311"/>
        </w:trPr>
        <w:tc>
          <w:tcPr>
            <w:tcW w:w="2766" w:type="dxa"/>
          </w:tcPr>
          <w:p w14:paraId="02615727" w14:textId="77777777" w:rsidR="00760C19" w:rsidRDefault="00C71F4D">
            <w:pPr>
              <w:pStyle w:val="TableParagraph"/>
              <w:ind w:right="412"/>
              <w:jc w:val="right"/>
              <w:rPr>
                <w:sz w:val="18"/>
              </w:rPr>
            </w:pPr>
            <w:r>
              <w:rPr>
                <w:sz w:val="18"/>
              </w:rPr>
              <w:t xml:space="preserve">0 XFFFF </w:t>
            </w:r>
          </w:p>
        </w:tc>
        <w:tc>
          <w:tcPr>
            <w:tcW w:w="2696" w:type="dxa"/>
          </w:tcPr>
          <w:p w14:paraId="6B593421" w14:textId="77777777" w:rsidR="00760C19" w:rsidRDefault="00C71F4D">
            <w:pPr>
              <w:pStyle w:val="TableParagraph"/>
              <w:ind w:left="1070"/>
              <w:jc w:val="left"/>
              <w:rPr>
                <w:sz w:val="18"/>
              </w:rPr>
            </w:pPr>
            <w:r>
              <w:rPr>
                <w:sz w:val="18"/>
              </w:rPr>
              <w:t xml:space="preserve">256 MB </w:t>
            </w:r>
          </w:p>
        </w:tc>
      </w:tr>
      <w:tr w:rsidR="00760C19" w14:paraId="17981327" w14:textId="77777777">
        <w:trPr>
          <w:trHeight w:val="311"/>
        </w:trPr>
        <w:tc>
          <w:tcPr>
            <w:tcW w:w="2766" w:type="dxa"/>
          </w:tcPr>
          <w:p w14:paraId="07F940D3" w14:textId="77777777" w:rsidR="00760C19" w:rsidRDefault="00C71F4D">
            <w:pPr>
              <w:pStyle w:val="TableParagraph"/>
              <w:ind w:right="412"/>
              <w:jc w:val="right"/>
              <w:rPr>
                <w:sz w:val="18"/>
              </w:rPr>
            </w:pPr>
            <w:r>
              <w:rPr>
                <w:sz w:val="18"/>
              </w:rPr>
              <w:t xml:space="preserve">0 x3ffff </w:t>
            </w:r>
          </w:p>
        </w:tc>
        <w:tc>
          <w:tcPr>
            <w:tcW w:w="2696" w:type="dxa"/>
          </w:tcPr>
          <w:p w14:paraId="0038A17E" w14:textId="77777777" w:rsidR="00760C19" w:rsidRDefault="00C71F4D">
            <w:pPr>
              <w:pStyle w:val="TableParagraph"/>
              <w:ind w:left="1092" w:right="1089"/>
              <w:rPr>
                <w:sz w:val="18"/>
              </w:rPr>
            </w:pPr>
            <w:r>
              <w:rPr>
                <w:sz w:val="18"/>
              </w:rPr>
              <w:t xml:space="preserve">1 gb </w:t>
            </w:r>
          </w:p>
        </w:tc>
      </w:tr>
    </w:tbl>
    <w:p w14:paraId="4023715F" w14:textId="77777777" w:rsidR="00760C19" w:rsidRDefault="00760C19">
      <w:pPr>
        <w:pStyle w:val="a3"/>
        <w:spacing w:before="1"/>
        <w:rPr>
          <w:b/>
          <w:sz w:val="26"/>
        </w:rPr>
      </w:pPr>
    </w:p>
    <w:p w14:paraId="2AC1262E" w14:textId="77777777" w:rsidR="00760C19" w:rsidRDefault="00C71F4D">
      <w:pPr>
        <w:ind w:left="1080"/>
        <w:rPr>
          <w:b/>
          <w:sz w:val="21"/>
        </w:rPr>
      </w:pPr>
      <w:r>
        <w:rPr>
          <w:b/>
          <w:sz w:val="21"/>
        </w:rPr>
        <w:lastRenderedPageBreak/>
        <w:t xml:space="preserve">Programming tips: </w:t>
      </w:r>
    </w:p>
    <w:p w14:paraId="4EE28881" w14:textId="1DD9E94A" w:rsidR="00760C19" w:rsidRPr="00E64522" w:rsidRDefault="00C71F4D">
      <w:pPr>
        <w:pStyle w:val="a3"/>
        <w:spacing w:before="123"/>
        <w:ind w:left="1500"/>
        <w:rPr>
          <w:rFonts w:ascii="Times New Roman" w:hAnsi="Times New Roman" w:cs="Times New Roman"/>
          <w:lang w:val="en-US"/>
        </w:rPr>
      </w:pPr>
      <w:r w:rsidRPr="00E64522">
        <w:rPr>
          <w:rFonts w:ascii="Times New Roman" w:hAnsi="Times New Roman" w:cs="Times New Roman"/>
          <w:lang w:val="en-US"/>
        </w:rPr>
        <w:t>Although GS464E allows the PageMask registers to be filled in: 0x1, 0x7, 0x1F, 0x7F, 0x1FF, 0x7FF, 0x1FFF,</w:t>
      </w:r>
      <w:r w:rsidR="002E13C6">
        <w:rPr>
          <w:rFonts w:ascii="Times New Roman" w:hAnsi="Times New Roman" w:cs="Times New Roman"/>
          <w:lang w:val="en-US"/>
        </w:rPr>
        <w:tab/>
      </w:r>
      <w:r w:rsidRPr="00E64522">
        <w:rPr>
          <w:rFonts w:ascii="Times New Roman" w:hAnsi="Times New Roman" w:cs="Times New Roman"/>
          <w:lang w:val="en-US"/>
        </w:rPr>
        <w:t xml:space="preserve"> 0x7FFF, </w:t>
      </w:r>
    </w:p>
    <w:p w14:paraId="639B95E0" w14:textId="27053DFD" w:rsidR="00760C19" w:rsidRPr="00E64522" w:rsidRDefault="00C71F4D">
      <w:pPr>
        <w:pStyle w:val="a3"/>
        <w:spacing w:before="42"/>
        <w:ind w:left="1080"/>
        <w:rPr>
          <w:rFonts w:ascii="Times New Roman" w:hAnsi="Times New Roman" w:cs="Times New Roman"/>
          <w:lang w:val="en-US"/>
        </w:rPr>
      </w:pPr>
      <w:r w:rsidRPr="00E64522">
        <w:rPr>
          <w:rFonts w:ascii="Times New Roman" w:eastAsia="Times New Roman" w:hAnsi="Times New Roman" w:cs="Times New Roman"/>
          <w:lang w:val="en-US"/>
        </w:rPr>
        <w:t xml:space="preserve">0x1FFFF, the page size is 2KB (n=0.. </w:t>
      </w:r>
      <w:r w:rsidRPr="00E64522">
        <w:rPr>
          <w:rFonts w:ascii="Times New Roman" w:eastAsia="Times New Roman" w:hAnsi="Times New Roman" w:cs="Times New Roman"/>
          <w:vertAlign w:val="superscript"/>
          <w:lang w:val="en-US"/>
        </w:rPr>
        <w:t>2n+1</w:t>
      </w:r>
      <w:r w:rsidRPr="00E64522">
        <w:rPr>
          <w:rFonts w:ascii="Times New Roman" w:eastAsia="Times New Roman" w:hAnsi="Times New Roman" w:cs="Times New Roman"/>
          <w:lang w:val="en-US"/>
        </w:rPr>
        <w:t xml:space="preserve"> 8), but the processor does not guarantee the correctness of the program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E64522">
        <w:rPr>
          <w:rFonts w:ascii="Times New Roman" w:eastAsia="Times New Roman" w:hAnsi="Times New Roman" w:cs="Times New Roman"/>
          <w:lang w:val="en-US"/>
        </w:rPr>
        <w:t xml:space="preserve">running under this configuration. </w:t>
      </w:r>
    </w:p>
    <w:p w14:paraId="62D1AA7C" w14:textId="77777777" w:rsidR="00760C19" w:rsidRPr="0034312F" w:rsidRDefault="00760C19">
      <w:pPr>
        <w:rPr>
          <w:lang w:val="en-US"/>
        </w:rPr>
        <w:sectPr w:rsidR="00760C19" w:rsidRPr="0034312F">
          <w:pgSz w:w="11910" w:h="16840"/>
          <w:pgMar w:top="1620" w:right="0" w:bottom="1380" w:left="0" w:header="852" w:footer="1154" w:gutter="0"/>
          <w:cols w:space="720"/>
        </w:sectPr>
      </w:pPr>
    </w:p>
    <w:p w14:paraId="20863768" w14:textId="77777777" w:rsidR="00760C19" w:rsidRPr="0034312F" w:rsidRDefault="00C71F4D">
      <w:pPr>
        <w:pStyle w:val="2"/>
        <w:numPr>
          <w:ilvl w:val="1"/>
          <w:numId w:val="5"/>
        </w:numPr>
        <w:tabs>
          <w:tab w:val="left" w:pos="1659"/>
        </w:tabs>
        <w:spacing w:before="120"/>
        <w:rPr>
          <w:lang w:val="en-US"/>
        </w:rPr>
      </w:pPr>
      <w:r w:rsidRPr="0034312F">
        <w:rPr>
          <w:lang w:val="en-US"/>
        </w:rPr>
        <w:lastRenderedPageBreak/>
        <w:t xml:space="preserve"> </w:t>
      </w:r>
      <w:bookmarkStart w:id="186" w:name="_Toc43127596"/>
      <w:r w:rsidRPr="0034312F">
        <w:rPr>
          <w:lang w:val="en-US"/>
        </w:rPr>
        <w:t>PageGrain Register (CP0 Register 5, Select 1)</w:t>
      </w:r>
      <w:bookmarkEnd w:id="186"/>
      <w:r w:rsidRPr="0034312F">
        <w:rPr>
          <w:lang w:val="en-US"/>
        </w:rPr>
        <w:t xml:space="preserve"> </w:t>
      </w:r>
    </w:p>
    <w:p w14:paraId="58085AE2" w14:textId="77777777" w:rsidR="00760C19" w:rsidRPr="00E64522" w:rsidRDefault="00C71F4D">
      <w:pPr>
        <w:pStyle w:val="a3"/>
        <w:spacing w:before="243" w:line="278" w:lineRule="auto"/>
        <w:ind w:left="1080" w:right="1075" w:firstLine="420"/>
        <w:rPr>
          <w:rFonts w:ascii="Times New Roman" w:hAnsi="Times New Roman" w:cs="Times New Roman"/>
          <w:lang w:val="en-US"/>
        </w:rPr>
      </w:pPr>
      <w:r w:rsidRPr="00E64522">
        <w:rPr>
          <w:rFonts w:ascii="Times New Roman" w:eastAsia="Times New Roman" w:hAnsi="Times New Roman" w:cs="Times New Roman"/>
          <w:lang w:val="en-US"/>
        </w:rPr>
        <w:t xml:space="preserve">The PageGrain register is a read-write register.  The GS464E implements only the parts of it that are related to the TLB XI/RI protection bit and large physical address pattern control. </w:t>
      </w:r>
    </w:p>
    <w:p w14:paraId="53938297" w14:textId="0F27C770" w:rsidR="00760C19" w:rsidRPr="00E64522" w:rsidRDefault="00AC5760">
      <w:pPr>
        <w:pStyle w:val="a3"/>
        <w:spacing w:before="77"/>
        <w:ind w:left="1500"/>
        <w:rPr>
          <w:rFonts w:ascii="Times New Roman" w:hAnsi="Times New Roman" w:cs="Times New Roman"/>
          <w:lang w:val="en-US"/>
        </w:rPr>
      </w:pPr>
      <w:hyperlink w:anchor="_bookmark188" w:history="1">
        <w:r w:rsidR="00C71F4D" w:rsidRPr="00E64522">
          <w:rPr>
            <w:rFonts w:ascii="Times New Roman" w:hAnsi="Times New Roman" w:cs="Times New Roman"/>
            <w:lang w:val="en-US"/>
          </w:rPr>
          <w:t xml:space="preserve">Figure 7-8 illustrates the format of the PageGrain register; </w:t>
        </w:r>
      </w:hyperlink>
      <w:hyperlink w:anchor="_bookmark189" w:history="1">
        <w:r w:rsidR="00C71F4D" w:rsidRPr="00E64522">
          <w:rPr>
            <w:rFonts w:ascii="Times New Roman" w:hAnsi="Times New Roman" w:cs="Times New Roman"/>
            <w:spacing w:val="1"/>
            <w:lang w:val="en-US"/>
          </w:rPr>
          <w:t xml:space="preserve"> The fields of the PageGrain register are described in</w:t>
        </w:r>
        <w:r w:rsidR="002E13C6">
          <w:rPr>
            <w:rFonts w:ascii="Times New Roman" w:hAnsi="Times New Roman" w:cs="Times New Roman"/>
            <w:spacing w:val="1"/>
            <w:lang w:val="en-US"/>
          </w:rPr>
          <w:tab/>
        </w:r>
        <w:r w:rsidR="00C71F4D" w:rsidRPr="00E64522">
          <w:rPr>
            <w:rFonts w:ascii="Times New Roman" w:hAnsi="Times New Roman" w:cs="Times New Roman"/>
            <w:spacing w:val="1"/>
            <w:lang w:val="en-US"/>
          </w:rPr>
          <w:t xml:space="preserve"> Table 7-11. </w:t>
        </w:r>
      </w:hyperlink>
    </w:p>
    <w:p w14:paraId="5D05C9AC" w14:textId="77777777" w:rsidR="00760C19" w:rsidRPr="00E64522" w:rsidRDefault="00760C19">
      <w:pPr>
        <w:pStyle w:val="a3"/>
        <w:rPr>
          <w:rFonts w:ascii="Times New Roman" w:hAnsi="Times New Roman" w:cs="Times New Roman"/>
          <w:sz w:val="22"/>
          <w:lang w:val="en-US"/>
        </w:rPr>
      </w:pPr>
    </w:p>
    <w:p w14:paraId="4216BE20" w14:textId="77777777" w:rsidR="00760C19" w:rsidRPr="0034312F" w:rsidRDefault="00760C19">
      <w:pPr>
        <w:pStyle w:val="a3"/>
        <w:spacing w:before="11"/>
        <w:rPr>
          <w:sz w:val="17"/>
          <w:lang w:val="en-US"/>
        </w:rPr>
      </w:pPr>
    </w:p>
    <w:p w14:paraId="7D88A804" w14:textId="77777777" w:rsidR="00760C19" w:rsidRDefault="00C71F4D">
      <w:pPr>
        <w:pStyle w:val="4"/>
        <w:ind w:left="0"/>
      </w:pPr>
      <w:bookmarkStart w:id="187" w:name="_bookmark188"/>
      <w:bookmarkEnd w:id="187"/>
      <w:r w:rsidRPr="0034312F">
        <w:rPr>
          <w:lang w:val="en-US"/>
        </w:rPr>
        <w:t xml:space="preserve"> </w:t>
      </w:r>
      <w:r>
        <w:t xml:space="preserve">Figure 7-8 PageGrain register format </w:t>
      </w:r>
    </w:p>
    <w:p w14:paraId="7EA28BD9"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
        <w:gridCol w:w="310"/>
        <w:gridCol w:w="444"/>
        <w:gridCol w:w="197"/>
        <w:gridCol w:w="420"/>
        <w:gridCol w:w="4172"/>
        <w:gridCol w:w="4146"/>
      </w:tblGrid>
      <w:tr w:rsidR="00760C19" w14:paraId="1F9BB812" w14:textId="77777777">
        <w:trPr>
          <w:trHeight w:val="214"/>
        </w:trPr>
        <w:tc>
          <w:tcPr>
            <w:tcW w:w="311" w:type="dxa"/>
            <w:tcBorders>
              <w:top w:val="nil"/>
              <w:left w:val="nil"/>
              <w:right w:val="nil"/>
            </w:tcBorders>
          </w:tcPr>
          <w:p w14:paraId="3CDC0156" w14:textId="77777777" w:rsidR="00760C19" w:rsidRDefault="00C71F4D">
            <w:pPr>
              <w:pStyle w:val="TableParagraph"/>
              <w:spacing w:before="0" w:line="123" w:lineRule="exact"/>
              <w:ind w:left="70" w:right="59"/>
              <w:rPr>
                <w:rFonts w:ascii="Arial"/>
                <w:sz w:val="11"/>
              </w:rPr>
            </w:pPr>
            <w:r>
              <w:rPr>
                <w:rFonts w:ascii="Arial"/>
                <w:sz w:val="11"/>
              </w:rPr>
              <w:t xml:space="preserve">31 </w:t>
            </w:r>
          </w:p>
        </w:tc>
        <w:tc>
          <w:tcPr>
            <w:tcW w:w="310" w:type="dxa"/>
            <w:tcBorders>
              <w:top w:val="nil"/>
              <w:left w:val="nil"/>
              <w:right w:val="nil"/>
            </w:tcBorders>
          </w:tcPr>
          <w:p w14:paraId="5F2C23AC" w14:textId="77777777" w:rsidR="00760C19" w:rsidRDefault="00C71F4D">
            <w:pPr>
              <w:pStyle w:val="TableParagraph"/>
              <w:spacing w:before="0" w:line="123" w:lineRule="exact"/>
              <w:ind w:left="66" w:right="56"/>
              <w:rPr>
                <w:rFonts w:ascii="Arial"/>
                <w:sz w:val="11"/>
              </w:rPr>
            </w:pPr>
            <w:r>
              <w:rPr>
                <w:rFonts w:ascii="Arial"/>
                <w:sz w:val="11"/>
              </w:rPr>
              <w:t xml:space="preserve">30 </w:t>
            </w:r>
          </w:p>
        </w:tc>
        <w:tc>
          <w:tcPr>
            <w:tcW w:w="444" w:type="dxa"/>
            <w:tcBorders>
              <w:top w:val="nil"/>
              <w:left w:val="nil"/>
              <w:right w:val="nil"/>
            </w:tcBorders>
          </w:tcPr>
          <w:p w14:paraId="3B6158BF" w14:textId="77777777" w:rsidR="00760C19" w:rsidRDefault="00C71F4D">
            <w:pPr>
              <w:pStyle w:val="TableParagraph"/>
              <w:spacing w:before="0" w:line="123" w:lineRule="exact"/>
              <w:ind w:left="145" w:right="135"/>
              <w:rPr>
                <w:rFonts w:ascii="Arial"/>
                <w:sz w:val="11"/>
              </w:rPr>
            </w:pPr>
            <w:r>
              <w:rPr>
                <w:rFonts w:ascii="Arial"/>
                <w:sz w:val="11"/>
              </w:rPr>
              <w:t xml:space="preserve">29 </w:t>
            </w:r>
          </w:p>
        </w:tc>
        <w:tc>
          <w:tcPr>
            <w:tcW w:w="197" w:type="dxa"/>
            <w:tcBorders>
              <w:top w:val="nil"/>
              <w:left w:val="nil"/>
              <w:right w:val="nil"/>
            </w:tcBorders>
          </w:tcPr>
          <w:p w14:paraId="20967A5F" w14:textId="77777777" w:rsidR="00760C19" w:rsidRDefault="00C71F4D">
            <w:pPr>
              <w:pStyle w:val="TableParagraph"/>
              <w:spacing w:before="0" w:line="123" w:lineRule="exact"/>
              <w:ind w:left="39"/>
              <w:jc w:val="left"/>
              <w:rPr>
                <w:rFonts w:ascii="Arial"/>
                <w:sz w:val="11"/>
              </w:rPr>
            </w:pPr>
            <w:r>
              <w:rPr>
                <w:rFonts w:ascii="Arial"/>
                <w:sz w:val="11"/>
              </w:rPr>
              <w:t xml:space="preserve">28 </w:t>
            </w:r>
          </w:p>
        </w:tc>
        <w:tc>
          <w:tcPr>
            <w:tcW w:w="420" w:type="dxa"/>
            <w:tcBorders>
              <w:top w:val="nil"/>
              <w:left w:val="nil"/>
              <w:right w:val="nil"/>
            </w:tcBorders>
          </w:tcPr>
          <w:p w14:paraId="47E13FF7" w14:textId="77777777" w:rsidR="00760C19" w:rsidRDefault="00C71F4D">
            <w:pPr>
              <w:pStyle w:val="TableParagraph"/>
              <w:spacing w:before="0" w:line="123" w:lineRule="exact"/>
              <w:ind w:left="131" w:right="126"/>
              <w:rPr>
                <w:rFonts w:ascii="Arial"/>
                <w:sz w:val="11"/>
              </w:rPr>
            </w:pPr>
            <w:r>
              <w:rPr>
                <w:rFonts w:ascii="Arial"/>
                <w:sz w:val="11"/>
              </w:rPr>
              <w:t xml:space="preserve">27 </w:t>
            </w:r>
          </w:p>
        </w:tc>
        <w:tc>
          <w:tcPr>
            <w:tcW w:w="4172" w:type="dxa"/>
            <w:tcBorders>
              <w:top w:val="nil"/>
              <w:left w:val="nil"/>
              <w:right w:val="nil"/>
            </w:tcBorders>
          </w:tcPr>
          <w:p w14:paraId="275FBC13" w14:textId="77777777" w:rsidR="00760C19" w:rsidRDefault="00C71F4D">
            <w:pPr>
              <w:pStyle w:val="TableParagraph"/>
              <w:spacing w:before="0" w:line="123" w:lineRule="exact"/>
              <w:ind w:left="92"/>
              <w:jc w:val="left"/>
              <w:rPr>
                <w:rFonts w:ascii="Arial"/>
                <w:sz w:val="11"/>
              </w:rPr>
            </w:pPr>
            <w:r>
              <w:rPr>
                <w:rFonts w:ascii="Arial"/>
                <w:sz w:val="11"/>
              </w:rPr>
              <w:t xml:space="preserve">26 </w:t>
            </w:r>
          </w:p>
        </w:tc>
        <w:tc>
          <w:tcPr>
            <w:tcW w:w="4146" w:type="dxa"/>
            <w:tcBorders>
              <w:top w:val="nil"/>
              <w:left w:val="nil"/>
              <w:right w:val="nil"/>
            </w:tcBorders>
          </w:tcPr>
          <w:p w14:paraId="1EBEFA79" w14:textId="77777777" w:rsidR="00760C19" w:rsidRDefault="00C71F4D">
            <w:pPr>
              <w:pStyle w:val="TableParagraph"/>
              <w:spacing w:before="0" w:line="123" w:lineRule="exact"/>
              <w:ind w:right="120"/>
              <w:jc w:val="right"/>
              <w:rPr>
                <w:rFonts w:ascii="Arial"/>
                <w:sz w:val="11"/>
              </w:rPr>
            </w:pPr>
            <w:r>
              <w:rPr>
                <w:rFonts w:ascii="Arial"/>
                <w:sz w:val="11"/>
              </w:rPr>
              <w:t xml:space="preserve">0 </w:t>
            </w:r>
          </w:p>
        </w:tc>
      </w:tr>
      <w:tr w:rsidR="00760C19" w14:paraId="10781F72" w14:textId="77777777">
        <w:trPr>
          <w:trHeight w:val="316"/>
        </w:trPr>
        <w:tc>
          <w:tcPr>
            <w:tcW w:w="311" w:type="dxa"/>
          </w:tcPr>
          <w:p w14:paraId="33F14249" w14:textId="77777777" w:rsidR="00760C19" w:rsidRDefault="00C71F4D">
            <w:pPr>
              <w:pStyle w:val="TableParagraph"/>
              <w:spacing w:before="52"/>
              <w:ind w:left="8"/>
              <w:rPr>
                <w:sz w:val="18"/>
              </w:rPr>
            </w:pPr>
            <w:r>
              <w:rPr>
                <w:sz w:val="18"/>
              </w:rPr>
              <w:t xml:space="preserve">RIE </w:t>
            </w:r>
          </w:p>
        </w:tc>
        <w:tc>
          <w:tcPr>
            <w:tcW w:w="310" w:type="dxa"/>
          </w:tcPr>
          <w:p w14:paraId="4988C9C1" w14:textId="77777777" w:rsidR="00760C19" w:rsidRDefault="00C71F4D">
            <w:pPr>
              <w:pStyle w:val="TableParagraph"/>
              <w:spacing w:before="52"/>
              <w:ind w:left="4" w:right="-15"/>
              <w:rPr>
                <w:sz w:val="18"/>
              </w:rPr>
            </w:pPr>
            <w:r>
              <w:rPr>
                <w:sz w:val="18"/>
              </w:rPr>
              <w:t xml:space="preserve">XIE </w:t>
            </w:r>
          </w:p>
        </w:tc>
        <w:tc>
          <w:tcPr>
            <w:tcW w:w="444" w:type="dxa"/>
          </w:tcPr>
          <w:p w14:paraId="1FB0C5C9" w14:textId="77777777" w:rsidR="00760C19" w:rsidRDefault="00C71F4D">
            <w:pPr>
              <w:pStyle w:val="TableParagraph"/>
              <w:spacing w:before="52"/>
              <w:ind w:left="3" w:right="-15"/>
              <w:rPr>
                <w:sz w:val="18"/>
              </w:rPr>
            </w:pPr>
            <w:r>
              <w:rPr>
                <w:spacing w:val="-4"/>
                <w:sz w:val="18"/>
              </w:rPr>
              <w:t xml:space="preserve">ELPA </w:t>
            </w:r>
          </w:p>
        </w:tc>
        <w:tc>
          <w:tcPr>
            <w:tcW w:w="197" w:type="dxa"/>
          </w:tcPr>
          <w:p w14:paraId="5BA06D3C" w14:textId="77777777" w:rsidR="00760C19" w:rsidRDefault="00760C19">
            <w:pPr>
              <w:pStyle w:val="TableParagraph"/>
              <w:spacing w:before="0"/>
              <w:jc w:val="left"/>
              <w:rPr>
                <w:sz w:val="18"/>
              </w:rPr>
            </w:pPr>
          </w:p>
        </w:tc>
        <w:tc>
          <w:tcPr>
            <w:tcW w:w="420" w:type="dxa"/>
          </w:tcPr>
          <w:p w14:paraId="348B7FFF" w14:textId="77777777" w:rsidR="00760C19" w:rsidRDefault="00C71F4D">
            <w:pPr>
              <w:pStyle w:val="TableParagraph"/>
              <w:spacing w:before="52"/>
              <w:ind w:left="43" w:right="36"/>
              <w:rPr>
                <w:sz w:val="18"/>
              </w:rPr>
            </w:pPr>
            <w:r>
              <w:rPr>
                <w:sz w:val="18"/>
              </w:rPr>
              <w:t xml:space="preserve">IEC </w:t>
            </w:r>
          </w:p>
        </w:tc>
        <w:tc>
          <w:tcPr>
            <w:tcW w:w="8318" w:type="dxa"/>
            <w:gridSpan w:val="2"/>
          </w:tcPr>
          <w:p w14:paraId="66BA345F" w14:textId="77777777" w:rsidR="00760C19" w:rsidRDefault="00C71F4D">
            <w:pPr>
              <w:pStyle w:val="TableParagraph"/>
              <w:spacing w:before="52"/>
              <w:ind w:left="4"/>
              <w:rPr>
                <w:sz w:val="18"/>
              </w:rPr>
            </w:pPr>
            <w:r>
              <w:rPr>
                <w:sz w:val="18"/>
              </w:rPr>
              <w:t xml:space="preserve">0 </w:t>
            </w:r>
          </w:p>
        </w:tc>
      </w:tr>
    </w:tbl>
    <w:p w14:paraId="6B5B0059" w14:textId="77777777" w:rsidR="00760C19" w:rsidRDefault="00760C19">
      <w:pPr>
        <w:pStyle w:val="a3"/>
        <w:rPr>
          <w:b/>
          <w:sz w:val="24"/>
        </w:rPr>
      </w:pPr>
    </w:p>
    <w:p w14:paraId="1D294F6B" w14:textId="77777777" w:rsidR="00760C19" w:rsidRDefault="00760C19">
      <w:pPr>
        <w:pStyle w:val="a3"/>
        <w:spacing w:before="4"/>
        <w:rPr>
          <w:b/>
          <w:sz w:val="26"/>
        </w:rPr>
      </w:pPr>
    </w:p>
    <w:p w14:paraId="54D883BA" w14:textId="77777777" w:rsidR="00760C19" w:rsidRPr="0034312F" w:rsidRDefault="00C71F4D">
      <w:pPr>
        <w:spacing w:after="21"/>
        <w:ind w:left="4"/>
        <w:jc w:val="center"/>
        <w:rPr>
          <w:b/>
          <w:sz w:val="21"/>
          <w:lang w:val="en-US"/>
        </w:rPr>
      </w:pPr>
      <w:bookmarkStart w:id="188" w:name="_bookmark189"/>
      <w:bookmarkEnd w:id="188"/>
      <w:r w:rsidRPr="0034312F">
        <w:rPr>
          <w:b/>
          <w:sz w:val="21"/>
          <w:lang w:val="en-US"/>
        </w:rPr>
        <w:t xml:space="preserve"> Table 7-11 Description of PageGrain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5AB76219" w14:textId="77777777">
        <w:trPr>
          <w:trHeight w:val="311"/>
        </w:trPr>
        <w:tc>
          <w:tcPr>
            <w:tcW w:w="960" w:type="dxa"/>
            <w:tcBorders>
              <w:bottom w:val="double" w:sz="1" w:space="0" w:color="000000"/>
            </w:tcBorders>
          </w:tcPr>
          <w:p w14:paraId="114257D5" w14:textId="77777777" w:rsidR="00760C19" w:rsidRPr="00E64522" w:rsidRDefault="00C71F4D">
            <w:pPr>
              <w:pStyle w:val="TableParagraph"/>
              <w:spacing w:before="22" w:line="269" w:lineRule="exact"/>
              <w:ind w:left="89" w:right="79"/>
              <w:rPr>
                <w:rFonts w:eastAsia="宋体"/>
                <w:b/>
                <w:sz w:val="21"/>
              </w:rPr>
            </w:pPr>
            <w:r w:rsidRPr="00E64522">
              <w:rPr>
                <w:rFonts w:eastAsia="宋体"/>
                <w:b/>
                <w:sz w:val="21"/>
              </w:rPr>
              <w:t xml:space="preserve">Domain name </w:t>
            </w:r>
          </w:p>
        </w:tc>
        <w:tc>
          <w:tcPr>
            <w:tcW w:w="707" w:type="dxa"/>
            <w:tcBorders>
              <w:bottom w:val="double" w:sz="1" w:space="0" w:color="000000"/>
            </w:tcBorders>
          </w:tcPr>
          <w:p w14:paraId="39303104" w14:textId="77777777" w:rsidR="00760C19" w:rsidRPr="00E64522" w:rsidRDefault="00C71F4D">
            <w:pPr>
              <w:pStyle w:val="TableParagraph"/>
              <w:spacing w:before="22" w:line="269" w:lineRule="exact"/>
              <w:ind w:left="9"/>
              <w:rPr>
                <w:rFonts w:eastAsia="宋体"/>
                <w:b/>
                <w:sz w:val="21"/>
              </w:rPr>
            </w:pPr>
            <w:r w:rsidRPr="00E64522">
              <w:rPr>
                <w:rFonts w:eastAsia="宋体"/>
                <w:b/>
                <w:sz w:val="21"/>
              </w:rPr>
              <w:t xml:space="preserve">position </w:t>
            </w:r>
          </w:p>
        </w:tc>
        <w:tc>
          <w:tcPr>
            <w:tcW w:w="6663" w:type="dxa"/>
            <w:tcBorders>
              <w:bottom w:val="double" w:sz="1" w:space="0" w:color="000000"/>
            </w:tcBorders>
          </w:tcPr>
          <w:p w14:paraId="08D5277F" w14:textId="77777777" w:rsidR="00760C19" w:rsidRPr="00E64522" w:rsidRDefault="00C71F4D">
            <w:pPr>
              <w:pStyle w:val="TableParagraph"/>
              <w:spacing w:before="22" w:line="269" w:lineRule="exact"/>
              <w:ind w:left="2831" w:right="2818"/>
              <w:rPr>
                <w:rFonts w:eastAsia="宋体"/>
                <w:b/>
                <w:sz w:val="21"/>
              </w:rPr>
            </w:pPr>
            <w:r w:rsidRPr="00E64522">
              <w:rPr>
                <w:rFonts w:eastAsia="宋体"/>
                <w:b/>
                <w:sz w:val="21"/>
              </w:rPr>
              <w:t xml:space="preserve">Functional description </w:t>
            </w:r>
          </w:p>
        </w:tc>
        <w:tc>
          <w:tcPr>
            <w:tcW w:w="707" w:type="dxa"/>
            <w:tcBorders>
              <w:bottom w:val="double" w:sz="1" w:space="0" w:color="000000"/>
            </w:tcBorders>
          </w:tcPr>
          <w:p w14:paraId="7458D9B9" w14:textId="77777777" w:rsidR="00760C19" w:rsidRPr="00E64522" w:rsidRDefault="00C71F4D">
            <w:pPr>
              <w:pStyle w:val="TableParagraph"/>
              <w:spacing w:before="22" w:line="269" w:lineRule="exact"/>
              <w:ind w:left="95" w:right="82"/>
              <w:rPr>
                <w:rFonts w:eastAsia="宋体"/>
                <w:b/>
                <w:sz w:val="21"/>
              </w:rPr>
            </w:pPr>
            <w:r w:rsidRPr="00E64522">
              <w:rPr>
                <w:rFonts w:eastAsia="宋体"/>
                <w:b/>
                <w:sz w:val="21"/>
              </w:rPr>
              <w:t xml:space="preserve">Read/write </w:t>
            </w:r>
          </w:p>
        </w:tc>
        <w:tc>
          <w:tcPr>
            <w:tcW w:w="923" w:type="dxa"/>
            <w:tcBorders>
              <w:bottom w:val="double" w:sz="1" w:space="0" w:color="000000"/>
            </w:tcBorders>
          </w:tcPr>
          <w:p w14:paraId="0FA57CF4" w14:textId="77777777" w:rsidR="00760C19" w:rsidRPr="00E64522" w:rsidRDefault="00C71F4D">
            <w:pPr>
              <w:pStyle w:val="TableParagraph"/>
              <w:spacing w:before="22" w:line="269" w:lineRule="exact"/>
              <w:ind w:left="118" w:right="103"/>
              <w:rPr>
                <w:rFonts w:eastAsia="宋体"/>
                <w:b/>
                <w:sz w:val="21"/>
              </w:rPr>
            </w:pPr>
            <w:r w:rsidRPr="00E64522">
              <w:rPr>
                <w:rFonts w:eastAsia="宋体"/>
                <w:b/>
                <w:sz w:val="21"/>
              </w:rPr>
              <w:t xml:space="preserve">Reset value </w:t>
            </w:r>
          </w:p>
        </w:tc>
      </w:tr>
      <w:tr w:rsidR="00760C19" w14:paraId="2B0C781C" w14:textId="77777777">
        <w:trPr>
          <w:trHeight w:val="935"/>
        </w:trPr>
        <w:tc>
          <w:tcPr>
            <w:tcW w:w="960" w:type="dxa"/>
            <w:tcBorders>
              <w:top w:val="double" w:sz="1" w:space="0" w:color="000000"/>
            </w:tcBorders>
          </w:tcPr>
          <w:p w14:paraId="483B4188" w14:textId="77777777" w:rsidR="00760C19" w:rsidRPr="00E64522" w:rsidRDefault="00760C19">
            <w:pPr>
              <w:pStyle w:val="TableParagraph"/>
              <w:spacing w:before="3"/>
              <w:jc w:val="left"/>
              <w:rPr>
                <w:b/>
                <w:sz w:val="28"/>
              </w:rPr>
            </w:pPr>
          </w:p>
          <w:p w14:paraId="244DE031" w14:textId="77777777" w:rsidR="00760C19" w:rsidRPr="00E64522" w:rsidRDefault="00C71F4D">
            <w:pPr>
              <w:pStyle w:val="TableParagraph"/>
              <w:spacing w:before="0"/>
              <w:ind w:left="86" w:right="79"/>
              <w:rPr>
                <w:sz w:val="18"/>
              </w:rPr>
            </w:pPr>
            <w:r w:rsidRPr="00E64522">
              <w:rPr>
                <w:sz w:val="18"/>
              </w:rPr>
              <w:t xml:space="preserve">RIE </w:t>
            </w:r>
          </w:p>
        </w:tc>
        <w:tc>
          <w:tcPr>
            <w:tcW w:w="707" w:type="dxa"/>
            <w:tcBorders>
              <w:top w:val="double" w:sz="1" w:space="0" w:color="000000"/>
            </w:tcBorders>
          </w:tcPr>
          <w:p w14:paraId="5A9E6CD9" w14:textId="77777777" w:rsidR="00760C19" w:rsidRPr="00E64522" w:rsidRDefault="00760C19">
            <w:pPr>
              <w:pStyle w:val="TableParagraph"/>
              <w:spacing w:before="3"/>
              <w:jc w:val="left"/>
              <w:rPr>
                <w:b/>
                <w:sz w:val="28"/>
              </w:rPr>
            </w:pPr>
          </w:p>
          <w:p w14:paraId="0AC2B1C1" w14:textId="77777777" w:rsidR="00760C19" w:rsidRPr="00E64522" w:rsidRDefault="00C71F4D">
            <w:pPr>
              <w:pStyle w:val="TableParagraph"/>
              <w:spacing w:before="0"/>
              <w:ind w:left="95" w:right="82"/>
              <w:rPr>
                <w:sz w:val="18"/>
              </w:rPr>
            </w:pPr>
            <w:r w:rsidRPr="00E64522">
              <w:rPr>
                <w:sz w:val="18"/>
              </w:rPr>
              <w:t xml:space="preserve">31 </w:t>
            </w:r>
          </w:p>
        </w:tc>
        <w:tc>
          <w:tcPr>
            <w:tcW w:w="6663" w:type="dxa"/>
            <w:tcBorders>
              <w:top w:val="double" w:sz="1" w:space="0" w:color="000000"/>
            </w:tcBorders>
          </w:tcPr>
          <w:p w14:paraId="6A29E252"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When I made a detour to the TLB wedge, I stopped in to make a functional detour. </w:t>
            </w:r>
          </w:p>
          <w:p w14:paraId="63DC603E" w14:textId="77777777" w:rsidR="00760C19" w:rsidRPr="00E64522" w:rsidRDefault="00C71F4D">
            <w:pPr>
              <w:pStyle w:val="TableParagraph"/>
              <w:spacing w:before="81"/>
              <w:ind w:left="109"/>
              <w:jc w:val="left"/>
              <w:rPr>
                <w:rFonts w:eastAsia="宋体"/>
                <w:sz w:val="18"/>
                <w:lang w:val="en-US"/>
              </w:rPr>
            </w:pPr>
            <w:r w:rsidRPr="00E64522">
              <w:rPr>
                <w:sz w:val="18"/>
                <w:lang w:val="en-US"/>
              </w:rPr>
              <w:t xml:space="preserve">0: Turn off the function.  The RI bits of the EntryLo0 and EntryLo1 registers will disable writing and force them to be 0; </w:t>
            </w:r>
          </w:p>
          <w:p w14:paraId="18651F6A" w14:textId="77777777" w:rsidR="00760C19" w:rsidRPr="00E64522" w:rsidRDefault="00C71F4D">
            <w:pPr>
              <w:pStyle w:val="TableParagraph"/>
              <w:spacing w:before="81"/>
              <w:ind w:left="109"/>
              <w:jc w:val="left"/>
              <w:rPr>
                <w:rFonts w:eastAsia="宋体"/>
                <w:sz w:val="18"/>
                <w:lang w:val="en-US"/>
              </w:rPr>
            </w:pPr>
            <w:r w:rsidRPr="00E64522">
              <w:rPr>
                <w:sz w:val="18"/>
                <w:lang w:val="en-US"/>
              </w:rPr>
              <w:t xml:space="preserve">1: Enable this function.  RI bits of the EntryLo0 and EntryLo1 registers work fine. </w:t>
            </w:r>
          </w:p>
        </w:tc>
        <w:tc>
          <w:tcPr>
            <w:tcW w:w="707" w:type="dxa"/>
            <w:tcBorders>
              <w:top w:val="double" w:sz="1" w:space="0" w:color="000000"/>
            </w:tcBorders>
          </w:tcPr>
          <w:p w14:paraId="7A72E6C4" w14:textId="77777777" w:rsidR="00760C19" w:rsidRPr="00E64522" w:rsidRDefault="00760C19">
            <w:pPr>
              <w:pStyle w:val="TableParagraph"/>
              <w:spacing w:before="3"/>
              <w:jc w:val="left"/>
              <w:rPr>
                <w:b/>
                <w:sz w:val="28"/>
                <w:lang w:val="en-US"/>
              </w:rPr>
            </w:pPr>
          </w:p>
          <w:p w14:paraId="250BF56D"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Borders>
              <w:top w:val="double" w:sz="1" w:space="0" w:color="000000"/>
            </w:tcBorders>
          </w:tcPr>
          <w:p w14:paraId="56D312C4" w14:textId="77777777" w:rsidR="00760C19" w:rsidRPr="00E64522" w:rsidRDefault="00760C19">
            <w:pPr>
              <w:pStyle w:val="TableParagraph"/>
              <w:spacing w:before="3"/>
              <w:jc w:val="left"/>
              <w:rPr>
                <w:b/>
                <w:sz w:val="28"/>
              </w:rPr>
            </w:pPr>
          </w:p>
          <w:p w14:paraId="7A83BD92"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5036FE10" w14:textId="77777777">
        <w:trPr>
          <w:trHeight w:val="938"/>
        </w:trPr>
        <w:tc>
          <w:tcPr>
            <w:tcW w:w="960" w:type="dxa"/>
          </w:tcPr>
          <w:p w14:paraId="18689D92" w14:textId="77777777" w:rsidR="00760C19" w:rsidRPr="00E64522" w:rsidRDefault="00760C19">
            <w:pPr>
              <w:pStyle w:val="TableParagraph"/>
              <w:spacing w:before="5"/>
              <w:jc w:val="left"/>
              <w:rPr>
                <w:b/>
                <w:sz w:val="28"/>
              </w:rPr>
            </w:pPr>
          </w:p>
          <w:p w14:paraId="0071A3E3" w14:textId="77777777" w:rsidR="00760C19" w:rsidRPr="00E64522" w:rsidRDefault="00C71F4D">
            <w:pPr>
              <w:pStyle w:val="TableParagraph"/>
              <w:spacing w:before="1"/>
              <w:ind w:left="88" w:right="79"/>
              <w:rPr>
                <w:sz w:val="18"/>
              </w:rPr>
            </w:pPr>
            <w:r w:rsidRPr="00E64522">
              <w:rPr>
                <w:sz w:val="18"/>
              </w:rPr>
              <w:t xml:space="preserve">XIE </w:t>
            </w:r>
          </w:p>
        </w:tc>
        <w:tc>
          <w:tcPr>
            <w:tcW w:w="707" w:type="dxa"/>
          </w:tcPr>
          <w:p w14:paraId="22A8F7A2" w14:textId="77777777" w:rsidR="00760C19" w:rsidRPr="00E64522" w:rsidRDefault="00760C19">
            <w:pPr>
              <w:pStyle w:val="TableParagraph"/>
              <w:spacing w:before="5"/>
              <w:jc w:val="left"/>
              <w:rPr>
                <w:b/>
                <w:sz w:val="28"/>
              </w:rPr>
            </w:pPr>
          </w:p>
          <w:p w14:paraId="4730D639" w14:textId="77777777" w:rsidR="00760C19" w:rsidRPr="00E64522" w:rsidRDefault="00C71F4D">
            <w:pPr>
              <w:pStyle w:val="TableParagraph"/>
              <w:spacing w:before="1"/>
              <w:ind w:left="95" w:right="82"/>
              <w:rPr>
                <w:sz w:val="18"/>
              </w:rPr>
            </w:pPr>
            <w:r w:rsidRPr="00E64522">
              <w:rPr>
                <w:sz w:val="18"/>
              </w:rPr>
              <w:t xml:space="preserve">30 </w:t>
            </w:r>
          </w:p>
        </w:tc>
        <w:tc>
          <w:tcPr>
            <w:tcW w:w="6663" w:type="dxa"/>
          </w:tcPr>
          <w:p w14:paraId="37971BEA" w14:textId="77777777" w:rsidR="00760C19" w:rsidRPr="00E64522" w:rsidRDefault="00C71F4D">
            <w:pPr>
              <w:pStyle w:val="TableParagraph"/>
              <w:spacing w:before="40"/>
              <w:ind w:left="109"/>
              <w:jc w:val="left"/>
              <w:rPr>
                <w:rFonts w:eastAsia="宋体"/>
                <w:sz w:val="18"/>
                <w:lang w:val="en-US"/>
              </w:rPr>
            </w:pPr>
            <w:r w:rsidRPr="00E64522">
              <w:rPr>
                <w:sz w:val="18"/>
                <w:lang w:val="en-US"/>
              </w:rPr>
              <w:t xml:space="preserve">When I stopped in to the TLB short wedge function, I made a short detour. </w:t>
            </w:r>
          </w:p>
          <w:p w14:paraId="3B16C204" w14:textId="77777777" w:rsidR="00760C19" w:rsidRPr="00E64522" w:rsidRDefault="00C71F4D">
            <w:pPr>
              <w:pStyle w:val="TableParagraph"/>
              <w:spacing w:before="82"/>
              <w:ind w:left="109"/>
              <w:jc w:val="left"/>
              <w:rPr>
                <w:rFonts w:eastAsia="宋体"/>
                <w:sz w:val="18"/>
                <w:lang w:val="en-US"/>
              </w:rPr>
            </w:pPr>
            <w:r w:rsidRPr="00E64522">
              <w:rPr>
                <w:sz w:val="18"/>
                <w:lang w:val="en-US"/>
              </w:rPr>
              <w:t xml:space="preserve">0: Turn off the function.  The XI bits of the EntryLo0 and EntryLo1 registers are disabled and forced to be 0; </w:t>
            </w:r>
          </w:p>
          <w:p w14:paraId="731DDD68" w14:textId="77777777" w:rsidR="00760C19" w:rsidRPr="00E64522" w:rsidRDefault="00C71F4D">
            <w:pPr>
              <w:pStyle w:val="TableParagraph"/>
              <w:spacing w:before="81"/>
              <w:ind w:left="109"/>
              <w:jc w:val="left"/>
              <w:rPr>
                <w:rFonts w:eastAsia="宋体"/>
                <w:sz w:val="18"/>
                <w:lang w:val="en-US"/>
              </w:rPr>
            </w:pPr>
            <w:r w:rsidRPr="00E64522">
              <w:rPr>
                <w:sz w:val="18"/>
                <w:lang w:val="en-US"/>
              </w:rPr>
              <w:t xml:space="preserve">1: Enable this function.  The XI bits of the EntryLo0 and EntryLo1 registers work fine. </w:t>
            </w:r>
          </w:p>
        </w:tc>
        <w:tc>
          <w:tcPr>
            <w:tcW w:w="707" w:type="dxa"/>
          </w:tcPr>
          <w:p w14:paraId="5BC3C355" w14:textId="77777777" w:rsidR="00760C19" w:rsidRPr="00E64522" w:rsidRDefault="00760C19">
            <w:pPr>
              <w:pStyle w:val="TableParagraph"/>
              <w:spacing w:before="5"/>
              <w:jc w:val="left"/>
              <w:rPr>
                <w:b/>
                <w:sz w:val="28"/>
                <w:lang w:val="en-US"/>
              </w:rPr>
            </w:pPr>
          </w:p>
          <w:p w14:paraId="00298B18" w14:textId="77777777" w:rsidR="00760C19" w:rsidRPr="00E64522" w:rsidRDefault="00C71F4D">
            <w:pPr>
              <w:pStyle w:val="TableParagraph"/>
              <w:spacing w:before="1"/>
              <w:ind w:left="94" w:right="82"/>
              <w:rPr>
                <w:sz w:val="18"/>
              </w:rPr>
            </w:pPr>
            <w:r w:rsidRPr="00E64522">
              <w:rPr>
                <w:sz w:val="18"/>
              </w:rPr>
              <w:t xml:space="preserve">R/W </w:t>
            </w:r>
          </w:p>
        </w:tc>
        <w:tc>
          <w:tcPr>
            <w:tcW w:w="923" w:type="dxa"/>
          </w:tcPr>
          <w:p w14:paraId="54C9CAD2" w14:textId="77777777" w:rsidR="00760C19" w:rsidRPr="00E64522" w:rsidRDefault="00760C19">
            <w:pPr>
              <w:pStyle w:val="TableParagraph"/>
              <w:spacing w:before="5"/>
              <w:jc w:val="left"/>
              <w:rPr>
                <w:b/>
                <w:sz w:val="28"/>
              </w:rPr>
            </w:pPr>
          </w:p>
          <w:p w14:paraId="5C76AF7C" w14:textId="77777777" w:rsidR="00760C19" w:rsidRPr="00E64522" w:rsidRDefault="00C71F4D">
            <w:pPr>
              <w:pStyle w:val="TableParagraph"/>
              <w:spacing w:before="1"/>
              <w:ind w:left="119" w:right="103"/>
              <w:rPr>
                <w:sz w:val="18"/>
              </w:rPr>
            </w:pPr>
            <w:r w:rsidRPr="00E64522">
              <w:rPr>
                <w:sz w:val="18"/>
              </w:rPr>
              <w:t xml:space="preserve">0 x0 </w:t>
            </w:r>
          </w:p>
        </w:tc>
      </w:tr>
      <w:tr w:rsidR="00760C19" w14:paraId="0B823A85" w14:textId="77777777">
        <w:trPr>
          <w:trHeight w:val="935"/>
        </w:trPr>
        <w:tc>
          <w:tcPr>
            <w:tcW w:w="960" w:type="dxa"/>
          </w:tcPr>
          <w:p w14:paraId="68BD99BB" w14:textId="77777777" w:rsidR="00760C19" w:rsidRPr="00E64522" w:rsidRDefault="00760C19">
            <w:pPr>
              <w:pStyle w:val="TableParagraph"/>
              <w:spacing w:before="3"/>
              <w:jc w:val="left"/>
              <w:rPr>
                <w:b/>
                <w:sz w:val="28"/>
              </w:rPr>
            </w:pPr>
          </w:p>
          <w:p w14:paraId="4CBF86AE" w14:textId="77777777" w:rsidR="00760C19" w:rsidRPr="00E64522" w:rsidRDefault="00C71F4D">
            <w:pPr>
              <w:pStyle w:val="TableParagraph"/>
              <w:spacing w:before="0"/>
              <w:ind w:left="87" w:right="79"/>
              <w:rPr>
                <w:sz w:val="18"/>
              </w:rPr>
            </w:pPr>
            <w:r w:rsidRPr="00E64522">
              <w:rPr>
                <w:sz w:val="18"/>
              </w:rPr>
              <w:t xml:space="preserve">ELPA </w:t>
            </w:r>
          </w:p>
        </w:tc>
        <w:tc>
          <w:tcPr>
            <w:tcW w:w="707" w:type="dxa"/>
          </w:tcPr>
          <w:p w14:paraId="6A9EA2B1" w14:textId="77777777" w:rsidR="00760C19" w:rsidRPr="00E64522" w:rsidRDefault="00760C19">
            <w:pPr>
              <w:pStyle w:val="TableParagraph"/>
              <w:spacing w:before="3"/>
              <w:jc w:val="left"/>
              <w:rPr>
                <w:b/>
                <w:sz w:val="28"/>
              </w:rPr>
            </w:pPr>
          </w:p>
          <w:p w14:paraId="62D44634" w14:textId="77777777" w:rsidR="00760C19" w:rsidRPr="00E64522" w:rsidRDefault="00C71F4D">
            <w:pPr>
              <w:pStyle w:val="TableParagraph"/>
              <w:spacing w:before="0"/>
              <w:ind w:left="95" w:right="82"/>
              <w:rPr>
                <w:sz w:val="18"/>
              </w:rPr>
            </w:pPr>
            <w:r w:rsidRPr="00E64522">
              <w:rPr>
                <w:sz w:val="18"/>
              </w:rPr>
              <w:t xml:space="preserve">29 </w:t>
            </w:r>
          </w:p>
        </w:tc>
        <w:tc>
          <w:tcPr>
            <w:tcW w:w="6663" w:type="dxa"/>
          </w:tcPr>
          <w:p w14:paraId="049613EF"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Large physical address function enablement bit. </w:t>
            </w:r>
          </w:p>
          <w:p w14:paraId="0C875F8A" w14:textId="77777777" w:rsidR="00760C19" w:rsidRPr="00E64522" w:rsidRDefault="00C71F4D">
            <w:pPr>
              <w:pStyle w:val="TableParagraph"/>
              <w:spacing w:before="81"/>
              <w:ind w:left="109"/>
              <w:jc w:val="left"/>
              <w:rPr>
                <w:rFonts w:eastAsia="宋体"/>
                <w:sz w:val="18"/>
                <w:lang w:val="en-US"/>
              </w:rPr>
            </w:pPr>
            <w:r w:rsidRPr="00E64522">
              <w:rPr>
                <w:sz w:val="18"/>
                <w:lang w:val="en-US"/>
              </w:rPr>
              <w:t xml:space="preserve">0: Turn off the function.  The PFNX fields of the EntryLo0 and EntryLo1 registers disable writing and force 0; </w:t>
            </w:r>
          </w:p>
          <w:p w14:paraId="4068EEF3" w14:textId="77777777" w:rsidR="00760C19" w:rsidRPr="00E64522" w:rsidRDefault="00C71F4D">
            <w:pPr>
              <w:pStyle w:val="TableParagraph"/>
              <w:spacing w:before="82"/>
              <w:ind w:left="109"/>
              <w:jc w:val="left"/>
              <w:rPr>
                <w:rFonts w:eastAsia="宋体"/>
                <w:sz w:val="18"/>
                <w:lang w:val="en-US"/>
              </w:rPr>
            </w:pPr>
            <w:r w:rsidRPr="00E64522">
              <w:rPr>
                <w:sz w:val="18"/>
                <w:lang w:val="en-US"/>
              </w:rPr>
              <w:t xml:space="preserve">1: Enable this function.  The PFNX fields for the EntryLo0 and EntryLo1 registers work fine. </w:t>
            </w:r>
          </w:p>
        </w:tc>
        <w:tc>
          <w:tcPr>
            <w:tcW w:w="707" w:type="dxa"/>
          </w:tcPr>
          <w:p w14:paraId="14A3B480" w14:textId="77777777" w:rsidR="00760C19" w:rsidRPr="00E64522" w:rsidRDefault="00760C19">
            <w:pPr>
              <w:pStyle w:val="TableParagraph"/>
              <w:spacing w:before="3"/>
              <w:jc w:val="left"/>
              <w:rPr>
                <w:b/>
                <w:sz w:val="28"/>
                <w:lang w:val="en-US"/>
              </w:rPr>
            </w:pPr>
          </w:p>
          <w:p w14:paraId="67504C45"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0E8ACEA2" w14:textId="77777777" w:rsidR="00760C19" w:rsidRPr="00E64522" w:rsidRDefault="00760C19">
            <w:pPr>
              <w:pStyle w:val="TableParagraph"/>
              <w:spacing w:before="3"/>
              <w:jc w:val="left"/>
              <w:rPr>
                <w:b/>
                <w:sz w:val="28"/>
              </w:rPr>
            </w:pPr>
          </w:p>
          <w:p w14:paraId="7E25CEFA"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353A07AE" w14:textId="77777777">
        <w:trPr>
          <w:trHeight w:val="311"/>
        </w:trPr>
        <w:tc>
          <w:tcPr>
            <w:tcW w:w="960" w:type="dxa"/>
          </w:tcPr>
          <w:p w14:paraId="1E0BB0CC" w14:textId="77777777" w:rsidR="00760C19" w:rsidRPr="00E64522" w:rsidRDefault="00C71F4D">
            <w:pPr>
              <w:pStyle w:val="TableParagraph"/>
              <w:ind w:left="9"/>
              <w:rPr>
                <w:sz w:val="18"/>
              </w:rPr>
            </w:pPr>
            <w:r w:rsidRPr="00E64522">
              <w:rPr>
                <w:sz w:val="18"/>
              </w:rPr>
              <w:t xml:space="preserve">0 </w:t>
            </w:r>
          </w:p>
        </w:tc>
        <w:tc>
          <w:tcPr>
            <w:tcW w:w="707" w:type="dxa"/>
          </w:tcPr>
          <w:p w14:paraId="418A4997" w14:textId="77777777" w:rsidR="00760C19" w:rsidRPr="00E64522" w:rsidRDefault="00C71F4D">
            <w:pPr>
              <w:pStyle w:val="TableParagraph"/>
              <w:ind w:left="95" w:right="82"/>
              <w:rPr>
                <w:sz w:val="18"/>
              </w:rPr>
            </w:pPr>
            <w:r w:rsidRPr="00E64522">
              <w:rPr>
                <w:sz w:val="18"/>
              </w:rPr>
              <w:t xml:space="preserve">28 </w:t>
            </w:r>
          </w:p>
        </w:tc>
        <w:tc>
          <w:tcPr>
            <w:tcW w:w="6663" w:type="dxa"/>
          </w:tcPr>
          <w:p w14:paraId="71360AA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4142CE74" w14:textId="77777777" w:rsidR="00760C19" w:rsidRPr="00E64522" w:rsidRDefault="00C71F4D">
            <w:pPr>
              <w:pStyle w:val="TableParagraph"/>
              <w:ind w:left="11"/>
              <w:rPr>
                <w:sz w:val="18"/>
              </w:rPr>
            </w:pPr>
            <w:r w:rsidRPr="00E64522">
              <w:rPr>
                <w:sz w:val="18"/>
              </w:rPr>
              <w:t xml:space="preserve">0 </w:t>
            </w:r>
          </w:p>
        </w:tc>
        <w:tc>
          <w:tcPr>
            <w:tcW w:w="923" w:type="dxa"/>
          </w:tcPr>
          <w:p w14:paraId="3AF71DAB" w14:textId="77777777" w:rsidR="00760C19" w:rsidRPr="00E64522" w:rsidRDefault="00C71F4D">
            <w:pPr>
              <w:pStyle w:val="TableParagraph"/>
              <w:ind w:left="14"/>
              <w:rPr>
                <w:sz w:val="18"/>
              </w:rPr>
            </w:pPr>
            <w:r w:rsidRPr="00E64522">
              <w:rPr>
                <w:sz w:val="18"/>
              </w:rPr>
              <w:t xml:space="preserve">0 </w:t>
            </w:r>
          </w:p>
        </w:tc>
      </w:tr>
      <w:tr w:rsidR="00760C19" w14:paraId="468254FC" w14:textId="77777777">
        <w:trPr>
          <w:trHeight w:val="1247"/>
        </w:trPr>
        <w:tc>
          <w:tcPr>
            <w:tcW w:w="960" w:type="dxa"/>
          </w:tcPr>
          <w:p w14:paraId="0E4580E5" w14:textId="77777777" w:rsidR="00760C19" w:rsidRPr="00E64522" w:rsidRDefault="00760C19">
            <w:pPr>
              <w:pStyle w:val="TableParagraph"/>
              <w:spacing w:before="0"/>
              <w:jc w:val="left"/>
              <w:rPr>
                <w:b/>
                <w:sz w:val="20"/>
              </w:rPr>
            </w:pPr>
          </w:p>
          <w:p w14:paraId="1B6E8D23" w14:textId="77777777" w:rsidR="00760C19" w:rsidRPr="00E64522" w:rsidRDefault="00760C19">
            <w:pPr>
              <w:pStyle w:val="TableParagraph"/>
              <w:spacing w:before="5"/>
              <w:jc w:val="left"/>
              <w:rPr>
                <w:b/>
                <w:sz w:val="20"/>
              </w:rPr>
            </w:pPr>
          </w:p>
          <w:p w14:paraId="7B29372D" w14:textId="77777777" w:rsidR="00760C19" w:rsidRPr="00E64522" w:rsidRDefault="00C71F4D">
            <w:pPr>
              <w:pStyle w:val="TableParagraph"/>
              <w:spacing w:before="0"/>
              <w:ind w:left="86" w:right="79"/>
              <w:rPr>
                <w:sz w:val="18"/>
              </w:rPr>
            </w:pPr>
            <w:r w:rsidRPr="00E64522">
              <w:rPr>
                <w:sz w:val="18"/>
              </w:rPr>
              <w:t xml:space="preserve">IEC </w:t>
            </w:r>
          </w:p>
        </w:tc>
        <w:tc>
          <w:tcPr>
            <w:tcW w:w="707" w:type="dxa"/>
          </w:tcPr>
          <w:p w14:paraId="7736B3C7" w14:textId="77777777" w:rsidR="00760C19" w:rsidRPr="00E64522" w:rsidRDefault="00760C19">
            <w:pPr>
              <w:pStyle w:val="TableParagraph"/>
              <w:spacing w:before="0"/>
              <w:jc w:val="left"/>
              <w:rPr>
                <w:b/>
                <w:sz w:val="20"/>
              </w:rPr>
            </w:pPr>
          </w:p>
          <w:p w14:paraId="089BD202" w14:textId="77777777" w:rsidR="00760C19" w:rsidRPr="00E64522" w:rsidRDefault="00760C19">
            <w:pPr>
              <w:pStyle w:val="TableParagraph"/>
              <w:spacing w:before="5"/>
              <w:jc w:val="left"/>
              <w:rPr>
                <w:b/>
                <w:sz w:val="20"/>
              </w:rPr>
            </w:pPr>
          </w:p>
          <w:p w14:paraId="5CD43BD1" w14:textId="77777777" w:rsidR="00760C19" w:rsidRPr="00E64522" w:rsidRDefault="00C71F4D">
            <w:pPr>
              <w:pStyle w:val="TableParagraph"/>
              <w:spacing w:before="0"/>
              <w:ind w:left="95" w:right="82"/>
              <w:rPr>
                <w:sz w:val="18"/>
              </w:rPr>
            </w:pPr>
            <w:r w:rsidRPr="00E64522">
              <w:rPr>
                <w:sz w:val="18"/>
              </w:rPr>
              <w:t xml:space="preserve">27 </w:t>
            </w:r>
          </w:p>
        </w:tc>
        <w:tc>
          <w:tcPr>
            <w:tcW w:w="6663" w:type="dxa"/>
          </w:tcPr>
          <w:p w14:paraId="55079764"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TLB reads block and performs block exception encoding and entry control bits. </w:t>
            </w:r>
          </w:p>
          <w:p w14:paraId="1F47C8B2" w14:textId="77777777" w:rsidR="00760C19" w:rsidRPr="00E64522" w:rsidRDefault="00C71F4D">
            <w:pPr>
              <w:pStyle w:val="TableParagraph"/>
              <w:spacing w:before="81"/>
              <w:ind w:left="109"/>
              <w:jc w:val="left"/>
              <w:rPr>
                <w:rFonts w:eastAsia="宋体"/>
                <w:sz w:val="18"/>
                <w:lang w:val="en-US"/>
              </w:rPr>
            </w:pPr>
            <w:r w:rsidRPr="00E64522">
              <w:rPr>
                <w:sz w:val="18"/>
                <w:lang w:val="en-US"/>
              </w:rPr>
              <w:t xml:space="preserve">0: TLB read block and execute block exception encoding and entrance multiplexing TLBL exception encoding and entrance; </w:t>
            </w:r>
          </w:p>
          <w:p w14:paraId="1FEB27B0" w14:textId="77777777" w:rsidR="00760C19" w:rsidRPr="00E64522" w:rsidRDefault="00C71F4D">
            <w:pPr>
              <w:pStyle w:val="TableParagraph"/>
              <w:spacing w:before="2" w:line="310" w:lineRule="atLeast"/>
              <w:ind w:left="109" w:right="28"/>
              <w:jc w:val="left"/>
              <w:rPr>
                <w:rFonts w:eastAsia="宋体"/>
                <w:sz w:val="18"/>
                <w:lang w:val="en-US"/>
              </w:rPr>
            </w:pPr>
            <w:r w:rsidRPr="00E64522">
              <w:rPr>
                <w:sz w:val="18"/>
                <w:lang w:val="en-US"/>
              </w:rPr>
              <w:t xml:space="preserve">1: TLB read block exception USES TLBRI exception encoding and entry, TLB performs block exception USES TLBXI exception encoding and entry. </w:t>
            </w:r>
          </w:p>
        </w:tc>
        <w:tc>
          <w:tcPr>
            <w:tcW w:w="707" w:type="dxa"/>
          </w:tcPr>
          <w:p w14:paraId="1B5E484E" w14:textId="77777777" w:rsidR="00760C19" w:rsidRPr="00E64522" w:rsidRDefault="00760C19">
            <w:pPr>
              <w:pStyle w:val="TableParagraph"/>
              <w:spacing w:before="0"/>
              <w:jc w:val="left"/>
              <w:rPr>
                <w:b/>
                <w:sz w:val="20"/>
                <w:lang w:val="en-US"/>
              </w:rPr>
            </w:pPr>
          </w:p>
          <w:p w14:paraId="0B08A91D" w14:textId="77777777" w:rsidR="00760C19" w:rsidRPr="00E64522" w:rsidRDefault="00760C19">
            <w:pPr>
              <w:pStyle w:val="TableParagraph"/>
              <w:spacing w:before="5"/>
              <w:jc w:val="left"/>
              <w:rPr>
                <w:b/>
                <w:sz w:val="20"/>
                <w:lang w:val="en-US"/>
              </w:rPr>
            </w:pPr>
          </w:p>
          <w:p w14:paraId="664C69AA"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1C7E9E70" w14:textId="77777777" w:rsidR="00760C19" w:rsidRPr="00E64522" w:rsidRDefault="00760C19">
            <w:pPr>
              <w:pStyle w:val="TableParagraph"/>
              <w:spacing w:before="0"/>
              <w:jc w:val="left"/>
              <w:rPr>
                <w:b/>
                <w:sz w:val="20"/>
              </w:rPr>
            </w:pPr>
          </w:p>
          <w:p w14:paraId="4090F5F2" w14:textId="77777777" w:rsidR="00760C19" w:rsidRPr="00E64522" w:rsidRDefault="00760C19">
            <w:pPr>
              <w:pStyle w:val="TableParagraph"/>
              <w:spacing w:before="5"/>
              <w:jc w:val="left"/>
              <w:rPr>
                <w:b/>
                <w:sz w:val="20"/>
              </w:rPr>
            </w:pPr>
          </w:p>
          <w:p w14:paraId="143814CA"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1E636B78" w14:textId="77777777">
        <w:trPr>
          <w:trHeight w:val="311"/>
        </w:trPr>
        <w:tc>
          <w:tcPr>
            <w:tcW w:w="960" w:type="dxa"/>
          </w:tcPr>
          <w:p w14:paraId="11032BF4" w14:textId="77777777" w:rsidR="00760C19" w:rsidRPr="00E64522" w:rsidRDefault="00C71F4D">
            <w:pPr>
              <w:pStyle w:val="TableParagraph"/>
              <w:ind w:left="9"/>
              <w:rPr>
                <w:sz w:val="18"/>
              </w:rPr>
            </w:pPr>
            <w:r w:rsidRPr="00E64522">
              <w:rPr>
                <w:sz w:val="18"/>
              </w:rPr>
              <w:t xml:space="preserve">0 </w:t>
            </w:r>
          </w:p>
        </w:tc>
        <w:tc>
          <w:tcPr>
            <w:tcW w:w="707" w:type="dxa"/>
          </w:tcPr>
          <w:p w14:paraId="41B9F267" w14:textId="77777777" w:rsidR="00760C19" w:rsidRPr="00E64522" w:rsidRDefault="00C71F4D">
            <w:pPr>
              <w:pStyle w:val="TableParagraph"/>
              <w:ind w:left="91" w:right="82"/>
              <w:rPr>
                <w:sz w:val="18"/>
              </w:rPr>
            </w:pPr>
            <w:r w:rsidRPr="00E64522">
              <w:rPr>
                <w:sz w:val="18"/>
              </w:rPr>
              <w:t xml:space="preserve">26.. 0 </w:t>
            </w:r>
          </w:p>
        </w:tc>
        <w:tc>
          <w:tcPr>
            <w:tcW w:w="6663" w:type="dxa"/>
          </w:tcPr>
          <w:p w14:paraId="15952D31"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16F36720" w14:textId="77777777" w:rsidR="00760C19" w:rsidRPr="00E64522" w:rsidRDefault="00C71F4D">
            <w:pPr>
              <w:pStyle w:val="TableParagraph"/>
              <w:ind w:left="11"/>
              <w:rPr>
                <w:sz w:val="18"/>
              </w:rPr>
            </w:pPr>
            <w:r w:rsidRPr="00E64522">
              <w:rPr>
                <w:sz w:val="18"/>
              </w:rPr>
              <w:t xml:space="preserve">0 </w:t>
            </w:r>
          </w:p>
        </w:tc>
        <w:tc>
          <w:tcPr>
            <w:tcW w:w="923" w:type="dxa"/>
          </w:tcPr>
          <w:p w14:paraId="12C8048E" w14:textId="77777777" w:rsidR="00760C19" w:rsidRPr="00E64522" w:rsidRDefault="00C71F4D">
            <w:pPr>
              <w:pStyle w:val="TableParagraph"/>
              <w:ind w:left="14"/>
              <w:rPr>
                <w:sz w:val="18"/>
              </w:rPr>
            </w:pPr>
            <w:r w:rsidRPr="00E64522">
              <w:rPr>
                <w:sz w:val="18"/>
              </w:rPr>
              <w:t xml:space="preserve">0 </w:t>
            </w:r>
          </w:p>
        </w:tc>
      </w:tr>
    </w:tbl>
    <w:p w14:paraId="671E90B1" w14:textId="77777777" w:rsidR="00760C19" w:rsidRDefault="00760C19">
      <w:pPr>
        <w:pStyle w:val="a3"/>
        <w:rPr>
          <w:b/>
          <w:sz w:val="24"/>
        </w:rPr>
      </w:pPr>
    </w:p>
    <w:p w14:paraId="1AA1B5B0" w14:textId="77777777" w:rsidR="00760C19" w:rsidRDefault="00760C19">
      <w:pPr>
        <w:pStyle w:val="a3"/>
        <w:spacing w:before="6"/>
        <w:rPr>
          <w:b/>
          <w:sz w:val="26"/>
        </w:rPr>
      </w:pPr>
    </w:p>
    <w:p w14:paraId="48C3DD2E" w14:textId="77777777" w:rsidR="00760C19" w:rsidRDefault="00C71F4D">
      <w:pPr>
        <w:ind w:left="1080"/>
        <w:rPr>
          <w:b/>
          <w:sz w:val="21"/>
        </w:rPr>
      </w:pPr>
      <w:r>
        <w:rPr>
          <w:b/>
          <w:sz w:val="21"/>
        </w:rPr>
        <w:t xml:space="preserve">Programming tips: </w:t>
      </w:r>
    </w:p>
    <w:p w14:paraId="1D09090D" w14:textId="77777777" w:rsidR="00760C19" w:rsidRPr="00E64522" w:rsidRDefault="00C71F4D">
      <w:pPr>
        <w:pStyle w:val="a3"/>
        <w:spacing w:before="122" w:line="278" w:lineRule="auto"/>
        <w:ind w:left="1080" w:right="997" w:firstLine="420"/>
        <w:rPr>
          <w:rFonts w:ascii="Times New Roman" w:hAnsi="Times New Roman" w:cs="Times New Roman"/>
          <w:lang w:val="en-US"/>
        </w:rPr>
      </w:pPr>
      <w:r w:rsidRPr="00E64522">
        <w:rPr>
          <w:rFonts w:ascii="Times New Roman" w:hAnsi="Times New Roman" w:cs="Times New Roman"/>
          <w:lang w:val="en-US"/>
        </w:rPr>
        <w:t xml:space="preserve">Before the software attempts to modify PageGrain any fields, all TLBS must be cleared and the fields of the COP0 register listed below must be set to the specified value, otherwise the behavior of the processor will be uncertain. </w:t>
      </w:r>
    </w:p>
    <w:p w14:paraId="7EACFB4E" w14:textId="77777777" w:rsidR="00760C19" w:rsidRPr="0034312F" w:rsidRDefault="00760C19">
      <w:pPr>
        <w:pStyle w:val="a3"/>
        <w:spacing w:before="6"/>
        <w:rPr>
          <w:sz w:val="7"/>
          <w:lang w:val="en-US"/>
        </w:rPr>
      </w:pPr>
    </w:p>
    <w:tbl>
      <w:tblPr>
        <w:tblStyle w:val="TableNormal"/>
        <w:tblW w:w="0" w:type="auto"/>
        <w:tblInd w:w="2640" w:type="dxa"/>
        <w:tblLayout w:type="fixed"/>
        <w:tblLook w:val="01E0" w:firstRow="1" w:lastRow="1" w:firstColumn="1" w:lastColumn="1" w:noHBand="0" w:noVBand="0"/>
      </w:tblPr>
      <w:tblGrid>
        <w:gridCol w:w="3661"/>
        <w:gridCol w:w="2586"/>
      </w:tblGrid>
      <w:tr w:rsidR="00760C19" w14:paraId="6B70E70F" w14:textId="77777777">
        <w:trPr>
          <w:trHeight w:val="269"/>
        </w:trPr>
        <w:tc>
          <w:tcPr>
            <w:tcW w:w="3661" w:type="dxa"/>
            <w:tcBorders>
              <w:bottom w:val="double" w:sz="1" w:space="0" w:color="000000"/>
            </w:tcBorders>
          </w:tcPr>
          <w:p w14:paraId="4D31D965" w14:textId="77777777" w:rsidR="00760C19" w:rsidRDefault="00C71F4D">
            <w:pPr>
              <w:pStyle w:val="TableParagraph"/>
              <w:spacing w:before="0" w:line="250" w:lineRule="exact"/>
              <w:ind w:left="929"/>
              <w:jc w:val="left"/>
              <w:rPr>
                <w:rFonts w:ascii="宋体" w:eastAsia="宋体"/>
                <w:b/>
                <w:sz w:val="21"/>
              </w:rPr>
            </w:pPr>
            <w:r>
              <w:rPr>
                <w:rFonts w:ascii="Arial" w:eastAsia="Arial"/>
                <w:b/>
                <w:sz w:val="21"/>
              </w:rPr>
              <w:t xml:space="preserve">COP0 register field </w:t>
            </w:r>
          </w:p>
        </w:tc>
        <w:tc>
          <w:tcPr>
            <w:tcW w:w="2586" w:type="dxa"/>
            <w:tcBorders>
              <w:bottom w:val="double" w:sz="1" w:space="0" w:color="000000"/>
            </w:tcBorders>
          </w:tcPr>
          <w:p w14:paraId="0C6DCD7D" w14:textId="77777777" w:rsidR="00760C19" w:rsidRDefault="00C71F4D">
            <w:pPr>
              <w:pStyle w:val="TableParagraph"/>
              <w:spacing w:before="0" w:line="250" w:lineRule="exact"/>
              <w:ind w:left="785" w:right="1127"/>
              <w:rPr>
                <w:rFonts w:ascii="宋体" w:eastAsia="宋体"/>
                <w:b/>
                <w:sz w:val="21"/>
              </w:rPr>
            </w:pPr>
            <w:r>
              <w:rPr>
                <w:rFonts w:ascii="宋体" w:eastAsia="宋体" w:hint="eastAsia"/>
                <w:b/>
                <w:sz w:val="21"/>
              </w:rPr>
              <w:t xml:space="preserve">Specify a value </w:t>
            </w:r>
          </w:p>
        </w:tc>
      </w:tr>
      <w:tr w:rsidR="00760C19" w14:paraId="445F88AD" w14:textId="77777777">
        <w:trPr>
          <w:trHeight w:val="313"/>
        </w:trPr>
        <w:tc>
          <w:tcPr>
            <w:tcW w:w="3661" w:type="dxa"/>
            <w:tcBorders>
              <w:top w:val="double" w:sz="1" w:space="0" w:color="000000"/>
              <w:bottom w:val="single" w:sz="8" w:space="0" w:color="000000"/>
            </w:tcBorders>
          </w:tcPr>
          <w:p w14:paraId="655D228F" w14:textId="77777777" w:rsidR="00760C19" w:rsidRDefault="00C71F4D">
            <w:pPr>
              <w:pStyle w:val="TableParagraph"/>
              <w:spacing w:before="52"/>
              <w:ind w:left="597"/>
              <w:jc w:val="left"/>
              <w:rPr>
                <w:sz w:val="18"/>
              </w:rPr>
            </w:pPr>
            <w:r>
              <w:rPr>
                <w:sz w:val="18"/>
              </w:rPr>
              <w:t xml:space="preserve">EntryLo0PFN, EntryLo1PFN </w:t>
            </w:r>
          </w:p>
        </w:tc>
        <w:tc>
          <w:tcPr>
            <w:tcW w:w="2586" w:type="dxa"/>
            <w:tcBorders>
              <w:top w:val="double" w:sz="1" w:space="0" w:color="000000"/>
              <w:bottom w:val="single" w:sz="8" w:space="0" w:color="000000"/>
            </w:tcBorders>
          </w:tcPr>
          <w:p w14:paraId="4103A862" w14:textId="77777777" w:rsidR="00760C19" w:rsidRDefault="00C71F4D">
            <w:pPr>
              <w:pStyle w:val="TableParagraph"/>
              <w:spacing w:before="52"/>
              <w:ind w:right="343"/>
              <w:rPr>
                <w:sz w:val="18"/>
              </w:rPr>
            </w:pPr>
            <w:r>
              <w:rPr>
                <w:sz w:val="18"/>
              </w:rPr>
              <w:t xml:space="preserve">0 </w:t>
            </w:r>
          </w:p>
        </w:tc>
      </w:tr>
      <w:tr w:rsidR="00760C19" w14:paraId="7FEDB314" w14:textId="77777777">
        <w:trPr>
          <w:trHeight w:val="311"/>
        </w:trPr>
        <w:tc>
          <w:tcPr>
            <w:tcW w:w="3661" w:type="dxa"/>
            <w:tcBorders>
              <w:top w:val="single" w:sz="8" w:space="0" w:color="000000"/>
              <w:bottom w:val="single" w:sz="8" w:space="0" w:color="000000"/>
            </w:tcBorders>
          </w:tcPr>
          <w:p w14:paraId="200B1CDB" w14:textId="77777777" w:rsidR="00760C19" w:rsidRDefault="00C71F4D">
            <w:pPr>
              <w:pStyle w:val="TableParagraph"/>
              <w:ind w:left="467"/>
              <w:jc w:val="left"/>
              <w:rPr>
                <w:sz w:val="18"/>
              </w:rPr>
            </w:pPr>
            <w:r>
              <w:rPr>
                <w:sz w:val="18"/>
              </w:rPr>
              <w:t xml:space="preserve">EntryLo0PFNX, EntryLo1PFNX </w:t>
            </w:r>
          </w:p>
        </w:tc>
        <w:tc>
          <w:tcPr>
            <w:tcW w:w="2586" w:type="dxa"/>
            <w:tcBorders>
              <w:top w:val="single" w:sz="8" w:space="0" w:color="000000"/>
              <w:bottom w:val="single" w:sz="8" w:space="0" w:color="000000"/>
            </w:tcBorders>
          </w:tcPr>
          <w:p w14:paraId="655EC663" w14:textId="77777777" w:rsidR="00760C19" w:rsidRDefault="00C71F4D">
            <w:pPr>
              <w:pStyle w:val="TableParagraph"/>
              <w:ind w:right="343"/>
              <w:rPr>
                <w:sz w:val="18"/>
              </w:rPr>
            </w:pPr>
            <w:r>
              <w:rPr>
                <w:sz w:val="18"/>
              </w:rPr>
              <w:t xml:space="preserve">0 </w:t>
            </w:r>
          </w:p>
        </w:tc>
      </w:tr>
    </w:tbl>
    <w:p w14:paraId="5CFC14C7" w14:textId="77777777" w:rsidR="00760C19" w:rsidRDefault="00760C19">
      <w:pPr>
        <w:rPr>
          <w:sz w:val="18"/>
        </w:rPr>
        <w:sectPr w:rsidR="00760C19">
          <w:pgSz w:w="11910" w:h="16840"/>
          <w:pgMar w:top="1620" w:right="0" w:bottom="1380" w:left="0" w:header="852" w:footer="1154" w:gutter="0"/>
          <w:cols w:space="720"/>
        </w:sectPr>
      </w:pPr>
    </w:p>
    <w:p w14:paraId="4DB602B7" w14:textId="77777777" w:rsidR="00760C19" w:rsidRPr="0034312F" w:rsidRDefault="00C71F4D">
      <w:pPr>
        <w:pStyle w:val="2"/>
        <w:numPr>
          <w:ilvl w:val="1"/>
          <w:numId w:val="5"/>
        </w:numPr>
        <w:tabs>
          <w:tab w:val="left" w:pos="1659"/>
        </w:tabs>
        <w:rPr>
          <w:lang w:val="en-US"/>
        </w:rPr>
      </w:pPr>
      <w:r w:rsidRPr="0034312F">
        <w:rPr>
          <w:lang w:val="en-US"/>
        </w:rPr>
        <w:lastRenderedPageBreak/>
        <w:t xml:space="preserve"> </w:t>
      </w:r>
      <w:bookmarkStart w:id="189" w:name="_Toc43127597"/>
      <w:r w:rsidRPr="0034312F">
        <w:rPr>
          <w:lang w:val="en-US"/>
        </w:rPr>
        <w:t>PWBase Register (CP0 Register 5, Select 5)</w:t>
      </w:r>
      <w:bookmarkEnd w:id="189"/>
      <w:r w:rsidRPr="0034312F">
        <w:rPr>
          <w:lang w:val="en-US"/>
        </w:rPr>
        <w:t xml:space="preserve"> </w:t>
      </w:r>
    </w:p>
    <w:p w14:paraId="5A92F9F3" w14:textId="77777777" w:rsidR="00760C19" w:rsidRPr="00E64522" w:rsidRDefault="00C71F4D">
      <w:pPr>
        <w:pStyle w:val="a3"/>
        <w:spacing w:before="245"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PWBase register is a 64-bit read-write register that holds the virtual address of the page table base address. </w:t>
      </w:r>
      <w:r w:rsidRPr="00E64522">
        <w:rPr>
          <w:rFonts w:ascii="Times New Roman" w:hAnsi="Times New Roman" w:cs="Times New Roman"/>
          <w:lang w:val="en-US"/>
        </w:rPr>
        <w:t xml:space="preserve"> This register is used in conjunction with the PWField, PWSize, and PWCtl registers and is used in GS464E to provide configuration information for the execution of the LDDIR and LDPTE directives. </w:t>
      </w:r>
      <w:r w:rsidRPr="00E64522">
        <w:rPr>
          <w:rFonts w:ascii="Times New Roman" w:eastAsia="Times New Roman" w:hAnsi="Times New Roman" w:cs="Times New Roman"/>
          <w:lang w:val="en-US"/>
        </w:rPr>
        <w:t xml:space="preserve"> The LDDIR and LDPTE directives support traversal lookup of multilevel page table structure, which can contain up to four levels of catalog tables and one level of page table entries. The supported page table structure is shown in Figure 7-9. </w:t>
      </w:r>
      <w:hyperlink w:anchor="_bookmark191" w:history="1"/>
    </w:p>
    <w:p w14:paraId="538BC674" w14:textId="77777777" w:rsidR="00760C19" w:rsidRPr="0034312F" w:rsidRDefault="00C71F4D">
      <w:pPr>
        <w:pStyle w:val="4"/>
        <w:spacing w:before="77"/>
        <w:ind w:left="1"/>
        <w:rPr>
          <w:lang w:val="en-US"/>
        </w:rPr>
      </w:pPr>
      <w:bookmarkStart w:id="190" w:name="_bookmark191"/>
      <w:bookmarkEnd w:id="190"/>
      <w:r w:rsidRPr="0034312F">
        <w:rPr>
          <w:lang w:val="en-US"/>
        </w:rPr>
        <w:t xml:space="preserve"> Figure 7-9 Page table access procedures supported by PWBase,PWField,PWSize and PWCtl </w:t>
      </w:r>
    </w:p>
    <w:p w14:paraId="34492E8D" w14:textId="77777777" w:rsidR="00760C19" w:rsidRPr="0034312F" w:rsidRDefault="00760C19">
      <w:pPr>
        <w:rPr>
          <w:lang w:val="en-US"/>
        </w:rPr>
        <w:sectPr w:rsidR="00760C19" w:rsidRPr="0034312F">
          <w:pgSz w:w="11910" w:h="16840"/>
          <w:pgMar w:top="1620" w:right="0" w:bottom="1380" w:left="0" w:header="852" w:footer="1154" w:gutter="0"/>
          <w:cols w:space="720"/>
        </w:sectPr>
      </w:pPr>
    </w:p>
    <w:p w14:paraId="768BABF7" w14:textId="77777777" w:rsidR="00760C19" w:rsidRPr="0034312F" w:rsidRDefault="00760C19">
      <w:pPr>
        <w:pStyle w:val="a3"/>
        <w:rPr>
          <w:b/>
          <w:sz w:val="18"/>
          <w:lang w:val="en-US"/>
        </w:rPr>
      </w:pPr>
    </w:p>
    <w:p w14:paraId="67510D47" w14:textId="77777777" w:rsidR="00760C19" w:rsidRPr="0034312F" w:rsidRDefault="00760C19">
      <w:pPr>
        <w:pStyle w:val="a3"/>
        <w:rPr>
          <w:b/>
          <w:sz w:val="14"/>
          <w:lang w:val="en-US"/>
        </w:rPr>
      </w:pPr>
    </w:p>
    <w:p w14:paraId="2B774206" w14:textId="77777777" w:rsidR="00760C19" w:rsidRPr="0034312F" w:rsidRDefault="00AC5760">
      <w:pPr>
        <w:ind w:left="1319"/>
        <w:rPr>
          <w:sz w:val="18"/>
          <w:lang w:val="en-US"/>
        </w:rPr>
      </w:pPr>
      <w:r>
        <w:pict w14:anchorId="7D61425F">
          <v:group id="_x0000_s1220" style="position:absolute;left:0;text-align:left;margin-left:107.5pt;margin-top:4.95pt;width:433.65pt;height:223.05pt;z-index:-251682304;mso-position-horizontal-relative:page" coordorigin="2150,99" coordsize="8673,4461">
            <v:shape id="_x0000_s1286" style="position:absolute;left:2407;top:101;width:8413;height:255" coordorigin="2407,101" coordsize="8413,255" o:spt="100" adj="0,,0" path="m2509,101r-102,l2407,356r102,l2509,101t1275,l3427,101r,255l3784,356r,-255m4956,101r-153,l4803,356r153,l4956,101t5864,l8780,101r,255l10820,356r,-255e" fillcolor="#ddd" stroked="f">
              <v:stroke joinstyle="round"/>
              <v:formulas/>
              <v:path arrowok="t" o:connecttype="segments"/>
            </v:shape>
            <v:rect id="_x0000_s1285" style="position:absolute;left:2407;top:101;width:8413;height:255" filled="f" strokeweight=".07606mm"/>
            <v:rect id="_x0000_s1284" style="position:absolute;left:2509;top:101;width:918;height:255" stroked="f"/>
            <v:rect id="_x0000_s1283" style="position:absolute;left:2509;top:101;width:918;height:255" filled="f" strokeweight=".07606mm"/>
            <v:shape id="_x0000_s1282" style="position:absolute;left:3783;top:101;width:4997;height:255" coordorigin="3784,101" coordsize="4997,255" o:spt="100" adj="0,,0" path="m4803,101r-1019,l3784,356r1019,l4803,101t1428,l4956,101r,255l6231,356r,-255m7506,101r-1275,l6231,356r1275,l7506,101t1274,l7506,101r,255l8780,356r,-255e" stroked="f">
              <v:stroke joinstyle="round"/>
              <v:formulas/>
              <v:path arrowok="t" o:connecttype="segments"/>
            </v:shape>
            <v:rect id="_x0000_s1281" style="position:absolute;left:2661;top:865;width:765;height:2038" filled="f" strokeweight=".07614mm"/>
            <v:rect id="_x0000_s1280" style="position:absolute;left:2661;top:1629;width:765;height:153" fillcolor="#959595" stroked="f"/>
            <v:shape id="_x0000_s1279" style="position:absolute;left:1158;top:8254;width:1418;height:1877" coordorigin="1159,8254" coordsize="1418,1877" o:spt="100" adj="0,,0" path="m2662,1782r765,l3427,1629r-765,l2662,1782xm2152,1120r470,1685e" filled="f" strokeweight=".07611mm">
              <v:stroke joinstyle="round"/>
              <v:formulas/>
              <v:path arrowok="t" o:connecttype="segments"/>
            </v:shape>
            <v:shape id="_x0000_s1278" style="position:absolute;left:2584;top:2786;width:71;height:116" coordorigin="2584,2786" coordsize="71,116" path="m2655,2786r-71,20l2649,2902r6,-116xe" fillcolor="black" stroked="f">
              <v:path arrowok="t"/>
            </v:shape>
            <v:rect id="_x0000_s1277" style="position:absolute;left:3936;top:1119;width:765;height:2038" filled="f" strokeweight=".07614mm"/>
            <v:rect id="_x0000_s1276" style="position:absolute;left:3936;top:2392;width:765;height:153" fillcolor="#959595" stroked="f"/>
            <v:shape id="_x0000_s1275" style="position:absolute;left:2576;top:8906;width:1418;height:1510" coordorigin="2576,8906" coordsize="1418,1510" o:spt="100" adj="0,,0" path="m3937,2546r764,l4701,2393r-764,l3937,2546xm3427,1705r476,1357e" filled="f" strokeweight=".07611mm">
              <v:stroke joinstyle="round"/>
              <v:formulas/>
              <v:path arrowok="t" o:connecttype="segments"/>
            </v:shape>
            <v:shape id="_x0000_s1274" style="position:absolute;left:3865;top:3041;width:72;height:116" coordorigin="3866,3041" coordsize="72,116" path="m3935,3041r-69,24l3937,3157r-2,-116xe" fillcolor="black" stroked="f">
              <v:path arrowok="t"/>
            </v:shape>
            <v:rect id="_x0000_s1273" style="position:absolute;left:5211;top:1629;width:765;height:2038" filled="f" strokeweight=".07614mm"/>
            <v:rect id="_x0000_s1272" style="position:absolute;left:5211;top:2138;width:765;height:153" fillcolor="#959595" stroked="f"/>
            <v:shape id="_x0000_s1271" style="position:absolute;left:4560;top:9274;width:2410;height:2268" coordorigin="4560,9275" coordsize="2410,2268" o:spt="100" adj="0,,0" path="m5211,2291r765,l5976,2138r-765,l5211,2291xm6613,4074r765,l7378,2036r-765,l6613,4074xe" filled="f" strokeweight=".07611mm">
              <v:stroke joinstyle="round"/>
              <v:formulas/>
              <v:path arrowok="t" o:connecttype="segments"/>
            </v:shape>
            <v:rect id="_x0000_s1270" style="position:absolute;left:6613;top:2953;width:765;height:153" fillcolor="#959595" stroked="f"/>
            <v:shape id="_x0000_s1269" style="position:absolute;left:5410;top:9473;width:1559;height:1964" coordorigin="5411,9473" coordsize="1559,1964" o:spt="100" adj="0,,0" path="m6613,3106r765,l7378,2953r-765,l6613,3106xm5976,2215r605,1763e" filled="f" strokeweight=".07611mm">
              <v:stroke joinstyle="round"/>
              <v:formulas/>
              <v:path arrowok="t" o:connecttype="segments"/>
            </v:shape>
            <v:shape id="_x0000_s1268" style="position:absolute;left:6543;top:3957;width:71;height:116" coordorigin="6543,3958" coordsize="71,116" path="m6613,3958r-70,23l6613,4074r,-116xe" fillcolor="black" stroked="f">
              <v:path arrowok="t"/>
            </v:shape>
            <v:line id="_x0000_s1267" style="position:absolute" from="4701,2469" to="5172,3573" strokeweight=".07614mm"/>
            <v:shape id="_x0000_s1266" style="position:absolute;left:5134;top:3550;width:77;height:116" coordorigin="5134,3551" coordsize="77,116" path="m5202,3551r-68,28l5211,3666r-9,-115xe" fillcolor="black" stroked="f">
              <v:path arrowok="t"/>
            </v:shape>
            <v:rect id="_x0000_s1265" style="position:absolute;left:7888;top:2392;width:765;height:2038" filled="f" strokeweight=".07614mm"/>
            <v:rect id="_x0000_s1264" style="position:absolute;left:7888;top:2902;width:765;height:153" fillcolor="#eaeaea" stroked="f"/>
            <v:shape id="_x0000_s1263" style="position:absolute;left:6969;top:10238;width:1418;height:1596" coordorigin="6970,10239" coordsize="1418,1596" o:spt="100" adj="0,,0" path="m7888,3055r765,l8653,2902r-765,l7888,3055xm7378,3030r476,1305e" filled="f" strokeweight=".07611mm">
              <v:stroke joinstyle="round"/>
              <v:formulas/>
              <v:path arrowok="t" o:connecttype="segments"/>
            </v:shape>
            <v:shape id="_x0000_s1262" style="position:absolute;left:7816;top:4314;width:73;height:116" coordorigin="7816,4314" coordsize="73,116" path="m7885,4314r-69,25l7888,4430r-3,-116xe" fillcolor="black" stroked="f">
              <v:path arrowok="t"/>
            </v:shape>
            <v:line id="_x0000_s1261" style="position:absolute" from="2968,356" to="3038,1529" strokeweight=".07614mm">
              <v:stroke dashstyle="1 1"/>
            </v:line>
            <v:shape id="_x0000_s1260" style="position:absolute;left:3001;top:1517;width:74;height:112" coordorigin="3001,1517" coordsize="74,112" path="m3074,1517r-73,4l3044,1629r30,-112xe" fillcolor="black" stroked="f">
              <v:path arrowok="t"/>
            </v:shape>
            <v:line id="_x0000_s1259" style="position:absolute" from="4294,356" to="4318,2292" strokeweight=".07614mm">
              <v:stroke dashstyle="1 1"/>
            </v:line>
            <v:shape id="_x0000_s1258" style="position:absolute;left:4280;top:2282;width:74;height:111" coordorigin="4281,2283" coordsize="74,111" path="m4354,2283r-73,l4319,2393r35,-110xe" fillcolor="black" stroked="f">
              <v:path arrowok="t"/>
            </v:shape>
            <v:line id="_x0000_s1257" style="position:absolute" from="5594,356" to="5594,2038" strokeweight=".07614mm">
              <v:stroke dashstyle="1 1"/>
            </v:line>
            <v:shape id="_x0000_s1256" style="position:absolute;left:5557;top:2028;width:74;height:110" coordorigin="5557,2028" coordsize="74,110" path="m5630,2028r-73,l5594,2138r36,-110xe" fillcolor="black" stroked="f">
              <v:path arrowok="t"/>
            </v:shape>
            <v:line id="_x0000_s1255" style="position:absolute" from="6868,356" to="6991,2853" strokeweight=".07614mm">
              <v:stroke dashstyle="1 1"/>
            </v:line>
            <v:shape id="_x0000_s1254" style="position:absolute;left:6953;top:2841;width:74;height:112" coordorigin="6954,2842" coordsize="74,112" path="m7027,2842r-73,3l6996,2953r31,-111xe" fillcolor="black" stroked="f">
              <v:path arrowok="t"/>
            </v:shape>
            <v:line id="_x0000_s1253" style="position:absolute" from="8143,356" to="8266,2802" strokeweight=".07614mm">
              <v:stroke dashstyle="1 1"/>
            </v:line>
            <v:shape id="_x0000_s1252" style="position:absolute;left:8228;top:2790;width:74;height:112" coordorigin="8228,2791" coordsize="74,112" path="m8302,2791r-74,3l8271,2902r31,-111xe" fillcolor="black" stroked="f">
              <v:path arrowok="t"/>
            </v:shape>
            <v:rect id="_x0000_s1251" style="position:absolute;left:7888;top:3258;width:765;height:153" fillcolor="#eaeaea" stroked="f"/>
            <v:shape id="_x0000_s1250" style="position:absolute;left:7536;top:10416;width:851;height:390" coordorigin="7537,10416" coordsize="851,390" o:spt="100" adj="0,,0" path="m7888,3412r765,l8653,3259r-765,l7888,3412xm8513,3062r,152e" filled="f" strokeweight=".07611mm">
              <v:stroke joinstyle="round"/>
              <v:formulas/>
              <v:path arrowok="t" o:connecttype="segments"/>
            </v:shape>
            <v:shape id="_x0000_s1249" style="position:absolute;left:8482;top:2978;width:61;height:319" coordorigin="8482,2979" coordsize="61,319" o:spt="100" adj="0,,0" path="m8543,3206r-61,l8513,3297r30,-91m8543,3069r-30,-90l8482,3069r61,e" fillcolor="black" stroked="f">
              <v:stroke joinstyle="round"/>
              <v:formulas/>
              <v:path arrowok="t" o:connecttype="segments"/>
            </v:shape>
            <v:line id="_x0000_s1248" style="position:absolute" from="7295,3793" to="6697,3793" strokeweight=".07606mm"/>
            <v:shape id="_x0000_s1247" style="position:absolute;left:6613;top:3763;width:765;height:61" coordorigin="6613,3763" coordsize="765,61" o:spt="100" adj="0,,0" path="m6704,3763r-91,30l6704,3824r,-61m7378,3793r-90,-30l7288,3824r90,-31e" fillcolor="black" stroked="f">
              <v:stroke joinstyle="round"/>
              <v:formulas/>
              <v:path arrowok="t" o:connecttype="segments"/>
            </v:shape>
            <v:line id="_x0000_s1246" style="position:absolute" from="5893,3412" to="5294,3412" strokeweight=".07606mm"/>
            <v:shape id="_x0000_s1245" style="position:absolute;left:5211;top:3381;width:765;height:61" coordorigin="5211,3381" coordsize="765,61" o:spt="100" adj="0,,0" path="m5302,3381r-91,31l5302,3442r,-61m5976,3412r-90,-31l5886,3442r90,-30e" fillcolor="black" stroked="f">
              <v:stroke joinstyle="round"/>
              <v:formulas/>
              <v:path arrowok="t" o:connecttype="segments"/>
            </v:shape>
            <v:line id="_x0000_s1244" style="position:absolute" from="4618,2902" to="4020,2902" strokeweight=".07606mm"/>
            <v:shape id="_x0000_s1243" style="position:absolute;left:3936;top:2872;width:765;height:61" coordorigin="3937,2872" coordsize="765,61" o:spt="100" adj="0,,0" path="m4027,2872r-90,30l4027,2933r,-61m4701,2902r-90,-30l4611,2933r90,-31e" fillcolor="black" stroked="f">
              <v:stroke joinstyle="round"/>
              <v:formulas/>
              <v:path arrowok="t" o:connecttype="segments"/>
            </v:shape>
            <v:line id="_x0000_s1242" style="position:absolute" from="3344,2648" to="2745,2648" strokeweight=".07606mm"/>
            <v:shape id="_x0000_s1241" style="position:absolute;left:2661;top:2617;width:765;height:61" coordorigin="2662,2617" coordsize="765,61" o:spt="100" adj="0,,0" path="m2753,2617r-91,31l2753,2678r,-61m3427,2648r-91,-31l3336,2678r91,-30e" fillcolor="black" stroked="f">
              <v:stroke joinstyle="round"/>
              <v:formulas/>
              <v:path arrowok="t" o:connecttype="segments"/>
            </v:shape>
            <v:shape id="_x0000_s1240" style="position:absolute;left:2150;top:9955;width:4394;height:2127" coordorigin="2151,9955" coordsize="4394,2127" o:spt="100" adj="0,,0" path="m3044,2648r,1909m4319,2902l3172,4557m5645,3412l3299,4557t128,l6996,3793e" filled="f" strokeweight=".07611mm">
              <v:stroke dashstyle="1 1" joinstyle="round"/>
              <v:formulas/>
              <v:path arrowok="t" o:connecttype="segments"/>
            </v:shape>
            <v:line id="_x0000_s1239" style="position:absolute" from="3586,611" to="3471,426" strokeweight=".07611mm"/>
            <v:shape id="_x0000_s1238" style="position:absolute;left:3426;top:355;width:74;height:93" coordorigin="3427,356" coordsize="74,93" path="m3427,356r22,93l3500,417r-73,-61xe" fillcolor="black" stroked="f">
              <v:path arrowok="t"/>
            </v:shape>
            <v:line id="_x0000_s1237" style="position:absolute" from="4803,611" to="4803,439" strokeweight=".07614mm"/>
            <v:shape id="_x0000_s1236" style="position:absolute;left:4773;top:355;width:61;height:91" coordorigin="4773,356" coordsize="61,91" path="m4803,356r-30,90l4834,446r-31,-90xe" fillcolor="black" stroked="f">
              <v:path arrowok="t"/>
            </v:shape>
            <v:line id="_x0000_s1235" style="position:absolute" from="6231,611" to="6231,439" strokeweight=".07614mm"/>
            <v:shape id="_x0000_s1234" style="position:absolute;left:6200;top:355;width:61;height:91" coordorigin="6201,356" coordsize="61,91" path="m6231,356r-30,90l6261,446r-30,-90xe" fillcolor="black" stroked="f">
              <v:path arrowok="t"/>
            </v:shape>
            <v:line id="_x0000_s1233" style="position:absolute" from="7506,611" to="7506,439" strokeweight=".07614mm"/>
            <v:shape id="_x0000_s1232" style="position:absolute;left:7475;top:355;width:61;height:91" coordorigin="7476,356" coordsize="61,91" path="m7506,356r-30,90l7536,446r-30,-90xe" fillcolor="black" stroked="f">
              <v:path arrowok="t"/>
            </v:shape>
            <v:line id="_x0000_s1231" style="position:absolute" from="8780,611" to="8780,439" strokeweight=".07614mm"/>
            <v:shape id="_x0000_s1230" style="position:absolute;left:8750;top:355;width:61;height:91" coordorigin="8750,356" coordsize="61,91" path="m8780,356r-30,90l8811,446r-31,-90xe" fillcolor="black" stroked="f">
              <v:path arrowok="t"/>
            </v:shape>
            <v:line id="_x0000_s1229" style="position:absolute" from="8653,2979" to="8807,2979" strokeweight=".07606mm"/>
            <v:shape id="_x0000_s1228" style="position:absolute;left:8797;top:2942;width:111;height:74" coordorigin="8798,2942" coordsize="111,74" path="m8798,2942r,73l8908,2979r-110,-37xe" fillcolor="black" stroked="f">
              <v:path arrowok="t"/>
            </v:shape>
            <v:line id="_x0000_s1227" style="position:absolute" from="8653,3335" to="8807,3335" strokeweight=".07606mm"/>
            <v:shape id="_x0000_s1226" style="position:absolute;left:8797;top:3298;width:111;height:74" coordorigin="8798,3298" coordsize="111,74" path="m8798,3298r,74l8908,3335r-110,-37xe" fillcolor="black" stroked="f">
              <v:path arrowok="t"/>
            </v:shape>
            <v:line id="_x0000_s1225" style="position:absolute" from="9418,2979" to="9572,2979" strokeweight=".07606mm"/>
            <v:shape id="_x0000_s1224" style="position:absolute;left:9562;top:2942;width:111;height:74" coordorigin="9563,2942" coordsize="111,74" path="m9563,2942r,73l9673,2979r-110,-37xe" fillcolor="black" stroked="f">
              <v:path arrowok="t"/>
            </v:shape>
            <v:line id="_x0000_s1223" style="position:absolute" from="9418,3335" to="9572,3335" strokeweight=".07606mm"/>
            <v:shape id="_x0000_s1222" style="position:absolute;left:9562;top:3298;width:111;height:74" coordorigin="9563,3298" coordsize="111,74" path="m9563,3298r,74l9673,3335r-110,-37xe" fillcolor="black" stroked="f">
              <v:path arrowok="t"/>
            </v:shape>
            <v:shape id="_x0000_s1221" style="position:absolute;left:8231;top:10522;width:1290;height:1418" coordorigin="8231,10522" coordsize="1290,1418" o:spt="100" adj="0,,0" path="m8513,3157r382,1273m9163,3412r510,509e" filled="f" strokeweight=".07611mm">
              <v:stroke dashstyle="1 1" joinstyle="round"/>
              <v:formulas/>
              <v:path arrowok="t" o:connecttype="segments"/>
            </v:shape>
            <w10:wrap anchorx="page"/>
          </v:group>
        </w:pict>
      </w:r>
      <w:r>
        <w:pict w14:anchorId="173C34D8">
          <v:group id="_x0000_s1217" style="position:absolute;left:0;text-align:left;margin-left:189.85pt;margin-top:-3.15pt;width:49.75pt;height:3.7pt;z-index:251659776;mso-position-horizontal-relative:page" coordorigin="3797,-63" coordsize="995,74">
            <v:line id="_x0000_s1219" style="position:absolute" from="3897,-26" to="4690,-26" strokeweight=".07606mm"/>
            <v:shape id="_x0000_s1218" style="position:absolute;left:3796;top:-63;width:995;height:74" coordorigin="3797,-63" coordsize="995,74" o:spt="100" adj="0,,0" path="m3907,-63r-110,37l3907,11r,-74m4791,-26l4681,-63r,74l4791,-26e" fillcolor="black" stroked="f">
              <v:stroke joinstyle="round"/>
              <v:formulas/>
              <v:path arrowok="t" o:connecttype="segments"/>
            </v:shape>
            <w10:wrap anchorx="page"/>
          </v:group>
        </w:pict>
      </w:r>
      <w:r w:rsidR="00C71F4D" w:rsidRPr="0034312F">
        <w:rPr>
          <w:spacing w:val="-4"/>
          <w:sz w:val="18"/>
          <w:lang w:val="en-US"/>
        </w:rPr>
        <w:t xml:space="preserve"> Address to look up </w:t>
      </w:r>
    </w:p>
    <w:p w14:paraId="192CA2DE" w14:textId="77777777" w:rsidR="00760C19" w:rsidRPr="0034312F" w:rsidRDefault="00C71F4D">
      <w:pPr>
        <w:spacing w:before="2"/>
        <w:ind w:left="1374"/>
        <w:rPr>
          <w:rFonts w:ascii="Times New Roman"/>
          <w:sz w:val="18"/>
          <w:lang w:val="en-US"/>
        </w:rPr>
      </w:pPr>
      <w:r w:rsidRPr="0034312F">
        <w:rPr>
          <w:rFonts w:ascii="Times New Roman"/>
          <w:sz w:val="18"/>
          <w:lang w:val="en-US"/>
        </w:rPr>
        <w:t xml:space="preserve">BadVAddr </w:t>
      </w:r>
    </w:p>
    <w:p w14:paraId="6070EB73" w14:textId="77777777" w:rsidR="00760C19" w:rsidRPr="00601663" w:rsidRDefault="00C71F4D">
      <w:pPr>
        <w:tabs>
          <w:tab w:val="left" w:pos="1550"/>
        </w:tabs>
        <w:spacing w:before="78"/>
        <w:ind w:left="253"/>
        <w:rPr>
          <w:rFonts w:ascii="Arial"/>
          <w:b/>
          <w:sz w:val="18"/>
          <w:lang w:val="en-US"/>
        </w:rPr>
      </w:pPr>
      <w:r w:rsidRPr="0034312F">
        <w:rPr>
          <w:lang w:val="en-US"/>
        </w:rPr>
        <w:br w:type="column"/>
      </w:r>
      <w:r w:rsidRPr="0034312F">
        <w:rPr>
          <w:rFonts w:ascii="Arial"/>
          <w:b/>
          <w:sz w:val="18"/>
          <w:lang w:val="en-US"/>
        </w:rPr>
        <w:t xml:space="preserve"> </w:t>
      </w:r>
      <w:r w:rsidRPr="00601663">
        <w:rPr>
          <w:rFonts w:ascii="Arial"/>
          <w:b/>
          <w:sz w:val="18"/>
          <w:lang w:val="en-US"/>
        </w:rPr>
        <w:t xml:space="preserve">PWSizePWSize </w:t>
      </w:r>
      <w:r w:rsidRPr="00601663">
        <w:rPr>
          <w:rFonts w:ascii="Arial"/>
          <w:b/>
          <w:sz w:val="18"/>
          <w:vertAlign w:val="subscript"/>
          <w:lang w:val="en-US"/>
        </w:rPr>
        <w:t>BDW</w:t>
      </w:r>
      <w:r w:rsidRPr="00601663">
        <w:rPr>
          <w:rFonts w:ascii="Arial"/>
          <w:b/>
          <w:sz w:val="18"/>
          <w:lang w:val="en-US"/>
        </w:rPr>
        <w:tab/>
      </w:r>
      <w:r w:rsidRPr="00601663">
        <w:rPr>
          <w:rFonts w:ascii="Arial"/>
          <w:b/>
          <w:sz w:val="18"/>
          <w:vertAlign w:val="subscript"/>
          <w:lang w:val="en-US"/>
        </w:rPr>
        <w:t>GDW</w:t>
      </w:r>
    </w:p>
    <w:p w14:paraId="67057B95" w14:textId="77777777" w:rsidR="00760C19" w:rsidRPr="00601663" w:rsidRDefault="00760C19">
      <w:pPr>
        <w:pStyle w:val="a3"/>
        <w:spacing w:before="4"/>
        <w:rPr>
          <w:rFonts w:ascii="Arial"/>
          <w:b/>
          <w:sz w:val="5"/>
          <w:lang w:val="en-US"/>
        </w:rPr>
      </w:pPr>
    </w:p>
    <w:p w14:paraId="5862F70B" w14:textId="77777777" w:rsidR="00760C19" w:rsidRDefault="00AC5760">
      <w:pPr>
        <w:pStyle w:val="a3"/>
        <w:spacing w:line="73" w:lineRule="exact"/>
        <w:ind w:left="275"/>
        <w:rPr>
          <w:rFonts w:ascii="Arial"/>
          <w:sz w:val="7"/>
        </w:rPr>
      </w:pPr>
      <w:r>
        <w:rPr>
          <w:rFonts w:ascii="Arial"/>
          <w:sz w:val="7"/>
        </w:rPr>
      </w:r>
      <w:r>
        <w:rPr>
          <w:rFonts w:ascii="Arial"/>
          <w:sz w:val="7"/>
        </w:rPr>
        <w:pict w14:anchorId="292F0609">
          <v:group id="_x0000_s1213" style="width:44.65pt;height:3.7pt;mso-position-horizontal-relative:char;mso-position-vertical-relative:line" coordsize="893,74">
            <v:line id="_x0000_s1216" style="position:absolute" from="101,37" to="791,37" strokeweight=".07606mm"/>
            <v:shape id="_x0000_s1215" style="position:absolute;width:111;height:74" coordsize="111,74" path="m110,l,37,110,73,110,xe" fillcolor="black" stroked="f">
              <v:path arrowok="t"/>
            </v:shape>
            <v:shape id="_x0000_s1214" style="position:absolute;left:782;width:111;height:74" coordorigin="782" coordsize="111,74" path="m782,r,73l892,37,782,xe" fillcolor="black" stroked="f">
              <v:path arrowok="t"/>
            </v:shape>
            <w10:anchorlock/>
          </v:group>
        </w:pict>
      </w:r>
    </w:p>
    <w:p w14:paraId="67AC3AC2" w14:textId="77777777" w:rsidR="00760C19" w:rsidRDefault="00760C19">
      <w:pPr>
        <w:pStyle w:val="a3"/>
        <w:spacing w:before="1"/>
        <w:rPr>
          <w:rFonts w:ascii="Arial"/>
          <w:b/>
          <w:sz w:val="8"/>
        </w:rPr>
      </w:pPr>
    </w:p>
    <w:p w14:paraId="5557158B" w14:textId="77777777" w:rsidR="00760C19" w:rsidRDefault="00AC5760">
      <w:pPr>
        <w:pStyle w:val="a3"/>
        <w:ind w:left="251"/>
        <w:rPr>
          <w:rFonts w:ascii="Arial"/>
          <w:sz w:val="20"/>
        </w:rPr>
      </w:pPr>
      <w:r>
        <w:rPr>
          <w:rFonts w:ascii="Arial"/>
          <w:sz w:val="20"/>
        </w:rPr>
      </w:r>
      <w:r>
        <w:rPr>
          <w:rFonts w:ascii="Arial"/>
          <w:sz w:val="20"/>
        </w:rPr>
        <w:pict w14:anchorId="0DC9F307">
          <v:shape id="_x0000_s1641" type="#_x0000_t202" style="width:45.7pt;height:12.55pt;mso-left-percent:-10001;mso-top-percent:-10001;mso-position-horizontal:absolute;mso-position-horizontal-relative:char;mso-position-vertical:absolute;mso-position-vertical-relative:line;mso-left-percent:-10001;mso-top-percent:-10001" filled="f" stroked="f">
            <v:textbox style="mso-next-textbox:#_x0000_s1641" inset="0,0,0,0">
              <w:txbxContent>
                <w:p w14:paraId="64E58F54" w14:textId="77777777" w:rsidR="00BA5F96" w:rsidRDefault="00BA5F96">
                  <w:pPr>
                    <w:spacing w:before="11"/>
                    <w:ind w:left="196"/>
                    <w:rPr>
                      <w:rFonts w:ascii="Times New Roman"/>
                      <w:sz w:val="18"/>
                    </w:rPr>
                  </w:pPr>
                  <w:r>
                    <w:rPr>
                      <w:rFonts w:ascii="Times New Roman"/>
                      <w:sz w:val="18"/>
                    </w:rPr>
                    <w:t xml:space="preserve">Bindex </w:t>
                  </w:r>
                </w:p>
              </w:txbxContent>
            </v:textbox>
            <w10:anchorlock/>
          </v:shape>
        </w:pict>
      </w:r>
    </w:p>
    <w:p w14:paraId="08E25303" w14:textId="77777777" w:rsidR="00760C19" w:rsidRDefault="00C71F4D">
      <w:pPr>
        <w:tabs>
          <w:tab w:val="left" w:pos="1601"/>
          <w:tab w:val="left" w:pos="2892"/>
        </w:tabs>
        <w:spacing w:before="78"/>
        <w:ind w:left="333"/>
        <w:rPr>
          <w:rFonts w:ascii="Arial"/>
          <w:b/>
          <w:sz w:val="18"/>
        </w:rPr>
      </w:pPr>
      <w:r>
        <w:br w:type="column"/>
      </w:r>
      <w:r>
        <w:rPr>
          <w:rFonts w:ascii="Arial"/>
          <w:b/>
          <w:sz w:val="18"/>
        </w:rPr>
        <w:t xml:space="preserve"> PWSizePWSizePWSize </w:t>
      </w:r>
      <w:r>
        <w:rPr>
          <w:rFonts w:ascii="Arial"/>
          <w:b/>
          <w:sz w:val="18"/>
          <w:vertAlign w:val="subscript"/>
        </w:rPr>
        <w:t>UDW</w:t>
      </w:r>
      <w:r>
        <w:rPr>
          <w:rFonts w:ascii="Arial"/>
          <w:b/>
          <w:sz w:val="18"/>
        </w:rPr>
        <w:tab/>
      </w:r>
      <w:r>
        <w:rPr>
          <w:rFonts w:ascii="Arial"/>
          <w:b/>
          <w:sz w:val="18"/>
          <w:vertAlign w:val="subscript"/>
        </w:rPr>
        <w:t>MDW</w:t>
      </w:r>
      <w:r>
        <w:rPr>
          <w:rFonts w:ascii="Arial"/>
          <w:b/>
          <w:sz w:val="18"/>
        </w:rPr>
        <w:tab/>
      </w:r>
      <w:r>
        <w:rPr>
          <w:rFonts w:ascii="Arial"/>
          <w:b/>
          <w:sz w:val="18"/>
          <w:vertAlign w:val="subscript"/>
        </w:rPr>
        <w:t>PTW</w:t>
      </w:r>
    </w:p>
    <w:p w14:paraId="6D974193" w14:textId="77777777" w:rsidR="00760C19" w:rsidRDefault="00760C19">
      <w:pPr>
        <w:pStyle w:val="a3"/>
        <w:spacing w:before="4"/>
        <w:rPr>
          <w:rFonts w:ascii="Arial"/>
          <w:b/>
          <w:sz w:val="5"/>
        </w:rPr>
      </w:pPr>
    </w:p>
    <w:p w14:paraId="5EBB9A0A" w14:textId="77777777" w:rsidR="00760C19" w:rsidRDefault="00AC5760">
      <w:pPr>
        <w:pStyle w:val="a3"/>
        <w:spacing w:line="73" w:lineRule="exact"/>
        <w:ind w:left="163"/>
        <w:rPr>
          <w:rFonts w:ascii="Arial"/>
          <w:sz w:val="7"/>
        </w:rPr>
      </w:pPr>
      <w:r>
        <w:rPr>
          <w:rFonts w:ascii="Arial"/>
          <w:sz w:val="7"/>
        </w:rPr>
      </w:r>
      <w:r>
        <w:rPr>
          <w:rFonts w:ascii="Arial"/>
          <w:sz w:val="7"/>
        </w:rPr>
        <w:pict w14:anchorId="309A727A">
          <v:group id="_x0000_s1202" style="width:191.25pt;height:3.7pt;mso-position-horizontal-relative:char;mso-position-vertical-relative:line" coordsize="3825,74">
            <v:line id="_x0000_s1211" style="position:absolute" from="101,37" to="1174,37" strokeweight=".07606mm"/>
            <v:shape id="_x0000_s1210" style="position:absolute;width:111;height:74" coordsize="111,74" path="m110,l,37,110,73,110,xe" fillcolor="black" stroked="f">
              <v:path arrowok="t"/>
            </v:shape>
            <v:shape id="_x0000_s1209" style="position:absolute;left:1164;width:111;height:74" coordorigin="1165" coordsize="111,74" path="m1165,r,73l1275,37,1165,xe" fillcolor="black" stroked="f">
              <v:path arrowok="t"/>
            </v:shape>
            <v:line id="_x0000_s1208" style="position:absolute" from="1376,37" to="2449,37" strokeweight=".07606mm"/>
            <v:shape id="_x0000_s1207" style="position:absolute;left:1274;width:111;height:74" coordorigin="1275" coordsize="111,74" path="m1385,l1275,37r110,36l1385,xe" fillcolor="black" stroked="f">
              <v:path arrowok="t"/>
            </v:shape>
            <v:shape id="_x0000_s1206" style="position:absolute;left:2439;width:111;height:74" coordorigin="2439" coordsize="111,74" path="m2439,r,73l2549,37,2439,xe" fillcolor="black" stroked="f">
              <v:path arrowok="t"/>
            </v:shape>
            <v:line id="_x0000_s1205" style="position:absolute" from="2650,37" to="3723,37" strokeweight=".07606mm"/>
            <v:shape id="_x0000_s1204" style="position:absolute;left:2549;width:111;height:74" coordorigin="2549" coordsize="111,74" path="m2660,l2549,37r111,36l2660,xe" fillcolor="black" stroked="f">
              <v:path arrowok="t"/>
            </v:shape>
            <v:shape id="_x0000_s1203" style="position:absolute;left:3713;width:111;height:74" coordorigin="3714" coordsize="111,74" path="m3714,r,73l3824,37,3714,xe" fillcolor="black" stroked="f">
              <v:path arrowok="t"/>
            </v:shape>
            <w10:anchorlock/>
          </v:group>
        </w:pict>
      </w:r>
    </w:p>
    <w:p w14:paraId="5E11525D" w14:textId="77777777" w:rsidR="00760C19" w:rsidRDefault="00760C19">
      <w:pPr>
        <w:pStyle w:val="a3"/>
        <w:spacing w:before="8"/>
        <w:rPr>
          <w:rFonts w:ascii="Arial"/>
          <w:b/>
          <w:sz w:val="7"/>
        </w:rPr>
      </w:pPr>
    </w:p>
    <w:p w14:paraId="5991A6BB" w14:textId="77777777" w:rsidR="00760C19" w:rsidRDefault="00AC5760">
      <w:pPr>
        <w:pStyle w:val="a3"/>
        <w:ind w:left="160"/>
        <w:rPr>
          <w:rFonts w:ascii="Arial"/>
          <w:sz w:val="20"/>
        </w:rPr>
      </w:pPr>
      <w:r>
        <w:rPr>
          <w:rFonts w:ascii="Arial"/>
          <w:sz w:val="20"/>
        </w:rPr>
      </w:r>
      <w:r>
        <w:rPr>
          <w:rFonts w:ascii="Arial"/>
          <w:sz w:val="20"/>
        </w:rPr>
        <w:pict w14:anchorId="4D8C043A">
          <v:group id="_x0000_s1198" style="width:191.45pt;height:13pt;mso-position-horizontal-relative:char;mso-position-vertical-relative:line" coordsize="3829,260">
            <v:shape id="_x0000_s1201" type="#_x0000_t202" style="position:absolute;left:2551;top:2;width:1275;height:255" filled="f" strokeweight=".07606mm">
              <v:textbox style="mso-next-textbox:#_x0000_s1201" inset="0,0,0,0">
                <w:txbxContent>
                  <w:p w14:paraId="1ED97F72" w14:textId="77777777" w:rsidR="00BA5F96" w:rsidRDefault="00BA5F96">
                    <w:pPr>
                      <w:spacing w:before="11"/>
                      <w:ind w:left="330"/>
                      <w:rPr>
                        <w:rFonts w:ascii="Times New Roman"/>
                        <w:sz w:val="18"/>
                      </w:rPr>
                    </w:pPr>
                    <w:r>
                      <w:rPr>
                        <w:rFonts w:ascii="Times New Roman"/>
                        <w:sz w:val="18"/>
                      </w:rPr>
                      <w:t xml:space="preserve">PTindex </w:t>
                    </w:r>
                  </w:p>
                </w:txbxContent>
              </v:textbox>
            </v:shape>
            <v:shape id="_x0000_s1200" type="#_x0000_t202" style="position:absolute;left:1276;top:2;width:1275;height:255" filled="f" strokeweight=".07733mm">
              <v:textbox style="mso-next-textbox:#_x0000_s1200" inset="0,0,0,0">
                <w:txbxContent>
                  <w:p w14:paraId="71B907A3" w14:textId="77777777" w:rsidR="00BA5F96" w:rsidRDefault="00BA5F96">
                    <w:pPr>
                      <w:spacing w:before="11"/>
                      <w:ind w:left="355"/>
                      <w:rPr>
                        <w:rFonts w:ascii="Times New Roman"/>
                        <w:sz w:val="18"/>
                      </w:rPr>
                    </w:pPr>
                    <w:r>
                      <w:rPr>
                        <w:rFonts w:ascii="Times New Roman"/>
                        <w:sz w:val="18"/>
                      </w:rPr>
                      <w:t xml:space="preserve">Mindex </w:t>
                    </w:r>
                  </w:p>
                </w:txbxContent>
              </v:textbox>
            </v:shape>
            <v:shape id="_x0000_s1199" type="#_x0000_t202" style="position:absolute;left:2;top:2;width:1275;height:255" filled="f" strokeweight=".07733mm">
              <v:textbox style="mso-next-textbox:#_x0000_s1199" inset="0,0,0,0">
                <w:txbxContent>
                  <w:p w14:paraId="22D39884" w14:textId="77777777" w:rsidR="00BA5F96" w:rsidRDefault="00BA5F96">
                    <w:pPr>
                      <w:spacing w:before="11"/>
                      <w:ind w:left="370"/>
                      <w:rPr>
                        <w:rFonts w:ascii="Times New Roman"/>
                        <w:sz w:val="18"/>
                      </w:rPr>
                    </w:pPr>
                    <w:r>
                      <w:rPr>
                        <w:rFonts w:ascii="Times New Roman"/>
                        <w:sz w:val="18"/>
                      </w:rPr>
                      <w:t xml:space="preserve">Uindex </w:t>
                    </w:r>
                  </w:p>
                </w:txbxContent>
              </v:textbox>
            </v:shape>
            <w10:anchorlock/>
          </v:group>
        </w:pict>
      </w:r>
    </w:p>
    <w:p w14:paraId="43B631D2" w14:textId="77777777" w:rsidR="00760C19" w:rsidRDefault="00760C19">
      <w:pPr>
        <w:rPr>
          <w:rFonts w:ascii="Arial"/>
          <w:sz w:val="20"/>
        </w:rPr>
        <w:sectPr w:rsidR="00760C19">
          <w:type w:val="continuous"/>
          <w:pgSz w:w="11910" w:h="16840"/>
          <w:pgMar w:top="840" w:right="0" w:bottom="0" w:left="0" w:header="720" w:footer="720" w:gutter="0"/>
          <w:cols w:num="3" w:space="720" w:equalWidth="0">
            <w:col w:w="2220" w:space="40"/>
            <w:col w:w="2494" w:space="39"/>
            <w:col w:w="7117"/>
          </w:cols>
        </w:sectPr>
      </w:pPr>
    </w:p>
    <w:p w14:paraId="3FA20F9E" w14:textId="77777777" w:rsidR="00760C19" w:rsidRDefault="00760C19">
      <w:pPr>
        <w:pStyle w:val="a3"/>
        <w:spacing w:before="10"/>
        <w:rPr>
          <w:rFonts w:ascii="Arial"/>
          <w:b/>
          <w:sz w:val="15"/>
        </w:rPr>
      </w:pPr>
    </w:p>
    <w:p w14:paraId="473E016E" w14:textId="77777777" w:rsidR="00760C19" w:rsidRPr="0034312F" w:rsidRDefault="00AC5760">
      <w:pPr>
        <w:spacing w:before="1"/>
        <w:jc w:val="right"/>
        <w:rPr>
          <w:rFonts w:ascii="Arial"/>
          <w:b/>
          <w:sz w:val="18"/>
          <w:lang w:val="en-US"/>
        </w:rPr>
      </w:pPr>
      <w:r>
        <w:pict w14:anchorId="0F8B080E">
          <v:shape id="_x0000_s1197" type="#_x0000_t202" style="position:absolute;left:0;text-align:left;margin-left:189.2pt;margin-top:-26.05pt;width:51pt;height:12.75pt;z-index:251660800;mso-position-horizontal-relative:page" filled="f" strokeweight=".07606mm">
            <v:textbox style="mso-next-textbox:#_x0000_s1197" inset="0,0,0,0">
              <w:txbxContent>
                <w:p w14:paraId="40976859" w14:textId="77777777" w:rsidR="00BA5F96" w:rsidRDefault="00BA5F96">
                  <w:pPr>
                    <w:spacing w:before="11"/>
                    <w:ind w:left="243"/>
                    <w:rPr>
                      <w:rFonts w:ascii="Times New Roman"/>
                      <w:sz w:val="18"/>
                    </w:rPr>
                  </w:pPr>
                  <w:r>
                    <w:rPr>
                      <w:rFonts w:ascii="Times New Roman"/>
                      <w:sz w:val="18"/>
                    </w:rPr>
                    <w:t xml:space="preserve">Gindex </w:t>
                  </w:r>
                </w:p>
              </w:txbxContent>
            </v:textbox>
            <w10:wrap anchorx="page"/>
          </v:shape>
        </w:pict>
      </w:r>
      <w:r w:rsidR="00C71F4D" w:rsidRPr="0034312F">
        <w:rPr>
          <w:rFonts w:ascii="Arial"/>
          <w:b/>
          <w:w w:val="95"/>
          <w:sz w:val="18"/>
          <w:lang w:val="en-US"/>
        </w:rPr>
        <w:t xml:space="preserve"> PWField </w:t>
      </w:r>
      <w:r w:rsidR="00C71F4D" w:rsidRPr="0034312F">
        <w:rPr>
          <w:rFonts w:ascii="Arial"/>
          <w:b/>
          <w:w w:val="95"/>
          <w:sz w:val="18"/>
          <w:vertAlign w:val="subscript"/>
          <w:lang w:val="en-US"/>
        </w:rPr>
        <w:t>BDI</w:t>
      </w:r>
    </w:p>
    <w:p w14:paraId="30C9BB6B" w14:textId="77777777" w:rsidR="00760C19" w:rsidRPr="0034312F" w:rsidRDefault="00C71F4D">
      <w:pPr>
        <w:pStyle w:val="a3"/>
        <w:spacing w:before="10"/>
        <w:rPr>
          <w:rFonts w:ascii="Arial"/>
          <w:b/>
          <w:sz w:val="15"/>
          <w:lang w:val="en-US"/>
        </w:rPr>
      </w:pPr>
      <w:r w:rsidRPr="0034312F">
        <w:rPr>
          <w:lang w:val="en-US"/>
        </w:rPr>
        <w:br w:type="column"/>
      </w:r>
    </w:p>
    <w:p w14:paraId="4627C546" w14:textId="77777777" w:rsidR="00760C19" w:rsidRPr="0034312F" w:rsidRDefault="00C71F4D">
      <w:pPr>
        <w:spacing w:before="1"/>
        <w:ind w:left="315"/>
        <w:rPr>
          <w:rFonts w:ascii="Arial"/>
          <w:b/>
          <w:sz w:val="18"/>
          <w:lang w:val="en-US"/>
        </w:rPr>
      </w:pPr>
      <w:r w:rsidRPr="0034312F">
        <w:rPr>
          <w:rFonts w:ascii="Arial"/>
          <w:b/>
          <w:sz w:val="18"/>
          <w:lang w:val="en-US"/>
        </w:rPr>
        <w:t xml:space="preserve">PWField </w:t>
      </w:r>
      <w:r w:rsidRPr="0034312F">
        <w:rPr>
          <w:rFonts w:ascii="Arial"/>
          <w:b/>
          <w:sz w:val="18"/>
          <w:vertAlign w:val="subscript"/>
          <w:lang w:val="en-US"/>
        </w:rPr>
        <w:t>GDI</w:t>
      </w:r>
    </w:p>
    <w:p w14:paraId="7EC7DA41" w14:textId="77777777" w:rsidR="00760C19" w:rsidRPr="0034312F" w:rsidRDefault="00C71F4D">
      <w:pPr>
        <w:pStyle w:val="a3"/>
        <w:spacing w:before="10"/>
        <w:rPr>
          <w:rFonts w:ascii="Arial"/>
          <w:b/>
          <w:sz w:val="15"/>
          <w:lang w:val="en-US"/>
        </w:rPr>
      </w:pPr>
      <w:r w:rsidRPr="0034312F">
        <w:rPr>
          <w:lang w:val="en-US"/>
        </w:rPr>
        <w:br w:type="column"/>
      </w:r>
    </w:p>
    <w:p w14:paraId="540CE8EC" w14:textId="77777777" w:rsidR="00760C19" w:rsidRPr="0034312F" w:rsidRDefault="00C71F4D">
      <w:pPr>
        <w:tabs>
          <w:tab w:val="left" w:pos="1583"/>
          <w:tab w:val="left" w:pos="2874"/>
        </w:tabs>
        <w:spacing w:before="1"/>
        <w:ind w:left="315"/>
        <w:rPr>
          <w:rFonts w:ascii="Arial"/>
          <w:b/>
          <w:sz w:val="18"/>
          <w:lang w:val="en-US"/>
        </w:rPr>
      </w:pPr>
      <w:r w:rsidRPr="0034312F">
        <w:rPr>
          <w:rFonts w:ascii="Arial"/>
          <w:b/>
          <w:sz w:val="18"/>
          <w:lang w:val="en-US"/>
        </w:rPr>
        <w:t xml:space="preserve">PWFieldPWFieldPWField </w:t>
      </w:r>
      <w:r w:rsidRPr="0034312F">
        <w:rPr>
          <w:rFonts w:ascii="Arial"/>
          <w:b/>
          <w:sz w:val="18"/>
          <w:vertAlign w:val="subscript"/>
          <w:lang w:val="en-US"/>
        </w:rPr>
        <w:t>UDI</w:t>
      </w:r>
      <w:r w:rsidRPr="0034312F">
        <w:rPr>
          <w:rFonts w:ascii="Arial"/>
          <w:b/>
          <w:sz w:val="18"/>
          <w:lang w:val="en-US"/>
        </w:rPr>
        <w:tab/>
      </w:r>
      <w:r w:rsidRPr="0034312F">
        <w:rPr>
          <w:rFonts w:ascii="Arial"/>
          <w:b/>
          <w:sz w:val="18"/>
          <w:vertAlign w:val="subscript"/>
          <w:lang w:val="en-US"/>
        </w:rPr>
        <w:t>MDI</w:t>
      </w:r>
      <w:r w:rsidRPr="0034312F">
        <w:rPr>
          <w:rFonts w:ascii="Arial"/>
          <w:b/>
          <w:sz w:val="18"/>
          <w:lang w:val="en-US"/>
        </w:rPr>
        <w:tab/>
      </w:r>
      <w:r w:rsidRPr="0034312F">
        <w:rPr>
          <w:rFonts w:ascii="Arial"/>
          <w:b/>
          <w:sz w:val="18"/>
          <w:vertAlign w:val="subscript"/>
          <w:lang w:val="en-US"/>
        </w:rPr>
        <w:t>PTI</w:t>
      </w:r>
    </w:p>
    <w:p w14:paraId="0E508293" w14:textId="77777777" w:rsidR="00760C19" w:rsidRPr="0034312F" w:rsidRDefault="00760C19">
      <w:pPr>
        <w:rPr>
          <w:rFonts w:ascii="Arial"/>
          <w:sz w:val="18"/>
          <w:lang w:val="en-US"/>
        </w:rPr>
        <w:sectPr w:rsidR="00760C19" w:rsidRPr="0034312F">
          <w:type w:val="continuous"/>
          <w:pgSz w:w="11910" w:h="16840"/>
          <w:pgMar w:top="840" w:right="0" w:bottom="0" w:left="0" w:header="720" w:footer="720" w:gutter="0"/>
          <w:cols w:num="3" w:space="720" w:equalWidth="0">
            <w:col w:w="4141" w:space="40"/>
            <w:col w:w="1238" w:space="39"/>
            <w:col w:w="6452"/>
          </w:cols>
        </w:sectPr>
      </w:pPr>
    </w:p>
    <w:p w14:paraId="41ADF6E7" w14:textId="77777777" w:rsidR="00760C19" w:rsidRPr="0034312F" w:rsidRDefault="00760C19">
      <w:pPr>
        <w:pStyle w:val="a3"/>
        <w:spacing w:before="9"/>
        <w:rPr>
          <w:rFonts w:ascii="Arial"/>
          <w:b/>
          <w:sz w:val="2"/>
          <w:lang w:val="en-US"/>
        </w:rPr>
      </w:pPr>
    </w:p>
    <w:p w14:paraId="49E5C9EB" w14:textId="77777777" w:rsidR="00760C19" w:rsidRDefault="00AC5760">
      <w:pPr>
        <w:pStyle w:val="a3"/>
        <w:ind w:left="1129"/>
        <w:rPr>
          <w:rFonts w:ascii="Arial"/>
          <w:sz w:val="20"/>
        </w:rPr>
      </w:pPr>
      <w:r>
        <w:rPr>
          <w:rFonts w:ascii="Arial"/>
          <w:sz w:val="20"/>
        </w:rPr>
      </w:r>
      <w:r>
        <w:rPr>
          <w:rFonts w:ascii="Arial"/>
          <w:sz w:val="20"/>
        </w:rPr>
        <w:pict w14:anchorId="728E2D79">
          <v:shape id="_x0000_s1640" type="#_x0000_t202" style="width:51pt;height:12.75pt;mso-left-percent:-10001;mso-top-percent:-10001;mso-position-horizontal:absolute;mso-position-horizontal-relative:char;mso-position-vertical:absolute;mso-position-vertical-relative:line;mso-left-percent:-10001;mso-top-percent:-10001" filled="f" strokeweight=".07606mm">
            <v:textbox style="mso-next-textbox:#_x0000_s1640" inset="0,0,0,0">
              <w:txbxContent>
                <w:p w14:paraId="6C207002" w14:textId="77777777" w:rsidR="00BA5F96" w:rsidRDefault="00BA5F96">
                  <w:pPr>
                    <w:spacing w:before="10"/>
                    <w:ind w:left="147"/>
                    <w:rPr>
                      <w:rFonts w:ascii="Arial"/>
                      <w:b/>
                      <w:sz w:val="18"/>
                    </w:rPr>
                  </w:pPr>
                  <w:r>
                    <w:rPr>
                      <w:rFonts w:ascii="Arial"/>
                      <w:b/>
                      <w:sz w:val="18"/>
                    </w:rPr>
                    <w:t xml:space="preserve">PWBase </w:t>
                  </w:r>
                </w:p>
              </w:txbxContent>
            </v:textbox>
            <w10:anchorlock/>
          </v:shape>
        </w:pict>
      </w:r>
    </w:p>
    <w:p w14:paraId="0F801996" w14:textId="77777777" w:rsidR="00760C19" w:rsidRDefault="00760C19">
      <w:pPr>
        <w:pStyle w:val="a3"/>
        <w:rPr>
          <w:rFonts w:ascii="Arial"/>
          <w:b/>
          <w:sz w:val="20"/>
        </w:rPr>
      </w:pPr>
    </w:p>
    <w:p w14:paraId="40624178" w14:textId="77777777" w:rsidR="00760C19" w:rsidRDefault="00760C19">
      <w:pPr>
        <w:pStyle w:val="a3"/>
        <w:rPr>
          <w:rFonts w:ascii="Arial"/>
          <w:b/>
          <w:sz w:val="20"/>
        </w:rPr>
      </w:pPr>
    </w:p>
    <w:p w14:paraId="1476785B" w14:textId="77777777" w:rsidR="00760C19" w:rsidRDefault="00760C19">
      <w:pPr>
        <w:pStyle w:val="a3"/>
        <w:rPr>
          <w:rFonts w:ascii="Arial"/>
          <w:b/>
          <w:sz w:val="20"/>
        </w:rPr>
      </w:pPr>
    </w:p>
    <w:p w14:paraId="1FF3F3C8" w14:textId="77777777" w:rsidR="00760C19" w:rsidRDefault="00760C19">
      <w:pPr>
        <w:pStyle w:val="a3"/>
        <w:rPr>
          <w:rFonts w:ascii="Arial"/>
          <w:b/>
          <w:sz w:val="20"/>
        </w:rPr>
      </w:pPr>
    </w:p>
    <w:p w14:paraId="6CDC0663" w14:textId="77777777" w:rsidR="00760C19" w:rsidRDefault="00760C19">
      <w:pPr>
        <w:pStyle w:val="a3"/>
        <w:rPr>
          <w:rFonts w:ascii="Arial"/>
          <w:b/>
          <w:sz w:val="20"/>
        </w:rPr>
      </w:pPr>
    </w:p>
    <w:p w14:paraId="4FEDEFC9" w14:textId="77777777" w:rsidR="00760C19" w:rsidRDefault="00760C19">
      <w:pPr>
        <w:pStyle w:val="a3"/>
        <w:rPr>
          <w:rFonts w:ascii="Arial"/>
          <w:b/>
          <w:sz w:val="20"/>
        </w:rPr>
      </w:pPr>
    </w:p>
    <w:p w14:paraId="7614DA8B" w14:textId="77777777" w:rsidR="00760C19" w:rsidRDefault="00760C19">
      <w:pPr>
        <w:pStyle w:val="a3"/>
        <w:rPr>
          <w:rFonts w:ascii="Arial"/>
          <w:b/>
          <w:sz w:val="20"/>
        </w:rPr>
      </w:pPr>
    </w:p>
    <w:p w14:paraId="1910EF40" w14:textId="77777777" w:rsidR="00760C19" w:rsidRDefault="00760C19">
      <w:pPr>
        <w:pStyle w:val="a3"/>
        <w:spacing w:before="5"/>
        <w:rPr>
          <w:rFonts w:ascii="Arial"/>
          <w:b/>
          <w:sz w:val="16"/>
        </w:rPr>
      </w:pPr>
    </w:p>
    <w:p w14:paraId="39B71B54" w14:textId="77777777" w:rsidR="00760C19" w:rsidRPr="0034312F" w:rsidRDefault="00AC5760">
      <w:pPr>
        <w:spacing w:before="74"/>
        <w:ind w:left="2594"/>
        <w:rPr>
          <w:sz w:val="18"/>
          <w:lang w:val="en-US"/>
        </w:rPr>
      </w:pPr>
      <w:r>
        <w:pict w14:anchorId="537376E3">
          <v:shape id="_x0000_s1195" type="#_x0000_t202" style="position:absolute;left:0;text-align:left;margin-left:483.65pt;margin-top:12.3pt;width:51pt;height:12.75pt;z-index:251661824;mso-position-horizontal-relative:page" filled="f" strokeweight=".07606mm">
            <v:textbox style="mso-next-textbox:#_x0000_s1195" inset="0,0,0,0">
              <w:txbxContent>
                <w:p w14:paraId="4FF3AE1A" w14:textId="77777777" w:rsidR="00BA5F96" w:rsidRDefault="00BA5F96">
                  <w:pPr>
                    <w:spacing w:before="11"/>
                    <w:ind w:left="163"/>
                    <w:rPr>
                      <w:rFonts w:ascii="Times New Roman"/>
                      <w:sz w:val="18"/>
                    </w:rPr>
                  </w:pPr>
                  <w:r>
                    <w:rPr>
                      <w:rFonts w:ascii="Times New Roman"/>
                      <w:sz w:val="18"/>
                    </w:rPr>
                    <w:t xml:space="preserve">EntryLo1 </w:t>
                  </w:r>
                </w:p>
              </w:txbxContent>
            </v:textbox>
            <w10:wrap anchorx="page"/>
          </v:shape>
        </w:pict>
      </w:r>
      <w:r>
        <w:pict w14:anchorId="0FA4CD17">
          <v:shape id="_x0000_s1194" type="#_x0000_t202" style="position:absolute;left:0;text-align:left;margin-left:445.4pt;margin-top:-3pt;width:25.5pt;height:25.5pt;z-index:251662848;mso-position-horizontal-relative:page" filled="f" strokeweight=".07611mm">
            <v:textbox style="mso-next-textbox:#_x0000_s1194" inset="0,0,0,0">
              <w:txbxContent>
                <w:p w14:paraId="6D61D6E7" w14:textId="77777777" w:rsidR="00BA5F96" w:rsidRDefault="00BA5F96">
                  <w:pPr>
                    <w:spacing w:before="138"/>
                    <w:ind w:left="151"/>
                    <w:rPr>
                      <w:rFonts w:ascii="Times New Roman"/>
                      <w:sz w:val="18"/>
                    </w:rPr>
                  </w:pPr>
                  <w:r>
                    <w:rPr>
                      <w:rFonts w:ascii="Times New Roman"/>
                      <w:sz w:val="18"/>
                    </w:rPr>
                    <w:t xml:space="preserve">&gt;&gt; </w:t>
                  </w:r>
                </w:p>
              </w:txbxContent>
            </v:textbox>
            <w10:wrap anchorx="page"/>
          </v:shape>
        </w:pict>
      </w:r>
      <w:r>
        <w:pict w14:anchorId="405CB10A">
          <v:shape id="_x0000_s1193" type="#_x0000_t202" style="position:absolute;left:0;text-align:left;margin-left:483.65pt;margin-top:-5.55pt;width:51pt;height:12.75pt;z-index:251663872;mso-position-horizontal-relative:page" filled="f" strokeweight=".07606mm">
            <v:textbox style="mso-next-textbox:#_x0000_s1193" inset="0,0,0,0">
              <w:txbxContent>
                <w:p w14:paraId="5261D14A" w14:textId="77777777" w:rsidR="00BA5F96" w:rsidRDefault="00BA5F96">
                  <w:pPr>
                    <w:spacing w:before="11"/>
                    <w:ind w:left="163"/>
                    <w:rPr>
                      <w:rFonts w:ascii="Times New Roman"/>
                      <w:sz w:val="18"/>
                    </w:rPr>
                  </w:pPr>
                  <w:r>
                    <w:rPr>
                      <w:rFonts w:ascii="Times New Roman"/>
                      <w:sz w:val="18"/>
                    </w:rPr>
                    <w:t xml:space="preserve">EntryLo0 </w:t>
                  </w:r>
                </w:p>
              </w:txbxContent>
            </v:textbox>
            <w10:wrap anchorx="page"/>
          </v:shape>
        </w:pict>
      </w:r>
      <w:r w:rsidR="00C71F4D" w:rsidRPr="0034312F">
        <w:rPr>
          <w:sz w:val="18"/>
          <w:lang w:val="en-US"/>
        </w:rPr>
        <w:t xml:space="preserve"> Base address directory table </w:t>
      </w:r>
    </w:p>
    <w:p w14:paraId="40A03E62" w14:textId="77777777" w:rsidR="00760C19" w:rsidRPr="0034312F" w:rsidRDefault="00C71F4D">
      <w:pPr>
        <w:spacing w:before="24"/>
        <w:ind w:left="3869"/>
        <w:rPr>
          <w:sz w:val="18"/>
          <w:lang w:val="en-US"/>
        </w:rPr>
      </w:pPr>
      <w:r w:rsidRPr="0034312F">
        <w:rPr>
          <w:sz w:val="18"/>
          <w:lang w:val="en-US"/>
        </w:rPr>
        <w:t xml:space="preserve">Global table of contents </w:t>
      </w:r>
    </w:p>
    <w:p w14:paraId="5E85F969" w14:textId="77777777" w:rsidR="00760C19" w:rsidRPr="0034312F" w:rsidRDefault="00760C19">
      <w:pPr>
        <w:rPr>
          <w:sz w:val="18"/>
          <w:lang w:val="en-US"/>
        </w:rPr>
        <w:sectPr w:rsidR="00760C19" w:rsidRPr="0034312F">
          <w:type w:val="continuous"/>
          <w:pgSz w:w="11910" w:h="16840"/>
          <w:pgMar w:top="840" w:right="0" w:bottom="0" w:left="0" w:header="720" w:footer="720" w:gutter="0"/>
          <w:cols w:space="720"/>
        </w:sectPr>
      </w:pPr>
    </w:p>
    <w:p w14:paraId="54BE19BE" w14:textId="77777777" w:rsidR="00760C19" w:rsidRPr="0034312F" w:rsidRDefault="00760C19">
      <w:pPr>
        <w:pStyle w:val="a3"/>
        <w:spacing w:before="5"/>
        <w:rPr>
          <w:sz w:val="11"/>
          <w:lang w:val="en-US"/>
        </w:rPr>
      </w:pPr>
    </w:p>
    <w:p w14:paraId="1BEE7DBE" w14:textId="77777777" w:rsidR="00760C19" w:rsidRPr="0034312F" w:rsidRDefault="00C71F4D">
      <w:pPr>
        <w:spacing w:line="268" w:lineRule="auto"/>
        <w:ind w:left="2811" w:hanging="1"/>
        <w:jc w:val="center"/>
        <w:rPr>
          <w:rFonts w:ascii="Times New Roman"/>
          <w:sz w:val="10"/>
          <w:lang w:val="en-US"/>
        </w:rPr>
      </w:pPr>
      <w:r w:rsidRPr="0034312F">
        <w:rPr>
          <w:rFonts w:ascii="Times New Roman"/>
          <w:w w:val="110"/>
          <w:sz w:val="10"/>
          <w:lang w:val="en-US"/>
        </w:rPr>
        <w:t xml:space="preserve">32 b / 64 b? </w:t>
      </w:r>
    </w:p>
    <w:p w14:paraId="275AB532" w14:textId="77777777" w:rsidR="00760C19" w:rsidRPr="0034312F" w:rsidRDefault="00C71F4D">
      <w:pPr>
        <w:pStyle w:val="a3"/>
        <w:spacing w:before="7"/>
        <w:rPr>
          <w:rFonts w:ascii="Times New Roman"/>
          <w:sz w:val="12"/>
          <w:lang w:val="en-US"/>
        </w:rPr>
      </w:pPr>
      <w:r w:rsidRPr="0034312F">
        <w:rPr>
          <w:lang w:val="en-US"/>
        </w:rPr>
        <w:br w:type="column"/>
      </w:r>
    </w:p>
    <w:p w14:paraId="5DE60A77" w14:textId="77777777" w:rsidR="00760C19" w:rsidRPr="0034312F" w:rsidRDefault="00C71F4D">
      <w:pPr>
        <w:spacing w:before="1" w:line="268" w:lineRule="auto"/>
        <w:ind w:left="272" w:hanging="1"/>
        <w:jc w:val="center"/>
        <w:rPr>
          <w:rFonts w:ascii="Times New Roman"/>
          <w:sz w:val="10"/>
          <w:lang w:val="en-US"/>
        </w:rPr>
      </w:pPr>
      <w:r w:rsidRPr="0034312F">
        <w:rPr>
          <w:rFonts w:ascii="Times New Roman"/>
          <w:w w:val="110"/>
          <w:sz w:val="10"/>
          <w:lang w:val="en-US"/>
        </w:rPr>
        <w:t xml:space="preserve">32 b / 64 b? </w:t>
      </w:r>
    </w:p>
    <w:p w14:paraId="5D2C661F" w14:textId="77777777" w:rsidR="00760C19" w:rsidRPr="0034312F" w:rsidRDefault="00C71F4D">
      <w:pPr>
        <w:pStyle w:val="a3"/>
        <w:rPr>
          <w:rFonts w:ascii="Times New Roman"/>
          <w:sz w:val="12"/>
          <w:lang w:val="en-US"/>
        </w:rPr>
      </w:pPr>
      <w:r w:rsidRPr="0034312F">
        <w:rPr>
          <w:lang w:val="en-US"/>
        </w:rPr>
        <w:br w:type="column"/>
      </w:r>
    </w:p>
    <w:p w14:paraId="0B56ACE0" w14:textId="77777777" w:rsidR="00760C19" w:rsidRPr="0034312F" w:rsidRDefault="00C71F4D">
      <w:pPr>
        <w:spacing w:before="84" w:line="268" w:lineRule="auto"/>
        <w:ind w:left="498" w:right="646" w:hanging="36"/>
        <w:rPr>
          <w:rFonts w:ascii="Times New Roman"/>
          <w:sz w:val="10"/>
          <w:lang w:val="en-US"/>
        </w:rPr>
      </w:pPr>
      <w:r w:rsidRPr="0034312F">
        <w:rPr>
          <w:rFonts w:ascii="Times New Roman"/>
          <w:w w:val="105"/>
          <w:sz w:val="10"/>
          <w:lang w:val="en-US"/>
        </w:rPr>
        <w:t xml:space="preserve">32 b or </w:t>
      </w:r>
    </w:p>
    <w:p w14:paraId="1732B949" w14:textId="77777777" w:rsidR="00760C19" w:rsidRPr="0034312F" w:rsidRDefault="00C71F4D">
      <w:pPr>
        <w:tabs>
          <w:tab w:val="left" w:pos="1099"/>
        </w:tabs>
        <w:spacing w:before="1"/>
        <w:ind w:left="438"/>
        <w:rPr>
          <w:rFonts w:ascii="Times New Roman"/>
          <w:sz w:val="10"/>
          <w:lang w:val="en-US"/>
        </w:rPr>
      </w:pPr>
      <w:r w:rsidRPr="0034312F">
        <w:rPr>
          <w:rFonts w:ascii="Times New Roman"/>
          <w:w w:val="110"/>
          <w:sz w:val="10"/>
          <w:lang w:val="en-US"/>
        </w:rPr>
        <w:t xml:space="preserve">64 b? </w:t>
      </w:r>
      <w:r w:rsidRPr="0034312F">
        <w:rPr>
          <w:rFonts w:ascii="Times New Roman"/>
          <w:w w:val="110"/>
          <w:sz w:val="10"/>
          <w:lang w:val="en-US"/>
        </w:rPr>
        <w:tab/>
      </w:r>
      <w:r w:rsidRPr="0034312F">
        <w:rPr>
          <w:rFonts w:ascii="Times New Roman"/>
          <w:w w:val="110"/>
          <w:position w:val="-1"/>
          <w:sz w:val="10"/>
          <w:lang w:val="en-US"/>
        </w:rPr>
        <w:t xml:space="preserve"> 32 b </w:t>
      </w:r>
    </w:p>
    <w:p w14:paraId="0FFAE9EF" w14:textId="77777777" w:rsidR="00760C19" w:rsidRPr="0034312F" w:rsidRDefault="00C71F4D">
      <w:pPr>
        <w:spacing w:before="16" w:line="268" w:lineRule="auto"/>
        <w:ind w:left="1075" w:right="-14" w:firstLine="59"/>
        <w:rPr>
          <w:rFonts w:ascii="Times New Roman"/>
          <w:sz w:val="10"/>
          <w:lang w:val="en-US"/>
        </w:rPr>
      </w:pPr>
      <w:r w:rsidRPr="0034312F">
        <w:rPr>
          <w:rFonts w:ascii="Times New Roman"/>
          <w:w w:val="110"/>
          <w:sz w:val="10"/>
          <w:lang w:val="en-US"/>
        </w:rPr>
        <w:t xml:space="preserve">Or 64 b? </w:t>
      </w:r>
    </w:p>
    <w:p w14:paraId="27ED2315" w14:textId="77777777" w:rsidR="00760C19" w:rsidRPr="0034312F" w:rsidRDefault="00C71F4D">
      <w:pPr>
        <w:pStyle w:val="a3"/>
        <w:spacing w:before="3"/>
        <w:rPr>
          <w:rFonts w:ascii="Times New Roman"/>
          <w:sz w:val="24"/>
          <w:lang w:val="en-US"/>
        </w:rPr>
      </w:pPr>
      <w:r w:rsidRPr="0034312F">
        <w:rPr>
          <w:lang w:val="en-US"/>
        </w:rPr>
        <w:br w:type="column"/>
      </w:r>
    </w:p>
    <w:p w14:paraId="4F67AB61" w14:textId="77777777" w:rsidR="00760C19" w:rsidRPr="0034312F" w:rsidRDefault="00C71F4D">
      <w:pPr>
        <w:ind w:left="233"/>
        <w:rPr>
          <w:sz w:val="18"/>
          <w:lang w:val="en-US"/>
        </w:rPr>
      </w:pPr>
      <w:r w:rsidRPr="0034312F">
        <w:rPr>
          <w:sz w:val="18"/>
          <w:lang w:val="en-US"/>
        </w:rPr>
        <w:t xml:space="preserve">Upper table of contents </w:t>
      </w:r>
    </w:p>
    <w:p w14:paraId="57267E68" w14:textId="77777777" w:rsidR="00760C19" w:rsidRPr="0034312F" w:rsidRDefault="00C71F4D">
      <w:pPr>
        <w:pStyle w:val="a3"/>
        <w:rPr>
          <w:sz w:val="18"/>
          <w:lang w:val="en-US"/>
        </w:rPr>
      </w:pPr>
      <w:r w:rsidRPr="0034312F">
        <w:rPr>
          <w:lang w:val="en-US"/>
        </w:rPr>
        <w:br w:type="column"/>
      </w:r>
    </w:p>
    <w:p w14:paraId="7ACC3145" w14:textId="77777777" w:rsidR="00760C19" w:rsidRPr="0034312F" w:rsidRDefault="00760C19">
      <w:pPr>
        <w:pStyle w:val="a3"/>
        <w:rPr>
          <w:sz w:val="18"/>
          <w:lang w:val="en-US"/>
        </w:rPr>
      </w:pPr>
    </w:p>
    <w:p w14:paraId="068B2DF0" w14:textId="77777777" w:rsidR="00760C19" w:rsidRPr="0034312F" w:rsidRDefault="00760C19">
      <w:pPr>
        <w:pStyle w:val="a3"/>
        <w:spacing w:before="7"/>
        <w:rPr>
          <w:sz w:val="17"/>
          <w:lang w:val="en-US"/>
        </w:rPr>
      </w:pPr>
    </w:p>
    <w:p w14:paraId="246E0C0F" w14:textId="77777777" w:rsidR="00760C19" w:rsidRPr="0034312F" w:rsidRDefault="00C71F4D">
      <w:pPr>
        <w:ind w:left="462"/>
        <w:rPr>
          <w:sz w:val="18"/>
          <w:lang w:val="en-US"/>
        </w:rPr>
      </w:pPr>
      <w:r w:rsidRPr="0034312F">
        <w:rPr>
          <w:sz w:val="18"/>
          <w:lang w:val="en-US"/>
        </w:rPr>
        <w:t xml:space="preserve">Intermediate directory table </w:t>
      </w:r>
    </w:p>
    <w:p w14:paraId="2CD153F2" w14:textId="77777777" w:rsidR="00760C19" w:rsidRPr="0034312F" w:rsidRDefault="00C71F4D">
      <w:pPr>
        <w:pStyle w:val="a3"/>
        <w:rPr>
          <w:sz w:val="20"/>
          <w:lang w:val="en-US"/>
        </w:rPr>
      </w:pPr>
      <w:r w:rsidRPr="0034312F">
        <w:rPr>
          <w:lang w:val="en-US"/>
        </w:rPr>
        <w:br w:type="column"/>
      </w:r>
    </w:p>
    <w:p w14:paraId="758E431A" w14:textId="77777777" w:rsidR="00760C19" w:rsidRPr="0034312F" w:rsidRDefault="00C71F4D">
      <w:pPr>
        <w:spacing w:before="156"/>
        <w:ind w:left="1875" w:right="1539"/>
        <w:jc w:val="center"/>
        <w:rPr>
          <w:rFonts w:ascii="Arial"/>
          <w:b/>
          <w:sz w:val="18"/>
          <w:lang w:val="en-US"/>
        </w:rPr>
      </w:pPr>
      <w:r w:rsidRPr="0034312F">
        <w:rPr>
          <w:rFonts w:ascii="Arial"/>
          <w:b/>
          <w:sz w:val="18"/>
          <w:lang w:val="en-US"/>
        </w:rPr>
        <w:t xml:space="preserve">PWField </w:t>
      </w:r>
      <w:r w:rsidRPr="0034312F">
        <w:rPr>
          <w:rFonts w:ascii="Arial"/>
          <w:b/>
          <w:sz w:val="18"/>
          <w:vertAlign w:val="subscript"/>
          <w:lang w:val="en-US"/>
        </w:rPr>
        <w:t>PTEI</w:t>
      </w:r>
    </w:p>
    <w:p w14:paraId="6DB134A1" w14:textId="77777777" w:rsidR="00760C19" w:rsidRPr="0034312F" w:rsidRDefault="00760C19">
      <w:pPr>
        <w:jc w:val="center"/>
        <w:rPr>
          <w:rFonts w:ascii="Arial"/>
          <w:sz w:val="18"/>
          <w:lang w:val="en-US"/>
        </w:rPr>
        <w:sectPr w:rsidR="00760C19" w:rsidRPr="0034312F">
          <w:type w:val="continuous"/>
          <w:pgSz w:w="11910" w:h="16840"/>
          <w:pgMar w:top="840" w:right="0" w:bottom="0" w:left="0" w:header="720" w:footer="720" w:gutter="0"/>
          <w:cols w:num="6" w:space="720" w:equalWidth="0">
            <w:col w:w="3022" w:space="40"/>
            <w:col w:w="483" w:space="39"/>
            <w:col w:w="1286" w:space="40"/>
            <w:col w:w="1134" w:space="40"/>
            <w:col w:w="1363" w:space="39"/>
            <w:col w:w="4424"/>
          </w:cols>
        </w:sectPr>
      </w:pPr>
    </w:p>
    <w:p w14:paraId="423CEBD1" w14:textId="77777777" w:rsidR="00760C19" w:rsidRPr="0034312F" w:rsidRDefault="00760C19">
      <w:pPr>
        <w:pStyle w:val="a3"/>
        <w:rPr>
          <w:rFonts w:ascii="Arial"/>
          <w:b/>
          <w:sz w:val="17"/>
          <w:lang w:val="en-US"/>
        </w:rPr>
      </w:pPr>
    </w:p>
    <w:p w14:paraId="362F76FC" w14:textId="77777777" w:rsidR="00760C19" w:rsidRPr="0034312F" w:rsidRDefault="00C71F4D">
      <w:pPr>
        <w:ind w:right="38"/>
        <w:jc w:val="right"/>
        <w:rPr>
          <w:rFonts w:ascii="Arial"/>
          <w:b/>
          <w:sz w:val="18"/>
          <w:lang w:val="en-US"/>
        </w:rPr>
      </w:pPr>
      <w:r w:rsidRPr="0034312F">
        <w:rPr>
          <w:rFonts w:ascii="Arial"/>
          <w:b/>
          <w:w w:val="95"/>
          <w:sz w:val="18"/>
          <w:lang w:val="en-US"/>
        </w:rPr>
        <w:t xml:space="preserve">PWSize </w:t>
      </w:r>
      <w:r w:rsidRPr="0034312F">
        <w:rPr>
          <w:rFonts w:ascii="Arial"/>
          <w:b/>
          <w:w w:val="95"/>
          <w:sz w:val="18"/>
          <w:vertAlign w:val="subscript"/>
          <w:lang w:val="en-US"/>
        </w:rPr>
        <w:t>PS</w:t>
      </w:r>
    </w:p>
    <w:p w14:paraId="55F47504" w14:textId="77777777" w:rsidR="00760C19" w:rsidRPr="0034312F" w:rsidRDefault="00C71F4D">
      <w:pPr>
        <w:spacing w:before="126"/>
        <w:jc w:val="right"/>
        <w:rPr>
          <w:sz w:val="18"/>
          <w:lang w:val="en-US"/>
        </w:rPr>
      </w:pPr>
      <w:r w:rsidRPr="0034312F">
        <w:rPr>
          <w:lang w:val="en-US"/>
        </w:rPr>
        <w:br w:type="column"/>
      </w:r>
      <w:r w:rsidRPr="0034312F">
        <w:rPr>
          <w:w w:val="95"/>
          <w:sz w:val="18"/>
          <w:lang w:val="en-US"/>
        </w:rPr>
        <w:t xml:space="preserve"> Page table table </w:t>
      </w:r>
    </w:p>
    <w:p w14:paraId="1E3A01A2" w14:textId="77777777" w:rsidR="00760C19" w:rsidRPr="0034312F" w:rsidRDefault="00C71F4D">
      <w:pPr>
        <w:spacing w:before="5"/>
        <w:ind w:left="306"/>
        <w:rPr>
          <w:rFonts w:ascii="Arial"/>
          <w:b/>
          <w:sz w:val="18"/>
          <w:lang w:val="en-US"/>
        </w:rPr>
      </w:pPr>
      <w:r w:rsidRPr="0034312F">
        <w:rPr>
          <w:lang w:val="en-US"/>
        </w:rPr>
        <w:br w:type="column"/>
      </w:r>
      <w:r w:rsidRPr="0034312F">
        <w:rPr>
          <w:rFonts w:ascii="Arial"/>
          <w:b/>
          <w:sz w:val="18"/>
          <w:lang w:val="en-US"/>
        </w:rPr>
        <w:t xml:space="preserve"> PWSize </w:t>
      </w:r>
      <w:r w:rsidRPr="0034312F">
        <w:rPr>
          <w:rFonts w:ascii="Arial"/>
          <w:b/>
          <w:sz w:val="18"/>
          <w:vertAlign w:val="subscript"/>
          <w:lang w:val="en-US"/>
        </w:rPr>
        <w:t>PTE</w:t>
      </w:r>
    </w:p>
    <w:p w14:paraId="325D5BE6" w14:textId="77777777" w:rsidR="00760C19" w:rsidRPr="0034312F" w:rsidRDefault="00760C19">
      <w:pPr>
        <w:rPr>
          <w:rFonts w:ascii="Arial"/>
          <w:sz w:val="18"/>
          <w:lang w:val="en-US"/>
        </w:rPr>
        <w:sectPr w:rsidR="00760C19" w:rsidRPr="0034312F">
          <w:type w:val="continuous"/>
          <w:pgSz w:w="11910" w:h="16840"/>
          <w:pgMar w:top="840" w:right="0" w:bottom="0" w:left="0" w:header="720" w:footer="720" w:gutter="0"/>
          <w:cols w:num="3" w:space="720" w:equalWidth="0">
            <w:col w:w="3554" w:space="1654"/>
            <w:col w:w="3423" w:space="39"/>
            <w:col w:w="3240"/>
          </w:cols>
        </w:sectPr>
      </w:pPr>
    </w:p>
    <w:p w14:paraId="429B5B4C" w14:textId="77777777" w:rsidR="00760C19" w:rsidRPr="0034312F" w:rsidRDefault="00760C19">
      <w:pPr>
        <w:pStyle w:val="a3"/>
        <w:rPr>
          <w:rFonts w:ascii="Arial"/>
          <w:b/>
          <w:sz w:val="20"/>
          <w:lang w:val="en-US"/>
        </w:rPr>
      </w:pPr>
    </w:p>
    <w:p w14:paraId="5D0A5D28" w14:textId="77777777" w:rsidR="00760C19" w:rsidRPr="0034312F" w:rsidRDefault="00760C19">
      <w:pPr>
        <w:pStyle w:val="a3"/>
        <w:rPr>
          <w:rFonts w:ascii="Arial"/>
          <w:b/>
          <w:sz w:val="20"/>
          <w:lang w:val="en-US"/>
        </w:rPr>
      </w:pPr>
    </w:p>
    <w:p w14:paraId="71A4AC9B" w14:textId="77777777" w:rsidR="00760C19" w:rsidRPr="0034312F" w:rsidRDefault="00760C19">
      <w:pPr>
        <w:pStyle w:val="a3"/>
        <w:rPr>
          <w:rFonts w:ascii="Arial"/>
          <w:b/>
          <w:sz w:val="20"/>
          <w:lang w:val="en-US"/>
        </w:rPr>
      </w:pPr>
    </w:p>
    <w:p w14:paraId="557EB7C9" w14:textId="77777777" w:rsidR="00760C19" w:rsidRPr="0034312F" w:rsidRDefault="00760C19">
      <w:pPr>
        <w:pStyle w:val="a3"/>
        <w:rPr>
          <w:rFonts w:ascii="Arial"/>
          <w:b/>
          <w:sz w:val="20"/>
          <w:lang w:val="en-US"/>
        </w:rPr>
      </w:pPr>
    </w:p>
    <w:p w14:paraId="795D6F0F" w14:textId="77777777" w:rsidR="00760C19" w:rsidRPr="0034312F" w:rsidRDefault="00760C19">
      <w:pPr>
        <w:pStyle w:val="a3"/>
        <w:rPr>
          <w:rFonts w:ascii="Arial"/>
          <w:b/>
          <w:sz w:val="20"/>
          <w:lang w:val="en-US"/>
        </w:rPr>
      </w:pPr>
    </w:p>
    <w:p w14:paraId="107A98E0" w14:textId="77777777" w:rsidR="00760C19" w:rsidRPr="0034312F" w:rsidRDefault="00760C19">
      <w:pPr>
        <w:pStyle w:val="a3"/>
        <w:rPr>
          <w:rFonts w:ascii="Arial"/>
          <w:b/>
          <w:sz w:val="20"/>
          <w:lang w:val="en-US"/>
        </w:rPr>
      </w:pPr>
    </w:p>
    <w:p w14:paraId="4A4777C1" w14:textId="77777777" w:rsidR="00760C19" w:rsidRPr="0034312F" w:rsidRDefault="00760C19">
      <w:pPr>
        <w:pStyle w:val="a3"/>
        <w:rPr>
          <w:rFonts w:ascii="Arial"/>
          <w:b/>
          <w:sz w:val="20"/>
          <w:lang w:val="en-US"/>
        </w:rPr>
      </w:pPr>
    </w:p>
    <w:p w14:paraId="32CA11AA" w14:textId="77777777" w:rsidR="00760C19" w:rsidRPr="0034312F" w:rsidRDefault="00760C19">
      <w:pPr>
        <w:pStyle w:val="a3"/>
        <w:spacing w:before="9"/>
        <w:rPr>
          <w:rFonts w:ascii="Arial"/>
          <w:b/>
          <w:sz w:val="17"/>
          <w:lang w:val="en-US"/>
        </w:rPr>
      </w:pPr>
    </w:p>
    <w:p w14:paraId="0D14657A" w14:textId="77777777" w:rsidR="00760C19" w:rsidRPr="00E64522" w:rsidRDefault="00AC5760">
      <w:pPr>
        <w:pStyle w:val="a3"/>
        <w:spacing w:before="78"/>
        <w:ind w:left="1500"/>
        <w:rPr>
          <w:rFonts w:ascii="Times New Roman" w:hAnsi="Times New Roman" w:cs="Times New Roman"/>
          <w:lang w:val="en-US"/>
        </w:rPr>
      </w:pPr>
      <w:hyperlink w:anchor="_bookmark192" w:history="1">
        <w:r w:rsidR="00C71F4D" w:rsidRPr="00E64522">
          <w:rPr>
            <w:rFonts w:ascii="Times New Roman" w:hAnsi="Times New Roman" w:cs="Times New Roman"/>
            <w:lang w:val="en-US"/>
          </w:rPr>
          <w:t xml:space="preserve">Figure 7-10 illustrates the format of the PWBase register; </w:t>
        </w:r>
      </w:hyperlink>
      <w:hyperlink w:anchor="_bookmark193" w:history="1">
        <w:r w:rsidR="00C71F4D" w:rsidRPr="00E64522">
          <w:rPr>
            <w:rFonts w:ascii="Times New Roman" w:hAnsi="Times New Roman" w:cs="Times New Roman"/>
            <w:lang w:val="en-US"/>
          </w:rPr>
          <w:t xml:space="preserve"> Table 7-12 describes the PWBase register fields. </w:t>
        </w:r>
      </w:hyperlink>
    </w:p>
    <w:p w14:paraId="6285AE11" w14:textId="77777777" w:rsidR="00760C19" w:rsidRPr="0034312F" w:rsidRDefault="00760C19">
      <w:pPr>
        <w:pStyle w:val="a3"/>
        <w:rPr>
          <w:sz w:val="22"/>
          <w:lang w:val="en-US"/>
        </w:rPr>
      </w:pPr>
    </w:p>
    <w:p w14:paraId="3D73BD95" w14:textId="77777777" w:rsidR="00760C19" w:rsidRPr="0034312F" w:rsidRDefault="00760C19">
      <w:pPr>
        <w:pStyle w:val="a3"/>
        <w:spacing w:before="12"/>
        <w:rPr>
          <w:sz w:val="17"/>
          <w:lang w:val="en-US"/>
        </w:rPr>
      </w:pPr>
    </w:p>
    <w:p w14:paraId="1C3CDD31" w14:textId="77777777" w:rsidR="00760C19" w:rsidRDefault="00C71F4D">
      <w:pPr>
        <w:pStyle w:val="4"/>
      </w:pPr>
      <w:bookmarkStart w:id="191" w:name="_bookmark192"/>
      <w:bookmarkEnd w:id="191"/>
      <w:r w:rsidRPr="0034312F">
        <w:rPr>
          <w:lang w:val="en-US"/>
        </w:rPr>
        <w:t xml:space="preserve"> </w:t>
      </w:r>
      <w:r>
        <w:t xml:space="preserve">Figure 7-10. PWBase register format </w:t>
      </w:r>
    </w:p>
    <w:p w14:paraId="65FE4F08"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69A36ACA" w14:textId="77777777">
        <w:trPr>
          <w:trHeight w:val="214"/>
        </w:trPr>
        <w:tc>
          <w:tcPr>
            <w:tcW w:w="5014" w:type="dxa"/>
            <w:tcBorders>
              <w:bottom w:val="single" w:sz="4" w:space="0" w:color="000000"/>
            </w:tcBorders>
          </w:tcPr>
          <w:p w14:paraId="682AC284"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4B752F46"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12FFD34A"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3D44C9D5" w14:textId="77777777" w:rsidR="00760C19" w:rsidRDefault="00C71F4D">
            <w:pPr>
              <w:pStyle w:val="TableParagraph"/>
              <w:ind w:left="4342" w:right="4335"/>
              <w:rPr>
                <w:sz w:val="18"/>
              </w:rPr>
            </w:pPr>
            <w:r>
              <w:rPr>
                <w:sz w:val="18"/>
              </w:rPr>
              <w:t xml:space="preserve">PWBase </w:t>
            </w:r>
          </w:p>
        </w:tc>
      </w:tr>
    </w:tbl>
    <w:p w14:paraId="7B59685D" w14:textId="77777777" w:rsidR="00760C19" w:rsidRDefault="00760C19">
      <w:pPr>
        <w:pStyle w:val="a3"/>
        <w:rPr>
          <w:b/>
          <w:sz w:val="24"/>
        </w:rPr>
      </w:pPr>
    </w:p>
    <w:p w14:paraId="3005B79D" w14:textId="77777777" w:rsidR="00760C19" w:rsidRDefault="00760C19">
      <w:pPr>
        <w:pStyle w:val="a3"/>
        <w:spacing w:before="6"/>
        <w:rPr>
          <w:b/>
          <w:sz w:val="26"/>
        </w:rPr>
      </w:pPr>
    </w:p>
    <w:p w14:paraId="6661D760" w14:textId="77777777" w:rsidR="00760C19" w:rsidRPr="0034312F" w:rsidRDefault="00C71F4D">
      <w:pPr>
        <w:spacing w:after="20"/>
        <w:ind w:left="2"/>
        <w:jc w:val="center"/>
        <w:rPr>
          <w:b/>
          <w:sz w:val="21"/>
          <w:lang w:val="en-US"/>
        </w:rPr>
      </w:pPr>
      <w:bookmarkStart w:id="192" w:name="_bookmark193"/>
      <w:bookmarkEnd w:id="192"/>
      <w:r w:rsidRPr="0034312F">
        <w:rPr>
          <w:b/>
          <w:sz w:val="21"/>
          <w:lang w:val="en-US"/>
        </w:rPr>
        <w:t xml:space="preserve"> Table 7-12 Description of the PWBase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08A7802" w14:textId="77777777">
        <w:trPr>
          <w:trHeight w:val="311"/>
        </w:trPr>
        <w:tc>
          <w:tcPr>
            <w:tcW w:w="960" w:type="dxa"/>
            <w:tcBorders>
              <w:bottom w:val="double" w:sz="1" w:space="0" w:color="000000"/>
            </w:tcBorders>
          </w:tcPr>
          <w:p w14:paraId="529079CE"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0B9DBE50"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D9ABACF"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3FD766E"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DB554FE"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0A936D78" w14:textId="77777777">
        <w:trPr>
          <w:trHeight w:val="313"/>
        </w:trPr>
        <w:tc>
          <w:tcPr>
            <w:tcW w:w="960" w:type="dxa"/>
            <w:tcBorders>
              <w:top w:val="double" w:sz="1" w:space="0" w:color="000000"/>
            </w:tcBorders>
          </w:tcPr>
          <w:p w14:paraId="2B2A8F23" w14:textId="77777777" w:rsidR="00760C19" w:rsidRDefault="00C71F4D">
            <w:pPr>
              <w:pStyle w:val="TableParagraph"/>
              <w:spacing w:before="52"/>
              <w:ind w:left="89" w:right="78"/>
              <w:rPr>
                <w:sz w:val="18"/>
              </w:rPr>
            </w:pPr>
            <w:r>
              <w:rPr>
                <w:sz w:val="18"/>
              </w:rPr>
              <w:t xml:space="preserve">PWBase </w:t>
            </w:r>
          </w:p>
        </w:tc>
        <w:tc>
          <w:tcPr>
            <w:tcW w:w="707" w:type="dxa"/>
            <w:tcBorders>
              <w:top w:val="double" w:sz="1" w:space="0" w:color="000000"/>
            </w:tcBorders>
          </w:tcPr>
          <w:p w14:paraId="1AC20437" w14:textId="77777777" w:rsidR="00760C19" w:rsidRDefault="00C71F4D">
            <w:pPr>
              <w:pStyle w:val="TableParagraph"/>
              <w:spacing w:before="52"/>
              <w:ind w:left="91" w:right="82"/>
              <w:rPr>
                <w:sz w:val="18"/>
              </w:rPr>
            </w:pPr>
            <w:r>
              <w:rPr>
                <w:sz w:val="18"/>
              </w:rPr>
              <w:t xml:space="preserve">63.. 0 </w:t>
            </w:r>
          </w:p>
        </w:tc>
        <w:tc>
          <w:tcPr>
            <w:tcW w:w="6663" w:type="dxa"/>
            <w:tcBorders>
              <w:top w:val="double" w:sz="1" w:space="0" w:color="000000"/>
            </w:tcBorders>
          </w:tcPr>
          <w:p w14:paraId="202864EF" w14:textId="77777777" w:rsidR="00760C19" w:rsidRDefault="00C71F4D">
            <w:pPr>
              <w:pStyle w:val="TableParagraph"/>
              <w:spacing w:before="40"/>
              <w:ind w:left="109"/>
              <w:jc w:val="left"/>
              <w:rPr>
                <w:rFonts w:ascii="宋体" w:eastAsia="宋体"/>
                <w:sz w:val="18"/>
              </w:rPr>
            </w:pPr>
            <w:r>
              <w:rPr>
                <w:rFonts w:ascii="宋体" w:eastAsia="宋体" w:hint="eastAsia"/>
                <w:sz w:val="18"/>
              </w:rPr>
              <w:t xml:space="preserve">Page table base address. </w:t>
            </w:r>
          </w:p>
        </w:tc>
        <w:tc>
          <w:tcPr>
            <w:tcW w:w="707" w:type="dxa"/>
            <w:tcBorders>
              <w:top w:val="double" w:sz="1" w:space="0" w:color="000000"/>
            </w:tcBorders>
          </w:tcPr>
          <w:p w14:paraId="48B4EC15" w14:textId="77777777" w:rsidR="00760C19" w:rsidRDefault="00C71F4D">
            <w:pPr>
              <w:pStyle w:val="TableParagraph"/>
              <w:spacing w:before="52"/>
              <w:ind w:left="94" w:right="82"/>
              <w:rPr>
                <w:sz w:val="18"/>
              </w:rPr>
            </w:pPr>
            <w:r>
              <w:rPr>
                <w:sz w:val="18"/>
              </w:rPr>
              <w:t xml:space="preserve">R/W </w:t>
            </w:r>
          </w:p>
        </w:tc>
        <w:tc>
          <w:tcPr>
            <w:tcW w:w="923" w:type="dxa"/>
            <w:tcBorders>
              <w:top w:val="double" w:sz="1" w:space="0" w:color="000000"/>
            </w:tcBorders>
          </w:tcPr>
          <w:p w14:paraId="5FD1B180" w14:textId="77777777" w:rsidR="00760C19" w:rsidRDefault="00C71F4D">
            <w:pPr>
              <w:pStyle w:val="TableParagraph"/>
              <w:spacing w:before="52"/>
              <w:ind w:left="119" w:right="103"/>
              <w:rPr>
                <w:sz w:val="18"/>
              </w:rPr>
            </w:pPr>
            <w:r>
              <w:rPr>
                <w:sz w:val="18"/>
              </w:rPr>
              <w:t xml:space="preserve">0 x0 </w:t>
            </w:r>
          </w:p>
        </w:tc>
      </w:tr>
    </w:tbl>
    <w:p w14:paraId="7CFDF9F9"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t xml:space="preserve"> </w:t>
      </w:r>
      <w:bookmarkStart w:id="193" w:name="_Toc43127598"/>
      <w:r w:rsidRPr="0034312F">
        <w:rPr>
          <w:lang w:val="en-US"/>
        </w:rPr>
        <w:t>PWField Register (CP0 Register 5, Select 6)</w:t>
      </w:r>
      <w:bookmarkEnd w:id="193"/>
      <w:r w:rsidRPr="0034312F">
        <w:rPr>
          <w:lang w:val="en-US"/>
        </w:rPr>
        <w:t xml:space="preserve"> </w:t>
      </w:r>
    </w:p>
    <w:p w14:paraId="366BBF97" w14:textId="77777777" w:rsidR="00760C19" w:rsidRPr="00E64522" w:rsidRDefault="00C71F4D">
      <w:pPr>
        <w:pStyle w:val="a3"/>
        <w:spacing w:before="245"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PWField register is used in conjunction with the PWBase, PWSize, and PWCtl registers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88 for the supported page table structure and access procedure. </w:t>
      </w:r>
      <w:hyperlink w:anchor="_bookmark191" w:history="1"/>
      <w:hyperlink w:anchor="_bookmark191" w:history="1"/>
      <w:r w:rsidRPr="00E64522">
        <w:rPr>
          <w:rFonts w:ascii="Times New Roman" w:hAnsi="Times New Roman" w:cs="Times New Roman"/>
          <w:spacing w:val="-3"/>
          <w:lang w:val="en-US"/>
        </w:rPr>
        <w:t xml:space="preserve"> The index value of each level page table to the next level page table or the final page table entry is obtained by intercepting part of the contiguous bit from the virtual address to be looked up (BadVAddr). </w:t>
      </w:r>
      <w:r w:rsidRPr="00E64522">
        <w:rPr>
          <w:rFonts w:ascii="Times New Roman" w:eastAsia="Times New Roman" w:hAnsi="Times New Roman" w:cs="Times New Roman"/>
          <w:lang w:val="en-US"/>
        </w:rPr>
        <w:t xml:space="preserve"> The PWField register is used to identify the starting point of the page table index truncated in the pending virtual address (BadVAddr). </w:t>
      </w:r>
    </w:p>
    <w:p w14:paraId="5EA1E0B1" w14:textId="77777777" w:rsidR="00760C19" w:rsidRPr="00E64522" w:rsidRDefault="00760C19">
      <w:pPr>
        <w:pStyle w:val="a3"/>
        <w:rPr>
          <w:rFonts w:ascii="Times New Roman" w:hAnsi="Times New Roman" w:cs="Times New Roman"/>
          <w:sz w:val="22"/>
          <w:lang w:val="en-US"/>
        </w:rPr>
      </w:pPr>
    </w:p>
    <w:p w14:paraId="0335C22B" w14:textId="77777777" w:rsidR="00760C19" w:rsidRPr="0034312F" w:rsidRDefault="00760C19">
      <w:pPr>
        <w:pStyle w:val="a3"/>
        <w:rPr>
          <w:sz w:val="22"/>
          <w:lang w:val="en-US"/>
        </w:rPr>
      </w:pPr>
    </w:p>
    <w:p w14:paraId="40669342" w14:textId="77777777" w:rsidR="00760C19" w:rsidRPr="0034312F" w:rsidRDefault="00760C19">
      <w:pPr>
        <w:pStyle w:val="a3"/>
        <w:rPr>
          <w:sz w:val="22"/>
          <w:lang w:val="en-US"/>
        </w:rPr>
      </w:pPr>
    </w:p>
    <w:p w14:paraId="3A2C2831" w14:textId="77777777" w:rsidR="00760C19" w:rsidRPr="0034312F" w:rsidRDefault="00760C19">
      <w:pPr>
        <w:pStyle w:val="a3"/>
        <w:rPr>
          <w:sz w:val="22"/>
          <w:lang w:val="en-US"/>
        </w:rPr>
      </w:pPr>
    </w:p>
    <w:p w14:paraId="4B0EA8C8" w14:textId="77777777" w:rsidR="00760C19" w:rsidRPr="0034312F" w:rsidRDefault="00760C19">
      <w:pPr>
        <w:pStyle w:val="a3"/>
        <w:spacing w:before="8"/>
        <w:rPr>
          <w:lang w:val="en-US"/>
        </w:rPr>
      </w:pPr>
    </w:p>
    <w:p w14:paraId="0C6DD75A" w14:textId="77777777" w:rsidR="00760C19" w:rsidRPr="00E64522" w:rsidRDefault="00AC5760">
      <w:pPr>
        <w:pStyle w:val="a3"/>
        <w:ind w:left="1500"/>
        <w:rPr>
          <w:rFonts w:ascii="Times New Roman" w:hAnsi="Times New Roman" w:cs="Times New Roman"/>
          <w:lang w:val="en-US"/>
        </w:rPr>
      </w:pPr>
      <w:hyperlink w:anchor="_bookmark195" w:history="1">
        <w:r w:rsidR="00C71F4D" w:rsidRPr="00E64522">
          <w:rPr>
            <w:rFonts w:ascii="Times New Roman" w:hAnsi="Times New Roman" w:cs="Times New Roman"/>
            <w:lang w:val="en-US"/>
          </w:rPr>
          <w:t xml:space="preserve">Figure 7-11 illustrates the format of the PWField register; </w:t>
        </w:r>
      </w:hyperlink>
      <w:hyperlink w:anchor="_bookmark196" w:history="1">
        <w:r w:rsidR="00C71F4D" w:rsidRPr="00E64522">
          <w:rPr>
            <w:rFonts w:ascii="Times New Roman" w:hAnsi="Times New Roman" w:cs="Times New Roman"/>
            <w:lang w:val="en-US"/>
          </w:rPr>
          <w:t xml:space="preserve"> Table 7-13 describes the PWField register fields. </w:t>
        </w:r>
      </w:hyperlink>
    </w:p>
    <w:p w14:paraId="6CEB513D" w14:textId="77777777" w:rsidR="00760C19" w:rsidRPr="0034312F" w:rsidRDefault="00760C19">
      <w:pPr>
        <w:pStyle w:val="a3"/>
        <w:rPr>
          <w:sz w:val="22"/>
          <w:lang w:val="en-US"/>
        </w:rPr>
      </w:pPr>
    </w:p>
    <w:p w14:paraId="1A987E2F" w14:textId="77777777" w:rsidR="00760C19" w:rsidRPr="0034312F" w:rsidRDefault="00760C19">
      <w:pPr>
        <w:pStyle w:val="a3"/>
        <w:spacing w:before="11"/>
        <w:rPr>
          <w:sz w:val="17"/>
          <w:lang w:val="en-US"/>
        </w:rPr>
      </w:pPr>
    </w:p>
    <w:p w14:paraId="672D8FA3" w14:textId="77777777" w:rsidR="00760C19" w:rsidRDefault="00C71F4D">
      <w:pPr>
        <w:pStyle w:val="4"/>
      </w:pPr>
      <w:bookmarkStart w:id="194" w:name="_bookmark195"/>
      <w:bookmarkEnd w:id="194"/>
      <w:r w:rsidRPr="0034312F">
        <w:rPr>
          <w:lang w:val="en-US"/>
        </w:rPr>
        <w:t xml:space="preserve"> </w:t>
      </w:r>
      <w:r>
        <w:t xml:space="preserve">Figure 7-11. PWField register format </w:t>
      </w:r>
    </w:p>
    <w:p w14:paraId="59EC53C1"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6000"/>
        <w:gridCol w:w="2119"/>
        <w:gridCol w:w="939"/>
        <w:gridCol w:w="941"/>
      </w:tblGrid>
      <w:tr w:rsidR="00760C19" w14:paraId="1C37A0E1" w14:textId="77777777">
        <w:trPr>
          <w:trHeight w:val="214"/>
        </w:trPr>
        <w:tc>
          <w:tcPr>
            <w:tcW w:w="6000" w:type="dxa"/>
            <w:tcBorders>
              <w:bottom w:val="single" w:sz="4" w:space="0" w:color="000000"/>
            </w:tcBorders>
          </w:tcPr>
          <w:p w14:paraId="5A55F066"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2119" w:type="dxa"/>
            <w:tcBorders>
              <w:bottom w:val="single" w:sz="4" w:space="0" w:color="000000"/>
            </w:tcBorders>
          </w:tcPr>
          <w:p w14:paraId="2DF4585D" w14:textId="77777777" w:rsidR="00760C19" w:rsidRDefault="00C71F4D">
            <w:pPr>
              <w:pStyle w:val="TableParagraph"/>
              <w:spacing w:before="0" w:line="123" w:lineRule="exact"/>
              <w:ind w:right="89"/>
              <w:jc w:val="right"/>
              <w:rPr>
                <w:rFonts w:ascii="Arial"/>
                <w:sz w:val="11"/>
              </w:rPr>
            </w:pPr>
            <w:r>
              <w:rPr>
                <w:rFonts w:ascii="Arial"/>
                <w:sz w:val="11"/>
              </w:rPr>
              <w:t xml:space="preserve">38 </w:t>
            </w:r>
          </w:p>
        </w:tc>
        <w:tc>
          <w:tcPr>
            <w:tcW w:w="939" w:type="dxa"/>
            <w:tcBorders>
              <w:bottom w:val="single" w:sz="4" w:space="0" w:color="000000"/>
            </w:tcBorders>
          </w:tcPr>
          <w:p w14:paraId="11EEC36D" w14:textId="77777777" w:rsidR="00760C19" w:rsidRDefault="00C71F4D">
            <w:pPr>
              <w:pStyle w:val="TableParagraph"/>
              <w:spacing w:before="0" w:line="123" w:lineRule="exact"/>
              <w:ind w:left="98"/>
              <w:jc w:val="left"/>
              <w:rPr>
                <w:rFonts w:ascii="Arial"/>
                <w:sz w:val="11"/>
              </w:rPr>
            </w:pPr>
            <w:r>
              <w:rPr>
                <w:rFonts w:ascii="Arial"/>
                <w:sz w:val="11"/>
              </w:rPr>
              <w:t xml:space="preserve">37 </w:t>
            </w:r>
          </w:p>
        </w:tc>
        <w:tc>
          <w:tcPr>
            <w:tcW w:w="941" w:type="dxa"/>
            <w:tcBorders>
              <w:bottom w:val="single" w:sz="4" w:space="0" w:color="000000"/>
            </w:tcBorders>
          </w:tcPr>
          <w:p w14:paraId="0FCBE5B2" w14:textId="77777777" w:rsidR="00760C19" w:rsidRDefault="00C71F4D">
            <w:pPr>
              <w:pStyle w:val="TableParagraph"/>
              <w:spacing w:before="0" w:line="123" w:lineRule="exact"/>
              <w:ind w:right="89"/>
              <w:jc w:val="right"/>
              <w:rPr>
                <w:rFonts w:ascii="Arial"/>
                <w:sz w:val="11"/>
              </w:rPr>
            </w:pPr>
            <w:r>
              <w:rPr>
                <w:rFonts w:ascii="Arial"/>
                <w:sz w:val="11"/>
              </w:rPr>
              <w:t xml:space="preserve">32 </w:t>
            </w:r>
          </w:p>
        </w:tc>
      </w:tr>
      <w:tr w:rsidR="00760C19" w14:paraId="0B87F4BB" w14:textId="77777777">
        <w:trPr>
          <w:trHeight w:val="311"/>
        </w:trPr>
        <w:tc>
          <w:tcPr>
            <w:tcW w:w="6000" w:type="dxa"/>
            <w:tcBorders>
              <w:top w:val="single" w:sz="4" w:space="0" w:color="000000"/>
              <w:left w:val="single" w:sz="4" w:space="0" w:color="000000"/>
              <w:bottom w:val="single" w:sz="4" w:space="0" w:color="000000"/>
            </w:tcBorders>
          </w:tcPr>
          <w:p w14:paraId="1D238898" w14:textId="77777777" w:rsidR="00760C19" w:rsidRDefault="00C71F4D">
            <w:pPr>
              <w:pStyle w:val="TableParagraph"/>
              <w:ind w:right="1891"/>
              <w:jc w:val="right"/>
              <w:rPr>
                <w:sz w:val="18"/>
              </w:rPr>
            </w:pPr>
            <w:r>
              <w:rPr>
                <w:sz w:val="18"/>
              </w:rPr>
              <w:t xml:space="preserve">0 </w:t>
            </w:r>
          </w:p>
        </w:tc>
        <w:tc>
          <w:tcPr>
            <w:tcW w:w="2119" w:type="dxa"/>
            <w:tcBorders>
              <w:top w:val="single" w:sz="4" w:space="0" w:color="000000"/>
              <w:bottom w:val="single" w:sz="4" w:space="0" w:color="000000"/>
              <w:right w:val="single" w:sz="4" w:space="0" w:color="000000"/>
            </w:tcBorders>
          </w:tcPr>
          <w:p w14:paraId="773BF32D" w14:textId="77777777" w:rsidR="00760C19" w:rsidRDefault="00760C19">
            <w:pPr>
              <w:pStyle w:val="TableParagraph"/>
              <w:spacing w:before="0"/>
              <w:jc w:val="left"/>
              <w:rPr>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51ECFBE2" w14:textId="77777777" w:rsidR="00760C19" w:rsidRDefault="00C71F4D">
            <w:pPr>
              <w:pStyle w:val="TableParagraph"/>
              <w:ind w:left="709" w:right="701"/>
              <w:rPr>
                <w:sz w:val="18"/>
              </w:rPr>
            </w:pPr>
            <w:r>
              <w:rPr>
                <w:sz w:val="18"/>
              </w:rPr>
              <w:t xml:space="preserve">BDI </w:t>
            </w:r>
          </w:p>
        </w:tc>
      </w:tr>
    </w:tbl>
    <w:p w14:paraId="79C4656C" w14:textId="77777777" w:rsidR="00760C19" w:rsidRDefault="00760C19">
      <w:pPr>
        <w:pStyle w:val="a3"/>
        <w:rPr>
          <w:b/>
          <w:sz w:val="20"/>
        </w:rPr>
      </w:pPr>
    </w:p>
    <w:p w14:paraId="7E73E8FA" w14:textId="77777777" w:rsidR="00760C19" w:rsidRDefault="00760C19">
      <w:pPr>
        <w:pStyle w:val="a3"/>
        <w:spacing w:before="11"/>
        <w:rPr>
          <w:b/>
          <w:sz w:val="11"/>
        </w:rPr>
      </w:pPr>
    </w:p>
    <w:tbl>
      <w:tblPr>
        <w:tblStyle w:val="TableNormal"/>
        <w:tblW w:w="0" w:type="auto"/>
        <w:tblInd w:w="962" w:type="dxa"/>
        <w:tblLayout w:type="fixed"/>
        <w:tblLook w:val="01E0" w:firstRow="1" w:lastRow="1" w:firstColumn="1" w:lastColumn="1" w:noHBand="0" w:noVBand="0"/>
      </w:tblPr>
      <w:tblGrid>
        <w:gridCol w:w="313"/>
        <w:gridCol w:w="310"/>
        <w:gridCol w:w="936"/>
        <w:gridCol w:w="937"/>
        <w:gridCol w:w="938"/>
        <w:gridCol w:w="938"/>
        <w:gridCol w:w="937"/>
        <w:gridCol w:w="939"/>
        <w:gridCol w:w="948"/>
        <w:gridCol w:w="929"/>
        <w:gridCol w:w="939"/>
        <w:gridCol w:w="943"/>
      </w:tblGrid>
      <w:tr w:rsidR="00760C19" w14:paraId="45084393" w14:textId="77777777">
        <w:trPr>
          <w:trHeight w:val="214"/>
        </w:trPr>
        <w:tc>
          <w:tcPr>
            <w:tcW w:w="313" w:type="dxa"/>
            <w:tcBorders>
              <w:bottom w:val="single" w:sz="4" w:space="0" w:color="000000"/>
            </w:tcBorders>
          </w:tcPr>
          <w:p w14:paraId="3FBDABB1"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bottom w:val="single" w:sz="4" w:space="0" w:color="000000"/>
            </w:tcBorders>
          </w:tcPr>
          <w:p w14:paraId="6A707C4A"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936" w:type="dxa"/>
            <w:tcBorders>
              <w:bottom w:val="single" w:sz="4" w:space="0" w:color="000000"/>
            </w:tcBorders>
          </w:tcPr>
          <w:p w14:paraId="785D1EA9"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937" w:type="dxa"/>
            <w:tcBorders>
              <w:bottom w:val="single" w:sz="4" w:space="0" w:color="000000"/>
            </w:tcBorders>
          </w:tcPr>
          <w:p w14:paraId="276E3C4C" w14:textId="77777777" w:rsidR="00760C19" w:rsidRDefault="00C71F4D">
            <w:pPr>
              <w:pStyle w:val="TableParagraph"/>
              <w:spacing w:before="0" w:line="123" w:lineRule="exact"/>
              <w:ind w:right="88"/>
              <w:jc w:val="right"/>
              <w:rPr>
                <w:rFonts w:ascii="Arial"/>
                <w:sz w:val="11"/>
              </w:rPr>
            </w:pPr>
            <w:r>
              <w:rPr>
                <w:rFonts w:ascii="Arial"/>
                <w:sz w:val="11"/>
              </w:rPr>
              <w:t xml:space="preserve">24 </w:t>
            </w:r>
          </w:p>
        </w:tc>
        <w:tc>
          <w:tcPr>
            <w:tcW w:w="938" w:type="dxa"/>
            <w:tcBorders>
              <w:bottom w:val="single" w:sz="4" w:space="0" w:color="000000"/>
            </w:tcBorders>
          </w:tcPr>
          <w:p w14:paraId="4B0BEFAC" w14:textId="77777777" w:rsidR="00760C19" w:rsidRDefault="00C71F4D">
            <w:pPr>
              <w:pStyle w:val="TableParagraph"/>
              <w:spacing w:before="0" w:line="123" w:lineRule="exact"/>
              <w:ind w:left="97"/>
              <w:jc w:val="left"/>
              <w:rPr>
                <w:rFonts w:ascii="Arial"/>
                <w:sz w:val="11"/>
              </w:rPr>
            </w:pPr>
            <w:r>
              <w:rPr>
                <w:rFonts w:ascii="Arial"/>
                <w:sz w:val="11"/>
              </w:rPr>
              <w:t xml:space="preserve">23 </w:t>
            </w:r>
          </w:p>
        </w:tc>
        <w:tc>
          <w:tcPr>
            <w:tcW w:w="938" w:type="dxa"/>
            <w:tcBorders>
              <w:bottom w:val="single" w:sz="4" w:space="0" w:color="000000"/>
            </w:tcBorders>
          </w:tcPr>
          <w:p w14:paraId="23F67EF0" w14:textId="77777777" w:rsidR="00760C19" w:rsidRDefault="00C71F4D">
            <w:pPr>
              <w:pStyle w:val="TableParagraph"/>
              <w:spacing w:before="0" w:line="123" w:lineRule="exact"/>
              <w:ind w:right="89"/>
              <w:jc w:val="right"/>
              <w:rPr>
                <w:rFonts w:ascii="Arial"/>
                <w:sz w:val="11"/>
              </w:rPr>
            </w:pPr>
            <w:r>
              <w:rPr>
                <w:rFonts w:ascii="Arial"/>
                <w:sz w:val="11"/>
              </w:rPr>
              <w:t xml:space="preserve">18 </w:t>
            </w:r>
          </w:p>
        </w:tc>
        <w:tc>
          <w:tcPr>
            <w:tcW w:w="937" w:type="dxa"/>
            <w:tcBorders>
              <w:bottom w:val="single" w:sz="4" w:space="0" w:color="000000"/>
            </w:tcBorders>
          </w:tcPr>
          <w:p w14:paraId="427094C7" w14:textId="77777777" w:rsidR="00760C19" w:rsidRDefault="00C71F4D">
            <w:pPr>
              <w:pStyle w:val="TableParagraph"/>
              <w:spacing w:before="0" w:line="123" w:lineRule="exact"/>
              <w:ind w:left="95"/>
              <w:jc w:val="left"/>
              <w:rPr>
                <w:rFonts w:ascii="Arial"/>
                <w:sz w:val="11"/>
              </w:rPr>
            </w:pPr>
            <w:r>
              <w:rPr>
                <w:rFonts w:ascii="Arial"/>
                <w:sz w:val="11"/>
              </w:rPr>
              <w:t xml:space="preserve">17 </w:t>
            </w:r>
          </w:p>
        </w:tc>
        <w:tc>
          <w:tcPr>
            <w:tcW w:w="939" w:type="dxa"/>
            <w:tcBorders>
              <w:bottom w:val="single" w:sz="4" w:space="0" w:color="000000"/>
            </w:tcBorders>
          </w:tcPr>
          <w:p w14:paraId="74087D17" w14:textId="77777777" w:rsidR="00760C19" w:rsidRDefault="00C71F4D">
            <w:pPr>
              <w:pStyle w:val="TableParagraph"/>
              <w:spacing w:before="0" w:line="123" w:lineRule="exact"/>
              <w:ind w:right="92"/>
              <w:jc w:val="right"/>
              <w:rPr>
                <w:rFonts w:ascii="Arial"/>
                <w:sz w:val="11"/>
              </w:rPr>
            </w:pPr>
            <w:r>
              <w:rPr>
                <w:rFonts w:ascii="Arial"/>
                <w:sz w:val="11"/>
              </w:rPr>
              <w:t xml:space="preserve">12 </w:t>
            </w:r>
          </w:p>
        </w:tc>
        <w:tc>
          <w:tcPr>
            <w:tcW w:w="948" w:type="dxa"/>
            <w:tcBorders>
              <w:bottom w:val="single" w:sz="4" w:space="0" w:color="000000"/>
            </w:tcBorders>
          </w:tcPr>
          <w:p w14:paraId="04B3E3A7" w14:textId="77777777" w:rsidR="00760C19" w:rsidRDefault="00C71F4D">
            <w:pPr>
              <w:pStyle w:val="TableParagraph"/>
              <w:spacing w:before="0" w:line="123" w:lineRule="exact"/>
              <w:ind w:left="99"/>
              <w:jc w:val="left"/>
              <w:rPr>
                <w:rFonts w:ascii="Arial"/>
                <w:sz w:val="11"/>
              </w:rPr>
            </w:pPr>
            <w:r>
              <w:rPr>
                <w:rFonts w:ascii="Arial"/>
                <w:sz w:val="11"/>
              </w:rPr>
              <w:t xml:space="preserve">11 </w:t>
            </w:r>
          </w:p>
        </w:tc>
        <w:tc>
          <w:tcPr>
            <w:tcW w:w="929" w:type="dxa"/>
            <w:tcBorders>
              <w:bottom w:val="single" w:sz="4" w:space="0" w:color="000000"/>
            </w:tcBorders>
          </w:tcPr>
          <w:p w14:paraId="043140BC" w14:textId="77777777" w:rsidR="00760C19" w:rsidRDefault="00C71F4D">
            <w:pPr>
              <w:pStyle w:val="TableParagraph"/>
              <w:spacing w:before="0" w:line="123" w:lineRule="exact"/>
              <w:ind w:right="127"/>
              <w:jc w:val="right"/>
              <w:rPr>
                <w:rFonts w:ascii="Arial"/>
                <w:sz w:val="11"/>
              </w:rPr>
            </w:pPr>
            <w:r>
              <w:rPr>
                <w:rFonts w:ascii="Arial"/>
                <w:sz w:val="11"/>
              </w:rPr>
              <w:t xml:space="preserve">6 </w:t>
            </w:r>
          </w:p>
        </w:tc>
        <w:tc>
          <w:tcPr>
            <w:tcW w:w="939" w:type="dxa"/>
            <w:tcBorders>
              <w:bottom w:val="single" w:sz="4" w:space="0" w:color="000000"/>
            </w:tcBorders>
          </w:tcPr>
          <w:p w14:paraId="708D0F36" w14:textId="77777777" w:rsidR="00760C19" w:rsidRDefault="00C71F4D">
            <w:pPr>
              <w:pStyle w:val="TableParagraph"/>
              <w:spacing w:before="0" w:line="123" w:lineRule="exact"/>
              <w:ind w:left="123"/>
              <w:jc w:val="left"/>
              <w:rPr>
                <w:rFonts w:ascii="Arial"/>
                <w:sz w:val="11"/>
              </w:rPr>
            </w:pPr>
            <w:r>
              <w:rPr>
                <w:rFonts w:ascii="Arial"/>
                <w:sz w:val="11"/>
              </w:rPr>
              <w:t xml:space="preserve">5 </w:t>
            </w:r>
          </w:p>
        </w:tc>
        <w:tc>
          <w:tcPr>
            <w:tcW w:w="943" w:type="dxa"/>
            <w:tcBorders>
              <w:bottom w:val="single" w:sz="4" w:space="0" w:color="000000"/>
            </w:tcBorders>
          </w:tcPr>
          <w:p w14:paraId="6E8D7D2E" w14:textId="77777777" w:rsidR="00760C19" w:rsidRDefault="00C71F4D">
            <w:pPr>
              <w:pStyle w:val="TableParagraph"/>
              <w:spacing w:before="0" w:line="123" w:lineRule="exact"/>
              <w:ind w:right="129"/>
              <w:jc w:val="right"/>
              <w:rPr>
                <w:rFonts w:ascii="Arial"/>
                <w:sz w:val="11"/>
              </w:rPr>
            </w:pPr>
            <w:r>
              <w:rPr>
                <w:rFonts w:ascii="Arial"/>
                <w:sz w:val="11"/>
              </w:rPr>
              <w:t xml:space="preserve">0 </w:t>
            </w:r>
          </w:p>
        </w:tc>
      </w:tr>
      <w:tr w:rsidR="00760C19" w14:paraId="0E0A18DF" w14:textId="77777777">
        <w:trPr>
          <w:trHeight w:val="316"/>
        </w:trPr>
        <w:tc>
          <w:tcPr>
            <w:tcW w:w="623" w:type="dxa"/>
            <w:gridSpan w:val="2"/>
            <w:tcBorders>
              <w:top w:val="single" w:sz="4" w:space="0" w:color="000000"/>
              <w:left w:val="single" w:sz="4" w:space="0" w:color="000000"/>
              <w:bottom w:val="single" w:sz="4" w:space="0" w:color="000000"/>
              <w:right w:val="single" w:sz="4" w:space="0" w:color="000000"/>
            </w:tcBorders>
          </w:tcPr>
          <w:p w14:paraId="69152D99" w14:textId="77777777" w:rsidR="00760C19" w:rsidRDefault="00C71F4D">
            <w:pPr>
              <w:pStyle w:val="TableParagraph"/>
              <w:ind w:left="6"/>
              <w:rPr>
                <w:sz w:val="18"/>
              </w:rPr>
            </w:pPr>
            <w:r>
              <w:rPr>
                <w:sz w:val="18"/>
              </w:rPr>
              <w:t xml:space="preserve">0 </w:t>
            </w:r>
          </w:p>
        </w:tc>
        <w:tc>
          <w:tcPr>
            <w:tcW w:w="1873" w:type="dxa"/>
            <w:gridSpan w:val="2"/>
            <w:tcBorders>
              <w:top w:val="single" w:sz="4" w:space="0" w:color="000000"/>
              <w:left w:val="single" w:sz="4" w:space="0" w:color="000000"/>
              <w:bottom w:val="single" w:sz="4" w:space="0" w:color="000000"/>
              <w:right w:val="single" w:sz="4" w:space="0" w:color="000000"/>
            </w:tcBorders>
          </w:tcPr>
          <w:p w14:paraId="6C83468F" w14:textId="77777777" w:rsidR="00760C19" w:rsidRDefault="00C71F4D">
            <w:pPr>
              <w:pStyle w:val="TableParagraph"/>
              <w:ind w:left="697" w:right="694"/>
              <w:rPr>
                <w:sz w:val="18"/>
              </w:rPr>
            </w:pPr>
            <w:r>
              <w:rPr>
                <w:sz w:val="18"/>
              </w:rPr>
              <w:t xml:space="preserve">GDI </w:t>
            </w:r>
          </w:p>
        </w:tc>
        <w:tc>
          <w:tcPr>
            <w:tcW w:w="1876" w:type="dxa"/>
            <w:gridSpan w:val="2"/>
            <w:tcBorders>
              <w:top w:val="single" w:sz="4" w:space="0" w:color="000000"/>
              <w:left w:val="single" w:sz="4" w:space="0" w:color="000000"/>
              <w:bottom w:val="single" w:sz="4" w:space="0" w:color="000000"/>
              <w:right w:val="single" w:sz="4" w:space="0" w:color="000000"/>
            </w:tcBorders>
          </w:tcPr>
          <w:p w14:paraId="0336BF15" w14:textId="77777777" w:rsidR="00760C19" w:rsidRDefault="00C71F4D">
            <w:pPr>
              <w:pStyle w:val="TableParagraph"/>
              <w:ind w:left="683" w:right="678"/>
              <w:rPr>
                <w:sz w:val="18"/>
              </w:rPr>
            </w:pPr>
            <w:r>
              <w:rPr>
                <w:sz w:val="18"/>
              </w:rPr>
              <w:t xml:space="preserve">UDI </w:t>
            </w:r>
          </w:p>
        </w:tc>
        <w:tc>
          <w:tcPr>
            <w:tcW w:w="1876" w:type="dxa"/>
            <w:gridSpan w:val="2"/>
            <w:tcBorders>
              <w:top w:val="single" w:sz="4" w:space="0" w:color="000000"/>
              <w:left w:val="single" w:sz="4" w:space="0" w:color="000000"/>
              <w:bottom w:val="single" w:sz="4" w:space="0" w:color="000000"/>
              <w:right w:val="single" w:sz="4" w:space="0" w:color="000000"/>
            </w:tcBorders>
          </w:tcPr>
          <w:p w14:paraId="664D4817" w14:textId="77777777" w:rsidR="00760C19" w:rsidRDefault="00C71F4D">
            <w:pPr>
              <w:pStyle w:val="TableParagraph"/>
              <w:ind w:left="683" w:right="682"/>
              <w:rPr>
                <w:sz w:val="18"/>
              </w:rPr>
            </w:pPr>
            <w:r>
              <w:rPr>
                <w:sz w:val="18"/>
              </w:rPr>
              <w:t xml:space="preserve">MDI </w:t>
            </w:r>
          </w:p>
        </w:tc>
        <w:tc>
          <w:tcPr>
            <w:tcW w:w="1877" w:type="dxa"/>
            <w:gridSpan w:val="2"/>
            <w:tcBorders>
              <w:top w:val="single" w:sz="4" w:space="0" w:color="000000"/>
              <w:left w:val="single" w:sz="4" w:space="0" w:color="000000"/>
              <w:bottom w:val="single" w:sz="4" w:space="0" w:color="000000"/>
              <w:right w:val="single" w:sz="4" w:space="0" w:color="000000"/>
            </w:tcBorders>
          </w:tcPr>
          <w:p w14:paraId="3DD394CB" w14:textId="77777777" w:rsidR="00760C19" w:rsidRDefault="00C71F4D">
            <w:pPr>
              <w:pStyle w:val="TableParagraph"/>
              <w:ind w:left="723" w:right="723"/>
              <w:rPr>
                <w:sz w:val="18"/>
              </w:rPr>
            </w:pPr>
            <w:r>
              <w:rPr>
                <w:sz w:val="18"/>
              </w:rPr>
              <w:t xml:space="preserve">PTI </w:t>
            </w:r>
          </w:p>
        </w:tc>
        <w:tc>
          <w:tcPr>
            <w:tcW w:w="1882" w:type="dxa"/>
            <w:gridSpan w:val="2"/>
            <w:tcBorders>
              <w:top w:val="single" w:sz="4" w:space="0" w:color="000000"/>
              <w:left w:val="single" w:sz="4" w:space="0" w:color="000000"/>
              <w:bottom w:val="single" w:sz="4" w:space="0" w:color="000000"/>
              <w:right w:val="single" w:sz="4" w:space="0" w:color="000000"/>
            </w:tcBorders>
          </w:tcPr>
          <w:p w14:paraId="78FFF294" w14:textId="77777777" w:rsidR="00760C19" w:rsidRDefault="00C71F4D">
            <w:pPr>
              <w:pStyle w:val="TableParagraph"/>
              <w:ind w:left="669" w:right="672"/>
              <w:rPr>
                <w:sz w:val="18"/>
              </w:rPr>
            </w:pPr>
            <w:r>
              <w:rPr>
                <w:sz w:val="18"/>
              </w:rPr>
              <w:t xml:space="preserve">PTEI </w:t>
            </w:r>
          </w:p>
        </w:tc>
      </w:tr>
    </w:tbl>
    <w:p w14:paraId="3468D54A" w14:textId="77777777" w:rsidR="00760C19" w:rsidRDefault="00760C19">
      <w:pPr>
        <w:pStyle w:val="a3"/>
        <w:rPr>
          <w:b/>
          <w:sz w:val="24"/>
        </w:rPr>
      </w:pPr>
    </w:p>
    <w:p w14:paraId="34CB4D27" w14:textId="77777777" w:rsidR="00760C19" w:rsidRDefault="00760C19">
      <w:pPr>
        <w:pStyle w:val="a3"/>
        <w:spacing w:before="4"/>
        <w:rPr>
          <w:b/>
          <w:sz w:val="26"/>
        </w:rPr>
      </w:pPr>
    </w:p>
    <w:p w14:paraId="765B9FC4" w14:textId="77777777" w:rsidR="00760C19" w:rsidRPr="0034312F" w:rsidRDefault="00C71F4D">
      <w:pPr>
        <w:spacing w:after="20"/>
        <w:jc w:val="center"/>
        <w:rPr>
          <w:b/>
          <w:sz w:val="21"/>
          <w:lang w:val="en-US"/>
        </w:rPr>
      </w:pPr>
      <w:bookmarkStart w:id="195" w:name="_bookmark196"/>
      <w:bookmarkEnd w:id="195"/>
      <w:r w:rsidRPr="0034312F">
        <w:rPr>
          <w:b/>
          <w:sz w:val="21"/>
          <w:lang w:val="en-US"/>
        </w:rPr>
        <w:lastRenderedPageBreak/>
        <w:t xml:space="preserve"> Table 7-13 Description of PWField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426980D" w14:textId="77777777">
        <w:trPr>
          <w:trHeight w:val="311"/>
        </w:trPr>
        <w:tc>
          <w:tcPr>
            <w:tcW w:w="960" w:type="dxa"/>
            <w:tcBorders>
              <w:bottom w:val="double" w:sz="1" w:space="0" w:color="000000"/>
            </w:tcBorders>
          </w:tcPr>
          <w:p w14:paraId="340D10CC"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744A3FD8"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5F802439"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51FA8821"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134549A2"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7A6D75E1" w14:textId="77777777">
        <w:trPr>
          <w:trHeight w:val="311"/>
        </w:trPr>
        <w:tc>
          <w:tcPr>
            <w:tcW w:w="960" w:type="dxa"/>
            <w:tcBorders>
              <w:top w:val="double" w:sz="1" w:space="0" w:color="000000"/>
            </w:tcBorders>
          </w:tcPr>
          <w:p w14:paraId="37A42083" w14:textId="77777777" w:rsidR="00760C19" w:rsidRPr="00E64522" w:rsidRDefault="00C71F4D">
            <w:pPr>
              <w:pStyle w:val="TableParagraph"/>
              <w:spacing w:before="49"/>
              <w:ind w:left="9"/>
              <w:rPr>
                <w:sz w:val="18"/>
              </w:rPr>
            </w:pPr>
            <w:r w:rsidRPr="00E64522">
              <w:rPr>
                <w:sz w:val="18"/>
              </w:rPr>
              <w:t xml:space="preserve">0 </w:t>
            </w:r>
          </w:p>
        </w:tc>
        <w:tc>
          <w:tcPr>
            <w:tcW w:w="707" w:type="dxa"/>
            <w:tcBorders>
              <w:top w:val="double" w:sz="1" w:space="0" w:color="000000"/>
            </w:tcBorders>
          </w:tcPr>
          <w:p w14:paraId="2E8009BF" w14:textId="77777777" w:rsidR="00760C19" w:rsidRPr="00E64522" w:rsidRDefault="00C71F4D">
            <w:pPr>
              <w:pStyle w:val="TableParagraph"/>
              <w:spacing w:before="49"/>
              <w:ind w:left="91" w:right="82"/>
              <w:rPr>
                <w:sz w:val="18"/>
              </w:rPr>
            </w:pPr>
            <w:r w:rsidRPr="00E64522">
              <w:rPr>
                <w:sz w:val="18"/>
              </w:rPr>
              <w:t xml:space="preserve">63.. 38 </w:t>
            </w:r>
          </w:p>
        </w:tc>
        <w:tc>
          <w:tcPr>
            <w:tcW w:w="6663" w:type="dxa"/>
            <w:tcBorders>
              <w:top w:val="double" w:sz="1" w:space="0" w:color="000000"/>
            </w:tcBorders>
          </w:tcPr>
          <w:p w14:paraId="0102BB28" w14:textId="77777777" w:rsidR="00760C19" w:rsidRPr="00E64522" w:rsidRDefault="00C71F4D">
            <w:pPr>
              <w:pStyle w:val="TableParagraph"/>
              <w:spacing w:before="37"/>
              <w:ind w:left="109"/>
              <w:jc w:val="left"/>
              <w:rPr>
                <w:rFonts w:eastAsia="宋体"/>
                <w:sz w:val="18"/>
              </w:rPr>
            </w:pPr>
            <w:r w:rsidRPr="00E64522">
              <w:rPr>
                <w:rFonts w:eastAsia="宋体"/>
                <w:sz w:val="18"/>
              </w:rPr>
              <w:t xml:space="preserve">Read only is always 0. </w:t>
            </w:r>
          </w:p>
        </w:tc>
        <w:tc>
          <w:tcPr>
            <w:tcW w:w="707" w:type="dxa"/>
            <w:tcBorders>
              <w:top w:val="double" w:sz="1" w:space="0" w:color="000000"/>
            </w:tcBorders>
          </w:tcPr>
          <w:p w14:paraId="60D2AE0B" w14:textId="77777777" w:rsidR="00760C19" w:rsidRPr="00E64522" w:rsidRDefault="00C71F4D">
            <w:pPr>
              <w:pStyle w:val="TableParagraph"/>
              <w:spacing w:before="49"/>
              <w:ind w:left="11"/>
              <w:rPr>
                <w:sz w:val="18"/>
              </w:rPr>
            </w:pPr>
            <w:r w:rsidRPr="00E64522">
              <w:rPr>
                <w:sz w:val="18"/>
              </w:rPr>
              <w:t xml:space="preserve">0 </w:t>
            </w:r>
          </w:p>
        </w:tc>
        <w:tc>
          <w:tcPr>
            <w:tcW w:w="923" w:type="dxa"/>
            <w:tcBorders>
              <w:top w:val="double" w:sz="1" w:space="0" w:color="000000"/>
            </w:tcBorders>
          </w:tcPr>
          <w:p w14:paraId="0D6BC4E6" w14:textId="77777777" w:rsidR="00760C19" w:rsidRPr="00E64522" w:rsidRDefault="00C71F4D">
            <w:pPr>
              <w:pStyle w:val="TableParagraph"/>
              <w:spacing w:before="49"/>
              <w:ind w:left="14"/>
              <w:rPr>
                <w:sz w:val="18"/>
              </w:rPr>
            </w:pPr>
            <w:r w:rsidRPr="00E64522">
              <w:rPr>
                <w:sz w:val="18"/>
              </w:rPr>
              <w:t xml:space="preserve">0 </w:t>
            </w:r>
          </w:p>
        </w:tc>
      </w:tr>
      <w:tr w:rsidR="00760C19" w14:paraId="0B6D6D1F" w14:textId="77777777">
        <w:trPr>
          <w:trHeight w:val="935"/>
        </w:trPr>
        <w:tc>
          <w:tcPr>
            <w:tcW w:w="960" w:type="dxa"/>
          </w:tcPr>
          <w:p w14:paraId="54504022" w14:textId="77777777" w:rsidR="00760C19" w:rsidRPr="00E64522" w:rsidRDefault="00760C19">
            <w:pPr>
              <w:pStyle w:val="TableParagraph"/>
              <w:spacing w:before="3"/>
              <w:jc w:val="left"/>
              <w:rPr>
                <w:b/>
                <w:sz w:val="28"/>
              </w:rPr>
            </w:pPr>
          </w:p>
          <w:p w14:paraId="25B93AE2" w14:textId="77777777" w:rsidR="00760C19" w:rsidRPr="00E64522" w:rsidRDefault="00C71F4D">
            <w:pPr>
              <w:pStyle w:val="TableParagraph"/>
              <w:spacing w:before="0"/>
              <w:ind w:left="87" w:right="79"/>
              <w:rPr>
                <w:sz w:val="18"/>
              </w:rPr>
            </w:pPr>
            <w:r w:rsidRPr="00E64522">
              <w:rPr>
                <w:sz w:val="18"/>
              </w:rPr>
              <w:t xml:space="preserve">BDI </w:t>
            </w:r>
          </w:p>
        </w:tc>
        <w:tc>
          <w:tcPr>
            <w:tcW w:w="707" w:type="dxa"/>
          </w:tcPr>
          <w:p w14:paraId="4E14C478" w14:textId="77777777" w:rsidR="00760C19" w:rsidRPr="00E64522" w:rsidRDefault="00760C19">
            <w:pPr>
              <w:pStyle w:val="TableParagraph"/>
              <w:spacing w:before="3"/>
              <w:jc w:val="left"/>
              <w:rPr>
                <w:b/>
                <w:sz w:val="28"/>
              </w:rPr>
            </w:pPr>
          </w:p>
          <w:p w14:paraId="0DC21DAB" w14:textId="77777777" w:rsidR="00760C19" w:rsidRPr="00E64522" w:rsidRDefault="00C71F4D">
            <w:pPr>
              <w:pStyle w:val="TableParagraph"/>
              <w:spacing w:before="0"/>
              <w:ind w:left="91" w:right="82"/>
              <w:rPr>
                <w:sz w:val="18"/>
              </w:rPr>
            </w:pPr>
            <w:r w:rsidRPr="00E64522">
              <w:rPr>
                <w:sz w:val="18"/>
              </w:rPr>
              <w:t xml:space="preserve">37.. 32 </w:t>
            </w:r>
          </w:p>
        </w:tc>
        <w:tc>
          <w:tcPr>
            <w:tcW w:w="6663" w:type="dxa"/>
          </w:tcPr>
          <w:p w14:paraId="6AF8D613"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The Base Directory starts the index. </w:t>
            </w:r>
          </w:p>
          <w:p w14:paraId="67399681" w14:textId="77777777" w:rsidR="00760C19" w:rsidRPr="00E64522" w:rsidRDefault="00C71F4D">
            <w:pPr>
              <w:pStyle w:val="TableParagraph"/>
              <w:spacing w:before="2" w:line="310" w:lineRule="atLeast"/>
              <w:ind w:left="109" w:right="3"/>
              <w:jc w:val="left"/>
              <w:rPr>
                <w:rFonts w:eastAsia="宋体"/>
                <w:sz w:val="18"/>
                <w:lang w:val="en-US"/>
              </w:rPr>
            </w:pPr>
            <w:r w:rsidRPr="00E64522">
              <w:rPr>
                <w:rFonts w:eastAsia="宋体"/>
                <w:spacing w:val="2"/>
                <w:sz w:val="18"/>
                <w:lang w:val="en-US"/>
              </w:rPr>
              <w:t xml:space="preserve">The use of the base directory table is controlled by the PWCtl. </w:t>
            </w:r>
            <w:r w:rsidRPr="00E64522">
              <w:rPr>
                <w:sz w:val="18"/>
                <w:vertAlign w:val="subscript"/>
                <w:lang w:val="en-US"/>
              </w:rPr>
              <w:t>PWDirExt</w:t>
            </w:r>
            <w:r w:rsidRPr="00E64522">
              <w:rPr>
                <w:rFonts w:eastAsia="宋体"/>
                <w:spacing w:val="-11"/>
                <w:sz w:val="18"/>
                <w:lang w:val="en-US"/>
              </w:rPr>
              <w:t xml:space="preserve"> The base directory table can be used to distinguish between different page tables, such as the user page table and the kernel page table, which can be maintained separately. </w:t>
            </w:r>
          </w:p>
        </w:tc>
        <w:tc>
          <w:tcPr>
            <w:tcW w:w="707" w:type="dxa"/>
          </w:tcPr>
          <w:p w14:paraId="274FB998" w14:textId="77777777" w:rsidR="00760C19" w:rsidRPr="00E64522" w:rsidRDefault="00760C19">
            <w:pPr>
              <w:pStyle w:val="TableParagraph"/>
              <w:spacing w:before="3"/>
              <w:jc w:val="left"/>
              <w:rPr>
                <w:b/>
                <w:sz w:val="28"/>
                <w:lang w:val="en-US"/>
              </w:rPr>
            </w:pPr>
          </w:p>
          <w:p w14:paraId="388FB0D2"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7B7F2F65" w14:textId="77777777" w:rsidR="00760C19" w:rsidRPr="00E64522" w:rsidRDefault="00760C19">
            <w:pPr>
              <w:pStyle w:val="TableParagraph"/>
              <w:spacing w:before="3"/>
              <w:jc w:val="left"/>
              <w:rPr>
                <w:b/>
                <w:sz w:val="28"/>
              </w:rPr>
            </w:pPr>
          </w:p>
          <w:p w14:paraId="594A1DFE"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2DEC19ED" w14:textId="77777777">
        <w:trPr>
          <w:trHeight w:val="314"/>
        </w:trPr>
        <w:tc>
          <w:tcPr>
            <w:tcW w:w="960" w:type="dxa"/>
          </w:tcPr>
          <w:p w14:paraId="7FFFFB8D" w14:textId="77777777" w:rsidR="00760C19" w:rsidRPr="00E64522" w:rsidRDefault="00C71F4D">
            <w:pPr>
              <w:pStyle w:val="TableParagraph"/>
              <w:spacing w:before="52"/>
              <w:ind w:left="9"/>
              <w:rPr>
                <w:sz w:val="18"/>
              </w:rPr>
            </w:pPr>
            <w:r w:rsidRPr="00E64522">
              <w:rPr>
                <w:sz w:val="18"/>
              </w:rPr>
              <w:t xml:space="preserve">0 </w:t>
            </w:r>
          </w:p>
        </w:tc>
        <w:tc>
          <w:tcPr>
            <w:tcW w:w="707" w:type="dxa"/>
          </w:tcPr>
          <w:p w14:paraId="1A624065" w14:textId="77777777" w:rsidR="00760C19" w:rsidRPr="00E64522" w:rsidRDefault="00C71F4D">
            <w:pPr>
              <w:pStyle w:val="TableParagraph"/>
              <w:spacing w:before="52"/>
              <w:ind w:left="91" w:right="82"/>
              <w:rPr>
                <w:sz w:val="18"/>
              </w:rPr>
            </w:pPr>
            <w:r w:rsidRPr="00E64522">
              <w:rPr>
                <w:sz w:val="18"/>
              </w:rPr>
              <w:t xml:space="preserve">31.. 30 </w:t>
            </w:r>
          </w:p>
        </w:tc>
        <w:tc>
          <w:tcPr>
            <w:tcW w:w="6663" w:type="dxa"/>
          </w:tcPr>
          <w:p w14:paraId="464D1305"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Read only is always 0. </w:t>
            </w:r>
          </w:p>
        </w:tc>
        <w:tc>
          <w:tcPr>
            <w:tcW w:w="707" w:type="dxa"/>
          </w:tcPr>
          <w:p w14:paraId="15DF86BA" w14:textId="77777777" w:rsidR="00760C19" w:rsidRPr="00E64522" w:rsidRDefault="00C71F4D">
            <w:pPr>
              <w:pStyle w:val="TableParagraph"/>
              <w:spacing w:before="52"/>
              <w:ind w:left="11"/>
              <w:rPr>
                <w:sz w:val="18"/>
              </w:rPr>
            </w:pPr>
            <w:r w:rsidRPr="00E64522">
              <w:rPr>
                <w:sz w:val="18"/>
              </w:rPr>
              <w:t xml:space="preserve">0 </w:t>
            </w:r>
          </w:p>
        </w:tc>
        <w:tc>
          <w:tcPr>
            <w:tcW w:w="923" w:type="dxa"/>
          </w:tcPr>
          <w:p w14:paraId="3B40543A" w14:textId="77777777" w:rsidR="00760C19" w:rsidRPr="00E64522" w:rsidRDefault="00C71F4D">
            <w:pPr>
              <w:pStyle w:val="TableParagraph"/>
              <w:spacing w:before="52"/>
              <w:ind w:left="14"/>
              <w:rPr>
                <w:sz w:val="18"/>
              </w:rPr>
            </w:pPr>
            <w:r w:rsidRPr="00E64522">
              <w:rPr>
                <w:sz w:val="18"/>
              </w:rPr>
              <w:t xml:space="preserve">0 </w:t>
            </w:r>
          </w:p>
        </w:tc>
      </w:tr>
      <w:tr w:rsidR="00760C19" w14:paraId="0BF523B5" w14:textId="77777777">
        <w:trPr>
          <w:trHeight w:val="311"/>
        </w:trPr>
        <w:tc>
          <w:tcPr>
            <w:tcW w:w="960" w:type="dxa"/>
          </w:tcPr>
          <w:p w14:paraId="55AB5F4E" w14:textId="77777777" w:rsidR="00760C19" w:rsidRPr="00E64522" w:rsidRDefault="00C71F4D">
            <w:pPr>
              <w:pStyle w:val="TableParagraph"/>
              <w:ind w:left="85" w:right="79"/>
              <w:rPr>
                <w:sz w:val="18"/>
              </w:rPr>
            </w:pPr>
            <w:r w:rsidRPr="00E64522">
              <w:rPr>
                <w:sz w:val="18"/>
              </w:rPr>
              <w:t xml:space="preserve">GDI </w:t>
            </w:r>
          </w:p>
        </w:tc>
        <w:tc>
          <w:tcPr>
            <w:tcW w:w="707" w:type="dxa"/>
          </w:tcPr>
          <w:p w14:paraId="2A7414BF" w14:textId="77777777" w:rsidR="00760C19" w:rsidRPr="00E64522" w:rsidRDefault="00C71F4D">
            <w:pPr>
              <w:pStyle w:val="TableParagraph"/>
              <w:ind w:left="91" w:right="82"/>
              <w:rPr>
                <w:sz w:val="18"/>
              </w:rPr>
            </w:pPr>
            <w:r w:rsidRPr="00E64522">
              <w:rPr>
                <w:sz w:val="18"/>
              </w:rPr>
              <w:t xml:space="preserve">29.. 24 </w:t>
            </w:r>
          </w:p>
        </w:tc>
        <w:tc>
          <w:tcPr>
            <w:tcW w:w="6663" w:type="dxa"/>
          </w:tcPr>
          <w:p w14:paraId="424C9BF5"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Global Directory index starting position. </w:t>
            </w:r>
          </w:p>
        </w:tc>
        <w:tc>
          <w:tcPr>
            <w:tcW w:w="707" w:type="dxa"/>
          </w:tcPr>
          <w:p w14:paraId="1007E52B" w14:textId="77777777" w:rsidR="00760C19" w:rsidRPr="00E64522" w:rsidRDefault="00C71F4D">
            <w:pPr>
              <w:pStyle w:val="TableParagraph"/>
              <w:ind w:left="94" w:right="82"/>
              <w:rPr>
                <w:sz w:val="18"/>
              </w:rPr>
            </w:pPr>
            <w:r w:rsidRPr="00E64522">
              <w:rPr>
                <w:sz w:val="18"/>
              </w:rPr>
              <w:t xml:space="preserve">R/W </w:t>
            </w:r>
          </w:p>
        </w:tc>
        <w:tc>
          <w:tcPr>
            <w:tcW w:w="923" w:type="dxa"/>
          </w:tcPr>
          <w:p w14:paraId="19EF49F6" w14:textId="77777777" w:rsidR="00760C19" w:rsidRPr="00E64522" w:rsidRDefault="00C71F4D">
            <w:pPr>
              <w:pStyle w:val="TableParagraph"/>
              <w:ind w:left="119" w:right="103"/>
              <w:rPr>
                <w:sz w:val="18"/>
              </w:rPr>
            </w:pPr>
            <w:r w:rsidRPr="00E64522">
              <w:rPr>
                <w:sz w:val="18"/>
              </w:rPr>
              <w:t xml:space="preserve">0 x0 </w:t>
            </w:r>
          </w:p>
        </w:tc>
      </w:tr>
      <w:tr w:rsidR="00760C19" w14:paraId="63B886E9" w14:textId="77777777">
        <w:trPr>
          <w:trHeight w:val="311"/>
        </w:trPr>
        <w:tc>
          <w:tcPr>
            <w:tcW w:w="960" w:type="dxa"/>
          </w:tcPr>
          <w:p w14:paraId="56679937" w14:textId="77777777" w:rsidR="00760C19" w:rsidRPr="00E64522" w:rsidRDefault="00C71F4D">
            <w:pPr>
              <w:pStyle w:val="TableParagraph"/>
              <w:ind w:left="86" w:right="79"/>
              <w:rPr>
                <w:sz w:val="18"/>
              </w:rPr>
            </w:pPr>
            <w:r w:rsidRPr="00E64522">
              <w:rPr>
                <w:sz w:val="18"/>
              </w:rPr>
              <w:t xml:space="preserve">UDI </w:t>
            </w:r>
          </w:p>
        </w:tc>
        <w:tc>
          <w:tcPr>
            <w:tcW w:w="707" w:type="dxa"/>
          </w:tcPr>
          <w:p w14:paraId="5F6DB13D" w14:textId="77777777" w:rsidR="00760C19" w:rsidRPr="00E64522" w:rsidRDefault="00C71F4D">
            <w:pPr>
              <w:pStyle w:val="TableParagraph"/>
              <w:ind w:left="91" w:right="82"/>
              <w:rPr>
                <w:sz w:val="18"/>
              </w:rPr>
            </w:pPr>
            <w:r w:rsidRPr="00E64522">
              <w:rPr>
                <w:sz w:val="18"/>
              </w:rPr>
              <w:t xml:space="preserve">23.. 18 </w:t>
            </w:r>
          </w:p>
        </w:tc>
        <w:tc>
          <w:tcPr>
            <w:tcW w:w="6663" w:type="dxa"/>
          </w:tcPr>
          <w:p w14:paraId="0E355E56"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The Upper Directory starts the index. </w:t>
            </w:r>
          </w:p>
        </w:tc>
        <w:tc>
          <w:tcPr>
            <w:tcW w:w="707" w:type="dxa"/>
          </w:tcPr>
          <w:p w14:paraId="3070AF4F" w14:textId="77777777" w:rsidR="00760C19" w:rsidRPr="00E64522" w:rsidRDefault="00C71F4D">
            <w:pPr>
              <w:pStyle w:val="TableParagraph"/>
              <w:ind w:left="94" w:right="82"/>
              <w:rPr>
                <w:sz w:val="18"/>
              </w:rPr>
            </w:pPr>
            <w:r w:rsidRPr="00E64522">
              <w:rPr>
                <w:sz w:val="18"/>
              </w:rPr>
              <w:t xml:space="preserve">R/W </w:t>
            </w:r>
          </w:p>
        </w:tc>
        <w:tc>
          <w:tcPr>
            <w:tcW w:w="923" w:type="dxa"/>
          </w:tcPr>
          <w:p w14:paraId="6E0227AA" w14:textId="77777777" w:rsidR="00760C19" w:rsidRPr="00E64522" w:rsidRDefault="00C71F4D">
            <w:pPr>
              <w:pStyle w:val="TableParagraph"/>
              <w:ind w:left="119" w:right="103"/>
              <w:rPr>
                <w:sz w:val="18"/>
              </w:rPr>
            </w:pPr>
            <w:r w:rsidRPr="00E64522">
              <w:rPr>
                <w:sz w:val="18"/>
              </w:rPr>
              <w:t xml:space="preserve">0 x0 </w:t>
            </w:r>
          </w:p>
        </w:tc>
      </w:tr>
      <w:tr w:rsidR="00760C19" w14:paraId="6FFC8C24" w14:textId="77777777">
        <w:trPr>
          <w:trHeight w:val="311"/>
        </w:trPr>
        <w:tc>
          <w:tcPr>
            <w:tcW w:w="960" w:type="dxa"/>
          </w:tcPr>
          <w:p w14:paraId="391C970D" w14:textId="77777777" w:rsidR="00760C19" w:rsidRPr="00E64522" w:rsidRDefault="00C71F4D">
            <w:pPr>
              <w:pStyle w:val="TableParagraph"/>
              <w:ind w:left="89" w:right="79"/>
              <w:rPr>
                <w:sz w:val="18"/>
              </w:rPr>
            </w:pPr>
            <w:r w:rsidRPr="00E64522">
              <w:rPr>
                <w:sz w:val="18"/>
              </w:rPr>
              <w:t xml:space="preserve">MDI </w:t>
            </w:r>
          </w:p>
        </w:tc>
        <w:tc>
          <w:tcPr>
            <w:tcW w:w="707" w:type="dxa"/>
          </w:tcPr>
          <w:p w14:paraId="18DB919C" w14:textId="77777777" w:rsidR="00760C19" w:rsidRPr="00E64522" w:rsidRDefault="00C71F4D">
            <w:pPr>
              <w:pStyle w:val="TableParagraph"/>
              <w:ind w:left="91" w:right="82"/>
              <w:rPr>
                <w:sz w:val="18"/>
              </w:rPr>
            </w:pPr>
            <w:r w:rsidRPr="00E64522">
              <w:rPr>
                <w:sz w:val="18"/>
              </w:rPr>
              <w:t xml:space="preserve">17.. 12 </w:t>
            </w:r>
          </w:p>
        </w:tc>
        <w:tc>
          <w:tcPr>
            <w:tcW w:w="6663" w:type="dxa"/>
          </w:tcPr>
          <w:p w14:paraId="3A6DD6E1"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MIddle Directory is the starting point of an index. </w:t>
            </w:r>
          </w:p>
        </w:tc>
        <w:tc>
          <w:tcPr>
            <w:tcW w:w="707" w:type="dxa"/>
          </w:tcPr>
          <w:p w14:paraId="22D93AF9" w14:textId="77777777" w:rsidR="00760C19" w:rsidRPr="00E64522" w:rsidRDefault="00C71F4D">
            <w:pPr>
              <w:pStyle w:val="TableParagraph"/>
              <w:ind w:left="94" w:right="82"/>
              <w:rPr>
                <w:sz w:val="18"/>
              </w:rPr>
            </w:pPr>
            <w:r w:rsidRPr="00E64522">
              <w:rPr>
                <w:sz w:val="18"/>
              </w:rPr>
              <w:t xml:space="preserve">R/W </w:t>
            </w:r>
          </w:p>
        </w:tc>
        <w:tc>
          <w:tcPr>
            <w:tcW w:w="923" w:type="dxa"/>
          </w:tcPr>
          <w:p w14:paraId="02B83602" w14:textId="77777777" w:rsidR="00760C19" w:rsidRPr="00E64522" w:rsidRDefault="00C71F4D">
            <w:pPr>
              <w:pStyle w:val="TableParagraph"/>
              <w:ind w:left="119" w:right="103"/>
              <w:rPr>
                <w:sz w:val="18"/>
              </w:rPr>
            </w:pPr>
            <w:r w:rsidRPr="00E64522">
              <w:rPr>
                <w:sz w:val="18"/>
              </w:rPr>
              <w:t xml:space="preserve">0 x0 </w:t>
            </w:r>
          </w:p>
        </w:tc>
      </w:tr>
      <w:tr w:rsidR="00760C19" w14:paraId="131F5892" w14:textId="77777777">
        <w:trPr>
          <w:trHeight w:val="311"/>
        </w:trPr>
        <w:tc>
          <w:tcPr>
            <w:tcW w:w="960" w:type="dxa"/>
          </w:tcPr>
          <w:p w14:paraId="469941BB" w14:textId="77777777" w:rsidR="00760C19" w:rsidRPr="00E64522" w:rsidRDefault="00C71F4D">
            <w:pPr>
              <w:pStyle w:val="TableParagraph"/>
              <w:ind w:left="86" w:right="79"/>
              <w:rPr>
                <w:sz w:val="18"/>
              </w:rPr>
            </w:pPr>
            <w:r w:rsidRPr="00E64522">
              <w:rPr>
                <w:sz w:val="18"/>
              </w:rPr>
              <w:t xml:space="preserve">PTI </w:t>
            </w:r>
          </w:p>
        </w:tc>
        <w:tc>
          <w:tcPr>
            <w:tcW w:w="707" w:type="dxa"/>
          </w:tcPr>
          <w:p w14:paraId="007B8F0F" w14:textId="77777777" w:rsidR="00760C19" w:rsidRPr="00E64522" w:rsidRDefault="00C71F4D">
            <w:pPr>
              <w:pStyle w:val="TableParagraph"/>
              <w:ind w:left="94" w:right="82"/>
              <w:rPr>
                <w:sz w:val="18"/>
              </w:rPr>
            </w:pPr>
            <w:r w:rsidRPr="00E64522">
              <w:rPr>
                <w:sz w:val="18"/>
              </w:rPr>
              <w:t xml:space="preserve">11.. 6 </w:t>
            </w:r>
          </w:p>
        </w:tc>
        <w:tc>
          <w:tcPr>
            <w:tcW w:w="6663" w:type="dxa"/>
          </w:tcPr>
          <w:p w14:paraId="1F2BEA0C"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Page Table index starting position. </w:t>
            </w:r>
          </w:p>
        </w:tc>
        <w:tc>
          <w:tcPr>
            <w:tcW w:w="707" w:type="dxa"/>
          </w:tcPr>
          <w:p w14:paraId="72BE9FA8" w14:textId="77777777" w:rsidR="00760C19" w:rsidRPr="00E64522" w:rsidRDefault="00C71F4D">
            <w:pPr>
              <w:pStyle w:val="TableParagraph"/>
              <w:ind w:left="94" w:right="82"/>
              <w:rPr>
                <w:sz w:val="18"/>
              </w:rPr>
            </w:pPr>
            <w:r w:rsidRPr="00E64522">
              <w:rPr>
                <w:sz w:val="18"/>
              </w:rPr>
              <w:t xml:space="preserve">R/W </w:t>
            </w:r>
          </w:p>
        </w:tc>
        <w:tc>
          <w:tcPr>
            <w:tcW w:w="923" w:type="dxa"/>
          </w:tcPr>
          <w:p w14:paraId="15FFD872" w14:textId="77777777" w:rsidR="00760C19" w:rsidRPr="00E64522" w:rsidRDefault="00C71F4D">
            <w:pPr>
              <w:pStyle w:val="TableParagraph"/>
              <w:ind w:left="119" w:right="103"/>
              <w:rPr>
                <w:sz w:val="18"/>
              </w:rPr>
            </w:pPr>
            <w:r w:rsidRPr="00E64522">
              <w:rPr>
                <w:sz w:val="18"/>
              </w:rPr>
              <w:t xml:space="preserve">0 x0 </w:t>
            </w:r>
          </w:p>
        </w:tc>
      </w:tr>
      <w:tr w:rsidR="00760C19" w14:paraId="4CE40107" w14:textId="77777777">
        <w:trPr>
          <w:trHeight w:val="1560"/>
        </w:trPr>
        <w:tc>
          <w:tcPr>
            <w:tcW w:w="960" w:type="dxa"/>
          </w:tcPr>
          <w:p w14:paraId="349593A2" w14:textId="77777777" w:rsidR="00760C19" w:rsidRPr="00E64522" w:rsidRDefault="00760C19">
            <w:pPr>
              <w:pStyle w:val="TableParagraph"/>
              <w:spacing w:before="0"/>
              <w:jc w:val="left"/>
              <w:rPr>
                <w:b/>
                <w:sz w:val="20"/>
              </w:rPr>
            </w:pPr>
          </w:p>
          <w:p w14:paraId="694D8956" w14:textId="77777777" w:rsidR="00760C19" w:rsidRPr="00E64522" w:rsidRDefault="00760C19">
            <w:pPr>
              <w:pStyle w:val="TableParagraph"/>
              <w:spacing w:before="0"/>
              <w:jc w:val="left"/>
              <w:rPr>
                <w:b/>
                <w:sz w:val="20"/>
              </w:rPr>
            </w:pPr>
          </w:p>
          <w:p w14:paraId="5E9AA020" w14:textId="77777777" w:rsidR="00760C19" w:rsidRPr="00E64522" w:rsidRDefault="00C71F4D">
            <w:pPr>
              <w:pStyle w:val="TableParagraph"/>
              <w:spacing w:before="162"/>
              <w:ind w:left="89" w:right="77"/>
              <w:rPr>
                <w:sz w:val="18"/>
              </w:rPr>
            </w:pPr>
            <w:r w:rsidRPr="00E64522">
              <w:rPr>
                <w:sz w:val="18"/>
              </w:rPr>
              <w:t xml:space="preserve">PTEI </w:t>
            </w:r>
          </w:p>
        </w:tc>
        <w:tc>
          <w:tcPr>
            <w:tcW w:w="707" w:type="dxa"/>
          </w:tcPr>
          <w:p w14:paraId="6CFDDD70" w14:textId="77777777" w:rsidR="00760C19" w:rsidRPr="00E64522" w:rsidRDefault="00760C19">
            <w:pPr>
              <w:pStyle w:val="TableParagraph"/>
              <w:spacing w:before="0"/>
              <w:jc w:val="left"/>
              <w:rPr>
                <w:b/>
                <w:sz w:val="20"/>
              </w:rPr>
            </w:pPr>
          </w:p>
          <w:p w14:paraId="62250E84" w14:textId="77777777" w:rsidR="00760C19" w:rsidRPr="00E64522" w:rsidRDefault="00760C19">
            <w:pPr>
              <w:pStyle w:val="TableParagraph"/>
              <w:spacing w:before="0"/>
              <w:jc w:val="left"/>
              <w:rPr>
                <w:b/>
                <w:sz w:val="20"/>
              </w:rPr>
            </w:pPr>
          </w:p>
          <w:p w14:paraId="42AACF78" w14:textId="77777777" w:rsidR="00760C19" w:rsidRPr="00E64522" w:rsidRDefault="00C71F4D">
            <w:pPr>
              <w:pStyle w:val="TableParagraph"/>
              <w:spacing w:before="162"/>
              <w:ind w:left="94" w:right="82"/>
              <w:rPr>
                <w:sz w:val="18"/>
              </w:rPr>
            </w:pPr>
            <w:r w:rsidRPr="00E64522">
              <w:rPr>
                <w:sz w:val="18"/>
              </w:rPr>
              <w:t xml:space="preserve">5.. 0 </w:t>
            </w:r>
          </w:p>
        </w:tc>
        <w:tc>
          <w:tcPr>
            <w:tcW w:w="6663" w:type="dxa"/>
          </w:tcPr>
          <w:p w14:paraId="2DE60F8D"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Page table item shift amount. </w:t>
            </w:r>
          </w:p>
          <w:p w14:paraId="6DEF6FB5" w14:textId="77777777" w:rsidR="00760C19" w:rsidRPr="00E64522" w:rsidRDefault="00C71F4D">
            <w:pPr>
              <w:pStyle w:val="TableParagraph"/>
              <w:spacing w:before="2" w:line="310" w:lineRule="atLeast"/>
              <w:ind w:left="109" w:right="91"/>
              <w:jc w:val="both"/>
              <w:rPr>
                <w:rFonts w:eastAsia="宋体"/>
                <w:sz w:val="18"/>
                <w:lang w:val="en-US"/>
              </w:rPr>
            </w:pPr>
            <w:r w:rsidRPr="00E64522">
              <w:rPr>
                <w:rFonts w:eastAsia="宋体"/>
                <w:spacing w:val="-1"/>
                <w:sz w:val="18"/>
                <w:lang w:val="en-US"/>
              </w:rPr>
              <w:t xml:space="preserve">The content of the page table entry read out will be logically shifted to the right pTEI-2 bit to remove the information in the page table entry that is only used for software and does not need to be put into TLB. </w:t>
            </w:r>
            <w:r w:rsidRPr="00E64522">
              <w:rPr>
                <w:rFonts w:eastAsia="宋体"/>
                <w:spacing w:val="-2"/>
                <w:sz w:val="18"/>
                <w:lang w:val="en-US"/>
              </w:rPr>
              <w:t xml:space="preserve"> The loop is then rotated 2 bits to the right to move the RI and XI two-bit information to either the highest two bits of EntryLo0 or EntryLo1. </w:t>
            </w:r>
            <w:r w:rsidRPr="00E64522">
              <w:rPr>
                <w:rFonts w:eastAsia="宋体"/>
                <w:spacing w:val="-5"/>
                <w:sz w:val="18"/>
                <w:lang w:val="en-US"/>
              </w:rPr>
              <w:t xml:space="preserve"> Therefore, the PTEI field cannot be filled with 0 or 1, otherwise the processor result will be indeterminate. </w:t>
            </w:r>
          </w:p>
        </w:tc>
        <w:tc>
          <w:tcPr>
            <w:tcW w:w="707" w:type="dxa"/>
          </w:tcPr>
          <w:p w14:paraId="159D6AA4" w14:textId="77777777" w:rsidR="00760C19" w:rsidRPr="00E64522" w:rsidRDefault="00760C19">
            <w:pPr>
              <w:pStyle w:val="TableParagraph"/>
              <w:spacing w:before="0"/>
              <w:jc w:val="left"/>
              <w:rPr>
                <w:b/>
                <w:sz w:val="20"/>
                <w:lang w:val="en-US"/>
              </w:rPr>
            </w:pPr>
          </w:p>
          <w:p w14:paraId="5310E108" w14:textId="77777777" w:rsidR="00760C19" w:rsidRPr="00E64522" w:rsidRDefault="00760C19">
            <w:pPr>
              <w:pStyle w:val="TableParagraph"/>
              <w:spacing w:before="0"/>
              <w:jc w:val="left"/>
              <w:rPr>
                <w:b/>
                <w:sz w:val="20"/>
                <w:lang w:val="en-US"/>
              </w:rPr>
            </w:pPr>
          </w:p>
          <w:p w14:paraId="4995C660" w14:textId="77777777" w:rsidR="00760C19" w:rsidRPr="00E64522" w:rsidRDefault="00C71F4D">
            <w:pPr>
              <w:pStyle w:val="TableParagraph"/>
              <w:spacing w:before="162"/>
              <w:ind w:left="94" w:right="82"/>
              <w:rPr>
                <w:sz w:val="18"/>
              </w:rPr>
            </w:pPr>
            <w:r w:rsidRPr="00E64522">
              <w:rPr>
                <w:sz w:val="18"/>
              </w:rPr>
              <w:t xml:space="preserve">R/W </w:t>
            </w:r>
          </w:p>
        </w:tc>
        <w:tc>
          <w:tcPr>
            <w:tcW w:w="923" w:type="dxa"/>
          </w:tcPr>
          <w:p w14:paraId="11E81BE2" w14:textId="77777777" w:rsidR="00760C19" w:rsidRPr="00E64522" w:rsidRDefault="00760C19">
            <w:pPr>
              <w:pStyle w:val="TableParagraph"/>
              <w:spacing w:before="0"/>
              <w:jc w:val="left"/>
              <w:rPr>
                <w:b/>
                <w:sz w:val="20"/>
              </w:rPr>
            </w:pPr>
          </w:p>
          <w:p w14:paraId="108259C3" w14:textId="77777777" w:rsidR="00760C19" w:rsidRPr="00E64522" w:rsidRDefault="00760C19">
            <w:pPr>
              <w:pStyle w:val="TableParagraph"/>
              <w:spacing w:before="0"/>
              <w:jc w:val="left"/>
              <w:rPr>
                <w:b/>
                <w:sz w:val="20"/>
              </w:rPr>
            </w:pPr>
          </w:p>
          <w:p w14:paraId="73BA4B34" w14:textId="77777777" w:rsidR="00760C19" w:rsidRPr="00E64522" w:rsidRDefault="00C71F4D">
            <w:pPr>
              <w:pStyle w:val="TableParagraph"/>
              <w:spacing w:before="162"/>
              <w:ind w:left="119" w:right="103"/>
              <w:rPr>
                <w:sz w:val="18"/>
              </w:rPr>
            </w:pPr>
            <w:r w:rsidRPr="00E64522">
              <w:rPr>
                <w:sz w:val="18"/>
              </w:rPr>
              <w:t xml:space="preserve">0 x0 </w:t>
            </w:r>
          </w:p>
        </w:tc>
      </w:tr>
    </w:tbl>
    <w:p w14:paraId="62083C30" w14:textId="77777777" w:rsidR="00760C19" w:rsidRDefault="00760C19">
      <w:pPr>
        <w:rPr>
          <w:sz w:val="18"/>
        </w:rPr>
        <w:sectPr w:rsidR="00760C19">
          <w:pgSz w:w="11910" w:h="16840"/>
          <w:pgMar w:top="1620" w:right="0" w:bottom="1380" w:left="0" w:header="852" w:footer="1154" w:gutter="0"/>
          <w:cols w:space="720"/>
        </w:sectPr>
      </w:pPr>
    </w:p>
    <w:p w14:paraId="70F9E4B0" w14:textId="77777777" w:rsidR="00760C19" w:rsidRDefault="00C71F4D">
      <w:pPr>
        <w:pStyle w:val="2"/>
        <w:numPr>
          <w:ilvl w:val="1"/>
          <w:numId w:val="5"/>
        </w:numPr>
        <w:tabs>
          <w:tab w:val="left" w:pos="1920"/>
          <w:tab w:val="left" w:pos="1921"/>
        </w:tabs>
        <w:ind w:left="1920" w:hanging="841"/>
      </w:pPr>
      <w:r>
        <w:lastRenderedPageBreak/>
        <w:t xml:space="preserve"> </w:t>
      </w:r>
      <w:bookmarkStart w:id="196" w:name="_Toc43127599"/>
      <w:r>
        <w:t>PWSize Register 5, Select 6</w:t>
      </w:r>
      <w:bookmarkEnd w:id="196"/>
      <w:r>
        <w:t xml:space="preserve"> </w:t>
      </w:r>
    </w:p>
    <w:p w14:paraId="3DC71951" w14:textId="77777777" w:rsidR="00760C19" w:rsidRPr="00E64522" w:rsidRDefault="00C71F4D">
      <w:pPr>
        <w:pStyle w:val="a3"/>
        <w:spacing w:before="245"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PWSize registers are used in conjunction with the PWBase, PWField, and PWCtl registers and are used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88 for the supported page table structure and access procedure. </w:t>
      </w:r>
      <w:hyperlink w:anchor="_bookmark191" w:history="1"/>
      <w:hyperlink w:anchor="_bookmark191" w:history="1"/>
      <w:r w:rsidRPr="00E64522">
        <w:rPr>
          <w:rFonts w:ascii="Times New Roman" w:hAnsi="Times New Roman" w:cs="Times New Roman"/>
          <w:lang w:val="en-US"/>
        </w:rPr>
        <w:t xml:space="preserve"> The index value of each level page table to the next level page table or the final page table entry is obtained by intercepting part of the contiguous bit from the virtual address to be looked up (BadVAddr). </w:t>
      </w:r>
      <w:r w:rsidRPr="00E64522">
        <w:rPr>
          <w:rFonts w:ascii="Times New Roman" w:eastAsia="Times New Roman" w:hAnsi="Times New Roman" w:cs="Times New Roman"/>
          <w:lang w:val="en-US"/>
        </w:rPr>
        <w:t xml:space="preserve"> The PWSize register is used to identify the number of contiguous bits intercepted by the page table index at each level in the virtual address to be looked up (BadVAddr). </w:t>
      </w:r>
    </w:p>
    <w:p w14:paraId="1A230920" w14:textId="77777777" w:rsidR="00760C19" w:rsidRPr="00E64522" w:rsidRDefault="00C71F4D">
      <w:pPr>
        <w:pStyle w:val="a3"/>
        <w:spacing w:before="77" w:line="278" w:lineRule="auto"/>
        <w:ind w:left="1080" w:right="1073"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PWSize field is used to control whether the bit width of the pointer in the directory table is 32 or 64 bits. </w:t>
      </w:r>
      <w:r w:rsidRPr="00E64522">
        <w:rPr>
          <w:rFonts w:ascii="Times New Roman" w:eastAsia="Times New Roman" w:hAnsi="Times New Roman" w:cs="Times New Roman"/>
          <w:vertAlign w:val="subscript"/>
          <w:lang w:val="en-US"/>
        </w:rPr>
        <w:t>PS</w:t>
      </w:r>
      <w:r w:rsidRPr="00E64522">
        <w:rPr>
          <w:rFonts w:ascii="Times New Roman" w:hAnsi="Times New Roman" w:cs="Times New Roman"/>
          <w:lang w:val="en-US"/>
        </w:rPr>
        <w:t xml:space="preserve"> The index value taken from the virtual address to be looked up (BadVAddr) by the various table of contents according to PWField and PWSize needs to be multiplied by the width of the pointer in the table of contents (moved 2 bits left or moved 3 bits left) to form a true access address. </w:t>
      </w:r>
      <w:r w:rsidRPr="00E64522">
        <w:rPr>
          <w:rFonts w:ascii="Times New Roman" w:eastAsia="Times New Roman" w:hAnsi="Times New Roman" w:cs="Times New Roman"/>
          <w:lang w:val="en-US"/>
        </w:rPr>
        <w:t xml:space="preserve"> Only 64-bit Pointers can be used in the XTLB Refill exception and 32-bit or 64-bit Pointers can be used in the TLB Refill exception. </w:t>
      </w:r>
    </w:p>
    <w:p w14:paraId="4D21DC27" w14:textId="77777777" w:rsidR="00760C19" w:rsidRPr="00E64522" w:rsidRDefault="00760C19">
      <w:pPr>
        <w:pStyle w:val="a3"/>
        <w:rPr>
          <w:rFonts w:ascii="Times New Roman" w:hAnsi="Times New Roman" w:cs="Times New Roman"/>
          <w:sz w:val="22"/>
          <w:lang w:val="en-US"/>
        </w:rPr>
      </w:pPr>
    </w:p>
    <w:p w14:paraId="2707A19B" w14:textId="77777777" w:rsidR="00760C19" w:rsidRPr="00E64522" w:rsidRDefault="00760C19">
      <w:pPr>
        <w:pStyle w:val="a3"/>
        <w:rPr>
          <w:rFonts w:ascii="Times New Roman" w:hAnsi="Times New Roman" w:cs="Times New Roman"/>
          <w:sz w:val="22"/>
          <w:lang w:val="en-US"/>
        </w:rPr>
      </w:pPr>
    </w:p>
    <w:p w14:paraId="6ACF7E30" w14:textId="77777777" w:rsidR="00760C19" w:rsidRPr="00E64522" w:rsidRDefault="00760C19">
      <w:pPr>
        <w:pStyle w:val="a3"/>
        <w:rPr>
          <w:rFonts w:ascii="Times New Roman" w:hAnsi="Times New Roman" w:cs="Times New Roman"/>
          <w:sz w:val="22"/>
          <w:lang w:val="en-US"/>
        </w:rPr>
      </w:pPr>
    </w:p>
    <w:p w14:paraId="3528F132" w14:textId="77777777" w:rsidR="00760C19" w:rsidRPr="0034312F" w:rsidRDefault="00760C19">
      <w:pPr>
        <w:pStyle w:val="a3"/>
        <w:rPr>
          <w:sz w:val="22"/>
          <w:lang w:val="en-US"/>
        </w:rPr>
      </w:pPr>
    </w:p>
    <w:p w14:paraId="7EB9EB72" w14:textId="77777777" w:rsidR="00760C19" w:rsidRPr="0034312F" w:rsidRDefault="00760C19">
      <w:pPr>
        <w:pStyle w:val="a3"/>
        <w:spacing w:before="7"/>
        <w:rPr>
          <w:lang w:val="en-US"/>
        </w:rPr>
      </w:pPr>
    </w:p>
    <w:p w14:paraId="3D8A5DEA" w14:textId="77777777" w:rsidR="00760C19" w:rsidRPr="00E64522" w:rsidRDefault="00AC5760">
      <w:pPr>
        <w:pStyle w:val="a3"/>
        <w:ind w:left="1500"/>
        <w:rPr>
          <w:rFonts w:ascii="Times New Roman" w:hAnsi="Times New Roman" w:cs="Times New Roman"/>
          <w:lang w:val="en-US"/>
        </w:rPr>
      </w:pPr>
      <w:hyperlink w:anchor="_bookmark198" w:history="1">
        <w:r w:rsidR="00C71F4D" w:rsidRPr="00E64522">
          <w:rPr>
            <w:rFonts w:ascii="Times New Roman" w:hAnsi="Times New Roman" w:cs="Times New Roman"/>
            <w:lang w:val="en-US"/>
          </w:rPr>
          <w:t xml:space="preserve">Figure 7-12 illustrates the format of the PWField register; </w:t>
        </w:r>
      </w:hyperlink>
      <w:hyperlink w:anchor="_bookmark196" w:history="1">
        <w:r w:rsidR="00C71F4D" w:rsidRPr="00E64522">
          <w:rPr>
            <w:rFonts w:ascii="Times New Roman" w:hAnsi="Times New Roman" w:cs="Times New Roman"/>
            <w:lang w:val="en-US"/>
          </w:rPr>
          <w:t xml:space="preserve"> Table 7-13 describes the PWField register fields. </w:t>
        </w:r>
      </w:hyperlink>
    </w:p>
    <w:p w14:paraId="0041AA43" w14:textId="77777777" w:rsidR="00760C19" w:rsidRPr="0034312F" w:rsidRDefault="00760C19">
      <w:pPr>
        <w:pStyle w:val="a3"/>
        <w:rPr>
          <w:sz w:val="22"/>
          <w:lang w:val="en-US"/>
        </w:rPr>
      </w:pPr>
    </w:p>
    <w:p w14:paraId="722D6E0E" w14:textId="77777777" w:rsidR="00760C19" w:rsidRPr="0034312F" w:rsidRDefault="00760C19">
      <w:pPr>
        <w:pStyle w:val="a3"/>
        <w:spacing w:before="11"/>
        <w:rPr>
          <w:sz w:val="17"/>
          <w:lang w:val="en-US"/>
        </w:rPr>
      </w:pPr>
    </w:p>
    <w:p w14:paraId="53E40540" w14:textId="77777777" w:rsidR="00760C19" w:rsidRDefault="00C71F4D">
      <w:pPr>
        <w:pStyle w:val="4"/>
        <w:spacing w:before="1"/>
      </w:pPr>
      <w:bookmarkStart w:id="197" w:name="_bookmark198"/>
      <w:bookmarkEnd w:id="197"/>
      <w:r w:rsidRPr="0034312F">
        <w:rPr>
          <w:lang w:val="en-US"/>
        </w:rPr>
        <w:t xml:space="preserve"> </w:t>
      </w:r>
      <w:r>
        <w:t xml:space="preserve">Figure 7-12. PWSize register format </w:t>
      </w:r>
    </w:p>
    <w:p w14:paraId="6DAA3B58" w14:textId="77777777" w:rsidR="00760C19" w:rsidRDefault="00760C19">
      <w:pPr>
        <w:pStyle w:val="a3"/>
        <w:spacing w:before="1"/>
        <w:rPr>
          <w:b/>
          <w:sz w:val="9"/>
        </w:rPr>
      </w:pPr>
    </w:p>
    <w:tbl>
      <w:tblPr>
        <w:tblStyle w:val="TableNormal"/>
        <w:tblW w:w="0" w:type="auto"/>
        <w:tblInd w:w="962" w:type="dxa"/>
        <w:tblLayout w:type="fixed"/>
        <w:tblLook w:val="01E0" w:firstRow="1" w:lastRow="1" w:firstColumn="1" w:lastColumn="1" w:noHBand="0" w:noVBand="0"/>
      </w:tblPr>
      <w:tblGrid>
        <w:gridCol w:w="6000"/>
        <w:gridCol w:w="2119"/>
        <w:gridCol w:w="939"/>
        <w:gridCol w:w="941"/>
      </w:tblGrid>
      <w:tr w:rsidR="00760C19" w14:paraId="3B3282B8" w14:textId="77777777">
        <w:trPr>
          <w:trHeight w:val="214"/>
        </w:trPr>
        <w:tc>
          <w:tcPr>
            <w:tcW w:w="6000" w:type="dxa"/>
            <w:tcBorders>
              <w:bottom w:val="single" w:sz="4" w:space="0" w:color="000000"/>
            </w:tcBorders>
          </w:tcPr>
          <w:p w14:paraId="36B389AB"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2119" w:type="dxa"/>
            <w:tcBorders>
              <w:bottom w:val="single" w:sz="4" w:space="0" w:color="000000"/>
            </w:tcBorders>
          </w:tcPr>
          <w:p w14:paraId="20B531C6" w14:textId="77777777" w:rsidR="00760C19" w:rsidRDefault="00C71F4D">
            <w:pPr>
              <w:pStyle w:val="TableParagraph"/>
              <w:spacing w:before="0" w:line="123" w:lineRule="exact"/>
              <w:ind w:right="89"/>
              <w:jc w:val="right"/>
              <w:rPr>
                <w:rFonts w:ascii="Arial"/>
                <w:sz w:val="11"/>
              </w:rPr>
            </w:pPr>
            <w:r>
              <w:rPr>
                <w:rFonts w:ascii="Arial"/>
                <w:sz w:val="11"/>
              </w:rPr>
              <w:t xml:space="preserve">38 </w:t>
            </w:r>
          </w:p>
        </w:tc>
        <w:tc>
          <w:tcPr>
            <w:tcW w:w="939" w:type="dxa"/>
            <w:tcBorders>
              <w:bottom w:val="single" w:sz="4" w:space="0" w:color="000000"/>
            </w:tcBorders>
          </w:tcPr>
          <w:p w14:paraId="62434BCC" w14:textId="77777777" w:rsidR="00760C19" w:rsidRDefault="00C71F4D">
            <w:pPr>
              <w:pStyle w:val="TableParagraph"/>
              <w:spacing w:before="0" w:line="123" w:lineRule="exact"/>
              <w:ind w:left="98"/>
              <w:jc w:val="left"/>
              <w:rPr>
                <w:rFonts w:ascii="Arial"/>
                <w:sz w:val="11"/>
              </w:rPr>
            </w:pPr>
            <w:r>
              <w:rPr>
                <w:rFonts w:ascii="Arial"/>
                <w:sz w:val="11"/>
              </w:rPr>
              <w:t xml:space="preserve">37 </w:t>
            </w:r>
          </w:p>
        </w:tc>
        <w:tc>
          <w:tcPr>
            <w:tcW w:w="941" w:type="dxa"/>
            <w:tcBorders>
              <w:bottom w:val="single" w:sz="4" w:space="0" w:color="000000"/>
            </w:tcBorders>
          </w:tcPr>
          <w:p w14:paraId="4ABFCD44" w14:textId="77777777" w:rsidR="00760C19" w:rsidRDefault="00C71F4D">
            <w:pPr>
              <w:pStyle w:val="TableParagraph"/>
              <w:spacing w:before="0" w:line="123" w:lineRule="exact"/>
              <w:ind w:right="89"/>
              <w:jc w:val="right"/>
              <w:rPr>
                <w:rFonts w:ascii="Arial"/>
                <w:sz w:val="11"/>
              </w:rPr>
            </w:pPr>
            <w:r>
              <w:rPr>
                <w:rFonts w:ascii="Arial"/>
                <w:sz w:val="11"/>
              </w:rPr>
              <w:t xml:space="preserve">32 </w:t>
            </w:r>
          </w:p>
        </w:tc>
      </w:tr>
      <w:tr w:rsidR="00760C19" w14:paraId="3D755F1F" w14:textId="77777777">
        <w:trPr>
          <w:trHeight w:val="313"/>
        </w:trPr>
        <w:tc>
          <w:tcPr>
            <w:tcW w:w="6000" w:type="dxa"/>
            <w:tcBorders>
              <w:top w:val="single" w:sz="4" w:space="0" w:color="000000"/>
              <w:left w:val="single" w:sz="4" w:space="0" w:color="000000"/>
              <w:bottom w:val="single" w:sz="4" w:space="0" w:color="000000"/>
            </w:tcBorders>
          </w:tcPr>
          <w:p w14:paraId="1BCD9E98" w14:textId="77777777" w:rsidR="00760C19" w:rsidRDefault="00C71F4D">
            <w:pPr>
              <w:pStyle w:val="TableParagraph"/>
              <w:spacing w:before="52"/>
              <w:ind w:right="1891"/>
              <w:jc w:val="right"/>
              <w:rPr>
                <w:sz w:val="18"/>
              </w:rPr>
            </w:pPr>
            <w:r>
              <w:rPr>
                <w:sz w:val="18"/>
              </w:rPr>
              <w:t xml:space="preserve">0 </w:t>
            </w:r>
          </w:p>
        </w:tc>
        <w:tc>
          <w:tcPr>
            <w:tcW w:w="2119" w:type="dxa"/>
            <w:tcBorders>
              <w:top w:val="single" w:sz="4" w:space="0" w:color="000000"/>
              <w:bottom w:val="single" w:sz="4" w:space="0" w:color="000000"/>
              <w:right w:val="single" w:sz="4" w:space="0" w:color="000000"/>
            </w:tcBorders>
          </w:tcPr>
          <w:p w14:paraId="3A49E737" w14:textId="77777777" w:rsidR="00760C19" w:rsidRDefault="00760C19">
            <w:pPr>
              <w:pStyle w:val="TableParagraph"/>
              <w:spacing w:before="0"/>
              <w:jc w:val="left"/>
              <w:rPr>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4037F316" w14:textId="77777777" w:rsidR="00760C19" w:rsidRDefault="00C71F4D">
            <w:pPr>
              <w:pStyle w:val="TableParagraph"/>
              <w:spacing w:before="52"/>
              <w:ind w:left="709" w:right="701"/>
              <w:rPr>
                <w:sz w:val="18"/>
              </w:rPr>
            </w:pPr>
            <w:r>
              <w:rPr>
                <w:sz w:val="18"/>
              </w:rPr>
              <w:t xml:space="preserve">BDW </w:t>
            </w:r>
          </w:p>
        </w:tc>
      </w:tr>
    </w:tbl>
    <w:p w14:paraId="5ACEF0B7" w14:textId="77777777" w:rsidR="00760C19" w:rsidRDefault="00760C19">
      <w:pPr>
        <w:pStyle w:val="a3"/>
        <w:rPr>
          <w:b/>
          <w:sz w:val="20"/>
        </w:rPr>
      </w:pPr>
    </w:p>
    <w:p w14:paraId="4FF58F1F" w14:textId="77777777" w:rsidR="00760C19" w:rsidRDefault="00760C19">
      <w:pPr>
        <w:pStyle w:val="a3"/>
        <w:spacing w:before="11"/>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936"/>
        <w:gridCol w:w="937"/>
        <w:gridCol w:w="938"/>
        <w:gridCol w:w="938"/>
        <w:gridCol w:w="937"/>
        <w:gridCol w:w="939"/>
        <w:gridCol w:w="948"/>
        <w:gridCol w:w="929"/>
        <w:gridCol w:w="939"/>
        <w:gridCol w:w="943"/>
      </w:tblGrid>
      <w:tr w:rsidR="00760C19" w14:paraId="1DD38CE6" w14:textId="77777777">
        <w:trPr>
          <w:trHeight w:val="214"/>
        </w:trPr>
        <w:tc>
          <w:tcPr>
            <w:tcW w:w="313" w:type="dxa"/>
            <w:tcBorders>
              <w:top w:val="nil"/>
              <w:left w:val="nil"/>
              <w:right w:val="nil"/>
            </w:tcBorders>
          </w:tcPr>
          <w:p w14:paraId="1A806EA8"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top w:val="nil"/>
              <w:left w:val="nil"/>
              <w:right w:val="nil"/>
            </w:tcBorders>
          </w:tcPr>
          <w:p w14:paraId="4C21E711" w14:textId="77777777" w:rsidR="00760C19" w:rsidRDefault="00C71F4D">
            <w:pPr>
              <w:pStyle w:val="TableParagraph"/>
              <w:spacing w:before="0" w:line="123" w:lineRule="exact"/>
              <w:ind w:left="67" w:right="56"/>
              <w:rPr>
                <w:rFonts w:ascii="Arial"/>
                <w:sz w:val="11"/>
              </w:rPr>
            </w:pPr>
            <w:r>
              <w:rPr>
                <w:rFonts w:ascii="Arial"/>
                <w:sz w:val="11"/>
              </w:rPr>
              <w:t xml:space="preserve">30 </w:t>
            </w:r>
          </w:p>
        </w:tc>
        <w:tc>
          <w:tcPr>
            <w:tcW w:w="936" w:type="dxa"/>
            <w:tcBorders>
              <w:top w:val="nil"/>
              <w:left w:val="nil"/>
              <w:right w:val="nil"/>
            </w:tcBorders>
          </w:tcPr>
          <w:p w14:paraId="4BAA4E51"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937" w:type="dxa"/>
            <w:tcBorders>
              <w:top w:val="nil"/>
              <w:left w:val="nil"/>
              <w:right w:val="nil"/>
            </w:tcBorders>
          </w:tcPr>
          <w:p w14:paraId="5F8B5CC7" w14:textId="77777777" w:rsidR="00760C19" w:rsidRDefault="00C71F4D">
            <w:pPr>
              <w:pStyle w:val="TableParagraph"/>
              <w:spacing w:before="0" w:line="123" w:lineRule="exact"/>
              <w:ind w:right="88"/>
              <w:jc w:val="right"/>
              <w:rPr>
                <w:rFonts w:ascii="Arial"/>
                <w:sz w:val="11"/>
              </w:rPr>
            </w:pPr>
            <w:r>
              <w:rPr>
                <w:rFonts w:ascii="Arial"/>
                <w:sz w:val="11"/>
              </w:rPr>
              <w:t xml:space="preserve">24 </w:t>
            </w:r>
          </w:p>
        </w:tc>
        <w:tc>
          <w:tcPr>
            <w:tcW w:w="938" w:type="dxa"/>
            <w:tcBorders>
              <w:top w:val="nil"/>
              <w:left w:val="nil"/>
              <w:right w:val="nil"/>
            </w:tcBorders>
          </w:tcPr>
          <w:p w14:paraId="007338F4" w14:textId="77777777" w:rsidR="00760C19" w:rsidRDefault="00C71F4D">
            <w:pPr>
              <w:pStyle w:val="TableParagraph"/>
              <w:spacing w:before="0" w:line="123" w:lineRule="exact"/>
              <w:ind w:left="97"/>
              <w:jc w:val="left"/>
              <w:rPr>
                <w:rFonts w:ascii="Arial"/>
                <w:sz w:val="11"/>
              </w:rPr>
            </w:pPr>
            <w:r>
              <w:rPr>
                <w:rFonts w:ascii="Arial"/>
                <w:sz w:val="11"/>
              </w:rPr>
              <w:t xml:space="preserve">23 </w:t>
            </w:r>
          </w:p>
        </w:tc>
        <w:tc>
          <w:tcPr>
            <w:tcW w:w="938" w:type="dxa"/>
            <w:tcBorders>
              <w:top w:val="nil"/>
              <w:left w:val="nil"/>
              <w:right w:val="nil"/>
            </w:tcBorders>
          </w:tcPr>
          <w:p w14:paraId="5F5CA961" w14:textId="77777777" w:rsidR="00760C19" w:rsidRDefault="00C71F4D">
            <w:pPr>
              <w:pStyle w:val="TableParagraph"/>
              <w:spacing w:before="0" w:line="123" w:lineRule="exact"/>
              <w:ind w:right="89"/>
              <w:jc w:val="right"/>
              <w:rPr>
                <w:rFonts w:ascii="Arial"/>
                <w:sz w:val="11"/>
              </w:rPr>
            </w:pPr>
            <w:r>
              <w:rPr>
                <w:rFonts w:ascii="Arial"/>
                <w:sz w:val="11"/>
              </w:rPr>
              <w:t xml:space="preserve">18 </w:t>
            </w:r>
          </w:p>
        </w:tc>
        <w:tc>
          <w:tcPr>
            <w:tcW w:w="937" w:type="dxa"/>
            <w:tcBorders>
              <w:top w:val="nil"/>
              <w:left w:val="nil"/>
              <w:right w:val="nil"/>
            </w:tcBorders>
          </w:tcPr>
          <w:p w14:paraId="00DAC5AF" w14:textId="77777777" w:rsidR="00760C19" w:rsidRDefault="00C71F4D">
            <w:pPr>
              <w:pStyle w:val="TableParagraph"/>
              <w:spacing w:before="0" w:line="123" w:lineRule="exact"/>
              <w:ind w:left="95"/>
              <w:jc w:val="left"/>
              <w:rPr>
                <w:rFonts w:ascii="Arial"/>
                <w:sz w:val="11"/>
              </w:rPr>
            </w:pPr>
            <w:r>
              <w:rPr>
                <w:rFonts w:ascii="Arial"/>
                <w:sz w:val="11"/>
              </w:rPr>
              <w:t xml:space="preserve">17 </w:t>
            </w:r>
          </w:p>
        </w:tc>
        <w:tc>
          <w:tcPr>
            <w:tcW w:w="939" w:type="dxa"/>
            <w:tcBorders>
              <w:top w:val="nil"/>
              <w:left w:val="nil"/>
              <w:right w:val="nil"/>
            </w:tcBorders>
          </w:tcPr>
          <w:p w14:paraId="63DE888A" w14:textId="77777777" w:rsidR="00760C19" w:rsidRDefault="00C71F4D">
            <w:pPr>
              <w:pStyle w:val="TableParagraph"/>
              <w:spacing w:before="0" w:line="123" w:lineRule="exact"/>
              <w:ind w:right="92"/>
              <w:jc w:val="right"/>
              <w:rPr>
                <w:rFonts w:ascii="Arial"/>
                <w:sz w:val="11"/>
              </w:rPr>
            </w:pPr>
            <w:r>
              <w:rPr>
                <w:rFonts w:ascii="Arial"/>
                <w:sz w:val="11"/>
              </w:rPr>
              <w:t xml:space="preserve">12 </w:t>
            </w:r>
          </w:p>
        </w:tc>
        <w:tc>
          <w:tcPr>
            <w:tcW w:w="948" w:type="dxa"/>
            <w:tcBorders>
              <w:top w:val="nil"/>
              <w:left w:val="nil"/>
              <w:right w:val="nil"/>
            </w:tcBorders>
          </w:tcPr>
          <w:p w14:paraId="6B28F84A" w14:textId="77777777" w:rsidR="00760C19" w:rsidRDefault="00C71F4D">
            <w:pPr>
              <w:pStyle w:val="TableParagraph"/>
              <w:spacing w:before="0" w:line="123" w:lineRule="exact"/>
              <w:ind w:left="99"/>
              <w:jc w:val="left"/>
              <w:rPr>
                <w:rFonts w:ascii="Arial"/>
                <w:sz w:val="11"/>
              </w:rPr>
            </w:pPr>
            <w:r>
              <w:rPr>
                <w:rFonts w:ascii="Arial"/>
                <w:sz w:val="11"/>
              </w:rPr>
              <w:t xml:space="preserve">11 </w:t>
            </w:r>
          </w:p>
        </w:tc>
        <w:tc>
          <w:tcPr>
            <w:tcW w:w="929" w:type="dxa"/>
            <w:tcBorders>
              <w:top w:val="nil"/>
              <w:left w:val="nil"/>
              <w:right w:val="nil"/>
            </w:tcBorders>
          </w:tcPr>
          <w:p w14:paraId="1DCA123D" w14:textId="77777777" w:rsidR="00760C19" w:rsidRDefault="00C71F4D">
            <w:pPr>
              <w:pStyle w:val="TableParagraph"/>
              <w:spacing w:before="0" w:line="123" w:lineRule="exact"/>
              <w:ind w:right="127"/>
              <w:jc w:val="right"/>
              <w:rPr>
                <w:rFonts w:ascii="Arial"/>
                <w:sz w:val="11"/>
              </w:rPr>
            </w:pPr>
            <w:r>
              <w:rPr>
                <w:rFonts w:ascii="Arial"/>
                <w:sz w:val="11"/>
              </w:rPr>
              <w:t xml:space="preserve">6 </w:t>
            </w:r>
          </w:p>
        </w:tc>
        <w:tc>
          <w:tcPr>
            <w:tcW w:w="939" w:type="dxa"/>
            <w:tcBorders>
              <w:top w:val="nil"/>
              <w:left w:val="nil"/>
              <w:right w:val="nil"/>
            </w:tcBorders>
          </w:tcPr>
          <w:p w14:paraId="6C2A829A" w14:textId="77777777" w:rsidR="00760C19" w:rsidRDefault="00C71F4D">
            <w:pPr>
              <w:pStyle w:val="TableParagraph"/>
              <w:spacing w:before="0" w:line="123" w:lineRule="exact"/>
              <w:ind w:left="123"/>
              <w:jc w:val="left"/>
              <w:rPr>
                <w:rFonts w:ascii="Arial"/>
                <w:sz w:val="11"/>
              </w:rPr>
            </w:pPr>
            <w:r>
              <w:rPr>
                <w:rFonts w:ascii="Arial"/>
                <w:sz w:val="11"/>
              </w:rPr>
              <w:t xml:space="preserve">5 </w:t>
            </w:r>
          </w:p>
        </w:tc>
        <w:tc>
          <w:tcPr>
            <w:tcW w:w="943" w:type="dxa"/>
            <w:tcBorders>
              <w:top w:val="nil"/>
              <w:left w:val="nil"/>
              <w:right w:val="nil"/>
            </w:tcBorders>
          </w:tcPr>
          <w:p w14:paraId="35E142FC" w14:textId="77777777" w:rsidR="00760C19" w:rsidRDefault="00C71F4D">
            <w:pPr>
              <w:pStyle w:val="TableParagraph"/>
              <w:spacing w:before="0" w:line="123" w:lineRule="exact"/>
              <w:ind w:right="129"/>
              <w:jc w:val="right"/>
              <w:rPr>
                <w:rFonts w:ascii="Arial"/>
                <w:sz w:val="11"/>
              </w:rPr>
            </w:pPr>
            <w:r>
              <w:rPr>
                <w:rFonts w:ascii="Arial"/>
                <w:sz w:val="11"/>
              </w:rPr>
              <w:t xml:space="preserve">0 </w:t>
            </w:r>
          </w:p>
        </w:tc>
      </w:tr>
      <w:tr w:rsidR="00760C19" w14:paraId="0375D5FE" w14:textId="77777777">
        <w:trPr>
          <w:trHeight w:val="314"/>
        </w:trPr>
        <w:tc>
          <w:tcPr>
            <w:tcW w:w="313" w:type="dxa"/>
          </w:tcPr>
          <w:p w14:paraId="57D114BE" w14:textId="77777777" w:rsidR="00760C19" w:rsidRDefault="00C71F4D">
            <w:pPr>
              <w:pStyle w:val="TableParagraph"/>
              <w:ind w:left="108"/>
              <w:jc w:val="left"/>
              <w:rPr>
                <w:sz w:val="18"/>
              </w:rPr>
            </w:pPr>
            <w:r>
              <w:rPr>
                <w:sz w:val="18"/>
              </w:rPr>
              <w:t xml:space="preserve">0 </w:t>
            </w:r>
          </w:p>
        </w:tc>
        <w:tc>
          <w:tcPr>
            <w:tcW w:w="310" w:type="dxa"/>
          </w:tcPr>
          <w:p w14:paraId="0B1597EA" w14:textId="77777777" w:rsidR="00760C19" w:rsidRDefault="00C71F4D">
            <w:pPr>
              <w:pStyle w:val="TableParagraph"/>
              <w:ind w:left="35" w:right="24"/>
              <w:rPr>
                <w:sz w:val="18"/>
              </w:rPr>
            </w:pPr>
            <w:r>
              <w:rPr>
                <w:sz w:val="18"/>
              </w:rPr>
              <w:t xml:space="preserve">PS </w:t>
            </w:r>
          </w:p>
        </w:tc>
        <w:tc>
          <w:tcPr>
            <w:tcW w:w="1873" w:type="dxa"/>
            <w:gridSpan w:val="2"/>
          </w:tcPr>
          <w:p w14:paraId="5671AC25" w14:textId="77777777" w:rsidR="00760C19" w:rsidRDefault="00C71F4D">
            <w:pPr>
              <w:pStyle w:val="TableParagraph"/>
              <w:ind w:left="698" w:right="694"/>
              <w:rPr>
                <w:sz w:val="18"/>
              </w:rPr>
            </w:pPr>
            <w:r>
              <w:rPr>
                <w:sz w:val="18"/>
              </w:rPr>
              <w:t xml:space="preserve">GDW </w:t>
            </w:r>
          </w:p>
        </w:tc>
        <w:tc>
          <w:tcPr>
            <w:tcW w:w="1876" w:type="dxa"/>
            <w:gridSpan w:val="2"/>
          </w:tcPr>
          <w:p w14:paraId="61E5F3DC" w14:textId="77777777" w:rsidR="00760C19" w:rsidRDefault="00C71F4D">
            <w:pPr>
              <w:pStyle w:val="TableParagraph"/>
              <w:ind w:left="683" w:right="678"/>
              <w:rPr>
                <w:sz w:val="18"/>
              </w:rPr>
            </w:pPr>
            <w:r>
              <w:rPr>
                <w:sz w:val="18"/>
              </w:rPr>
              <w:t xml:space="preserve">UDW </w:t>
            </w:r>
          </w:p>
        </w:tc>
        <w:tc>
          <w:tcPr>
            <w:tcW w:w="1876" w:type="dxa"/>
            <w:gridSpan w:val="2"/>
          </w:tcPr>
          <w:p w14:paraId="4DC938C1" w14:textId="77777777" w:rsidR="00760C19" w:rsidRDefault="00C71F4D">
            <w:pPr>
              <w:pStyle w:val="TableParagraph"/>
              <w:ind w:left="683" w:right="682"/>
              <w:rPr>
                <w:sz w:val="18"/>
              </w:rPr>
            </w:pPr>
            <w:r>
              <w:rPr>
                <w:sz w:val="18"/>
              </w:rPr>
              <w:t xml:space="preserve">MDW </w:t>
            </w:r>
          </w:p>
        </w:tc>
        <w:tc>
          <w:tcPr>
            <w:tcW w:w="1877" w:type="dxa"/>
            <w:gridSpan w:val="2"/>
          </w:tcPr>
          <w:p w14:paraId="3B932B4A" w14:textId="77777777" w:rsidR="00760C19" w:rsidRDefault="00C71F4D">
            <w:pPr>
              <w:pStyle w:val="TableParagraph"/>
              <w:ind w:left="723" w:right="723"/>
              <w:rPr>
                <w:sz w:val="18"/>
              </w:rPr>
            </w:pPr>
            <w:r>
              <w:rPr>
                <w:sz w:val="18"/>
              </w:rPr>
              <w:t xml:space="preserve">PTW </w:t>
            </w:r>
          </w:p>
        </w:tc>
        <w:tc>
          <w:tcPr>
            <w:tcW w:w="1882" w:type="dxa"/>
            <w:gridSpan w:val="2"/>
          </w:tcPr>
          <w:p w14:paraId="17F0944C" w14:textId="77777777" w:rsidR="00760C19" w:rsidRDefault="00C71F4D">
            <w:pPr>
              <w:pStyle w:val="TableParagraph"/>
              <w:ind w:left="669" w:right="672"/>
              <w:rPr>
                <w:sz w:val="18"/>
              </w:rPr>
            </w:pPr>
            <w:r>
              <w:rPr>
                <w:sz w:val="18"/>
              </w:rPr>
              <w:t xml:space="preserve">PTEW </w:t>
            </w:r>
          </w:p>
        </w:tc>
      </w:tr>
    </w:tbl>
    <w:p w14:paraId="5A9F3575" w14:textId="77777777" w:rsidR="00760C19" w:rsidRDefault="00760C19">
      <w:pPr>
        <w:pStyle w:val="a3"/>
        <w:rPr>
          <w:b/>
          <w:sz w:val="24"/>
        </w:rPr>
      </w:pPr>
    </w:p>
    <w:p w14:paraId="28D2AE95" w14:textId="77777777" w:rsidR="00760C19" w:rsidRDefault="00760C19">
      <w:pPr>
        <w:pStyle w:val="a3"/>
        <w:spacing w:before="3"/>
        <w:rPr>
          <w:b/>
          <w:sz w:val="26"/>
        </w:rPr>
      </w:pPr>
    </w:p>
    <w:p w14:paraId="3580653E" w14:textId="77777777" w:rsidR="00760C19" w:rsidRPr="0034312F" w:rsidRDefault="00C71F4D">
      <w:pPr>
        <w:spacing w:after="21"/>
        <w:ind w:left="2"/>
        <w:jc w:val="center"/>
        <w:rPr>
          <w:b/>
          <w:sz w:val="21"/>
          <w:lang w:val="en-US"/>
        </w:rPr>
      </w:pPr>
      <w:bookmarkStart w:id="198" w:name="_bookmark199"/>
      <w:bookmarkEnd w:id="198"/>
      <w:r w:rsidRPr="0034312F">
        <w:rPr>
          <w:b/>
          <w:sz w:val="21"/>
          <w:lang w:val="en-US"/>
        </w:rPr>
        <w:t xml:space="preserve"> Table 7-14 Description of the PWSize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2CF0E16" w14:textId="77777777">
        <w:trPr>
          <w:trHeight w:val="311"/>
        </w:trPr>
        <w:tc>
          <w:tcPr>
            <w:tcW w:w="960" w:type="dxa"/>
            <w:tcBorders>
              <w:bottom w:val="double" w:sz="1" w:space="0" w:color="000000"/>
            </w:tcBorders>
          </w:tcPr>
          <w:p w14:paraId="19B8D092"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62262ABB"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6D4242E3"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220D0171"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7FD1301"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E64522" w14:paraId="199843DC" w14:textId="77777777">
        <w:trPr>
          <w:trHeight w:val="313"/>
        </w:trPr>
        <w:tc>
          <w:tcPr>
            <w:tcW w:w="960" w:type="dxa"/>
            <w:tcBorders>
              <w:top w:val="double" w:sz="1" w:space="0" w:color="000000"/>
            </w:tcBorders>
          </w:tcPr>
          <w:p w14:paraId="0C5C6472" w14:textId="77777777" w:rsidR="00760C19" w:rsidRPr="00E64522" w:rsidRDefault="00C71F4D">
            <w:pPr>
              <w:pStyle w:val="TableParagraph"/>
              <w:spacing w:before="52"/>
              <w:ind w:left="9"/>
              <w:rPr>
                <w:sz w:val="18"/>
              </w:rPr>
            </w:pPr>
            <w:r w:rsidRPr="00E64522">
              <w:rPr>
                <w:sz w:val="18"/>
              </w:rPr>
              <w:t xml:space="preserve">0 </w:t>
            </w:r>
          </w:p>
        </w:tc>
        <w:tc>
          <w:tcPr>
            <w:tcW w:w="707" w:type="dxa"/>
            <w:tcBorders>
              <w:top w:val="double" w:sz="1" w:space="0" w:color="000000"/>
            </w:tcBorders>
          </w:tcPr>
          <w:p w14:paraId="4F862608" w14:textId="77777777" w:rsidR="00760C19" w:rsidRPr="00E64522" w:rsidRDefault="00C71F4D">
            <w:pPr>
              <w:pStyle w:val="TableParagraph"/>
              <w:spacing w:before="52"/>
              <w:ind w:left="91" w:right="82"/>
              <w:rPr>
                <w:sz w:val="18"/>
              </w:rPr>
            </w:pPr>
            <w:r w:rsidRPr="00E64522">
              <w:rPr>
                <w:sz w:val="18"/>
              </w:rPr>
              <w:t xml:space="preserve">63.. 38 </w:t>
            </w:r>
          </w:p>
        </w:tc>
        <w:tc>
          <w:tcPr>
            <w:tcW w:w="6663" w:type="dxa"/>
            <w:tcBorders>
              <w:top w:val="double" w:sz="1" w:space="0" w:color="000000"/>
            </w:tcBorders>
          </w:tcPr>
          <w:p w14:paraId="686DD8B8" w14:textId="77777777" w:rsidR="00760C19" w:rsidRPr="00E64522" w:rsidRDefault="00C71F4D">
            <w:pPr>
              <w:pStyle w:val="TableParagraph"/>
              <w:spacing w:before="40"/>
              <w:ind w:left="109"/>
              <w:jc w:val="left"/>
              <w:rPr>
                <w:rFonts w:eastAsia="宋体"/>
                <w:sz w:val="18"/>
              </w:rPr>
            </w:pPr>
            <w:r w:rsidRPr="00E64522">
              <w:rPr>
                <w:rFonts w:eastAsia="宋体"/>
                <w:sz w:val="18"/>
              </w:rPr>
              <w:t xml:space="preserve">Read only is always 0. </w:t>
            </w:r>
          </w:p>
        </w:tc>
        <w:tc>
          <w:tcPr>
            <w:tcW w:w="707" w:type="dxa"/>
            <w:tcBorders>
              <w:top w:val="double" w:sz="1" w:space="0" w:color="000000"/>
            </w:tcBorders>
          </w:tcPr>
          <w:p w14:paraId="5920068D" w14:textId="77777777" w:rsidR="00760C19" w:rsidRPr="00E64522" w:rsidRDefault="00C71F4D">
            <w:pPr>
              <w:pStyle w:val="TableParagraph"/>
              <w:spacing w:before="52"/>
              <w:ind w:left="11"/>
              <w:rPr>
                <w:sz w:val="18"/>
              </w:rPr>
            </w:pPr>
            <w:r w:rsidRPr="00E64522">
              <w:rPr>
                <w:sz w:val="18"/>
              </w:rPr>
              <w:t xml:space="preserve">0 </w:t>
            </w:r>
          </w:p>
        </w:tc>
        <w:tc>
          <w:tcPr>
            <w:tcW w:w="923" w:type="dxa"/>
            <w:tcBorders>
              <w:top w:val="double" w:sz="1" w:space="0" w:color="000000"/>
            </w:tcBorders>
          </w:tcPr>
          <w:p w14:paraId="3CA824CB" w14:textId="77777777" w:rsidR="00760C19" w:rsidRPr="00E64522" w:rsidRDefault="00C71F4D">
            <w:pPr>
              <w:pStyle w:val="TableParagraph"/>
              <w:spacing w:before="52"/>
              <w:ind w:left="14"/>
              <w:rPr>
                <w:sz w:val="18"/>
              </w:rPr>
            </w:pPr>
            <w:r w:rsidRPr="00E64522">
              <w:rPr>
                <w:sz w:val="18"/>
              </w:rPr>
              <w:t xml:space="preserve">0 </w:t>
            </w:r>
          </w:p>
        </w:tc>
      </w:tr>
      <w:tr w:rsidR="00760C19" w:rsidRPr="00E64522" w14:paraId="0205041E" w14:textId="77777777">
        <w:trPr>
          <w:trHeight w:val="311"/>
        </w:trPr>
        <w:tc>
          <w:tcPr>
            <w:tcW w:w="960" w:type="dxa"/>
          </w:tcPr>
          <w:p w14:paraId="017006AC" w14:textId="77777777" w:rsidR="00760C19" w:rsidRPr="00E64522" w:rsidRDefault="00C71F4D">
            <w:pPr>
              <w:pStyle w:val="TableParagraph"/>
              <w:ind w:left="87" w:right="79"/>
              <w:rPr>
                <w:sz w:val="18"/>
              </w:rPr>
            </w:pPr>
            <w:r w:rsidRPr="00E64522">
              <w:rPr>
                <w:sz w:val="18"/>
              </w:rPr>
              <w:t xml:space="preserve">BDW </w:t>
            </w:r>
          </w:p>
        </w:tc>
        <w:tc>
          <w:tcPr>
            <w:tcW w:w="707" w:type="dxa"/>
          </w:tcPr>
          <w:p w14:paraId="41BCAD5B" w14:textId="77777777" w:rsidR="00760C19" w:rsidRPr="00E64522" w:rsidRDefault="00C71F4D">
            <w:pPr>
              <w:pStyle w:val="TableParagraph"/>
              <w:ind w:left="91" w:right="82"/>
              <w:rPr>
                <w:sz w:val="18"/>
              </w:rPr>
            </w:pPr>
            <w:r w:rsidRPr="00E64522">
              <w:rPr>
                <w:sz w:val="18"/>
              </w:rPr>
              <w:t xml:space="preserve">37.. 32 </w:t>
            </w:r>
          </w:p>
        </w:tc>
        <w:tc>
          <w:tcPr>
            <w:tcW w:w="6663" w:type="dxa"/>
          </w:tcPr>
          <w:p w14:paraId="7E5350BA"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Base directory table index bit width. A value of 0 means that the base address directory table does not need to be looked up. </w:t>
            </w:r>
          </w:p>
        </w:tc>
        <w:tc>
          <w:tcPr>
            <w:tcW w:w="707" w:type="dxa"/>
          </w:tcPr>
          <w:p w14:paraId="5D4CDE9D" w14:textId="77777777" w:rsidR="00760C19" w:rsidRPr="00E64522" w:rsidRDefault="00C71F4D">
            <w:pPr>
              <w:pStyle w:val="TableParagraph"/>
              <w:ind w:left="94" w:right="82"/>
              <w:rPr>
                <w:sz w:val="18"/>
              </w:rPr>
            </w:pPr>
            <w:r w:rsidRPr="00E64522">
              <w:rPr>
                <w:sz w:val="18"/>
              </w:rPr>
              <w:t xml:space="preserve">R/W </w:t>
            </w:r>
          </w:p>
        </w:tc>
        <w:tc>
          <w:tcPr>
            <w:tcW w:w="923" w:type="dxa"/>
          </w:tcPr>
          <w:p w14:paraId="69050E5D" w14:textId="77777777" w:rsidR="00760C19" w:rsidRPr="00E64522" w:rsidRDefault="00C71F4D">
            <w:pPr>
              <w:pStyle w:val="TableParagraph"/>
              <w:ind w:left="119" w:right="103"/>
              <w:rPr>
                <w:sz w:val="18"/>
              </w:rPr>
            </w:pPr>
            <w:r w:rsidRPr="00E64522">
              <w:rPr>
                <w:sz w:val="18"/>
              </w:rPr>
              <w:t xml:space="preserve">0 x0 </w:t>
            </w:r>
          </w:p>
        </w:tc>
      </w:tr>
      <w:tr w:rsidR="00760C19" w:rsidRPr="00E64522" w14:paraId="1B1C9858" w14:textId="77777777">
        <w:trPr>
          <w:trHeight w:val="311"/>
        </w:trPr>
        <w:tc>
          <w:tcPr>
            <w:tcW w:w="960" w:type="dxa"/>
          </w:tcPr>
          <w:p w14:paraId="157BAFD1" w14:textId="77777777" w:rsidR="00760C19" w:rsidRPr="00E64522" w:rsidRDefault="00C71F4D">
            <w:pPr>
              <w:pStyle w:val="TableParagraph"/>
              <w:ind w:left="9"/>
              <w:rPr>
                <w:sz w:val="18"/>
              </w:rPr>
            </w:pPr>
            <w:r w:rsidRPr="00E64522">
              <w:rPr>
                <w:sz w:val="18"/>
              </w:rPr>
              <w:t xml:space="preserve">0 </w:t>
            </w:r>
          </w:p>
        </w:tc>
        <w:tc>
          <w:tcPr>
            <w:tcW w:w="707" w:type="dxa"/>
          </w:tcPr>
          <w:p w14:paraId="4514B241" w14:textId="77777777" w:rsidR="00760C19" w:rsidRPr="00E64522" w:rsidRDefault="00C71F4D">
            <w:pPr>
              <w:pStyle w:val="TableParagraph"/>
              <w:ind w:left="95" w:right="82"/>
              <w:rPr>
                <w:sz w:val="18"/>
              </w:rPr>
            </w:pPr>
            <w:r w:rsidRPr="00E64522">
              <w:rPr>
                <w:sz w:val="18"/>
              </w:rPr>
              <w:t xml:space="preserve">31 </w:t>
            </w:r>
          </w:p>
        </w:tc>
        <w:tc>
          <w:tcPr>
            <w:tcW w:w="6663" w:type="dxa"/>
          </w:tcPr>
          <w:p w14:paraId="4607437A"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1FB46D53" w14:textId="77777777" w:rsidR="00760C19" w:rsidRPr="00E64522" w:rsidRDefault="00C71F4D">
            <w:pPr>
              <w:pStyle w:val="TableParagraph"/>
              <w:ind w:left="11"/>
              <w:rPr>
                <w:sz w:val="18"/>
              </w:rPr>
            </w:pPr>
            <w:r w:rsidRPr="00E64522">
              <w:rPr>
                <w:sz w:val="18"/>
              </w:rPr>
              <w:t xml:space="preserve">0 </w:t>
            </w:r>
          </w:p>
        </w:tc>
        <w:tc>
          <w:tcPr>
            <w:tcW w:w="923" w:type="dxa"/>
          </w:tcPr>
          <w:p w14:paraId="67D2BFFF" w14:textId="77777777" w:rsidR="00760C19" w:rsidRPr="00E64522" w:rsidRDefault="00C71F4D">
            <w:pPr>
              <w:pStyle w:val="TableParagraph"/>
              <w:ind w:left="14"/>
              <w:rPr>
                <w:sz w:val="18"/>
              </w:rPr>
            </w:pPr>
            <w:r w:rsidRPr="00E64522">
              <w:rPr>
                <w:sz w:val="18"/>
              </w:rPr>
              <w:t xml:space="preserve">0 </w:t>
            </w:r>
          </w:p>
        </w:tc>
      </w:tr>
      <w:tr w:rsidR="00760C19" w:rsidRPr="00E64522" w14:paraId="31B0BB27" w14:textId="77777777">
        <w:trPr>
          <w:trHeight w:val="311"/>
        </w:trPr>
        <w:tc>
          <w:tcPr>
            <w:tcW w:w="960" w:type="dxa"/>
          </w:tcPr>
          <w:p w14:paraId="330D215D" w14:textId="77777777" w:rsidR="00760C19" w:rsidRPr="00E64522" w:rsidRDefault="00C71F4D">
            <w:pPr>
              <w:pStyle w:val="TableParagraph"/>
              <w:ind w:left="89" w:right="79"/>
              <w:rPr>
                <w:sz w:val="18"/>
              </w:rPr>
            </w:pPr>
            <w:r w:rsidRPr="00E64522">
              <w:rPr>
                <w:sz w:val="18"/>
              </w:rPr>
              <w:t xml:space="preserve">PS </w:t>
            </w:r>
          </w:p>
        </w:tc>
        <w:tc>
          <w:tcPr>
            <w:tcW w:w="707" w:type="dxa"/>
          </w:tcPr>
          <w:p w14:paraId="19C5CBDF" w14:textId="77777777" w:rsidR="00760C19" w:rsidRPr="00E64522" w:rsidRDefault="00C71F4D">
            <w:pPr>
              <w:pStyle w:val="TableParagraph"/>
              <w:ind w:left="95" w:right="82"/>
              <w:rPr>
                <w:sz w:val="18"/>
              </w:rPr>
            </w:pPr>
            <w:r w:rsidRPr="00E64522">
              <w:rPr>
                <w:sz w:val="18"/>
              </w:rPr>
              <w:t xml:space="preserve">30 </w:t>
            </w:r>
          </w:p>
        </w:tc>
        <w:tc>
          <w:tcPr>
            <w:tcW w:w="6663" w:type="dxa"/>
          </w:tcPr>
          <w:p w14:paraId="542AF0BE" w14:textId="77777777" w:rsidR="00760C19" w:rsidRPr="00E64522" w:rsidRDefault="00C71F4D">
            <w:pPr>
              <w:pStyle w:val="TableParagraph"/>
              <w:spacing w:before="38"/>
              <w:ind w:left="109"/>
              <w:jc w:val="left"/>
              <w:rPr>
                <w:rFonts w:eastAsia="宋体"/>
                <w:sz w:val="18"/>
              </w:rPr>
            </w:pPr>
            <w:r w:rsidRPr="00E64522">
              <w:rPr>
                <w:rFonts w:eastAsia="宋体"/>
                <w:sz w:val="18"/>
                <w:lang w:val="en-US"/>
              </w:rPr>
              <w:t xml:space="preserve">Level directory table pointer bit width. </w:t>
            </w:r>
            <w:r w:rsidRPr="00E64522">
              <w:rPr>
                <w:sz w:val="18"/>
                <w:lang w:val="en-US"/>
              </w:rPr>
              <w:t xml:space="preserve"> </w:t>
            </w:r>
            <w:r w:rsidRPr="00E64522">
              <w:rPr>
                <w:sz w:val="18"/>
              </w:rPr>
              <w:t xml:space="preserve">0:32 pointer;  1:64 pointer. </w:t>
            </w:r>
          </w:p>
        </w:tc>
        <w:tc>
          <w:tcPr>
            <w:tcW w:w="707" w:type="dxa"/>
          </w:tcPr>
          <w:p w14:paraId="0E6294D9" w14:textId="77777777" w:rsidR="00760C19" w:rsidRPr="00E64522" w:rsidRDefault="00C71F4D">
            <w:pPr>
              <w:pStyle w:val="TableParagraph"/>
              <w:ind w:left="94" w:right="82"/>
              <w:rPr>
                <w:sz w:val="18"/>
              </w:rPr>
            </w:pPr>
            <w:r w:rsidRPr="00E64522">
              <w:rPr>
                <w:sz w:val="18"/>
              </w:rPr>
              <w:t xml:space="preserve">R/W </w:t>
            </w:r>
          </w:p>
        </w:tc>
        <w:tc>
          <w:tcPr>
            <w:tcW w:w="923" w:type="dxa"/>
          </w:tcPr>
          <w:p w14:paraId="76F50AEA" w14:textId="77777777" w:rsidR="00760C19" w:rsidRPr="00E64522" w:rsidRDefault="00C71F4D">
            <w:pPr>
              <w:pStyle w:val="TableParagraph"/>
              <w:ind w:left="119" w:right="103"/>
              <w:rPr>
                <w:sz w:val="18"/>
              </w:rPr>
            </w:pPr>
            <w:r w:rsidRPr="00E64522">
              <w:rPr>
                <w:sz w:val="18"/>
              </w:rPr>
              <w:t xml:space="preserve">0 x0 </w:t>
            </w:r>
          </w:p>
        </w:tc>
      </w:tr>
      <w:tr w:rsidR="00760C19" w:rsidRPr="00E64522" w14:paraId="79BC3BCB" w14:textId="77777777">
        <w:trPr>
          <w:trHeight w:val="311"/>
        </w:trPr>
        <w:tc>
          <w:tcPr>
            <w:tcW w:w="960" w:type="dxa"/>
          </w:tcPr>
          <w:p w14:paraId="6408A2A7" w14:textId="77777777" w:rsidR="00760C19" w:rsidRPr="00E64522" w:rsidRDefault="00C71F4D">
            <w:pPr>
              <w:pStyle w:val="TableParagraph"/>
              <w:ind w:left="86" w:right="79"/>
              <w:rPr>
                <w:sz w:val="18"/>
              </w:rPr>
            </w:pPr>
            <w:r w:rsidRPr="00E64522">
              <w:rPr>
                <w:sz w:val="18"/>
              </w:rPr>
              <w:t xml:space="preserve">GDW </w:t>
            </w:r>
          </w:p>
        </w:tc>
        <w:tc>
          <w:tcPr>
            <w:tcW w:w="707" w:type="dxa"/>
          </w:tcPr>
          <w:p w14:paraId="3A54D88E" w14:textId="77777777" w:rsidR="00760C19" w:rsidRPr="00E64522" w:rsidRDefault="00C71F4D">
            <w:pPr>
              <w:pStyle w:val="TableParagraph"/>
              <w:ind w:left="91" w:right="82"/>
              <w:rPr>
                <w:sz w:val="18"/>
              </w:rPr>
            </w:pPr>
            <w:r w:rsidRPr="00E64522">
              <w:rPr>
                <w:sz w:val="18"/>
              </w:rPr>
              <w:t xml:space="preserve">29.. 24 </w:t>
            </w:r>
          </w:p>
        </w:tc>
        <w:tc>
          <w:tcPr>
            <w:tcW w:w="6663" w:type="dxa"/>
          </w:tcPr>
          <w:p w14:paraId="64048B09"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Global directory table index bit width. 0 is meaningless and the processor result is uncertain when configured as 0. </w:t>
            </w:r>
          </w:p>
        </w:tc>
        <w:tc>
          <w:tcPr>
            <w:tcW w:w="707" w:type="dxa"/>
          </w:tcPr>
          <w:p w14:paraId="1D56D51A" w14:textId="77777777" w:rsidR="00760C19" w:rsidRPr="00E64522" w:rsidRDefault="00C71F4D">
            <w:pPr>
              <w:pStyle w:val="TableParagraph"/>
              <w:ind w:left="94" w:right="82"/>
              <w:rPr>
                <w:sz w:val="18"/>
              </w:rPr>
            </w:pPr>
            <w:r w:rsidRPr="00E64522">
              <w:rPr>
                <w:sz w:val="18"/>
              </w:rPr>
              <w:t xml:space="preserve">R/W </w:t>
            </w:r>
          </w:p>
        </w:tc>
        <w:tc>
          <w:tcPr>
            <w:tcW w:w="923" w:type="dxa"/>
          </w:tcPr>
          <w:p w14:paraId="273A1173" w14:textId="77777777" w:rsidR="00760C19" w:rsidRPr="00E64522" w:rsidRDefault="00C71F4D">
            <w:pPr>
              <w:pStyle w:val="TableParagraph"/>
              <w:ind w:left="119" w:right="103"/>
              <w:rPr>
                <w:sz w:val="18"/>
              </w:rPr>
            </w:pPr>
            <w:r w:rsidRPr="00E64522">
              <w:rPr>
                <w:sz w:val="18"/>
              </w:rPr>
              <w:t xml:space="preserve">0 x0 </w:t>
            </w:r>
          </w:p>
        </w:tc>
      </w:tr>
      <w:tr w:rsidR="00760C19" w:rsidRPr="00E64522" w14:paraId="2C3C26A4" w14:textId="77777777">
        <w:trPr>
          <w:trHeight w:val="313"/>
        </w:trPr>
        <w:tc>
          <w:tcPr>
            <w:tcW w:w="960" w:type="dxa"/>
          </w:tcPr>
          <w:p w14:paraId="454EE4D7" w14:textId="77777777" w:rsidR="00760C19" w:rsidRPr="00E64522" w:rsidRDefault="00C71F4D">
            <w:pPr>
              <w:pStyle w:val="TableParagraph"/>
              <w:spacing w:before="52"/>
              <w:ind w:left="86" w:right="79"/>
              <w:rPr>
                <w:sz w:val="18"/>
              </w:rPr>
            </w:pPr>
            <w:r w:rsidRPr="00E64522">
              <w:rPr>
                <w:sz w:val="18"/>
              </w:rPr>
              <w:t xml:space="preserve">UDW </w:t>
            </w:r>
          </w:p>
        </w:tc>
        <w:tc>
          <w:tcPr>
            <w:tcW w:w="707" w:type="dxa"/>
          </w:tcPr>
          <w:p w14:paraId="7EADDCF3" w14:textId="77777777" w:rsidR="00760C19" w:rsidRPr="00E64522" w:rsidRDefault="00C71F4D">
            <w:pPr>
              <w:pStyle w:val="TableParagraph"/>
              <w:spacing w:before="52"/>
              <w:ind w:left="91" w:right="82"/>
              <w:rPr>
                <w:sz w:val="18"/>
              </w:rPr>
            </w:pPr>
            <w:r w:rsidRPr="00E64522">
              <w:rPr>
                <w:sz w:val="18"/>
              </w:rPr>
              <w:t xml:space="preserve">23.. 18 </w:t>
            </w:r>
          </w:p>
        </w:tc>
        <w:tc>
          <w:tcPr>
            <w:tcW w:w="6663" w:type="dxa"/>
          </w:tcPr>
          <w:p w14:paraId="6F02561A" w14:textId="77777777" w:rsidR="00760C19" w:rsidRPr="00E64522" w:rsidRDefault="00C71F4D">
            <w:pPr>
              <w:pStyle w:val="TableParagraph"/>
              <w:spacing w:before="40"/>
              <w:ind w:left="109"/>
              <w:jc w:val="left"/>
              <w:rPr>
                <w:rFonts w:eastAsia="宋体"/>
                <w:sz w:val="18"/>
                <w:lang w:val="en-US"/>
              </w:rPr>
            </w:pPr>
            <w:r w:rsidRPr="00E64522">
              <w:rPr>
                <w:rFonts w:eastAsia="宋体"/>
                <w:sz w:val="18"/>
                <w:lang w:val="en-US"/>
              </w:rPr>
              <w:t xml:space="preserve">Upper directory table index bit width. 0 is meaningless and the processor result is uncertain when configured as 0. </w:t>
            </w:r>
          </w:p>
        </w:tc>
        <w:tc>
          <w:tcPr>
            <w:tcW w:w="707" w:type="dxa"/>
          </w:tcPr>
          <w:p w14:paraId="47AE1F27" w14:textId="77777777" w:rsidR="00760C19" w:rsidRPr="00E64522" w:rsidRDefault="00C71F4D">
            <w:pPr>
              <w:pStyle w:val="TableParagraph"/>
              <w:spacing w:before="52"/>
              <w:ind w:left="94" w:right="82"/>
              <w:rPr>
                <w:sz w:val="18"/>
              </w:rPr>
            </w:pPr>
            <w:r w:rsidRPr="00E64522">
              <w:rPr>
                <w:sz w:val="18"/>
              </w:rPr>
              <w:t xml:space="preserve">R/W </w:t>
            </w:r>
          </w:p>
        </w:tc>
        <w:tc>
          <w:tcPr>
            <w:tcW w:w="923" w:type="dxa"/>
          </w:tcPr>
          <w:p w14:paraId="7DEDF0CF" w14:textId="77777777" w:rsidR="00760C19" w:rsidRPr="00E64522" w:rsidRDefault="00C71F4D">
            <w:pPr>
              <w:pStyle w:val="TableParagraph"/>
              <w:spacing w:before="52"/>
              <w:ind w:left="119" w:right="103"/>
              <w:rPr>
                <w:sz w:val="18"/>
              </w:rPr>
            </w:pPr>
            <w:r w:rsidRPr="00E64522">
              <w:rPr>
                <w:sz w:val="18"/>
              </w:rPr>
              <w:t xml:space="preserve">0 x0 </w:t>
            </w:r>
          </w:p>
        </w:tc>
      </w:tr>
      <w:tr w:rsidR="00760C19" w:rsidRPr="00E64522" w14:paraId="18E20F23" w14:textId="77777777">
        <w:trPr>
          <w:trHeight w:val="312"/>
        </w:trPr>
        <w:tc>
          <w:tcPr>
            <w:tcW w:w="960" w:type="dxa"/>
          </w:tcPr>
          <w:p w14:paraId="1AA33BB8" w14:textId="77777777" w:rsidR="00760C19" w:rsidRPr="00E64522" w:rsidRDefault="00C71F4D">
            <w:pPr>
              <w:pStyle w:val="TableParagraph"/>
              <w:ind w:left="89" w:right="79"/>
              <w:rPr>
                <w:sz w:val="18"/>
              </w:rPr>
            </w:pPr>
            <w:r w:rsidRPr="00E64522">
              <w:rPr>
                <w:sz w:val="18"/>
              </w:rPr>
              <w:t xml:space="preserve">MDW </w:t>
            </w:r>
          </w:p>
        </w:tc>
        <w:tc>
          <w:tcPr>
            <w:tcW w:w="707" w:type="dxa"/>
          </w:tcPr>
          <w:p w14:paraId="0336C908" w14:textId="77777777" w:rsidR="00760C19" w:rsidRPr="00E64522" w:rsidRDefault="00C71F4D">
            <w:pPr>
              <w:pStyle w:val="TableParagraph"/>
              <w:ind w:left="91" w:right="82"/>
              <w:rPr>
                <w:sz w:val="18"/>
              </w:rPr>
            </w:pPr>
            <w:r w:rsidRPr="00E64522">
              <w:rPr>
                <w:sz w:val="18"/>
              </w:rPr>
              <w:t xml:space="preserve">17.. 12 </w:t>
            </w:r>
          </w:p>
        </w:tc>
        <w:tc>
          <w:tcPr>
            <w:tcW w:w="6663" w:type="dxa"/>
          </w:tcPr>
          <w:p w14:paraId="67CADA72" w14:textId="77777777" w:rsidR="00760C19" w:rsidRPr="00E64522" w:rsidRDefault="00C71F4D">
            <w:pPr>
              <w:pStyle w:val="TableParagraph"/>
              <w:spacing w:before="39"/>
              <w:ind w:left="109"/>
              <w:jc w:val="left"/>
              <w:rPr>
                <w:rFonts w:eastAsia="宋体"/>
                <w:sz w:val="18"/>
                <w:lang w:val="en-US"/>
              </w:rPr>
            </w:pPr>
            <w:r w:rsidRPr="00E64522">
              <w:rPr>
                <w:rFonts w:eastAsia="宋体"/>
                <w:sz w:val="18"/>
                <w:lang w:val="en-US"/>
              </w:rPr>
              <w:t xml:space="preserve">Intermediate directory table index bit width. 0 is meaningless and the processor result is uncertain when configured as 0. </w:t>
            </w:r>
          </w:p>
        </w:tc>
        <w:tc>
          <w:tcPr>
            <w:tcW w:w="707" w:type="dxa"/>
          </w:tcPr>
          <w:p w14:paraId="6C2B3D80" w14:textId="77777777" w:rsidR="00760C19" w:rsidRPr="00E64522" w:rsidRDefault="00C71F4D">
            <w:pPr>
              <w:pStyle w:val="TableParagraph"/>
              <w:ind w:left="94" w:right="82"/>
              <w:rPr>
                <w:sz w:val="18"/>
              </w:rPr>
            </w:pPr>
            <w:r w:rsidRPr="00E64522">
              <w:rPr>
                <w:sz w:val="18"/>
              </w:rPr>
              <w:t xml:space="preserve">R/W </w:t>
            </w:r>
          </w:p>
        </w:tc>
        <w:tc>
          <w:tcPr>
            <w:tcW w:w="923" w:type="dxa"/>
          </w:tcPr>
          <w:p w14:paraId="51E35288" w14:textId="77777777" w:rsidR="00760C19" w:rsidRPr="00E64522" w:rsidRDefault="00C71F4D">
            <w:pPr>
              <w:pStyle w:val="TableParagraph"/>
              <w:ind w:left="119" w:right="103"/>
              <w:rPr>
                <w:sz w:val="18"/>
              </w:rPr>
            </w:pPr>
            <w:r w:rsidRPr="00E64522">
              <w:rPr>
                <w:sz w:val="18"/>
              </w:rPr>
              <w:t xml:space="preserve">0 x0 </w:t>
            </w:r>
          </w:p>
        </w:tc>
      </w:tr>
      <w:tr w:rsidR="00760C19" w:rsidRPr="00E64522" w14:paraId="2296CFF0" w14:textId="77777777">
        <w:trPr>
          <w:trHeight w:val="311"/>
        </w:trPr>
        <w:tc>
          <w:tcPr>
            <w:tcW w:w="960" w:type="dxa"/>
          </w:tcPr>
          <w:p w14:paraId="336B827D" w14:textId="77777777" w:rsidR="00760C19" w:rsidRPr="00E64522" w:rsidRDefault="00C71F4D">
            <w:pPr>
              <w:pStyle w:val="TableParagraph"/>
              <w:ind w:left="89" w:right="77"/>
              <w:rPr>
                <w:sz w:val="18"/>
              </w:rPr>
            </w:pPr>
            <w:r w:rsidRPr="00E64522">
              <w:rPr>
                <w:sz w:val="18"/>
              </w:rPr>
              <w:t xml:space="preserve">PTW </w:t>
            </w:r>
          </w:p>
        </w:tc>
        <w:tc>
          <w:tcPr>
            <w:tcW w:w="707" w:type="dxa"/>
          </w:tcPr>
          <w:p w14:paraId="3E79C7E8" w14:textId="77777777" w:rsidR="00760C19" w:rsidRPr="00E64522" w:rsidRDefault="00C71F4D">
            <w:pPr>
              <w:pStyle w:val="TableParagraph"/>
              <w:ind w:left="94" w:right="82"/>
              <w:rPr>
                <w:sz w:val="18"/>
              </w:rPr>
            </w:pPr>
            <w:r w:rsidRPr="00E64522">
              <w:rPr>
                <w:sz w:val="18"/>
              </w:rPr>
              <w:t xml:space="preserve">11.. 6 </w:t>
            </w:r>
          </w:p>
        </w:tc>
        <w:tc>
          <w:tcPr>
            <w:tcW w:w="6663" w:type="dxa"/>
          </w:tcPr>
          <w:p w14:paraId="60F6E898" w14:textId="77777777" w:rsidR="00760C19" w:rsidRPr="00E64522" w:rsidRDefault="00C71F4D">
            <w:pPr>
              <w:pStyle w:val="TableParagraph"/>
              <w:spacing w:before="38"/>
              <w:ind w:left="109"/>
              <w:jc w:val="left"/>
              <w:rPr>
                <w:rFonts w:eastAsia="宋体"/>
                <w:sz w:val="18"/>
                <w:lang w:val="en-US"/>
              </w:rPr>
            </w:pPr>
            <w:r w:rsidRPr="00E64522">
              <w:rPr>
                <w:rFonts w:eastAsia="宋体"/>
                <w:sz w:val="18"/>
                <w:lang w:val="en-US"/>
              </w:rPr>
              <w:t xml:space="preserve">Page table entry table index bit width. 0 is meaningless and the processor result is uncertain when configured as 0. </w:t>
            </w:r>
          </w:p>
        </w:tc>
        <w:tc>
          <w:tcPr>
            <w:tcW w:w="707" w:type="dxa"/>
          </w:tcPr>
          <w:p w14:paraId="7B45FCD6" w14:textId="77777777" w:rsidR="00760C19" w:rsidRPr="00E64522" w:rsidRDefault="00C71F4D">
            <w:pPr>
              <w:pStyle w:val="TableParagraph"/>
              <w:ind w:left="94" w:right="82"/>
              <w:rPr>
                <w:sz w:val="18"/>
              </w:rPr>
            </w:pPr>
            <w:r w:rsidRPr="00E64522">
              <w:rPr>
                <w:sz w:val="18"/>
              </w:rPr>
              <w:t xml:space="preserve">R/W </w:t>
            </w:r>
          </w:p>
        </w:tc>
        <w:tc>
          <w:tcPr>
            <w:tcW w:w="923" w:type="dxa"/>
          </w:tcPr>
          <w:p w14:paraId="470193FB" w14:textId="77777777" w:rsidR="00760C19" w:rsidRPr="00E64522" w:rsidRDefault="00C71F4D">
            <w:pPr>
              <w:pStyle w:val="TableParagraph"/>
              <w:ind w:left="119" w:right="103"/>
              <w:rPr>
                <w:sz w:val="18"/>
              </w:rPr>
            </w:pPr>
            <w:r w:rsidRPr="00E64522">
              <w:rPr>
                <w:sz w:val="18"/>
              </w:rPr>
              <w:t xml:space="preserve">0 x0 </w:t>
            </w:r>
          </w:p>
        </w:tc>
      </w:tr>
      <w:tr w:rsidR="00760C19" w14:paraId="5BF92A53" w14:textId="77777777">
        <w:trPr>
          <w:trHeight w:val="935"/>
        </w:trPr>
        <w:tc>
          <w:tcPr>
            <w:tcW w:w="960" w:type="dxa"/>
          </w:tcPr>
          <w:p w14:paraId="0EB3F62B" w14:textId="77777777" w:rsidR="00760C19" w:rsidRPr="00E64522" w:rsidRDefault="00760C19">
            <w:pPr>
              <w:pStyle w:val="TableParagraph"/>
              <w:spacing w:before="3"/>
              <w:jc w:val="left"/>
              <w:rPr>
                <w:b/>
                <w:sz w:val="28"/>
              </w:rPr>
            </w:pPr>
          </w:p>
          <w:p w14:paraId="28F78A24" w14:textId="77777777" w:rsidR="00760C19" w:rsidRPr="00E64522" w:rsidRDefault="00C71F4D">
            <w:pPr>
              <w:pStyle w:val="TableParagraph"/>
              <w:spacing w:before="0"/>
              <w:ind w:left="89" w:right="78"/>
              <w:rPr>
                <w:sz w:val="18"/>
              </w:rPr>
            </w:pPr>
            <w:r w:rsidRPr="00E64522">
              <w:rPr>
                <w:sz w:val="18"/>
              </w:rPr>
              <w:t xml:space="preserve">PTEW </w:t>
            </w:r>
          </w:p>
        </w:tc>
        <w:tc>
          <w:tcPr>
            <w:tcW w:w="707" w:type="dxa"/>
          </w:tcPr>
          <w:p w14:paraId="3B7B5B99" w14:textId="77777777" w:rsidR="00760C19" w:rsidRPr="00E64522" w:rsidRDefault="00760C19">
            <w:pPr>
              <w:pStyle w:val="TableParagraph"/>
              <w:spacing w:before="3"/>
              <w:jc w:val="left"/>
              <w:rPr>
                <w:b/>
                <w:sz w:val="28"/>
              </w:rPr>
            </w:pPr>
          </w:p>
          <w:p w14:paraId="0675D23B" w14:textId="77777777" w:rsidR="00760C19" w:rsidRPr="00E64522" w:rsidRDefault="00C71F4D">
            <w:pPr>
              <w:pStyle w:val="TableParagraph"/>
              <w:spacing w:before="0"/>
              <w:ind w:left="94" w:right="82"/>
              <w:rPr>
                <w:sz w:val="18"/>
              </w:rPr>
            </w:pPr>
            <w:r w:rsidRPr="00E64522">
              <w:rPr>
                <w:sz w:val="18"/>
              </w:rPr>
              <w:t xml:space="preserve">5.. 0 </w:t>
            </w:r>
          </w:p>
        </w:tc>
        <w:tc>
          <w:tcPr>
            <w:tcW w:w="6663" w:type="dxa"/>
          </w:tcPr>
          <w:p w14:paraId="710EC625" w14:textId="77777777" w:rsidR="00760C19" w:rsidRPr="00E64522" w:rsidRDefault="00C71F4D">
            <w:pPr>
              <w:pStyle w:val="TableParagraph"/>
              <w:spacing w:before="38"/>
              <w:ind w:left="109"/>
              <w:jc w:val="left"/>
              <w:rPr>
                <w:sz w:val="18"/>
                <w:lang w:val="en-US"/>
              </w:rPr>
            </w:pPr>
            <w:r w:rsidRPr="00E64522">
              <w:rPr>
                <w:rFonts w:eastAsia="宋体"/>
                <w:sz w:val="18"/>
                <w:lang w:val="en-US"/>
              </w:rPr>
              <w:t xml:space="preserve">Page table item bit width. Used to control the access page table entry index to move 3 bits to the left (machine default data path width is 64) </w:t>
            </w:r>
          </w:p>
          <w:p w14:paraId="5ED479CB" w14:textId="77777777" w:rsidR="00760C19" w:rsidRPr="00E64522" w:rsidRDefault="00C71F4D">
            <w:pPr>
              <w:pStyle w:val="TableParagraph"/>
              <w:spacing w:before="2" w:line="310" w:lineRule="atLeast"/>
              <w:ind w:left="109" w:right="92"/>
              <w:jc w:val="left"/>
              <w:rPr>
                <w:rFonts w:eastAsia="宋体"/>
                <w:sz w:val="18"/>
                <w:lang w:val="en-US"/>
              </w:rPr>
            </w:pPr>
            <w:r w:rsidRPr="00E64522">
              <w:rPr>
                <w:rFonts w:eastAsia="宋体"/>
                <w:sz w:val="18"/>
                <w:lang w:val="en-US"/>
              </w:rPr>
              <w:t xml:space="preserve">Bits) that need to be moved further left. </w:t>
            </w:r>
            <w:r w:rsidRPr="00E64522">
              <w:rPr>
                <w:rFonts w:eastAsia="宋体"/>
                <w:spacing w:val="-9"/>
                <w:sz w:val="18"/>
                <w:lang w:val="en-US"/>
              </w:rPr>
              <w:t xml:space="preserve"> For example, when the width of each page table entry (single page) is 16 bytes, PTEW is hard set to 1, and accessing the page table entry index moves to the left (3+1) bit to form the final access address. </w:t>
            </w:r>
          </w:p>
        </w:tc>
        <w:tc>
          <w:tcPr>
            <w:tcW w:w="707" w:type="dxa"/>
          </w:tcPr>
          <w:p w14:paraId="1851406F" w14:textId="77777777" w:rsidR="00760C19" w:rsidRPr="00E64522" w:rsidRDefault="00760C19">
            <w:pPr>
              <w:pStyle w:val="TableParagraph"/>
              <w:spacing w:before="3"/>
              <w:jc w:val="left"/>
              <w:rPr>
                <w:b/>
                <w:sz w:val="28"/>
                <w:lang w:val="en-US"/>
              </w:rPr>
            </w:pPr>
          </w:p>
          <w:p w14:paraId="00219415"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233A8E1F" w14:textId="77777777" w:rsidR="00760C19" w:rsidRPr="00E64522" w:rsidRDefault="00760C19">
            <w:pPr>
              <w:pStyle w:val="TableParagraph"/>
              <w:spacing w:before="3"/>
              <w:jc w:val="left"/>
              <w:rPr>
                <w:b/>
                <w:sz w:val="28"/>
              </w:rPr>
            </w:pPr>
          </w:p>
          <w:p w14:paraId="186B005A" w14:textId="77777777" w:rsidR="00760C19" w:rsidRPr="00E64522" w:rsidRDefault="00C71F4D">
            <w:pPr>
              <w:pStyle w:val="TableParagraph"/>
              <w:spacing w:before="0"/>
              <w:ind w:left="119" w:right="103"/>
              <w:rPr>
                <w:sz w:val="18"/>
              </w:rPr>
            </w:pPr>
            <w:r w:rsidRPr="00E64522">
              <w:rPr>
                <w:sz w:val="18"/>
              </w:rPr>
              <w:t xml:space="preserve">0 x0 </w:t>
            </w:r>
          </w:p>
        </w:tc>
      </w:tr>
    </w:tbl>
    <w:p w14:paraId="00D9A3BF" w14:textId="77777777" w:rsidR="00760C19" w:rsidRDefault="00760C19">
      <w:pPr>
        <w:rPr>
          <w:sz w:val="18"/>
        </w:rPr>
        <w:sectPr w:rsidR="00760C19">
          <w:pgSz w:w="11910" w:h="16840"/>
          <w:pgMar w:top="1620" w:right="0" w:bottom="1380" w:left="0" w:header="852" w:footer="1154" w:gutter="0"/>
          <w:cols w:space="720"/>
        </w:sectPr>
      </w:pPr>
    </w:p>
    <w:p w14:paraId="386B97F3"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199" w:name="_Toc43127600"/>
      <w:r w:rsidRPr="0034312F">
        <w:rPr>
          <w:lang w:val="en-US"/>
        </w:rPr>
        <w:t>Wired Register (CP0 Register 6, Select 0)</w:t>
      </w:r>
      <w:bookmarkEnd w:id="199"/>
      <w:r w:rsidRPr="0034312F">
        <w:rPr>
          <w:lang w:val="en-US"/>
        </w:rPr>
        <w:t xml:space="preserve"> </w:t>
      </w:r>
    </w:p>
    <w:p w14:paraId="12B11CA6" w14:textId="77777777" w:rsidR="00760C19" w:rsidRPr="00E64522" w:rsidRDefault="00C71F4D">
      <w:pPr>
        <w:pStyle w:val="a3"/>
        <w:spacing w:before="245" w:line="278" w:lineRule="auto"/>
        <w:ind w:left="1080" w:right="1073" w:firstLine="420"/>
        <w:rPr>
          <w:rFonts w:ascii="Times New Roman" w:hAnsi="Times New Roman" w:cs="Times New Roman"/>
          <w:lang w:val="en-US"/>
        </w:rPr>
      </w:pPr>
      <w:r w:rsidRPr="00E64522">
        <w:rPr>
          <w:rFonts w:ascii="Times New Roman" w:eastAsia="Times New Roman" w:hAnsi="Times New Roman" w:cs="Times New Roman"/>
          <w:spacing w:val="-3"/>
          <w:lang w:val="en-US"/>
        </w:rPr>
        <w:t xml:space="preserve">The Wired register is a read-write register that defines the boundary between fixed and random replacement table items in VTLB. </w:t>
      </w:r>
      <w:r w:rsidRPr="00E64522">
        <w:rPr>
          <w:rFonts w:ascii="Times New Roman" w:hAnsi="Times New Roman" w:cs="Times New Roman"/>
          <w:spacing w:val="-6"/>
          <w:lang w:val="en-US"/>
        </w:rPr>
        <w:t xml:space="preserve"> The diagram is shown in Figure 7-13. </w:t>
      </w:r>
      <w:hyperlink w:anchor="_bookmark201" w:history="1"/>
    </w:p>
    <w:p w14:paraId="2FA4C34E" w14:textId="77777777" w:rsidR="00760C19" w:rsidRPr="0034312F" w:rsidRDefault="00760C19">
      <w:pPr>
        <w:pStyle w:val="a3"/>
        <w:rPr>
          <w:sz w:val="22"/>
          <w:lang w:val="en-US"/>
        </w:rPr>
      </w:pPr>
    </w:p>
    <w:p w14:paraId="5EE54740" w14:textId="77777777" w:rsidR="00760C19" w:rsidRPr="0034312F" w:rsidRDefault="00AC5760">
      <w:pPr>
        <w:pStyle w:val="4"/>
        <w:spacing w:before="186"/>
        <w:rPr>
          <w:lang w:val="en-US"/>
        </w:rPr>
      </w:pPr>
      <w:r>
        <w:pict w14:anchorId="3F00A3A0">
          <v:shape id="_x0000_s1192" style="position:absolute;left:0;text-align:left;margin-left:253.25pt;margin-top:463.25pt;width:19.85pt;height:212.65pt;z-index:251664896;mso-position-horizontal-relative:page" coordorigin="5065,9265" coordsize="397,4253" o:spt="100" adj="0,,0" path="m7857,558r334,m7857,2934r334,m7857,4122r334,m7953,2934r,1188m7999,2980r-46,-46l7906,2980t,1096l7953,4122r46,-46m7953,558r,2376m7999,605r-46,-47l7906,605t,2283l7953,2934r46,-46e" filled="f" strokeweight=".071mm">
            <v:stroke joinstyle="round"/>
            <v:formulas/>
            <v:path arrowok="t" o:connecttype="segments"/>
            <w10:wrap anchorx="page"/>
          </v:shape>
        </w:pict>
      </w:r>
      <w:r>
        <w:pict w14:anchorId="1692068C">
          <v:shape id="_x0000_s1191" type="#_x0000_t202" style="position:absolute;left:0;text-align:left;margin-left:404.1pt;margin-top:61.15pt;width:10.4pt;height:52.3pt;z-index:251668992;mso-position-horizontal-relative:page" filled="f" stroked="f">
            <v:textbox style="layout-flow:vertical;mso-layout-flow-alt:bottom-to-top;mso-next-textbox:#_x0000_s1191" inset="0,0,0,0">
              <w:txbxContent>
                <w:p w14:paraId="551379B3" w14:textId="77777777" w:rsidR="00BA5F96" w:rsidRDefault="00BA5F96">
                  <w:pPr>
                    <w:spacing w:before="4" w:line="204" w:lineRule="exact"/>
                    <w:ind w:left="20"/>
                    <w:rPr>
                      <w:sz w:val="16"/>
                    </w:rPr>
                  </w:pPr>
                  <w:r>
                    <w:rPr>
                      <w:w w:val="105"/>
                      <w:sz w:val="16"/>
                    </w:rPr>
                    <w:t xml:space="preserve">Randomly replace table entries </w:t>
                  </w:r>
                </w:p>
              </w:txbxContent>
            </v:textbox>
            <w10:wrap anchorx="page"/>
          </v:shape>
        </w:pict>
      </w:r>
      <w:r>
        <w:pict w14:anchorId="7B11DF07">
          <v:shape id="_x0000_s1190" type="#_x0000_t202" style="position:absolute;left:0;text-align:left;margin-left:302.4pt;margin-top:27.8pt;width:83.55pt;height:178.4pt;z-index:251670016;mso-position-horizontal-relative:page" filled="f" stroked="f">
            <v:textbox style="mso-next-textbox:#_x0000_s1190"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5"/>
                  </w:tblGrid>
                  <w:tr w:rsidR="00BA5F96" w14:paraId="2A1EE621" w14:textId="77777777">
                    <w:trPr>
                      <w:trHeight w:val="232"/>
                    </w:trPr>
                    <w:tc>
                      <w:tcPr>
                        <w:tcW w:w="1665" w:type="dxa"/>
                      </w:tcPr>
                      <w:p w14:paraId="4EB8FF17" w14:textId="77777777" w:rsidR="00BA5F96" w:rsidRDefault="00BA5F96">
                        <w:pPr>
                          <w:pStyle w:val="TableParagraph"/>
                          <w:spacing w:before="11" w:line="201" w:lineRule="exact"/>
                          <w:ind w:left="559" w:right="556"/>
                          <w:rPr>
                            <w:rFonts w:ascii="宋体" w:eastAsia="宋体"/>
                            <w:sz w:val="16"/>
                          </w:rPr>
                        </w:pPr>
                        <w:r>
                          <w:rPr>
                            <w:rFonts w:ascii="宋体" w:eastAsia="宋体" w:hint="eastAsia"/>
                            <w:w w:val="105"/>
                            <w:sz w:val="16"/>
                          </w:rPr>
                          <w:t xml:space="preserve">The 63th item </w:t>
                        </w:r>
                      </w:p>
                    </w:tc>
                  </w:tr>
                  <w:tr w:rsidR="00BA5F96" w14:paraId="3B3D3DA1" w14:textId="77777777">
                    <w:trPr>
                      <w:trHeight w:val="1895"/>
                    </w:trPr>
                    <w:tc>
                      <w:tcPr>
                        <w:tcW w:w="1665" w:type="dxa"/>
                      </w:tcPr>
                      <w:p w14:paraId="7E6F527B" w14:textId="77777777" w:rsidR="00BA5F96" w:rsidRDefault="00BA5F96">
                        <w:pPr>
                          <w:pStyle w:val="TableParagraph"/>
                          <w:spacing w:before="98" w:line="265" w:lineRule="exact"/>
                          <w:ind w:left="3"/>
                          <w:rPr>
                            <w:rFonts w:ascii="宋体" w:hAnsi="宋体"/>
                            <w:sz w:val="23"/>
                          </w:rPr>
                        </w:pPr>
                        <w:r>
                          <w:rPr>
                            <w:rFonts w:ascii="宋体" w:hAnsi="宋体"/>
                            <w:w w:val="102"/>
                            <w:sz w:val="23"/>
                          </w:rPr>
                          <w:t xml:space="preserve">... </w:t>
                        </w:r>
                      </w:p>
                      <w:p w14:paraId="0FBC385D"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42CB0F0B"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030CE8E0"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214E7E9E"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5B5C3171"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7AE195D0" w14:textId="77777777" w:rsidR="00BA5F96" w:rsidRDefault="00BA5F96">
                        <w:pPr>
                          <w:pStyle w:val="TableParagraph"/>
                          <w:spacing w:before="0" w:line="265" w:lineRule="exact"/>
                          <w:ind w:left="3"/>
                          <w:rPr>
                            <w:rFonts w:ascii="宋体" w:hAnsi="宋体"/>
                            <w:sz w:val="23"/>
                          </w:rPr>
                        </w:pPr>
                        <w:r>
                          <w:rPr>
                            <w:rFonts w:ascii="宋体" w:hAnsi="宋体"/>
                            <w:w w:val="102"/>
                            <w:sz w:val="23"/>
                          </w:rPr>
                          <w:t xml:space="preserve">... </w:t>
                        </w:r>
                      </w:p>
                    </w:tc>
                  </w:tr>
                  <w:tr w:rsidR="00BA5F96" w14:paraId="3151D8B9" w14:textId="77777777">
                    <w:trPr>
                      <w:trHeight w:val="232"/>
                    </w:trPr>
                    <w:tc>
                      <w:tcPr>
                        <w:tcW w:w="1665" w:type="dxa"/>
                      </w:tcPr>
                      <w:p w14:paraId="37722713" w14:textId="77777777" w:rsidR="00BA5F96" w:rsidRDefault="00BA5F96">
                        <w:pPr>
                          <w:pStyle w:val="TableParagraph"/>
                          <w:spacing w:before="11" w:line="201" w:lineRule="exact"/>
                          <w:ind w:left="559" w:right="556"/>
                          <w:rPr>
                            <w:rFonts w:ascii="宋体" w:eastAsia="宋体"/>
                            <w:sz w:val="16"/>
                          </w:rPr>
                        </w:pPr>
                        <w:r>
                          <w:rPr>
                            <w:rFonts w:ascii="宋体" w:eastAsia="宋体" w:hint="eastAsia"/>
                            <w:w w:val="105"/>
                            <w:sz w:val="16"/>
                          </w:rPr>
                          <w:t xml:space="preserve">21 items </w:t>
                        </w:r>
                      </w:p>
                    </w:tc>
                  </w:tr>
                  <w:tr w:rsidR="00BA5F96" w14:paraId="7F096B17" w14:textId="77777777">
                    <w:trPr>
                      <w:trHeight w:val="945"/>
                    </w:trPr>
                    <w:tc>
                      <w:tcPr>
                        <w:tcW w:w="1665" w:type="dxa"/>
                      </w:tcPr>
                      <w:p w14:paraId="2BF3FC5D" w14:textId="77777777" w:rsidR="00BA5F96" w:rsidRDefault="00BA5F96">
                        <w:pPr>
                          <w:pStyle w:val="TableParagraph"/>
                          <w:spacing w:before="92" w:line="265" w:lineRule="exact"/>
                          <w:ind w:left="3"/>
                          <w:rPr>
                            <w:rFonts w:ascii="宋体" w:hAnsi="宋体"/>
                            <w:sz w:val="23"/>
                          </w:rPr>
                        </w:pPr>
                        <w:r>
                          <w:rPr>
                            <w:rFonts w:ascii="宋体" w:hAnsi="宋体"/>
                            <w:w w:val="102"/>
                            <w:sz w:val="23"/>
                          </w:rPr>
                          <w:t xml:space="preserve">... </w:t>
                        </w:r>
                      </w:p>
                      <w:p w14:paraId="4A253661" w14:textId="77777777" w:rsidR="00BA5F96" w:rsidRDefault="00BA5F96">
                        <w:pPr>
                          <w:pStyle w:val="TableParagraph"/>
                          <w:spacing w:before="0" w:line="235" w:lineRule="exact"/>
                          <w:ind w:left="3"/>
                          <w:rPr>
                            <w:rFonts w:ascii="宋体" w:hAnsi="宋体"/>
                            <w:sz w:val="23"/>
                          </w:rPr>
                        </w:pPr>
                        <w:r>
                          <w:rPr>
                            <w:rFonts w:ascii="宋体" w:hAnsi="宋体"/>
                            <w:w w:val="102"/>
                            <w:sz w:val="23"/>
                          </w:rPr>
                          <w:t xml:space="preserve">... </w:t>
                        </w:r>
                      </w:p>
                      <w:p w14:paraId="10A402BB" w14:textId="77777777" w:rsidR="00BA5F96" w:rsidRDefault="00BA5F96">
                        <w:pPr>
                          <w:pStyle w:val="TableParagraph"/>
                          <w:spacing w:before="0" w:line="265" w:lineRule="exact"/>
                          <w:ind w:left="3"/>
                          <w:rPr>
                            <w:rFonts w:ascii="宋体" w:hAnsi="宋体"/>
                            <w:sz w:val="23"/>
                          </w:rPr>
                        </w:pPr>
                        <w:r>
                          <w:rPr>
                            <w:rFonts w:ascii="宋体" w:hAnsi="宋体"/>
                            <w:w w:val="102"/>
                            <w:sz w:val="23"/>
                          </w:rPr>
                          <w:t xml:space="preserve">... </w:t>
                        </w:r>
                      </w:p>
                    </w:tc>
                  </w:tr>
                  <w:tr w:rsidR="00BA5F96" w14:paraId="6643C586" w14:textId="77777777">
                    <w:trPr>
                      <w:trHeight w:val="232"/>
                    </w:trPr>
                    <w:tc>
                      <w:tcPr>
                        <w:tcW w:w="1665" w:type="dxa"/>
                      </w:tcPr>
                      <w:p w14:paraId="275E432C" w14:textId="77777777" w:rsidR="00BA5F96" w:rsidRDefault="00BA5F96">
                        <w:pPr>
                          <w:pStyle w:val="TableParagraph"/>
                          <w:spacing w:before="11" w:line="201" w:lineRule="exact"/>
                          <w:ind w:left="559" w:right="556"/>
                          <w:rPr>
                            <w:rFonts w:ascii="宋体" w:eastAsia="宋体"/>
                            <w:sz w:val="16"/>
                          </w:rPr>
                        </w:pPr>
                        <w:r>
                          <w:rPr>
                            <w:rFonts w:ascii="宋体" w:eastAsia="宋体" w:hint="eastAsia"/>
                            <w:w w:val="105"/>
                            <w:sz w:val="16"/>
                          </w:rPr>
                          <w:t xml:space="preserve">A "0" </w:t>
                        </w:r>
                      </w:p>
                    </w:tc>
                  </w:tr>
                </w:tbl>
                <w:p w14:paraId="50FD9E04" w14:textId="77777777" w:rsidR="00BA5F96" w:rsidRDefault="00BA5F96">
                  <w:pPr>
                    <w:pStyle w:val="a3"/>
                  </w:pPr>
                </w:p>
              </w:txbxContent>
            </v:textbox>
            <w10:wrap anchorx="page"/>
          </v:shape>
        </w:pict>
      </w:r>
      <w:bookmarkStart w:id="200" w:name="_bookmark201"/>
      <w:bookmarkEnd w:id="200"/>
      <w:r w:rsidR="00C71F4D" w:rsidRPr="0034312F">
        <w:rPr>
          <w:lang w:val="en-US"/>
        </w:rPr>
        <w:t xml:space="preserve"> Figure 7-13 Boundary of fixed table items and random replacement table items in VTLB </w:t>
      </w:r>
    </w:p>
    <w:p w14:paraId="1CEB39C5" w14:textId="77777777" w:rsidR="00760C19" w:rsidRPr="0034312F" w:rsidRDefault="00760C19">
      <w:pPr>
        <w:pStyle w:val="a3"/>
        <w:rPr>
          <w:b/>
          <w:sz w:val="24"/>
          <w:lang w:val="en-US"/>
        </w:rPr>
      </w:pPr>
    </w:p>
    <w:p w14:paraId="0713F40A" w14:textId="77777777" w:rsidR="00760C19" w:rsidRPr="0034312F" w:rsidRDefault="00760C19">
      <w:pPr>
        <w:pStyle w:val="a3"/>
        <w:rPr>
          <w:b/>
          <w:sz w:val="24"/>
          <w:lang w:val="en-US"/>
        </w:rPr>
      </w:pPr>
    </w:p>
    <w:p w14:paraId="2385E353" w14:textId="77777777" w:rsidR="00760C19" w:rsidRPr="0034312F" w:rsidRDefault="00760C19">
      <w:pPr>
        <w:pStyle w:val="a3"/>
        <w:rPr>
          <w:b/>
          <w:sz w:val="24"/>
          <w:lang w:val="en-US"/>
        </w:rPr>
      </w:pPr>
    </w:p>
    <w:p w14:paraId="626EA9C3" w14:textId="77777777" w:rsidR="00760C19" w:rsidRPr="0034312F" w:rsidRDefault="00760C19">
      <w:pPr>
        <w:pStyle w:val="a3"/>
        <w:rPr>
          <w:b/>
          <w:sz w:val="24"/>
          <w:lang w:val="en-US"/>
        </w:rPr>
      </w:pPr>
    </w:p>
    <w:p w14:paraId="4A738A09" w14:textId="77777777" w:rsidR="00760C19" w:rsidRPr="0034312F" w:rsidRDefault="00760C19">
      <w:pPr>
        <w:pStyle w:val="a3"/>
        <w:rPr>
          <w:b/>
          <w:sz w:val="24"/>
          <w:lang w:val="en-US"/>
        </w:rPr>
      </w:pPr>
    </w:p>
    <w:p w14:paraId="4D836033" w14:textId="77777777" w:rsidR="00760C19" w:rsidRPr="0034312F" w:rsidRDefault="00760C19">
      <w:pPr>
        <w:pStyle w:val="a3"/>
        <w:rPr>
          <w:b/>
          <w:sz w:val="24"/>
          <w:lang w:val="en-US"/>
        </w:rPr>
      </w:pPr>
    </w:p>
    <w:p w14:paraId="440E51B4" w14:textId="77777777" w:rsidR="00760C19" w:rsidRPr="0034312F" w:rsidRDefault="00760C19">
      <w:pPr>
        <w:pStyle w:val="a3"/>
        <w:spacing w:before="11"/>
        <w:rPr>
          <w:b/>
          <w:sz w:val="33"/>
          <w:lang w:val="en-US"/>
        </w:rPr>
      </w:pPr>
    </w:p>
    <w:p w14:paraId="746143AC" w14:textId="77777777" w:rsidR="00760C19" w:rsidRPr="0034312F" w:rsidRDefault="00AC5760">
      <w:pPr>
        <w:spacing w:before="1"/>
        <w:ind w:left="3626"/>
        <w:rPr>
          <w:sz w:val="16"/>
          <w:lang w:val="en-US"/>
        </w:rPr>
      </w:pPr>
      <w:r>
        <w:pict w14:anchorId="77A61C41">
          <v:group id="_x0000_s1187" style="position:absolute;left:0;text-align:left;margin-left:258.5pt;margin-top:1.8pt;width:40.45pt;height:4.65pt;z-index:251665920;mso-position-horizontal-relative:page" coordorigin="5170,36" coordsize="809,93">
            <v:line id="_x0000_s1189" style="position:absolute" from="5170,82" to="5851,82" strokeweight=".07097mm"/>
            <v:shape id="_x0000_s1188" style="position:absolute;left:5839;top:35;width:139;height:93" coordorigin="5840,36" coordsize="139,93" path="m5840,36r,92l5979,82,5840,36xe" fillcolor="black" stroked="f">
              <v:path arrowok="t"/>
            </v:shape>
            <w10:wrap anchorx="page"/>
          </v:group>
        </w:pict>
      </w:r>
      <w:r>
        <w:pict w14:anchorId="3A96EE9D">
          <v:shape id="_x0000_s1186" type="#_x0000_t202" style="position:absolute;left:0;text-align:left;margin-left:231.15pt;margin-top:-1.85pt;width:23.8pt;height:11.9pt;z-index:251666944;mso-position-horizontal-relative:page" filled="f" strokeweight=".07097mm">
            <v:textbox style="mso-next-textbox:#_x0000_s1186" inset="0,0,0,0">
              <w:txbxContent>
                <w:p w14:paraId="233036CD" w14:textId="77777777" w:rsidR="00BA5F96" w:rsidRDefault="00BA5F96">
                  <w:pPr>
                    <w:spacing w:before="17"/>
                    <w:ind w:left="151"/>
                    <w:rPr>
                      <w:rFonts w:ascii="Times New Roman"/>
                      <w:sz w:val="16"/>
                    </w:rPr>
                  </w:pPr>
                  <w:r>
                    <w:rPr>
                      <w:rFonts w:ascii="Times New Roman"/>
                      <w:w w:val="105"/>
                      <w:sz w:val="16"/>
                    </w:rPr>
                    <w:t xml:space="preserve">24 </w:t>
                  </w:r>
                </w:p>
              </w:txbxContent>
            </v:textbox>
            <w10:wrap anchorx="page"/>
          </v:shape>
        </w:pict>
      </w:r>
      <w:r>
        <w:pict w14:anchorId="4B4CC065">
          <v:shape id="_x0000_s1185" type="#_x0000_t202" style="position:absolute;left:0;text-align:left;margin-left:404.1pt;margin-top:22pt;width:10.4pt;height:35.55pt;z-index:251667968;mso-position-horizontal-relative:page" filled="f" stroked="f">
            <v:textbox style="layout-flow:vertical;mso-layout-flow-alt:bottom-to-top;mso-next-textbox:#_x0000_s1185" inset="0,0,0,0">
              <w:txbxContent>
                <w:p w14:paraId="726E5475" w14:textId="77777777" w:rsidR="00BA5F96" w:rsidRDefault="00BA5F96">
                  <w:pPr>
                    <w:spacing w:before="4" w:line="204" w:lineRule="exact"/>
                    <w:ind w:left="20"/>
                    <w:rPr>
                      <w:sz w:val="16"/>
                    </w:rPr>
                  </w:pPr>
                  <w:r>
                    <w:rPr>
                      <w:w w:val="105"/>
                      <w:sz w:val="16"/>
                    </w:rPr>
                    <w:t xml:space="preserve">Fixed table item </w:t>
                  </w:r>
                </w:p>
              </w:txbxContent>
            </v:textbox>
            <w10:wrap anchorx="page"/>
          </v:shape>
        </w:pict>
      </w:r>
      <w:r w:rsidR="00C71F4D" w:rsidRPr="0034312F">
        <w:rPr>
          <w:rFonts w:ascii="Times New Roman" w:eastAsia="Times New Roman"/>
          <w:w w:val="105"/>
          <w:sz w:val="16"/>
          <w:lang w:val="en-US"/>
        </w:rPr>
        <w:t xml:space="preserve"> Wired register </w:t>
      </w:r>
    </w:p>
    <w:p w14:paraId="526E2328" w14:textId="77777777" w:rsidR="00760C19" w:rsidRPr="0034312F" w:rsidRDefault="00760C19">
      <w:pPr>
        <w:pStyle w:val="a3"/>
        <w:rPr>
          <w:sz w:val="18"/>
          <w:lang w:val="en-US"/>
        </w:rPr>
      </w:pPr>
    </w:p>
    <w:p w14:paraId="6647912B" w14:textId="77777777" w:rsidR="00760C19" w:rsidRPr="0034312F" w:rsidRDefault="00760C19">
      <w:pPr>
        <w:pStyle w:val="a3"/>
        <w:rPr>
          <w:sz w:val="18"/>
          <w:lang w:val="en-US"/>
        </w:rPr>
      </w:pPr>
    </w:p>
    <w:p w14:paraId="6298FE14" w14:textId="77777777" w:rsidR="00760C19" w:rsidRPr="0034312F" w:rsidRDefault="00760C19">
      <w:pPr>
        <w:pStyle w:val="a3"/>
        <w:rPr>
          <w:sz w:val="18"/>
          <w:lang w:val="en-US"/>
        </w:rPr>
      </w:pPr>
    </w:p>
    <w:p w14:paraId="22582ED7" w14:textId="77777777" w:rsidR="00760C19" w:rsidRPr="0034312F" w:rsidRDefault="00760C19">
      <w:pPr>
        <w:pStyle w:val="a3"/>
        <w:rPr>
          <w:sz w:val="18"/>
          <w:lang w:val="en-US"/>
        </w:rPr>
      </w:pPr>
    </w:p>
    <w:p w14:paraId="2C09C553" w14:textId="77777777" w:rsidR="00760C19" w:rsidRPr="0034312F" w:rsidRDefault="00760C19">
      <w:pPr>
        <w:pStyle w:val="a3"/>
        <w:rPr>
          <w:sz w:val="18"/>
          <w:lang w:val="en-US"/>
        </w:rPr>
      </w:pPr>
    </w:p>
    <w:p w14:paraId="0DE3C51E" w14:textId="77777777" w:rsidR="00760C19" w:rsidRPr="0034312F" w:rsidRDefault="00760C19">
      <w:pPr>
        <w:pStyle w:val="a3"/>
        <w:rPr>
          <w:sz w:val="18"/>
          <w:lang w:val="en-US"/>
        </w:rPr>
      </w:pPr>
    </w:p>
    <w:p w14:paraId="760DB9B5" w14:textId="77777777" w:rsidR="00760C19" w:rsidRPr="0034312F" w:rsidRDefault="00760C19">
      <w:pPr>
        <w:pStyle w:val="a3"/>
        <w:rPr>
          <w:sz w:val="18"/>
          <w:lang w:val="en-US"/>
        </w:rPr>
      </w:pPr>
    </w:p>
    <w:p w14:paraId="079A3C3C" w14:textId="77777777" w:rsidR="00760C19" w:rsidRPr="00E64522" w:rsidRDefault="00AC5760">
      <w:pPr>
        <w:pStyle w:val="a3"/>
        <w:spacing w:before="157"/>
        <w:ind w:left="1500"/>
        <w:rPr>
          <w:rFonts w:ascii="Times New Roman" w:hAnsi="Times New Roman" w:cs="Times New Roman"/>
          <w:lang w:val="en-US"/>
        </w:rPr>
      </w:pPr>
      <w:hyperlink w:anchor="_bookmark202" w:history="1">
        <w:r w:rsidR="00C71F4D" w:rsidRPr="00E64522">
          <w:rPr>
            <w:rFonts w:ascii="Times New Roman" w:hAnsi="Times New Roman" w:cs="Times New Roman"/>
            <w:lang w:val="en-US"/>
          </w:rPr>
          <w:t xml:space="preserve">Figure 7-14 illustrates the format of the Wired register; </w:t>
        </w:r>
      </w:hyperlink>
      <w:hyperlink w:anchor="_bookmark203" w:history="1">
        <w:r w:rsidR="00C71F4D" w:rsidRPr="00E64522">
          <w:rPr>
            <w:rFonts w:ascii="Times New Roman" w:hAnsi="Times New Roman" w:cs="Times New Roman"/>
            <w:lang w:val="en-US"/>
          </w:rPr>
          <w:t xml:space="preserve"> Table 7-15 describes the Wired register fields. </w:t>
        </w:r>
      </w:hyperlink>
    </w:p>
    <w:p w14:paraId="4305776E" w14:textId="77777777" w:rsidR="00760C19" w:rsidRPr="00E64522" w:rsidRDefault="00760C19">
      <w:pPr>
        <w:pStyle w:val="a3"/>
        <w:rPr>
          <w:rFonts w:ascii="Times New Roman" w:hAnsi="Times New Roman" w:cs="Times New Roman"/>
          <w:sz w:val="22"/>
          <w:lang w:val="en-US"/>
        </w:rPr>
      </w:pPr>
    </w:p>
    <w:p w14:paraId="43C38230" w14:textId="77777777" w:rsidR="00760C19" w:rsidRPr="0034312F" w:rsidRDefault="00760C19">
      <w:pPr>
        <w:pStyle w:val="a3"/>
        <w:spacing w:before="11"/>
        <w:rPr>
          <w:sz w:val="17"/>
          <w:lang w:val="en-US"/>
        </w:rPr>
      </w:pPr>
    </w:p>
    <w:p w14:paraId="3E66535D" w14:textId="77777777" w:rsidR="00760C19" w:rsidRDefault="00C71F4D">
      <w:pPr>
        <w:pStyle w:val="4"/>
      </w:pPr>
      <w:bookmarkStart w:id="201" w:name="_bookmark202"/>
      <w:bookmarkEnd w:id="201"/>
      <w:r w:rsidRPr="0034312F">
        <w:rPr>
          <w:lang w:val="en-US"/>
        </w:rPr>
        <w:t xml:space="preserve"> </w:t>
      </w:r>
      <w:r>
        <w:t xml:space="preserve">Figure 7-14 Wired register format </w:t>
      </w:r>
    </w:p>
    <w:p w14:paraId="7698EE26"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6015"/>
        <w:gridCol w:w="2103"/>
        <w:gridCol w:w="938"/>
        <w:gridCol w:w="941"/>
      </w:tblGrid>
      <w:tr w:rsidR="00760C19" w14:paraId="5485E96B" w14:textId="77777777">
        <w:trPr>
          <w:trHeight w:val="214"/>
        </w:trPr>
        <w:tc>
          <w:tcPr>
            <w:tcW w:w="6015" w:type="dxa"/>
            <w:tcBorders>
              <w:bottom w:val="single" w:sz="4" w:space="0" w:color="000000"/>
            </w:tcBorders>
          </w:tcPr>
          <w:p w14:paraId="63F52010"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2103" w:type="dxa"/>
            <w:tcBorders>
              <w:bottom w:val="single" w:sz="4" w:space="0" w:color="000000"/>
            </w:tcBorders>
          </w:tcPr>
          <w:p w14:paraId="4DDBF42E" w14:textId="77777777" w:rsidR="00760C19" w:rsidRDefault="00C71F4D">
            <w:pPr>
              <w:pStyle w:val="TableParagraph"/>
              <w:spacing w:before="0" w:line="123" w:lineRule="exact"/>
              <w:ind w:right="120"/>
              <w:jc w:val="right"/>
              <w:rPr>
                <w:rFonts w:ascii="Arial"/>
                <w:sz w:val="11"/>
              </w:rPr>
            </w:pPr>
            <w:r>
              <w:rPr>
                <w:rFonts w:ascii="Arial"/>
                <w:sz w:val="11"/>
              </w:rPr>
              <w:t xml:space="preserve">6 </w:t>
            </w:r>
          </w:p>
        </w:tc>
        <w:tc>
          <w:tcPr>
            <w:tcW w:w="938" w:type="dxa"/>
            <w:tcBorders>
              <w:bottom w:val="single" w:sz="4" w:space="0" w:color="000000"/>
            </w:tcBorders>
          </w:tcPr>
          <w:p w14:paraId="0A3377E8" w14:textId="77777777" w:rsidR="00760C19" w:rsidRDefault="00C71F4D">
            <w:pPr>
              <w:pStyle w:val="TableParagraph"/>
              <w:spacing w:before="0" w:line="123" w:lineRule="exact"/>
              <w:ind w:left="130"/>
              <w:jc w:val="left"/>
              <w:rPr>
                <w:rFonts w:ascii="Arial"/>
                <w:sz w:val="11"/>
              </w:rPr>
            </w:pPr>
            <w:r>
              <w:rPr>
                <w:rFonts w:ascii="Arial"/>
                <w:sz w:val="11"/>
              </w:rPr>
              <w:t xml:space="preserve">5 </w:t>
            </w:r>
          </w:p>
        </w:tc>
        <w:tc>
          <w:tcPr>
            <w:tcW w:w="941" w:type="dxa"/>
            <w:tcBorders>
              <w:bottom w:val="single" w:sz="4" w:space="0" w:color="000000"/>
            </w:tcBorders>
          </w:tcPr>
          <w:p w14:paraId="738BC809" w14:textId="77777777" w:rsidR="00760C19" w:rsidRDefault="00C71F4D">
            <w:pPr>
              <w:pStyle w:val="TableParagraph"/>
              <w:spacing w:before="0" w:line="123" w:lineRule="exact"/>
              <w:ind w:right="120"/>
              <w:jc w:val="right"/>
              <w:rPr>
                <w:rFonts w:ascii="Arial"/>
                <w:sz w:val="11"/>
              </w:rPr>
            </w:pPr>
            <w:r>
              <w:rPr>
                <w:rFonts w:ascii="Arial"/>
                <w:sz w:val="11"/>
              </w:rPr>
              <w:t xml:space="preserve">0 </w:t>
            </w:r>
          </w:p>
        </w:tc>
      </w:tr>
      <w:tr w:rsidR="00760C19" w14:paraId="06DDC472" w14:textId="77777777">
        <w:trPr>
          <w:trHeight w:val="311"/>
        </w:trPr>
        <w:tc>
          <w:tcPr>
            <w:tcW w:w="6015" w:type="dxa"/>
            <w:tcBorders>
              <w:top w:val="single" w:sz="4" w:space="0" w:color="000000"/>
              <w:left w:val="single" w:sz="4" w:space="0" w:color="000000"/>
              <w:bottom w:val="single" w:sz="4" w:space="0" w:color="000000"/>
            </w:tcBorders>
          </w:tcPr>
          <w:p w14:paraId="30589A4B" w14:textId="77777777" w:rsidR="00760C19" w:rsidRDefault="00C71F4D">
            <w:pPr>
              <w:pStyle w:val="TableParagraph"/>
              <w:ind w:right="1906"/>
              <w:jc w:val="right"/>
              <w:rPr>
                <w:sz w:val="18"/>
              </w:rPr>
            </w:pPr>
            <w:r>
              <w:rPr>
                <w:sz w:val="18"/>
              </w:rPr>
              <w:t xml:space="preserve">0 </w:t>
            </w:r>
          </w:p>
        </w:tc>
        <w:tc>
          <w:tcPr>
            <w:tcW w:w="2103" w:type="dxa"/>
            <w:tcBorders>
              <w:top w:val="single" w:sz="4" w:space="0" w:color="000000"/>
              <w:bottom w:val="single" w:sz="4" w:space="0" w:color="000000"/>
              <w:right w:val="single" w:sz="4" w:space="0" w:color="000000"/>
            </w:tcBorders>
          </w:tcPr>
          <w:p w14:paraId="522402B7" w14:textId="77777777" w:rsidR="00760C19" w:rsidRDefault="00760C19">
            <w:pPr>
              <w:pStyle w:val="TableParagraph"/>
              <w:spacing w:before="0"/>
              <w:jc w:val="left"/>
              <w:rPr>
                <w:sz w:val="20"/>
              </w:rPr>
            </w:pPr>
          </w:p>
        </w:tc>
        <w:tc>
          <w:tcPr>
            <w:tcW w:w="1879" w:type="dxa"/>
            <w:gridSpan w:val="2"/>
            <w:tcBorders>
              <w:top w:val="single" w:sz="4" w:space="0" w:color="000000"/>
              <w:left w:val="single" w:sz="4" w:space="0" w:color="000000"/>
              <w:bottom w:val="single" w:sz="4" w:space="0" w:color="000000"/>
              <w:right w:val="single" w:sz="4" w:space="0" w:color="000000"/>
            </w:tcBorders>
          </w:tcPr>
          <w:p w14:paraId="4A890DA8" w14:textId="77777777" w:rsidR="00760C19" w:rsidRDefault="00C71F4D">
            <w:pPr>
              <w:pStyle w:val="TableParagraph"/>
              <w:ind w:left="693" w:right="685"/>
              <w:rPr>
                <w:sz w:val="18"/>
              </w:rPr>
            </w:pPr>
            <w:r>
              <w:rPr>
                <w:sz w:val="18"/>
              </w:rPr>
              <w:t xml:space="preserve">Wired </w:t>
            </w:r>
          </w:p>
        </w:tc>
      </w:tr>
    </w:tbl>
    <w:p w14:paraId="04C5F7CC" w14:textId="77777777" w:rsidR="00760C19" w:rsidRDefault="00760C19">
      <w:pPr>
        <w:pStyle w:val="a3"/>
        <w:rPr>
          <w:b/>
          <w:sz w:val="24"/>
        </w:rPr>
      </w:pPr>
    </w:p>
    <w:p w14:paraId="39C0114B" w14:textId="77777777" w:rsidR="00760C19" w:rsidRDefault="00760C19">
      <w:pPr>
        <w:pStyle w:val="a3"/>
        <w:spacing w:before="6"/>
        <w:rPr>
          <w:b/>
          <w:sz w:val="26"/>
        </w:rPr>
      </w:pPr>
    </w:p>
    <w:p w14:paraId="18644F54" w14:textId="77777777" w:rsidR="00760C19" w:rsidRPr="0034312F" w:rsidRDefault="00C71F4D">
      <w:pPr>
        <w:spacing w:after="20"/>
        <w:ind w:left="2"/>
        <w:jc w:val="center"/>
        <w:rPr>
          <w:b/>
          <w:sz w:val="21"/>
          <w:lang w:val="en-US"/>
        </w:rPr>
      </w:pPr>
      <w:bookmarkStart w:id="202" w:name="_bookmark203"/>
      <w:bookmarkEnd w:id="202"/>
      <w:r w:rsidRPr="0034312F">
        <w:rPr>
          <w:b/>
          <w:sz w:val="21"/>
          <w:lang w:val="en-US"/>
        </w:rPr>
        <w:t xml:space="preserve"> Table 7-15 Description of Wired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A862591" w14:textId="77777777">
        <w:trPr>
          <w:trHeight w:val="311"/>
        </w:trPr>
        <w:tc>
          <w:tcPr>
            <w:tcW w:w="960" w:type="dxa"/>
            <w:tcBorders>
              <w:bottom w:val="double" w:sz="1" w:space="0" w:color="000000"/>
            </w:tcBorders>
          </w:tcPr>
          <w:p w14:paraId="5B43FE44"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5A7E4BBF" w14:textId="77777777" w:rsidR="00760C19" w:rsidRDefault="00C71F4D">
            <w:pPr>
              <w:pStyle w:val="TableParagraph"/>
              <w:spacing w:before="22" w:line="269" w:lineRule="exact"/>
              <w:ind w:right="236"/>
              <w:jc w:val="right"/>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A2CBE72"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6192F002"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D0E5956"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43980475" w14:textId="77777777">
        <w:trPr>
          <w:trHeight w:val="313"/>
        </w:trPr>
        <w:tc>
          <w:tcPr>
            <w:tcW w:w="960" w:type="dxa"/>
            <w:tcBorders>
              <w:top w:val="double" w:sz="1" w:space="0" w:color="000000"/>
            </w:tcBorders>
          </w:tcPr>
          <w:p w14:paraId="575BDFAD" w14:textId="77777777" w:rsidR="00760C19" w:rsidRDefault="00C71F4D">
            <w:pPr>
              <w:pStyle w:val="TableParagraph"/>
              <w:spacing w:before="52"/>
              <w:ind w:left="9"/>
              <w:rPr>
                <w:sz w:val="18"/>
              </w:rPr>
            </w:pPr>
            <w:r>
              <w:rPr>
                <w:sz w:val="18"/>
              </w:rPr>
              <w:t xml:space="preserve">0 </w:t>
            </w:r>
          </w:p>
        </w:tc>
        <w:tc>
          <w:tcPr>
            <w:tcW w:w="707" w:type="dxa"/>
            <w:tcBorders>
              <w:top w:val="double" w:sz="1" w:space="0" w:color="000000"/>
            </w:tcBorders>
          </w:tcPr>
          <w:p w14:paraId="7AA0CBEE" w14:textId="77777777" w:rsidR="00760C19" w:rsidRDefault="00C71F4D">
            <w:pPr>
              <w:pStyle w:val="TableParagraph"/>
              <w:spacing w:before="52"/>
              <w:ind w:right="161"/>
              <w:jc w:val="right"/>
              <w:rPr>
                <w:sz w:val="18"/>
              </w:rPr>
            </w:pPr>
            <w:r>
              <w:rPr>
                <w:sz w:val="18"/>
              </w:rPr>
              <w:t xml:space="preserve">31.. 6 </w:t>
            </w:r>
          </w:p>
        </w:tc>
        <w:tc>
          <w:tcPr>
            <w:tcW w:w="6663" w:type="dxa"/>
            <w:tcBorders>
              <w:top w:val="double" w:sz="1" w:space="0" w:color="000000"/>
            </w:tcBorders>
          </w:tcPr>
          <w:p w14:paraId="05BC72BC" w14:textId="77777777" w:rsidR="00760C19" w:rsidRDefault="00C71F4D">
            <w:pPr>
              <w:pStyle w:val="TableParagraph"/>
              <w:spacing w:before="40"/>
              <w:ind w:left="109"/>
              <w:jc w:val="left"/>
              <w:rPr>
                <w:rFonts w:ascii="宋体" w:eastAsia="宋体"/>
                <w:sz w:val="18"/>
              </w:rPr>
            </w:pPr>
            <w:r>
              <w:rPr>
                <w:rFonts w:ascii="宋体" w:eastAsia="宋体" w:hint="eastAsia"/>
                <w:sz w:val="18"/>
              </w:rPr>
              <w:t xml:space="preserve">Read only is always 0. </w:t>
            </w:r>
          </w:p>
        </w:tc>
        <w:tc>
          <w:tcPr>
            <w:tcW w:w="707" w:type="dxa"/>
            <w:tcBorders>
              <w:top w:val="double" w:sz="1" w:space="0" w:color="000000"/>
            </w:tcBorders>
          </w:tcPr>
          <w:p w14:paraId="298A40C8" w14:textId="77777777" w:rsidR="00760C19" w:rsidRDefault="00C71F4D">
            <w:pPr>
              <w:pStyle w:val="TableParagraph"/>
              <w:spacing w:before="52"/>
              <w:ind w:left="11"/>
              <w:rPr>
                <w:sz w:val="18"/>
              </w:rPr>
            </w:pPr>
            <w:r>
              <w:rPr>
                <w:sz w:val="18"/>
              </w:rPr>
              <w:t xml:space="preserve">0 </w:t>
            </w:r>
          </w:p>
        </w:tc>
        <w:tc>
          <w:tcPr>
            <w:tcW w:w="923" w:type="dxa"/>
            <w:tcBorders>
              <w:top w:val="double" w:sz="1" w:space="0" w:color="000000"/>
            </w:tcBorders>
          </w:tcPr>
          <w:p w14:paraId="37E4121F" w14:textId="77777777" w:rsidR="00760C19" w:rsidRDefault="00C71F4D">
            <w:pPr>
              <w:pStyle w:val="TableParagraph"/>
              <w:spacing w:before="52"/>
              <w:ind w:left="14"/>
              <w:rPr>
                <w:sz w:val="18"/>
              </w:rPr>
            </w:pPr>
            <w:r>
              <w:rPr>
                <w:sz w:val="18"/>
              </w:rPr>
              <w:t xml:space="preserve">0 </w:t>
            </w:r>
          </w:p>
        </w:tc>
      </w:tr>
      <w:tr w:rsidR="00760C19" w14:paraId="708C8235" w14:textId="77777777">
        <w:trPr>
          <w:trHeight w:val="311"/>
        </w:trPr>
        <w:tc>
          <w:tcPr>
            <w:tcW w:w="960" w:type="dxa"/>
          </w:tcPr>
          <w:p w14:paraId="39EFC423" w14:textId="77777777" w:rsidR="00760C19" w:rsidRDefault="00C71F4D">
            <w:pPr>
              <w:pStyle w:val="TableParagraph"/>
              <w:ind w:left="88" w:right="79"/>
              <w:rPr>
                <w:sz w:val="18"/>
              </w:rPr>
            </w:pPr>
            <w:r>
              <w:rPr>
                <w:sz w:val="18"/>
              </w:rPr>
              <w:t xml:space="preserve">Wired </w:t>
            </w:r>
          </w:p>
        </w:tc>
        <w:tc>
          <w:tcPr>
            <w:tcW w:w="707" w:type="dxa"/>
          </w:tcPr>
          <w:p w14:paraId="3E443F11" w14:textId="77777777" w:rsidR="00760C19" w:rsidRDefault="00C71F4D">
            <w:pPr>
              <w:pStyle w:val="TableParagraph"/>
              <w:ind w:right="204"/>
              <w:jc w:val="right"/>
              <w:rPr>
                <w:sz w:val="18"/>
              </w:rPr>
            </w:pPr>
            <w:r>
              <w:rPr>
                <w:sz w:val="18"/>
              </w:rPr>
              <w:t xml:space="preserve">5.. 0 </w:t>
            </w:r>
          </w:p>
        </w:tc>
        <w:tc>
          <w:tcPr>
            <w:tcW w:w="6663" w:type="dxa"/>
          </w:tcPr>
          <w:p w14:paraId="5B344C89" w14:textId="77777777" w:rsidR="00760C19" w:rsidRPr="0034312F" w:rsidRDefault="00C71F4D">
            <w:pPr>
              <w:pStyle w:val="TableParagraph"/>
              <w:spacing w:before="38"/>
              <w:ind w:left="109"/>
              <w:jc w:val="left"/>
              <w:rPr>
                <w:rFonts w:ascii="宋体" w:eastAsia="宋体"/>
                <w:sz w:val="18"/>
                <w:lang w:val="en-US"/>
              </w:rPr>
            </w:pPr>
            <w:r w:rsidRPr="0034312F">
              <w:rPr>
                <w:sz w:val="18"/>
                <w:lang w:val="en-US"/>
              </w:rPr>
              <w:t xml:space="preserve">TLB fixes the boundary between a table entry and a random replacement table entry. </w:t>
            </w:r>
          </w:p>
        </w:tc>
        <w:tc>
          <w:tcPr>
            <w:tcW w:w="707" w:type="dxa"/>
          </w:tcPr>
          <w:p w14:paraId="00690A0D" w14:textId="77777777" w:rsidR="00760C19" w:rsidRDefault="00C71F4D">
            <w:pPr>
              <w:pStyle w:val="TableParagraph"/>
              <w:ind w:left="94" w:right="82"/>
              <w:rPr>
                <w:sz w:val="18"/>
              </w:rPr>
            </w:pPr>
            <w:r>
              <w:rPr>
                <w:sz w:val="18"/>
              </w:rPr>
              <w:t xml:space="preserve">R/W </w:t>
            </w:r>
          </w:p>
        </w:tc>
        <w:tc>
          <w:tcPr>
            <w:tcW w:w="923" w:type="dxa"/>
          </w:tcPr>
          <w:p w14:paraId="58B345E0" w14:textId="77777777" w:rsidR="00760C19" w:rsidRDefault="00C71F4D">
            <w:pPr>
              <w:pStyle w:val="TableParagraph"/>
              <w:ind w:left="119" w:right="103"/>
              <w:rPr>
                <w:sz w:val="18"/>
              </w:rPr>
            </w:pPr>
            <w:r>
              <w:rPr>
                <w:sz w:val="18"/>
              </w:rPr>
              <w:t xml:space="preserve">0 x0 </w:t>
            </w:r>
          </w:p>
        </w:tc>
      </w:tr>
    </w:tbl>
    <w:p w14:paraId="596C1FB1" w14:textId="77777777" w:rsidR="00760C19" w:rsidRDefault="00760C19">
      <w:pPr>
        <w:rPr>
          <w:sz w:val="18"/>
        </w:rPr>
        <w:sectPr w:rsidR="00760C19">
          <w:pgSz w:w="11910" w:h="16840"/>
          <w:pgMar w:top="1620" w:right="0" w:bottom="1380" w:left="0" w:header="852" w:footer="1154" w:gutter="0"/>
          <w:cols w:space="720"/>
        </w:sectPr>
      </w:pPr>
    </w:p>
    <w:p w14:paraId="2408ADA2" w14:textId="77777777" w:rsidR="00760C19" w:rsidRDefault="00C71F4D">
      <w:pPr>
        <w:pStyle w:val="2"/>
        <w:numPr>
          <w:ilvl w:val="1"/>
          <w:numId w:val="5"/>
        </w:numPr>
        <w:tabs>
          <w:tab w:val="left" w:pos="1920"/>
          <w:tab w:val="left" w:pos="1921"/>
        </w:tabs>
        <w:ind w:left="1920" w:hanging="841"/>
      </w:pPr>
      <w:r>
        <w:lastRenderedPageBreak/>
        <w:t xml:space="preserve"> </w:t>
      </w:r>
      <w:bookmarkStart w:id="203" w:name="_Toc43127601"/>
      <w:r>
        <w:t>PWCtl Register 6, Select 6</w:t>
      </w:r>
      <w:bookmarkEnd w:id="203"/>
      <w:r>
        <w:t xml:space="preserve"> </w:t>
      </w:r>
    </w:p>
    <w:p w14:paraId="7BF9DBA4" w14:textId="77777777" w:rsidR="00760C19" w:rsidRPr="00E64522" w:rsidRDefault="00C71F4D">
      <w:pPr>
        <w:pStyle w:val="a3"/>
        <w:spacing w:before="245" w:line="278" w:lineRule="auto"/>
        <w:ind w:left="1080" w:right="1070" w:firstLine="420"/>
        <w:jc w:val="both"/>
        <w:rPr>
          <w:rFonts w:ascii="Times New Roman" w:hAnsi="Times New Roman" w:cs="Times New Roman"/>
          <w:lang w:val="en-US"/>
        </w:rPr>
      </w:pPr>
      <w:r w:rsidRPr="00E64522">
        <w:rPr>
          <w:rFonts w:ascii="Times New Roman" w:eastAsia="Times New Roman" w:hAnsi="Times New Roman" w:cs="Times New Roman"/>
          <w:lang w:val="en-US"/>
        </w:rPr>
        <w:t xml:space="preserve">The PWCtl register is used in conjunction with the PWBase, PWField, and PWSize registers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88 for the supported page table structure and access procedure. </w:t>
      </w:r>
      <w:hyperlink w:anchor="_bookmark191" w:history="1"/>
      <w:hyperlink w:anchor="_bookmark191" w:history="1"/>
      <w:r w:rsidRPr="00E64522">
        <w:rPr>
          <w:rFonts w:ascii="Times New Roman" w:hAnsi="Times New Roman" w:cs="Times New Roman"/>
          <w:spacing w:val="-3"/>
          <w:lang w:val="en-US"/>
        </w:rPr>
        <w:t xml:space="preserve"> The index value of each level page table to the next level page table or the final page table entry is obtained by intercepting part of the contiguous bit from the virtual address to be looked up (BadVAddr). </w:t>
      </w:r>
      <w:r w:rsidRPr="00E64522">
        <w:rPr>
          <w:rFonts w:ascii="Times New Roman" w:eastAsia="Times New Roman" w:hAnsi="Times New Roman" w:cs="Times New Roman"/>
          <w:lang w:val="en-US"/>
        </w:rPr>
        <w:t xml:space="preserve"> The PWSize register is used to identify the number of contiguous bits intercepted by the page table index at each level in the virtual address to be looked up (BadVAddr). </w:t>
      </w:r>
    </w:p>
    <w:p w14:paraId="3B6C20D5" w14:textId="77777777" w:rsidR="00760C19" w:rsidRPr="00E64522" w:rsidRDefault="00C71F4D">
      <w:pPr>
        <w:pStyle w:val="a3"/>
        <w:spacing w:before="77"/>
        <w:ind w:left="1500"/>
        <w:jc w:val="both"/>
        <w:rPr>
          <w:rFonts w:ascii="Times New Roman" w:hAnsi="Times New Roman" w:cs="Times New Roman"/>
          <w:lang w:val="en-US"/>
        </w:rPr>
      </w:pPr>
      <w:r w:rsidRPr="00E64522">
        <w:rPr>
          <w:rFonts w:ascii="Times New Roman" w:eastAsia="Times New Roman" w:hAnsi="Times New Roman" w:cs="Times New Roman"/>
          <w:lang w:val="en-US"/>
        </w:rPr>
        <w:t xml:space="preserve">PWCtl controls whether the base directory table is used in page-table traversal lookup, and support for large pages. </w:t>
      </w:r>
    </w:p>
    <w:p w14:paraId="3E3467C4" w14:textId="77777777" w:rsidR="00760C19" w:rsidRPr="00E64522" w:rsidRDefault="00760C19">
      <w:pPr>
        <w:pStyle w:val="a3"/>
        <w:rPr>
          <w:rFonts w:ascii="Times New Roman" w:hAnsi="Times New Roman" w:cs="Times New Roman"/>
          <w:sz w:val="22"/>
          <w:lang w:val="en-US"/>
        </w:rPr>
      </w:pPr>
    </w:p>
    <w:p w14:paraId="7B7DA29D" w14:textId="77777777" w:rsidR="00760C19" w:rsidRPr="0034312F" w:rsidRDefault="00760C19">
      <w:pPr>
        <w:pStyle w:val="a3"/>
        <w:rPr>
          <w:sz w:val="22"/>
          <w:lang w:val="en-US"/>
        </w:rPr>
      </w:pPr>
    </w:p>
    <w:p w14:paraId="1DD46E21" w14:textId="77777777" w:rsidR="00760C19" w:rsidRPr="0034312F" w:rsidRDefault="00760C19">
      <w:pPr>
        <w:pStyle w:val="a3"/>
        <w:rPr>
          <w:sz w:val="22"/>
          <w:lang w:val="en-US"/>
        </w:rPr>
      </w:pPr>
    </w:p>
    <w:p w14:paraId="79919CA9" w14:textId="77777777" w:rsidR="00760C19" w:rsidRPr="0034312F" w:rsidRDefault="00760C19">
      <w:pPr>
        <w:pStyle w:val="a3"/>
        <w:rPr>
          <w:sz w:val="22"/>
          <w:lang w:val="en-US"/>
        </w:rPr>
      </w:pPr>
    </w:p>
    <w:p w14:paraId="6233F3D5" w14:textId="77777777" w:rsidR="00760C19" w:rsidRPr="0034312F" w:rsidRDefault="00760C19">
      <w:pPr>
        <w:pStyle w:val="a3"/>
        <w:spacing w:before="12"/>
        <w:rPr>
          <w:sz w:val="24"/>
          <w:lang w:val="en-US"/>
        </w:rPr>
      </w:pPr>
    </w:p>
    <w:p w14:paraId="7E1E16B4" w14:textId="77777777" w:rsidR="00760C19" w:rsidRPr="00E64522" w:rsidRDefault="00AC5760">
      <w:pPr>
        <w:pStyle w:val="a3"/>
        <w:ind w:left="1500"/>
        <w:jc w:val="both"/>
        <w:rPr>
          <w:rFonts w:ascii="Times New Roman" w:hAnsi="Times New Roman" w:cs="Times New Roman"/>
          <w:lang w:val="en-US"/>
        </w:rPr>
      </w:pPr>
      <w:hyperlink w:anchor="_bookmark205" w:history="1">
        <w:r w:rsidR="00C71F4D" w:rsidRPr="00E64522">
          <w:rPr>
            <w:rFonts w:ascii="Times New Roman" w:hAnsi="Times New Roman" w:cs="Times New Roman"/>
            <w:lang w:val="en-US"/>
          </w:rPr>
          <w:t xml:space="preserve">Figure 7-15 illustrates the format of the PWCtl register; </w:t>
        </w:r>
      </w:hyperlink>
      <w:hyperlink w:anchor="_bookmark206" w:history="1">
        <w:r w:rsidR="00C71F4D" w:rsidRPr="00E64522">
          <w:rPr>
            <w:rFonts w:ascii="Times New Roman" w:hAnsi="Times New Roman" w:cs="Times New Roman"/>
            <w:lang w:val="en-US"/>
          </w:rPr>
          <w:t xml:space="preserve"> The PWCtl register fields are described in Table 7-16. </w:t>
        </w:r>
      </w:hyperlink>
    </w:p>
    <w:p w14:paraId="6359FFE8" w14:textId="77777777" w:rsidR="00760C19" w:rsidRPr="0034312F" w:rsidRDefault="00760C19">
      <w:pPr>
        <w:pStyle w:val="a3"/>
        <w:rPr>
          <w:sz w:val="22"/>
          <w:lang w:val="en-US"/>
        </w:rPr>
      </w:pPr>
    </w:p>
    <w:p w14:paraId="0EBB65B0" w14:textId="77777777" w:rsidR="00760C19" w:rsidRPr="0034312F" w:rsidRDefault="00760C19">
      <w:pPr>
        <w:pStyle w:val="a3"/>
        <w:spacing w:before="11"/>
        <w:rPr>
          <w:sz w:val="17"/>
          <w:lang w:val="en-US"/>
        </w:rPr>
      </w:pPr>
    </w:p>
    <w:p w14:paraId="4638D4D3" w14:textId="77777777" w:rsidR="00760C19" w:rsidRDefault="00C71F4D">
      <w:pPr>
        <w:pStyle w:val="4"/>
        <w:ind w:left="0"/>
      </w:pPr>
      <w:bookmarkStart w:id="204" w:name="_bookmark205"/>
      <w:bookmarkEnd w:id="204"/>
      <w:r w:rsidRPr="0034312F">
        <w:rPr>
          <w:lang w:val="en-US"/>
        </w:rPr>
        <w:t xml:space="preserve"> </w:t>
      </w:r>
      <w:r>
        <w:t xml:space="preserve">Figure 7-15 PWCtl register format </w:t>
      </w:r>
    </w:p>
    <w:p w14:paraId="0D496BDC"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
        <w:gridCol w:w="826"/>
        <w:gridCol w:w="3192"/>
        <w:gridCol w:w="3254"/>
        <w:gridCol w:w="715"/>
        <w:gridCol w:w="859"/>
        <w:gridCol w:w="861"/>
      </w:tblGrid>
      <w:tr w:rsidR="00760C19" w14:paraId="338DF86C" w14:textId="77777777">
        <w:trPr>
          <w:trHeight w:val="214"/>
        </w:trPr>
        <w:tc>
          <w:tcPr>
            <w:tcW w:w="294" w:type="dxa"/>
            <w:tcBorders>
              <w:top w:val="nil"/>
              <w:left w:val="nil"/>
              <w:right w:val="nil"/>
            </w:tcBorders>
          </w:tcPr>
          <w:p w14:paraId="54BB9C28" w14:textId="77777777" w:rsidR="00760C19" w:rsidRDefault="00C71F4D">
            <w:pPr>
              <w:pStyle w:val="TableParagraph"/>
              <w:spacing w:before="0" w:line="123" w:lineRule="exact"/>
              <w:ind w:left="89"/>
              <w:jc w:val="left"/>
              <w:rPr>
                <w:rFonts w:ascii="Arial"/>
                <w:sz w:val="11"/>
              </w:rPr>
            </w:pPr>
            <w:r>
              <w:rPr>
                <w:rFonts w:ascii="Arial"/>
                <w:sz w:val="11"/>
              </w:rPr>
              <w:t xml:space="preserve">31 </w:t>
            </w:r>
          </w:p>
        </w:tc>
        <w:tc>
          <w:tcPr>
            <w:tcW w:w="826" w:type="dxa"/>
            <w:tcBorders>
              <w:top w:val="nil"/>
              <w:left w:val="nil"/>
              <w:right w:val="nil"/>
            </w:tcBorders>
          </w:tcPr>
          <w:p w14:paraId="3C627E14" w14:textId="77777777" w:rsidR="00760C19" w:rsidRDefault="00C71F4D">
            <w:pPr>
              <w:pStyle w:val="TableParagraph"/>
              <w:spacing w:before="0" w:line="123" w:lineRule="exact"/>
              <w:ind w:left="335" w:right="327"/>
              <w:rPr>
                <w:rFonts w:ascii="Arial"/>
                <w:sz w:val="11"/>
              </w:rPr>
            </w:pPr>
            <w:r>
              <w:rPr>
                <w:rFonts w:ascii="Arial"/>
                <w:sz w:val="11"/>
              </w:rPr>
              <w:t xml:space="preserve">30 </w:t>
            </w:r>
          </w:p>
        </w:tc>
        <w:tc>
          <w:tcPr>
            <w:tcW w:w="3192" w:type="dxa"/>
            <w:tcBorders>
              <w:top w:val="nil"/>
              <w:left w:val="nil"/>
              <w:right w:val="nil"/>
            </w:tcBorders>
          </w:tcPr>
          <w:p w14:paraId="298B8D0C" w14:textId="77777777" w:rsidR="00760C19" w:rsidRDefault="00C71F4D">
            <w:pPr>
              <w:pStyle w:val="TableParagraph"/>
              <w:spacing w:before="0" w:line="123" w:lineRule="exact"/>
              <w:ind w:left="126"/>
              <w:jc w:val="left"/>
              <w:rPr>
                <w:rFonts w:ascii="Arial"/>
                <w:sz w:val="11"/>
              </w:rPr>
            </w:pPr>
            <w:r>
              <w:rPr>
                <w:rFonts w:ascii="Arial"/>
                <w:sz w:val="11"/>
              </w:rPr>
              <w:t xml:space="preserve">29 </w:t>
            </w:r>
          </w:p>
        </w:tc>
        <w:tc>
          <w:tcPr>
            <w:tcW w:w="3254" w:type="dxa"/>
            <w:tcBorders>
              <w:top w:val="nil"/>
              <w:left w:val="nil"/>
              <w:right w:val="nil"/>
            </w:tcBorders>
          </w:tcPr>
          <w:p w14:paraId="69AEDFA5" w14:textId="77777777" w:rsidR="00760C19" w:rsidRDefault="00C71F4D">
            <w:pPr>
              <w:pStyle w:val="TableParagraph"/>
              <w:spacing w:before="0" w:line="123" w:lineRule="exact"/>
              <w:ind w:right="242"/>
              <w:jc w:val="right"/>
              <w:rPr>
                <w:rFonts w:ascii="Arial"/>
                <w:sz w:val="11"/>
              </w:rPr>
            </w:pPr>
            <w:r>
              <w:rPr>
                <w:rFonts w:ascii="Arial"/>
                <w:sz w:val="11"/>
              </w:rPr>
              <w:t xml:space="preserve">7 </w:t>
            </w:r>
          </w:p>
        </w:tc>
        <w:tc>
          <w:tcPr>
            <w:tcW w:w="715" w:type="dxa"/>
            <w:tcBorders>
              <w:top w:val="nil"/>
              <w:left w:val="nil"/>
              <w:right w:val="nil"/>
            </w:tcBorders>
          </w:tcPr>
          <w:p w14:paraId="74C6B86C" w14:textId="77777777" w:rsidR="00760C19" w:rsidRDefault="00C71F4D">
            <w:pPr>
              <w:pStyle w:val="TableParagraph"/>
              <w:spacing w:before="0" w:line="123" w:lineRule="exact"/>
              <w:ind w:right="58"/>
              <w:rPr>
                <w:rFonts w:ascii="Arial"/>
                <w:sz w:val="11"/>
              </w:rPr>
            </w:pPr>
            <w:r>
              <w:rPr>
                <w:rFonts w:ascii="Arial"/>
                <w:sz w:val="11"/>
              </w:rPr>
              <w:t xml:space="preserve">6 </w:t>
            </w:r>
          </w:p>
        </w:tc>
        <w:tc>
          <w:tcPr>
            <w:tcW w:w="859" w:type="dxa"/>
            <w:tcBorders>
              <w:top w:val="nil"/>
              <w:left w:val="nil"/>
              <w:right w:val="nil"/>
            </w:tcBorders>
          </w:tcPr>
          <w:p w14:paraId="069DEE44" w14:textId="77777777" w:rsidR="00760C19" w:rsidRDefault="00C71F4D">
            <w:pPr>
              <w:pStyle w:val="TableParagraph"/>
              <w:spacing w:before="0" w:line="123" w:lineRule="exact"/>
              <w:ind w:left="116"/>
              <w:jc w:val="left"/>
              <w:rPr>
                <w:rFonts w:ascii="Arial"/>
                <w:sz w:val="11"/>
              </w:rPr>
            </w:pPr>
            <w:r>
              <w:rPr>
                <w:rFonts w:ascii="Arial"/>
                <w:sz w:val="11"/>
              </w:rPr>
              <w:t xml:space="preserve">5 </w:t>
            </w:r>
          </w:p>
        </w:tc>
        <w:tc>
          <w:tcPr>
            <w:tcW w:w="861" w:type="dxa"/>
            <w:tcBorders>
              <w:top w:val="nil"/>
              <w:left w:val="nil"/>
              <w:right w:val="nil"/>
            </w:tcBorders>
          </w:tcPr>
          <w:p w14:paraId="73CA50E3" w14:textId="77777777" w:rsidR="00760C19" w:rsidRDefault="00C71F4D">
            <w:pPr>
              <w:pStyle w:val="TableParagraph"/>
              <w:spacing w:before="0" w:line="123" w:lineRule="exact"/>
              <w:ind w:right="109"/>
              <w:jc w:val="right"/>
              <w:rPr>
                <w:rFonts w:ascii="Arial"/>
                <w:sz w:val="11"/>
              </w:rPr>
            </w:pPr>
            <w:r>
              <w:rPr>
                <w:rFonts w:ascii="Arial"/>
                <w:sz w:val="11"/>
              </w:rPr>
              <w:t xml:space="preserve">0 </w:t>
            </w:r>
          </w:p>
        </w:tc>
      </w:tr>
      <w:tr w:rsidR="00760C19" w14:paraId="75928886" w14:textId="77777777">
        <w:trPr>
          <w:trHeight w:val="316"/>
        </w:trPr>
        <w:tc>
          <w:tcPr>
            <w:tcW w:w="294" w:type="dxa"/>
          </w:tcPr>
          <w:p w14:paraId="688006B2" w14:textId="77777777" w:rsidR="00760C19" w:rsidRDefault="00C71F4D">
            <w:pPr>
              <w:pStyle w:val="TableParagraph"/>
              <w:spacing w:before="52"/>
              <w:ind w:left="101"/>
              <w:jc w:val="left"/>
              <w:rPr>
                <w:sz w:val="18"/>
              </w:rPr>
            </w:pPr>
            <w:r>
              <w:rPr>
                <w:sz w:val="18"/>
              </w:rPr>
              <w:t xml:space="preserve">0 </w:t>
            </w:r>
          </w:p>
        </w:tc>
        <w:tc>
          <w:tcPr>
            <w:tcW w:w="826" w:type="dxa"/>
          </w:tcPr>
          <w:p w14:paraId="128DD51A" w14:textId="77777777" w:rsidR="00760C19" w:rsidRDefault="00C71F4D">
            <w:pPr>
              <w:pStyle w:val="TableParagraph"/>
              <w:spacing w:before="52"/>
              <w:ind w:left="10" w:right="5"/>
              <w:rPr>
                <w:sz w:val="18"/>
              </w:rPr>
            </w:pPr>
            <w:r>
              <w:rPr>
                <w:sz w:val="18"/>
              </w:rPr>
              <w:t xml:space="preserve">PWDirExt </w:t>
            </w:r>
          </w:p>
        </w:tc>
        <w:tc>
          <w:tcPr>
            <w:tcW w:w="6446" w:type="dxa"/>
            <w:gridSpan w:val="2"/>
          </w:tcPr>
          <w:p w14:paraId="6634F247" w14:textId="77777777" w:rsidR="00760C19" w:rsidRDefault="00760C19">
            <w:pPr>
              <w:pStyle w:val="TableParagraph"/>
              <w:spacing w:before="0"/>
              <w:jc w:val="left"/>
              <w:rPr>
                <w:sz w:val="20"/>
              </w:rPr>
            </w:pPr>
          </w:p>
        </w:tc>
        <w:tc>
          <w:tcPr>
            <w:tcW w:w="715" w:type="dxa"/>
          </w:tcPr>
          <w:p w14:paraId="183F719A" w14:textId="77777777" w:rsidR="00760C19" w:rsidRDefault="00C71F4D">
            <w:pPr>
              <w:pStyle w:val="TableParagraph"/>
              <w:spacing w:before="52"/>
              <w:ind w:left="46" w:right="38"/>
              <w:rPr>
                <w:sz w:val="18"/>
              </w:rPr>
            </w:pPr>
            <w:r>
              <w:rPr>
                <w:sz w:val="18"/>
              </w:rPr>
              <w:t xml:space="preserve">HugePg </w:t>
            </w:r>
          </w:p>
        </w:tc>
        <w:tc>
          <w:tcPr>
            <w:tcW w:w="1720" w:type="dxa"/>
            <w:gridSpan w:val="2"/>
          </w:tcPr>
          <w:p w14:paraId="54F5D252" w14:textId="77777777" w:rsidR="00760C19" w:rsidRDefault="00C71F4D">
            <w:pPr>
              <w:pStyle w:val="TableParagraph"/>
              <w:spacing w:before="52"/>
              <w:ind w:left="692" w:right="686"/>
              <w:rPr>
                <w:sz w:val="18"/>
              </w:rPr>
            </w:pPr>
            <w:r>
              <w:rPr>
                <w:sz w:val="18"/>
              </w:rPr>
              <w:t xml:space="preserve">PSn </w:t>
            </w:r>
          </w:p>
        </w:tc>
      </w:tr>
    </w:tbl>
    <w:p w14:paraId="118C7CBC" w14:textId="77777777" w:rsidR="00760C19" w:rsidRDefault="00760C19">
      <w:pPr>
        <w:pStyle w:val="a3"/>
        <w:rPr>
          <w:b/>
          <w:sz w:val="24"/>
        </w:rPr>
      </w:pPr>
    </w:p>
    <w:p w14:paraId="5599FC1B" w14:textId="77777777" w:rsidR="00760C19" w:rsidRDefault="00760C19">
      <w:pPr>
        <w:pStyle w:val="a3"/>
        <w:spacing w:before="3"/>
        <w:rPr>
          <w:b/>
          <w:sz w:val="26"/>
        </w:rPr>
      </w:pPr>
    </w:p>
    <w:p w14:paraId="0F698069" w14:textId="77777777" w:rsidR="00760C19" w:rsidRPr="0034312F" w:rsidRDefault="00C71F4D">
      <w:pPr>
        <w:spacing w:after="21"/>
        <w:jc w:val="center"/>
        <w:rPr>
          <w:b/>
          <w:sz w:val="21"/>
          <w:lang w:val="en-US"/>
        </w:rPr>
      </w:pPr>
      <w:bookmarkStart w:id="205" w:name="_bookmark206"/>
      <w:bookmarkEnd w:id="205"/>
      <w:r w:rsidRPr="0034312F">
        <w:rPr>
          <w:b/>
          <w:sz w:val="21"/>
          <w:lang w:val="en-US"/>
        </w:rPr>
        <w:t xml:space="preserve"> Table 7-16 Description of the PWCtl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708"/>
        <w:gridCol w:w="6522"/>
        <w:gridCol w:w="708"/>
        <w:gridCol w:w="924"/>
      </w:tblGrid>
      <w:tr w:rsidR="00760C19" w14:paraId="63ABEB59" w14:textId="77777777">
        <w:trPr>
          <w:trHeight w:val="311"/>
        </w:trPr>
        <w:tc>
          <w:tcPr>
            <w:tcW w:w="1102" w:type="dxa"/>
            <w:tcBorders>
              <w:bottom w:val="double" w:sz="1" w:space="0" w:color="000000"/>
            </w:tcBorders>
          </w:tcPr>
          <w:p w14:paraId="5D70057F" w14:textId="77777777" w:rsidR="00760C19" w:rsidRDefault="00C71F4D">
            <w:pPr>
              <w:pStyle w:val="TableParagraph"/>
              <w:spacing w:before="22" w:line="269" w:lineRule="exact"/>
              <w:ind w:left="132" w:right="125"/>
              <w:rPr>
                <w:rFonts w:ascii="宋体" w:eastAsia="宋体"/>
                <w:b/>
                <w:sz w:val="21"/>
              </w:rPr>
            </w:pPr>
            <w:r>
              <w:rPr>
                <w:rFonts w:ascii="宋体" w:eastAsia="宋体" w:hint="eastAsia"/>
                <w:b/>
                <w:sz w:val="21"/>
              </w:rPr>
              <w:t xml:space="preserve">Domain name </w:t>
            </w:r>
          </w:p>
        </w:tc>
        <w:tc>
          <w:tcPr>
            <w:tcW w:w="708" w:type="dxa"/>
            <w:tcBorders>
              <w:bottom w:val="double" w:sz="1" w:space="0" w:color="000000"/>
            </w:tcBorders>
          </w:tcPr>
          <w:p w14:paraId="2D8FD2AC" w14:textId="77777777" w:rsidR="00760C19" w:rsidRDefault="00C71F4D">
            <w:pPr>
              <w:pStyle w:val="TableParagraph"/>
              <w:spacing w:before="22" w:line="269" w:lineRule="exact"/>
              <w:ind w:right="237"/>
              <w:jc w:val="right"/>
              <w:rPr>
                <w:rFonts w:ascii="宋体" w:eastAsia="宋体"/>
                <w:b/>
                <w:sz w:val="21"/>
              </w:rPr>
            </w:pPr>
            <w:r>
              <w:rPr>
                <w:rFonts w:ascii="宋体" w:eastAsia="宋体" w:hint="eastAsia"/>
                <w:b/>
                <w:sz w:val="21"/>
              </w:rPr>
              <w:t xml:space="preserve">position </w:t>
            </w:r>
          </w:p>
        </w:tc>
        <w:tc>
          <w:tcPr>
            <w:tcW w:w="6522" w:type="dxa"/>
            <w:tcBorders>
              <w:bottom w:val="double" w:sz="1" w:space="0" w:color="000000"/>
            </w:tcBorders>
          </w:tcPr>
          <w:p w14:paraId="0191DBCB" w14:textId="77777777" w:rsidR="00760C19" w:rsidRDefault="00C71F4D">
            <w:pPr>
              <w:pStyle w:val="TableParagraph"/>
              <w:spacing w:before="22" w:line="269" w:lineRule="exact"/>
              <w:ind w:left="2820" w:right="2808"/>
              <w:rPr>
                <w:rFonts w:ascii="宋体" w:eastAsia="宋体"/>
                <w:b/>
                <w:sz w:val="21"/>
              </w:rPr>
            </w:pPr>
            <w:r>
              <w:rPr>
                <w:rFonts w:ascii="宋体" w:eastAsia="宋体" w:hint="eastAsia"/>
                <w:b/>
                <w:sz w:val="21"/>
              </w:rPr>
              <w:t xml:space="preserve">Functional description </w:t>
            </w:r>
          </w:p>
        </w:tc>
        <w:tc>
          <w:tcPr>
            <w:tcW w:w="708" w:type="dxa"/>
            <w:tcBorders>
              <w:bottom w:val="double" w:sz="1" w:space="0" w:color="000000"/>
            </w:tcBorders>
          </w:tcPr>
          <w:p w14:paraId="53A99CEA" w14:textId="77777777" w:rsidR="00760C19" w:rsidRDefault="00C71F4D">
            <w:pPr>
              <w:pStyle w:val="TableParagraph"/>
              <w:spacing w:before="22" w:line="269" w:lineRule="exact"/>
              <w:ind w:left="93" w:right="85"/>
              <w:rPr>
                <w:rFonts w:ascii="宋体" w:eastAsia="宋体"/>
                <w:b/>
                <w:sz w:val="21"/>
              </w:rPr>
            </w:pPr>
            <w:r>
              <w:rPr>
                <w:rFonts w:ascii="宋体" w:eastAsia="宋体" w:hint="eastAsia"/>
                <w:b/>
                <w:sz w:val="21"/>
              </w:rPr>
              <w:t xml:space="preserve">Read/write </w:t>
            </w:r>
          </w:p>
        </w:tc>
        <w:tc>
          <w:tcPr>
            <w:tcW w:w="924" w:type="dxa"/>
            <w:tcBorders>
              <w:bottom w:val="double" w:sz="1" w:space="0" w:color="000000"/>
            </w:tcBorders>
          </w:tcPr>
          <w:p w14:paraId="2CF59041" w14:textId="77777777" w:rsidR="00760C19" w:rsidRDefault="00C71F4D">
            <w:pPr>
              <w:pStyle w:val="TableParagraph"/>
              <w:spacing w:before="22" w:line="269" w:lineRule="exact"/>
              <w:ind w:left="124" w:right="116"/>
              <w:rPr>
                <w:rFonts w:ascii="宋体" w:eastAsia="宋体"/>
                <w:b/>
                <w:sz w:val="21"/>
              </w:rPr>
            </w:pPr>
            <w:r>
              <w:rPr>
                <w:rFonts w:ascii="宋体" w:eastAsia="宋体" w:hint="eastAsia"/>
                <w:b/>
                <w:sz w:val="21"/>
              </w:rPr>
              <w:t xml:space="preserve">Reset value </w:t>
            </w:r>
          </w:p>
        </w:tc>
      </w:tr>
      <w:tr w:rsidR="00760C19" w14:paraId="4328CA7A" w14:textId="77777777">
        <w:trPr>
          <w:trHeight w:val="311"/>
        </w:trPr>
        <w:tc>
          <w:tcPr>
            <w:tcW w:w="1102" w:type="dxa"/>
            <w:tcBorders>
              <w:top w:val="double" w:sz="1" w:space="0" w:color="000000"/>
            </w:tcBorders>
          </w:tcPr>
          <w:p w14:paraId="55709816" w14:textId="77777777" w:rsidR="00760C19" w:rsidRPr="00E64522" w:rsidRDefault="00C71F4D">
            <w:pPr>
              <w:pStyle w:val="TableParagraph"/>
              <w:ind w:left="6"/>
              <w:rPr>
                <w:sz w:val="18"/>
              </w:rPr>
            </w:pPr>
            <w:r w:rsidRPr="00E64522">
              <w:rPr>
                <w:sz w:val="18"/>
              </w:rPr>
              <w:t xml:space="preserve">0 </w:t>
            </w:r>
          </w:p>
        </w:tc>
        <w:tc>
          <w:tcPr>
            <w:tcW w:w="708" w:type="dxa"/>
            <w:tcBorders>
              <w:top w:val="double" w:sz="1" w:space="0" w:color="000000"/>
            </w:tcBorders>
          </w:tcPr>
          <w:p w14:paraId="5B876D44" w14:textId="77777777" w:rsidR="00760C19" w:rsidRPr="00E64522" w:rsidRDefault="00C71F4D">
            <w:pPr>
              <w:pStyle w:val="TableParagraph"/>
              <w:ind w:right="249"/>
              <w:jc w:val="right"/>
              <w:rPr>
                <w:sz w:val="18"/>
              </w:rPr>
            </w:pPr>
            <w:r w:rsidRPr="00E64522">
              <w:rPr>
                <w:sz w:val="18"/>
              </w:rPr>
              <w:t xml:space="preserve">31 </w:t>
            </w:r>
          </w:p>
        </w:tc>
        <w:tc>
          <w:tcPr>
            <w:tcW w:w="6522" w:type="dxa"/>
            <w:tcBorders>
              <w:top w:val="double" w:sz="1" w:space="0" w:color="000000"/>
            </w:tcBorders>
          </w:tcPr>
          <w:p w14:paraId="7577AB68" w14:textId="77777777" w:rsidR="00760C19" w:rsidRPr="00E64522" w:rsidRDefault="00C71F4D">
            <w:pPr>
              <w:pStyle w:val="TableParagraph"/>
              <w:spacing w:before="38"/>
              <w:ind w:left="107"/>
              <w:jc w:val="left"/>
              <w:rPr>
                <w:rFonts w:eastAsia="宋体"/>
                <w:sz w:val="18"/>
              </w:rPr>
            </w:pPr>
            <w:r w:rsidRPr="00E64522">
              <w:rPr>
                <w:rFonts w:eastAsia="宋体"/>
                <w:sz w:val="18"/>
              </w:rPr>
              <w:t xml:space="preserve">Read only is always 0. </w:t>
            </w:r>
          </w:p>
        </w:tc>
        <w:tc>
          <w:tcPr>
            <w:tcW w:w="708" w:type="dxa"/>
            <w:tcBorders>
              <w:top w:val="double" w:sz="1" w:space="0" w:color="000000"/>
            </w:tcBorders>
          </w:tcPr>
          <w:p w14:paraId="0AF7AF98" w14:textId="77777777" w:rsidR="00760C19" w:rsidRPr="00E64522" w:rsidRDefault="00C71F4D">
            <w:pPr>
              <w:pStyle w:val="TableParagraph"/>
              <w:ind w:left="6"/>
              <w:rPr>
                <w:sz w:val="18"/>
              </w:rPr>
            </w:pPr>
            <w:r w:rsidRPr="00E64522">
              <w:rPr>
                <w:sz w:val="18"/>
              </w:rPr>
              <w:t xml:space="preserve">0 </w:t>
            </w:r>
          </w:p>
        </w:tc>
        <w:tc>
          <w:tcPr>
            <w:tcW w:w="924" w:type="dxa"/>
            <w:tcBorders>
              <w:top w:val="double" w:sz="1" w:space="0" w:color="000000"/>
            </w:tcBorders>
          </w:tcPr>
          <w:p w14:paraId="5B18029B" w14:textId="77777777" w:rsidR="00760C19" w:rsidRPr="00E64522" w:rsidRDefault="00C71F4D">
            <w:pPr>
              <w:pStyle w:val="TableParagraph"/>
              <w:ind w:left="7"/>
              <w:rPr>
                <w:sz w:val="18"/>
              </w:rPr>
            </w:pPr>
            <w:r w:rsidRPr="00E64522">
              <w:rPr>
                <w:sz w:val="18"/>
              </w:rPr>
              <w:t xml:space="preserve">0 </w:t>
            </w:r>
          </w:p>
        </w:tc>
      </w:tr>
      <w:tr w:rsidR="00760C19" w14:paraId="35134264" w14:textId="77777777">
        <w:trPr>
          <w:trHeight w:val="314"/>
        </w:trPr>
        <w:tc>
          <w:tcPr>
            <w:tcW w:w="1102" w:type="dxa"/>
          </w:tcPr>
          <w:p w14:paraId="0EEC7FD1" w14:textId="77777777" w:rsidR="00760C19" w:rsidRPr="00E64522" w:rsidRDefault="00C71F4D">
            <w:pPr>
              <w:pStyle w:val="TableParagraph"/>
              <w:spacing w:before="52"/>
              <w:ind w:left="134" w:right="125"/>
              <w:rPr>
                <w:sz w:val="18"/>
              </w:rPr>
            </w:pPr>
            <w:r w:rsidRPr="00E64522">
              <w:rPr>
                <w:sz w:val="18"/>
              </w:rPr>
              <w:t xml:space="preserve">PWDirExt </w:t>
            </w:r>
          </w:p>
        </w:tc>
        <w:tc>
          <w:tcPr>
            <w:tcW w:w="708" w:type="dxa"/>
          </w:tcPr>
          <w:p w14:paraId="21F03212" w14:textId="77777777" w:rsidR="00760C19" w:rsidRPr="00E64522" w:rsidRDefault="00C71F4D">
            <w:pPr>
              <w:pStyle w:val="TableParagraph"/>
              <w:spacing w:before="52"/>
              <w:ind w:right="249"/>
              <w:jc w:val="right"/>
              <w:rPr>
                <w:sz w:val="18"/>
              </w:rPr>
            </w:pPr>
            <w:r w:rsidRPr="00E64522">
              <w:rPr>
                <w:sz w:val="18"/>
              </w:rPr>
              <w:t xml:space="preserve">30 </w:t>
            </w:r>
          </w:p>
        </w:tc>
        <w:tc>
          <w:tcPr>
            <w:tcW w:w="6522" w:type="dxa"/>
          </w:tcPr>
          <w:p w14:paraId="16BD9869" w14:textId="77777777" w:rsidR="00760C19" w:rsidRPr="00E64522" w:rsidRDefault="00C71F4D">
            <w:pPr>
              <w:pStyle w:val="TableParagraph"/>
              <w:spacing w:before="40"/>
              <w:ind w:left="107"/>
              <w:jc w:val="left"/>
              <w:rPr>
                <w:rFonts w:eastAsia="宋体"/>
                <w:sz w:val="18"/>
              </w:rPr>
            </w:pPr>
            <w:r w:rsidRPr="00E64522">
              <w:rPr>
                <w:rFonts w:eastAsia="宋体"/>
                <w:sz w:val="18"/>
                <w:lang w:val="en-US"/>
              </w:rPr>
              <w:t xml:space="preserve">Base Directory table function enablement bit. </w:t>
            </w:r>
            <w:r w:rsidRPr="00E64522">
              <w:rPr>
                <w:sz w:val="18"/>
                <w:lang w:val="en-US"/>
              </w:rPr>
              <w:t xml:space="preserve"> </w:t>
            </w:r>
            <w:r w:rsidRPr="00E64522">
              <w:rPr>
                <w:sz w:val="18"/>
              </w:rPr>
              <w:t xml:space="preserve">1: Enable;  0: Disabled. </w:t>
            </w:r>
          </w:p>
        </w:tc>
        <w:tc>
          <w:tcPr>
            <w:tcW w:w="708" w:type="dxa"/>
          </w:tcPr>
          <w:p w14:paraId="028CACA5" w14:textId="77777777" w:rsidR="00760C19" w:rsidRPr="00E64522" w:rsidRDefault="00C71F4D">
            <w:pPr>
              <w:pStyle w:val="TableParagraph"/>
              <w:spacing w:before="52"/>
              <w:ind w:left="92" w:right="85"/>
              <w:rPr>
                <w:sz w:val="18"/>
              </w:rPr>
            </w:pPr>
            <w:r w:rsidRPr="00E64522">
              <w:rPr>
                <w:sz w:val="18"/>
              </w:rPr>
              <w:t xml:space="preserve">R/W </w:t>
            </w:r>
          </w:p>
        </w:tc>
        <w:tc>
          <w:tcPr>
            <w:tcW w:w="924" w:type="dxa"/>
          </w:tcPr>
          <w:p w14:paraId="69C7E7C4" w14:textId="77777777" w:rsidR="00760C19" w:rsidRPr="00E64522" w:rsidRDefault="00C71F4D">
            <w:pPr>
              <w:pStyle w:val="TableParagraph"/>
              <w:spacing w:before="52"/>
              <w:ind w:left="124" w:right="115"/>
              <w:rPr>
                <w:sz w:val="18"/>
              </w:rPr>
            </w:pPr>
            <w:r w:rsidRPr="00E64522">
              <w:rPr>
                <w:sz w:val="18"/>
              </w:rPr>
              <w:t xml:space="preserve">0 x0 </w:t>
            </w:r>
          </w:p>
        </w:tc>
      </w:tr>
      <w:tr w:rsidR="00760C19" w14:paraId="7027CF27" w14:textId="77777777">
        <w:trPr>
          <w:trHeight w:val="311"/>
        </w:trPr>
        <w:tc>
          <w:tcPr>
            <w:tcW w:w="1102" w:type="dxa"/>
          </w:tcPr>
          <w:p w14:paraId="3EE6CE4B" w14:textId="77777777" w:rsidR="00760C19" w:rsidRPr="00E64522" w:rsidRDefault="00C71F4D">
            <w:pPr>
              <w:pStyle w:val="TableParagraph"/>
              <w:ind w:left="6"/>
              <w:rPr>
                <w:sz w:val="18"/>
              </w:rPr>
            </w:pPr>
            <w:r w:rsidRPr="00E64522">
              <w:rPr>
                <w:sz w:val="18"/>
              </w:rPr>
              <w:t xml:space="preserve">0 </w:t>
            </w:r>
          </w:p>
        </w:tc>
        <w:tc>
          <w:tcPr>
            <w:tcW w:w="708" w:type="dxa"/>
          </w:tcPr>
          <w:p w14:paraId="3784F687" w14:textId="77777777" w:rsidR="00760C19" w:rsidRPr="00E64522" w:rsidRDefault="00C71F4D">
            <w:pPr>
              <w:pStyle w:val="TableParagraph"/>
              <w:ind w:right="162"/>
              <w:jc w:val="right"/>
              <w:rPr>
                <w:sz w:val="18"/>
              </w:rPr>
            </w:pPr>
            <w:r w:rsidRPr="00E64522">
              <w:rPr>
                <w:sz w:val="18"/>
              </w:rPr>
              <w:t xml:space="preserve">29.. 7 </w:t>
            </w:r>
          </w:p>
        </w:tc>
        <w:tc>
          <w:tcPr>
            <w:tcW w:w="6522" w:type="dxa"/>
          </w:tcPr>
          <w:p w14:paraId="02F2665F" w14:textId="77777777" w:rsidR="00760C19" w:rsidRPr="00E64522" w:rsidRDefault="00C71F4D">
            <w:pPr>
              <w:pStyle w:val="TableParagraph"/>
              <w:spacing w:before="38"/>
              <w:ind w:left="107"/>
              <w:jc w:val="left"/>
              <w:rPr>
                <w:rFonts w:eastAsia="宋体"/>
                <w:sz w:val="18"/>
              </w:rPr>
            </w:pPr>
            <w:r w:rsidRPr="00E64522">
              <w:rPr>
                <w:rFonts w:eastAsia="宋体"/>
                <w:sz w:val="18"/>
              </w:rPr>
              <w:t xml:space="preserve">Read only is always 0. </w:t>
            </w:r>
          </w:p>
        </w:tc>
        <w:tc>
          <w:tcPr>
            <w:tcW w:w="708" w:type="dxa"/>
          </w:tcPr>
          <w:p w14:paraId="284E0F5F" w14:textId="77777777" w:rsidR="00760C19" w:rsidRPr="00E64522" w:rsidRDefault="00C71F4D">
            <w:pPr>
              <w:pStyle w:val="TableParagraph"/>
              <w:ind w:left="6"/>
              <w:rPr>
                <w:sz w:val="18"/>
              </w:rPr>
            </w:pPr>
            <w:r w:rsidRPr="00E64522">
              <w:rPr>
                <w:sz w:val="18"/>
              </w:rPr>
              <w:t xml:space="preserve">0 </w:t>
            </w:r>
          </w:p>
        </w:tc>
        <w:tc>
          <w:tcPr>
            <w:tcW w:w="924" w:type="dxa"/>
          </w:tcPr>
          <w:p w14:paraId="55B08694" w14:textId="77777777" w:rsidR="00760C19" w:rsidRPr="00E64522" w:rsidRDefault="00C71F4D">
            <w:pPr>
              <w:pStyle w:val="TableParagraph"/>
              <w:ind w:left="7"/>
              <w:rPr>
                <w:sz w:val="18"/>
              </w:rPr>
            </w:pPr>
            <w:r w:rsidRPr="00E64522">
              <w:rPr>
                <w:sz w:val="18"/>
              </w:rPr>
              <w:t xml:space="preserve">0 </w:t>
            </w:r>
          </w:p>
        </w:tc>
      </w:tr>
      <w:tr w:rsidR="00760C19" w14:paraId="3A0D806C" w14:textId="77777777">
        <w:trPr>
          <w:trHeight w:val="311"/>
        </w:trPr>
        <w:tc>
          <w:tcPr>
            <w:tcW w:w="1102" w:type="dxa"/>
          </w:tcPr>
          <w:p w14:paraId="424300E1" w14:textId="77777777" w:rsidR="00760C19" w:rsidRPr="00E64522" w:rsidRDefault="00C71F4D">
            <w:pPr>
              <w:pStyle w:val="TableParagraph"/>
              <w:ind w:left="133" w:right="125"/>
              <w:rPr>
                <w:sz w:val="18"/>
              </w:rPr>
            </w:pPr>
            <w:r w:rsidRPr="00E64522">
              <w:rPr>
                <w:sz w:val="18"/>
              </w:rPr>
              <w:t xml:space="preserve">HugePg </w:t>
            </w:r>
          </w:p>
        </w:tc>
        <w:tc>
          <w:tcPr>
            <w:tcW w:w="708" w:type="dxa"/>
          </w:tcPr>
          <w:p w14:paraId="1F859F5E" w14:textId="77777777" w:rsidR="00760C19" w:rsidRPr="00E64522" w:rsidRDefault="00C71F4D">
            <w:pPr>
              <w:pStyle w:val="TableParagraph"/>
              <w:ind w:left="6"/>
              <w:rPr>
                <w:sz w:val="18"/>
              </w:rPr>
            </w:pPr>
            <w:r w:rsidRPr="00E64522">
              <w:rPr>
                <w:sz w:val="18"/>
              </w:rPr>
              <w:t xml:space="preserve">6 </w:t>
            </w:r>
          </w:p>
        </w:tc>
        <w:tc>
          <w:tcPr>
            <w:tcW w:w="6522" w:type="dxa"/>
          </w:tcPr>
          <w:p w14:paraId="643F94A4" w14:textId="77777777" w:rsidR="00760C19" w:rsidRPr="00E64522" w:rsidRDefault="00C71F4D">
            <w:pPr>
              <w:pStyle w:val="TableParagraph"/>
              <w:spacing w:before="38"/>
              <w:ind w:left="107"/>
              <w:jc w:val="left"/>
              <w:rPr>
                <w:rFonts w:eastAsia="宋体"/>
                <w:sz w:val="18"/>
                <w:lang w:val="en-US"/>
              </w:rPr>
            </w:pPr>
            <w:r w:rsidRPr="00E64522">
              <w:rPr>
                <w:rFonts w:eastAsia="宋体"/>
                <w:sz w:val="18"/>
                <w:lang w:val="en-US"/>
              </w:rPr>
              <w:t xml:space="preserve">1 indicates that large pages are supported in the table of contents;  A value of 0 indicates that large pages are not supported in the table of contents. </w:t>
            </w:r>
          </w:p>
        </w:tc>
        <w:tc>
          <w:tcPr>
            <w:tcW w:w="708" w:type="dxa"/>
          </w:tcPr>
          <w:p w14:paraId="763639F5" w14:textId="77777777" w:rsidR="00760C19" w:rsidRPr="00E64522" w:rsidRDefault="00C71F4D">
            <w:pPr>
              <w:pStyle w:val="TableParagraph"/>
              <w:ind w:left="92" w:right="85"/>
              <w:rPr>
                <w:sz w:val="18"/>
              </w:rPr>
            </w:pPr>
            <w:r w:rsidRPr="00E64522">
              <w:rPr>
                <w:sz w:val="18"/>
              </w:rPr>
              <w:t xml:space="preserve">R/W </w:t>
            </w:r>
          </w:p>
        </w:tc>
        <w:tc>
          <w:tcPr>
            <w:tcW w:w="924" w:type="dxa"/>
          </w:tcPr>
          <w:p w14:paraId="195A58CD" w14:textId="77777777" w:rsidR="00760C19" w:rsidRPr="00E64522" w:rsidRDefault="00C71F4D">
            <w:pPr>
              <w:pStyle w:val="TableParagraph"/>
              <w:ind w:left="124" w:right="115"/>
              <w:rPr>
                <w:sz w:val="18"/>
              </w:rPr>
            </w:pPr>
            <w:r w:rsidRPr="00E64522">
              <w:rPr>
                <w:sz w:val="18"/>
              </w:rPr>
              <w:t xml:space="preserve">0 x0 </w:t>
            </w:r>
          </w:p>
        </w:tc>
      </w:tr>
      <w:tr w:rsidR="00760C19" w14:paraId="7C6375D1" w14:textId="77777777">
        <w:trPr>
          <w:trHeight w:val="311"/>
        </w:trPr>
        <w:tc>
          <w:tcPr>
            <w:tcW w:w="1102" w:type="dxa"/>
          </w:tcPr>
          <w:p w14:paraId="330481CE" w14:textId="77777777" w:rsidR="00760C19" w:rsidRPr="00E64522" w:rsidRDefault="00C71F4D">
            <w:pPr>
              <w:pStyle w:val="TableParagraph"/>
              <w:ind w:left="137" w:right="125"/>
              <w:rPr>
                <w:sz w:val="18"/>
              </w:rPr>
            </w:pPr>
            <w:r w:rsidRPr="00E64522">
              <w:rPr>
                <w:sz w:val="18"/>
              </w:rPr>
              <w:t xml:space="preserve">PSn </w:t>
            </w:r>
          </w:p>
        </w:tc>
        <w:tc>
          <w:tcPr>
            <w:tcW w:w="708" w:type="dxa"/>
          </w:tcPr>
          <w:p w14:paraId="4EF49C1E" w14:textId="77777777" w:rsidR="00760C19" w:rsidRPr="00E64522" w:rsidRDefault="00C71F4D">
            <w:pPr>
              <w:pStyle w:val="TableParagraph"/>
              <w:ind w:right="207"/>
              <w:jc w:val="right"/>
              <w:rPr>
                <w:sz w:val="18"/>
              </w:rPr>
            </w:pPr>
            <w:r w:rsidRPr="00E64522">
              <w:rPr>
                <w:sz w:val="18"/>
              </w:rPr>
              <w:t xml:space="preserve">5.. 0 </w:t>
            </w:r>
          </w:p>
        </w:tc>
        <w:tc>
          <w:tcPr>
            <w:tcW w:w="6522" w:type="dxa"/>
          </w:tcPr>
          <w:p w14:paraId="19161466" w14:textId="77777777" w:rsidR="00760C19" w:rsidRPr="00E64522" w:rsidRDefault="00C71F4D">
            <w:pPr>
              <w:pStyle w:val="TableParagraph"/>
              <w:spacing w:before="38"/>
              <w:ind w:left="107"/>
              <w:jc w:val="left"/>
              <w:rPr>
                <w:rFonts w:eastAsia="宋体"/>
                <w:sz w:val="18"/>
                <w:lang w:val="en-US"/>
              </w:rPr>
            </w:pPr>
            <w:r w:rsidRPr="00E64522">
              <w:rPr>
                <w:rFonts w:eastAsia="宋体"/>
                <w:sz w:val="18"/>
                <w:lang w:val="en-US"/>
              </w:rPr>
              <w:t xml:space="preserve">Used to indicate the location of the PTEVld bit of a table entry in a table of contents. </w:t>
            </w:r>
          </w:p>
        </w:tc>
        <w:tc>
          <w:tcPr>
            <w:tcW w:w="708" w:type="dxa"/>
          </w:tcPr>
          <w:p w14:paraId="7F195D4D" w14:textId="77777777" w:rsidR="00760C19" w:rsidRPr="00E64522" w:rsidRDefault="00C71F4D">
            <w:pPr>
              <w:pStyle w:val="TableParagraph"/>
              <w:ind w:left="92" w:right="85"/>
              <w:rPr>
                <w:sz w:val="18"/>
              </w:rPr>
            </w:pPr>
            <w:r w:rsidRPr="00E64522">
              <w:rPr>
                <w:sz w:val="18"/>
              </w:rPr>
              <w:t xml:space="preserve">R/W </w:t>
            </w:r>
          </w:p>
        </w:tc>
        <w:tc>
          <w:tcPr>
            <w:tcW w:w="924" w:type="dxa"/>
          </w:tcPr>
          <w:p w14:paraId="0B1D416C" w14:textId="77777777" w:rsidR="00760C19" w:rsidRPr="00E64522" w:rsidRDefault="00C71F4D">
            <w:pPr>
              <w:pStyle w:val="TableParagraph"/>
              <w:ind w:left="124" w:right="115"/>
              <w:rPr>
                <w:sz w:val="18"/>
              </w:rPr>
            </w:pPr>
            <w:r w:rsidRPr="00E64522">
              <w:rPr>
                <w:sz w:val="18"/>
              </w:rPr>
              <w:t xml:space="preserve">0 x0 </w:t>
            </w:r>
          </w:p>
        </w:tc>
      </w:tr>
    </w:tbl>
    <w:p w14:paraId="0EABCBDD" w14:textId="77777777" w:rsidR="00760C19" w:rsidRDefault="00760C19">
      <w:pPr>
        <w:rPr>
          <w:sz w:val="18"/>
        </w:rPr>
        <w:sectPr w:rsidR="00760C19">
          <w:pgSz w:w="11910" w:h="16840"/>
          <w:pgMar w:top="1620" w:right="0" w:bottom="1380" w:left="0" w:header="852" w:footer="1154" w:gutter="0"/>
          <w:cols w:space="720"/>
        </w:sectPr>
      </w:pPr>
    </w:p>
    <w:p w14:paraId="6FB8975A"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06" w:name="_Toc43127602"/>
      <w:r w:rsidRPr="0034312F">
        <w:rPr>
          <w:lang w:val="en-US"/>
        </w:rPr>
        <w:t>Trade characters for a Register (CP0 Register 7, Select 0)</w:t>
      </w:r>
      <w:bookmarkEnd w:id="206"/>
      <w:r w:rsidRPr="0034312F">
        <w:rPr>
          <w:lang w:val="en-US"/>
        </w:rPr>
        <w:t xml:space="preserve"> </w:t>
      </w:r>
    </w:p>
    <w:p w14:paraId="17934F22" w14:textId="77777777" w:rsidR="00760C19" w:rsidRPr="00E64522" w:rsidRDefault="00C71F4D">
      <w:pPr>
        <w:pStyle w:val="a3"/>
        <w:spacing w:before="245" w:line="348" w:lineRule="auto"/>
        <w:ind w:left="1500" w:right="1080"/>
        <w:rPr>
          <w:rFonts w:ascii="Times New Roman" w:hAnsi="Times New Roman" w:cs="Times New Roman"/>
          <w:lang w:val="en-US"/>
        </w:rPr>
      </w:pPr>
      <w:r w:rsidRPr="00E64522">
        <w:rPr>
          <w:rFonts w:ascii="Times New Roman" w:eastAsia="Times New Roman" w:hAnsi="Times New Roman" w:cs="Times New Roman"/>
          <w:lang w:val="en-US"/>
        </w:rPr>
        <w:t xml:space="preserve">The Htrade A register holds a bit mask for controlling which hardware registers the RDHWR instruction can read in user mode. </w:t>
      </w:r>
      <w:hyperlink w:anchor="_bookmark208" w:history="1">
        <w:r w:rsidRPr="00E64522">
          <w:rPr>
            <w:rFonts w:ascii="Times New Roman" w:hAnsi="Times New Roman" w:cs="Times New Roman"/>
            <w:lang w:val="en-US"/>
          </w:rPr>
          <w:t xml:space="preserve"> Figure 7-16 illustrates the format of the HWRENCH a register; </w:t>
        </w:r>
      </w:hyperlink>
      <w:hyperlink w:anchor="_bookmark209" w:history="1">
        <w:r w:rsidRPr="00E64522">
          <w:rPr>
            <w:rFonts w:ascii="Times New Roman" w:hAnsi="Times New Roman" w:cs="Times New Roman"/>
            <w:lang w:val="en-US"/>
          </w:rPr>
          <w:t xml:space="preserve"> Tables 7-17 describe the hWRENCH a register domains. </w:t>
        </w:r>
      </w:hyperlink>
    </w:p>
    <w:p w14:paraId="094F9383" w14:textId="77777777" w:rsidR="00760C19" w:rsidRPr="0034312F" w:rsidRDefault="00760C19">
      <w:pPr>
        <w:pStyle w:val="a3"/>
        <w:spacing w:before="4"/>
        <w:rPr>
          <w:sz w:val="30"/>
          <w:lang w:val="en-US"/>
        </w:rPr>
      </w:pPr>
    </w:p>
    <w:p w14:paraId="4CDAB8FE" w14:textId="77777777" w:rsidR="00760C19" w:rsidRPr="0034312F" w:rsidRDefault="00C71F4D">
      <w:pPr>
        <w:pStyle w:val="4"/>
        <w:ind w:left="0"/>
        <w:rPr>
          <w:lang w:val="en-US"/>
        </w:rPr>
      </w:pPr>
      <w:bookmarkStart w:id="207" w:name="_bookmark208"/>
      <w:bookmarkEnd w:id="207"/>
      <w:r w:rsidRPr="0034312F">
        <w:rPr>
          <w:lang w:val="en-US"/>
        </w:rPr>
        <w:t xml:space="preserve"> Figure 7-16 Trade A register format </w:t>
      </w:r>
    </w:p>
    <w:p w14:paraId="7DF7CF26" w14:textId="77777777" w:rsidR="00760C19" w:rsidRPr="0034312F" w:rsidRDefault="00760C19">
      <w:pPr>
        <w:pStyle w:val="a3"/>
        <w:spacing w:before="2"/>
        <w:rPr>
          <w:b/>
          <w:sz w:val="9"/>
          <w:lang w:val="en-US"/>
        </w:rPr>
      </w:pPr>
    </w:p>
    <w:tbl>
      <w:tblPr>
        <w:tblStyle w:val="TableNormal"/>
        <w:tblW w:w="0" w:type="auto"/>
        <w:tblInd w:w="962" w:type="dxa"/>
        <w:tblLayout w:type="fixed"/>
        <w:tblLook w:val="01E0" w:firstRow="1" w:lastRow="1" w:firstColumn="1" w:lastColumn="1" w:noHBand="0" w:noVBand="0"/>
      </w:tblPr>
      <w:tblGrid>
        <w:gridCol w:w="313"/>
        <w:gridCol w:w="310"/>
        <w:gridCol w:w="310"/>
        <w:gridCol w:w="314"/>
        <w:gridCol w:w="314"/>
        <w:gridCol w:w="313"/>
        <w:gridCol w:w="313"/>
        <w:gridCol w:w="313"/>
        <w:gridCol w:w="313"/>
        <w:gridCol w:w="313"/>
        <w:gridCol w:w="314"/>
        <w:gridCol w:w="313"/>
        <w:gridCol w:w="313"/>
        <w:gridCol w:w="314"/>
        <w:gridCol w:w="313"/>
        <w:gridCol w:w="313"/>
        <w:gridCol w:w="313"/>
        <w:gridCol w:w="313"/>
        <w:gridCol w:w="313"/>
        <w:gridCol w:w="317"/>
        <w:gridCol w:w="307"/>
        <w:gridCol w:w="334"/>
        <w:gridCol w:w="297"/>
        <w:gridCol w:w="313"/>
        <w:gridCol w:w="313"/>
        <w:gridCol w:w="314"/>
        <w:gridCol w:w="314"/>
        <w:gridCol w:w="313"/>
        <w:gridCol w:w="313"/>
        <w:gridCol w:w="313"/>
        <w:gridCol w:w="318"/>
        <w:gridCol w:w="316"/>
      </w:tblGrid>
      <w:tr w:rsidR="00760C19" w14:paraId="033404F7" w14:textId="77777777">
        <w:trPr>
          <w:trHeight w:val="214"/>
        </w:trPr>
        <w:tc>
          <w:tcPr>
            <w:tcW w:w="313" w:type="dxa"/>
            <w:tcBorders>
              <w:bottom w:val="single" w:sz="4" w:space="0" w:color="000000"/>
            </w:tcBorders>
          </w:tcPr>
          <w:p w14:paraId="26D2CDB5"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bottom w:val="single" w:sz="4" w:space="0" w:color="000000"/>
            </w:tcBorders>
          </w:tcPr>
          <w:p w14:paraId="002A579F"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bottom w:val="single" w:sz="4" w:space="0" w:color="000000"/>
            </w:tcBorders>
          </w:tcPr>
          <w:p w14:paraId="73703172"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14" w:type="dxa"/>
            <w:tcBorders>
              <w:bottom w:val="single" w:sz="4" w:space="0" w:color="000000"/>
            </w:tcBorders>
          </w:tcPr>
          <w:p w14:paraId="3225D595"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314" w:type="dxa"/>
            <w:tcBorders>
              <w:bottom w:val="single" w:sz="4" w:space="0" w:color="000000"/>
            </w:tcBorders>
          </w:tcPr>
          <w:p w14:paraId="707F7E08" w14:textId="77777777" w:rsidR="00760C19" w:rsidRDefault="00C71F4D">
            <w:pPr>
              <w:pStyle w:val="TableParagraph"/>
              <w:spacing w:before="0" w:line="123" w:lineRule="exact"/>
              <w:ind w:left="97"/>
              <w:jc w:val="left"/>
              <w:rPr>
                <w:rFonts w:ascii="Arial"/>
                <w:sz w:val="11"/>
              </w:rPr>
            </w:pPr>
            <w:r>
              <w:rPr>
                <w:rFonts w:ascii="Arial"/>
                <w:sz w:val="11"/>
              </w:rPr>
              <w:t xml:space="preserve">27 </w:t>
            </w:r>
          </w:p>
        </w:tc>
        <w:tc>
          <w:tcPr>
            <w:tcW w:w="313" w:type="dxa"/>
            <w:tcBorders>
              <w:bottom w:val="single" w:sz="4" w:space="0" w:color="000000"/>
            </w:tcBorders>
          </w:tcPr>
          <w:p w14:paraId="6612EEFE" w14:textId="77777777" w:rsidR="00760C19" w:rsidRDefault="00C71F4D">
            <w:pPr>
              <w:pStyle w:val="TableParagraph"/>
              <w:spacing w:before="0" w:line="123" w:lineRule="exact"/>
              <w:ind w:left="95"/>
              <w:jc w:val="left"/>
              <w:rPr>
                <w:rFonts w:ascii="Arial"/>
                <w:sz w:val="11"/>
              </w:rPr>
            </w:pPr>
            <w:r>
              <w:rPr>
                <w:rFonts w:ascii="Arial"/>
                <w:sz w:val="11"/>
              </w:rPr>
              <w:t xml:space="preserve">26 </w:t>
            </w:r>
          </w:p>
        </w:tc>
        <w:tc>
          <w:tcPr>
            <w:tcW w:w="313" w:type="dxa"/>
            <w:tcBorders>
              <w:bottom w:val="single" w:sz="4" w:space="0" w:color="000000"/>
            </w:tcBorders>
          </w:tcPr>
          <w:p w14:paraId="7F676A4D" w14:textId="77777777" w:rsidR="00760C19" w:rsidRDefault="00C71F4D">
            <w:pPr>
              <w:pStyle w:val="TableParagraph"/>
              <w:spacing w:before="0" w:line="123" w:lineRule="exact"/>
              <w:ind w:left="94"/>
              <w:jc w:val="left"/>
              <w:rPr>
                <w:rFonts w:ascii="Arial"/>
                <w:sz w:val="11"/>
              </w:rPr>
            </w:pPr>
            <w:r>
              <w:rPr>
                <w:rFonts w:ascii="Arial"/>
                <w:sz w:val="11"/>
              </w:rPr>
              <w:t xml:space="preserve">25 </w:t>
            </w:r>
          </w:p>
        </w:tc>
        <w:tc>
          <w:tcPr>
            <w:tcW w:w="313" w:type="dxa"/>
            <w:tcBorders>
              <w:bottom w:val="single" w:sz="4" w:space="0" w:color="000000"/>
            </w:tcBorders>
          </w:tcPr>
          <w:p w14:paraId="3D65F89F" w14:textId="77777777" w:rsidR="00760C19" w:rsidRDefault="00C71F4D">
            <w:pPr>
              <w:pStyle w:val="TableParagraph"/>
              <w:spacing w:before="0" w:line="123" w:lineRule="exact"/>
              <w:ind w:left="93"/>
              <w:jc w:val="left"/>
              <w:rPr>
                <w:rFonts w:ascii="Arial"/>
                <w:sz w:val="11"/>
              </w:rPr>
            </w:pPr>
            <w:r>
              <w:rPr>
                <w:rFonts w:ascii="Arial"/>
                <w:sz w:val="11"/>
              </w:rPr>
              <w:t xml:space="preserve">24 </w:t>
            </w:r>
          </w:p>
        </w:tc>
        <w:tc>
          <w:tcPr>
            <w:tcW w:w="313" w:type="dxa"/>
            <w:tcBorders>
              <w:bottom w:val="single" w:sz="4" w:space="0" w:color="000000"/>
            </w:tcBorders>
          </w:tcPr>
          <w:p w14:paraId="0BFFADED" w14:textId="77777777" w:rsidR="00760C19" w:rsidRDefault="00C71F4D">
            <w:pPr>
              <w:pStyle w:val="TableParagraph"/>
              <w:spacing w:before="0" w:line="123" w:lineRule="exact"/>
              <w:ind w:left="93"/>
              <w:jc w:val="left"/>
              <w:rPr>
                <w:rFonts w:ascii="Arial"/>
                <w:sz w:val="11"/>
              </w:rPr>
            </w:pPr>
            <w:r>
              <w:rPr>
                <w:rFonts w:ascii="Arial"/>
                <w:sz w:val="11"/>
              </w:rPr>
              <w:t xml:space="preserve">23 </w:t>
            </w:r>
          </w:p>
        </w:tc>
        <w:tc>
          <w:tcPr>
            <w:tcW w:w="313" w:type="dxa"/>
            <w:tcBorders>
              <w:bottom w:val="single" w:sz="4" w:space="0" w:color="000000"/>
            </w:tcBorders>
          </w:tcPr>
          <w:p w14:paraId="6AC01F7B" w14:textId="77777777" w:rsidR="00760C19" w:rsidRDefault="00C71F4D">
            <w:pPr>
              <w:pStyle w:val="TableParagraph"/>
              <w:spacing w:before="0" w:line="123" w:lineRule="exact"/>
              <w:ind w:left="92"/>
              <w:jc w:val="left"/>
              <w:rPr>
                <w:rFonts w:ascii="Arial"/>
                <w:sz w:val="11"/>
              </w:rPr>
            </w:pPr>
            <w:r>
              <w:rPr>
                <w:rFonts w:ascii="Arial"/>
                <w:sz w:val="11"/>
              </w:rPr>
              <w:t xml:space="preserve">22 </w:t>
            </w:r>
          </w:p>
        </w:tc>
        <w:tc>
          <w:tcPr>
            <w:tcW w:w="314" w:type="dxa"/>
            <w:tcBorders>
              <w:bottom w:val="single" w:sz="4" w:space="0" w:color="000000"/>
            </w:tcBorders>
          </w:tcPr>
          <w:p w14:paraId="6784AF56" w14:textId="77777777" w:rsidR="00760C19" w:rsidRDefault="00C71F4D">
            <w:pPr>
              <w:pStyle w:val="TableParagraph"/>
              <w:spacing w:before="0" w:line="123" w:lineRule="exact"/>
              <w:ind w:left="91"/>
              <w:jc w:val="left"/>
              <w:rPr>
                <w:rFonts w:ascii="Arial"/>
                <w:sz w:val="11"/>
              </w:rPr>
            </w:pPr>
            <w:r>
              <w:rPr>
                <w:rFonts w:ascii="Arial"/>
                <w:sz w:val="11"/>
              </w:rPr>
              <w:t xml:space="preserve">21 </w:t>
            </w:r>
          </w:p>
        </w:tc>
        <w:tc>
          <w:tcPr>
            <w:tcW w:w="313" w:type="dxa"/>
            <w:tcBorders>
              <w:bottom w:val="single" w:sz="4" w:space="0" w:color="000000"/>
            </w:tcBorders>
          </w:tcPr>
          <w:p w14:paraId="68476788" w14:textId="77777777" w:rsidR="00760C19" w:rsidRDefault="00C71F4D">
            <w:pPr>
              <w:pStyle w:val="TableParagraph"/>
              <w:spacing w:before="0" w:line="123" w:lineRule="exact"/>
              <w:ind w:left="91"/>
              <w:jc w:val="left"/>
              <w:rPr>
                <w:rFonts w:ascii="Arial"/>
                <w:sz w:val="11"/>
              </w:rPr>
            </w:pPr>
            <w:r>
              <w:rPr>
                <w:rFonts w:ascii="Arial"/>
                <w:sz w:val="11"/>
              </w:rPr>
              <w:t xml:space="preserve">20 </w:t>
            </w:r>
          </w:p>
        </w:tc>
        <w:tc>
          <w:tcPr>
            <w:tcW w:w="313" w:type="dxa"/>
            <w:tcBorders>
              <w:bottom w:val="single" w:sz="4" w:space="0" w:color="000000"/>
            </w:tcBorders>
          </w:tcPr>
          <w:p w14:paraId="165BBED3" w14:textId="77777777" w:rsidR="00760C19" w:rsidRDefault="00C71F4D">
            <w:pPr>
              <w:pStyle w:val="TableParagraph"/>
              <w:spacing w:before="0" w:line="123" w:lineRule="exact"/>
              <w:ind w:left="88"/>
              <w:jc w:val="left"/>
              <w:rPr>
                <w:rFonts w:ascii="Arial"/>
                <w:sz w:val="11"/>
              </w:rPr>
            </w:pPr>
            <w:r>
              <w:rPr>
                <w:rFonts w:ascii="Arial"/>
                <w:sz w:val="11"/>
              </w:rPr>
              <w:t xml:space="preserve">19 </w:t>
            </w:r>
          </w:p>
        </w:tc>
        <w:tc>
          <w:tcPr>
            <w:tcW w:w="314" w:type="dxa"/>
            <w:tcBorders>
              <w:bottom w:val="single" w:sz="4" w:space="0" w:color="000000"/>
            </w:tcBorders>
          </w:tcPr>
          <w:p w14:paraId="58B46623" w14:textId="77777777" w:rsidR="00760C19" w:rsidRDefault="00C71F4D">
            <w:pPr>
              <w:pStyle w:val="TableParagraph"/>
              <w:spacing w:before="0" w:line="123" w:lineRule="exact"/>
              <w:ind w:left="89"/>
              <w:jc w:val="left"/>
              <w:rPr>
                <w:rFonts w:ascii="Arial"/>
                <w:sz w:val="11"/>
              </w:rPr>
            </w:pPr>
            <w:r>
              <w:rPr>
                <w:rFonts w:ascii="Arial"/>
                <w:sz w:val="11"/>
              </w:rPr>
              <w:t xml:space="preserve">18 </w:t>
            </w:r>
          </w:p>
        </w:tc>
        <w:tc>
          <w:tcPr>
            <w:tcW w:w="313" w:type="dxa"/>
            <w:tcBorders>
              <w:bottom w:val="single" w:sz="4" w:space="0" w:color="000000"/>
            </w:tcBorders>
          </w:tcPr>
          <w:p w14:paraId="1BBF437B" w14:textId="77777777" w:rsidR="00760C19" w:rsidRDefault="00C71F4D">
            <w:pPr>
              <w:pStyle w:val="TableParagraph"/>
              <w:spacing w:before="0" w:line="123" w:lineRule="exact"/>
              <w:ind w:left="87"/>
              <w:jc w:val="left"/>
              <w:rPr>
                <w:rFonts w:ascii="Arial"/>
                <w:sz w:val="11"/>
              </w:rPr>
            </w:pPr>
            <w:r>
              <w:rPr>
                <w:rFonts w:ascii="Arial"/>
                <w:sz w:val="11"/>
              </w:rPr>
              <w:t xml:space="preserve">17 </w:t>
            </w:r>
          </w:p>
        </w:tc>
        <w:tc>
          <w:tcPr>
            <w:tcW w:w="313" w:type="dxa"/>
            <w:tcBorders>
              <w:bottom w:val="single" w:sz="4" w:space="0" w:color="000000"/>
            </w:tcBorders>
          </w:tcPr>
          <w:p w14:paraId="138C7557" w14:textId="77777777" w:rsidR="00760C19" w:rsidRDefault="00C71F4D">
            <w:pPr>
              <w:pStyle w:val="TableParagraph"/>
              <w:spacing w:before="0" w:line="123" w:lineRule="exact"/>
              <w:ind w:left="87"/>
              <w:jc w:val="left"/>
              <w:rPr>
                <w:rFonts w:ascii="Arial"/>
                <w:sz w:val="11"/>
              </w:rPr>
            </w:pPr>
            <w:r>
              <w:rPr>
                <w:rFonts w:ascii="Arial"/>
                <w:sz w:val="11"/>
              </w:rPr>
              <w:t xml:space="preserve">16 </w:t>
            </w:r>
          </w:p>
        </w:tc>
        <w:tc>
          <w:tcPr>
            <w:tcW w:w="313" w:type="dxa"/>
            <w:tcBorders>
              <w:bottom w:val="single" w:sz="4" w:space="0" w:color="000000"/>
            </w:tcBorders>
          </w:tcPr>
          <w:p w14:paraId="0E7E522A" w14:textId="77777777" w:rsidR="00760C19" w:rsidRDefault="00C71F4D">
            <w:pPr>
              <w:pStyle w:val="TableParagraph"/>
              <w:spacing w:before="0" w:line="123" w:lineRule="exact"/>
              <w:ind w:left="86"/>
              <w:jc w:val="left"/>
              <w:rPr>
                <w:rFonts w:ascii="Arial"/>
                <w:sz w:val="11"/>
              </w:rPr>
            </w:pPr>
            <w:r>
              <w:rPr>
                <w:rFonts w:ascii="Arial"/>
                <w:sz w:val="11"/>
              </w:rPr>
              <w:t xml:space="preserve">15 </w:t>
            </w:r>
          </w:p>
        </w:tc>
        <w:tc>
          <w:tcPr>
            <w:tcW w:w="313" w:type="dxa"/>
            <w:tcBorders>
              <w:bottom w:val="single" w:sz="4" w:space="0" w:color="000000"/>
            </w:tcBorders>
          </w:tcPr>
          <w:p w14:paraId="1F22DAA5" w14:textId="77777777" w:rsidR="00760C19" w:rsidRDefault="00C71F4D">
            <w:pPr>
              <w:pStyle w:val="TableParagraph"/>
              <w:spacing w:before="0" w:line="123" w:lineRule="exact"/>
              <w:ind w:left="85"/>
              <w:jc w:val="left"/>
              <w:rPr>
                <w:rFonts w:ascii="Arial"/>
                <w:sz w:val="11"/>
              </w:rPr>
            </w:pPr>
            <w:r>
              <w:rPr>
                <w:rFonts w:ascii="Arial"/>
                <w:sz w:val="11"/>
              </w:rPr>
              <w:t xml:space="preserve">14 </w:t>
            </w:r>
          </w:p>
        </w:tc>
        <w:tc>
          <w:tcPr>
            <w:tcW w:w="313" w:type="dxa"/>
            <w:tcBorders>
              <w:bottom w:val="single" w:sz="4" w:space="0" w:color="000000"/>
            </w:tcBorders>
          </w:tcPr>
          <w:p w14:paraId="172AA710" w14:textId="77777777" w:rsidR="00760C19" w:rsidRDefault="00C71F4D">
            <w:pPr>
              <w:pStyle w:val="TableParagraph"/>
              <w:spacing w:before="0" w:line="123" w:lineRule="exact"/>
              <w:ind w:left="84"/>
              <w:jc w:val="left"/>
              <w:rPr>
                <w:rFonts w:ascii="Arial"/>
                <w:sz w:val="11"/>
              </w:rPr>
            </w:pPr>
            <w:r>
              <w:rPr>
                <w:rFonts w:ascii="Arial"/>
                <w:sz w:val="11"/>
              </w:rPr>
              <w:t xml:space="preserve">13 </w:t>
            </w:r>
          </w:p>
        </w:tc>
        <w:tc>
          <w:tcPr>
            <w:tcW w:w="317" w:type="dxa"/>
            <w:tcBorders>
              <w:bottom w:val="single" w:sz="4" w:space="0" w:color="000000"/>
            </w:tcBorders>
          </w:tcPr>
          <w:p w14:paraId="5A57D05A" w14:textId="77777777" w:rsidR="00760C19" w:rsidRDefault="00C71F4D">
            <w:pPr>
              <w:pStyle w:val="TableParagraph"/>
              <w:spacing w:before="0" w:line="123" w:lineRule="exact"/>
              <w:ind w:left="83"/>
              <w:jc w:val="left"/>
              <w:rPr>
                <w:rFonts w:ascii="Arial"/>
                <w:sz w:val="11"/>
              </w:rPr>
            </w:pPr>
            <w:r>
              <w:rPr>
                <w:rFonts w:ascii="Arial"/>
                <w:sz w:val="11"/>
              </w:rPr>
              <w:t xml:space="preserve">12 </w:t>
            </w:r>
          </w:p>
        </w:tc>
        <w:tc>
          <w:tcPr>
            <w:tcW w:w="307" w:type="dxa"/>
            <w:tcBorders>
              <w:bottom w:val="single" w:sz="4" w:space="0" w:color="000000"/>
            </w:tcBorders>
          </w:tcPr>
          <w:p w14:paraId="75E0E7BB" w14:textId="77777777" w:rsidR="00760C19" w:rsidRDefault="00C71F4D">
            <w:pPr>
              <w:pStyle w:val="TableParagraph"/>
              <w:spacing w:before="0" w:line="123" w:lineRule="exact"/>
              <w:ind w:left="85"/>
              <w:jc w:val="left"/>
              <w:rPr>
                <w:rFonts w:ascii="Arial"/>
                <w:sz w:val="11"/>
              </w:rPr>
            </w:pPr>
            <w:r>
              <w:rPr>
                <w:rFonts w:ascii="Arial"/>
                <w:sz w:val="11"/>
              </w:rPr>
              <w:t xml:space="preserve">11 </w:t>
            </w:r>
          </w:p>
        </w:tc>
        <w:tc>
          <w:tcPr>
            <w:tcW w:w="334" w:type="dxa"/>
            <w:tcBorders>
              <w:bottom w:val="single" w:sz="4" w:space="0" w:color="000000"/>
            </w:tcBorders>
          </w:tcPr>
          <w:p w14:paraId="5026E55F" w14:textId="77777777" w:rsidR="00760C19" w:rsidRDefault="00C71F4D">
            <w:pPr>
              <w:pStyle w:val="TableParagraph"/>
              <w:spacing w:before="0" w:line="123" w:lineRule="exact"/>
              <w:ind w:left="85"/>
              <w:jc w:val="left"/>
              <w:rPr>
                <w:rFonts w:ascii="Arial"/>
                <w:sz w:val="11"/>
              </w:rPr>
            </w:pPr>
            <w:r>
              <w:rPr>
                <w:rFonts w:ascii="Arial"/>
                <w:sz w:val="11"/>
              </w:rPr>
              <w:t xml:space="preserve">10 </w:t>
            </w:r>
          </w:p>
        </w:tc>
        <w:tc>
          <w:tcPr>
            <w:tcW w:w="297" w:type="dxa"/>
            <w:tcBorders>
              <w:bottom w:val="single" w:sz="4" w:space="0" w:color="000000"/>
            </w:tcBorders>
          </w:tcPr>
          <w:p w14:paraId="7F3A51D6" w14:textId="77777777" w:rsidR="00760C19" w:rsidRDefault="00C71F4D">
            <w:pPr>
              <w:pStyle w:val="TableParagraph"/>
              <w:spacing w:before="0" w:line="123" w:lineRule="exact"/>
              <w:ind w:left="95"/>
              <w:jc w:val="left"/>
              <w:rPr>
                <w:rFonts w:ascii="Arial"/>
                <w:sz w:val="11"/>
              </w:rPr>
            </w:pPr>
            <w:r>
              <w:rPr>
                <w:rFonts w:ascii="Arial"/>
                <w:sz w:val="11"/>
              </w:rPr>
              <w:t xml:space="preserve">9 </w:t>
            </w:r>
          </w:p>
        </w:tc>
        <w:tc>
          <w:tcPr>
            <w:tcW w:w="313" w:type="dxa"/>
            <w:tcBorders>
              <w:bottom w:val="single" w:sz="4" w:space="0" w:color="000000"/>
            </w:tcBorders>
          </w:tcPr>
          <w:p w14:paraId="7B628742" w14:textId="77777777" w:rsidR="00760C19" w:rsidRDefault="00C71F4D">
            <w:pPr>
              <w:pStyle w:val="TableParagraph"/>
              <w:spacing w:before="0" w:line="123" w:lineRule="exact"/>
              <w:ind w:right="28"/>
              <w:rPr>
                <w:rFonts w:ascii="Arial"/>
                <w:sz w:val="11"/>
              </w:rPr>
            </w:pPr>
            <w:r>
              <w:rPr>
                <w:rFonts w:ascii="Arial"/>
                <w:sz w:val="11"/>
              </w:rPr>
              <w:t xml:space="preserve">8 </w:t>
            </w:r>
          </w:p>
        </w:tc>
        <w:tc>
          <w:tcPr>
            <w:tcW w:w="313" w:type="dxa"/>
            <w:tcBorders>
              <w:bottom w:val="single" w:sz="4" w:space="0" w:color="000000"/>
            </w:tcBorders>
          </w:tcPr>
          <w:p w14:paraId="0DEBED62" w14:textId="77777777" w:rsidR="00760C19" w:rsidRDefault="00C71F4D">
            <w:pPr>
              <w:pStyle w:val="TableParagraph"/>
              <w:spacing w:before="0" w:line="123" w:lineRule="exact"/>
              <w:ind w:right="30"/>
              <w:rPr>
                <w:rFonts w:ascii="Arial"/>
                <w:sz w:val="11"/>
              </w:rPr>
            </w:pPr>
            <w:r>
              <w:rPr>
                <w:rFonts w:ascii="Arial"/>
                <w:sz w:val="11"/>
              </w:rPr>
              <w:t xml:space="preserve">7 </w:t>
            </w:r>
          </w:p>
        </w:tc>
        <w:tc>
          <w:tcPr>
            <w:tcW w:w="314" w:type="dxa"/>
            <w:tcBorders>
              <w:bottom w:val="single" w:sz="4" w:space="0" w:color="000000"/>
            </w:tcBorders>
          </w:tcPr>
          <w:p w14:paraId="2EFE8C90" w14:textId="77777777" w:rsidR="00760C19" w:rsidRDefault="00C71F4D">
            <w:pPr>
              <w:pStyle w:val="TableParagraph"/>
              <w:spacing w:before="0" w:line="123" w:lineRule="exact"/>
              <w:ind w:right="33"/>
              <w:rPr>
                <w:rFonts w:ascii="Arial"/>
                <w:sz w:val="11"/>
              </w:rPr>
            </w:pPr>
            <w:r>
              <w:rPr>
                <w:rFonts w:ascii="Arial"/>
                <w:sz w:val="11"/>
              </w:rPr>
              <w:t xml:space="preserve">6 </w:t>
            </w:r>
          </w:p>
        </w:tc>
        <w:tc>
          <w:tcPr>
            <w:tcW w:w="314" w:type="dxa"/>
            <w:tcBorders>
              <w:bottom w:val="single" w:sz="4" w:space="0" w:color="000000"/>
            </w:tcBorders>
          </w:tcPr>
          <w:p w14:paraId="7663407C" w14:textId="77777777" w:rsidR="00760C19" w:rsidRDefault="00C71F4D">
            <w:pPr>
              <w:pStyle w:val="TableParagraph"/>
              <w:spacing w:before="0" w:line="123" w:lineRule="exact"/>
              <w:ind w:right="32"/>
              <w:rPr>
                <w:rFonts w:ascii="Arial"/>
                <w:sz w:val="11"/>
              </w:rPr>
            </w:pPr>
            <w:r>
              <w:rPr>
                <w:rFonts w:ascii="Arial"/>
                <w:sz w:val="11"/>
              </w:rPr>
              <w:t xml:space="preserve">5 </w:t>
            </w:r>
          </w:p>
        </w:tc>
        <w:tc>
          <w:tcPr>
            <w:tcW w:w="313" w:type="dxa"/>
            <w:tcBorders>
              <w:bottom w:val="single" w:sz="4" w:space="0" w:color="000000"/>
            </w:tcBorders>
          </w:tcPr>
          <w:p w14:paraId="58ADBC86" w14:textId="77777777" w:rsidR="00760C19" w:rsidRDefault="00C71F4D">
            <w:pPr>
              <w:pStyle w:val="TableParagraph"/>
              <w:spacing w:before="0" w:line="123" w:lineRule="exact"/>
              <w:ind w:right="35"/>
              <w:rPr>
                <w:rFonts w:ascii="Arial"/>
                <w:sz w:val="11"/>
              </w:rPr>
            </w:pPr>
            <w:r>
              <w:rPr>
                <w:rFonts w:ascii="Arial"/>
                <w:sz w:val="11"/>
              </w:rPr>
              <w:t xml:space="preserve">4 </w:t>
            </w:r>
          </w:p>
        </w:tc>
        <w:tc>
          <w:tcPr>
            <w:tcW w:w="313" w:type="dxa"/>
            <w:tcBorders>
              <w:bottom w:val="single" w:sz="4" w:space="0" w:color="000000"/>
            </w:tcBorders>
          </w:tcPr>
          <w:p w14:paraId="1C2634AD" w14:textId="77777777" w:rsidR="00760C19" w:rsidRDefault="00C71F4D">
            <w:pPr>
              <w:pStyle w:val="TableParagraph"/>
              <w:spacing w:before="0" w:line="123" w:lineRule="exact"/>
              <w:ind w:right="37"/>
              <w:rPr>
                <w:rFonts w:ascii="Arial"/>
                <w:sz w:val="11"/>
              </w:rPr>
            </w:pPr>
            <w:r>
              <w:rPr>
                <w:rFonts w:ascii="Arial"/>
                <w:sz w:val="11"/>
              </w:rPr>
              <w:t xml:space="preserve">3 </w:t>
            </w:r>
          </w:p>
        </w:tc>
        <w:tc>
          <w:tcPr>
            <w:tcW w:w="313" w:type="dxa"/>
            <w:tcBorders>
              <w:bottom w:val="single" w:sz="4" w:space="0" w:color="000000"/>
            </w:tcBorders>
          </w:tcPr>
          <w:p w14:paraId="00BF9C14" w14:textId="77777777" w:rsidR="00760C19" w:rsidRDefault="00C71F4D">
            <w:pPr>
              <w:pStyle w:val="TableParagraph"/>
              <w:spacing w:before="0" w:line="123" w:lineRule="exact"/>
              <w:ind w:right="38"/>
              <w:rPr>
                <w:rFonts w:ascii="Arial"/>
                <w:sz w:val="11"/>
              </w:rPr>
            </w:pPr>
            <w:r>
              <w:rPr>
                <w:rFonts w:ascii="Arial"/>
                <w:sz w:val="11"/>
              </w:rPr>
              <w:t xml:space="preserve">2 </w:t>
            </w:r>
          </w:p>
        </w:tc>
        <w:tc>
          <w:tcPr>
            <w:tcW w:w="318" w:type="dxa"/>
            <w:tcBorders>
              <w:bottom w:val="single" w:sz="4" w:space="0" w:color="000000"/>
            </w:tcBorders>
          </w:tcPr>
          <w:p w14:paraId="51D36CD4" w14:textId="77777777" w:rsidR="00760C19" w:rsidRDefault="00C71F4D">
            <w:pPr>
              <w:pStyle w:val="TableParagraph"/>
              <w:spacing w:before="0" w:line="123" w:lineRule="exact"/>
              <w:ind w:right="41"/>
              <w:rPr>
                <w:rFonts w:ascii="Arial"/>
                <w:sz w:val="11"/>
              </w:rPr>
            </w:pPr>
            <w:r>
              <w:rPr>
                <w:rFonts w:ascii="Arial"/>
                <w:sz w:val="11"/>
              </w:rPr>
              <w:t xml:space="preserve">1 </w:t>
            </w:r>
          </w:p>
        </w:tc>
        <w:tc>
          <w:tcPr>
            <w:tcW w:w="316" w:type="dxa"/>
            <w:tcBorders>
              <w:bottom w:val="single" w:sz="4" w:space="0" w:color="000000"/>
            </w:tcBorders>
          </w:tcPr>
          <w:p w14:paraId="3702D862" w14:textId="77777777" w:rsidR="00760C19" w:rsidRDefault="00C71F4D">
            <w:pPr>
              <w:pStyle w:val="TableParagraph"/>
              <w:spacing w:before="0" w:line="123" w:lineRule="exact"/>
              <w:ind w:left="103"/>
              <w:jc w:val="left"/>
              <w:rPr>
                <w:rFonts w:ascii="Arial"/>
                <w:sz w:val="11"/>
              </w:rPr>
            </w:pPr>
            <w:r>
              <w:rPr>
                <w:rFonts w:ascii="Arial"/>
                <w:sz w:val="11"/>
              </w:rPr>
              <w:t xml:space="preserve">0 </w:t>
            </w:r>
          </w:p>
        </w:tc>
      </w:tr>
      <w:tr w:rsidR="00760C19" w14:paraId="22DC00EE" w14:textId="77777777">
        <w:trPr>
          <w:trHeight w:val="1730"/>
        </w:trPr>
        <w:tc>
          <w:tcPr>
            <w:tcW w:w="313" w:type="dxa"/>
            <w:tcBorders>
              <w:top w:val="single" w:sz="4" w:space="0" w:color="000000"/>
              <w:left w:val="single" w:sz="4" w:space="0" w:color="000000"/>
              <w:bottom w:val="single" w:sz="4" w:space="0" w:color="000000"/>
              <w:right w:val="single" w:sz="4" w:space="0" w:color="000000"/>
            </w:tcBorders>
          </w:tcPr>
          <w:p w14:paraId="7DAF37A4" w14:textId="77777777" w:rsidR="00760C19" w:rsidRDefault="00C71F4D">
            <w:pPr>
              <w:pStyle w:val="TableParagraph"/>
              <w:spacing w:before="31" w:line="193" w:lineRule="exact"/>
              <w:ind w:left="103"/>
              <w:jc w:val="left"/>
              <w:rPr>
                <w:sz w:val="18"/>
              </w:rPr>
            </w:pPr>
            <w:r>
              <w:rPr>
                <w:w w:val="99"/>
                <w:sz w:val="18"/>
              </w:rPr>
              <w:t xml:space="preserve">F </w:t>
            </w:r>
          </w:p>
          <w:p w14:paraId="45F68C76" w14:textId="77777777" w:rsidR="00760C19" w:rsidRDefault="00C71F4D">
            <w:pPr>
              <w:pStyle w:val="TableParagraph"/>
              <w:spacing w:before="8" w:line="208" w:lineRule="auto"/>
              <w:ind w:left="103" w:right="97" w:firstLine="21"/>
              <w:jc w:val="both"/>
              <w:rPr>
                <w:sz w:val="18"/>
              </w:rPr>
            </w:pPr>
            <w:r>
              <w:rPr>
                <w:sz w:val="18"/>
              </w:rPr>
              <w:t xml:space="preserve">R e q S </w:t>
            </w:r>
          </w:p>
          <w:p w14:paraId="1E775B6B" w14:textId="77777777" w:rsidR="00760C19" w:rsidRDefault="00C71F4D">
            <w:pPr>
              <w:pStyle w:val="TableParagraph"/>
              <w:spacing w:before="0" w:line="208" w:lineRule="auto"/>
              <w:ind w:left="115" w:right="105"/>
              <w:jc w:val="both"/>
              <w:rPr>
                <w:sz w:val="18"/>
              </w:rPr>
            </w:pPr>
            <w:r>
              <w:rPr>
                <w:sz w:val="18"/>
              </w:rPr>
              <w:t xml:space="preserve">C a l e </w:t>
            </w:r>
          </w:p>
        </w:tc>
        <w:tc>
          <w:tcPr>
            <w:tcW w:w="310" w:type="dxa"/>
            <w:tcBorders>
              <w:top w:val="single" w:sz="4" w:space="0" w:color="000000"/>
              <w:left w:val="single" w:sz="4" w:space="0" w:color="000000"/>
              <w:bottom w:val="single" w:sz="4" w:space="0" w:color="000000"/>
              <w:right w:val="single" w:sz="4" w:space="0" w:color="000000"/>
            </w:tcBorders>
          </w:tcPr>
          <w:p w14:paraId="63FAD576" w14:textId="77777777" w:rsidR="00760C19" w:rsidRDefault="00760C19">
            <w:pPr>
              <w:pStyle w:val="TableParagraph"/>
              <w:spacing w:before="0"/>
              <w:jc w:val="left"/>
              <w:rPr>
                <w:rFonts w:ascii="宋体"/>
                <w:b/>
                <w:sz w:val="20"/>
              </w:rPr>
            </w:pPr>
          </w:p>
          <w:p w14:paraId="28DBF58C" w14:textId="77777777" w:rsidR="00760C19" w:rsidRDefault="00C71F4D">
            <w:pPr>
              <w:pStyle w:val="TableParagraph"/>
              <w:spacing w:before="134" w:line="193" w:lineRule="exact"/>
              <w:ind w:left="98"/>
              <w:jc w:val="left"/>
              <w:rPr>
                <w:sz w:val="18"/>
              </w:rPr>
            </w:pPr>
            <w:r>
              <w:rPr>
                <w:sz w:val="18"/>
              </w:rPr>
              <w:t xml:space="preserve">E </w:t>
            </w:r>
          </w:p>
          <w:p w14:paraId="1967C1FF" w14:textId="77777777" w:rsidR="00760C19" w:rsidRDefault="00C71F4D">
            <w:pPr>
              <w:pStyle w:val="TableParagraph"/>
              <w:spacing w:before="9" w:line="208" w:lineRule="auto"/>
              <w:ind w:left="93" w:right="84" w:firstLine="14"/>
              <w:jc w:val="both"/>
              <w:rPr>
                <w:sz w:val="18"/>
              </w:rPr>
            </w:pPr>
            <w:r>
              <w:rPr>
                <w:sz w:val="18"/>
              </w:rPr>
              <w:t xml:space="preserve">X t C C </w:t>
            </w:r>
          </w:p>
        </w:tc>
        <w:tc>
          <w:tcPr>
            <w:tcW w:w="310" w:type="dxa"/>
            <w:tcBorders>
              <w:top w:val="single" w:sz="4" w:space="0" w:color="000000"/>
              <w:left w:val="single" w:sz="4" w:space="0" w:color="000000"/>
              <w:bottom w:val="single" w:sz="4" w:space="0" w:color="000000"/>
              <w:right w:val="single" w:sz="4" w:space="0" w:color="000000"/>
            </w:tcBorders>
          </w:tcPr>
          <w:p w14:paraId="3C8A07B6" w14:textId="77777777" w:rsidR="00760C19" w:rsidRDefault="00760C19">
            <w:pPr>
              <w:pStyle w:val="TableParagraph"/>
              <w:spacing w:before="0"/>
              <w:jc w:val="left"/>
              <w:rPr>
                <w:rFonts w:ascii="宋体"/>
                <w:b/>
                <w:sz w:val="20"/>
              </w:rPr>
            </w:pPr>
          </w:p>
          <w:p w14:paraId="1656B42D" w14:textId="77777777" w:rsidR="00760C19" w:rsidRDefault="00760C19">
            <w:pPr>
              <w:pStyle w:val="TableParagraph"/>
              <w:spacing w:before="3"/>
              <w:jc w:val="left"/>
              <w:rPr>
                <w:rFonts w:ascii="宋体"/>
                <w:b/>
                <w:sz w:val="26"/>
              </w:rPr>
            </w:pPr>
          </w:p>
          <w:p w14:paraId="174ADAC5" w14:textId="77777777" w:rsidR="00760C19" w:rsidRDefault="00C71F4D">
            <w:pPr>
              <w:pStyle w:val="TableParagraph"/>
              <w:spacing w:before="0" w:line="208" w:lineRule="auto"/>
              <w:ind w:left="93" w:right="79" w:hanging="5"/>
              <w:jc w:val="both"/>
              <w:rPr>
                <w:sz w:val="18"/>
              </w:rPr>
            </w:pPr>
            <w:r>
              <w:rPr>
                <w:sz w:val="18"/>
              </w:rPr>
              <w:t xml:space="preserve">U R L </w:t>
            </w:r>
          </w:p>
        </w:tc>
        <w:tc>
          <w:tcPr>
            <w:tcW w:w="7834" w:type="dxa"/>
            <w:gridSpan w:val="25"/>
            <w:tcBorders>
              <w:top w:val="single" w:sz="4" w:space="0" w:color="000000"/>
              <w:left w:val="single" w:sz="4" w:space="0" w:color="000000"/>
              <w:bottom w:val="single" w:sz="4" w:space="0" w:color="000000"/>
              <w:right w:val="single" w:sz="4" w:space="0" w:color="000000"/>
            </w:tcBorders>
          </w:tcPr>
          <w:p w14:paraId="2DB788CA" w14:textId="77777777" w:rsidR="00760C19" w:rsidRDefault="00760C19">
            <w:pPr>
              <w:pStyle w:val="TableParagraph"/>
              <w:spacing w:before="0"/>
              <w:jc w:val="left"/>
              <w:rPr>
                <w:rFonts w:ascii="宋体"/>
                <w:b/>
                <w:sz w:val="20"/>
              </w:rPr>
            </w:pPr>
          </w:p>
          <w:p w14:paraId="75078353" w14:textId="77777777" w:rsidR="00760C19" w:rsidRDefault="00760C19">
            <w:pPr>
              <w:pStyle w:val="TableParagraph"/>
              <w:spacing w:before="0"/>
              <w:jc w:val="left"/>
              <w:rPr>
                <w:rFonts w:ascii="宋体"/>
                <w:b/>
                <w:sz w:val="20"/>
              </w:rPr>
            </w:pPr>
          </w:p>
          <w:p w14:paraId="3C45EE1B" w14:textId="77777777" w:rsidR="00760C19" w:rsidRDefault="00760C19">
            <w:pPr>
              <w:pStyle w:val="TableParagraph"/>
              <w:spacing w:before="7"/>
              <w:jc w:val="left"/>
              <w:rPr>
                <w:rFonts w:ascii="宋体"/>
                <w:b/>
                <w:sz w:val="18"/>
              </w:rPr>
            </w:pPr>
          </w:p>
          <w:p w14:paraId="61CC4B76" w14:textId="77777777" w:rsidR="00760C19" w:rsidRDefault="00C71F4D">
            <w:pPr>
              <w:pStyle w:val="TableParagraph"/>
              <w:spacing w:before="1"/>
              <w:ind w:right="18"/>
              <w:rPr>
                <w:sz w:val="18"/>
              </w:rPr>
            </w:pPr>
            <w:r>
              <w:rPr>
                <w:sz w:val="18"/>
              </w:rPr>
              <w:t xml:space="preserve">0 </w:t>
            </w:r>
          </w:p>
        </w:tc>
        <w:tc>
          <w:tcPr>
            <w:tcW w:w="313" w:type="dxa"/>
            <w:tcBorders>
              <w:top w:val="single" w:sz="4" w:space="0" w:color="000000"/>
              <w:left w:val="single" w:sz="4" w:space="0" w:color="000000"/>
              <w:bottom w:val="single" w:sz="4" w:space="0" w:color="000000"/>
              <w:right w:val="single" w:sz="4" w:space="0" w:color="000000"/>
            </w:tcBorders>
          </w:tcPr>
          <w:p w14:paraId="7577DCE8" w14:textId="77777777" w:rsidR="00760C19" w:rsidRDefault="00760C19">
            <w:pPr>
              <w:pStyle w:val="TableParagraph"/>
              <w:spacing w:before="0"/>
              <w:jc w:val="left"/>
              <w:rPr>
                <w:rFonts w:ascii="宋体"/>
                <w:b/>
                <w:sz w:val="20"/>
              </w:rPr>
            </w:pPr>
          </w:p>
          <w:p w14:paraId="1262B7D4" w14:textId="77777777" w:rsidR="00760C19" w:rsidRDefault="00C71F4D">
            <w:pPr>
              <w:pStyle w:val="TableParagraph"/>
              <w:spacing w:before="156" w:line="208" w:lineRule="auto"/>
              <w:ind w:left="72" w:right="108"/>
              <w:jc w:val="both"/>
              <w:rPr>
                <w:sz w:val="18"/>
              </w:rPr>
            </w:pPr>
            <w:r>
              <w:rPr>
                <w:sz w:val="18"/>
              </w:rPr>
              <w:t xml:space="preserve">R C C </w:t>
            </w:r>
          </w:p>
          <w:p w14:paraId="70330A1E" w14:textId="77777777" w:rsidR="00760C19" w:rsidRDefault="00C71F4D">
            <w:pPr>
              <w:pStyle w:val="TableParagraph"/>
              <w:spacing w:before="1" w:line="208" w:lineRule="auto"/>
              <w:ind w:left="96" w:right="112" w:hanging="5"/>
              <w:jc w:val="left"/>
              <w:rPr>
                <w:sz w:val="18"/>
              </w:rPr>
            </w:pPr>
            <w:r>
              <w:rPr>
                <w:sz w:val="18"/>
              </w:rPr>
              <w:t xml:space="preserve">E s </w:t>
            </w:r>
          </w:p>
        </w:tc>
        <w:tc>
          <w:tcPr>
            <w:tcW w:w="313" w:type="dxa"/>
            <w:tcBorders>
              <w:top w:val="single" w:sz="4" w:space="0" w:color="000000"/>
              <w:left w:val="single" w:sz="4" w:space="0" w:color="000000"/>
              <w:bottom w:val="single" w:sz="4" w:space="0" w:color="000000"/>
              <w:right w:val="single" w:sz="4" w:space="0" w:color="000000"/>
            </w:tcBorders>
          </w:tcPr>
          <w:p w14:paraId="71181363" w14:textId="77777777" w:rsidR="00760C19" w:rsidRDefault="00760C19">
            <w:pPr>
              <w:pStyle w:val="TableParagraph"/>
              <w:spacing w:before="0"/>
              <w:jc w:val="left"/>
              <w:rPr>
                <w:rFonts w:ascii="宋体"/>
                <w:b/>
                <w:sz w:val="20"/>
              </w:rPr>
            </w:pPr>
          </w:p>
          <w:p w14:paraId="43ACABC9" w14:textId="77777777" w:rsidR="00760C19" w:rsidRDefault="00760C19">
            <w:pPr>
              <w:pStyle w:val="TableParagraph"/>
              <w:spacing w:before="0"/>
              <w:jc w:val="left"/>
              <w:rPr>
                <w:rFonts w:ascii="宋体"/>
                <w:b/>
                <w:sz w:val="20"/>
              </w:rPr>
            </w:pPr>
          </w:p>
          <w:p w14:paraId="52470A5F" w14:textId="77777777" w:rsidR="00760C19" w:rsidRDefault="00C71F4D">
            <w:pPr>
              <w:pStyle w:val="TableParagraph"/>
              <w:spacing w:before="169" w:line="208" w:lineRule="auto"/>
              <w:ind w:left="71" w:right="91"/>
              <w:jc w:val="left"/>
              <w:rPr>
                <w:sz w:val="18"/>
              </w:rPr>
            </w:pPr>
            <w:r>
              <w:rPr>
                <w:sz w:val="18"/>
              </w:rPr>
              <w:t xml:space="preserve">C C </w:t>
            </w:r>
          </w:p>
        </w:tc>
        <w:tc>
          <w:tcPr>
            <w:tcW w:w="318" w:type="dxa"/>
            <w:tcBorders>
              <w:top w:val="single" w:sz="4" w:space="0" w:color="000000"/>
              <w:left w:val="single" w:sz="4" w:space="0" w:color="000000"/>
              <w:bottom w:val="single" w:sz="4" w:space="0" w:color="000000"/>
              <w:right w:val="single" w:sz="4" w:space="0" w:color="000000"/>
            </w:tcBorders>
          </w:tcPr>
          <w:p w14:paraId="0A65BBE0" w14:textId="77777777" w:rsidR="00760C19" w:rsidRDefault="00C71F4D">
            <w:pPr>
              <w:pStyle w:val="TableParagraph"/>
              <w:spacing w:before="52" w:line="208" w:lineRule="auto"/>
              <w:ind w:left="68" w:right="107" w:firstLine="14"/>
              <w:jc w:val="both"/>
              <w:rPr>
                <w:sz w:val="18"/>
              </w:rPr>
            </w:pPr>
            <w:r>
              <w:rPr>
                <w:sz w:val="18"/>
              </w:rPr>
              <w:t xml:space="preserve">S Y N C I S </w:t>
            </w:r>
          </w:p>
          <w:p w14:paraId="7BE54049" w14:textId="77777777" w:rsidR="00760C19" w:rsidRDefault="00C71F4D">
            <w:pPr>
              <w:pStyle w:val="TableParagraph"/>
              <w:spacing w:before="1" w:line="208" w:lineRule="auto"/>
              <w:ind w:left="87" w:right="128" w:firstLine="19"/>
              <w:jc w:val="both"/>
              <w:rPr>
                <w:sz w:val="18"/>
              </w:rPr>
            </w:pPr>
            <w:r>
              <w:rPr>
                <w:sz w:val="18"/>
              </w:rPr>
              <w:t xml:space="preserve">T e p </w:t>
            </w:r>
          </w:p>
        </w:tc>
        <w:tc>
          <w:tcPr>
            <w:tcW w:w="316" w:type="dxa"/>
            <w:tcBorders>
              <w:top w:val="single" w:sz="4" w:space="0" w:color="000000"/>
              <w:left w:val="single" w:sz="4" w:space="0" w:color="000000"/>
              <w:bottom w:val="single" w:sz="4" w:space="0" w:color="000000"/>
              <w:right w:val="single" w:sz="4" w:space="0" w:color="000000"/>
            </w:tcBorders>
          </w:tcPr>
          <w:p w14:paraId="24E02E67" w14:textId="77777777" w:rsidR="00760C19" w:rsidRDefault="00760C19">
            <w:pPr>
              <w:pStyle w:val="TableParagraph"/>
              <w:spacing w:before="1"/>
              <w:jc w:val="left"/>
              <w:rPr>
                <w:rFonts w:ascii="宋体"/>
                <w:b/>
                <w:sz w:val="25"/>
              </w:rPr>
            </w:pPr>
          </w:p>
          <w:p w14:paraId="4760DEE3" w14:textId="77777777" w:rsidR="00760C19" w:rsidRDefault="00C71F4D">
            <w:pPr>
              <w:pStyle w:val="TableParagraph"/>
              <w:spacing w:before="0" w:line="208" w:lineRule="auto"/>
              <w:ind w:left="64" w:right="109" w:firstLine="4"/>
              <w:jc w:val="both"/>
              <w:rPr>
                <w:sz w:val="18"/>
              </w:rPr>
            </w:pPr>
            <w:r>
              <w:rPr>
                <w:sz w:val="18"/>
              </w:rPr>
              <w:t xml:space="preserve">P U N C </w:t>
            </w:r>
          </w:p>
          <w:p w14:paraId="6A539084" w14:textId="77777777" w:rsidR="00760C19" w:rsidRDefault="00C71F4D">
            <w:pPr>
              <w:pStyle w:val="TableParagraph"/>
              <w:spacing w:before="0" w:line="208" w:lineRule="auto"/>
              <w:ind w:left="59" w:right="87" w:firstLine="24"/>
              <w:jc w:val="left"/>
              <w:rPr>
                <w:sz w:val="18"/>
              </w:rPr>
            </w:pPr>
            <w:r>
              <w:rPr>
                <w:sz w:val="18"/>
              </w:rPr>
              <w:t xml:space="preserve">U m </w:t>
            </w:r>
          </w:p>
        </w:tc>
      </w:tr>
    </w:tbl>
    <w:p w14:paraId="6D1C704B" w14:textId="77777777" w:rsidR="00760C19" w:rsidRDefault="00760C19">
      <w:pPr>
        <w:pStyle w:val="a3"/>
        <w:rPr>
          <w:b/>
          <w:sz w:val="24"/>
        </w:rPr>
      </w:pPr>
    </w:p>
    <w:p w14:paraId="770CD22C" w14:textId="77777777" w:rsidR="00760C19" w:rsidRDefault="00760C19">
      <w:pPr>
        <w:pStyle w:val="a3"/>
        <w:spacing w:before="3"/>
        <w:rPr>
          <w:b/>
          <w:sz w:val="26"/>
        </w:rPr>
      </w:pPr>
    </w:p>
    <w:p w14:paraId="41E7D599" w14:textId="77777777" w:rsidR="00760C19" w:rsidRPr="0034312F" w:rsidRDefault="00C71F4D">
      <w:pPr>
        <w:spacing w:after="21"/>
        <w:jc w:val="center"/>
        <w:rPr>
          <w:b/>
          <w:sz w:val="21"/>
          <w:lang w:val="en-US"/>
        </w:rPr>
      </w:pPr>
      <w:bookmarkStart w:id="208" w:name="_bookmark209"/>
      <w:bookmarkEnd w:id="208"/>
      <w:r w:rsidRPr="0034312F">
        <w:rPr>
          <w:b/>
          <w:sz w:val="21"/>
          <w:lang w:val="en-US"/>
        </w:rPr>
        <w:t xml:space="preserve"> Table 7-17 Trade A describes the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F8FE84C" w14:textId="77777777">
        <w:trPr>
          <w:trHeight w:val="311"/>
        </w:trPr>
        <w:tc>
          <w:tcPr>
            <w:tcW w:w="960" w:type="dxa"/>
            <w:tcBorders>
              <w:bottom w:val="double" w:sz="1" w:space="0" w:color="000000"/>
            </w:tcBorders>
          </w:tcPr>
          <w:p w14:paraId="75FA32E8"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1A7FF6CE"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A2BEE84"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26A01D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77D55E4F"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2F170054" w14:textId="77777777">
        <w:trPr>
          <w:trHeight w:val="313"/>
        </w:trPr>
        <w:tc>
          <w:tcPr>
            <w:tcW w:w="960" w:type="dxa"/>
            <w:tcBorders>
              <w:top w:val="double" w:sz="1" w:space="0" w:color="000000"/>
            </w:tcBorders>
          </w:tcPr>
          <w:p w14:paraId="5ECF7F27" w14:textId="77777777" w:rsidR="00760C19" w:rsidRPr="00E64522" w:rsidRDefault="00C71F4D">
            <w:pPr>
              <w:pStyle w:val="TableParagraph"/>
              <w:spacing w:before="52"/>
              <w:ind w:left="88" w:right="79"/>
              <w:rPr>
                <w:sz w:val="18"/>
              </w:rPr>
            </w:pPr>
            <w:r w:rsidRPr="00E64522">
              <w:rPr>
                <w:sz w:val="18"/>
              </w:rPr>
              <w:t xml:space="preserve">FreqScale </w:t>
            </w:r>
          </w:p>
        </w:tc>
        <w:tc>
          <w:tcPr>
            <w:tcW w:w="707" w:type="dxa"/>
            <w:tcBorders>
              <w:top w:val="double" w:sz="1" w:space="0" w:color="000000"/>
            </w:tcBorders>
          </w:tcPr>
          <w:p w14:paraId="594DE950" w14:textId="77777777" w:rsidR="00760C19" w:rsidRPr="00E64522" w:rsidRDefault="00C71F4D">
            <w:pPr>
              <w:pStyle w:val="TableParagraph"/>
              <w:spacing w:before="52"/>
              <w:ind w:left="95" w:right="82"/>
              <w:rPr>
                <w:sz w:val="18"/>
              </w:rPr>
            </w:pPr>
            <w:r w:rsidRPr="00E64522">
              <w:rPr>
                <w:sz w:val="18"/>
              </w:rPr>
              <w:t xml:space="preserve">31 </w:t>
            </w:r>
          </w:p>
        </w:tc>
        <w:tc>
          <w:tcPr>
            <w:tcW w:w="6663" w:type="dxa"/>
            <w:tcBorders>
              <w:top w:val="double" w:sz="1" w:space="0" w:color="000000"/>
            </w:tcBorders>
          </w:tcPr>
          <w:p w14:paraId="1CFC7C5B" w14:textId="77777777" w:rsidR="00760C19" w:rsidRPr="00E64522" w:rsidRDefault="00C71F4D">
            <w:pPr>
              <w:pStyle w:val="TableParagraph"/>
              <w:spacing w:before="40"/>
              <w:ind w:left="109"/>
              <w:jc w:val="left"/>
              <w:rPr>
                <w:rFonts w:eastAsia="宋体"/>
                <w:sz w:val="18"/>
                <w:lang w:val="en-US"/>
              </w:rPr>
            </w:pPr>
            <w:r w:rsidRPr="00E64522">
              <w:rPr>
                <w:sz w:val="18"/>
                <w:lang w:val="en-US"/>
              </w:rPr>
              <w:t xml:space="preserve">RDHWR 31 enable bit.  1: Read is allowed;  0: Read disabled. </w:t>
            </w:r>
          </w:p>
        </w:tc>
        <w:tc>
          <w:tcPr>
            <w:tcW w:w="707" w:type="dxa"/>
            <w:tcBorders>
              <w:top w:val="double" w:sz="1" w:space="0" w:color="000000"/>
            </w:tcBorders>
          </w:tcPr>
          <w:p w14:paraId="1D3B5DD1" w14:textId="77777777" w:rsidR="00760C19" w:rsidRPr="00E64522" w:rsidRDefault="00C71F4D">
            <w:pPr>
              <w:pStyle w:val="TableParagraph"/>
              <w:spacing w:before="52"/>
              <w:ind w:left="94" w:right="82"/>
              <w:rPr>
                <w:sz w:val="18"/>
              </w:rPr>
            </w:pPr>
            <w:r w:rsidRPr="00E64522">
              <w:rPr>
                <w:sz w:val="18"/>
              </w:rPr>
              <w:t xml:space="preserve">R/W </w:t>
            </w:r>
          </w:p>
        </w:tc>
        <w:tc>
          <w:tcPr>
            <w:tcW w:w="923" w:type="dxa"/>
            <w:tcBorders>
              <w:top w:val="double" w:sz="1" w:space="0" w:color="000000"/>
            </w:tcBorders>
          </w:tcPr>
          <w:p w14:paraId="098ADB98" w14:textId="77777777" w:rsidR="00760C19" w:rsidRPr="00E64522" w:rsidRDefault="00C71F4D">
            <w:pPr>
              <w:pStyle w:val="TableParagraph"/>
              <w:spacing w:before="52"/>
              <w:ind w:left="119" w:right="103"/>
              <w:rPr>
                <w:sz w:val="18"/>
              </w:rPr>
            </w:pPr>
            <w:r w:rsidRPr="00E64522">
              <w:rPr>
                <w:sz w:val="18"/>
              </w:rPr>
              <w:t xml:space="preserve">0 x0 </w:t>
            </w:r>
          </w:p>
        </w:tc>
      </w:tr>
      <w:tr w:rsidR="00760C19" w14:paraId="45518710" w14:textId="77777777">
        <w:trPr>
          <w:trHeight w:val="311"/>
        </w:trPr>
        <w:tc>
          <w:tcPr>
            <w:tcW w:w="960" w:type="dxa"/>
          </w:tcPr>
          <w:p w14:paraId="20747381" w14:textId="77777777" w:rsidR="00760C19" w:rsidRPr="00E64522" w:rsidRDefault="00C71F4D">
            <w:pPr>
              <w:pStyle w:val="TableParagraph"/>
              <w:ind w:left="89" w:right="79"/>
              <w:rPr>
                <w:sz w:val="18"/>
              </w:rPr>
            </w:pPr>
            <w:r w:rsidRPr="00E64522">
              <w:rPr>
                <w:sz w:val="18"/>
              </w:rPr>
              <w:t xml:space="preserve">ExtCC </w:t>
            </w:r>
          </w:p>
        </w:tc>
        <w:tc>
          <w:tcPr>
            <w:tcW w:w="707" w:type="dxa"/>
          </w:tcPr>
          <w:p w14:paraId="2E7FDF4D" w14:textId="77777777" w:rsidR="00760C19" w:rsidRPr="00E64522" w:rsidRDefault="00C71F4D">
            <w:pPr>
              <w:pStyle w:val="TableParagraph"/>
              <w:ind w:left="95" w:right="82"/>
              <w:rPr>
                <w:sz w:val="18"/>
              </w:rPr>
            </w:pPr>
            <w:r w:rsidRPr="00E64522">
              <w:rPr>
                <w:sz w:val="18"/>
              </w:rPr>
              <w:t xml:space="preserve">30 </w:t>
            </w:r>
          </w:p>
        </w:tc>
        <w:tc>
          <w:tcPr>
            <w:tcW w:w="6663" w:type="dxa"/>
          </w:tcPr>
          <w:p w14:paraId="7AA652BA"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RDHWR 30 (external Count register) enablement bit.  1: Read is allowed;  0: Read disabled. </w:t>
            </w:r>
          </w:p>
        </w:tc>
        <w:tc>
          <w:tcPr>
            <w:tcW w:w="707" w:type="dxa"/>
          </w:tcPr>
          <w:p w14:paraId="59C0ADE4" w14:textId="77777777" w:rsidR="00760C19" w:rsidRPr="00E64522" w:rsidRDefault="00C71F4D">
            <w:pPr>
              <w:pStyle w:val="TableParagraph"/>
              <w:ind w:left="94" w:right="82"/>
              <w:rPr>
                <w:sz w:val="18"/>
              </w:rPr>
            </w:pPr>
            <w:r w:rsidRPr="00E64522">
              <w:rPr>
                <w:sz w:val="18"/>
              </w:rPr>
              <w:t xml:space="preserve">R/W </w:t>
            </w:r>
          </w:p>
        </w:tc>
        <w:tc>
          <w:tcPr>
            <w:tcW w:w="923" w:type="dxa"/>
          </w:tcPr>
          <w:p w14:paraId="4FDBFBA3" w14:textId="77777777" w:rsidR="00760C19" w:rsidRPr="00E64522" w:rsidRDefault="00C71F4D">
            <w:pPr>
              <w:pStyle w:val="TableParagraph"/>
              <w:ind w:left="119" w:right="103"/>
              <w:rPr>
                <w:sz w:val="18"/>
              </w:rPr>
            </w:pPr>
            <w:r w:rsidRPr="00E64522">
              <w:rPr>
                <w:sz w:val="18"/>
              </w:rPr>
              <w:t xml:space="preserve">0 x0 </w:t>
            </w:r>
          </w:p>
        </w:tc>
      </w:tr>
      <w:tr w:rsidR="00760C19" w14:paraId="415F52C0" w14:textId="77777777">
        <w:trPr>
          <w:trHeight w:val="311"/>
        </w:trPr>
        <w:tc>
          <w:tcPr>
            <w:tcW w:w="960" w:type="dxa"/>
          </w:tcPr>
          <w:p w14:paraId="63B74B66" w14:textId="77777777" w:rsidR="00760C19" w:rsidRPr="00E64522" w:rsidRDefault="00C71F4D">
            <w:pPr>
              <w:pStyle w:val="TableParagraph"/>
              <w:ind w:left="87" w:right="79"/>
              <w:rPr>
                <w:sz w:val="18"/>
              </w:rPr>
            </w:pPr>
            <w:r w:rsidRPr="00E64522">
              <w:rPr>
                <w:sz w:val="18"/>
              </w:rPr>
              <w:t xml:space="preserve">ULR </w:t>
            </w:r>
          </w:p>
        </w:tc>
        <w:tc>
          <w:tcPr>
            <w:tcW w:w="707" w:type="dxa"/>
          </w:tcPr>
          <w:p w14:paraId="09D4790D" w14:textId="77777777" w:rsidR="00760C19" w:rsidRPr="00E64522" w:rsidRDefault="00C71F4D">
            <w:pPr>
              <w:pStyle w:val="TableParagraph"/>
              <w:ind w:left="95" w:right="82"/>
              <w:rPr>
                <w:sz w:val="18"/>
              </w:rPr>
            </w:pPr>
            <w:r w:rsidRPr="00E64522">
              <w:rPr>
                <w:sz w:val="18"/>
              </w:rPr>
              <w:t xml:space="preserve">29 </w:t>
            </w:r>
          </w:p>
        </w:tc>
        <w:tc>
          <w:tcPr>
            <w:tcW w:w="6663" w:type="dxa"/>
          </w:tcPr>
          <w:p w14:paraId="373497E7"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RDHWR 29 (UserLocal register) enable bit.  1: Read is allowed;  0: Read disabled. </w:t>
            </w:r>
          </w:p>
        </w:tc>
        <w:tc>
          <w:tcPr>
            <w:tcW w:w="707" w:type="dxa"/>
          </w:tcPr>
          <w:p w14:paraId="77B44AE3" w14:textId="77777777" w:rsidR="00760C19" w:rsidRPr="00E64522" w:rsidRDefault="00C71F4D">
            <w:pPr>
              <w:pStyle w:val="TableParagraph"/>
              <w:ind w:left="94" w:right="82"/>
              <w:rPr>
                <w:sz w:val="18"/>
              </w:rPr>
            </w:pPr>
            <w:r w:rsidRPr="00E64522">
              <w:rPr>
                <w:sz w:val="18"/>
              </w:rPr>
              <w:t xml:space="preserve">R/W </w:t>
            </w:r>
          </w:p>
        </w:tc>
        <w:tc>
          <w:tcPr>
            <w:tcW w:w="923" w:type="dxa"/>
          </w:tcPr>
          <w:p w14:paraId="5AA9DBBA" w14:textId="77777777" w:rsidR="00760C19" w:rsidRPr="00E64522" w:rsidRDefault="00C71F4D">
            <w:pPr>
              <w:pStyle w:val="TableParagraph"/>
              <w:ind w:left="119" w:right="103"/>
              <w:rPr>
                <w:sz w:val="18"/>
              </w:rPr>
            </w:pPr>
            <w:r w:rsidRPr="00E64522">
              <w:rPr>
                <w:sz w:val="18"/>
              </w:rPr>
              <w:t xml:space="preserve">0 x0 </w:t>
            </w:r>
          </w:p>
        </w:tc>
      </w:tr>
      <w:tr w:rsidR="00760C19" w14:paraId="3BEFCDD7" w14:textId="77777777">
        <w:trPr>
          <w:trHeight w:val="311"/>
        </w:trPr>
        <w:tc>
          <w:tcPr>
            <w:tcW w:w="960" w:type="dxa"/>
          </w:tcPr>
          <w:p w14:paraId="00F663F9" w14:textId="77777777" w:rsidR="00760C19" w:rsidRPr="00E64522" w:rsidRDefault="00C71F4D">
            <w:pPr>
              <w:pStyle w:val="TableParagraph"/>
              <w:ind w:left="9"/>
              <w:rPr>
                <w:sz w:val="18"/>
              </w:rPr>
            </w:pPr>
            <w:r w:rsidRPr="00E64522">
              <w:rPr>
                <w:sz w:val="18"/>
              </w:rPr>
              <w:t xml:space="preserve">0 </w:t>
            </w:r>
          </w:p>
        </w:tc>
        <w:tc>
          <w:tcPr>
            <w:tcW w:w="707" w:type="dxa"/>
          </w:tcPr>
          <w:p w14:paraId="0766013B" w14:textId="77777777" w:rsidR="00760C19" w:rsidRPr="00E64522" w:rsidRDefault="00C71F4D">
            <w:pPr>
              <w:pStyle w:val="TableParagraph"/>
              <w:ind w:left="91" w:right="82"/>
              <w:rPr>
                <w:sz w:val="18"/>
              </w:rPr>
            </w:pPr>
            <w:r w:rsidRPr="00E64522">
              <w:rPr>
                <w:sz w:val="18"/>
              </w:rPr>
              <w:t xml:space="preserve">28.. 4 </w:t>
            </w:r>
          </w:p>
        </w:tc>
        <w:tc>
          <w:tcPr>
            <w:tcW w:w="6663" w:type="dxa"/>
          </w:tcPr>
          <w:p w14:paraId="6F49E9A2" w14:textId="77777777" w:rsidR="00760C19" w:rsidRPr="00E64522" w:rsidRDefault="00C71F4D">
            <w:pPr>
              <w:pStyle w:val="TableParagraph"/>
              <w:spacing w:before="38"/>
              <w:ind w:left="109"/>
              <w:jc w:val="left"/>
              <w:rPr>
                <w:rFonts w:eastAsia="宋体"/>
                <w:sz w:val="18"/>
              </w:rPr>
            </w:pPr>
            <w:r w:rsidRPr="00E64522">
              <w:rPr>
                <w:rFonts w:eastAsia="宋体"/>
                <w:sz w:val="18"/>
              </w:rPr>
              <w:t xml:space="preserve">Read only is always 0. </w:t>
            </w:r>
          </w:p>
        </w:tc>
        <w:tc>
          <w:tcPr>
            <w:tcW w:w="707" w:type="dxa"/>
          </w:tcPr>
          <w:p w14:paraId="0194CFD9" w14:textId="77777777" w:rsidR="00760C19" w:rsidRPr="00E64522" w:rsidRDefault="00C71F4D">
            <w:pPr>
              <w:pStyle w:val="TableParagraph"/>
              <w:ind w:left="11"/>
              <w:rPr>
                <w:sz w:val="18"/>
              </w:rPr>
            </w:pPr>
            <w:r w:rsidRPr="00E64522">
              <w:rPr>
                <w:sz w:val="18"/>
              </w:rPr>
              <w:t xml:space="preserve">0 </w:t>
            </w:r>
          </w:p>
        </w:tc>
        <w:tc>
          <w:tcPr>
            <w:tcW w:w="923" w:type="dxa"/>
          </w:tcPr>
          <w:p w14:paraId="44F66790" w14:textId="77777777" w:rsidR="00760C19" w:rsidRPr="00E64522" w:rsidRDefault="00C71F4D">
            <w:pPr>
              <w:pStyle w:val="TableParagraph"/>
              <w:ind w:left="14"/>
              <w:rPr>
                <w:sz w:val="18"/>
              </w:rPr>
            </w:pPr>
            <w:r w:rsidRPr="00E64522">
              <w:rPr>
                <w:sz w:val="18"/>
              </w:rPr>
              <w:t xml:space="preserve">0 </w:t>
            </w:r>
          </w:p>
        </w:tc>
      </w:tr>
      <w:tr w:rsidR="00760C19" w14:paraId="7B1EE2B1" w14:textId="77777777">
        <w:trPr>
          <w:trHeight w:val="312"/>
        </w:trPr>
        <w:tc>
          <w:tcPr>
            <w:tcW w:w="960" w:type="dxa"/>
          </w:tcPr>
          <w:p w14:paraId="79B87DD4" w14:textId="77777777" w:rsidR="00760C19" w:rsidRPr="00E64522" w:rsidRDefault="00C71F4D">
            <w:pPr>
              <w:pStyle w:val="TableParagraph"/>
              <w:ind w:left="85" w:right="79"/>
              <w:rPr>
                <w:sz w:val="18"/>
              </w:rPr>
            </w:pPr>
            <w:r w:rsidRPr="00E64522">
              <w:rPr>
                <w:sz w:val="18"/>
              </w:rPr>
              <w:t xml:space="preserve">CCRes </w:t>
            </w:r>
          </w:p>
        </w:tc>
        <w:tc>
          <w:tcPr>
            <w:tcW w:w="707" w:type="dxa"/>
          </w:tcPr>
          <w:p w14:paraId="35C02E38" w14:textId="77777777" w:rsidR="00760C19" w:rsidRPr="00E64522" w:rsidRDefault="00C71F4D">
            <w:pPr>
              <w:pStyle w:val="TableParagraph"/>
              <w:ind w:left="7"/>
              <w:rPr>
                <w:sz w:val="18"/>
              </w:rPr>
            </w:pPr>
            <w:r w:rsidRPr="00E64522">
              <w:rPr>
                <w:sz w:val="18"/>
              </w:rPr>
              <w:t xml:space="preserve">3 </w:t>
            </w:r>
          </w:p>
        </w:tc>
        <w:tc>
          <w:tcPr>
            <w:tcW w:w="6663" w:type="dxa"/>
          </w:tcPr>
          <w:p w14:paraId="28B9EC18"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RDHWR 3 (Count autoincrement) enable bit.  1: Read is allowed;  0: Read disabled. </w:t>
            </w:r>
          </w:p>
        </w:tc>
        <w:tc>
          <w:tcPr>
            <w:tcW w:w="707" w:type="dxa"/>
          </w:tcPr>
          <w:p w14:paraId="7FA30EB6" w14:textId="77777777" w:rsidR="00760C19" w:rsidRPr="00E64522" w:rsidRDefault="00C71F4D">
            <w:pPr>
              <w:pStyle w:val="TableParagraph"/>
              <w:ind w:left="94" w:right="82"/>
              <w:rPr>
                <w:sz w:val="18"/>
              </w:rPr>
            </w:pPr>
            <w:r w:rsidRPr="00E64522">
              <w:rPr>
                <w:sz w:val="18"/>
              </w:rPr>
              <w:t xml:space="preserve">R/W </w:t>
            </w:r>
          </w:p>
        </w:tc>
        <w:tc>
          <w:tcPr>
            <w:tcW w:w="923" w:type="dxa"/>
          </w:tcPr>
          <w:p w14:paraId="2D784C96" w14:textId="77777777" w:rsidR="00760C19" w:rsidRPr="00E64522" w:rsidRDefault="00C71F4D">
            <w:pPr>
              <w:pStyle w:val="TableParagraph"/>
              <w:ind w:left="119" w:right="103"/>
              <w:rPr>
                <w:sz w:val="18"/>
              </w:rPr>
            </w:pPr>
            <w:r w:rsidRPr="00E64522">
              <w:rPr>
                <w:sz w:val="18"/>
              </w:rPr>
              <w:t xml:space="preserve">0 x0 </w:t>
            </w:r>
          </w:p>
        </w:tc>
      </w:tr>
      <w:tr w:rsidR="00760C19" w14:paraId="5E18AE87" w14:textId="77777777">
        <w:trPr>
          <w:trHeight w:val="311"/>
        </w:trPr>
        <w:tc>
          <w:tcPr>
            <w:tcW w:w="960" w:type="dxa"/>
          </w:tcPr>
          <w:p w14:paraId="6AEB9616" w14:textId="77777777" w:rsidR="00760C19" w:rsidRPr="00E64522" w:rsidRDefault="00C71F4D">
            <w:pPr>
              <w:pStyle w:val="TableParagraph"/>
              <w:ind w:left="89" w:right="79"/>
              <w:rPr>
                <w:sz w:val="18"/>
              </w:rPr>
            </w:pPr>
            <w:r w:rsidRPr="00E64522">
              <w:rPr>
                <w:sz w:val="18"/>
              </w:rPr>
              <w:t xml:space="preserve">CC </w:t>
            </w:r>
          </w:p>
        </w:tc>
        <w:tc>
          <w:tcPr>
            <w:tcW w:w="707" w:type="dxa"/>
          </w:tcPr>
          <w:p w14:paraId="6AE9B882" w14:textId="77777777" w:rsidR="00760C19" w:rsidRPr="00E64522" w:rsidRDefault="00C71F4D">
            <w:pPr>
              <w:pStyle w:val="TableParagraph"/>
              <w:ind w:left="7"/>
              <w:rPr>
                <w:sz w:val="18"/>
              </w:rPr>
            </w:pPr>
            <w:r w:rsidRPr="00E64522">
              <w:rPr>
                <w:sz w:val="18"/>
              </w:rPr>
              <w:t xml:space="preserve">2 </w:t>
            </w:r>
          </w:p>
        </w:tc>
        <w:tc>
          <w:tcPr>
            <w:tcW w:w="6663" w:type="dxa"/>
          </w:tcPr>
          <w:p w14:paraId="2358506F"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RDHWR 2 (Count register) enable bit.  1: Read is allowed;  0: Read disabled. </w:t>
            </w:r>
          </w:p>
        </w:tc>
        <w:tc>
          <w:tcPr>
            <w:tcW w:w="707" w:type="dxa"/>
          </w:tcPr>
          <w:p w14:paraId="0E1279E2" w14:textId="77777777" w:rsidR="00760C19" w:rsidRPr="00E64522" w:rsidRDefault="00C71F4D">
            <w:pPr>
              <w:pStyle w:val="TableParagraph"/>
              <w:ind w:left="94" w:right="82"/>
              <w:rPr>
                <w:sz w:val="18"/>
              </w:rPr>
            </w:pPr>
            <w:r w:rsidRPr="00E64522">
              <w:rPr>
                <w:sz w:val="18"/>
              </w:rPr>
              <w:t xml:space="preserve">R/W </w:t>
            </w:r>
          </w:p>
        </w:tc>
        <w:tc>
          <w:tcPr>
            <w:tcW w:w="923" w:type="dxa"/>
          </w:tcPr>
          <w:p w14:paraId="75DA987B" w14:textId="77777777" w:rsidR="00760C19" w:rsidRPr="00E64522" w:rsidRDefault="00C71F4D">
            <w:pPr>
              <w:pStyle w:val="TableParagraph"/>
              <w:ind w:left="119" w:right="103"/>
              <w:rPr>
                <w:sz w:val="18"/>
              </w:rPr>
            </w:pPr>
            <w:r w:rsidRPr="00E64522">
              <w:rPr>
                <w:sz w:val="18"/>
              </w:rPr>
              <w:t xml:space="preserve">0 x0 </w:t>
            </w:r>
          </w:p>
        </w:tc>
      </w:tr>
      <w:tr w:rsidR="00760C19" w14:paraId="0650DA88" w14:textId="77777777">
        <w:trPr>
          <w:trHeight w:val="626"/>
        </w:trPr>
        <w:tc>
          <w:tcPr>
            <w:tcW w:w="960" w:type="dxa"/>
          </w:tcPr>
          <w:p w14:paraId="73EC5704" w14:textId="77777777" w:rsidR="00760C19" w:rsidRPr="00E64522" w:rsidRDefault="00C71F4D">
            <w:pPr>
              <w:pStyle w:val="TableParagraph"/>
              <w:spacing w:before="52"/>
              <w:ind w:left="89" w:right="79"/>
              <w:rPr>
                <w:sz w:val="18"/>
              </w:rPr>
            </w:pPr>
            <w:r w:rsidRPr="00E64522">
              <w:rPr>
                <w:sz w:val="18"/>
              </w:rPr>
              <w:t xml:space="preserve">SYNCI - </w:t>
            </w:r>
          </w:p>
          <w:p w14:paraId="4CD33CD2" w14:textId="77777777" w:rsidR="00760C19" w:rsidRPr="00E64522" w:rsidRDefault="00C71F4D">
            <w:pPr>
              <w:pStyle w:val="TableParagraph"/>
              <w:spacing w:before="105"/>
              <w:ind w:left="88" w:right="79"/>
              <w:rPr>
                <w:sz w:val="18"/>
              </w:rPr>
            </w:pPr>
            <w:r w:rsidRPr="00E64522">
              <w:rPr>
                <w:sz w:val="18"/>
              </w:rPr>
              <w:t xml:space="preserve">Step </w:t>
            </w:r>
          </w:p>
        </w:tc>
        <w:tc>
          <w:tcPr>
            <w:tcW w:w="707" w:type="dxa"/>
          </w:tcPr>
          <w:p w14:paraId="5ED1349B" w14:textId="77777777" w:rsidR="00760C19" w:rsidRPr="00E64522" w:rsidRDefault="00760C19">
            <w:pPr>
              <w:pStyle w:val="TableParagraph"/>
              <w:spacing w:before="3"/>
              <w:jc w:val="left"/>
              <w:rPr>
                <w:b/>
                <w:sz w:val="16"/>
              </w:rPr>
            </w:pPr>
          </w:p>
          <w:p w14:paraId="1ADC02DD" w14:textId="77777777" w:rsidR="00760C19" w:rsidRPr="00E64522" w:rsidRDefault="00C71F4D">
            <w:pPr>
              <w:pStyle w:val="TableParagraph"/>
              <w:spacing w:before="0"/>
              <w:ind w:left="7"/>
              <w:rPr>
                <w:sz w:val="18"/>
              </w:rPr>
            </w:pPr>
            <w:r w:rsidRPr="00E64522">
              <w:rPr>
                <w:sz w:val="18"/>
              </w:rPr>
              <w:t xml:space="preserve">1 </w:t>
            </w:r>
          </w:p>
        </w:tc>
        <w:tc>
          <w:tcPr>
            <w:tcW w:w="6663" w:type="dxa"/>
          </w:tcPr>
          <w:p w14:paraId="0566A8FD" w14:textId="77777777" w:rsidR="00760C19" w:rsidRPr="00E64522" w:rsidRDefault="00760C19">
            <w:pPr>
              <w:pStyle w:val="TableParagraph"/>
              <w:spacing w:before="4"/>
              <w:jc w:val="left"/>
              <w:rPr>
                <w:b/>
                <w:sz w:val="15"/>
                <w:lang w:val="en-US"/>
              </w:rPr>
            </w:pPr>
          </w:p>
          <w:p w14:paraId="4E6D9713" w14:textId="77777777" w:rsidR="00760C19" w:rsidRPr="00E64522" w:rsidRDefault="00C71F4D">
            <w:pPr>
              <w:pStyle w:val="TableParagraph"/>
              <w:spacing w:before="0"/>
              <w:ind w:left="109"/>
              <w:jc w:val="left"/>
              <w:rPr>
                <w:rFonts w:eastAsia="宋体"/>
                <w:sz w:val="18"/>
                <w:lang w:val="en-US"/>
              </w:rPr>
            </w:pPr>
            <w:r w:rsidRPr="00E64522">
              <w:rPr>
                <w:sz w:val="18"/>
                <w:lang w:val="en-US"/>
              </w:rPr>
              <w:t xml:space="preserve">RDHWR 1 (SYNCI_Step) enable bit.  1: Read is allowed;  0: Read disabled. </w:t>
            </w:r>
          </w:p>
        </w:tc>
        <w:tc>
          <w:tcPr>
            <w:tcW w:w="707" w:type="dxa"/>
          </w:tcPr>
          <w:p w14:paraId="5D499156" w14:textId="77777777" w:rsidR="00760C19" w:rsidRPr="00E64522" w:rsidRDefault="00760C19">
            <w:pPr>
              <w:pStyle w:val="TableParagraph"/>
              <w:spacing w:before="3"/>
              <w:jc w:val="left"/>
              <w:rPr>
                <w:b/>
                <w:sz w:val="16"/>
                <w:lang w:val="en-US"/>
              </w:rPr>
            </w:pPr>
          </w:p>
          <w:p w14:paraId="6A597D7C" w14:textId="77777777" w:rsidR="00760C19" w:rsidRPr="00E64522" w:rsidRDefault="00C71F4D">
            <w:pPr>
              <w:pStyle w:val="TableParagraph"/>
              <w:spacing w:before="0"/>
              <w:ind w:left="94" w:right="82"/>
              <w:rPr>
                <w:sz w:val="18"/>
              </w:rPr>
            </w:pPr>
            <w:r w:rsidRPr="00E64522">
              <w:rPr>
                <w:sz w:val="18"/>
              </w:rPr>
              <w:t xml:space="preserve">R/W </w:t>
            </w:r>
          </w:p>
        </w:tc>
        <w:tc>
          <w:tcPr>
            <w:tcW w:w="923" w:type="dxa"/>
          </w:tcPr>
          <w:p w14:paraId="062FF7CF" w14:textId="77777777" w:rsidR="00760C19" w:rsidRPr="00E64522" w:rsidRDefault="00760C19">
            <w:pPr>
              <w:pStyle w:val="TableParagraph"/>
              <w:spacing w:before="3"/>
              <w:jc w:val="left"/>
              <w:rPr>
                <w:b/>
                <w:sz w:val="16"/>
              </w:rPr>
            </w:pPr>
          </w:p>
          <w:p w14:paraId="79427A0A" w14:textId="77777777" w:rsidR="00760C19" w:rsidRPr="00E64522" w:rsidRDefault="00C71F4D">
            <w:pPr>
              <w:pStyle w:val="TableParagraph"/>
              <w:spacing w:before="0"/>
              <w:ind w:left="119" w:right="103"/>
              <w:rPr>
                <w:sz w:val="18"/>
              </w:rPr>
            </w:pPr>
            <w:r w:rsidRPr="00E64522">
              <w:rPr>
                <w:sz w:val="18"/>
              </w:rPr>
              <w:t xml:space="preserve">0 x0 </w:t>
            </w:r>
          </w:p>
        </w:tc>
      </w:tr>
      <w:tr w:rsidR="00760C19" w14:paraId="0E30D1F7" w14:textId="77777777">
        <w:trPr>
          <w:trHeight w:val="311"/>
        </w:trPr>
        <w:tc>
          <w:tcPr>
            <w:tcW w:w="960" w:type="dxa"/>
          </w:tcPr>
          <w:p w14:paraId="66DC417C" w14:textId="77777777" w:rsidR="00760C19" w:rsidRPr="00E64522" w:rsidRDefault="00C71F4D">
            <w:pPr>
              <w:pStyle w:val="TableParagraph"/>
              <w:ind w:left="89" w:right="77"/>
              <w:rPr>
                <w:sz w:val="18"/>
              </w:rPr>
            </w:pPr>
            <w:r w:rsidRPr="00E64522">
              <w:rPr>
                <w:sz w:val="18"/>
              </w:rPr>
              <w:t xml:space="preserve">CPUNum </w:t>
            </w:r>
          </w:p>
        </w:tc>
        <w:tc>
          <w:tcPr>
            <w:tcW w:w="707" w:type="dxa"/>
          </w:tcPr>
          <w:p w14:paraId="2AC92716" w14:textId="77777777" w:rsidR="00760C19" w:rsidRPr="00E64522" w:rsidRDefault="00C71F4D">
            <w:pPr>
              <w:pStyle w:val="TableParagraph"/>
              <w:ind w:left="7"/>
              <w:rPr>
                <w:sz w:val="18"/>
              </w:rPr>
            </w:pPr>
            <w:r w:rsidRPr="00E64522">
              <w:rPr>
                <w:sz w:val="18"/>
              </w:rPr>
              <w:t xml:space="preserve">0 </w:t>
            </w:r>
          </w:p>
        </w:tc>
        <w:tc>
          <w:tcPr>
            <w:tcW w:w="6663" w:type="dxa"/>
          </w:tcPr>
          <w:p w14:paraId="01ED4632" w14:textId="77777777" w:rsidR="00760C19" w:rsidRPr="00E64522" w:rsidRDefault="00C71F4D">
            <w:pPr>
              <w:pStyle w:val="TableParagraph"/>
              <w:spacing w:before="38"/>
              <w:ind w:left="109"/>
              <w:jc w:val="left"/>
              <w:rPr>
                <w:rFonts w:eastAsia="宋体"/>
                <w:sz w:val="18"/>
                <w:lang w:val="en-US"/>
              </w:rPr>
            </w:pPr>
            <w:r w:rsidRPr="00E64522">
              <w:rPr>
                <w:sz w:val="18"/>
                <w:lang w:val="en-US"/>
              </w:rPr>
              <w:t xml:space="preserve">RDHWR 0 (EBase) enable bit. </w:t>
            </w:r>
            <w:r w:rsidRPr="00E64522">
              <w:rPr>
                <w:sz w:val="18"/>
                <w:vertAlign w:val="subscript"/>
                <w:lang w:val="en-US"/>
              </w:rPr>
              <w:t>CPUNum</w:t>
            </w:r>
            <w:r w:rsidRPr="00E64522">
              <w:rPr>
                <w:sz w:val="18"/>
                <w:lang w:val="en-US"/>
              </w:rPr>
              <w:t xml:space="preserve"> 1: Read is allowed;  0: Read disabled. </w:t>
            </w:r>
          </w:p>
        </w:tc>
        <w:tc>
          <w:tcPr>
            <w:tcW w:w="707" w:type="dxa"/>
          </w:tcPr>
          <w:p w14:paraId="06AA9F6B" w14:textId="77777777" w:rsidR="00760C19" w:rsidRPr="00E64522" w:rsidRDefault="00C71F4D">
            <w:pPr>
              <w:pStyle w:val="TableParagraph"/>
              <w:ind w:left="94" w:right="82"/>
              <w:rPr>
                <w:sz w:val="18"/>
              </w:rPr>
            </w:pPr>
            <w:r w:rsidRPr="00E64522">
              <w:rPr>
                <w:sz w:val="18"/>
              </w:rPr>
              <w:t xml:space="preserve">R/W </w:t>
            </w:r>
          </w:p>
        </w:tc>
        <w:tc>
          <w:tcPr>
            <w:tcW w:w="923" w:type="dxa"/>
          </w:tcPr>
          <w:p w14:paraId="5AB288A4" w14:textId="77777777" w:rsidR="00760C19" w:rsidRPr="00E64522" w:rsidRDefault="00C71F4D">
            <w:pPr>
              <w:pStyle w:val="TableParagraph"/>
              <w:ind w:left="119" w:right="103"/>
              <w:rPr>
                <w:sz w:val="18"/>
              </w:rPr>
            </w:pPr>
            <w:r w:rsidRPr="00E64522">
              <w:rPr>
                <w:sz w:val="18"/>
              </w:rPr>
              <w:t xml:space="preserve">0 x0 </w:t>
            </w:r>
          </w:p>
        </w:tc>
      </w:tr>
    </w:tbl>
    <w:p w14:paraId="01F3A57C" w14:textId="77777777" w:rsidR="00760C19" w:rsidRDefault="00760C19">
      <w:pPr>
        <w:rPr>
          <w:sz w:val="18"/>
        </w:rPr>
        <w:sectPr w:rsidR="00760C19">
          <w:pgSz w:w="11910" w:h="16840"/>
          <w:pgMar w:top="1620" w:right="0" w:bottom="1380" w:left="0" w:header="852" w:footer="1154" w:gutter="0"/>
          <w:cols w:space="720"/>
        </w:sectPr>
      </w:pPr>
    </w:p>
    <w:p w14:paraId="7B2034B9" w14:textId="77777777" w:rsidR="00760C19" w:rsidRPr="0034312F" w:rsidRDefault="00C71F4D">
      <w:pPr>
        <w:pStyle w:val="2"/>
        <w:numPr>
          <w:ilvl w:val="1"/>
          <w:numId w:val="5"/>
        </w:numPr>
        <w:tabs>
          <w:tab w:val="left" w:pos="1920"/>
          <w:tab w:val="left" w:pos="1921"/>
        </w:tabs>
        <w:ind w:left="1920" w:hanging="841"/>
        <w:rPr>
          <w:lang w:val="en-US"/>
        </w:rPr>
      </w:pPr>
      <w:r w:rsidRPr="0034312F">
        <w:rPr>
          <w:spacing w:val="-4"/>
          <w:lang w:val="en-US"/>
        </w:rPr>
        <w:lastRenderedPageBreak/>
        <w:t xml:space="preserve"> </w:t>
      </w:r>
      <w:bookmarkStart w:id="209" w:name="_Toc43127603"/>
      <w:r w:rsidRPr="0034312F">
        <w:rPr>
          <w:spacing w:val="-4"/>
          <w:lang w:val="en-US"/>
        </w:rPr>
        <w:t>BadVAddr Register (CP0 Register 8, Select 0)</w:t>
      </w:r>
      <w:bookmarkEnd w:id="209"/>
      <w:r w:rsidRPr="0034312F">
        <w:rPr>
          <w:spacing w:val="-4"/>
          <w:lang w:val="en-US"/>
        </w:rPr>
        <w:t xml:space="preserve"> </w:t>
      </w:r>
    </w:p>
    <w:p w14:paraId="1D93A3A2" w14:textId="143D3214" w:rsidR="00760C19" w:rsidRPr="00E64522" w:rsidRDefault="00C71F4D">
      <w:pPr>
        <w:pStyle w:val="a3"/>
        <w:spacing w:before="245"/>
        <w:ind w:left="1500"/>
        <w:rPr>
          <w:rFonts w:ascii="Times New Roman" w:hAnsi="Times New Roman" w:cs="Times New Roman"/>
          <w:lang w:val="en-US"/>
        </w:rPr>
      </w:pPr>
      <w:r w:rsidRPr="00E64522">
        <w:rPr>
          <w:rFonts w:ascii="Times New Roman" w:eastAsia="Times New Roman" w:hAnsi="Times New Roman" w:cs="Times New Roman"/>
          <w:lang w:val="en-US"/>
        </w:rPr>
        <w:t xml:space="preserve">The BadVAddr register is a read-only register that records the last virtual address that caused the following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E64522">
        <w:rPr>
          <w:rFonts w:ascii="Times New Roman" w:eastAsia="Times New Roman" w:hAnsi="Times New Roman" w:cs="Times New Roman"/>
          <w:lang w:val="en-US"/>
        </w:rPr>
        <w:t xml:space="preserve">exception: </w:t>
      </w:r>
    </w:p>
    <w:p w14:paraId="43F94329" w14:textId="77777777" w:rsidR="00760C19" w:rsidRPr="00E64522" w:rsidRDefault="00C71F4D">
      <w:pPr>
        <w:pStyle w:val="a4"/>
        <w:numPr>
          <w:ilvl w:val="0"/>
          <w:numId w:val="4"/>
        </w:numPr>
        <w:tabs>
          <w:tab w:val="left" w:pos="1920"/>
          <w:tab w:val="left" w:pos="1921"/>
        </w:tabs>
        <w:spacing w:before="120"/>
        <w:ind w:hanging="421"/>
        <w:rPr>
          <w:rFonts w:ascii="Times New Roman" w:eastAsia="Times New Roman" w:hAnsi="Times New Roman" w:cs="Times New Roman"/>
          <w:sz w:val="21"/>
          <w:lang w:val="en-US"/>
        </w:rPr>
      </w:pPr>
      <w:r w:rsidRPr="00E64522">
        <w:rPr>
          <w:rFonts w:ascii="Times New Roman" w:eastAsia="Times New Roman" w:hAnsi="Times New Roman" w:cs="Times New Roman"/>
          <w:sz w:val="21"/>
          <w:lang w:val="en-US"/>
        </w:rPr>
        <w:t xml:space="preserve">Address Error (AdEL or AdES) </w:t>
      </w:r>
    </w:p>
    <w:p w14:paraId="4C925668" w14:textId="77777777" w:rsidR="00760C19" w:rsidRPr="00E64522" w:rsidRDefault="00C71F4D">
      <w:pPr>
        <w:pStyle w:val="a4"/>
        <w:numPr>
          <w:ilvl w:val="0"/>
          <w:numId w:val="4"/>
        </w:numPr>
        <w:tabs>
          <w:tab w:val="left" w:pos="1920"/>
          <w:tab w:val="left" w:pos="1921"/>
        </w:tabs>
        <w:spacing w:before="134"/>
        <w:ind w:hanging="421"/>
        <w:rPr>
          <w:rFonts w:ascii="Times New Roman" w:hAnsi="Times New Roman" w:cs="Times New Roman"/>
          <w:sz w:val="21"/>
        </w:rPr>
      </w:pPr>
      <w:r w:rsidRPr="00E64522">
        <w:rPr>
          <w:rFonts w:ascii="Times New Roman" w:hAnsi="Times New Roman" w:cs="Times New Roman"/>
          <w:sz w:val="21"/>
        </w:rPr>
        <w:t xml:space="preserve">TLB/XTLB Refill </w:t>
      </w:r>
    </w:p>
    <w:p w14:paraId="2509BDCF" w14:textId="77777777" w:rsidR="00760C19" w:rsidRPr="00E64522" w:rsidRDefault="00C71F4D">
      <w:pPr>
        <w:pStyle w:val="a4"/>
        <w:numPr>
          <w:ilvl w:val="0"/>
          <w:numId w:val="4"/>
        </w:numPr>
        <w:tabs>
          <w:tab w:val="left" w:pos="1920"/>
          <w:tab w:val="left" w:pos="1921"/>
        </w:tabs>
        <w:spacing w:before="136"/>
        <w:ind w:hanging="421"/>
        <w:rPr>
          <w:rFonts w:ascii="Times New Roman" w:eastAsia="Times New Roman" w:hAnsi="Times New Roman" w:cs="Times New Roman"/>
          <w:sz w:val="21"/>
          <w:lang w:val="en-US"/>
        </w:rPr>
      </w:pPr>
      <w:r w:rsidRPr="00E64522">
        <w:rPr>
          <w:rFonts w:ascii="Times New Roman" w:eastAsia="Times New Roman" w:hAnsi="Times New Roman" w:cs="Times New Roman"/>
          <w:sz w:val="21"/>
          <w:lang w:val="en-US"/>
        </w:rPr>
        <w:t xml:space="preserve">TLB Invalid (TLBL or TLBS) </w:t>
      </w:r>
    </w:p>
    <w:p w14:paraId="01C36281" w14:textId="77777777" w:rsidR="00760C19" w:rsidRPr="00E64522" w:rsidRDefault="00C71F4D">
      <w:pPr>
        <w:pStyle w:val="a4"/>
        <w:numPr>
          <w:ilvl w:val="0"/>
          <w:numId w:val="4"/>
        </w:numPr>
        <w:tabs>
          <w:tab w:val="left" w:pos="1920"/>
          <w:tab w:val="left" w:pos="1921"/>
        </w:tabs>
        <w:spacing w:before="133"/>
        <w:ind w:hanging="421"/>
        <w:rPr>
          <w:rFonts w:ascii="Times New Roman" w:hAnsi="Times New Roman" w:cs="Times New Roman"/>
          <w:sz w:val="21"/>
        </w:rPr>
      </w:pPr>
      <w:r w:rsidRPr="00E64522">
        <w:rPr>
          <w:rFonts w:ascii="Times New Roman" w:hAnsi="Times New Roman" w:cs="Times New Roman"/>
          <w:sz w:val="21"/>
        </w:rPr>
        <w:t xml:space="preserve">TLB Modified </w:t>
      </w:r>
    </w:p>
    <w:p w14:paraId="3FA69A19" w14:textId="234AE1B1" w:rsidR="00760C19" w:rsidRPr="00E64522" w:rsidRDefault="00AC5760">
      <w:pPr>
        <w:pStyle w:val="a3"/>
        <w:spacing w:before="136"/>
        <w:ind w:left="1500"/>
        <w:rPr>
          <w:rFonts w:ascii="Times New Roman" w:hAnsi="Times New Roman" w:cs="Times New Roman"/>
          <w:lang w:val="en-US"/>
        </w:rPr>
      </w:pPr>
      <w:hyperlink w:anchor="_bookmark211" w:history="1">
        <w:r w:rsidR="00C71F4D" w:rsidRPr="00E64522">
          <w:rPr>
            <w:rFonts w:ascii="Times New Roman" w:hAnsi="Times New Roman" w:cs="Times New Roman"/>
            <w:lang w:val="en-US"/>
          </w:rPr>
          <w:t xml:space="preserve">Figure 7-17 illustrates the format of the BadVAddr register; </w:t>
        </w:r>
      </w:hyperlink>
      <w:hyperlink w:anchor="_bookmark212" w:history="1">
        <w:r w:rsidR="00C71F4D" w:rsidRPr="00E64522">
          <w:rPr>
            <w:rFonts w:ascii="Times New Roman" w:hAnsi="Times New Roman" w:cs="Times New Roman"/>
            <w:lang w:val="en-US"/>
          </w:rPr>
          <w:t xml:space="preserve"> The BadVAddr register fields are described in </w:t>
        </w:r>
        <w:r w:rsidR="002E13C6">
          <w:rPr>
            <w:rFonts w:ascii="Times New Roman" w:hAnsi="Times New Roman" w:cs="Times New Roman"/>
            <w:lang w:val="en-US"/>
          </w:rPr>
          <w:tab/>
        </w:r>
        <w:r w:rsidR="002E13C6">
          <w:rPr>
            <w:rFonts w:ascii="Times New Roman" w:hAnsi="Times New Roman" w:cs="Times New Roman"/>
            <w:lang w:val="en-US"/>
          </w:rPr>
          <w:tab/>
        </w:r>
        <w:r w:rsidR="00C71F4D" w:rsidRPr="00E64522">
          <w:rPr>
            <w:rFonts w:ascii="Times New Roman" w:hAnsi="Times New Roman" w:cs="Times New Roman"/>
            <w:lang w:val="en-US"/>
          </w:rPr>
          <w:t xml:space="preserve">Table 7-18. </w:t>
        </w:r>
      </w:hyperlink>
    </w:p>
    <w:p w14:paraId="75728381" w14:textId="77777777" w:rsidR="00760C19" w:rsidRPr="0034312F" w:rsidRDefault="00760C19">
      <w:pPr>
        <w:pStyle w:val="a3"/>
        <w:rPr>
          <w:sz w:val="22"/>
          <w:lang w:val="en-US"/>
        </w:rPr>
      </w:pPr>
    </w:p>
    <w:p w14:paraId="452BD536" w14:textId="77777777" w:rsidR="00760C19" w:rsidRPr="0034312F" w:rsidRDefault="00760C19">
      <w:pPr>
        <w:pStyle w:val="a3"/>
        <w:spacing w:before="12"/>
        <w:rPr>
          <w:sz w:val="17"/>
          <w:lang w:val="en-US"/>
        </w:rPr>
      </w:pPr>
    </w:p>
    <w:p w14:paraId="3D9F6171" w14:textId="77777777" w:rsidR="00760C19" w:rsidRDefault="00C71F4D">
      <w:pPr>
        <w:pStyle w:val="4"/>
        <w:ind w:left="0"/>
      </w:pPr>
      <w:bookmarkStart w:id="210" w:name="_bookmark211"/>
      <w:bookmarkEnd w:id="210"/>
      <w:r w:rsidRPr="0034312F">
        <w:rPr>
          <w:lang w:val="en-US"/>
        </w:rPr>
        <w:t xml:space="preserve"> </w:t>
      </w:r>
      <w:r>
        <w:t xml:space="preserve">Figure 7-17 BadVAddr register format </w:t>
      </w:r>
    </w:p>
    <w:p w14:paraId="266A0A50" w14:textId="77777777" w:rsidR="00760C19" w:rsidRDefault="00760C19">
      <w:pPr>
        <w:pStyle w:val="a3"/>
        <w:spacing w:before="1" w:after="1"/>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385BF504" w14:textId="77777777">
        <w:trPr>
          <w:trHeight w:val="214"/>
        </w:trPr>
        <w:tc>
          <w:tcPr>
            <w:tcW w:w="5014" w:type="dxa"/>
            <w:tcBorders>
              <w:bottom w:val="single" w:sz="4" w:space="0" w:color="000000"/>
            </w:tcBorders>
          </w:tcPr>
          <w:p w14:paraId="4D1A65DF"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08C2E871"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5E604490" w14:textId="77777777">
        <w:trPr>
          <w:trHeight w:val="313"/>
        </w:trPr>
        <w:tc>
          <w:tcPr>
            <w:tcW w:w="9999" w:type="dxa"/>
            <w:gridSpan w:val="2"/>
            <w:tcBorders>
              <w:top w:val="single" w:sz="4" w:space="0" w:color="000000"/>
              <w:left w:val="single" w:sz="4" w:space="0" w:color="000000"/>
              <w:bottom w:val="single" w:sz="4" w:space="0" w:color="000000"/>
              <w:right w:val="single" w:sz="4" w:space="0" w:color="000000"/>
            </w:tcBorders>
          </w:tcPr>
          <w:p w14:paraId="3AD37C9C" w14:textId="77777777" w:rsidR="00760C19" w:rsidRDefault="00C71F4D">
            <w:pPr>
              <w:pStyle w:val="TableParagraph"/>
              <w:spacing w:before="52"/>
              <w:ind w:left="4342" w:right="4336"/>
              <w:rPr>
                <w:sz w:val="18"/>
              </w:rPr>
            </w:pPr>
            <w:r>
              <w:rPr>
                <w:sz w:val="18"/>
              </w:rPr>
              <w:t xml:space="preserve">BadVAddr </w:t>
            </w:r>
          </w:p>
        </w:tc>
      </w:tr>
    </w:tbl>
    <w:p w14:paraId="2E3324A0" w14:textId="77777777" w:rsidR="00760C19" w:rsidRDefault="00760C19">
      <w:pPr>
        <w:pStyle w:val="a3"/>
        <w:rPr>
          <w:b/>
          <w:sz w:val="24"/>
        </w:rPr>
      </w:pPr>
    </w:p>
    <w:p w14:paraId="7B10DF92" w14:textId="77777777" w:rsidR="00760C19" w:rsidRDefault="00760C19">
      <w:pPr>
        <w:pStyle w:val="a3"/>
        <w:spacing w:before="6"/>
        <w:rPr>
          <w:b/>
          <w:sz w:val="26"/>
        </w:rPr>
      </w:pPr>
    </w:p>
    <w:p w14:paraId="515DCEE3" w14:textId="77777777" w:rsidR="00760C19" w:rsidRPr="0034312F" w:rsidRDefault="00C71F4D">
      <w:pPr>
        <w:spacing w:after="20"/>
        <w:ind w:left="4"/>
        <w:jc w:val="center"/>
        <w:rPr>
          <w:b/>
          <w:sz w:val="21"/>
          <w:lang w:val="en-US"/>
        </w:rPr>
      </w:pPr>
      <w:bookmarkStart w:id="211" w:name="_bookmark212"/>
      <w:bookmarkEnd w:id="211"/>
      <w:r w:rsidRPr="0034312F">
        <w:rPr>
          <w:b/>
          <w:sz w:val="21"/>
          <w:lang w:val="en-US"/>
        </w:rPr>
        <w:t xml:space="preserve"> Table 7-18 BadVAddr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708"/>
        <w:gridCol w:w="6522"/>
        <w:gridCol w:w="708"/>
        <w:gridCol w:w="924"/>
      </w:tblGrid>
      <w:tr w:rsidR="00760C19" w14:paraId="6E594C2A" w14:textId="77777777">
        <w:trPr>
          <w:trHeight w:val="311"/>
        </w:trPr>
        <w:tc>
          <w:tcPr>
            <w:tcW w:w="1102" w:type="dxa"/>
            <w:tcBorders>
              <w:bottom w:val="double" w:sz="1" w:space="0" w:color="000000"/>
            </w:tcBorders>
          </w:tcPr>
          <w:p w14:paraId="16D6B535" w14:textId="77777777" w:rsidR="00760C19" w:rsidRPr="006561E3" w:rsidRDefault="00C71F4D">
            <w:pPr>
              <w:pStyle w:val="TableParagraph"/>
              <w:spacing w:before="22" w:line="269" w:lineRule="exact"/>
              <w:ind w:left="132" w:right="125"/>
              <w:rPr>
                <w:rFonts w:eastAsia="宋体"/>
                <w:b/>
                <w:sz w:val="21"/>
              </w:rPr>
            </w:pPr>
            <w:r w:rsidRPr="006561E3">
              <w:rPr>
                <w:rFonts w:eastAsia="宋体"/>
                <w:b/>
                <w:sz w:val="21"/>
              </w:rPr>
              <w:t xml:space="preserve">Domain name </w:t>
            </w:r>
          </w:p>
        </w:tc>
        <w:tc>
          <w:tcPr>
            <w:tcW w:w="708" w:type="dxa"/>
            <w:tcBorders>
              <w:bottom w:val="double" w:sz="1" w:space="0" w:color="000000"/>
            </w:tcBorders>
          </w:tcPr>
          <w:p w14:paraId="45F26475" w14:textId="77777777" w:rsidR="00760C19" w:rsidRPr="006561E3" w:rsidRDefault="00C71F4D">
            <w:pPr>
              <w:pStyle w:val="TableParagraph"/>
              <w:spacing w:before="22" w:line="269" w:lineRule="exact"/>
              <w:ind w:left="7"/>
              <w:rPr>
                <w:rFonts w:eastAsia="宋体"/>
                <w:b/>
                <w:sz w:val="21"/>
              </w:rPr>
            </w:pPr>
            <w:r w:rsidRPr="006561E3">
              <w:rPr>
                <w:rFonts w:eastAsia="宋体"/>
                <w:b/>
                <w:sz w:val="21"/>
              </w:rPr>
              <w:t xml:space="preserve">position </w:t>
            </w:r>
          </w:p>
        </w:tc>
        <w:tc>
          <w:tcPr>
            <w:tcW w:w="6522" w:type="dxa"/>
            <w:tcBorders>
              <w:bottom w:val="double" w:sz="1" w:space="0" w:color="000000"/>
            </w:tcBorders>
          </w:tcPr>
          <w:p w14:paraId="7F04AACD" w14:textId="77777777" w:rsidR="00760C19" w:rsidRPr="006561E3" w:rsidRDefault="00C71F4D">
            <w:pPr>
              <w:pStyle w:val="TableParagraph"/>
              <w:spacing w:before="22" w:line="269" w:lineRule="exact"/>
              <w:ind w:left="2820" w:right="2808"/>
              <w:rPr>
                <w:rFonts w:eastAsia="宋体"/>
                <w:b/>
                <w:sz w:val="21"/>
              </w:rPr>
            </w:pPr>
            <w:r w:rsidRPr="006561E3">
              <w:rPr>
                <w:rFonts w:eastAsia="宋体"/>
                <w:b/>
                <w:sz w:val="21"/>
              </w:rPr>
              <w:t xml:space="preserve">Functional description </w:t>
            </w:r>
          </w:p>
        </w:tc>
        <w:tc>
          <w:tcPr>
            <w:tcW w:w="708" w:type="dxa"/>
            <w:tcBorders>
              <w:bottom w:val="double" w:sz="1" w:space="0" w:color="000000"/>
            </w:tcBorders>
          </w:tcPr>
          <w:p w14:paraId="7119738E" w14:textId="77777777" w:rsidR="00760C19" w:rsidRPr="006561E3" w:rsidRDefault="00C71F4D">
            <w:pPr>
              <w:pStyle w:val="TableParagraph"/>
              <w:spacing w:before="22" w:line="269" w:lineRule="exact"/>
              <w:ind w:left="93" w:right="85"/>
              <w:rPr>
                <w:rFonts w:eastAsia="宋体"/>
                <w:b/>
                <w:sz w:val="21"/>
              </w:rPr>
            </w:pPr>
            <w:r w:rsidRPr="006561E3">
              <w:rPr>
                <w:rFonts w:eastAsia="宋体"/>
                <w:b/>
                <w:sz w:val="21"/>
              </w:rPr>
              <w:t xml:space="preserve">Read/write </w:t>
            </w:r>
          </w:p>
        </w:tc>
        <w:tc>
          <w:tcPr>
            <w:tcW w:w="924" w:type="dxa"/>
            <w:tcBorders>
              <w:bottom w:val="double" w:sz="1" w:space="0" w:color="000000"/>
            </w:tcBorders>
          </w:tcPr>
          <w:p w14:paraId="7872FCCD" w14:textId="77777777" w:rsidR="00760C19" w:rsidRPr="006561E3" w:rsidRDefault="00C71F4D">
            <w:pPr>
              <w:pStyle w:val="TableParagraph"/>
              <w:spacing w:before="22" w:line="269" w:lineRule="exact"/>
              <w:ind w:left="124" w:right="116"/>
              <w:rPr>
                <w:rFonts w:eastAsia="宋体"/>
                <w:b/>
                <w:sz w:val="21"/>
              </w:rPr>
            </w:pPr>
            <w:r w:rsidRPr="006561E3">
              <w:rPr>
                <w:rFonts w:eastAsia="宋体"/>
                <w:b/>
                <w:sz w:val="21"/>
              </w:rPr>
              <w:t xml:space="preserve">Reset value </w:t>
            </w:r>
          </w:p>
        </w:tc>
      </w:tr>
      <w:tr w:rsidR="00760C19" w14:paraId="6AA6C710" w14:textId="77777777">
        <w:trPr>
          <w:trHeight w:val="313"/>
        </w:trPr>
        <w:tc>
          <w:tcPr>
            <w:tcW w:w="1102" w:type="dxa"/>
            <w:tcBorders>
              <w:top w:val="double" w:sz="1" w:space="0" w:color="000000"/>
            </w:tcBorders>
          </w:tcPr>
          <w:p w14:paraId="72CBE5A9" w14:textId="77777777" w:rsidR="00760C19" w:rsidRPr="006561E3" w:rsidRDefault="00C71F4D">
            <w:pPr>
              <w:pStyle w:val="TableParagraph"/>
              <w:spacing w:before="49"/>
              <w:ind w:left="137" w:right="125"/>
              <w:rPr>
                <w:sz w:val="18"/>
              </w:rPr>
            </w:pPr>
            <w:r w:rsidRPr="006561E3">
              <w:rPr>
                <w:sz w:val="18"/>
              </w:rPr>
              <w:t xml:space="preserve">BadVAddr </w:t>
            </w:r>
          </w:p>
        </w:tc>
        <w:tc>
          <w:tcPr>
            <w:tcW w:w="708" w:type="dxa"/>
            <w:tcBorders>
              <w:top w:val="double" w:sz="1" w:space="0" w:color="000000"/>
            </w:tcBorders>
          </w:tcPr>
          <w:p w14:paraId="13366EB9" w14:textId="77777777" w:rsidR="00760C19" w:rsidRPr="006561E3" w:rsidRDefault="00C71F4D">
            <w:pPr>
              <w:pStyle w:val="TableParagraph"/>
              <w:spacing w:before="49"/>
              <w:ind w:left="92" w:right="85"/>
              <w:rPr>
                <w:sz w:val="18"/>
              </w:rPr>
            </w:pPr>
            <w:r w:rsidRPr="006561E3">
              <w:rPr>
                <w:sz w:val="18"/>
              </w:rPr>
              <w:t xml:space="preserve">63.. 0 </w:t>
            </w:r>
          </w:p>
        </w:tc>
        <w:tc>
          <w:tcPr>
            <w:tcW w:w="6522" w:type="dxa"/>
            <w:tcBorders>
              <w:top w:val="double" w:sz="1" w:space="0" w:color="000000"/>
            </w:tcBorders>
          </w:tcPr>
          <w:p w14:paraId="2A425918" w14:textId="77777777" w:rsidR="00760C19" w:rsidRPr="006561E3" w:rsidRDefault="00C71F4D">
            <w:pPr>
              <w:pStyle w:val="TableParagraph"/>
              <w:spacing w:before="38"/>
              <w:ind w:left="107"/>
              <w:jc w:val="left"/>
              <w:rPr>
                <w:rFonts w:eastAsia="宋体"/>
                <w:sz w:val="18"/>
              </w:rPr>
            </w:pPr>
            <w:r w:rsidRPr="006561E3">
              <w:rPr>
                <w:rFonts w:eastAsia="宋体"/>
                <w:sz w:val="18"/>
              </w:rPr>
              <w:t xml:space="preserve">The wrong virtual address. </w:t>
            </w:r>
          </w:p>
        </w:tc>
        <w:tc>
          <w:tcPr>
            <w:tcW w:w="708" w:type="dxa"/>
            <w:tcBorders>
              <w:top w:val="double" w:sz="1" w:space="0" w:color="000000"/>
            </w:tcBorders>
          </w:tcPr>
          <w:p w14:paraId="4E60B5CD" w14:textId="77777777" w:rsidR="00760C19" w:rsidRPr="006561E3" w:rsidRDefault="00C71F4D">
            <w:pPr>
              <w:pStyle w:val="TableParagraph"/>
              <w:spacing w:before="49"/>
              <w:ind w:left="8"/>
              <w:rPr>
                <w:sz w:val="18"/>
              </w:rPr>
            </w:pPr>
            <w:r w:rsidRPr="006561E3">
              <w:rPr>
                <w:sz w:val="18"/>
              </w:rPr>
              <w:t xml:space="preserve">R </w:t>
            </w:r>
          </w:p>
        </w:tc>
        <w:tc>
          <w:tcPr>
            <w:tcW w:w="924" w:type="dxa"/>
            <w:tcBorders>
              <w:top w:val="double" w:sz="1" w:space="0" w:color="000000"/>
            </w:tcBorders>
          </w:tcPr>
          <w:p w14:paraId="6F2B4945" w14:textId="77777777" w:rsidR="00760C19" w:rsidRPr="006561E3" w:rsidRDefault="00C71F4D">
            <w:pPr>
              <w:pStyle w:val="TableParagraph"/>
              <w:spacing w:before="38"/>
              <w:ind w:left="11"/>
              <w:rPr>
                <w:rFonts w:eastAsia="宋体"/>
                <w:sz w:val="18"/>
              </w:rPr>
            </w:pPr>
            <w:r w:rsidRPr="006561E3">
              <w:rPr>
                <w:rFonts w:eastAsia="宋体"/>
                <w:sz w:val="18"/>
              </w:rPr>
              <w:t xml:space="preserve">There is no </w:t>
            </w:r>
          </w:p>
        </w:tc>
      </w:tr>
    </w:tbl>
    <w:p w14:paraId="1B2F9957" w14:textId="77777777" w:rsidR="00760C19" w:rsidRDefault="00760C19">
      <w:pPr>
        <w:rPr>
          <w:sz w:val="18"/>
        </w:rPr>
        <w:sectPr w:rsidR="00760C19">
          <w:pgSz w:w="11910" w:h="16840"/>
          <w:pgMar w:top="1620" w:right="0" w:bottom="1380" w:left="0" w:header="852" w:footer="1154" w:gutter="0"/>
          <w:cols w:space="720"/>
        </w:sectPr>
      </w:pPr>
    </w:p>
    <w:p w14:paraId="0C1A60FF" w14:textId="77777777" w:rsidR="00760C19" w:rsidRDefault="00C71F4D">
      <w:pPr>
        <w:pStyle w:val="2"/>
        <w:numPr>
          <w:ilvl w:val="1"/>
          <w:numId w:val="5"/>
        </w:numPr>
        <w:tabs>
          <w:tab w:val="left" w:pos="1920"/>
          <w:tab w:val="left" w:pos="1921"/>
        </w:tabs>
        <w:ind w:left="1920" w:hanging="841"/>
      </w:pPr>
      <w:r>
        <w:lastRenderedPageBreak/>
        <w:t xml:space="preserve"> </w:t>
      </w:r>
      <w:bookmarkStart w:id="212" w:name="_Toc43127604"/>
      <w:r>
        <w:t>Count Register 9, Select 0</w:t>
      </w:r>
      <w:bookmarkEnd w:id="212"/>
      <w:r>
        <w:t xml:space="preserve"> </w:t>
      </w:r>
    </w:p>
    <w:p w14:paraId="6B07C790" w14:textId="77777777" w:rsidR="00760C19" w:rsidRPr="006561E3" w:rsidRDefault="00C71F4D">
      <w:pPr>
        <w:pStyle w:val="a3"/>
        <w:spacing w:before="245" w:line="278" w:lineRule="auto"/>
        <w:ind w:left="1080" w:right="1071" w:firstLine="420"/>
        <w:jc w:val="both"/>
        <w:rPr>
          <w:rFonts w:ascii="Times New Roman" w:hAnsi="Times New Roman" w:cs="Times New Roman"/>
          <w:lang w:val="en-US"/>
        </w:rPr>
      </w:pPr>
      <w:r w:rsidRPr="006561E3">
        <w:rPr>
          <w:rFonts w:ascii="Times New Roman" w:eastAsia="Times New Roman" w:hAnsi="Times New Roman" w:cs="Times New Roman"/>
          <w:lang w:val="en-US"/>
        </w:rPr>
        <w:t xml:space="preserve">The Count register is used in conjunction with the Compare register to implement a high-precision timer and timed interrupts within a processor. </w:t>
      </w:r>
      <w:r w:rsidRPr="006561E3">
        <w:rPr>
          <w:rFonts w:ascii="Times New Roman" w:hAnsi="Times New Roman" w:cs="Times New Roman"/>
          <w:spacing w:val="-11"/>
          <w:lang w:val="en-US"/>
        </w:rPr>
        <w:t xml:space="preserve"> The timer increases by 1 at 1/2 the frequency of the processor core pipeline clock. </w:t>
      </w:r>
      <w:r w:rsidRPr="006561E3">
        <w:rPr>
          <w:rFonts w:ascii="Times New Roman" w:hAnsi="Times New Roman" w:cs="Times New Roman"/>
          <w:spacing w:val="-7"/>
          <w:lang w:val="en-US"/>
        </w:rPr>
        <w:t xml:space="preserve"> During execution, the processor core pipeline clock frequency may be dynamically adjusted, so the self-increasing frequency of Count changes accordingly. </w:t>
      </w:r>
    </w:p>
    <w:p w14:paraId="247FD09B" w14:textId="77777777" w:rsidR="00760C19" w:rsidRPr="006561E3" w:rsidRDefault="00C71F4D">
      <w:pPr>
        <w:pStyle w:val="a3"/>
        <w:spacing w:before="77" w:line="348" w:lineRule="auto"/>
        <w:ind w:left="1500" w:right="1798"/>
        <w:jc w:val="both"/>
        <w:rPr>
          <w:rFonts w:ascii="Times New Roman" w:hAnsi="Times New Roman" w:cs="Times New Roman"/>
          <w:lang w:val="en-US"/>
        </w:rPr>
      </w:pPr>
      <w:r w:rsidRPr="006561E3">
        <w:rPr>
          <w:rFonts w:ascii="Times New Roman" w:hAnsi="Times New Roman" w:cs="Times New Roman"/>
          <w:lang w:val="en-US"/>
        </w:rPr>
        <w:t xml:space="preserve">The software can configure the Count register for certain functions or diagnostic purposes, such as timer reset, synchronization, and so on.  The format of the Count register is explained.  The Count register fields are described. </w:t>
      </w:r>
    </w:p>
    <w:p w14:paraId="5672965C" w14:textId="77777777" w:rsidR="00760C19" w:rsidRPr="0034312F" w:rsidRDefault="00760C19">
      <w:pPr>
        <w:pStyle w:val="a3"/>
        <w:spacing w:before="6"/>
        <w:rPr>
          <w:sz w:val="30"/>
          <w:lang w:val="en-US"/>
        </w:rPr>
      </w:pPr>
    </w:p>
    <w:p w14:paraId="04FF2F47" w14:textId="77777777" w:rsidR="00760C19" w:rsidRDefault="00C71F4D">
      <w:pPr>
        <w:pStyle w:val="4"/>
      </w:pPr>
      <w:bookmarkStart w:id="213" w:name="_bookmark214"/>
      <w:bookmarkEnd w:id="213"/>
      <w:r w:rsidRPr="0034312F">
        <w:rPr>
          <w:lang w:val="en-US"/>
        </w:rPr>
        <w:t xml:space="preserve"> </w:t>
      </w:r>
      <w:r>
        <w:t xml:space="preserve">Figure 7-18 Count register format </w:t>
      </w:r>
    </w:p>
    <w:p w14:paraId="4CC560D4"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445DBD66" w14:textId="77777777">
        <w:trPr>
          <w:trHeight w:val="214"/>
        </w:trPr>
        <w:tc>
          <w:tcPr>
            <w:tcW w:w="4998" w:type="dxa"/>
            <w:tcBorders>
              <w:bottom w:val="single" w:sz="4" w:space="0" w:color="000000"/>
            </w:tcBorders>
          </w:tcPr>
          <w:p w14:paraId="4B207B08"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381CCFD4"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07BB14AD" w14:textId="77777777">
        <w:trPr>
          <w:trHeight w:val="312"/>
        </w:trPr>
        <w:tc>
          <w:tcPr>
            <w:tcW w:w="9998" w:type="dxa"/>
            <w:gridSpan w:val="2"/>
            <w:tcBorders>
              <w:top w:val="single" w:sz="4" w:space="0" w:color="000000"/>
              <w:left w:val="single" w:sz="4" w:space="0" w:color="000000"/>
              <w:bottom w:val="single" w:sz="4" w:space="0" w:color="000000"/>
              <w:right w:val="single" w:sz="4" w:space="0" w:color="000000"/>
            </w:tcBorders>
          </w:tcPr>
          <w:p w14:paraId="5B37D389" w14:textId="77777777" w:rsidR="00760C19" w:rsidRDefault="00C71F4D">
            <w:pPr>
              <w:pStyle w:val="TableParagraph"/>
              <w:ind w:left="4342" w:right="4336"/>
              <w:rPr>
                <w:sz w:val="18"/>
              </w:rPr>
            </w:pPr>
            <w:r>
              <w:rPr>
                <w:sz w:val="18"/>
              </w:rPr>
              <w:t xml:space="preserve">CountExt </w:t>
            </w:r>
          </w:p>
        </w:tc>
      </w:tr>
    </w:tbl>
    <w:p w14:paraId="2F14E586" w14:textId="77777777" w:rsidR="00760C19" w:rsidRDefault="00760C19">
      <w:pPr>
        <w:pStyle w:val="a3"/>
        <w:rPr>
          <w:b/>
          <w:sz w:val="20"/>
        </w:rPr>
      </w:pPr>
    </w:p>
    <w:p w14:paraId="4FB613C1" w14:textId="77777777" w:rsidR="00760C19" w:rsidRDefault="00760C19">
      <w:pPr>
        <w:pStyle w:val="a3"/>
        <w:spacing w:before="11"/>
        <w:rPr>
          <w:b/>
          <w:sz w:val="11"/>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5E2D915D" w14:textId="77777777">
        <w:trPr>
          <w:trHeight w:val="214"/>
        </w:trPr>
        <w:tc>
          <w:tcPr>
            <w:tcW w:w="5014" w:type="dxa"/>
            <w:tcBorders>
              <w:bottom w:val="single" w:sz="4" w:space="0" w:color="000000"/>
            </w:tcBorders>
          </w:tcPr>
          <w:p w14:paraId="1720B74C"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985" w:type="dxa"/>
            <w:tcBorders>
              <w:bottom w:val="single" w:sz="4" w:space="0" w:color="000000"/>
            </w:tcBorders>
          </w:tcPr>
          <w:p w14:paraId="5D248C77"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32CBC6D3" w14:textId="77777777">
        <w:trPr>
          <w:trHeight w:val="313"/>
        </w:trPr>
        <w:tc>
          <w:tcPr>
            <w:tcW w:w="9999" w:type="dxa"/>
            <w:gridSpan w:val="2"/>
            <w:tcBorders>
              <w:top w:val="single" w:sz="4" w:space="0" w:color="000000"/>
              <w:left w:val="single" w:sz="4" w:space="0" w:color="000000"/>
              <w:bottom w:val="single" w:sz="4" w:space="0" w:color="000000"/>
              <w:right w:val="single" w:sz="4" w:space="0" w:color="000000"/>
            </w:tcBorders>
          </w:tcPr>
          <w:p w14:paraId="152E785A" w14:textId="77777777" w:rsidR="00760C19" w:rsidRDefault="00C71F4D">
            <w:pPr>
              <w:pStyle w:val="TableParagraph"/>
              <w:ind w:left="4342" w:right="4336"/>
              <w:rPr>
                <w:sz w:val="18"/>
              </w:rPr>
            </w:pPr>
            <w:r>
              <w:rPr>
                <w:sz w:val="18"/>
              </w:rPr>
              <w:t xml:space="preserve">The Count </w:t>
            </w:r>
          </w:p>
        </w:tc>
      </w:tr>
    </w:tbl>
    <w:p w14:paraId="4E9753FC" w14:textId="77777777" w:rsidR="00760C19" w:rsidRDefault="00760C19">
      <w:pPr>
        <w:pStyle w:val="a3"/>
        <w:rPr>
          <w:b/>
          <w:sz w:val="24"/>
        </w:rPr>
      </w:pPr>
    </w:p>
    <w:p w14:paraId="1E7DC164" w14:textId="77777777" w:rsidR="00760C19" w:rsidRDefault="00760C19">
      <w:pPr>
        <w:pStyle w:val="a3"/>
        <w:spacing w:before="6"/>
        <w:rPr>
          <w:b/>
          <w:sz w:val="26"/>
        </w:rPr>
      </w:pPr>
    </w:p>
    <w:p w14:paraId="5970E0CF" w14:textId="77777777" w:rsidR="00760C19" w:rsidRPr="0034312F" w:rsidRDefault="00C71F4D">
      <w:pPr>
        <w:spacing w:after="20"/>
        <w:ind w:left="2"/>
        <w:jc w:val="center"/>
        <w:rPr>
          <w:b/>
          <w:sz w:val="21"/>
          <w:lang w:val="en-US"/>
        </w:rPr>
      </w:pPr>
      <w:bookmarkStart w:id="214" w:name="_bookmark215"/>
      <w:bookmarkEnd w:id="214"/>
      <w:r w:rsidRPr="0034312F">
        <w:rPr>
          <w:b/>
          <w:sz w:val="21"/>
          <w:lang w:val="en-US"/>
        </w:rPr>
        <w:t xml:space="preserve"> Table 7-19 Count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BE8D199" w14:textId="77777777">
        <w:trPr>
          <w:trHeight w:val="311"/>
        </w:trPr>
        <w:tc>
          <w:tcPr>
            <w:tcW w:w="960" w:type="dxa"/>
            <w:tcBorders>
              <w:bottom w:val="double" w:sz="1" w:space="0" w:color="000000"/>
            </w:tcBorders>
          </w:tcPr>
          <w:p w14:paraId="5A6D49FA"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DBBE16D"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1BC3D1C4"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2530466"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05DC9FBD"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26F6A55C" w14:textId="77777777">
        <w:trPr>
          <w:trHeight w:val="311"/>
        </w:trPr>
        <w:tc>
          <w:tcPr>
            <w:tcW w:w="960" w:type="dxa"/>
            <w:tcBorders>
              <w:top w:val="double" w:sz="1" w:space="0" w:color="000000"/>
            </w:tcBorders>
          </w:tcPr>
          <w:p w14:paraId="2DBDE6C6" w14:textId="77777777" w:rsidR="00760C19" w:rsidRPr="006561E3" w:rsidRDefault="00C71F4D">
            <w:pPr>
              <w:pStyle w:val="TableParagraph"/>
              <w:spacing w:before="49"/>
              <w:ind w:left="88" w:right="79"/>
              <w:rPr>
                <w:sz w:val="18"/>
              </w:rPr>
            </w:pPr>
            <w:r w:rsidRPr="006561E3">
              <w:rPr>
                <w:sz w:val="18"/>
              </w:rPr>
              <w:t xml:space="preserve">CountExt </w:t>
            </w:r>
          </w:p>
        </w:tc>
        <w:tc>
          <w:tcPr>
            <w:tcW w:w="707" w:type="dxa"/>
            <w:tcBorders>
              <w:top w:val="double" w:sz="1" w:space="0" w:color="000000"/>
            </w:tcBorders>
          </w:tcPr>
          <w:p w14:paraId="694B0E12" w14:textId="77777777" w:rsidR="00760C19" w:rsidRPr="006561E3" w:rsidRDefault="00C71F4D">
            <w:pPr>
              <w:pStyle w:val="TableParagraph"/>
              <w:spacing w:before="49"/>
              <w:ind w:left="91" w:right="82"/>
              <w:rPr>
                <w:sz w:val="18"/>
              </w:rPr>
            </w:pPr>
            <w:r w:rsidRPr="006561E3">
              <w:rPr>
                <w:sz w:val="18"/>
              </w:rPr>
              <w:t xml:space="preserve">63.. 32 </w:t>
            </w:r>
          </w:p>
        </w:tc>
        <w:tc>
          <w:tcPr>
            <w:tcW w:w="6663" w:type="dxa"/>
            <w:tcBorders>
              <w:top w:val="double" w:sz="1" w:space="0" w:color="000000"/>
            </w:tcBorders>
          </w:tcPr>
          <w:p w14:paraId="7F67C810" w14:textId="77777777" w:rsidR="00760C19" w:rsidRPr="006561E3" w:rsidRDefault="00C71F4D">
            <w:pPr>
              <w:pStyle w:val="TableParagraph"/>
              <w:spacing w:before="37"/>
              <w:ind w:left="109"/>
              <w:jc w:val="left"/>
              <w:rPr>
                <w:rFonts w:eastAsia="宋体"/>
                <w:sz w:val="18"/>
                <w:lang w:val="en-US"/>
              </w:rPr>
            </w:pPr>
            <w:r w:rsidRPr="006561E3">
              <w:rPr>
                <w:rFonts w:eastAsia="宋体"/>
                <w:sz w:val="18"/>
                <w:lang w:val="en-US"/>
              </w:rPr>
              <w:t xml:space="preserve">Internal counter high 32 bit extension. </w:t>
            </w:r>
          </w:p>
        </w:tc>
        <w:tc>
          <w:tcPr>
            <w:tcW w:w="707" w:type="dxa"/>
            <w:tcBorders>
              <w:top w:val="double" w:sz="1" w:space="0" w:color="000000"/>
            </w:tcBorders>
          </w:tcPr>
          <w:p w14:paraId="4B7313DC" w14:textId="77777777" w:rsidR="00760C19" w:rsidRPr="006561E3" w:rsidRDefault="00C71F4D">
            <w:pPr>
              <w:pStyle w:val="TableParagraph"/>
              <w:spacing w:before="49"/>
              <w:ind w:left="94" w:right="82"/>
              <w:rPr>
                <w:sz w:val="18"/>
              </w:rPr>
            </w:pPr>
            <w:r w:rsidRPr="006561E3">
              <w:rPr>
                <w:sz w:val="18"/>
              </w:rPr>
              <w:t xml:space="preserve">R/W </w:t>
            </w:r>
          </w:p>
        </w:tc>
        <w:tc>
          <w:tcPr>
            <w:tcW w:w="923" w:type="dxa"/>
            <w:tcBorders>
              <w:top w:val="double" w:sz="1" w:space="0" w:color="000000"/>
            </w:tcBorders>
          </w:tcPr>
          <w:p w14:paraId="18CDB71D" w14:textId="77777777" w:rsidR="00760C19" w:rsidRPr="006561E3" w:rsidRDefault="00C71F4D">
            <w:pPr>
              <w:pStyle w:val="TableParagraph"/>
              <w:spacing w:before="37"/>
              <w:ind w:left="18"/>
              <w:rPr>
                <w:rFonts w:eastAsia="宋体"/>
                <w:sz w:val="18"/>
              </w:rPr>
            </w:pPr>
            <w:r w:rsidRPr="006561E3">
              <w:rPr>
                <w:rFonts w:eastAsia="宋体"/>
                <w:sz w:val="18"/>
              </w:rPr>
              <w:t xml:space="preserve">There is no </w:t>
            </w:r>
          </w:p>
        </w:tc>
      </w:tr>
      <w:tr w:rsidR="00760C19" w14:paraId="07FBA619" w14:textId="77777777">
        <w:trPr>
          <w:trHeight w:val="313"/>
        </w:trPr>
        <w:tc>
          <w:tcPr>
            <w:tcW w:w="960" w:type="dxa"/>
          </w:tcPr>
          <w:p w14:paraId="5F327B62" w14:textId="77777777" w:rsidR="00760C19" w:rsidRPr="006561E3" w:rsidRDefault="00C71F4D">
            <w:pPr>
              <w:pStyle w:val="TableParagraph"/>
              <w:ind w:left="88" w:right="79"/>
              <w:rPr>
                <w:sz w:val="18"/>
              </w:rPr>
            </w:pPr>
            <w:r w:rsidRPr="006561E3">
              <w:rPr>
                <w:sz w:val="18"/>
              </w:rPr>
              <w:t xml:space="preserve">The Count </w:t>
            </w:r>
          </w:p>
        </w:tc>
        <w:tc>
          <w:tcPr>
            <w:tcW w:w="707" w:type="dxa"/>
          </w:tcPr>
          <w:p w14:paraId="2EB44AF3" w14:textId="77777777" w:rsidR="00760C19" w:rsidRPr="006561E3" w:rsidRDefault="00C71F4D">
            <w:pPr>
              <w:pStyle w:val="TableParagraph"/>
              <w:ind w:left="91" w:right="82"/>
              <w:rPr>
                <w:sz w:val="18"/>
              </w:rPr>
            </w:pPr>
            <w:r w:rsidRPr="006561E3">
              <w:rPr>
                <w:sz w:val="18"/>
              </w:rPr>
              <w:t xml:space="preserve">31.. 0 </w:t>
            </w:r>
          </w:p>
        </w:tc>
        <w:tc>
          <w:tcPr>
            <w:tcW w:w="6663" w:type="dxa"/>
          </w:tcPr>
          <w:p w14:paraId="55AC18C7" w14:textId="77777777" w:rsidR="00760C19" w:rsidRPr="006561E3" w:rsidRDefault="00C71F4D">
            <w:pPr>
              <w:pStyle w:val="TableParagraph"/>
              <w:spacing w:before="38"/>
              <w:ind w:left="109"/>
              <w:jc w:val="left"/>
              <w:rPr>
                <w:rFonts w:eastAsia="宋体"/>
                <w:sz w:val="18"/>
              </w:rPr>
            </w:pPr>
            <w:r w:rsidRPr="006561E3">
              <w:rPr>
                <w:rFonts w:eastAsia="宋体"/>
                <w:sz w:val="18"/>
              </w:rPr>
              <w:t xml:space="preserve">Internal counter. </w:t>
            </w:r>
          </w:p>
        </w:tc>
        <w:tc>
          <w:tcPr>
            <w:tcW w:w="707" w:type="dxa"/>
          </w:tcPr>
          <w:p w14:paraId="463F7597" w14:textId="77777777" w:rsidR="00760C19" w:rsidRPr="006561E3" w:rsidRDefault="00C71F4D">
            <w:pPr>
              <w:pStyle w:val="TableParagraph"/>
              <w:ind w:left="94" w:right="82"/>
              <w:rPr>
                <w:sz w:val="18"/>
              </w:rPr>
            </w:pPr>
            <w:r w:rsidRPr="006561E3">
              <w:rPr>
                <w:sz w:val="18"/>
              </w:rPr>
              <w:t xml:space="preserve">R/W </w:t>
            </w:r>
          </w:p>
        </w:tc>
        <w:tc>
          <w:tcPr>
            <w:tcW w:w="923" w:type="dxa"/>
          </w:tcPr>
          <w:p w14:paraId="0B8EFFE5" w14:textId="77777777" w:rsidR="00760C19" w:rsidRPr="006561E3" w:rsidRDefault="00C71F4D">
            <w:pPr>
              <w:pStyle w:val="TableParagraph"/>
              <w:spacing w:before="38"/>
              <w:ind w:left="18"/>
              <w:rPr>
                <w:rFonts w:eastAsia="宋体"/>
                <w:sz w:val="18"/>
              </w:rPr>
            </w:pPr>
            <w:r w:rsidRPr="006561E3">
              <w:rPr>
                <w:rFonts w:eastAsia="宋体"/>
                <w:sz w:val="18"/>
              </w:rPr>
              <w:t xml:space="preserve">There is no </w:t>
            </w:r>
          </w:p>
        </w:tc>
      </w:tr>
    </w:tbl>
    <w:p w14:paraId="5C1FBF82" w14:textId="77777777" w:rsidR="00760C19" w:rsidRDefault="00760C19">
      <w:pPr>
        <w:pStyle w:val="a3"/>
        <w:spacing w:before="2"/>
        <w:rPr>
          <w:b/>
          <w:sz w:val="26"/>
        </w:rPr>
      </w:pPr>
    </w:p>
    <w:p w14:paraId="4902C16E" w14:textId="77777777" w:rsidR="00760C19" w:rsidRDefault="00C71F4D">
      <w:pPr>
        <w:ind w:left="1080"/>
        <w:rPr>
          <w:b/>
          <w:sz w:val="21"/>
        </w:rPr>
      </w:pPr>
      <w:r>
        <w:rPr>
          <w:b/>
          <w:sz w:val="21"/>
        </w:rPr>
        <w:t xml:space="preserve">Programming tips: </w:t>
      </w:r>
    </w:p>
    <w:p w14:paraId="09C385AF" w14:textId="77777777" w:rsidR="00760C19" w:rsidRPr="006561E3" w:rsidRDefault="00C71F4D">
      <w:pPr>
        <w:pStyle w:val="a3"/>
        <w:spacing w:before="122" w:line="278" w:lineRule="auto"/>
        <w:ind w:left="1080" w:right="1070" w:firstLine="420"/>
        <w:jc w:val="both"/>
        <w:rPr>
          <w:rFonts w:ascii="Times New Roman" w:hAnsi="Times New Roman" w:cs="Times New Roman"/>
          <w:lang w:val="en-US"/>
        </w:rPr>
      </w:pPr>
      <w:r w:rsidRPr="006561E3">
        <w:rPr>
          <w:rFonts w:ascii="Times New Roman" w:hAnsi="Times New Roman" w:cs="Times New Roman"/>
          <w:spacing w:val="5"/>
          <w:lang w:val="en-US"/>
        </w:rPr>
        <w:t xml:space="preserve">The processor implements Count as a 64-bit counter. </w:t>
      </w:r>
      <w:r w:rsidRPr="006561E3">
        <w:rPr>
          <w:rFonts w:ascii="Times New Roman" w:hAnsi="Times New Roman" w:cs="Times New Roman"/>
          <w:spacing w:val="-7"/>
          <w:lang w:val="en-US"/>
        </w:rPr>
        <w:t xml:space="preserve"> A timed interrupt caused by another Count/Compare inside the processor is still triggered by comparing the low 32-bit value of Count with the value of the Compare register. </w:t>
      </w:r>
      <w:r w:rsidRPr="006561E3">
        <w:rPr>
          <w:rFonts w:ascii="Times New Roman" w:eastAsia="Times New Roman" w:hAnsi="Times New Roman" w:cs="Times New Roman"/>
          <w:lang w:val="en-US"/>
        </w:rPr>
        <w:t xml:space="preserve"> RDHWR (RD =$3) returns the result of the Count register's low 32-bit symbol being extended to 64 bits.  The MFC0 instruction can only read the result of the Count register's low 32-bit symbol extending to 64 bits, but when the MTC0 instruction is used to write the Count register, the processor writes all the 64-bit values from the source register to the Count register. </w:t>
      </w:r>
      <w:r w:rsidRPr="006561E3">
        <w:rPr>
          <w:rFonts w:ascii="Times New Roman" w:hAnsi="Times New Roman" w:cs="Times New Roman"/>
          <w:spacing w:val="-3"/>
          <w:lang w:val="en-US"/>
        </w:rPr>
        <w:t xml:space="preserve"> So a recommendation: If the software wants to access the full 64-bit information in the Count register, use the DMFC0, DMTC0 instructions. </w:t>
      </w:r>
    </w:p>
    <w:p w14:paraId="2CEC538E" w14:textId="77777777" w:rsidR="00760C19" w:rsidRPr="0034312F" w:rsidRDefault="00760C19">
      <w:pPr>
        <w:spacing w:line="278" w:lineRule="auto"/>
        <w:jc w:val="both"/>
        <w:rPr>
          <w:lang w:val="en-US"/>
        </w:rPr>
        <w:sectPr w:rsidR="00760C19" w:rsidRPr="0034312F">
          <w:pgSz w:w="11910" w:h="16840"/>
          <w:pgMar w:top="1620" w:right="0" w:bottom="1380" w:left="0" w:header="852" w:footer="1154" w:gutter="0"/>
          <w:cols w:space="720"/>
        </w:sectPr>
      </w:pPr>
    </w:p>
    <w:p w14:paraId="014E4548"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15" w:name="_Toc43127605"/>
      <w:r w:rsidRPr="0034312F">
        <w:rPr>
          <w:lang w:val="en-US"/>
        </w:rPr>
        <w:t>GSEBase Register (CP0 Register 9, Select 6)</w:t>
      </w:r>
      <w:bookmarkEnd w:id="215"/>
      <w:r w:rsidRPr="0034312F">
        <w:rPr>
          <w:lang w:val="en-US"/>
        </w:rPr>
        <w:t xml:space="preserve"> </w:t>
      </w:r>
    </w:p>
    <w:p w14:paraId="32C494B4" w14:textId="77777777" w:rsidR="00760C19" w:rsidRPr="006561E3" w:rsidRDefault="00C71F4D">
      <w:pPr>
        <w:pStyle w:val="a3"/>
        <w:spacing w:before="245"/>
        <w:ind w:left="1500"/>
        <w:rPr>
          <w:rFonts w:ascii="Times New Roman" w:hAnsi="Times New Roman" w:cs="Times New Roman"/>
          <w:lang w:val="en-US"/>
        </w:rPr>
      </w:pPr>
      <w:r w:rsidRPr="006561E3">
        <w:rPr>
          <w:rFonts w:ascii="Times New Roman" w:eastAsia="Times New Roman" w:hAnsi="Times New Roman" w:cs="Times New Roman"/>
          <w:lang w:val="en-US"/>
        </w:rPr>
        <w:t xml:space="preserve">The GSEBase register (GSEBase register) is a read-write register (READ-write register) which is used to prepare the base address of the loongson extension exception vector. </w:t>
      </w:r>
    </w:p>
    <w:p w14:paraId="3A89840D" w14:textId="77777777" w:rsidR="00760C19" w:rsidRPr="006561E3" w:rsidRDefault="00AC5760">
      <w:pPr>
        <w:pStyle w:val="a3"/>
        <w:spacing w:before="120"/>
        <w:ind w:left="1500"/>
        <w:rPr>
          <w:rFonts w:ascii="Times New Roman" w:hAnsi="Times New Roman" w:cs="Times New Roman"/>
          <w:lang w:val="en-US"/>
        </w:rPr>
      </w:pPr>
      <w:hyperlink w:anchor="_bookmark220" w:history="1">
        <w:r w:rsidR="00C71F4D" w:rsidRPr="006561E3">
          <w:rPr>
            <w:rFonts w:ascii="Times New Roman" w:hAnsi="Times New Roman" w:cs="Times New Roman"/>
            <w:lang w:val="en-US"/>
          </w:rPr>
          <w:t xml:space="preserve">Figure 7-20 illustrates the format of the GSEBase register; </w:t>
        </w:r>
      </w:hyperlink>
      <w:hyperlink w:anchor="_bookmark221" w:history="1">
        <w:r w:rsidR="00C71F4D" w:rsidRPr="006561E3">
          <w:rPr>
            <w:rFonts w:ascii="Times New Roman" w:hAnsi="Times New Roman" w:cs="Times New Roman"/>
            <w:lang w:val="en-US"/>
          </w:rPr>
          <w:t xml:space="preserve"> Table 7-21 describes the GSEBase register fields. </w:t>
        </w:r>
      </w:hyperlink>
    </w:p>
    <w:p w14:paraId="489BB0B7" w14:textId="77777777" w:rsidR="00760C19" w:rsidRPr="006561E3" w:rsidRDefault="00760C19">
      <w:pPr>
        <w:pStyle w:val="a3"/>
        <w:rPr>
          <w:rFonts w:ascii="Times New Roman" w:hAnsi="Times New Roman" w:cs="Times New Roman"/>
          <w:sz w:val="22"/>
          <w:lang w:val="en-US"/>
        </w:rPr>
      </w:pPr>
    </w:p>
    <w:p w14:paraId="17D7314D" w14:textId="77777777" w:rsidR="00760C19" w:rsidRPr="006561E3" w:rsidRDefault="00760C19">
      <w:pPr>
        <w:pStyle w:val="a3"/>
        <w:spacing w:before="11"/>
        <w:rPr>
          <w:rFonts w:ascii="Times New Roman" w:hAnsi="Times New Roman" w:cs="Times New Roman"/>
          <w:sz w:val="17"/>
          <w:lang w:val="en-US"/>
        </w:rPr>
      </w:pPr>
    </w:p>
    <w:p w14:paraId="358B2220" w14:textId="77777777" w:rsidR="00760C19" w:rsidRDefault="00C71F4D">
      <w:pPr>
        <w:pStyle w:val="4"/>
      </w:pPr>
      <w:bookmarkStart w:id="216" w:name="_bookmark217"/>
      <w:bookmarkEnd w:id="216"/>
      <w:r w:rsidRPr="0034312F">
        <w:rPr>
          <w:lang w:val="en-US"/>
        </w:rPr>
        <w:t xml:space="preserve"> </w:t>
      </w:r>
      <w:r>
        <w:t xml:space="preserve">Figure 7-19 GSEBase register format </w:t>
      </w:r>
    </w:p>
    <w:p w14:paraId="35A90695"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4675F430" w14:textId="77777777">
        <w:trPr>
          <w:trHeight w:val="214"/>
        </w:trPr>
        <w:tc>
          <w:tcPr>
            <w:tcW w:w="4998" w:type="dxa"/>
            <w:tcBorders>
              <w:bottom w:val="single" w:sz="4" w:space="0" w:color="000000"/>
            </w:tcBorders>
          </w:tcPr>
          <w:p w14:paraId="306E5D9E"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150A47EC"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5E40AE48" w14:textId="77777777">
        <w:trPr>
          <w:trHeight w:val="313"/>
        </w:trPr>
        <w:tc>
          <w:tcPr>
            <w:tcW w:w="9998" w:type="dxa"/>
            <w:gridSpan w:val="2"/>
            <w:tcBorders>
              <w:top w:val="single" w:sz="4" w:space="0" w:color="000000"/>
              <w:left w:val="single" w:sz="4" w:space="0" w:color="000000"/>
              <w:bottom w:val="single" w:sz="4" w:space="0" w:color="000000"/>
              <w:right w:val="single" w:sz="4" w:space="0" w:color="000000"/>
            </w:tcBorders>
          </w:tcPr>
          <w:p w14:paraId="3625ABE8" w14:textId="77777777" w:rsidR="00760C19" w:rsidRDefault="00C71F4D">
            <w:pPr>
              <w:pStyle w:val="TableParagraph"/>
              <w:spacing w:before="52"/>
              <w:ind w:left="4341" w:right="4336"/>
              <w:rPr>
                <w:sz w:val="18"/>
              </w:rPr>
            </w:pPr>
            <w:r>
              <w:rPr>
                <w:sz w:val="18"/>
              </w:rPr>
              <w:t xml:space="preserve">The Exception Base </w:t>
            </w:r>
          </w:p>
        </w:tc>
      </w:tr>
    </w:tbl>
    <w:p w14:paraId="726AF98A" w14:textId="77777777" w:rsidR="00760C19" w:rsidRDefault="00760C19">
      <w:pPr>
        <w:pStyle w:val="a3"/>
        <w:rPr>
          <w:b/>
          <w:sz w:val="20"/>
        </w:rPr>
      </w:pPr>
    </w:p>
    <w:p w14:paraId="0CF406DE" w14:textId="77777777" w:rsidR="00760C19" w:rsidRDefault="00760C19">
      <w:pPr>
        <w:pStyle w:val="a3"/>
        <w:spacing w:before="11"/>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3"/>
        <w:gridCol w:w="312"/>
        <w:gridCol w:w="1736"/>
        <w:gridCol w:w="1708"/>
      </w:tblGrid>
      <w:tr w:rsidR="00760C19" w14:paraId="45A763DB" w14:textId="77777777">
        <w:trPr>
          <w:trHeight w:val="214"/>
        </w:trPr>
        <w:tc>
          <w:tcPr>
            <w:tcW w:w="3121" w:type="dxa"/>
            <w:tcBorders>
              <w:top w:val="nil"/>
              <w:left w:val="nil"/>
              <w:right w:val="nil"/>
            </w:tcBorders>
          </w:tcPr>
          <w:p w14:paraId="08B81D23"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3" w:type="dxa"/>
            <w:tcBorders>
              <w:top w:val="nil"/>
              <w:left w:val="nil"/>
              <w:right w:val="nil"/>
            </w:tcBorders>
          </w:tcPr>
          <w:p w14:paraId="1A427AD2" w14:textId="77777777" w:rsidR="00760C19" w:rsidRDefault="00C71F4D">
            <w:pPr>
              <w:pStyle w:val="TableParagraph"/>
              <w:spacing w:before="0" w:line="123" w:lineRule="exact"/>
              <w:ind w:right="88"/>
              <w:jc w:val="right"/>
              <w:rPr>
                <w:rFonts w:ascii="Arial"/>
                <w:sz w:val="11"/>
              </w:rPr>
            </w:pPr>
            <w:r>
              <w:rPr>
                <w:rFonts w:ascii="Arial"/>
                <w:sz w:val="11"/>
              </w:rPr>
              <w:t xml:space="preserve">12 </w:t>
            </w:r>
          </w:p>
        </w:tc>
        <w:tc>
          <w:tcPr>
            <w:tcW w:w="312" w:type="dxa"/>
            <w:tcBorders>
              <w:top w:val="nil"/>
              <w:left w:val="nil"/>
              <w:right w:val="nil"/>
            </w:tcBorders>
          </w:tcPr>
          <w:p w14:paraId="036E7920" w14:textId="77777777" w:rsidR="00760C19" w:rsidRDefault="00C71F4D">
            <w:pPr>
              <w:pStyle w:val="TableParagraph"/>
              <w:spacing w:before="0" w:line="123" w:lineRule="exact"/>
              <w:ind w:left="73" w:right="68"/>
              <w:rPr>
                <w:rFonts w:ascii="Arial"/>
                <w:sz w:val="11"/>
              </w:rPr>
            </w:pPr>
            <w:r>
              <w:rPr>
                <w:rFonts w:ascii="Arial"/>
                <w:sz w:val="11"/>
              </w:rPr>
              <w:t xml:space="preserve">11 </w:t>
            </w:r>
          </w:p>
        </w:tc>
        <w:tc>
          <w:tcPr>
            <w:tcW w:w="1736" w:type="dxa"/>
            <w:tcBorders>
              <w:top w:val="nil"/>
              <w:left w:val="nil"/>
              <w:right w:val="nil"/>
            </w:tcBorders>
          </w:tcPr>
          <w:p w14:paraId="402961E5" w14:textId="77777777" w:rsidR="00760C19" w:rsidRDefault="00C71F4D">
            <w:pPr>
              <w:pStyle w:val="TableParagraph"/>
              <w:spacing w:before="0" w:line="123" w:lineRule="exact"/>
              <w:ind w:left="98"/>
              <w:jc w:val="left"/>
              <w:rPr>
                <w:rFonts w:ascii="Arial"/>
                <w:sz w:val="11"/>
              </w:rPr>
            </w:pPr>
            <w:r>
              <w:rPr>
                <w:rFonts w:ascii="Arial"/>
                <w:sz w:val="11"/>
              </w:rPr>
              <w:t xml:space="preserve">10 </w:t>
            </w:r>
          </w:p>
        </w:tc>
        <w:tc>
          <w:tcPr>
            <w:tcW w:w="1708" w:type="dxa"/>
            <w:tcBorders>
              <w:top w:val="nil"/>
              <w:left w:val="nil"/>
              <w:right w:val="nil"/>
            </w:tcBorders>
          </w:tcPr>
          <w:p w14:paraId="0E9D5A8C"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53041940" w14:textId="77777777">
        <w:trPr>
          <w:trHeight w:val="314"/>
        </w:trPr>
        <w:tc>
          <w:tcPr>
            <w:tcW w:w="6244" w:type="dxa"/>
            <w:gridSpan w:val="2"/>
          </w:tcPr>
          <w:p w14:paraId="41AEAED6" w14:textId="77777777" w:rsidR="00760C19" w:rsidRDefault="00C71F4D">
            <w:pPr>
              <w:pStyle w:val="TableParagraph"/>
              <w:ind w:left="2537" w:right="2531"/>
              <w:rPr>
                <w:sz w:val="18"/>
              </w:rPr>
            </w:pPr>
            <w:r>
              <w:rPr>
                <w:sz w:val="18"/>
              </w:rPr>
              <w:t xml:space="preserve">The Exception Base </w:t>
            </w:r>
          </w:p>
        </w:tc>
        <w:tc>
          <w:tcPr>
            <w:tcW w:w="312" w:type="dxa"/>
          </w:tcPr>
          <w:p w14:paraId="65761F42" w14:textId="77777777" w:rsidR="00760C19" w:rsidRDefault="00C71F4D">
            <w:pPr>
              <w:pStyle w:val="TableParagraph"/>
              <w:ind w:left="4" w:right="-15"/>
              <w:rPr>
                <w:sz w:val="18"/>
              </w:rPr>
            </w:pPr>
            <w:r>
              <w:rPr>
                <w:sz w:val="18"/>
              </w:rPr>
              <w:t xml:space="preserve">WG </w:t>
            </w:r>
          </w:p>
        </w:tc>
        <w:tc>
          <w:tcPr>
            <w:tcW w:w="3444" w:type="dxa"/>
            <w:gridSpan w:val="2"/>
          </w:tcPr>
          <w:p w14:paraId="7F9A06CE" w14:textId="77777777" w:rsidR="00760C19" w:rsidRDefault="00C71F4D">
            <w:pPr>
              <w:pStyle w:val="TableParagraph"/>
              <w:ind w:left="8"/>
              <w:rPr>
                <w:sz w:val="18"/>
              </w:rPr>
            </w:pPr>
            <w:r>
              <w:rPr>
                <w:sz w:val="18"/>
              </w:rPr>
              <w:t xml:space="preserve">0 </w:t>
            </w:r>
          </w:p>
        </w:tc>
      </w:tr>
    </w:tbl>
    <w:p w14:paraId="5F49955F" w14:textId="77777777" w:rsidR="00760C19" w:rsidRDefault="00760C19">
      <w:pPr>
        <w:pStyle w:val="a3"/>
        <w:rPr>
          <w:b/>
          <w:sz w:val="24"/>
        </w:rPr>
      </w:pPr>
    </w:p>
    <w:p w14:paraId="24F457A6" w14:textId="77777777" w:rsidR="00760C19" w:rsidRDefault="00760C19">
      <w:pPr>
        <w:pStyle w:val="a3"/>
        <w:spacing w:before="3"/>
        <w:rPr>
          <w:b/>
          <w:sz w:val="26"/>
        </w:rPr>
      </w:pPr>
    </w:p>
    <w:p w14:paraId="4CD331A1" w14:textId="77777777" w:rsidR="00760C19" w:rsidRPr="0034312F" w:rsidRDefault="00C71F4D">
      <w:pPr>
        <w:spacing w:after="21"/>
        <w:ind w:left="2"/>
        <w:jc w:val="center"/>
        <w:rPr>
          <w:b/>
          <w:sz w:val="21"/>
          <w:lang w:val="en-US"/>
        </w:rPr>
      </w:pPr>
      <w:bookmarkStart w:id="217" w:name="_bookmark218"/>
      <w:bookmarkEnd w:id="217"/>
      <w:r w:rsidRPr="0034312F">
        <w:rPr>
          <w:b/>
          <w:sz w:val="21"/>
          <w:lang w:val="en-US"/>
        </w:rPr>
        <w:t xml:space="preserve"> Table 7-20 Description of GSEBase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35719FA6" w14:textId="77777777">
        <w:trPr>
          <w:trHeight w:val="311"/>
        </w:trPr>
        <w:tc>
          <w:tcPr>
            <w:tcW w:w="960" w:type="dxa"/>
            <w:tcBorders>
              <w:bottom w:val="double" w:sz="1" w:space="0" w:color="000000"/>
            </w:tcBorders>
          </w:tcPr>
          <w:p w14:paraId="5D23BB6A"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ED9A7C0"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F054D36"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96FF000"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657129B"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6AA0FB0C" w14:textId="77777777">
        <w:trPr>
          <w:trHeight w:val="937"/>
        </w:trPr>
        <w:tc>
          <w:tcPr>
            <w:tcW w:w="960" w:type="dxa"/>
            <w:tcBorders>
              <w:top w:val="double" w:sz="1" w:space="0" w:color="000000"/>
            </w:tcBorders>
          </w:tcPr>
          <w:p w14:paraId="630666E3" w14:textId="77777777" w:rsidR="00760C19" w:rsidRPr="006561E3" w:rsidRDefault="00760C19">
            <w:pPr>
              <w:pStyle w:val="TableParagraph"/>
              <w:spacing w:before="3"/>
              <w:jc w:val="left"/>
              <w:rPr>
                <w:b/>
                <w:sz w:val="16"/>
              </w:rPr>
            </w:pPr>
          </w:p>
          <w:p w14:paraId="07A60C87" w14:textId="77777777" w:rsidR="00760C19" w:rsidRPr="006561E3" w:rsidRDefault="00C71F4D">
            <w:pPr>
              <w:pStyle w:val="TableParagraph"/>
              <w:spacing w:before="0" w:line="362" w:lineRule="auto"/>
              <w:ind w:left="305" w:right="86" w:hanging="191"/>
              <w:jc w:val="left"/>
              <w:rPr>
                <w:sz w:val="18"/>
              </w:rPr>
            </w:pPr>
            <w:r w:rsidRPr="006561E3">
              <w:rPr>
                <w:sz w:val="18"/>
              </w:rPr>
              <w:t xml:space="preserve">The Exception Base </w:t>
            </w:r>
          </w:p>
        </w:tc>
        <w:tc>
          <w:tcPr>
            <w:tcW w:w="707" w:type="dxa"/>
            <w:tcBorders>
              <w:top w:val="double" w:sz="1" w:space="0" w:color="000000"/>
            </w:tcBorders>
          </w:tcPr>
          <w:p w14:paraId="083B4667" w14:textId="77777777" w:rsidR="00760C19" w:rsidRPr="006561E3" w:rsidRDefault="00760C19">
            <w:pPr>
              <w:pStyle w:val="TableParagraph"/>
              <w:spacing w:before="5"/>
              <w:jc w:val="left"/>
              <w:rPr>
                <w:b/>
                <w:sz w:val="28"/>
              </w:rPr>
            </w:pPr>
          </w:p>
          <w:p w14:paraId="65088919" w14:textId="77777777" w:rsidR="00760C19" w:rsidRPr="006561E3" w:rsidRDefault="00C71F4D">
            <w:pPr>
              <w:pStyle w:val="TableParagraph"/>
              <w:spacing w:before="0"/>
              <w:ind w:left="91" w:right="82"/>
              <w:rPr>
                <w:sz w:val="18"/>
              </w:rPr>
            </w:pPr>
            <w:r w:rsidRPr="006561E3">
              <w:rPr>
                <w:sz w:val="18"/>
              </w:rPr>
              <w:t xml:space="preserve">63.. 12 </w:t>
            </w:r>
          </w:p>
        </w:tc>
        <w:tc>
          <w:tcPr>
            <w:tcW w:w="6663" w:type="dxa"/>
            <w:tcBorders>
              <w:top w:val="double" w:sz="1" w:space="0" w:color="000000"/>
            </w:tcBorders>
          </w:tcPr>
          <w:p w14:paraId="13808051" w14:textId="77777777" w:rsidR="00760C19" w:rsidRPr="006561E3" w:rsidRDefault="00C71F4D">
            <w:pPr>
              <w:pStyle w:val="TableParagraph"/>
              <w:spacing w:before="40"/>
              <w:ind w:left="109"/>
              <w:jc w:val="left"/>
              <w:rPr>
                <w:rFonts w:eastAsia="宋体"/>
                <w:sz w:val="18"/>
                <w:lang w:val="en-US"/>
              </w:rPr>
            </w:pPr>
            <w:r w:rsidRPr="006561E3">
              <w:rPr>
                <w:rFonts w:eastAsia="宋体"/>
                <w:sz w:val="18"/>
                <w:lang w:val="en-US"/>
              </w:rPr>
              <w:t xml:space="preserve">When status. BEV=0, the logic moves 12 bits to the left as the base address of the entry vector for the godson extension exception. </w:t>
            </w:r>
          </w:p>
          <w:p w14:paraId="43C75D0C" w14:textId="77777777" w:rsidR="00760C19" w:rsidRPr="006561E3" w:rsidRDefault="00C71F4D">
            <w:pPr>
              <w:pStyle w:val="TableParagraph"/>
              <w:spacing w:before="81"/>
              <w:ind w:left="109"/>
              <w:jc w:val="left"/>
              <w:rPr>
                <w:rFonts w:eastAsia="宋体"/>
                <w:sz w:val="18"/>
                <w:lang w:val="en-US"/>
              </w:rPr>
            </w:pPr>
            <w:r w:rsidRPr="006561E3">
              <w:rPr>
                <w:sz w:val="18"/>
                <w:lang w:val="en-US"/>
              </w:rPr>
              <w:t xml:space="preserve">The [63:30] bit can only be written if the WG bit is equal to 1, and the EBase register if the WG bit is equal to 0 </w:t>
            </w:r>
          </w:p>
          <w:p w14:paraId="524962FC" w14:textId="77777777" w:rsidR="00760C19" w:rsidRPr="006561E3" w:rsidRDefault="00C71F4D">
            <w:pPr>
              <w:pStyle w:val="TableParagraph"/>
              <w:spacing w:before="82"/>
              <w:ind w:left="109"/>
              <w:jc w:val="left"/>
              <w:rPr>
                <w:rFonts w:eastAsia="宋体"/>
                <w:sz w:val="18"/>
                <w:lang w:val="en-US"/>
              </w:rPr>
            </w:pPr>
            <w:r w:rsidRPr="006561E3">
              <w:rPr>
                <w:sz w:val="18"/>
                <w:lang w:val="en-US"/>
              </w:rPr>
              <w:t xml:space="preserve">The bit [63:30] remains the same. </w:t>
            </w:r>
          </w:p>
        </w:tc>
        <w:tc>
          <w:tcPr>
            <w:tcW w:w="707" w:type="dxa"/>
            <w:tcBorders>
              <w:top w:val="double" w:sz="1" w:space="0" w:color="000000"/>
            </w:tcBorders>
          </w:tcPr>
          <w:p w14:paraId="64673E47" w14:textId="77777777" w:rsidR="00760C19" w:rsidRPr="006561E3" w:rsidRDefault="00760C19">
            <w:pPr>
              <w:pStyle w:val="TableParagraph"/>
              <w:spacing w:before="5"/>
              <w:jc w:val="left"/>
              <w:rPr>
                <w:b/>
                <w:sz w:val="28"/>
                <w:lang w:val="en-US"/>
              </w:rPr>
            </w:pPr>
          </w:p>
          <w:p w14:paraId="67CD16BD" w14:textId="77777777" w:rsidR="00760C19" w:rsidRPr="006561E3" w:rsidRDefault="00C71F4D">
            <w:pPr>
              <w:pStyle w:val="TableParagraph"/>
              <w:spacing w:before="0"/>
              <w:ind w:left="94" w:right="82"/>
              <w:rPr>
                <w:sz w:val="18"/>
              </w:rPr>
            </w:pPr>
            <w:r w:rsidRPr="006561E3">
              <w:rPr>
                <w:sz w:val="18"/>
              </w:rPr>
              <w:t xml:space="preserve">R/W </w:t>
            </w:r>
          </w:p>
        </w:tc>
        <w:tc>
          <w:tcPr>
            <w:tcW w:w="923" w:type="dxa"/>
            <w:tcBorders>
              <w:top w:val="double" w:sz="1" w:space="0" w:color="000000"/>
            </w:tcBorders>
          </w:tcPr>
          <w:p w14:paraId="41EE2E8C" w14:textId="77777777" w:rsidR="00760C19" w:rsidRPr="006561E3" w:rsidRDefault="00760C19">
            <w:pPr>
              <w:pStyle w:val="TableParagraph"/>
              <w:spacing w:before="3"/>
              <w:jc w:val="left"/>
              <w:rPr>
                <w:b/>
                <w:sz w:val="16"/>
              </w:rPr>
            </w:pPr>
          </w:p>
          <w:p w14:paraId="697C7B30" w14:textId="77777777" w:rsidR="00760C19" w:rsidRPr="006561E3" w:rsidRDefault="00C71F4D">
            <w:pPr>
              <w:pStyle w:val="TableParagraph"/>
              <w:spacing w:before="0"/>
              <w:ind w:left="123"/>
              <w:jc w:val="left"/>
              <w:rPr>
                <w:sz w:val="18"/>
              </w:rPr>
            </w:pPr>
            <w:r w:rsidRPr="006561E3">
              <w:rPr>
                <w:sz w:val="18"/>
              </w:rPr>
              <w:t xml:space="preserve">0 XFFFF. FFFF </w:t>
            </w:r>
          </w:p>
          <w:p w14:paraId="678EC178" w14:textId="77777777" w:rsidR="00760C19" w:rsidRPr="006561E3" w:rsidRDefault="00C71F4D">
            <w:pPr>
              <w:pStyle w:val="TableParagraph"/>
              <w:spacing w:before="105"/>
              <w:ind w:left="195"/>
              <w:jc w:val="left"/>
              <w:rPr>
                <w:sz w:val="18"/>
              </w:rPr>
            </w:pPr>
            <w:r w:rsidRPr="006561E3">
              <w:rPr>
                <w:sz w:val="18"/>
              </w:rPr>
              <w:t xml:space="preserve">8000.0. </w:t>
            </w:r>
          </w:p>
        </w:tc>
      </w:tr>
      <w:tr w:rsidR="00760C19" w14:paraId="07A46891" w14:textId="77777777">
        <w:trPr>
          <w:trHeight w:val="935"/>
        </w:trPr>
        <w:tc>
          <w:tcPr>
            <w:tcW w:w="960" w:type="dxa"/>
          </w:tcPr>
          <w:p w14:paraId="3CCBEF20" w14:textId="77777777" w:rsidR="00760C19" w:rsidRPr="006561E3" w:rsidRDefault="00760C19">
            <w:pPr>
              <w:pStyle w:val="TableParagraph"/>
              <w:spacing w:before="3"/>
              <w:jc w:val="left"/>
              <w:rPr>
                <w:b/>
                <w:sz w:val="28"/>
              </w:rPr>
            </w:pPr>
          </w:p>
          <w:p w14:paraId="76A16A73" w14:textId="77777777" w:rsidR="00760C19" w:rsidRPr="006561E3" w:rsidRDefault="00C71F4D">
            <w:pPr>
              <w:pStyle w:val="TableParagraph"/>
              <w:spacing w:before="0"/>
              <w:ind w:left="88" w:right="79"/>
              <w:rPr>
                <w:sz w:val="18"/>
              </w:rPr>
            </w:pPr>
            <w:r w:rsidRPr="006561E3">
              <w:rPr>
                <w:sz w:val="18"/>
              </w:rPr>
              <w:t xml:space="preserve">WG </w:t>
            </w:r>
          </w:p>
        </w:tc>
        <w:tc>
          <w:tcPr>
            <w:tcW w:w="707" w:type="dxa"/>
          </w:tcPr>
          <w:p w14:paraId="297DB717" w14:textId="77777777" w:rsidR="00760C19" w:rsidRPr="006561E3" w:rsidRDefault="00760C19">
            <w:pPr>
              <w:pStyle w:val="TableParagraph"/>
              <w:spacing w:before="3"/>
              <w:jc w:val="left"/>
              <w:rPr>
                <w:b/>
                <w:sz w:val="28"/>
              </w:rPr>
            </w:pPr>
          </w:p>
          <w:p w14:paraId="56E5A3D4" w14:textId="77777777" w:rsidR="00760C19" w:rsidRPr="006561E3" w:rsidRDefault="00C71F4D">
            <w:pPr>
              <w:pStyle w:val="TableParagraph"/>
              <w:spacing w:before="0"/>
              <w:ind w:left="86" w:right="82"/>
              <w:rPr>
                <w:sz w:val="18"/>
              </w:rPr>
            </w:pPr>
            <w:r w:rsidRPr="006561E3">
              <w:rPr>
                <w:sz w:val="18"/>
              </w:rPr>
              <w:t xml:space="preserve">11 </w:t>
            </w:r>
          </w:p>
        </w:tc>
        <w:tc>
          <w:tcPr>
            <w:tcW w:w="6663" w:type="dxa"/>
          </w:tcPr>
          <w:p w14:paraId="42CAD7E1" w14:textId="77777777" w:rsidR="00760C19" w:rsidRPr="006561E3" w:rsidRDefault="00C71F4D">
            <w:pPr>
              <w:pStyle w:val="TableParagraph"/>
              <w:spacing w:before="38" w:line="324" w:lineRule="auto"/>
              <w:ind w:left="109" w:right="4119"/>
              <w:jc w:val="left"/>
              <w:rPr>
                <w:rFonts w:eastAsia="宋体"/>
                <w:sz w:val="18"/>
                <w:lang w:val="en-US"/>
              </w:rPr>
            </w:pPr>
            <w:r w:rsidRPr="006561E3">
              <w:rPr>
                <w:sz w:val="18"/>
                <w:lang w:val="en-US"/>
              </w:rPr>
              <w:t xml:space="preserve">The [63:30] write control bit.  1: ExceptionBase[63:30] can be written; </w:t>
            </w:r>
          </w:p>
          <w:p w14:paraId="7AC8A0BC" w14:textId="77777777" w:rsidR="00760C19" w:rsidRPr="006561E3" w:rsidRDefault="00C71F4D">
            <w:pPr>
              <w:pStyle w:val="TableParagraph"/>
              <w:spacing w:before="1"/>
              <w:ind w:left="109"/>
              <w:jc w:val="left"/>
              <w:rPr>
                <w:rFonts w:eastAsia="宋体"/>
                <w:sz w:val="18"/>
                <w:lang w:val="en-US"/>
              </w:rPr>
            </w:pPr>
            <w:r w:rsidRPr="006561E3">
              <w:rPr>
                <w:sz w:val="18"/>
                <w:lang w:val="en-US"/>
              </w:rPr>
              <w:t xml:space="preserve">0: ExceptionBase[63:30] remained unchanged when written. </w:t>
            </w:r>
          </w:p>
        </w:tc>
        <w:tc>
          <w:tcPr>
            <w:tcW w:w="707" w:type="dxa"/>
          </w:tcPr>
          <w:p w14:paraId="7DCB4FDE" w14:textId="77777777" w:rsidR="00760C19" w:rsidRPr="006561E3" w:rsidRDefault="00760C19">
            <w:pPr>
              <w:pStyle w:val="TableParagraph"/>
              <w:spacing w:before="3"/>
              <w:jc w:val="left"/>
              <w:rPr>
                <w:b/>
                <w:sz w:val="28"/>
                <w:lang w:val="en-US"/>
              </w:rPr>
            </w:pPr>
          </w:p>
          <w:p w14:paraId="7BC3F659" w14:textId="77777777" w:rsidR="00760C19" w:rsidRPr="006561E3" w:rsidRDefault="00C71F4D">
            <w:pPr>
              <w:pStyle w:val="TableParagraph"/>
              <w:spacing w:before="0"/>
              <w:ind w:left="94" w:right="82"/>
              <w:rPr>
                <w:sz w:val="18"/>
              </w:rPr>
            </w:pPr>
            <w:r w:rsidRPr="006561E3">
              <w:rPr>
                <w:sz w:val="18"/>
              </w:rPr>
              <w:t xml:space="preserve">R/W </w:t>
            </w:r>
          </w:p>
        </w:tc>
        <w:tc>
          <w:tcPr>
            <w:tcW w:w="923" w:type="dxa"/>
          </w:tcPr>
          <w:p w14:paraId="27CEBA88" w14:textId="77777777" w:rsidR="00760C19" w:rsidRPr="006561E3" w:rsidRDefault="00760C19">
            <w:pPr>
              <w:pStyle w:val="TableParagraph"/>
              <w:spacing w:before="3"/>
              <w:jc w:val="left"/>
              <w:rPr>
                <w:b/>
                <w:sz w:val="28"/>
              </w:rPr>
            </w:pPr>
          </w:p>
          <w:p w14:paraId="40D6B32C" w14:textId="77777777" w:rsidR="00760C19" w:rsidRPr="006561E3" w:rsidRDefault="00C71F4D">
            <w:pPr>
              <w:pStyle w:val="TableParagraph"/>
              <w:spacing w:before="0"/>
              <w:ind w:left="119" w:right="103"/>
              <w:rPr>
                <w:sz w:val="18"/>
              </w:rPr>
            </w:pPr>
            <w:r w:rsidRPr="006561E3">
              <w:rPr>
                <w:sz w:val="18"/>
              </w:rPr>
              <w:t xml:space="preserve">0 x0 </w:t>
            </w:r>
          </w:p>
        </w:tc>
      </w:tr>
      <w:tr w:rsidR="00760C19" w14:paraId="22166356" w14:textId="77777777">
        <w:trPr>
          <w:trHeight w:val="311"/>
        </w:trPr>
        <w:tc>
          <w:tcPr>
            <w:tcW w:w="960" w:type="dxa"/>
          </w:tcPr>
          <w:p w14:paraId="494C4463" w14:textId="77777777" w:rsidR="00760C19" w:rsidRPr="006561E3" w:rsidRDefault="00C71F4D">
            <w:pPr>
              <w:pStyle w:val="TableParagraph"/>
              <w:ind w:left="9"/>
              <w:rPr>
                <w:sz w:val="18"/>
              </w:rPr>
            </w:pPr>
            <w:r w:rsidRPr="006561E3">
              <w:rPr>
                <w:sz w:val="18"/>
              </w:rPr>
              <w:t xml:space="preserve">0 </w:t>
            </w:r>
          </w:p>
        </w:tc>
        <w:tc>
          <w:tcPr>
            <w:tcW w:w="707" w:type="dxa"/>
          </w:tcPr>
          <w:p w14:paraId="0DE86F45" w14:textId="77777777" w:rsidR="00760C19" w:rsidRPr="006561E3" w:rsidRDefault="00C71F4D">
            <w:pPr>
              <w:pStyle w:val="TableParagraph"/>
              <w:ind w:left="91" w:right="82"/>
              <w:rPr>
                <w:sz w:val="18"/>
              </w:rPr>
            </w:pPr>
            <w:r w:rsidRPr="006561E3">
              <w:rPr>
                <w:sz w:val="18"/>
              </w:rPr>
              <w:t xml:space="preserve">10.. 0 </w:t>
            </w:r>
          </w:p>
        </w:tc>
        <w:tc>
          <w:tcPr>
            <w:tcW w:w="6663" w:type="dxa"/>
          </w:tcPr>
          <w:p w14:paraId="290173B9" w14:textId="77777777" w:rsidR="00760C19" w:rsidRPr="006561E3" w:rsidRDefault="00C71F4D">
            <w:pPr>
              <w:pStyle w:val="TableParagraph"/>
              <w:spacing w:before="38"/>
              <w:ind w:left="109"/>
              <w:jc w:val="left"/>
              <w:rPr>
                <w:rFonts w:eastAsia="宋体"/>
                <w:sz w:val="18"/>
              </w:rPr>
            </w:pPr>
            <w:r w:rsidRPr="006561E3">
              <w:rPr>
                <w:rFonts w:eastAsia="宋体"/>
                <w:sz w:val="18"/>
              </w:rPr>
              <w:t xml:space="preserve">Read only is always 0. </w:t>
            </w:r>
          </w:p>
        </w:tc>
        <w:tc>
          <w:tcPr>
            <w:tcW w:w="707" w:type="dxa"/>
          </w:tcPr>
          <w:p w14:paraId="37C148E3" w14:textId="77777777" w:rsidR="00760C19" w:rsidRPr="006561E3" w:rsidRDefault="00C71F4D">
            <w:pPr>
              <w:pStyle w:val="TableParagraph"/>
              <w:ind w:left="11"/>
              <w:rPr>
                <w:sz w:val="18"/>
              </w:rPr>
            </w:pPr>
            <w:r w:rsidRPr="006561E3">
              <w:rPr>
                <w:sz w:val="18"/>
              </w:rPr>
              <w:t xml:space="preserve">0 </w:t>
            </w:r>
          </w:p>
        </w:tc>
        <w:tc>
          <w:tcPr>
            <w:tcW w:w="923" w:type="dxa"/>
          </w:tcPr>
          <w:p w14:paraId="0D160DA6" w14:textId="77777777" w:rsidR="00760C19" w:rsidRPr="006561E3" w:rsidRDefault="00C71F4D">
            <w:pPr>
              <w:pStyle w:val="TableParagraph"/>
              <w:ind w:left="14"/>
              <w:rPr>
                <w:sz w:val="18"/>
              </w:rPr>
            </w:pPr>
            <w:r w:rsidRPr="006561E3">
              <w:rPr>
                <w:sz w:val="18"/>
              </w:rPr>
              <w:t xml:space="preserve">0 </w:t>
            </w:r>
          </w:p>
        </w:tc>
      </w:tr>
    </w:tbl>
    <w:p w14:paraId="4FED9F66" w14:textId="77777777" w:rsidR="00760C19" w:rsidRDefault="00760C19">
      <w:pPr>
        <w:rPr>
          <w:sz w:val="18"/>
        </w:rPr>
        <w:sectPr w:rsidR="00760C19">
          <w:pgSz w:w="11910" w:h="16840"/>
          <w:pgMar w:top="1620" w:right="0" w:bottom="1380" w:left="0" w:header="852" w:footer="1154" w:gutter="0"/>
          <w:cols w:space="720"/>
        </w:sectPr>
      </w:pPr>
    </w:p>
    <w:p w14:paraId="6A08FEFE"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18" w:name="_Toc43127606"/>
      <w:r w:rsidRPr="0034312F">
        <w:rPr>
          <w:lang w:val="en-US"/>
        </w:rPr>
        <w:t>PGD Register (CP0 Register 9, Select 7)</w:t>
      </w:r>
      <w:bookmarkEnd w:id="218"/>
      <w:r w:rsidRPr="0034312F">
        <w:rPr>
          <w:lang w:val="en-US"/>
        </w:rPr>
        <w:t xml:space="preserve"> </w:t>
      </w:r>
    </w:p>
    <w:p w14:paraId="762B4889" w14:textId="77777777" w:rsidR="00760C19" w:rsidRPr="006561E3" w:rsidRDefault="00C71F4D">
      <w:pPr>
        <w:pStyle w:val="a3"/>
        <w:spacing w:before="245"/>
        <w:ind w:left="1500"/>
        <w:rPr>
          <w:rFonts w:ascii="Times New Roman" w:hAnsi="Times New Roman" w:cs="Times New Roman"/>
          <w:lang w:val="en-US"/>
        </w:rPr>
      </w:pPr>
      <w:r w:rsidRPr="006561E3">
        <w:rPr>
          <w:rFonts w:ascii="Times New Roman" w:eastAsia="Times New Roman" w:hAnsi="Times New Roman" w:cs="Times New Roman"/>
          <w:lang w:val="en-US"/>
        </w:rPr>
        <w:t xml:space="preserve">The PGD register is a read-only register that holds the base address of the page table. </w:t>
      </w:r>
    </w:p>
    <w:p w14:paraId="758AB00B" w14:textId="77777777" w:rsidR="00760C19" w:rsidRPr="006561E3" w:rsidRDefault="00AC5760">
      <w:pPr>
        <w:pStyle w:val="a3"/>
        <w:spacing w:before="120"/>
        <w:ind w:left="1500"/>
        <w:rPr>
          <w:rFonts w:ascii="Times New Roman" w:hAnsi="Times New Roman" w:cs="Times New Roman"/>
          <w:lang w:val="en-US"/>
        </w:rPr>
      </w:pPr>
      <w:hyperlink w:anchor="_bookmark220" w:history="1">
        <w:r w:rsidR="00C71F4D" w:rsidRPr="006561E3">
          <w:rPr>
            <w:rFonts w:ascii="Times New Roman" w:hAnsi="Times New Roman" w:cs="Times New Roman"/>
            <w:lang w:val="en-US"/>
          </w:rPr>
          <w:t xml:space="preserve">Figure 7-20 illustrates the format of the PGD register; </w:t>
        </w:r>
      </w:hyperlink>
      <w:hyperlink w:anchor="_bookmark221" w:history="1">
        <w:r w:rsidR="00C71F4D" w:rsidRPr="006561E3">
          <w:rPr>
            <w:rFonts w:ascii="Times New Roman" w:hAnsi="Times New Roman" w:cs="Times New Roman"/>
            <w:lang w:val="en-US"/>
          </w:rPr>
          <w:t xml:space="preserve"> The PGD register fields are described in Table 7-21. </w:t>
        </w:r>
      </w:hyperlink>
    </w:p>
    <w:p w14:paraId="649094FF" w14:textId="77777777" w:rsidR="00760C19" w:rsidRPr="0034312F" w:rsidRDefault="00760C19">
      <w:pPr>
        <w:pStyle w:val="a3"/>
        <w:rPr>
          <w:sz w:val="22"/>
          <w:lang w:val="en-US"/>
        </w:rPr>
      </w:pPr>
    </w:p>
    <w:p w14:paraId="19B0F659" w14:textId="77777777" w:rsidR="00760C19" w:rsidRPr="0034312F" w:rsidRDefault="00760C19">
      <w:pPr>
        <w:pStyle w:val="a3"/>
        <w:spacing w:before="11"/>
        <w:rPr>
          <w:sz w:val="17"/>
          <w:lang w:val="en-US"/>
        </w:rPr>
      </w:pPr>
    </w:p>
    <w:p w14:paraId="34E7638A" w14:textId="77777777" w:rsidR="00760C19" w:rsidRDefault="00C71F4D">
      <w:pPr>
        <w:pStyle w:val="4"/>
      </w:pPr>
      <w:bookmarkStart w:id="219" w:name="_bookmark220"/>
      <w:bookmarkEnd w:id="219"/>
      <w:r w:rsidRPr="0034312F">
        <w:rPr>
          <w:lang w:val="en-US"/>
        </w:rPr>
        <w:t xml:space="preserve"> </w:t>
      </w:r>
      <w:r>
        <w:t xml:space="preserve">Figure 7-20 PGD register format </w:t>
      </w:r>
    </w:p>
    <w:p w14:paraId="2BE2693F"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3B9463A9" w14:textId="77777777">
        <w:trPr>
          <w:trHeight w:val="214"/>
        </w:trPr>
        <w:tc>
          <w:tcPr>
            <w:tcW w:w="5014" w:type="dxa"/>
            <w:tcBorders>
              <w:bottom w:val="single" w:sz="4" w:space="0" w:color="000000"/>
            </w:tcBorders>
          </w:tcPr>
          <w:p w14:paraId="27EC4DA3"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2F6B1F16"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55B092A8" w14:textId="77777777">
        <w:trPr>
          <w:trHeight w:val="313"/>
        </w:trPr>
        <w:tc>
          <w:tcPr>
            <w:tcW w:w="9999" w:type="dxa"/>
            <w:gridSpan w:val="2"/>
            <w:tcBorders>
              <w:top w:val="single" w:sz="4" w:space="0" w:color="000000"/>
              <w:left w:val="single" w:sz="4" w:space="0" w:color="000000"/>
              <w:bottom w:val="single" w:sz="4" w:space="0" w:color="000000"/>
              <w:right w:val="single" w:sz="4" w:space="0" w:color="000000"/>
            </w:tcBorders>
          </w:tcPr>
          <w:p w14:paraId="46C02DF9" w14:textId="77777777" w:rsidR="00760C19" w:rsidRDefault="00C71F4D">
            <w:pPr>
              <w:pStyle w:val="TableParagraph"/>
              <w:spacing w:before="52"/>
              <w:ind w:left="4341" w:right="4337"/>
              <w:rPr>
                <w:sz w:val="18"/>
              </w:rPr>
            </w:pPr>
            <w:r>
              <w:rPr>
                <w:sz w:val="18"/>
              </w:rPr>
              <w:t xml:space="preserve">The Page Table Base </w:t>
            </w:r>
          </w:p>
        </w:tc>
      </w:tr>
    </w:tbl>
    <w:p w14:paraId="71F711C4" w14:textId="77777777" w:rsidR="00760C19" w:rsidRDefault="00760C19">
      <w:pPr>
        <w:pStyle w:val="a3"/>
        <w:rPr>
          <w:b/>
          <w:sz w:val="24"/>
        </w:rPr>
      </w:pPr>
    </w:p>
    <w:p w14:paraId="2E718B22" w14:textId="77777777" w:rsidR="00760C19" w:rsidRDefault="00760C19">
      <w:pPr>
        <w:pStyle w:val="a3"/>
        <w:spacing w:before="6"/>
        <w:rPr>
          <w:b/>
          <w:sz w:val="26"/>
        </w:rPr>
      </w:pPr>
    </w:p>
    <w:p w14:paraId="54F365CD" w14:textId="77777777" w:rsidR="00760C19" w:rsidRPr="0034312F" w:rsidRDefault="00C71F4D">
      <w:pPr>
        <w:spacing w:after="21"/>
        <w:jc w:val="center"/>
        <w:rPr>
          <w:b/>
          <w:sz w:val="21"/>
          <w:lang w:val="en-US"/>
        </w:rPr>
      </w:pPr>
      <w:bookmarkStart w:id="220" w:name="_bookmark221"/>
      <w:bookmarkEnd w:id="220"/>
      <w:r w:rsidRPr="0034312F">
        <w:rPr>
          <w:b/>
          <w:sz w:val="21"/>
          <w:lang w:val="en-US"/>
        </w:rPr>
        <w:t xml:space="preserve"> Table 7-21 Description of PGD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9B3CE8F" w14:textId="77777777">
        <w:trPr>
          <w:trHeight w:val="311"/>
        </w:trPr>
        <w:tc>
          <w:tcPr>
            <w:tcW w:w="960" w:type="dxa"/>
            <w:tcBorders>
              <w:bottom w:val="double" w:sz="1" w:space="0" w:color="000000"/>
            </w:tcBorders>
          </w:tcPr>
          <w:p w14:paraId="18954A22" w14:textId="77777777" w:rsidR="00760C19" w:rsidRPr="006561E3" w:rsidRDefault="00C71F4D">
            <w:pPr>
              <w:pStyle w:val="TableParagraph"/>
              <w:spacing w:before="22" w:line="269" w:lineRule="exact"/>
              <w:ind w:left="163"/>
              <w:jc w:val="left"/>
              <w:rPr>
                <w:rFonts w:eastAsia="宋体"/>
                <w:b/>
                <w:sz w:val="21"/>
              </w:rPr>
            </w:pPr>
            <w:r w:rsidRPr="006561E3">
              <w:rPr>
                <w:rFonts w:eastAsia="宋体"/>
                <w:b/>
                <w:sz w:val="21"/>
              </w:rPr>
              <w:t xml:space="preserve">Domain name </w:t>
            </w:r>
          </w:p>
        </w:tc>
        <w:tc>
          <w:tcPr>
            <w:tcW w:w="707" w:type="dxa"/>
            <w:tcBorders>
              <w:bottom w:val="double" w:sz="1" w:space="0" w:color="000000"/>
            </w:tcBorders>
          </w:tcPr>
          <w:p w14:paraId="3249B9F8" w14:textId="77777777" w:rsidR="00760C19" w:rsidRPr="006561E3" w:rsidRDefault="00C71F4D">
            <w:pPr>
              <w:pStyle w:val="TableParagraph"/>
              <w:spacing w:before="22" w:line="269" w:lineRule="exact"/>
              <w:ind w:left="9"/>
              <w:rPr>
                <w:rFonts w:eastAsia="宋体"/>
                <w:b/>
                <w:sz w:val="21"/>
              </w:rPr>
            </w:pPr>
            <w:r w:rsidRPr="006561E3">
              <w:rPr>
                <w:rFonts w:eastAsia="宋体"/>
                <w:b/>
                <w:sz w:val="21"/>
              </w:rPr>
              <w:t xml:space="preserve">position </w:t>
            </w:r>
          </w:p>
        </w:tc>
        <w:tc>
          <w:tcPr>
            <w:tcW w:w="6663" w:type="dxa"/>
            <w:tcBorders>
              <w:bottom w:val="double" w:sz="1" w:space="0" w:color="000000"/>
            </w:tcBorders>
          </w:tcPr>
          <w:p w14:paraId="51701ABC" w14:textId="77777777" w:rsidR="00760C19" w:rsidRPr="006561E3" w:rsidRDefault="00C71F4D">
            <w:pPr>
              <w:pStyle w:val="TableParagraph"/>
              <w:spacing w:before="22" w:line="269" w:lineRule="exact"/>
              <w:ind w:left="2831" w:right="2818"/>
              <w:rPr>
                <w:rFonts w:eastAsia="宋体"/>
                <w:b/>
                <w:sz w:val="21"/>
              </w:rPr>
            </w:pPr>
            <w:r w:rsidRPr="006561E3">
              <w:rPr>
                <w:rFonts w:eastAsia="宋体"/>
                <w:b/>
                <w:sz w:val="21"/>
              </w:rPr>
              <w:t xml:space="preserve">Functional description </w:t>
            </w:r>
          </w:p>
        </w:tc>
        <w:tc>
          <w:tcPr>
            <w:tcW w:w="707" w:type="dxa"/>
            <w:tcBorders>
              <w:bottom w:val="double" w:sz="1" w:space="0" w:color="000000"/>
            </w:tcBorders>
          </w:tcPr>
          <w:p w14:paraId="54BE8E9D" w14:textId="77777777" w:rsidR="00760C19" w:rsidRPr="006561E3" w:rsidRDefault="00C71F4D">
            <w:pPr>
              <w:pStyle w:val="TableParagraph"/>
              <w:spacing w:before="22" w:line="269" w:lineRule="exact"/>
              <w:ind w:left="95" w:right="82"/>
              <w:rPr>
                <w:rFonts w:eastAsia="宋体"/>
                <w:b/>
                <w:sz w:val="21"/>
              </w:rPr>
            </w:pPr>
            <w:r w:rsidRPr="006561E3">
              <w:rPr>
                <w:rFonts w:eastAsia="宋体"/>
                <w:b/>
                <w:sz w:val="21"/>
              </w:rPr>
              <w:t xml:space="preserve">Read/write </w:t>
            </w:r>
          </w:p>
        </w:tc>
        <w:tc>
          <w:tcPr>
            <w:tcW w:w="923" w:type="dxa"/>
            <w:tcBorders>
              <w:bottom w:val="double" w:sz="1" w:space="0" w:color="000000"/>
            </w:tcBorders>
          </w:tcPr>
          <w:p w14:paraId="2D720197" w14:textId="77777777" w:rsidR="00760C19" w:rsidRPr="006561E3" w:rsidRDefault="00C71F4D">
            <w:pPr>
              <w:pStyle w:val="TableParagraph"/>
              <w:spacing w:before="22" w:line="269" w:lineRule="exact"/>
              <w:ind w:left="118" w:right="103"/>
              <w:rPr>
                <w:rFonts w:eastAsia="宋体"/>
                <w:b/>
                <w:sz w:val="21"/>
              </w:rPr>
            </w:pPr>
            <w:r w:rsidRPr="006561E3">
              <w:rPr>
                <w:rFonts w:eastAsia="宋体"/>
                <w:b/>
                <w:sz w:val="21"/>
              </w:rPr>
              <w:t xml:space="preserve">Reset value </w:t>
            </w:r>
          </w:p>
        </w:tc>
      </w:tr>
      <w:tr w:rsidR="00760C19" w14:paraId="1484CA64" w14:textId="77777777">
        <w:trPr>
          <w:trHeight w:val="1249"/>
        </w:trPr>
        <w:tc>
          <w:tcPr>
            <w:tcW w:w="960" w:type="dxa"/>
            <w:tcBorders>
              <w:top w:val="double" w:sz="1" w:space="0" w:color="000000"/>
            </w:tcBorders>
          </w:tcPr>
          <w:p w14:paraId="5207E91D" w14:textId="77777777" w:rsidR="00760C19" w:rsidRPr="006561E3" w:rsidRDefault="00760C19">
            <w:pPr>
              <w:pStyle w:val="TableParagraph"/>
              <w:spacing w:before="0"/>
              <w:jc w:val="left"/>
              <w:rPr>
                <w:b/>
                <w:sz w:val="16"/>
              </w:rPr>
            </w:pPr>
          </w:p>
          <w:p w14:paraId="1486DAF9" w14:textId="77777777" w:rsidR="00760C19" w:rsidRPr="006561E3" w:rsidRDefault="00C71F4D">
            <w:pPr>
              <w:pStyle w:val="TableParagraph"/>
              <w:spacing w:before="0" w:line="362" w:lineRule="auto"/>
              <w:ind w:left="281" w:right="270" w:firstLine="24"/>
              <w:jc w:val="both"/>
              <w:rPr>
                <w:sz w:val="18"/>
              </w:rPr>
            </w:pPr>
            <w:r w:rsidRPr="006561E3">
              <w:rPr>
                <w:sz w:val="18"/>
              </w:rPr>
              <w:t xml:space="preserve">The Page Table Base </w:t>
            </w:r>
          </w:p>
        </w:tc>
        <w:tc>
          <w:tcPr>
            <w:tcW w:w="707" w:type="dxa"/>
            <w:tcBorders>
              <w:top w:val="double" w:sz="1" w:space="0" w:color="000000"/>
            </w:tcBorders>
          </w:tcPr>
          <w:p w14:paraId="148B4958" w14:textId="77777777" w:rsidR="00760C19" w:rsidRPr="006561E3" w:rsidRDefault="00760C19">
            <w:pPr>
              <w:pStyle w:val="TableParagraph"/>
              <w:spacing w:before="0"/>
              <w:jc w:val="left"/>
              <w:rPr>
                <w:b/>
                <w:sz w:val="20"/>
              </w:rPr>
            </w:pPr>
          </w:p>
          <w:p w14:paraId="3E896200" w14:textId="77777777" w:rsidR="00760C19" w:rsidRPr="006561E3" w:rsidRDefault="00760C19">
            <w:pPr>
              <w:pStyle w:val="TableParagraph"/>
              <w:spacing w:before="5"/>
              <w:jc w:val="left"/>
              <w:rPr>
                <w:b/>
                <w:sz w:val="20"/>
              </w:rPr>
            </w:pPr>
          </w:p>
          <w:p w14:paraId="37817A35" w14:textId="77777777" w:rsidR="00760C19" w:rsidRPr="006561E3" w:rsidRDefault="00C71F4D">
            <w:pPr>
              <w:pStyle w:val="TableParagraph"/>
              <w:spacing w:before="0"/>
              <w:ind w:left="92" w:right="82"/>
              <w:rPr>
                <w:sz w:val="18"/>
              </w:rPr>
            </w:pPr>
            <w:r w:rsidRPr="006561E3">
              <w:rPr>
                <w:sz w:val="18"/>
              </w:rPr>
              <w:t xml:space="preserve">63.. 0 </w:t>
            </w:r>
          </w:p>
        </w:tc>
        <w:tc>
          <w:tcPr>
            <w:tcW w:w="6663" w:type="dxa"/>
            <w:tcBorders>
              <w:top w:val="double" w:sz="1" w:space="0" w:color="000000"/>
            </w:tcBorders>
          </w:tcPr>
          <w:p w14:paraId="7D3A25C8" w14:textId="77777777" w:rsidR="00760C19" w:rsidRPr="006561E3" w:rsidRDefault="00C71F4D">
            <w:pPr>
              <w:pStyle w:val="TableParagraph"/>
              <w:spacing w:before="37" w:line="324" w:lineRule="auto"/>
              <w:ind w:left="109" w:right="91"/>
              <w:jc w:val="left"/>
              <w:rPr>
                <w:rFonts w:eastAsia="宋体"/>
                <w:sz w:val="18"/>
                <w:lang w:val="en-US"/>
              </w:rPr>
            </w:pPr>
            <w:r w:rsidRPr="006561E3">
              <w:rPr>
                <w:rFonts w:eastAsia="宋体"/>
                <w:sz w:val="18"/>
                <w:lang w:val="en-US"/>
              </w:rPr>
              <w:t xml:space="preserve">When bit 63 in BadVaddr register is 1, the value of Page Table Base is equal to the value in KScratch6 register; </w:t>
            </w:r>
          </w:p>
          <w:p w14:paraId="3AC86464" w14:textId="77777777" w:rsidR="00760C19" w:rsidRPr="006561E3" w:rsidRDefault="00C71F4D">
            <w:pPr>
              <w:pStyle w:val="TableParagraph"/>
              <w:spacing w:before="2"/>
              <w:ind w:left="109"/>
              <w:jc w:val="left"/>
              <w:rPr>
                <w:rFonts w:eastAsia="宋体"/>
                <w:sz w:val="18"/>
                <w:lang w:val="en-US"/>
              </w:rPr>
            </w:pPr>
            <w:r w:rsidRPr="006561E3">
              <w:rPr>
                <w:rFonts w:eastAsia="宋体"/>
                <w:sz w:val="18"/>
                <w:lang w:val="en-US"/>
              </w:rPr>
              <w:t xml:space="preserve">When bit 63 in BadVaddr register is 0, the value of Page Table Base is equal to that in PWBase register </w:t>
            </w:r>
          </w:p>
          <w:p w14:paraId="34C0182F" w14:textId="77777777" w:rsidR="00760C19" w:rsidRPr="006561E3" w:rsidRDefault="00C71F4D">
            <w:pPr>
              <w:pStyle w:val="TableParagraph"/>
              <w:spacing w:before="81"/>
              <w:ind w:left="109"/>
              <w:jc w:val="left"/>
              <w:rPr>
                <w:rFonts w:eastAsia="宋体"/>
                <w:sz w:val="18"/>
              </w:rPr>
            </w:pPr>
            <w:r w:rsidRPr="006561E3">
              <w:rPr>
                <w:rFonts w:eastAsia="宋体"/>
                <w:sz w:val="18"/>
              </w:rPr>
              <w:t xml:space="preserve">Stored value. </w:t>
            </w:r>
          </w:p>
        </w:tc>
        <w:tc>
          <w:tcPr>
            <w:tcW w:w="707" w:type="dxa"/>
            <w:tcBorders>
              <w:top w:val="double" w:sz="1" w:space="0" w:color="000000"/>
            </w:tcBorders>
          </w:tcPr>
          <w:p w14:paraId="486CA455" w14:textId="77777777" w:rsidR="00760C19" w:rsidRPr="006561E3" w:rsidRDefault="00760C19">
            <w:pPr>
              <w:pStyle w:val="TableParagraph"/>
              <w:spacing w:before="0"/>
              <w:jc w:val="left"/>
              <w:rPr>
                <w:b/>
                <w:sz w:val="20"/>
              </w:rPr>
            </w:pPr>
          </w:p>
          <w:p w14:paraId="0AE921E1" w14:textId="77777777" w:rsidR="00760C19" w:rsidRPr="006561E3" w:rsidRDefault="00760C19">
            <w:pPr>
              <w:pStyle w:val="TableParagraph"/>
              <w:spacing w:before="5"/>
              <w:jc w:val="left"/>
              <w:rPr>
                <w:b/>
                <w:sz w:val="20"/>
              </w:rPr>
            </w:pPr>
          </w:p>
          <w:p w14:paraId="2CC575C7" w14:textId="77777777" w:rsidR="00760C19" w:rsidRPr="006561E3" w:rsidRDefault="00C71F4D">
            <w:pPr>
              <w:pStyle w:val="TableParagraph"/>
              <w:spacing w:before="0"/>
              <w:ind w:left="13"/>
              <w:rPr>
                <w:sz w:val="18"/>
              </w:rPr>
            </w:pPr>
            <w:r w:rsidRPr="006561E3">
              <w:rPr>
                <w:sz w:val="18"/>
              </w:rPr>
              <w:t xml:space="preserve">R </w:t>
            </w:r>
          </w:p>
        </w:tc>
        <w:tc>
          <w:tcPr>
            <w:tcW w:w="923" w:type="dxa"/>
            <w:tcBorders>
              <w:top w:val="double" w:sz="1" w:space="0" w:color="000000"/>
            </w:tcBorders>
          </w:tcPr>
          <w:p w14:paraId="2E44203F" w14:textId="77777777" w:rsidR="00760C19" w:rsidRPr="006561E3" w:rsidRDefault="00760C19">
            <w:pPr>
              <w:pStyle w:val="TableParagraph"/>
              <w:spacing w:before="0"/>
              <w:jc w:val="left"/>
              <w:rPr>
                <w:b/>
                <w:sz w:val="20"/>
              </w:rPr>
            </w:pPr>
          </w:p>
          <w:p w14:paraId="0695D945" w14:textId="77777777" w:rsidR="00760C19" w:rsidRPr="006561E3" w:rsidRDefault="00760C19">
            <w:pPr>
              <w:pStyle w:val="TableParagraph"/>
              <w:spacing w:before="5"/>
              <w:jc w:val="left"/>
              <w:rPr>
                <w:b/>
                <w:sz w:val="20"/>
              </w:rPr>
            </w:pPr>
          </w:p>
          <w:p w14:paraId="3DBCF160" w14:textId="77777777" w:rsidR="00760C19" w:rsidRPr="006561E3" w:rsidRDefault="00C71F4D">
            <w:pPr>
              <w:pStyle w:val="TableParagraph"/>
              <w:spacing w:before="0"/>
              <w:ind w:left="120" w:right="103"/>
              <w:rPr>
                <w:sz w:val="18"/>
              </w:rPr>
            </w:pPr>
            <w:r w:rsidRPr="006561E3">
              <w:rPr>
                <w:sz w:val="18"/>
              </w:rPr>
              <w:t xml:space="preserve">0 x0 </w:t>
            </w:r>
          </w:p>
        </w:tc>
      </w:tr>
    </w:tbl>
    <w:p w14:paraId="455521FD" w14:textId="77777777" w:rsidR="00760C19" w:rsidRDefault="00760C19">
      <w:pPr>
        <w:rPr>
          <w:sz w:val="18"/>
        </w:rPr>
        <w:sectPr w:rsidR="00760C19">
          <w:pgSz w:w="11910" w:h="16840"/>
          <w:pgMar w:top="1620" w:right="0" w:bottom="1380" w:left="0" w:header="852" w:footer="1154" w:gutter="0"/>
          <w:cols w:space="720"/>
        </w:sectPr>
      </w:pPr>
    </w:p>
    <w:p w14:paraId="6E05C192"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21" w:name="_Toc43127607"/>
      <w:r w:rsidRPr="0034312F">
        <w:rPr>
          <w:lang w:val="en-US"/>
        </w:rPr>
        <w:t>EntryHi Register (CP0 Register 10, Select 0)</w:t>
      </w:r>
      <w:bookmarkEnd w:id="221"/>
      <w:r w:rsidRPr="0034312F">
        <w:rPr>
          <w:lang w:val="en-US"/>
        </w:rPr>
        <w:t xml:space="preserve"> </w:t>
      </w:r>
    </w:p>
    <w:p w14:paraId="6DDFF5FF" w14:textId="05C77574" w:rsidR="00760C19" w:rsidRPr="006561E3" w:rsidRDefault="00C71F4D">
      <w:pPr>
        <w:pStyle w:val="a3"/>
        <w:spacing w:before="245"/>
        <w:ind w:left="1500"/>
        <w:jc w:val="both"/>
        <w:rPr>
          <w:rFonts w:ascii="Times New Roman" w:hAnsi="Times New Roman" w:cs="Times New Roman"/>
          <w:lang w:val="en-US"/>
        </w:rPr>
      </w:pPr>
      <w:r w:rsidRPr="006561E3">
        <w:rPr>
          <w:rFonts w:ascii="Times New Roman" w:eastAsia="Times New Roman" w:hAnsi="Times New Roman" w:cs="Times New Roman"/>
          <w:lang w:val="en-US"/>
        </w:rPr>
        <w:t xml:space="preserve">The EntryHi register is used to store high-level information about TLB table entries during TLB read, write,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6561E3">
        <w:rPr>
          <w:rFonts w:ascii="Times New Roman" w:eastAsia="Times New Roman" w:hAnsi="Times New Roman" w:cs="Times New Roman"/>
          <w:lang w:val="en-US"/>
        </w:rPr>
        <w:t xml:space="preserve">and query access. </w:t>
      </w:r>
    </w:p>
    <w:p w14:paraId="43ED307F" w14:textId="77777777" w:rsidR="00760C19" w:rsidRPr="006561E3" w:rsidRDefault="00C71F4D">
      <w:pPr>
        <w:pStyle w:val="a3"/>
        <w:spacing w:before="120" w:line="278" w:lineRule="auto"/>
        <w:ind w:left="1080" w:right="1075" w:firstLine="420"/>
        <w:jc w:val="both"/>
        <w:rPr>
          <w:rFonts w:ascii="Times New Roman" w:hAnsi="Times New Roman" w:cs="Times New Roman"/>
          <w:lang w:val="en-US"/>
        </w:rPr>
      </w:pPr>
      <w:r w:rsidRPr="006561E3">
        <w:rPr>
          <w:rFonts w:ascii="Times New Roman" w:hAnsi="Times New Roman" w:cs="Times New Roman"/>
          <w:lang w:val="en-US"/>
        </w:rPr>
        <w:t xml:space="preserve">Under normal instruction execution, the EntryHi domain holds the current address space id filled by the software and participates in TLB look-up along with the virtual address of a finger or fetch operation. </w:t>
      </w:r>
      <w:r w:rsidRPr="006561E3">
        <w:rPr>
          <w:rFonts w:ascii="Times New Roman" w:eastAsia="Times New Roman" w:hAnsi="Times New Roman" w:cs="Times New Roman"/>
          <w:vertAlign w:val="subscript"/>
          <w:lang w:val="en-US"/>
        </w:rPr>
        <w:t>ASID</w:t>
      </w:r>
      <w:r w:rsidRPr="006561E3">
        <w:rPr>
          <w:rFonts w:ascii="Times New Roman" w:hAnsi="Times New Roman" w:cs="Times New Roman"/>
          <w:spacing w:val="-9"/>
          <w:lang w:val="en-US"/>
        </w:rPr>
        <w:t xml:space="preserve"> When a TLB exception occurs (the TLB Refill, XTLB Refill, TLB Invalid, or TLB Modifid exception), the appropriate portion of the error address that triggered the exception is written to the EntryHi and EntryHi fields. </w:t>
      </w:r>
      <w:r w:rsidRPr="006561E3">
        <w:rPr>
          <w:rFonts w:ascii="Times New Roman" w:eastAsia="Times New Roman" w:hAnsi="Times New Roman" w:cs="Times New Roman"/>
          <w:vertAlign w:val="subscript"/>
          <w:lang w:val="en-US"/>
        </w:rPr>
        <w:t>RVPN2</w:t>
      </w:r>
      <w:r w:rsidRPr="006561E3">
        <w:rPr>
          <w:rFonts w:ascii="Times New Roman" w:hAnsi="Times New Roman" w:cs="Times New Roman"/>
          <w:spacing w:val="-8"/>
          <w:lang w:val="en-US"/>
        </w:rPr>
        <w:t xml:space="preserve"> When the TLBP instruction is executed, the virtual address information and address space identification information for the items to be looked up are stored in the EntryHi, EntryHi, and EntryHi domains for TLB lookup. </w:t>
      </w:r>
      <w:r w:rsidRPr="006561E3">
        <w:rPr>
          <w:rFonts w:ascii="Times New Roman" w:eastAsia="Times New Roman" w:hAnsi="Times New Roman" w:cs="Times New Roman"/>
          <w:position w:val="1"/>
          <w:vertAlign w:val="subscript"/>
          <w:lang w:val="en-US"/>
        </w:rPr>
        <w:t>RVPN2ASID</w:t>
      </w:r>
    </w:p>
    <w:p w14:paraId="7D6A5186" w14:textId="77777777" w:rsidR="00760C19" w:rsidRPr="006561E3" w:rsidRDefault="00C71F4D">
      <w:pPr>
        <w:pStyle w:val="a3"/>
        <w:spacing w:before="79" w:line="278" w:lineRule="auto"/>
        <w:ind w:left="1080" w:right="1071" w:firstLine="420"/>
        <w:jc w:val="both"/>
        <w:rPr>
          <w:rFonts w:ascii="Times New Roman" w:hAnsi="Times New Roman" w:cs="Times New Roman"/>
          <w:lang w:val="en-US"/>
        </w:rPr>
      </w:pPr>
      <w:r w:rsidRPr="006561E3">
        <w:rPr>
          <w:rFonts w:ascii="Times New Roman" w:hAnsi="Times New Roman" w:cs="Times New Roman"/>
          <w:spacing w:val="10"/>
          <w:lang w:val="en-US"/>
        </w:rPr>
        <w:t xml:space="preserve">When the TLBR instruction is executed, reading from the specified TLB table entry is also written to the corresponding field of the EntryHi register. </w:t>
      </w:r>
      <w:r w:rsidRPr="006561E3">
        <w:rPr>
          <w:rFonts w:ascii="Times New Roman" w:hAnsi="Times New Roman" w:cs="Times New Roman"/>
          <w:spacing w:val="-10"/>
          <w:lang w:val="en-US"/>
        </w:rPr>
        <w:t xml:space="preserve"> Because the EXECUTION of the TLBR instruction overwrites the EntryHi domain, the software must save the ASID domain value before executing the TLBR instruction and recover in time after the TLBR execution. </w:t>
      </w:r>
      <w:r w:rsidRPr="006561E3">
        <w:rPr>
          <w:rFonts w:ascii="Times New Roman" w:eastAsia="Times New Roman" w:hAnsi="Times New Roman" w:cs="Times New Roman"/>
          <w:vertAlign w:val="subscript"/>
          <w:lang w:val="en-US"/>
        </w:rPr>
        <w:t>ASID</w:t>
      </w:r>
      <w:r w:rsidRPr="006561E3">
        <w:rPr>
          <w:rFonts w:ascii="Times New Roman" w:hAnsi="Times New Roman" w:cs="Times New Roman"/>
          <w:spacing w:val="-8"/>
          <w:lang w:val="en-US"/>
        </w:rPr>
        <w:t xml:space="preserve"> This is particularly important for the TLB Invalid and TLB Modified exception handler, and other associated memory management code. </w:t>
      </w:r>
    </w:p>
    <w:p w14:paraId="72C67644" w14:textId="77777777" w:rsidR="00760C19" w:rsidRPr="006561E3" w:rsidRDefault="00C71F4D">
      <w:pPr>
        <w:pStyle w:val="a3"/>
        <w:spacing w:before="77" w:line="278" w:lineRule="auto"/>
        <w:ind w:left="1080" w:right="1073" w:firstLine="420"/>
        <w:jc w:val="both"/>
        <w:rPr>
          <w:rFonts w:ascii="Times New Roman" w:hAnsi="Times New Roman" w:cs="Times New Roman"/>
          <w:lang w:val="en-US"/>
        </w:rPr>
      </w:pPr>
      <w:r w:rsidRPr="006561E3">
        <w:rPr>
          <w:rFonts w:ascii="Times New Roman" w:hAnsi="Times New Roman" w:cs="Times New Roman"/>
          <w:spacing w:val="4"/>
          <w:lang w:val="en-US"/>
        </w:rPr>
        <w:t xml:space="preserve">When the TLBWI and TLBWR directives are executed, the virtual address information and address space identification information for the entry to be written are stored in the EntryHi, EntryHi, and EntryHi fields for the TLB write. </w:t>
      </w:r>
      <w:r w:rsidRPr="006561E3">
        <w:rPr>
          <w:rFonts w:ascii="Times New Roman" w:eastAsia="Times New Roman" w:hAnsi="Times New Roman" w:cs="Times New Roman"/>
          <w:vertAlign w:val="subscript"/>
          <w:lang w:val="en-US"/>
        </w:rPr>
        <w:t>R</w:t>
      </w:r>
      <w:r w:rsidRPr="006561E3">
        <w:rPr>
          <w:rFonts w:ascii="Times New Roman" w:eastAsia="Times New Roman" w:hAnsi="Times New Roman" w:cs="Times New Roman"/>
          <w:position w:val="1"/>
          <w:vertAlign w:val="subscript"/>
          <w:lang w:val="en-US"/>
        </w:rPr>
        <w:t>VPN2ASID</w:t>
      </w:r>
      <w:r w:rsidRPr="006561E3">
        <w:rPr>
          <w:rFonts w:ascii="Times New Roman" w:hAnsi="Times New Roman" w:cs="Times New Roman"/>
          <w:spacing w:val="-9"/>
          <w:position w:val="1"/>
          <w:lang w:val="en-US"/>
        </w:rPr>
        <w:t xml:space="preserve"> If you set the EntryHi field to 1 when executing the TLBWI instruction, you can invalidate the specified TLB table entry. </w:t>
      </w:r>
      <w:r w:rsidRPr="006561E3">
        <w:rPr>
          <w:rFonts w:ascii="Times New Roman" w:eastAsia="Times New Roman" w:hAnsi="Times New Roman" w:cs="Times New Roman"/>
          <w:position w:val="1"/>
          <w:vertAlign w:val="subscript"/>
          <w:lang w:val="en-US"/>
        </w:rPr>
        <w:t>EHINV</w:t>
      </w:r>
      <w:r w:rsidRPr="006561E3">
        <w:rPr>
          <w:rFonts w:ascii="Times New Roman" w:hAnsi="Times New Roman" w:cs="Times New Roman"/>
          <w:spacing w:val="-8"/>
          <w:lang w:val="en-US"/>
        </w:rPr>
        <w:t xml:space="preserve"> Since the EntryHi domain is also overwritten by the CONTENTS of the TLBR instruction readout, it is important to maintain the EHINV domain as well as the ASID domain when executing the TLBR instruction, which is important for subsequent TLBWI instructions to execute correctly. </w:t>
      </w:r>
      <w:r w:rsidRPr="006561E3">
        <w:rPr>
          <w:rFonts w:ascii="Times New Roman" w:eastAsia="Times New Roman" w:hAnsi="Times New Roman" w:cs="Times New Roman"/>
          <w:vertAlign w:val="subscript"/>
          <w:lang w:val="en-US"/>
        </w:rPr>
        <w:t>EHINV</w:t>
      </w:r>
    </w:p>
    <w:p w14:paraId="42B400D2" w14:textId="77777777" w:rsidR="00760C19" w:rsidRPr="006561E3" w:rsidRDefault="00AC5760">
      <w:pPr>
        <w:pStyle w:val="a3"/>
        <w:spacing w:before="79"/>
        <w:ind w:left="1500"/>
        <w:jc w:val="both"/>
        <w:rPr>
          <w:rFonts w:ascii="Times New Roman" w:hAnsi="Times New Roman" w:cs="Times New Roman"/>
          <w:lang w:val="en-US"/>
        </w:rPr>
      </w:pPr>
      <w:hyperlink w:anchor="_bookmark223" w:history="1">
        <w:r w:rsidR="00C71F4D" w:rsidRPr="006561E3">
          <w:rPr>
            <w:rFonts w:ascii="Times New Roman" w:hAnsi="Times New Roman" w:cs="Times New Roman"/>
            <w:lang w:val="en-US"/>
          </w:rPr>
          <w:t xml:space="preserve">Figure 7-21 illustrates the format of the EntryHi register; </w:t>
        </w:r>
      </w:hyperlink>
      <w:hyperlink w:anchor="_bookmark224" w:history="1">
        <w:r w:rsidR="00C71F4D" w:rsidRPr="006561E3">
          <w:rPr>
            <w:rFonts w:ascii="Times New Roman" w:hAnsi="Times New Roman" w:cs="Times New Roman"/>
            <w:lang w:val="en-US"/>
          </w:rPr>
          <w:t xml:space="preserve"> Table 7-22 describes the EntryHi register fields. </w:t>
        </w:r>
      </w:hyperlink>
    </w:p>
    <w:p w14:paraId="0E904458" w14:textId="77777777" w:rsidR="00760C19" w:rsidRPr="006561E3" w:rsidRDefault="00760C19">
      <w:pPr>
        <w:pStyle w:val="a3"/>
        <w:rPr>
          <w:rFonts w:ascii="Times New Roman" w:hAnsi="Times New Roman" w:cs="Times New Roman"/>
          <w:sz w:val="22"/>
          <w:lang w:val="en-US"/>
        </w:rPr>
      </w:pPr>
    </w:p>
    <w:p w14:paraId="4F9AA575" w14:textId="77777777" w:rsidR="00760C19" w:rsidRPr="0034312F" w:rsidRDefault="00760C19">
      <w:pPr>
        <w:pStyle w:val="a3"/>
        <w:spacing w:before="11"/>
        <w:rPr>
          <w:sz w:val="17"/>
          <w:lang w:val="en-US"/>
        </w:rPr>
      </w:pPr>
    </w:p>
    <w:p w14:paraId="7ACA49E6" w14:textId="77777777" w:rsidR="00760C19" w:rsidRPr="0034312F" w:rsidRDefault="00C71F4D">
      <w:pPr>
        <w:pStyle w:val="4"/>
        <w:ind w:left="0"/>
        <w:rPr>
          <w:lang w:val="en-US"/>
        </w:rPr>
      </w:pPr>
      <w:bookmarkStart w:id="222" w:name="_bookmark223"/>
      <w:bookmarkEnd w:id="222"/>
      <w:r w:rsidRPr="0034312F">
        <w:rPr>
          <w:lang w:val="en-US"/>
        </w:rPr>
        <w:t xml:space="preserve"> Figure 7-21 In the EntryHi register format </w:t>
      </w:r>
    </w:p>
    <w:p w14:paraId="3D81F8F0" w14:textId="77777777" w:rsidR="00760C19" w:rsidRPr="0034312F" w:rsidRDefault="00760C19">
      <w:pPr>
        <w:pStyle w:val="a3"/>
        <w:spacing w:before="1" w:after="1"/>
        <w:rPr>
          <w:b/>
          <w:sz w:val="9"/>
          <w:lang w:val="en-US"/>
        </w:rPr>
      </w:pPr>
    </w:p>
    <w:tbl>
      <w:tblPr>
        <w:tblStyle w:val="TableNormal"/>
        <w:tblW w:w="0" w:type="auto"/>
        <w:tblInd w:w="962" w:type="dxa"/>
        <w:tblLayout w:type="fixed"/>
        <w:tblLook w:val="01E0" w:firstRow="1" w:lastRow="1" w:firstColumn="1" w:lastColumn="1" w:noHBand="0" w:noVBand="0"/>
      </w:tblPr>
      <w:tblGrid>
        <w:gridCol w:w="313"/>
        <w:gridCol w:w="310"/>
        <w:gridCol w:w="2186"/>
        <w:gridCol w:w="2186"/>
        <w:gridCol w:w="2502"/>
        <w:gridCol w:w="2505"/>
      </w:tblGrid>
      <w:tr w:rsidR="00760C19" w14:paraId="04C6A473" w14:textId="77777777">
        <w:trPr>
          <w:trHeight w:val="214"/>
        </w:trPr>
        <w:tc>
          <w:tcPr>
            <w:tcW w:w="313" w:type="dxa"/>
            <w:tcBorders>
              <w:bottom w:val="single" w:sz="4" w:space="0" w:color="000000"/>
            </w:tcBorders>
          </w:tcPr>
          <w:p w14:paraId="3E37D6BF"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310" w:type="dxa"/>
            <w:tcBorders>
              <w:bottom w:val="single" w:sz="4" w:space="0" w:color="000000"/>
            </w:tcBorders>
          </w:tcPr>
          <w:p w14:paraId="7F3622C4" w14:textId="77777777" w:rsidR="00760C19" w:rsidRDefault="00C71F4D">
            <w:pPr>
              <w:pStyle w:val="TableParagraph"/>
              <w:spacing w:before="0" w:line="123" w:lineRule="exact"/>
              <w:ind w:left="98"/>
              <w:jc w:val="left"/>
              <w:rPr>
                <w:rFonts w:ascii="Arial"/>
                <w:sz w:val="11"/>
              </w:rPr>
            </w:pPr>
            <w:r>
              <w:rPr>
                <w:rFonts w:ascii="Arial"/>
                <w:sz w:val="11"/>
              </w:rPr>
              <w:t xml:space="preserve">62 </w:t>
            </w:r>
          </w:p>
        </w:tc>
        <w:tc>
          <w:tcPr>
            <w:tcW w:w="2186" w:type="dxa"/>
            <w:tcBorders>
              <w:bottom w:val="single" w:sz="4" w:space="0" w:color="000000"/>
            </w:tcBorders>
          </w:tcPr>
          <w:p w14:paraId="5AE0C10C" w14:textId="77777777" w:rsidR="00760C19" w:rsidRDefault="00C71F4D">
            <w:pPr>
              <w:pStyle w:val="TableParagraph"/>
              <w:spacing w:before="0" w:line="123" w:lineRule="exact"/>
              <w:ind w:left="98"/>
              <w:jc w:val="left"/>
              <w:rPr>
                <w:rFonts w:ascii="Arial"/>
                <w:sz w:val="11"/>
              </w:rPr>
            </w:pPr>
            <w:r>
              <w:rPr>
                <w:rFonts w:ascii="Arial"/>
                <w:sz w:val="11"/>
              </w:rPr>
              <w:t xml:space="preserve">61 </w:t>
            </w:r>
          </w:p>
        </w:tc>
        <w:tc>
          <w:tcPr>
            <w:tcW w:w="2186" w:type="dxa"/>
            <w:tcBorders>
              <w:bottom w:val="single" w:sz="4" w:space="0" w:color="000000"/>
            </w:tcBorders>
          </w:tcPr>
          <w:p w14:paraId="7B5ACF55" w14:textId="77777777" w:rsidR="00760C19" w:rsidRDefault="00C71F4D">
            <w:pPr>
              <w:pStyle w:val="TableParagraph"/>
              <w:spacing w:before="0" w:line="123" w:lineRule="exact"/>
              <w:ind w:right="87"/>
              <w:jc w:val="right"/>
              <w:rPr>
                <w:rFonts w:ascii="Arial"/>
                <w:sz w:val="11"/>
              </w:rPr>
            </w:pPr>
            <w:r>
              <w:rPr>
                <w:rFonts w:ascii="Arial"/>
                <w:sz w:val="11"/>
              </w:rPr>
              <w:t xml:space="preserve">48 </w:t>
            </w:r>
          </w:p>
        </w:tc>
        <w:tc>
          <w:tcPr>
            <w:tcW w:w="2502" w:type="dxa"/>
            <w:tcBorders>
              <w:bottom w:val="single" w:sz="4" w:space="0" w:color="000000"/>
            </w:tcBorders>
          </w:tcPr>
          <w:p w14:paraId="65D0F83F" w14:textId="77777777" w:rsidR="00760C19" w:rsidRDefault="00C71F4D">
            <w:pPr>
              <w:pStyle w:val="TableParagraph"/>
              <w:spacing w:before="0" w:line="123" w:lineRule="exact"/>
              <w:ind w:left="97"/>
              <w:jc w:val="left"/>
              <w:rPr>
                <w:rFonts w:ascii="Arial"/>
                <w:sz w:val="11"/>
              </w:rPr>
            </w:pPr>
            <w:r>
              <w:rPr>
                <w:rFonts w:ascii="Arial"/>
                <w:sz w:val="11"/>
              </w:rPr>
              <w:t xml:space="preserve">47 </w:t>
            </w:r>
          </w:p>
        </w:tc>
        <w:tc>
          <w:tcPr>
            <w:tcW w:w="2505" w:type="dxa"/>
            <w:tcBorders>
              <w:bottom w:val="single" w:sz="4" w:space="0" w:color="000000"/>
            </w:tcBorders>
          </w:tcPr>
          <w:p w14:paraId="1CD07935" w14:textId="77777777" w:rsidR="00760C19" w:rsidRDefault="00C71F4D">
            <w:pPr>
              <w:pStyle w:val="TableParagraph"/>
              <w:spacing w:before="0" w:line="123" w:lineRule="exact"/>
              <w:ind w:right="92"/>
              <w:jc w:val="right"/>
              <w:rPr>
                <w:rFonts w:ascii="Arial"/>
                <w:sz w:val="11"/>
              </w:rPr>
            </w:pPr>
            <w:r>
              <w:rPr>
                <w:rFonts w:ascii="Arial"/>
                <w:sz w:val="11"/>
              </w:rPr>
              <w:t xml:space="preserve">32 </w:t>
            </w:r>
          </w:p>
        </w:tc>
      </w:tr>
      <w:tr w:rsidR="00760C19" w14:paraId="3F0A5B22" w14:textId="77777777">
        <w:trPr>
          <w:trHeight w:val="313"/>
        </w:trPr>
        <w:tc>
          <w:tcPr>
            <w:tcW w:w="623" w:type="dxa"/>
            <w:gridSpan w:val="2"/>
            <w:tcBorders>
              <w:top w:val="single" w:sz="4" w:space="0" w:color="000000"/>
              <w:left w:val="single" w:sz="4" w:space="0" w:color="000000"/>
              <w:bottom w:val="single" w:sz="4" w:space="0" w:color="000000"/>
              <w:right w:val="single" w:sz="4" w:space="0" w:color="000000"/>
            </w:tcBorders>
          </w:tcPr>
          <w:p w14:paraId="539F7A1C" w14:textId="77777777" w:rsidR="00760C19" w:rsidRDefault="00C71F4D">
            <w:pPr>
              <w:pStyle w:val="TableParagraph"/>
              <w:ind w:left="8"/>
              <w:rPr>
                <w:sz w:val="18"/>
              </w:rPr>
            </w:pPr>
            <w:r>
              <w:rPr>
                <w:sz w:val="18"/>
              </w:rPr>
              <w:t xml:space="preserve">R </w:t>
            </w:r>
          </w:p>
        </w:tc>
        <w:tc>
          <w:tcPr>
            <w:tcW w:w="4372" w:type="dxa"/>
            <w:gridSpan w:val="2"/>
            <w:tcBorders>
              <w:top w:val="single" w:sz="4" w:space="0" w:color="000000"/>
              <w:left w:val="single" w:sz="4" w:space="0" w:color="000000"/>
              <w:bottom w:val="single" w:sz="4" w:space="0" w:color="000000"/>
              <w:right w:val="single" w:sz="4" w:space="0" w:color="000000"/>
            </w:tcBorders>
          </w:tcPr>
          <w:p w14:paraId="281C7611" w14:textId="77777777" w:rsidR="00760C19" w:rsidRDefault="00C71F4D">
            <w:pPr>
              <w:pStyle w:val="TableParagraph"/>
              <w:ind w:left="9"/>
              <w:rPr>
                <w:sz w:val="18"/>
              </w:rPr>
            </w:pPr>
            <w:r>
              <w:rPr>
                <w:sz w:val="18"/>
              </w:rPr>
              <w:t xml:space="preserve">0 </w:t>
            </w:r>
          </w:p>
        </w:tc>
        <w:tc>
          <w:tcPr>
            <w:tcW w:w="5007" w:type="dxa"/>
            <w:gridSpan w:val="2"/>
            <w:tcBorders>
              <w:top w:val="single" w:sz="4" w:space="0" w:color="000000"/>
              <w:left w:val="single" w:sz="4" w:space="0" w:color="000000"/>
              <w:bottom w:val="single" w:sz="4" w:space="0" w:color="000000"/>
              <w:right w:val="single" w:sz="4" w:space="0" w:color="000000"/>
            </w:tcBorders>
          </w:tcPr>
          <w:p w14:paraId="66EA213F" w14:textId="77777777" w:rsidR="00760C19" w:rsidRDefault="00C71F4D">
            <w:pPr>
              <w:pStyle w:val="TableParagraph"/>
              <w:ind w:left="2255" w:right="2251"/>
              <w:rPr>
                <w:sz w:val="18"/>
              </w:rPr>
            </w:pPr>
            <w:r>
              <w:rPr>
                <w:sz w:val="18"/>
              </w:rPr>
              <w:t xml:space="preserve">VPN2 </w:t>
            </w:r>
          </w:p>
        </w:tc>
      </w:tr>
    </w:tbl>
    <w:p w14:paraId="0B56FAC0" w14:textId="77777777" w:rsidR="00760C19" w:rsidRDefault="00760C19">
      <w:pPr>
        <w:pStyle w:val="a3"/>
        <w:rPr>
          <w:b/>
          <w:sz w:val="20"/>
        </w:rPr>
      </w:pPr>
    </w:p>
    <w:p w14:paraId="22DE5199" w14:textId="77777777" w:rsidR="00760C19" w:rsidRDefault="00760C19">
      <w:pPr>
        <w:pStyle w:val="a3"/>
        <w:spacing w:before="9"/>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61"/>
        <w:gridCol w:w="2960"/>
        <w:gridCol w:w="316"/>
        <w:gridCol w:w="311"/>
        <w:gridCol w:w="330"/>
        <w:gridCol w:w="312"/>
        <w:gridCol w:w="313"/>
        <w:gridCol w:w="1248"/>
        <w:gridCol w:w="1252"/>
      </w:tblGrid>
      <w:tr w:rsidR="00760C19" w14:paraId="077FBC31" w14:textId="77777777">
        <w:trPr>
          <w:trHeight w:val="215"/>
        </w:trPr>
        <w:tc>
          <w:tcPr>
            <w:tcW w:w="2961" w:type="dxa"/>
            <w:tcBorders>
              <w:top w:val="nil"/>
              <w:left w:val="nil"/>
              <w:right w:val="nil"/>
            </w:tcBorders>
          </w:tcPr>
          <w:p w14:paraId="45ED16C0"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2960" w:type="dxa"/>
            <w:tcBorders>
              <w:top w:val="nil"/>
              <w:left w:val="nil"/>
              <w:right w:val="nil"/>
            </w:tcBorders>
          </w:tcPr>
          <w:p w14:paraId="338E981F" w14:textId="77777777" w:rsidR="00760C19" w:rsidRDefault="00C71F4D">
            <w:pPr>
              <w:pStyle w:val="TableParagraph"/>
              <w:spacing w:before="0" w:line="123" w:lineRule="exact"/>
              <w:ind w:right="87"/>
              <w:jc w:val="right"/>
              <w:rPr>
                <w:rFonts w:ascii="Arial"/>
                <w:sz w:val="11"/>
              </w:rPr>
            </w:pPr>
            <w:r>
              <w:rPr>
                <w:rFonts w:ascii="Arial"/>
                <w:sz w:val="11"/>
              </w:rPr>
              <w:t xml:space="preserve">13 </w:t>
            </w:r>
          </w:p>
        </w:tc>
        <w:tc>
          <w:tcPr>
            <w:tcW w:w="316" w:type="dxa"/>
            <w:tcBorders>
              <w:top w:val="nil"/>
              <w:left w:val="nil"/>
              <w:right w:val="nil"/>
            </w:tcBorders>
          </w:tcPr>
          <w:p w14:paraId="006EA4F9" w14:textId="77777777" w:rsidR="00760C19" w:rsidRDefault="00C71F4D">
            <w:pPr>
              <w:pStyle w:val="TableParagraph"/>
              <w:spacing w:before="0" w:line="123" w:lineRule="exact"/>
              <w:ind w:left="97"/>
              <w:jc w:val="left"/>
              <w:rPr>
                <w:rFonts w:ascii="Arial"/>
                <w:sz w:val="11"/>
              </w:rPr>
            </w:pPr>
            <w:r>
              <w:rPr>
                <w:rFonts w:ascii="Arial"/>
                <w:sz w:val="11"/>
              </w:rPr>
              <w:t xml:space="preserve">12 </w:t>
            </w:r>
          </w:p>
        </w:tc>
        <w:tc>
          <w:tcPr>
            <w:tcW w:w="311" w:type="dxa"/>
            <w:tcBorders>
              <w:top w:val="nil"/>
              <w:left w:val="nil"/>
              <w:right w:val="nil"/>
            </w:tcBorders>
          </w:tcPr>
          <w:p w14:paraId="2FBB916A" w14:textId="77777777" w:rsidR="00760C19" w:rsidRDefault="00C71F4D">
            <w:pPr>
              <w:pStyle w:val="TableParagraph"/>
              <w:spacing w:before="0" w:line="123" w:lineRule="exact"/>
              <w:ind w:left="100"/>
              <w:jc w:val="left"/>
              <w:rPr>
                <w:rFonts w:ascii="Arial"/>
                <w:sz w:val="11"/>
              </w:rPr>
            </w:pPr>
            <w:r>
              <w:rPr>
                <w:rFonts w:ascii="Arial"/>
                <w:sz w:val="11"/>
              </w:rPr>
              <w:t xml:space="preserve">11 </w:t>
            </w:r>
          </w:p>
        </w:tc>
        <w:tc>
          <w:tcPr>
            <w:tcW w:w="330" w:type="dxa"/>
            <w:tcBorders>
              <w:top w:val="nil"/>
              <w:left w:val="nil"/>
              <w:right w:val="nil"/>
            </w:tcBorders>
          </w:tcPr>
          <w:p w14:paraId="49C668C0" w14:textId="77777777" w:rsidR="00760C19" w:rsidRDefault="00C71F4D">
            <w:pPr>
              <w:pStyle w:val="TableParagraph"/>
              <w:spacing w:before="0" w:line="123" w:lineRule="exact"/>
              <w:ind w:left="106"/>
              <w:jc w:val="left"/>
              <w:rPr>
                <w:rFonts w:ascii="Arial"/>
                <w:sz w:val="11"/>
              </w:rPr>
            </w:pPr>
            <w:r>
              <w:rPr>
                <w:rFonts w:ascii="Arial"/>
                <w:sz w:val="11"/>
              </w:rPr>
              <w:t xml:space="preserve">10 </w:t>
            </w:r>
          </w:p>
        </w:tc>
        <w:tc>
          <w:tcPr>
            <w:tcW w:w="312" w:type="dxa"/>
            <w:tcBorders>
              <w:top w:val="nil"/>
              <w:left w:val="nil"/>
              <w:right w:val="nil"/>
            </w:tcBorders>
          </w:tcPr>
          <w:p w14:paraId="5BAD598A" w14:textId="77777777" w:rsidR="00760C19" w:rsidRDefault="00C71F4D">
            <w:pPr>
              <w:pStyle w:val="TableParagraph"/>
              <w:spacing w:before="0" w:line="123" w:lineRule="exact"/>
              <w:ind w:left="4"/>
              <w:rPr>
                <w:rFonts w:ascii="Arial"/>
                <w:sz w:val="11"/>
              </w:rPr>
            </w:pPr>
            <w:r>
              <w:rPr>
                <w:rFonts w:ascii="Arial"/>
                <w:sz w:val="11"/>
              </w:rPr>
              <w:t xml:space="preserve">9 </w:t>
            </w:r>
          </w:p>
        </w:tc>
        <w:tc>
          <w:tcPr>
            <w:tcW w:w="313" w:type="dxa"/>
            <w:tcBorders>
              <w:top w:val="nil"/>
              <w:left w:val="nil"/>
              <w:right w:val="nil"/>
            </w:tcBorders>
          </w:tcPr>
          <w:p w14:paraId="2450E5BE" w14:textId="77777777" w:rsidR="00760C19" w:rsidRDefault="00C71F4D">
            <w:pPr>
              <w:pStyle w:val="TableParagraph"/>
              <w:spacing w:before="0" w:line="123" w:lineRule="exact"/>
              <w:ind w:left="3"/>
              <w:rPr>
                <w:rFonts w:ascii="Arial"/>
                <w:sz w:val="11"/>
              </w:rPr>
            </w:pPr>
            <w:r>
              <w:rPr>
                <w:rFonts w:ascii="Arial"/>
                <w:sz w:val="11"/>
              </w:rPr>
              <w:t xml:space="preserve">8 </w:t>
            </w:r>
          </w:p>
        </w:tc>
        <w:tc>
          <w:tcPr>
            <w:tcW w:w="1248" w:type="dxa"/>
            <w:tcBorders>
              <w:top w:val="nil"/>
              <w:left w:val="nil"/>
              <w:right w:val="nil"/>
            </w:tcBorders>
          </w:tcPr>
          <w:p w14:paraId="4E8A5EFF" w14:textId="77777777" w:rsidR="00760C19" w:rsidRDefault="00C71F4D">
            <w:pPr>
              <w:pStyle w:val="TableParagraph"/>
              <w:spacing w:before="0" w:line="123" w:lineRule="exact"/>
              <w:ind w:left="126"/>
              <w:jc w:val="left"/>
              <w:rPr>
                <w:rFonts w:ascii="Arial"/>
                <w:sz w:val="11"/>
              </w:rPr>
            </w:pPr>
            <w:r>
              <w:rPr>
                <w:rFonts w:ascii="Arial"/>
                <w:sz w:val="11"/>
              </w:rPr>
              <w:t xml:space="preserve">7 </w:t>
            </w:r>
          </w:p>
        </w:tc>
        <w:tc>
          <w:tcPr>
            <w:tcW w:w="1252" w:type="dxa"/>
            <w:tcBorders>
              <w:top w:val="nil"/>
              <w:left w:val="nil"/>
              <w:right w:val="nil"/>
            </w:tcBorders>
          </w:tcPr>
          <w:p w14:paraId="2D6B4696" w14:textId="77777777" w:rsidR="00760C19" w:rsidRDefault="00C71F4D">
            <w:pPr>
              <w:pStyle w:val="TableParagraph"/>
              <w:spacing w:before="0" w:line="123" w:lineRule="exact"/>
              <w:ind w:right="125"/>
              <w:jc w:val="right"/>
              <w:rPr>
                <w:rFonts w:ascii="Arial"/>
                <w:sz w:val="11"/>
              </w:rPr>
            </w:pPr>
            <w:r>
              <w:rPr>
                <w:rFonts w:ascii="Arial"/>
                <w:sz w:val="11"/>
              </w:rPr>
              <w:t xml:space="preserve">0 </w:t>
            </w:r>
          </w:p>
        </w:tc>
      </w:tr>
      <w:tr w:rsidR="00760C19" w14:paraId="20DDF5B0" w14:textId="77777777">
        <w:trPr>
          <w:trHeight w:val="402"/>
        </w:trPr>
        <w:tc>
          <w:tcPr>
            <w:tcW w:w="5921" w:type="dxa"/>
            <w:gridSpan w:val="2"/>
          </w:tcPr>
          <w:p w14:paraId="4A635328" w14:textId="77777777" w:rsidR="00760C19" w:rsidRDefault="00C71F4D">
            <w:pPr>
              <w:pStyle w:val="TableParagraph"/>
              <w:spacing w:before="93"/>
              <w:ind w:left="2715" w:right="2704"/>
              <w:rPr>
                <w:sz w:val="18"/>
              </w:rPr>
            </w:pPr>
            <w:r>
              <w:rPr>
                <w:sz w:val="18"/>
              </w:rPr>
              <w:t xml:space="preserve">VPN2 </w:t>
            </w:r>
          </w:p>
        </w:tc>
        <w:tc>
          <w:tcPr>
            <w:tcW w:w="627" w:type="dxa"/>
            <w:gridSpan w:val="2"/>
          </w:tcPr>
          <w:p w14:paraId="5F79F793" w14:textId="77777777" w:rsidR="00760C19" w:rsidRDefault="00C71F4D">
            <w:pPr>
              <w:pStyle w:val="TableParagraph"/>
              <w:spacing w:before="93"/>
              <w:ind w:left="4"/>
              <w:rPr>
                <w:sz w:val="18"/>
              </w:rPr>
            </w:pPr>
            <w:r>
              <w:rPr>
                <w:sz w:val="18"/>
              </w:rPr>
              <w:t xml:space="preserve">0 </w:t>
            </w:r>
          </w:p>
        </w:tc>
        <w:tc>
          <w:tcPr>
            <w:tcW w:w="330" w:type="dxa"/>
          </w:tcPr>
          <w:p w14:paraId="651BBEA2" w14:textId="77777777" w:rsidR="00760C19" w:rsidRDefault="00C71F4D">
            <w:pPr>
              <w:pStyle w:val="TableParagraph"/>
              <w:spacing w:before="0" w:line="197" w:lineRule="exact"/>
              <w:ind w:left="41"/>
              <w:jc w:val="left"/>
              <w:rPr>
                <w:sz w:val="18"/>
              </w:rPr>
            </w:pPr>
            <w:r>
              <w:rPr>
                <w:sz w:val="18"/>
              </w:rPr>
              <w:t xml:space="preserve">EH </w:t>
            </w:r>
          </w:p>
          <w:p w14:paraId="746D2CD5" w14:textId="77777777" w:rsidR="00760C19" w:rsidRDefault="00C71F4D">
            <w:pPr>
              <w:pStyle w:val="TableParagraph"/>
              <w:spacing w:before="0" w:line="184" w:lineRule="exact"/>
              <w:ind w:left="3" w:right="-15"/>
              <w:jc w:val="left"/>
              <w:rPr>
                <w:sz w:val="18"/>
              </w:rPr>
            </w:pPr>
            <w:r>
              <w:rPr>
                <w:sz w:val="18"/>
              </w:rPr>
              <w:t xml:space="preserve">INV </w:t>
            </w:r>
          </w:p>
        </w:tc>
        <w:tc>
          <w:tcPr>
            <w:tcW w:w="625" w:type="dxa"/>
            <w:gridSpan w:val="2"/>
          </w:tcPr>
          <w:p w14:paraId="1B5DDB5F" w14:textId="77777777" w:rsidR="00760C19" w:rsidRDefault="00C71F4D">
            <w:pPr>
              <w:pStyle w:val="TableParagraph"/>
              <w:spacing w:before="93"/>
              <w:rPr>
                <w:sz w:val="18"/>
              </w:rPr>
            </w:pPr>
            <w:r>
              <w:rPr>
                <w:sz w:val="18"/>
              </w:rPr>
              <w:t xml:space="preserve">0 </w:t>
            </w:r>
          </w:p>
        </w:tc>
        <w:tc>
          <w:tcPr>
            <w:tcW w:w="2500" w:type="dxa"/>
            <w:gridSpan w:val="2"/>
          </w:tcPr>
          <w:p w14:paraId="7AB585E1" w14:textId="77777777" w:rsidR="00760C19" w:rsidRDefault="00C71F4D">
            <w:pPr>
              <w:pStyle w:val="TableParagraph"/>
              <w:spacing w:before="93"/>
              <w:ind w:left="1014" w:right="1014"/>
              <w:rPr>
                <w:sz w:val="18"/>
              </w:rPr>
            </w:pPr>
            <w:r>
              <w:rPr>
                <w:sz w:val="18"/>
              </w:rPr>
              <w:t xml:space="preserve">ASID </w:t>
            </w:r>
          </w:p>
        </w:tc>
      </w:tr>
    </w:tbl>
    <w:p w14:paraId="7E27189B" w14:textId="77777777" w:rsidR="00760C19" w:rsidRDefault="00760C19">
      <w:pPr>
        <w:pStyle w:val="a3"/>
        <w:rPr>
          <w:b/>
          <w:sz w:val="24"/>
        </w:rPr>
      </w:pPr>
    </w:p>
    <w:p w14:paraId="3CE7F0F0" w14:textId="77777777" w:rsidR="00760C19" w:rsidRDefault="00760C19">
      <w:pPr>
        <w:pStyle w:val="a3"/>
        <w:spacing w:before="3"/>
        <w:rPr>
          <w:b/>
          <w:sz w:val="26"/>
        </w:rPr>
      </w:pPr>
    </w:p>
    <w:p w14:paraId="29130021" w14:textId="77777777" w:rsidR="00760C19" w:rsidRPr="0034312F" w:rsidRDefault="00C71F4D">
      <w:pPr>
        <w:spacing w:after="21"/>
        <w:jc w:val="center"/>
        <w:rPr>
          <w:b/>
          <w:sz w:val="21"/>
          <w:lang w:val="en-US"/>
        </w:rPr>
      </w:pPr>
      <w:bookmarkStart w:id="223" w:name="_bookmark224"/>
      <w:bookmarkEnd w:id="223"/>
      <w:r w:rsidRPr="0034312F">
        <w:rPr>
          <w:b/>
          <w:sz w:val="21"/>
          <w:lang w:val="en-US"/>
        </w:rPr>
        <w:t xml:space="preserve"> Table 7-22 Description of the EntryHi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72DDB89" w14:textId="77777777">
        <w:trPr>
          <w:trHeight w:val="311"/>
        </w:trPr>
        <w:tc>
          <w:tcPr>
            <w:tcW w:w="960" w:type="dxa"/>
            <w:tcBorders>
              <w:bottom w:val="double" w:sz="1" w:space="0" w:color="000000"/>
            </w:tcBorders>
          </w:tcPr>
          <w:p w14:paraId="58F8BCC4"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596E8FAE"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018AF64F"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B17DDFC"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DABE99B"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79F2906" w14:textId="77777777">
        <w:trPr>
          <w:trHeight w:val="1561"/>
        </w:trPr>
        <w:tc>
          <w:tcPr>
            <w:tcW w:w="960" w:type="dxa"/>
            <w:tcBorders>
              <w:top w:val="double" w:sz="1" w:space="0" w:color="000000"/>
            </w:tcBorders>
          </w:tcPr>
          <w:p w14:paraId="354C1D44" w14:textId="77777777" w:rsidR="00760C19" w:rsidRPr="006561E3" w:rsidRDefault="00760C19">
            <w:pPr>
              <w:pStyle w:val="TableParagraph"/>
              <w:spacing w:before="0"/>
              <w:jc w:val="left"/>
              <w:rPr>
                <w:b/>
                <w:sz w:val="20"/>
              </w:rPr>
            </w:pPr>
          </w:p>
          <w:p w14:paraId="440B9557" w14:textId="77777777" w:rsidR="00760C19" w:rsidRPr="006561E3" w:rsidRDefault="00760C19">
            <w:pPr>
              <w:pStyle w:val="TableParagraph"/>
              <w:spacing w:before="0"/>
              <w:jc w:val="left"/>
              <w:rPr>
                <w:b/>
                <w:sz w:val="20"/>
              </w:rPr>
            </w:pPr>
          </w:p>
          <w:p w14:paraId="0B6D0A11" w14:textId="77777777" w:rsidR="00760C19" w:rsidRPr="006561E3" w:rsidRDefault="00C71F4D">
            <w:pPr>
              <w:pStyle w:val="TableParagraph"/>
              <w:spacing w:before="163"/>
              <w:ind w:left="10"/>
              <w:rPr>
                <w:sz w:val="18"/>
              </w:rPr>
            </w:pPr>
            <w:r w:rsidRPr="006561E3">
              <w:rPr>
                <w:sz w:val="18"/>
              </w:rPr>
              <w:t xml:space="preserve">R </w:t>
            </w:r>
          </w:p>
        </w:tc>
        <w:tc>
          <w:tcPr>
            <w:tcW w:w="707" w:type="dxa"/>
            <w:tcBorders>
              <w:top w:val="double" w:sz="1" w:space="0" w:color="000000"/>
            </w:tcBorders>
          </w:tcPr>
          <w:p w14:paraId="7127F162" w14:textId="77777777" w:rsidR="00760C19" w:rsidRPr="006561E3" w:rsidRDefault="00760C19">
            <w:pPr>
              <w:pStyle w:val="TableParagraph"/>
              <w:spacing w:before="0"/>
              <w:jc w:val="left"/>
              <w:rPr>
                <w:b/>
                <w:sz w:val="20"/>
              </w:rPr>
            </w:pPr>
          </w:p>
          <w:p w14:paraId="24643A2F" w14:textId="77777777" w:rsidR="00760C19" w:rsidRPr="006561E3" w:rsidRDefault="00760C19">
            <w:pPr>
              <w:pStyle w:val="TableParagraph"/>
              <w:spacing w:before="0"/>
              <w:jc w:val="left"/>
              <w:rPr>
                <w:b/>
                <w:sz w:val="20"/>
              </w:rPr>
            </w:pPr>
          </w:p>
          <w:p w14:paraId="3418E109" w14:textId="77777777" w:rsidR="00760C19" w:rsidRPr="006561E3" w:rsidRDefault="00C71F4D">
            <w:pPr>
              <w:pStyle w:val="TableParagraph"/>
              <w:spacing w:before="163"/>
              <w:ind w:left="91" w:right="82"/>
              <w:rPr>
                <w:sz w:val="18"/>
              </w:rPr>
            </w:pPr>
            <w:r w:rsidRPr="006561E3">
              <w:rPr>
                <w:sz w:val="18"/>
              </w:rPr>
              <w:t xml:space="preserve">63.. 62 </w:t>
            </w:r>
          </w:p>
        </w:tc>
        <w:tc>
          <w:tcPr>
            <w:tcW w:w="6663" w:type="dxa"/>
            <w:tcBorders>
              <w:top w:val="double" w:sz="1" w:space="0" w:color="000000"/>
            </w:tcBorders>
          </w:tcPr>
          <w:p w14:paraId="397DE672" w14:textId="77777777" w:rsidR="00760C19" w:rsidRPr="006561E3" w:rsidRDefault="00C71F4D">
            <w:pPr>
              <w:pStyle w:val="TableParagraph"/>
              <w:spacing w:before="40"/>
              <w:ind w:left="109"/>
              <w:jc w:val="left"/>
              <w:rPr>
                <w:rFonts w:eastAsia="宋体"/>
                <w:sz w:val="18"/>
                <w:lang w:val="en-US"/>
              </w:rPr>
            </w:pPr>
            <w:r w:rsidRPr="006561E3">
              <w:rPr>
                <w:rFonts w:eastAsia="宋体"/>
                <w:sz w:val="18"/>
                <w:lang w:val="en-US"/>
              </w:rPr>
              <w:t xml:space="preserve">An area identifies a bit, corresponding to the [63:62] bit of the virtual address. </w:t>
            </w:r>
          </w:p>
          <w:p w14:paraId="2DFE6487" w14:textId="77777777" w:rsidR="00760C19" w:rsidRPr="006561E3" w:rsidRDefault="00C71F4D">
            <w:pPr>
              <w:pStyle w:val="TableParagraph"/>
              <w:spacing w:before="81" w:line="324" w:lineRule="auto"/>
              <w:ind w:left="109" w:right="2274"/>
              <w:jc w:val="left"/>
              <w:rPr>
                <w:rFonts w:eastAsia="宋体"/>
                <w:sz w:val="18"/>
                <w:lang w:val="en-US"/>
              </w:rPr>
            </w:pPr>
            <w:r w:rsidRPr="006561E3">
              <w:rPr>
                <w:sz w:val="18"/>
                <w:lang w:val="en-US"/>
              </w:rPr>
              <w:t xml:space="preserve">0B00: User address region (XUSeg, User Address region); </w:t>
            </w:r>
            <w:r w:rsidRPr="006561E3">
              <w:rPr>
                <w:rFonts w:eastAsia="宋体"/>
                <w:sz w:val="18"/>
                <w:lang w:val="en-US"/>
              </w:rPr>
              <w:t xml:space="preserve">   </w:t>
            </w:r>
            <w:r w:rsidRPr="006561E3">
              <w:rPr>
                <w:sz w:val="18"/>
                <w:lang w:val="en-US"/>
              </w:rPr>
              <w:t xml:space="preserve"> 0B01: Supervisor Address Region (XSSEG, Supervisor Address Region); </w:t>
            </w:r>
            <w:r w:rsidRPr="006561E3">
              <w:rPr>
                <w:rFonts w:eastAsia="宋体"/>
                <w:sz w:val="18"/>
                <w:lang w:val="en-US"/>
              </w:rPr>
              <w:t xml:space="preserve">   </w:t>
            </w:r>
            <w:r w:rsidRPr="006561E3">
              <w:rPr>
                <w:sz w:val="18"/>
                <w:lang w:val="en-US"/>
              </w:rPr>
              <w:t xml:space="preserve"> 0B10: Retention; </w:t>
            </w:r>
          </w:p>
          <w:p w14:paraId="136362F7" w14:textId="77777777" w:rsidR="00760C19" w:rsidRPr="006561E3" w:rsidRDefault="00C71F4D">
            <w:pPr>
              <w:pStyle w:val="TableParagraph"/>
              <w:spacing w:before="2"/>
              <w:ind w:left="109"/>
              <w:jc w:val="left"/>
              <w:rPr>
                <w:rFonts w:eastAsia="宋体"/>
                <w:sz w:val="18"/>
                <w:lang w:val="en-US"/>
              </w:rPr>
            </w:pPr>
            <w:r w:rsidRPr="006561E3">
              <w:rPr>
                <w:sz w:val="18"/>
                <w:lang w:val="en-US"/>
              </w:rPr>
              <w:t xml:space="preserve">0B11: Kernel address region (Xkseg, Kernel Address region). </w:t>
            </w:r>
          </w:p>
        </w:tc>
        <w:tc>
          <w:tcPr>
            <w:tcW w:w="707" w:type="dxa"/>
            <w:tcBorders>
              <w:top w:val="double" w:sz="1" w:space="0" w:color="000000"/>
            </w:tcBorders>
          </w:tcPr>
          <w:p w14:paraId="66D861FD" w14:textId="77777777" w:rsidR="00760C19" w:rsidRPr="006561E3" w:rsidRDefault="00760C19">
            <w:pPr>
              <w:pStyle w:val="TableParagraph"/>
              <w:spacing w:before="0"/>
              <w:jc w:val="left"/>
              <w:rPr>
                <w:b/>
                <w:sz w:val="20"/>
                <w:lang w:val="en-US"/>
              </w:rPr>
            </w:pPr>
          </w:p>
          <w:p w14:paraId="163412F6" w14:textId="77777777" w:rsidR="00760C19" w:rsidRPr="006561E3" w:rsidRDefault="00760C19">
            <w:pPr>
              <w:pStyle w:val="TableParagraph"/>
              <w:spacing w:before="0"/>
              <w:jc w:val="left"/>
              <w:rPr>
                <w:b/>
                <w:sz w:val="20"/>
                <w:lang w:val="en-US"/>
              </w:rPr>
            </w:pPr>
          </w:p>
          <w:p w14:paraId="66C817FE" w14:textId="77777777" w:rsidR="00760C19" w:rsidRPr="006561E3" w:rsidRDefault="00C71F4D">
            <w:pPr>
              <w:pStyle w:val="TableParagraph"/>
              <w:spacing w:before="163"/>
              <w:ind w:left="94" w:right="82"/>
              <w:rPr>
                <w:sz w:val="18"/>
              </w:rPr>
            </w:pPr>
            <w:r w:rsidRPr="006561E3">
              <w:rPr>
                <w:sz w:val="18"/>
              </w:rPr>
              <w:t xml:space="preserve">R/W </w:t>
            </w:r>
          </w:p>
        </w:tc>
        <w:tc>
          <w:tcPr>
            <w:tcW w:w="923" w:type="dxa"/>
            <w:tcBorders>
              <w:top w:val="double" w:sz="1" w:space="0" w:color="000000"/>
            </w:tcBorders>
          </w:tcPr>
          <w:p w14:paraId="254D670F" w14:textId="77777777" w:rsidR="00760C19" w:rsidRPr="006561E3" w:rsidRDefault="00760C19">
            <w:pPr>
              <w:pStyle w:val="TableParagraph"/>
              <w:spacing w:before="0"/>
              <w:jc w:val="left"/>
              <w:rPr>
                <w:b/>
                <w:sz w:val="20"/>
              </w:rPr>
            </w:pPr>
          </w:p>
          <w:p w14:paraId="257760A0" w14:textId="77777777" w:rsidR="00760C19" w:rsidRPr="006561E3" w:rsidRDefault="00760C19">
            <w:pPr>
              <w:pStyle w:val="TableParagraph"/>
              <w:spacing w:before="0"/>
              <w:jc w:val="left"/>
              <w:rPr>
                <w:b/>
                <w:sz w:val="20"/>
              </w:rPr>
            </w:pPr>
          </w:p>
          <w:p w14:paraId="6FC29A1C" w14:textId="77777777" w:rsidR="00760C19" w:rsidRPr="006561E3" w:rsidRDefault="00C71F4D">
            <w:pPr>
              <w:pStyle w:val="TableParagraph"/>
              <w:spacing w:before="163"/>
              <w:ind w:left="119" w:right="103"/>
              <w:rPr>
                <w:sz w:val="18"/>
              </w:rPr>
            </w:pPr>
            <w:r w:rsidRPr="006561E3">
              <w:rPr>
                <w:sz w:val="18"/>
              </w:rPr>
              <w:t xml:space="preserve">0 x0 </w:t>
            </w:r>
          </w:p>
        </w:tc>
      </w:tr>
      <w:tr w:rsidR="00760C19" w14:paraId="4538621A" w14:textId="77777777">
        <w:trPr>
          <w:trHeight w:val="312"/>
        </w:trPr>
        <w:tc>
          <w:tcPr>
            <w:tcW w:w="960" w:type="dxa"/>
          </w:tcPr>
          <w:p w14:paraId="4FF5809A" w14:textId="77777777" w:rsidR="00760C19" w:rsidRPr="006561E3" w:rsidRDefault="00C71F4D">
            <w:pPr>
              <w:pStyle w:val="TableParagraph"/>
              <w:ind w:left="9"/>
              <w:rPr>
                <w:sz w:val="18"/>
              </w:rPr>
            </w:pPr>
            <w:r w:rsidRPr="006561E3">
              <w:rPr>
                <w:sz w:val="18"/>
              </w:rPr>
              <w:t xml:space="preserve">0 </w:t>
            </w:r>
          </w:p>
        </w:tc>
        <w:tc>
          <w:tcPr>
            <w:tcW w:w="707" w:type="dxa"/>
          </w:tcPr>
          <w:p w14:paraId="18538158" w14:textId="77777777" w:rsidR="00760C19" w:rsidRPr="006561E3" w:rsidRDefault="00C71F4D">
            <w:pPr>
              <w:pStyle w:val="TableParagraph"/>
              <w:ind w:left="91" w:right="82"/>
              <w:rPr>
                <w:sz w:val="18"/>
              </w:rPr>
            </w:pPr>
            <w:r w:rsidRPr="006561E3">
              <w:rPr>
                <w:sz w:val="18"/>
              </w:rPr>
              <w:t xml:space="preserve">61.. 48 </w:t>
            </w:r>
          </w:p>
        </w:tc>
        <w:tc>
          <w:tcPr>
            <w:tcW w:w="6663" w:type="dxa"/>
          </w:tcPr>
          <w:p w14:paraId="5695C7F0" w14:textId="77777777" w:rsidR="00760C19" w:rsidRPr="006561E3" w:rsidRDefault="00C71F4D">
            <w:pPr>
              <w:pStyle w:val="TableParagraph"/>
              <w:spacing w:before="38"/>
              <w:ind w:left="109"/>
              <w:jc w:val="left"/>
              <w:rPr>
                <w:rFonts w:eastAsia="宋体"/>
                <w:sz w:val="18"/>
              </w:rPr>
            </w:pPr>
            <w:r w:rsidRPr="006561E3">
              <w:rPr>
                <w:rFonts w:eastAsia="宋体"/>
                <w:sz w:val="18"/>
              </w:rPr>
              <w:t xml:space="preserve">Read only is always 0. </w:t>
            </w:r>
          </w:p>
        </w:tc>
        <w:tc>
          <w:tcPr>
            <w:tcW w:w="707" w:type="dxa"/>
          </w:tcPr>
          <w:p w14:paraId="4B241A27" w14:textId="77777777" w:rsidR="00760C19" w:rsidRPr="006561E3" w:rsidRDefault="00C71F4D">
            <w:pPr>
              <w:pStyle w:val="TableParagraph"/>
              <w:ind w:left="11"/>
              <w:rPr>
                <w:sz w:val="18"/>
              </w:rPr>
            </w:pPr>
            <w:r w:rsidRPr="006561E3">
              <w:rPr>
                <w:sz w:val="18"/>
              </w:rPr>
              <w:t xml:space="preserve">0 </w:t>
            </w:r>
          </w:p>
        </w:tc>
        <w:tc>
          <w:tcPr>
            <w:tcW w:w="923" w:type="dxa"/>
          </w:tcPr>
          <w:p w14:paraId="430C2D73" w14:textId="77777777" w:rsidR="00760C19" w:rsidRPr="006561E3" w:rsidRDefault="00C71F4D">
            <w:pPr>
              <w:pStyle w:val="TableParagraph"/>
              <w:ind w:left="14"/>
              <w:rPr>
                <w:sz w:val="18"/>
              </w:rPr>
            </w:pPr>
            <w:r w:rsidRPr="006561E3">
              <w:rPr>
                <w:sz w:val="18"/>
              </w:rPr>
              <w:t xml:space="preserve">0 </w:t>
            </w:r>
          </w:p>
        </w:tc>
      </w:tr>
      <w:tr w:rsidR="00760C19" w14:paraId="5DC2DBF4" w14:textId="77777777">
        <w:trPr>
          <w:trHeight w:val="311"/>
        </w:trPr>
        <w:tc>
          <w:tcPr>
            <w:tcW w:w="960" w:type="dxa"/>
          </w:tcPr>
          <w:p w14:paraId="1F186AAC" w14:textId="77777777" w:rsidR="00760C19" w:rsidRPr="006561E3" w:rsidRDefault="00C71F4D">
            <w:pPr>
              <w:pStyle w:val="TableParagraph"/>
              <w:ind w:left="89" w:right="78"/>
              <w:rPr>
                <w:sz w:val="18"/>
              </w:rPr>
            </w:pPr>
            <w:r w:rsidRPr="006561E3">
              <w:rPr>
                <w:sz w:val="18"/>
              </w:rPr>
              <w:t xml:space="preserve">VPN2 </w:t>
            </w:r>
          </w:p>
        </w:tc>
        <w:tc>
          <w:tcPr>
            <w:tcW w:w="707" w:type="dxa"/>
          </w:tcPr>
          <w:p w14:paraId="06C0F931" w14:textId="77777777" w:rsidR="00760C19" w:rsidRPr="006561E3" w:rsidRDefault="00C71F4D">
            <w:pPr>
              <w:pStyle w:val="TableParagraph"/>
              <w:ind w:left="91" w:right="82"/>
              <w:rPr>
                <w:sz w:val="18"/>
              </w:rPr>
            </w:pPr>
            <w:r w:rsidRPr="006561E3">
              <w:rPr>
                <w:sz w:val="18"/>
              </w:rPr>
              <w:t xml:space="preserve">47.. 13 </w:t>
            </w:r>
          </w:p>
        </w:tc>
        <w:tc>
          <w:tcPr>
            <w:tcW w:w="6663" w:type="dxa"/>
          </w:tcPr>
          <w:p w14:paraId="342482D3" w14:textId="77777777" w:rsidR="00760C19" w:rsidRPr="006561E3" w:rsidRDefault="00C71F4D">
            <w:pPr>
              <w:pStyle w:val="TableParagraph"/>
              <w:spacing w:before="38"/>
              <w:ind w:left="109"/>
              <w:jc w:val="left"/>
              <w:rPr>
                <w:rFonts w:eastAsia="宋体"/>
                <w:sz w:val="18"/>
                <w:lang w:val="en-US"/>
              </w:rPr>
            </w:pPr>
            <w:r w:rsidRPr="006561E3">
              <w:rPr>
                <w:rFonts w:eastAsia="宋体"/>
                <w:sz w:val="18"/>
                <w:lang w:val="en-US"/>
              </w:rPr>
              <w:t xml:space="preserve">The virtual page number is divided by 2(mapped to a double page) and corresponds to the [47:13] bit of the virtual address. </w:t>
            </w:r>
          </w:p>
        </w:tc>
        <w:tc>
          <w:tcPr>
            <w:tcW w:w="707" w:type="dxa"/>
          </w:tcPr>
          <w:p w14:paraId="77BBB111" w14:textId="77777777" w:rsidR="00760C19" w:rsidRPr="006561E3" w:rsidRDefault="00C71F4D">
            <w:pPr>
              <w:pStyle w:val="TableParagraph"/>
              <w:ind w:left="94" w:right="82"/>
              <w:rPr>
                <w:sz w:val="18"/>
              </w:rPr>
            </w:pPr>
            <w:r w:rsidRPr="006561E3">
              <w:rPr>
                <w:sz w:val="18"/>
              </w:rPr>
              <w:t xml:space="preserve">R/W </w:t>
            </w:r>
          </w:p>
        </w:tc>
        <w:tc>
          <w:tcPr>
            <w:tcW w:w="923" w:type="dxa"/>
          </w:tcPr>
          <w:p w14:paraId="7684BFE6" w14:textId="77777777" w:rsidR="00760C19" w:rsidRPr="006561E3" w:rsidRDefault="00C71F4D">
            <w:pPr>
              <w:pStyle w:val="TableParagraph"/>
              <w:ind w:left="119" w:right="103"/>
              <w:rPr>
                <w:sz w:val="18"/>
              </w:rPr>
            </w:pPr>
            <w:r w:rsidRPr="006561E3">
              <w:rPr>
                <w:sz w:val="18"/>
              </w:rPr>
              <w:t xml:space="preserve">0 x0 </w:t>
            </w:r>
          </w:p>
        </w:tc>
      </w:tr>
      <w:tr w:rsidR="00760C19" w14:paraId="5E144A91" w14:textId="77777777">
        <w:trPr>
          <w:trHeight w:val="311"/>
        </w:trPr>
        <w:tc>
          <w:tcPr>
            <w:tcW w:w="960" w:type="dxa"/>
          </w:tcPr>
          <w:p w14:paraId="177D1428" w14:textId="77777777" w:rsidR="00760C19" w:rsidRPr="006561E3" w:rsidRDefault="00C71F4D">
            <w:pPr>
              <w:pStyle w:val="TableParagraph"/>
              <w:ind w:left="9"/>
              <w:rPr>
                <w:sz w:val="18"/>
              </w:rPr>
            </w:pPr>
            <w:r w:rsidRPr="006561E3">
              <w:rPr>
                <w:sz w:val="18"/>
              </w:rPr>
              <w:t xml:space="preserve">0 </w:t>
            </w:r>
          </w:p>
        </w:tc>
        <w:tc>
          <w:tcPr>
            <w:tcW w:w="707" w:type="dxa"/>
          </w:tcPr>
          <w:p w14:paraId="347B0751" w14:textId="77777777" w:rsidR="00760C19" w:rsidRPr="006561E3" w:rsidRDefault="00C71F4D">
            <w:pPr>
              <w:pStyle w:val="TableParagraph"/>
              <w:ind w:left="94" w:right="82"/>
              <w:rPr>
                <w:sz w:val="18"/>
              </w:rPr>
            </w:pPr>
            <w:r w:rsidRPr="006561E3">
              <w:rPr>
                <w:sz w:val="18"/>
              </w:rPr>
              <w:t xml:space="preserve">12.. 11 </w:t>
            </w:r>
          </w:p>
        </w:tc>
        <w:tc>
          <w:tcPr>
            <w:tcW w:w="6663" w:type="dxa"/>
          </w:tcPr>
          <w:p w14:paraId="6ED47E86" w14:textId="77777777" w:rsidR="00760C19" w:rsidRPr="006561E3" w:rsidRDefault="00C71F4D">
            <w:pPr>
              <w:pStyle w:val="TableParagraph"/>
              <w:spacing w:before="38"/>
              <w:ind w:left="109"/>
              <w:jc w:val="left"/>
              <w:rPr>
                <w:rFonts w:eastAsia="宋体"/>
                <w:sz w:val="18"/>
              </w:rPr>
            </w:pPr>
            <w:r w:rsidRPr="006561E3">
              <w:rPr>
                <w:rFonts w:eastAsia="宋体"/>
                <w:sz w:val="18"/>
              </w:rPr>
              <w:t xml:space="preserve">Read only is always 0. </w:t>
            </w:r>
          </w:p>
        </w:tc>
        <w:tc>
          <w:tcPr>
            <w:tcW w:w="707" w:type="dxa"/>
          </w:tcPr>
          <w:p w14:paraId="6906BB2F" w14:textId="77777777" w:rsidR="00760C19" w:rsidRPr="006561E3" w:rsidRDefault="00C71F4D">
            <w:pPr>
              <w:pStyle w:val="TableParagraph"/>
              <w:ind w:left="11"/>
              <w:rPr>
                <w:sz w:val="18"/>
              </w:rPr>
            </w:pPr>
            <w:r w:rsidRPr="006561E3">
              <w:rPr>
                <w:sz w:val="18"/>
              </w:rPr>
              <w:t xml:space="preserve">0 </w:t>
            </w:r>
          </w:p>
        </w:tc>
        <w:tc>
          <w:tcPr>
            <w:tcW w:w="923" w:type="dxa"/>
          </w:tcPr>
          <w:p w14:paraId="4247F87A" w14:textId="77777777" w:rsidR="00760C19" w:rsidRPr="006561E3" w:rsidRDefault="00C71F4D">
            <w:pPr>
              <w:pStyle w:val="TableParagraph"/>
              <w:ind w:left="14"/>
              <w:rPr>
                <w:sz w:val="18"/>
              </w:rPr>
            </w:pPr>
            <w:r w:rsidRPr="006561E3">
              <w:rPr>
                <w:sz w:val="18"/>
              </w:rPr>
              <w:t xml:space="preserve">0 </w:t>
            </w:r>
          </w:p>
        </w:tc>
      </w:tr>
      <w:tr w:rsidR="00760C19" w14:paraId="0EDBDE98" w14:textId="77777777">
        <w:trPr>
          <w:trHeight w:val="935"/>
        </w:trPr>
        <w:tc>
          <w:tcPr>
            <w:tcW w:w="960" w:type="dxa"/>
          </w:tcPr>
          <w:p w14:paraId="4B7D8C3E" w14:textId="77777777" w:rsidR="00760C19" w:rsidRPr="006561E3" w:rsidRDefault="00760C19">
            <w:pPr>
              <w:pStyle w:val="TableParagraph"/>
              <w:spacing w:before="3"/>
              <w:jc w:val="left"/>
              <w:rPr>
                <w:b/>
                <w:sz w:val="28"/>
              </w:rPr>
            </w:pPr>
          </w:p>
          <w:p w14:paraId="2A7A121F" w14:textId="77777777" w:rsidR="00760C19" w:rsidRPr="006561E3" w:rsidRDefault="00C71F4D">
            <w:pPr>
              <w:pStyle w:val="TableParagraph"/>
              <w:spacing w:before="0"/>
              <w:ind w:left="89" w:right="79"/>
              <w:rPr>
                <w:sz w:val="18"/>
              </w:rPr>
            </w:pPr>
            <w:r w:rsidRPr="006561E3">
              <w:rPr>
                <w:sz w:val="18"/>
              </w:rPr>
              <w:t xml:space="preserve">EHINV </w:t>
            </w:r>
            <w:r w:rsidRPr="006561E3">
              <w:rPr>
                <w:sz w:val="18"/>
                <w:vertAlign w:val="superscript"/>
              </w:rPr>
              <w:t>1</w:t>
            </w:r>
          </w:p>
        </w:tc>
        <w:tc>
          <w:tcPr>
            <w:tcW w:w="707" w:type="dxa"/>
          </w:tcPr>
          <w:p w14:paraId="281602CF" w14:textId="77777777" w:rsidR="00760C19" w:rsidRPr="006561E3" w:rsidRDefault="00760C19">
            <w:pPr>
              <w:pStyle w:val="TableParagraph"/>
              <w:spacing w:before="3"/>
              <w:jc w:val="left"/>
              <w:rPr>
                <w:b/>
                <w:sz w:val="28"/>
              </w:rPr>
            </w:pPr>
          </w:p>
          <w:p w14:paraId="6F7686FA" w14:textId="77777777" w:rsidR="00760C19" w:rsidRPr="006561E3" w:rsidRDefault="00C71F4D">
            <w:pPr>
              <w:pStyle w:val="TableParagraph"/>
              <w:spacing w:before="0"/>
              <w:ind w:left="95" w:right="82"/>
              <w:rPr>
                <w:sz w:val="18"/>
              </w:rPr>
            </w:pPr>
            <w:r w:rsidRPr="006561E3">
              <w:rPr>
                <w:sz w:val="18"/>
              </w:rPr>
              <w:t xml:space="preserve">10 </w:t>
            </w:r>
          </w:p>
        </w:tc>
        <w:tc>
          <w:tcPr>
            <w:tcW w:w="6663" w:type="dxa"/>
          </w:tcPr>
          <w:p w14:paraId="31252579" w14:textId="77777777" w:rsidR="00760C19" w:rsidRPr="006561E3" w:rsidRDefault="00C71F4D">
            <w:pPr>
              <w:pStyle w:val="TableParagraph"/>
              <w:spacing w:before="38"/>
              <w:ind w:left="109"/>
              <w:jc w:val="left"/>
              <w:rPr>
                <w:rFonts w:eastAsia="宋体"/>
                <w:sz w:val="18"/>
                <w:lang w:val="en-US"/>
              </w:rPr>
            </w:pPr>
            <w:r w:rsidRPr="006561E3">
              <w:rPr>
                <w:sz w:val="18"/>
                <w:lang w:val="en-US"/>
              </w:rPr>
              <w:t xml:space="preserve">TLB invalid token bit. </w:t>
            </w:r>
          </w:p>
          <w:p w14:paraId="791B6826" w14:textId="77777777" w:rsidR="00760C19" w:rsidRPr="006561E3" w:rsidRDefault="00C71F4D">
            <w:pPr>
              <w:pStyle w:val="TableParagraph"/>
              <w:spacing w:before="81"/>
              <w:ind w:left="109"/>
              <w:jc w:val="left"/>
              <w:rPr>
                <w:rFonts w:eastAsia="宋体"/>
                <w:sz w:val="18"/>
                <w:lang w:val="en-US"/>
              </w:rPr>
            </w:pPr>
            <w:r w:rsidRPr="006561E3">
              <w:rPr>
                <w:rFonts w:eastAsia="宋体"/>
                <w:sz w:val="18"/>
                <w:lang w:val="en-US"/>
              </w:rPr>
              <w:t xml:space="preserve">When the position is 1, executing the TLBWI instruction invalidates the corresponding TLB table entry. </w:t>
            </w:r>
          </w:p>
          <w:p w14:paraId="2B7767CD" w14:textId="77777777" w:rsidR="00760C19" w:rsidRPr="006561E3" w:rsidRDefault="00C71F4D">
            <w:pPr>
              <w:pStyle w:val="TableParagraph"/>
              <w:spacing w:before="82"/>
              <w:ind w:left="109"/>
              <w:jc w:val="left"/>
              <w:rPr>
                <w:rFonts w:eastAsia="宋体"/>
                <w:sz w:val="18"/>
                <w:lang w:val="en-US"/>
              </w:rPr>
            </w:pPr>
            <w:r w:rsidRPr="006561E3">
              <w:rPr>
                <w:rFonts w:eastAsia="宋体"/>
                <w:sz w:val="18"/>
                <w:lang w:val="en-US"/>
              </w:rPr>
              <w:t xml:space="preserve">When the TLBR instruction is executed, the bit is set to 1 if the TLB table entry read is invalid. </w:t>
            </w:r>
          </w:p>
        </w:tc>
        <w:tc>
          <w:tcPr>
            <w:tcW w:w="707" w:type="dxa"/>
          </w:tcPr>
          <w:p w14:paraId="1ED5EFD4" w14:textId="77777777" w:rsidR="00760C19" w:rsidRPr="006561E3" w:rsidRDefault="00760C19">
            <w:pPr>
              <w:pStyle w:val="TableParagraph"/>
              <w:spacing w:before="3"/>
              <w:jc w:val="left"/>
              <w:rPr>
                <w:b/>
                <w:sz w:val="28"/>
                <w:lang w:val="en-US"/>
              </w:rPr>
            </w:pPr>
          </w:p>
          <w:p w14:paraId="105E4F04" w14:textId="77777777" w:rsidR="00760C19" w:rsidRPr="006561E3" w:rsidRDefault="00C71F4D">
            <w:pPr>
              <w:pStyle w:val="TableParagraph"/>
              <w:spacing w:before="0"/>
              <w:ind w:left="94" w:right="82"/>
              <w:rPr>
                <w:sz w:val="18"/>
              </w:rPr>
            </w:pPr>
            <w:r w:rsidRPr="006561E3">
              <w:rPr>
                <w:sz w:val="18"/>
              </w:rPr>
              <w:t xml:space="preserve">R/W </w:t>
            </w:r>
          </w:p>
        </w:tc>
        <w:tc>
          <w:tcPr>
            <w:tcW w:w="923" w:type="dxa"/>
          </w:tcPr>
          <w:p w14:paraId="0D0A0C5F" w14:textId="77777777" w:rsidR="00760C19" w:rsidRPr="006561E3" w:rsidRDefault="00760C19">
            <w:pPr>
              <w:pStyle w:val="TableParagraph"/>
              <w:spacing w:before="3"/>
              <w:jc w:val="left"/>
              <w:rPr>
                <w:b/>
                <w:sz w:val="28"/>
              </w:rPr>
            </w:pPr>
          </w:p>
          <w:p w14:paraId="558949AA" w14:textId="77777777" w:rsidR="00760C19" w:rsidRPr="006561E3" w:rsidRDefault="00C71F4D">
            <w:pPr>
              <w:pStyle w:val="TableParagraph"/>
              <w:spacing w:before="0"/>
              <w:ind w:left="119" w:right="103"/>
              <w:rPr>
                <w:sz w:val="18"/>
              </w:rPr>
            </w:pPr>
            <w:r w:rsidRPr="006561E3">
              <w:rPr>
                <w:sz w:val="18"/>
              </w:rPr>
              <w:t xml:space="preserve">0 x0 </w:t>
            </w:r>
          </w:p>
        </w:tc>
      </w:tr>
      <w:tr w:rsidR="00760C19" w14:paraId="29408BB2" w14:textId="77777777">
        <w:trPr>
          <w:trHeight w:val="314"/>
        </w:trPr>
        <w:tc>
          <w:tcPr>
            <w:tcW w:w="960" w:type="dxa"/>
          </w:tcPr>
          <w:p w14:paraId="23F72CE9" w14:textId="77777777" w:rsidR="00760C19" w:rsidRPr="006561E3" w:rsidRDefault="00C71F4D">
            <w:pPr>
              <w:pStyle w:val="TableParagraph"/>
              <w:spacing w:before="52"/>
              <w:ind w:left="9"/>
              <w:rPr>
                <w:sz w:val="18"/>
              </w:rPr>
            </w:pPr>
            <w:r w:rsidRPr="006561E3">
              <w:rPr>
                <w:sz w:val="18"/>
              </w:rPr>
              <w:t xml:space="preserve">0 </w:t>
            </w:r>
          </w:p>
        </w:tc>
        <w:tc>
          <w:tcPr>
            <w:tcW w:w="707" w:type="dxa"/>
          </w:tcPr>
          <w:p w14:paraId="5C82A941" w14:textId="77777777" w:rsidR="00760C19" w:rsidRPr="006561E3" w:rsidRDefault="00C71F4D">
            <w:pPr>
              <w:pStyle w:val="TableParagraph"/>
              <w:spacing w:before="52"/>
              <w:ind w:left="94" w:right="82"/>
              <w:rPr>
                <w:sz w:val="18"/>
              </w:rPr>
            </w:pPr>
            <w:r w:rsidRPr="006561E3">
              <w:rPr>
                <w:sz w:val="18"/>
              </w:rPr>
              <w:t xml:space="preserve">9.. 8 </w:t>
            </w:r>
          </w:p>
        </w:tc>
        <w:tc>
          <w:tcPr>
            <w:tcW w:w="6663" w:type="dxa"/>
          </w:tcPr>
          <w:p w14:paraId="1BA40ED0" w14:textId="77777777" w:rsidR="00760C19" w:rsidRPr="006561E3" w:rsidRDefault="00C71F4D">
            <w:pPr>
              <w:pStyle w:val="TableParagraph"/>
              <w:spacing w:before="40"/>
              <w:ind w:left="109"/>
              <w:jc w:val="left"/>
              <w:rPr>
                <w:rFonts w:eastAsia="宋体"/>
                <w:sz w:val="18"/>
              </w:rPr>
            </w:pPr>
            <w:r w:rsidRPr="006561E3">
              <w:rPr>
                <w:rFonts w:eastAsia="宋体"/>
                <w:sz w:val="18"/>
              </w:rPr>
              <w:t xml:space="preserve">Read only is always 0. </w:t>
            </w:r>
          </w:p>
        </w:tc>
        <w:tc>
          <w:tcPr>
            <w:tcW w:w="707" w:type="dxa"/>
          </w:tcPr>
          <w:p w14:paraId="7FD90020" w14:textId="77777777" w:rsidR="00760C19" w:rsidRPr="006561E3" w:rsidRDefault="00C71F4D">
            <w:pPr>
              <w:pStyle w:val="TableParagraph"/>
              <w:spacing w:before="52"/>
              <w:ind w:left="11"/>
              <w:rPr>
                <w:sz w:val="18"/>
              </w:rPr>
            </w:pPr>
            <w:r w:rsidRPr="006561E3">
              <w:rPr>
                <w:sz w:val="18"/>
              </w:rPr>
              <w:t xml:space="preserve">0 </w:t>
            </w:r>
          </w:p>
        </w:tc>
        <w:tc>
          <w:tcPr>
            <w:tcW w:w="923" w:type="dxa"/>
          </w:tcPr>
          <w:p w14:paraId="42E6BF2A" w14:textId="77777777" w:rsidR="00760C19" w:rsidRPr="006561E3" w:rsidRDefault="00C71F4D">
            <w:pPr>
              <w:pStyle w:val="TableParagraph"/>
              <w:spacing w:before="52"/>
              <w:ind w:left="14"/>
              <w:rPr>
                <w:sz w:val="18"/>
              </w:rPr>
            </w:pPr>
            <w:r w:rsidRPr="006561E3">
              <w:rPr>
                <w:sz w:val="18"/>
              </w:rPr>
              <w:t xml:space="preserve">0 </w:t>
            </w:r>
          </w:p>
        </w:tc>
      </w:tr>
    </w:tbl>
    <w:p w14:paraId="2C3BF28C" w14:textId="77777777" w:rsidR="00760C19" w:rsidRDefault="00760C19">
      <w:pPr>
        <w:pStyle w:val="a3"/>
        <w:rPr>
          <w:b/>
          <w:sz w:val="20"/>
        </w:rPr>
      </w:pPr>
    </w:p>
    <w:p w14:paraId="12D4B842" w14:textId="77777777" w:rsidR="00760C19" w:rsidRDefault="00AC5760">
      <w:pPr>
        <w:pStyle w:val="a3"/>
        <w:spacing w:before="10"/>
        <w:rPr>
          <w:b/>
          <w:sz w:val="18"/>
        </w:rPr>
      </w:pPr>
      <w:r>
        <w:pict w14:anchorId="5A7DC7D8">
          <v:shape id="_x0000_s1184" style="position:absolute;margin-left:54pt;margin-top:14.45pt;width:144.05pt;height:.1pt;z-index:-251645440;mso-wrap-distance-left:0;mso-wrap-distance-right:0;mso-position-horizontal-relative:page" coordorigin="1080,289" coordsize="2881,0" path="m1080,289r2881,e" filled="f" strokeweight=".72pt">
            <v:path arrowok="t"/>
            <w10:wrap type="topAndBottom" anchorx="page"/>
          </v:shape>
        </w:pict>
      </w:r>
    </w:p>
    <w:p w14:paraId="05AD75D3" w14:textId="77777777" w:rsidR="00760C19" w:rsidRDefault="00C71F4D">
      <w:pPr>
        <w:spacing w:before="44" w:line="244" w:lineRule="auto"/>
        <w:ind w:left="1080" w:right="1142"/>
        <w:rPr>
          <w:sz w:val="18"/>
        </w:rPr>
      </w:pPr>
      <w:r w:rsidRPr="0034312F">
        <w:rPr>
          <w:rFonts w:ascii="Calibri" w:eastAsia="Calibri"/>
          <w:position w:val="9"/>
          <w:sz w:val="12"/>
          <w:lang w:val="en-US"/>
        </w:rPr>
        <w:t xml:space="preserve">1 although Config4=0, GS464E still implements the EHINV domain according to the definition of MIPS specification in the case of Config4&gt;1. </w:t>
      </w:r>
      <w:r w:rsidRPr="0034312F">
        <w:rPr>
          <w:rFonts w:ascii="Times New Roman" w:eastAsia="Times New Roman"/>
          <w:sz w:val="18"/>
          <w:vertAlign w:val="subscript"/>
          <w:lang w:val="en-US"/>
        </w:rPr>
        <w:t>IEIE</w:t>
      </w:r>
      <w:r w:rsidRPr="0034312F">
        <w:rPr>
          <w:spacing w:val="-8"/>
          <w:sz w:val="18"/>
          <w:lang w:val="en-US"/>
        </w:rPr>
        <w:t xml:space="preserve"> It is recommended to use the EntryHi domain functionality for software such as the GS464E deeply customized kernel to facilitate TLB management. </w:t>
      </w:r>
      <w:r>
        <w:rPr>
          <w:rFonts w:ascii="Times New Roman" w:eastAsia="Times New Roman"/>
          <w:sz w:val="18"/>
          <w:vertAlign w:val="subscript"/>
        </w:rPr>
        <w:t>EHINV</w:t>
      </w:r>
    </w:p>
    <w:p w14:paraId="5F36DBA8" w14:textId="77777777" w:rsidR="00760C19" w:rsidRDefault="00760C19">
      <w:pPr>
        <w:pStyle w:val="a3"/>
        <w:rPr>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38540932" w14:textId="77777777">
        <w:trPr>
          <w:trHeight w:val="308"/>
        </w:trPr>
        <w:tc>
          <w:tcPr>
            <w:tcW w:w="960" w:type="dxa"/>
            <w:tcBorders>
              <w:left w:val="single" w:sz="4" w:space="0" w:color="000000"/>
              <w:bottom w:val="double" w:sz="1" w:space="0" w:color="000000"/>
              <w:right w:val="single" w:sz="4" w:space="0" w:color="000000"/>
            </w:tcBorders>
          </w:tcPr>
          <w:p w14:paraId="5695AA1A"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46AB7AC4" w14:textId="77777777" w:rsidR="00760C19" w:rsidRDefault="00C71F4D">
            <w:pPr>
              <w:pStyle w:val="TableParagraph"/>
              <w:spacing w:before="20" w:line="269" w:lineRule="exact"/>
              <w:ind w:left="9"/>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3B918A71"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5978F7B4"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10C38863"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4F6FAA2E" w14:textId="77777777">
        <w:trPr>
          <w:trHeight w:val="625"/>
        </w:trPr>
        <w:tc>
          <w:tcPr>
            <w:tcW w:w="960" w:type="dxa"/>
            <w:tcBorders>
              <w:top w:val="double" w:sz="1" w:space="0" w:color="000000"/>
              <w:left w:val="single" w:sz="4" w:space="0" w:color="000000"/>
              <w:bottom w:val="single" w:sz="4" w:space="0" w:color="000000"/>
              <w:right w:val="single" w:sz="4" w:space="0" w:color="000000"/>
            </w:tcBorders>
          </w:tcPr>
          <w:p w14:paraId="0AF184BB" w14:textId="77777777" w:rsidR="00760C19" w:rsidRPr="006561E3" w:rsidRDefault="00760C19">
            <w:pPr>
              <w:pStyle w:val="TableParagraph"/>
              <w:spacing w:before="3"/>
              <w:jc w:val="left"/>
              <w:rPr>
                <w:sz w:val="16"/>
              </w:rPr>
            </w:pPr>
          </w:p>
          <w:p w14:paraId="6E7DAAEF" w14:textId="77777777" w:rsidR="00760C19" w:rsidRPr="006561E3" w:rsidRDefault="00C71F4D">
            <w:pPr>
              <w:pStyle w:val="TableParagraph"/>
              <w:spacing w:before="0"/>
              <w:ind w:left="84" w:right="79"/>
              <w:rPr>
                <w:sz w:val="18"/>
              </w:rPr>
            </w:pPr>
            <w:r w:rsidRPr="006561E3">
              <w:rPr>
                <w:sz w:val="18"/>
              </w:rPr>
              <w:t xml:space="preserve">ASID </w:t>
            </w:r>
          </w:p>
        </w:tc>
        <w:tc>
          <w:tcPr>
            <w:tcW w:w="707" w:type="dxa"/>
            <w:tcBorders>
              <w:top w:val="double" w:sz="1" w:space="0" w:color="000000"/>
              <w:left w:val="single" w:sz="4" w:space="0" w:color="000000"/>
              <w:bottom w:val="single" w:sz="4" w:space="0" w:color="000000"/>
              <w:right w:val="single" w:sz="4" w:space="0" w:color="000000"/>
            </w:tcBorders>
          </w:tcPr>
          <w:p w14:paraId="66138B15" w14:textId="77777777" w:rsidR="00760C19" w:rsidRPr="006561E3" w:rsidRDefault="00760C19">
            <w:pPr>
              <w:pStyle w:val="TableParagraph"/>
              <w:spacing w:before="3"/>
              <w:jc w:val="left"/>
              <w:rPr>
                <w:sz w:val="16"/>
              </w:rPr>
            </w:pPr>
          </w:p>
          <w:p w14:paraId="16CB9300" w14:textId="77777777" w:rsidR="00760C19" w:rsidRPr="006561E3" w:rsidRDefault="00C71F4D">
            <w:pPr>
              <w:pStyle w:val="TableParagraph"/>
              <w:spacing w:before="0"/>
              <w:ind w:left="94" w:right="82"/>
              <w:rPr>
                <w:sz w:val="18"/>
              </w:rPr>
            </w:pPr>
            <w:r w:rsidRPr="006561E3">
              <w:rPr>
                <w:sz w:val="18"/>
              </w:rPr>
              <w:t xml:space="preserve">7.. 0 </w:t>
            </w:r>
          </w:p>
        </w:tc>
        <w:tc>
          <w:tcPr>
            <w:tcW w:w="6663" w:type="dxa"/>
            <w:tcBorders>
              <w:top w:val="double" w:sz="1" w:space="0" w:color="000000"/>
              <w:left w:val="single" w:sz="4" w:space="0" w:color="000000"/>
              <w:bottom w:val="single" w:sz="4" w:space="0" w:color="000000"/>
              <w:right w:val="single" w:sz="4" w:space="0" w:color="000000"/>
            </w:tcBorders>
          </w:tcPr>
          <w:p w14:paraId="1AD32FD5" w14:textId="77777777" w:rsidR="00760C19" w:rsidRPr="006561E3" w:rsidRDefault="00C71F4D">
            <w:pPr>
              <w:pStyle w:val="TableParagraph"/>
              <w:spacing w:before="40"/>
              <w:ind w:left="109"/>
              <w:jc w:val="left"/>
              <w:rPr>
                <w:rFonts w:eastAsia="宋体"/>
                <w:sz w:val="18"/>
                <w:lang w:val="en-US"/>
              </w:rPr>
            </w:pPr>
            <w:r w:rsidRPr="006561E3">
              <w:rPr>
                <w:rFonts w:eastAsia="宋体"/>
                <w:spacing w:val="-5"/>
                <w:sz w:val="18"/>
                <w:lang w:val="en-US"/>
              </w:rPr>
              <w:t xml:space="preserve">Address space identification number. Used to share TLB between multiple processes; </w:t>
            </w:r>
            <w:r w:rsidRPr="006561E3">
              <w:rPr>
                <w:rFonts w:eastAsia="宋体"/>
                <w:spacing w:val="-9"/>
                <w:sz w:val="18"/>
                <w:lang w:val="en-US"/>
              </w:rPr>
              <w:t xml:space="preserve"> By using the ASID to differentiate, for the same </w:t>
            </w:r>
          </w:p>
          <w:p w14:paraId="32DEC723" w14:textId="77777777" w:rsidR="00760C19" w:rsidRPr="006561E3" w:rsidRDefault="00C71F4D">
            <w:pPr>
              <w:pStyle w:val="TableParagraph"/>
              <w:spacing w:before="81"/>
              <w:ind w:left="109"/>
              <w:jc w:val="left"/>
              <w:rPr>
                <w:rFonts w:eastAsia="宋体"/>
                <w:sz w:val="18"/>
                <w:lang w:val="en-US"/>
              </w:rPr>
            </w:pPr>
            <w:r w:rsidRPr="006561E3">
              <w:rPr>
                <w:rFonts w:eastAsia="宋体"/>
                <w:sz w:val="18"/>
                <w:lang w:val="en-US"/>
              </w:rPr>
              <w:t xml:space="preserve">Virtual page number, which allows different processes to take different mappings. </w:t>
            </w:r>
          </w:p>
        </w:tc>
        <w:tc>
          <w:tcPr>
            <w:tcW w:w="707" w:type="dxa"/>
            <w:tcBorders>
              <w:top w:val="double" w:sz="1" w:space="0" w:color="000000"/>
              <w:left w:val="single" w:sz="4" w:space="0" w:color="000000"/>
              <w:bottom w:val="single" w:sz="4" w:space="0" w:color="000000"/>
              <w:right w:val="single" w:sz="4" w:space="0" w:color="000000"/>
            </w:tcBorders>
          </w:tcPr>
          <w:p w14:paraId="278A4B81" w14:textId="77777777" w:rsidR="00760C19" w:rsidRPr="006561E3" w:rsidRDefault="00760C19">
            <w:pPr>
              <w:pStyle w:val="TableParagraph"/>
              <w:spacing w:before="3"/>
              <w:jc w:val="left"/>
              <w:rPr>
                <w:sz w:val="16"/>
                <w:lang w:val="en-US"/>
              </w:rPr>
            </w:pPr>
          </w:p>
          <w:p w14:paraId="7F7F59C5" w14:textId="77777777" w:rsidR="00760C19" w:rsidRPr="006561E3" w:rsidRDefault="00C71F4D">
            <w:pPr>
              <w:pStyle w:val="TableParagraph"/>
              <w:spacing w:before="0"/>
              <w:ind w:left="94" w:right="82"/>
              <w:rPr>
                <w:sz w:val="18"/>
              </w:rPr>
            </w:pPr>
            <w:r w:rsidRPr="006561E3">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53A3C676" w14:textId="77777777" w:rsidR="00760C19" w:rsidRPr="006561E3" w:rsidRDefault="00760C19">
            <w:pPr>
              <w:pStyle w:val="TableParagraph"/>
              <w:spacing w:before="3"/>
              <w:jc w:val="left"/>
              <w:rPr>
                <w:sz w:val="16"/>
              </w:rPr>
            </w:pPr>
          </w:p>
          <w:p w14:paraId="4D018C49" w14:textId="77777777" w:rsidR="00760C19" w:rsidRPr="006561E3" w:rsidRDefault="00C71F4D">
            <w:pPr>
              <w:pStyle w:val="TableParagraph"/>
              <w:spacing w:before="0"/>
              <w:ind w:left="119" w:right="103"/>
              <w:rPr>
                <w:sz w:val="18"/>
              </w:rPr>
            </w:pPr>
            <w:r w:rsidRPr="006561E3">
              <w:rPr>
                <w:sz w:val="18"/>
              </w:rPr>
              <w:t xml:space="preserve">0 x0 </w:t>
            </w:r>
          </w:p>
        </w:tc>
      </w:tr>
    </w:tbl>
    <w:p w14:paraId="09E08280" w14:textId="77777777" w:rsidR="00760C19" w:rsidRDefault="00760C19">
      <w:pPr>
        <w:rPr>
          <w:sz w:val="18"/>
        </w:rPr>
        <w:sectPr w:rsidR="00760C19">
          <w:headerReference w:type="default" r:id="rId56"/>
          <w:footerReference w:type="default" r:id="rId57"/>
          <w:pgSz w:w="11910" w:h="16840"/>
          <w:pgMar w:top="1580" w:right="0" w:bottom="1380" w:left="0" w:header="852" w:footer="1195" w:gutter="0"/>
          <w:pgNumType w:start="99"/>
          <w:cols w:space="720"/>
        </w:sectPr>
      </w:pPr>
    </w:p>
    <w:p w14:paraId="04FB2F89"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24" w:name="_Toc43127608"/>
      <w:r w:rsidRPr="0034312F">
        <w:rPr>
          <w:lang w:val="en-US"/>
        </w:rPr>
        <w:t>Compare Register (CP0 Register 11, Select 0)</w:t>
      </w:r>
      <w:bookmarkEnd w:id="224"/>
      <w:r w:rsidRPr="0034312F">
        <w:rPr>
          <w:lang w:val="en-US"/>
        </w:rPr>
        <w:t xml:space="preserve"> </w:t>
      </w:r>
    </w:p>
    <w:p w14:paraId="335B55BD" w14:textId="77777777" w:rsidR="00760C19" w:rsidRPr="006561E3" w:rsidRDefault="00C71F4D">
      <w:pPr>
        <w:pStyle w:val="a3"/>
        <w:spacing w:before="245" w:line="278" w:lineRule="auto"/>
        <w:ind w:left="1080" w:right="1071" w:firstLine="420"/>
        <w:jc w:val="both"/>
        <w:rPr>
          <w:rFonts w:ascii="Times New Roman" w:hAnsi="Times New Roman" w:cs="Times New Roman"/>
          <w:lang w:val="en-US"/>
        </w:rPr>
      </w:pPr>
      <w:r w:rsidRPr="006561E3">
        <w:rPr>
          <w:rFonts w:ascii="Times New Roman" w:eastAsia="Times New Roman" w:hAnsi="Times New Roman" w:cs="Times New Roman"/>
          <w:lang w:val="en-US"/>
        </w:rPr>
        <w:t xml:space="preserve">The Compare register is combined with the Count register to implement a high-precision timer and timed interrupts inside a processor. </w:t>
      </w:r>
      <w:r w:rsidRPr="006561E3">
        <w:rPr>
          <w:rFonts w:ascii="Times New Roman" w:eastAsia="Times New Roman" w:hAnsi="Times New Roman" w:cs="Times New Roman"/>
          <w:spacing w:val="-3"/>
          <w:lang w:val="en-US"/>
        </w:rPr>
        <w:t xml:space="preserve"> The value stored in the Compare register remains unchanged after writing, compared to the low 32-bit Count register, and when both are equal, the timer is interrupted, causing the Cause to be 1. </w:t>
      </w:r>
      <w:r w:rsidRPr="006561E3">
        <w:rPr>
          <w:rFonts w:ascii="Times New Roman" w:eastAsia="Times New Roman" w:hAnsi="Times New Roman" w:cs="Times New Roman"/>
          <w:vertAlign w:val="subscript"/>
          <w:lang w:val="en-US"/>
        </w:rPr>
        <w:t>IT</w:t>
      </w:r>
      <w:r w:rsidRPr="006561E3">
        <w:rPr>
          <w:rFonts w:ascii="Times New Roman" w:hAnsi="Times New Roman" w:cs="Times New Roman"/>
          <w:spacing w:val="-7"/>
          <w:lang w:val="en-US"/>
        </w:rPr>
        <w:t xml:space="preserve"> When vector interrupt mode is not in use, timer interrupt will connect to the break 7 (Cause, hard break 5). </w:t>
      </w:r>
      <w:r w:rsidRPr="006561E3">
        <w:rPr>
          <w:rFonts w:ascii="Times New Roman" w:eastAsia="Times New Roman" w:hAnsi="Times New Roman" w:cs="Times New Roman"/>
          <w:vertAlign w:val="subscript"/>
          <w:lang w:val="en-US"/>
        </w:rPr>
        <w:t>IP7</w:t>
      </w:r>
      <w:r w:rsidRPr="006561E3">
        <w:rPr>
          <w:rFonts w:ascii="Times New Roman" w:hAnsi="Times New Roman" w:cs="Times New Roman"/>
          <w:spacing w:val="-3"/>
          <w:lang w:val="en-US"/>
        </w:rPr>
        <w:t xml:space="preserve"> When using vector interrupt mode, the interrupt line to which the timer interrupts is determined by IntCtl. </w:t>
      </w:r>
      <w:r w:rsidRPr="006561E3">
        <w:rPr>
          <w:rFonts w:ascii="Times New Roman" w:eastAsia="Times New Roman" w:hAnsi="Times New Roman" w:cs="Times New Roman"/>
          <w:spacing w:val="-1"/>
          <w:w w:val="97"/>
          <w:vertAlign w:val="subscript"/>
          <w:lang w:val="en-US"/>
        </w:rPr>
        <w:t>I</w:t>
      </w:r>
      <w:r w:rsidRPr="006561E3">
        <w:rPr>
          <w:rFonts w:ascii="Times New Roman" w:eastAsia="Times New Roman" w:hAnsi="Times New Roman" w:cs="Times New Roman"/>
          <w:spacing w:val="1"/>
          <w:w w:val="97"/>
          <w:vertAlign w:val="subscript"/>
          <w:lang w:val="en-US"/>
        </w:rPr>
        <w:t>PT</w:t>
      </w:r>
      <w:r w:rsidRPr="006561E3">
        <w:rPr>
          <w:rFonts w:ascii="Times New Roman" w:eastAsia="Times New Roman" w:hAnsi="Times New Roman" w:cs="Times New Roman"/>
          <w:w w:val="97"/>
          <w:vertAlign w:val="subscript"/>
          <w:lang w:val="en-US"/>
        </w:rPr>
        <w:t>I</w:t>
      </w:r>
    </w:p>
    <w:p w14:paraId="1AA8C01B" w14:textId="77777777" w:rsidR="006561E3" w:rsidRDefault="00C71F4D" w:rsidP="006561E3">
      <w:pPr>
        <w:pStyle w:val="a3"/>
        <w:spacing w:before="77"/>
        <w:ind w:left="1500"/>
        <w:rPr>
          <w:rFonts w:ascii="Times New Roman" w:eastAsia="Times New Roman" w:hAnsi="Times New Roman" w:cs="Times New Roman"/>
          <w:lang w:val="en-US"/>
        </w:rPr>
      </w:pPr>
      <w:r w:rsidRPr="006561E3">
        <w:rPr>
          <w:rFonts w:ascii="Times New Roman" w:eastAsia="Times New Roman" w:hAnsi="Times New Roman" w:cs="Times New Roman"/>
          <w:lang w:val="en-US"/>
        </w:rPr>
        <w:t>When the software writes the Compare register, the hardware automatically clears the Cause of 0, thus clearing</w:t>
      </w:r>
    </w:p>
    <w:p w14:paraId="51F50BA0" w14:textId="554A338E" w:rsidR="00760C19" w:rsidRPr="006561E3" w:rsidRDefault="00C71F4D" w:rsidP="006561E3">
      <w:pPr>
        <w:pStyle w:val="a3"/>
        <w:spacing w:before="77"/>
        <w:ind w:firstLineChars="450" w:firstLine="945"/>
        <w:rPr>
          <w:rFonts w:ascii="Times New Roman" w:eastAsia="Times New Roman" w:hAnsi="Times New Roman" w:cs="Times New Roman"/>
          <w:lang w:val="en-US"/>
        </w:rPr>
      </w:pPr>
      <w:r w:rsidRPr="006561E3">
        <w:rPr>
          <w:rFonts w:ascii="Times New Roman" w:eastAsia="Times New Roman" w:hAnsi="Times New Roman" w:cs="Times New Roman"/>
          <w:lang w:val="en-US"/>
        </w:rPr>
        <w:t xml:space="preserve"> the timer interrupt. IT</w:t>
      </w:r>
    </w:p>
    <w:p w14:paraId="40CBDC68" w14:textId="77777777" w:rsidR="00760C19" w:rsidRPr="006561E3" w:rsidRDefault="00AC5760">
      <w:pPr>
        <w:pStyle w:val="a3"/>
        <w:spacing w:before="122"/>
        <w:ind w:left="1500"/>
        <w:jc w:val="both"/>
        <w:rPr>
          <w:rFonts w:ascii="Times New Roman" w:hAnsi="Times New Roman" w:cs="Times New Roman"/>
          <w:lang w:val="en-US"/>
        </w:rPr>
      </w:pPr>
      <w:hyperlink w:anchor="_bookmark226" w:history="1">
        <w:r w:rsidR="00C71F4D" w:rsidRPr="006561E3">
          <w:rPr>
            <w:rFonts w:ascii="Times New Roman" w:hAnsi="Times New Roman" w:cs="Times New Roman"/>
            <w:lang w:val="en-US"/>
          </w:rPr>
          <w:t xml:space="preserve">Figure 7-22 illustrates the format of the Compare register; </w:t>
        </w:r>
      </w:hyperlink>
      <w:hyperlink w:anchor="_bookmark227" w:history="1">
        <w:r w:rsidR="00C71F4D" w:rsidRPr="006561E3">
          <w:rPr>
            <w:rFonts w:ascii="Times New Roman" w:hAnsi="Times New Roman" w:cs="Times New Roman"/>
            <w:lang w:val="en-US"/>
          </w:rPr>
          <w:t xml:space="preserve"> Table 7-23 describes the Compare register fields. </w:t>
        </w:r>
      </w:hyperlink>
    </w:p>
    <w:p w14:paraId="67D34F1B" w14:textId="77777777" w:rsidR="00760C19" w:rsidRPr="0034312F" w:rsidRDefault="00760C19">
      <w:pPr>
        <w:pStyle w:val="a3"/>
        <w:rPr>
          <w:sz w:val="22"/>
          <w:lang w:val="en-US"/>
        </w:rPr>
      </w:pPr>
    </w:p>
    <w:p w14:paraId="308EAA08" w14:textId="77777777" w:rsidR="00760C19" w:rsidRPr="0034312F" w:rsidRDefault="00760C19">
      <w:pPr>
        <w:pStyle w:val="a3"/>
        <w:spacing w:before="11"/>
        <w:rPr>
          <w:sz w:val="17"/>
          <w:lang w:val="en-US"/>
        </w:rPr>
      </w:pPr>
    </w:p>
    <w:p w14:paraId="6C1DCBF8" w14:textId="77777777" w:rsidR="00760C19" w:rsidRDefault="00C71F4D">
      <w:pPr>
        <w:pStyle w:val="4"/>
        <w:ind w:left="0"/>
      </w:pPr>
      <w:bookmarkStart w:id="225" w:name="_bookmark226"/>
      <w:bookmarkEnd w:id="225"/>
      <w:r w:rsidRPr="0034312F">
        <w:rPr>
          <w:lang w:val="en-US"/>
        </w:rPr>
        <w:t xml:space="preserve"> </w:t>
      </w:r>
      <w:r>
        <w:t xml:space="preserve">Figure 7-22 Compare register format </w:t>
      </w:r>
    </w:p>
    <w:p w14:paraId="4E26EBD8"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7B403ADE" w14:textId="77777777">
        <w:trPr>
          <w:trHeight w:val="214"/>
        </w:trPr>
        <w:tc>
          <w:tcPr>
            <w:tcW w:w="5014" w:type="dxa"/>
            <w:tcBorders>
              <w:bottom w:val="single" w:sz="4" w:space="0" w:color="000000"/>
            </w:tcBorders>
          </w:tcPr>
          <w:p w14:paraId="463295F6"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985" w:type="dxa"/>
            <w:tcBorders>
              <w:bottom w:val="single" w:sz="4" w:space="0" w:color="000000"/>
            </w:tcBorders>
          </w:tcPr>
          <w:p w14:paraId="1DAFC5B4"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4C937AB4"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6A1F447E" w14:textId="77777777" w:rsidR="00760C19" w:rsidRDefault="00C71F4D">
            <w:pPr>
              <w:pStyle w:val="TableParagraph"/>
              <w:ind w:left="4339" w:right="4337"/>
              <w:rPr>
                <w:sz w:val="18"/>
              </w:rPr>
            </w:pPr>
            <w:r>
              <w:rPr>
                <w:sz w:val="18"/>
              </w:rPr>
              <w:t xml:space="preserve">The Compare </w:t>
            </w:r>
          </w:p>
        </w:tc>
      </w:tr>
    </w:tbl>
    <w:p w14:paraId="50D71891" w14:textId="77777777" w:rsidR="00760C19" w:rsidRDefault="00760C19">
      <w:pPr>
        <w:pStyle w:val="a3"/>
        <w:rPr>
          <w:b/>
          <w:sz w:val="24"/>
        </w:rPr>
      </w:pPr>
    </w:p>
    <w:p w14:paraId="66D64FF6" w14:textId="77777777" w:rsidR="00760C19" w:rsidRDefault="00760C19">
      <w:pPr>
        <w:pStyle w:val="a3"/>
        <w:spacing w:before="6"/>
        <w:rPr>
          <w:b/>
          <w:sz w:val="26"/>
        </w:rPr>
      </w:pPr>
    </w:p>
    <w:p w14:paraId="46C66FAD" w14:textId="77777777" w:rsidR="00760C19" w:rsidRPr="0034312F" w:rsidRDefault="00C71F4D">
      <w:pPr>
        <w:spacing w:after="20"/>
        <w:jc w:val="center"/>
        <w:rPr>
          <w:b/>
          <w:sz w:val="21"/>
          <w:lang w:val="en-US"/>
        </w:rPr>
      </w:pPr>
      <w:bookmarkStart w:id="226" w:name="_bookmark227"/>
      <w:bookmarkEnd w:id="226"/>
      <w:r>
        <w:rPr>
          <w:b/>
          <w:sz w:val="21"/>
        </w:rPr>
        <w:t xml:space="preserve"> </w:t>
      </w:r>
      <w:r w:rsidRPr="0034312F">
        <w:rPr>
          <w:b/>
          <w:sz w:val="21"/>
          <w:lang w:val="en-US"/>
        </w:rPr>
        <w:t xml:space="preserve">Table 7-23 Compare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DF242C5" w14:textId="77777777">
        <w:trPr>
          <w:trHeight w:val="311"/>
        </w:trPr>
        <w:tc>
          <w:tcPr>
            <w:tcW w:w="960" w:type="dxa"/>
            <w:tcBorders>
              <w:bottom w:val="double" w:sz="1" w:space="0" w:color="000000"/>
            </w:tcBorders>
          </w:tcPr>
          <w:p w14:paraId="45B71B7C"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1CA64382"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1789570"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A09C0E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33A483D"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6478F98E" w14:textId="77777777">
        <w:trPr>
          <w:trHeight w:val="313"/>
        </w:trPr>
        <w:tc>
          <w:tcPr>
            <w:tcW w:w="960" w:type="dxa"/>
            <w:tcBorders>
              <w:top w:val="double" w:sz="1" w:space="0" w:color="000000"/>
            </w:tcBorders>
          </w:tcPr>
          <w:p w14:paraId="61F86E02" w14:textId="77777777" w:rsidR="00760C19" w:rsidRDefault="00C71F4D">
            <w:pPr>
              <w:pStyle w:val="TableParagraph"/>
              <w:spacing w:before="52"/>
              <w:ind w:left="85" w:right="79"/>
              <w:rPr>
                <w:sz w:val="18"/>
              </w:rPr>
            </w:pPr>
            <w:r>
              <w:rPr>
                <w:sz w:val="18"/>
              </w:rPr>
              <w:t xml:space="preserve">The Compare </w:t>
            </w:r>
          </w:p>
        </w:tc>
        <w:tc>
          <w:tcPr>
            <w:tcW w:w="707" w:type="dxa"/>
            <w:tcBorders>
              <w:top w:val="double" w:sz="1" w:space="0" w:color="000000"/>
            </w:tcBorders>
          </w:tcPr>
          <w:p w14:paraId="12A138E4" w14:textId="77777777" w:rsidR="00760C19" w:rsidRDefault="00C71F4D">
            <w:pPr>
              <w:pStyle w:val="TableParagraph"/>
              <w:spacing w:before="52"/>
              <w:ind w:left="91" w:right="82"/>
              <w:rPr>
                <w:sz w:val="18"/>
              </w:rPr>
            </w:pPr>
            <w:r>
              <w:rPr>
                <w:sz w:val="18"/>
              </w:rPr>
              <w:t xml:space="preserve">31.. 0 </w:t>
            </w:r>
          </w:p>
        </w:tc>
        <w:tc>
          <w:tcPr>
            <w:tcW w:w="6663" w:type="dxa"/>
            <w:tcBorders>
              <w:top w:val="double" w:sz="1" w:space="0" w:color="000000"/>
            </w:tcBorders>
          </w:tcPr>
          <w:p w14:paraId="4E104776" w14:textId="77777777" w:rsidR="00760C19" w:rsidRDefault="00C71F4D">
            <w:pPr>
              <w:pStyle w:val="TableParagraph"/>
              <w:spacing w:before="40"/>
              <w:ind w:left="109"/>
              <w:jc w:val="left"/>
              <w:rPr>
                <w:rFonts w:ascii="宋体" w:eastAsia="宋体"/>
                <w:sz w:val="18"/>
              </w:rPr>
            </w:pPr>
            <w:r>
              <w:rPr>
                <w:rFonts w:ascii="宋体" w:eastAsia="宋体" w:hint="eastAsia"/>
                <w:sz w:val="18"/>
              </w:rPr>
              <w:t xml:space="preserve">Interval counts compare values. </w:t>
            </w:r>
          </w:p>
        </w:tc>
        <w:tc>
          <w:tcPr>
            <w:tcW w:w="707" w:type="dxa"/>
            <w:tcBorders>
              <w:top w:val="double" w:sz="1" w:space="0" w:color="000000"/>
            </w:tcBorders>
          </w:tcPr>
          <w:p w14:paraId="61926264" w14:textId="77777777" w:rsidR="00760C19" w:rsidRDefault="00C71F4D">
            <w:pPr>
              <w:pStyle w:val="TableParagraph"/>
              <w:spacing w:before="52"/>
              <w:ind w:left="94" w:right="82"/>
              <w:rPr>
                <w:sz w:val="18"/>
              </w:rPr>
            </w:pPr>
            <w:r>
              <w:rPr>
                <w:sz w:val="18"/>
              </w:rPr>
              <w:t xml:space="preserve">R/W </w:t>
            </w:r>
          </w:p>
        </w:tc>
        <w:tc>
          <w:tcPr>
            <w:tcW w:w="923" w:type="dxa"/>
            <w:tcBorders>
              <w:top w:val="double" w:sz="1" w:space="0" w:color="000000"/>
            </w:tcBorders>
          </w:tcPr>
          <w:p w14:paraId="47D57F14" w14:textId="77777777" w:rsidR="00760C19" w:rsidRDefault="00C71F4D">
            <w:pPr>
              <w:pStyle w:val="TableParagraph"/>
              <w:spacing w:before="52"/>
              <w:ind w:left="119" w:right="103"/>
              <w:rPr>
                <w:sz w:val="18"/>
              </w:rPr>
            </w:pPr>
            <w:r>
              <w:rPr>
                <w:sz w:val="18"/>
              </w:rPr>
              <w:t xml:space="preserve">0 x0 </w:t>
            </w:r>
          </w:p>
        </w:tc>
      </w:tr>
    </w:tbl>
    <w:p w14:paraId="100AADE1" w14:textId="77777777" w:rsidR="00760C19" w:rsidRDefault="00760C19">
      <w:pPr>
        <w:rPr>
          <w:sz w:val="18"/>
        </w:rPr>
        <w:sectPr w:rsidR="00760C19">
          <w:headerReference w:type="default" r:id="rId58"/>
          <w:footerReference w:type="default" r:id="rId59"/>
          <w:pgSz w:w="11910" w:h="16840"/>
          <w:pgMar w:top="1620" w:right="0" w:bottom="1380" w:left="0" w:header="852" w:footer="1195" w:gutter="0"/>
          <w:pgNumType w:start="100"/>
          <w:cols w:space="720"/>
        </w:sectPr>
      </w:pPr>
    </w:p>
    <w:p w14:paraId="04BD5CCB"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27" w:name="_Toc43127609"/>
      <w:r w:rsidRPr="0034312F">
        <w:rPr>
          <w:lang w:val="en-US"/>
        </w:rPr>
        <w:t>Status Register (CP0 Register 12, Select 0)</w:t>
      </w:r>
      <w:bookmarkEnd w:id="227"/>
      <w:r w:rsidRPr="0034312F">
        <w:rPr>
          <w:lang w:val="en-US"/>
        </w:rPr>
        <w:t xml:space="preserve"> </w:t>
      </w:r>
    </w:p>
    <w:p w14:paraId="6F9D993B" w14:textId="77777777" w:rsidR="00760C19" w:rsidRPr="007711F2" w:rsidRDefault="00C71F4D">
      <w:pPr>
        <w:pStyle w:val="a3"/>
        <w:spacing w:before="245" w:line="348" w:lineRule="auto"/>
        <w:ind w:left="1500" w:right="1431"/>
        <w:rPr>
          <w:rFonts w:ascii="Times New Roman" w:hAnsi="Times New Roman" w:cs="Times New Roman"/>
          <w:lang w:val="en-US"/>
        </w:rPr>
      </w:pPr>
      <w:r w:rsidRPr="007711F2">
        <w:rPr>
          <w:rFonts w:ascii="Times New Roman" w:eastAsia="Times New Roman" w:hAnsi="Times New Roman" w:cs="Times New Roman"/>
          <w:lang w:val="en-US"/>
        </w:rPr>
        <w:t xml:space="preserve">The Status register is a read-write register that contains processor mode of operation, interrupt enablement, and processor Status diagnostics. </w:t>
      </w:r>
      <w:hyperlink w:anchor="_bookmark229" w:history="1">
        <w:r w:rsidRPr="007711F2">
          <w:rPr>
            <w:rFonts w:ascii="Times New Roman" w:hAnsi="Times New Roman" w:cs="Times New Roman"/>
            <w:lang w:val="en-US"/>
          </w:rPr>
          <w:t xml:space="preserve"> Figure 7-23 illustrates the Status register format; </w:t>
        </w:r>
      </w:hyperlink>
      <w:hyperlink w:anchor="_bookmark230" w:history="1">
        <w:r w:rsidRPr="007711F2">
          <w:rPr>
            <w:rFonts w:ascii="Times New Roman" w:hAnsi="Times New Roman" w:cs="Times New Roman"/>
            <w:lang w:val="en-US"/>
          </w:rPr>
          <w:t xml:space="preserve"> Table 7-24 describes the Status register fields. </w:t>
        </w:r>
      </w:hyperlink>
    </w:p>
    <w:p w14:paraId="0C0C6333" w14:textId="77777777" w:rsidR="00760C19" w:rsidRPr="0034312F" w:rsidRDefault="00760C19">
      <w:pPr>
        <w:pStyle w:val="a3"/>
        <w:spacing w:before="4"/>
        <w:rPr>
          <w:sz w:val="30"/>
          <w:lang w:val="en-US"/>
        </w:rPr>
      </w:pPr>
    </w:p>
    <w:p w14:paraId="52464B42" w14:textId="77777777" w:rsidR="00760C19" w:rsidRDefault="00C71F4D">
      <w:pPr>
        <w:pStyle w:val="4"/>
        <w:ind w:left="0"/>
      </w:pPr>
      <w:bookmarkStart w:id="228" w:name="_bookmark229"/>
      <w:bookmarkEnd w:id="228"/>
      <w:r w:rsidRPr="0034312F">
        <w:rPr>
          <w:lang w:val="en-US"/>
        </w:rPr>
        <w:t xml:space="preserve"> </w:t>
      </w:r>
      <w:r>
        <w:t xml:space="preserve">Figure 7-23 Status register format </w:t>
      </w:r>
    </w:p>
    <w:p w14:paraId="6DC1F180"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
        <w:gridCol w:w="351"/>
        <w:gridCol w:w="353"/>
        <w:gridCol w:w="351"/>
        <w:gridCol w:w="305"/>
        <w:gridCol w:w="307"/>
        <w:gridCol w:w="297"/>
        <w:gridCol w:w="312"/>
        <w:gridCol w:w="307"/>
        <w:gridCol w:w="372"/>
        <w:gridCol w:w="298"/>
        <w:gridCol w:w="305"/>
        <w:gridCol w:w="360"/>
        <w:gridCol w:w="298"/>
        <w:gridCol w:w="303"/>
        <w:gridCol w:w="300"/>
        <w:gridCol w:w="298"/>
        <w:gridCol w:w="299"/>
        <w:gridCol w:w="300"/>
        <w:gridCol w:w="300"/>
        <w:gridCol w:w="289"/>
        <w:gridCol w:w="318"/>
        <w:gridCol w:w="279"/>
        <w:gridCol w:w="295"/>
        <w:gridCol w:w="299"/>
        <w:gridCol w:w="299"/>
        <w:gridCol w:w="299"/>
        <w:gridCol w:w="296"/>
        <w:gridCol w:w="297"/>
        <w:gridCol w:w="346"/>
        <w:gridCol w:w="358"/>
        <w:gridCol w:w="299"/>
      </w:tblGrid>
      <w:tr w:rsidR="00760C19" w14:paraId="1FA6CFCC" w14:textId="77777777">
        <w:trPr>
          <w:trHeight w:val="214"/>
        </w:trPr>
        <w:tc>
          <w:tcPr>
            <w:tcW w:w="299" w:type="dxa"/>
            <w:tcBorders>
              <w:top w:val="nil"/>
              <w:left w:val="nil"/>
              <w:right w:val="nil"/>
            </w:tcBorders>
          </w:tcPr>
          <w:p w14:paraId="445AA320" w14:textId="77777777" w:rsidR="00760C19" w:rsidRDefault="00C71F4D">
            <w:pPr>
              <w:pStyle w:val="TableParagraph"/>
              <w:spacing w:before="0" w:line="123" w:lineRule="exact"/>
              <w:ind w:left="91"/>
              <w:jc w:val="left"/>
              <w:rPr>
                <w:rFonts w:ascii="Arial"/>
                <w:sz w:val="11"/>
              </w:rPr>
            </w:pPr>
            <w:r>
              <w:rPr>
                <w:rFonts w:ascii="Arial"/>
                <w:sz w:val="11"/>
              </w:rPr>
              <w:t xml:space="preserve">31 </w:t>
            </w:r>
          </w:p>
        </w:tc>
        <w:tc>
          <w:tcPr>
            <w:tcW w:w="351" w:type="dxa"/>
            <w:tcBorders>
              <w:top w:val="nil"/>
              <w:left w:val="nil"/>
              <w:right w:val="nil"/>
            </w:tcBorders>
          </w:tcPr>
          <w:p w14:paraId="6430E48E" w14:textId="77777777" w:rsidR="00760C19" w:rsidRDefault="00C71F4D">
            <w:pPr>
              <w:pStyle w:val="TableParagraph"/>
              <w:spacing w:before="0" w:line="123" w:lineRule="exact"/>
              <w:ind w:left="97" w:right="84"/>
              <w:rPr>
                <w:rFonts w:ascii="Arial"/>
                <w:sz w:val="11"/>
              </w:rPr>
            </w:pPr>
            <w:r>
              <w:rPr>
                <w:rFonts w:ascii="Arial"/>
                <w:sz w:val="11"/>
              </w:rPr>
              <w:t xml:space="preserve">30 </w:t>
            </w:r>
          </w:p>
        </w:tc>
        <w:tc>
          <w:tcPr>
            <w:tcW w:w="353" w:type="dxa"/>
            <w:tcBorders>
              <w:top w:val="nil"/>
              <w:left w:val="nil"/>
              <w:right w:val="nil"/>
            </w:tcBorders>
          </w:tcPr>
          <w:p w14:paraId="42BD04EF" w14:textId="77777777" w:rsidR="00760C19" w:rsidRDefault="00C71F4D">
            <w:pPr>
              <w:pStyle w:val="TableParagraph"/>
              <w:spacing w:before="0" w:line="123" w:lineRule="exact"/>
              <w:ind w:left="97" w:right="92"/>
              <w:rPr>
                <w:rFonts w:ascii="Arial"/>
                <w:sz w:val="11"/>
              </w:rPr>
            </w:pPr>
            <w:r>
              <w:rPr>
                <w:rFonts w:ascii="Arial"/>
                <w:sz w:val="11"/>
              </w:rPr>
              <w:t xml:space="preserve">29 </w:t>
            </w:r>
          </w:p>
        </w:tc>
        <w:tc>
          <w:tcPr>
            <w:tcW w:w="351" w:type="dxa"/>
            <w:tcBorders>
              <w:top w:val="nil"/>
              <w:left w:val="nil"/>
              <w:right w:val="nil"/>
            </w:tcBorders>
          </w:tcPr>
          <w:p w14:paraId="68732D7F" w14:textId="77777777" w:rsidR="00760C19" w:rsidRDefault="00C71F4D">
            <w:pPr>
              <w:pStyle w:val="TableParagraph"/>
              <w:spacing w:before="0" w:line="123" w:lineRule="exact"/>
              <w:ind w:left="93" w:right="87"/>
              <w:rPr>
                <w:rFonts w:ascii="Arial"/>
                <w:sz w:val="11"/>
              </w:rPr>
            </w:pPr>
            <w:r>
              <w:rPr>
                <w:rFonts w:ascii="Arial"/>
                <w:sz w:val="11"/>
              </w:rPr>
              <w:t xml:space="preserve">28 </w:t>
            </w:r>
          </w:p>
        </w:tc>
        <w:tc>
          <w:tcPr>
            <w:tcW w:w="305" w:type="dxa"/>
            <w:tcBorders>
              <w:top w:val="nil"/>
              <w:left w:val="nil"/>
              <w:right w:val="nil"/>
            </w:tcBorders>
          </w:tcPr>
          <w:p w14:paraId="25A557D3" w14:textId="77777777" w:rsidR="00760C19" w:rsidRDefault="00C71F4D">
            <w:pPr>
              <w:pStyle w:val="TableParagraph"/>
              <w:spacing w:before="0" w:line="123" w:lineRule="exact"/>
              <w:ind w:left="94"/>
              <w:jc w:val="left"/>
              <w:rPr>
                <w:rFonts w:ascii="Arial"/>
                <w:sz w:val="11"/>
              </w:rPr>
            </w:pPr>
            <w:r>
              <w:rPr>
                <w:rFonts w:ascii="Arial"/>
                <w:sz w:val="11"/>
              </w:rPr>
              <w:t xml:space="preserve">27 </w:t>
            </w:r>
          </w:p>
        </w:tc>
        <w:tc>
          <w:tcPr>
            <w:tcW w:w="307" w:type="dxa"/>
            <w:tcBorders>
              <w:top w:val="nil"/>
              <w:left w:val="nil"/>
              <w:right w:val="nil"/>
            </w:tcBorders>
          </w:tcPr>
          <w:p w14:paraId="532708B3" w14:textId="77777777" w:rsidR="00760C19" w:rsidRDefault="00C71F4D">
            <w:pPr>
              <w:pStyle w:val="TableParagraph"/>
              <w:spacing w:before="0" w:line="123" w:lineRule="exact"/>
              <w:ind w:left="93"/>
              <w:jc w:val="left"/>
              <w:rPr>
                <w:rFonts w:ascii="Arial"/>
                <w:sz w:val="11"/>
              </w:rPr>
            </w:pPr>
            <w:r>
              <w:rPr>
                <w:rFonts w:ascii="Arial"/>
                <w:sz w:val="11"/>
              </w:rPr>
              <w:t xml:space="preserve">26 </w:t>
            </w:r>
          </w:p>
        </w:tc>
        <w:tc>
          <w:tcPr>
            <w:tcW w:w="297" w:type="dxa"/>
            <w:tcBorders>
              <w:top w:val="nil"/>
              <w:left w:val="nil"/>
              <w:right w:val="nil"/>
            </w:tcBorders>
          </w:tcPr>
          <w:p w14:paraId="1B85AD12" w14:textId="77777777" w:rsidR="00760C19" w:rsidRDefault="00C71F4D">
            <w:pPr>
              <w:pStyle w:val="TableParagraph"/>
              <w:spacing w:before="0" w:line="123" w:lineRule="exact"/>
              <w:ind w:right="78"/>
              <w:jc w:val="right"/>
              <w:rPr>
                <w:rFonts w:ascii="Arial"/>
                <w:sz w:val="11"/>
              </w:rPr>
            </w:pPr>
            <w:r>
              <w:rPr>
                <w:rFonts w:ascii="Arial"/>
                <w:sz w:val="11"/>
              </w:rPr>
              <w:t xml:space="preserve">25 </w:t>
            </w:r>
          </w:p>
        </w:tc>
        <w:tc>
          <w:tcPr>
            <w:tcW w:w="312" w:type="dxa"/>
            <w:tcBorders>
              <w:top w:val="nil"/>
              <w:left w:val="nil"/>
              <w:right w:val="nil"/>
            </w:tcBorders>
          </w:tcPr>
          <w:p w14:paraId="724D508C" w14:textId="77777777" w:rsidR="00760C19" w:rsidRDefault="00C71F4D">
            <w:pPr>
              <w:pStyle w:val="TableParagraph"/>
              <w:spacing w:before="0" w:line="123" w:lineRule="exact"/>
              <w:ind w:left="76" w:right="68"/>
              <w:rPr>
                <w:rFonts w:ascii="Arial"/>
                <w:sz w:val="11"/>
              </w:rPr>
            </w:pPr>
            <w:r>
              <w:rPr>
                <w:rFonts w:ascii="Arial"/>
                <w:sz w:val="11"/>
              </w:rPr>
              <w:t xml:space="preserve">24 </w:t>
            </w:r>
          </w:p>
        </w:tc>
        <w:tc>
          <w:tcPr>
            <w:tcW w:w="307" w:type="dxa"/>
            <w:tcBorders>
              <w:top w:val="nil"/>
              <w:left w:val="nil"/>
              <w:right w:val="nil"/>
            </w:tcBorders>
          </w:tcPr>
          <w:p w14:paraId="1B17EFDE" w14:textId="77777777" w:rsidR="00760C19" w:rsidRDefault="00C71F4D">
            <w:pPr>
              <w:pStyle w:val="TableParagraph"/>
              <w:spacing w:before="0" w:line="123" w:lineRule="exact"/>
              <w:ind w:left="11" w:right="3"/>
              <w:rPr>
                <w:rFonts w:ascii="Arial"/>
                <w:sz w:val="11"/>
              </w:rPr>
            </w:pPr>
            <w:r>
              <w:rPr>
                <w:rFonts w:ascii="Arial"/>
                <w:sz w:val="11"/>
              </w:rPr>
              <w:t xml:space="preserve">23 </w:t>
            </w:r>
          </w:p>
        </w:tc>
        <w:tc>
          <w:tcPr>
            <w:tcW w:w="372" w:type="dxa"/>
            <w:tcBorders>
              <w:top w:val="nil"/>
              <w:left w:val="nil"/>
              <w:right w:val="nil"/>
            </w:tcBorders>
          </w:tcPr>
          <w:p w14:paraId="0059C56F" w14:textId="77777777" w:rsidR="00760C19" w:rsidRDefault="00C71F4D">
            <w:pPr>
              <w:pStyle w:val="TableParagraph"/>
              <w:spacing w:before="0" w:line="123" w:lineRule="exact"/>
              <w:ind w:left="107" w:right="101"/>
              <w:rPr>
                <w:rFonts w:ascii="Arial"/>
                <w:sz w:val="11"/>
              </w:rPr>
            </w:pPr>
            <w:r>
              <w:rPr>
                <w:rFonts w:ascii="Arial"/>
                <w:sz w:val="11"/>
              </w:rPr>
              <w:t xml:space="preserve">22 </w:t>
            </w:r>
          </w:p>
        </w:tc>
        <w:tc>
          <w:tcPr>
            <w:tcW w:w="298" w:type="dxa"/>
            <w:tcBorders>
              <w:top w:val="nil"/>
              <w:left w:val="nil"/>
              <w:right w:val="nil"/>
            </w:tcBorders>
          </w:tcPr>
          <w:p w14:paraId="0EF7E621" w14:textId="77777777" w:rsidR="00760C19" w:rsidRDefault="00C71F4D">
            <w:pPr>
              <w:pStyle w:val="TableParagraph"/>
              <w:spacing w:before="0" w:line="123" w:lineRule="exact"/>
              <w:ind w:left="71" w:right="63"/>
              <w:rPr>
                <w:rFonts w:ascii="Arial"/>
                <w:sz w:val="11"/>
              </w:rPr>
            </w:pPr>
            <w:r>
              <w:rPr>
                <w:rFonts w:ascii="Arial"/>
                <w:sz w:val="11"/>
              </w:rPr>
              <w:t xml:space="preserve">21 </w:t>
            </w:r>
          </w:p>
        </w:tc>
        <w:tc>
          <w:tcPr>
            <w:tcW w:w="305" w:type="dxa"/>
            <w:tcBorders>
              <w:top w:val="nil"/>
              <w:left w:val="nil"/>
              <w:right w:val="nil"/>
            </w:tcBorders>
          </w:tcPr>
          <w:p w14:paraId="5744394F" w14:textId="77777777" w:rsidR="00760C19" w:rsidRDefault="00C71F4D">
            <w:pPr>
              <w:pStyle w:val="TableParagraph"/>
              <w:spacing w:before="0" w:line="123" w:lineRule="exact"/>
              <w:ind w:left="19" w:right="9"/>
              <w:rPr>
                <w:rFonts w:ascii="Arial"/>
                <w:sz w:val="11"/>
              </w:rPr>
            </w:pPr>
            <w:r>
              <w:rPr>
                <w:rFonts w:ascii="Arial"/>
                <w:sz w:val="11"/>
              </w:rPr>
              <w:t xml:space="preserve">20 </w:t>
            </w:r>
          </w:p>
        </w:tc>
        <w:tc>
          <w:tcPr>
            <w:tcW w:w="360" w:type="dxa"/>
            <w:tcBorders>
              <w:top w:val="nil"/>
              <w:left w:val="nil"/>
              <w:right w:val="nil"/>
            </w:tcBorders>
          </w:tcPr>
          <w:p w14:paraId="6F57722E" w14:textId="77777777" w:rsidR="00760C19" w:rsidRDefault="00C71F4D">
            <w:pPr>
              <w:pStyle w:val="TableParagraph"/>
              <w:spacing w:before="0" w:line="123" w:lineRule="exact"/>
              <w:ind w:left="102" w:right="95"/>
              <w:rPr>
                <w:rFonts w:ascii="Arial"/>
                <w:sz w:val="11"/>
              </w:rPr>
            </w:pPr>
            <w:r>
              <w:rPr>
                <w:rFonts w:ascii="Arial"/>
                <w:sz w:val="11"/>
              </w:rPr>
              <w:t xml:space="preserve">19 </w:t>
            </w:r>
          </w:p>
        </w:tc>
        <w:tc>
          <w:tcPr>
            <w:tcW w:w="298" w:type="dxa"/>
            <w:tcBorders>
              <w:top w:val="nil"/>
              <w:left w:val="nil"/>
              <w:right w:val="nil"/>
            </w:tcBorders>
          </w:tcPr>
          <w:p w14:paraId="08C44301" w14:textId="77777777" w:rsidR="00760C19" w:rsidRDefault="00C71F4D">
            <w:pPr>
              <w:pStyle w:val="TableParagraph"/>
              <w:spacing w:before="0" w:line="123" w:lineRule="exact"/>
              <w:ind w:left="70" w:right="63"/>
              <w:rPr>
                <w:rFonts w:ascii="Arial"/>
                <w:sz w:val="11"/>
              </w:rPr>
            </w:pPr>
            <w:r>
              <w:rPr>
                <w:rFonts w:ascii="Arial"/>
                <w:sz w:val="11"/>
              </w:rPr>
              <w:t xml:space="preserve">18 </w:t>
            </w:r>
          </w:p>
        </w:tc>
        <w:tc>
          <w:tcPr>
            <w:tcW w:w="303" w:type="dxa"/>
            <w:tcBorders>
              <w:top w:val="nil"/>
              <w:left w:val="nil"/>
              <w:right w:val="nil"/>
            </w:tcBorders>
          </w:tcPr>
          <w:p w14:paraId="6C4B2D3D" w14:textId="77777777" w:rsidR="00760C19" w:rsidRDefault="00C71F4D">
            <w:pPr>
              <w:pStyle w:val="TableParagraph"/>
              <w:spacing w:before="0" w:line="123" w:lineRule="exact"/>
              <w:ind w:left="92"/>
              <w:jc w:val="left"/>
              <w:rPr>
                <w:rFonts w:ascii="Arial"/>
                <w:sz w:val="11"/>
              </w:rPr>
            </w:pPr>
            <w:r>
              <w:rPr>
                <w:rFonts w:ascii="Arial"/>
                <w:sz w:val="11"/>
              </w:rPr>
              <w:t xml:space="preserve">17 </w:t>
            </w:r>
          </w:p>
        </w:tc>
        <w:tc>
          <w:tcPr>
            <w:tcW w:w="300" w:type="dxa"/>
            <w:tcBorders>
              <w:top w:val="nil"/>
              <w:left w:val="nil"/>
              <w:right w:val="nil"/>
            </w:tcBorders>
          </w:tcPr>
          <w:p w14:paraId="1B137FFD" w14:textId="77777777" w:rsidR="00760C19" w:rsidRDefault="00C71F4D">
            <w:pPr>
              <w:pStyle w:val="TableParagraph"/>
              <w:spacing w:before="0" w:line="123" w:lineRule="exact"/>
              <w:ind w:left="92"/>
              <w:jc w:val="left"/>
              <w:rPr>
                <w:rFonts w:ascii="Arial"/>
                <w:sz w:val="11"/>
              </w:rPr>
            </w:pPr>
            <w:r>
              <w:rPr>
                <w:rFonts w:ascii="Arial"/>
                <w:sz w:val="11"/>
              </w:rPr>
              <w:t xml:space="preserve">16 </w:t>
            </w:r>
          </w:p>
        </w:tc>
        <w:tc>
          <w:tcPr>
            <w:tcW w:w="298" w:type="dxa"/>
            <w:tcBorders>
              <w:top w:val="nil"/>
              <w:left w:val="nil"/>
              <w:right w:val="nil"/>
            </w:tcBorders>
          </w:tcPr>
          <w:p w14:paraId="5621C614" w14:textId="77777777" w:rsidR="00760C19" w:rsidRDefault="00C71F4D">
            <w:pPr>
              <w:pStyle w:val="TableParagraph"/>
              <w:spacing w:before="0" w:line="123" w:lineRule="exact"/>
              <w:ind w:left="89"/>
              <w:jc w:val="left"/>
              <w:rPr>
                <w:rFonts w:ascii="Arial"/>
                <w:sz w:val="11"/>
              </w:rPr>
            </w:pPr>
            <w:r>
              <w:rPr>
                <w:rFonts w:ascii="Arial"/>
                <w:sz w:val="11"/>
              </w:rPr>
              <w:t xml:space="preserve">15 </w:t>
            </w:r>
          </w:p>
        </w:tc>
        <w:tc>
          <w:tcPr>
            <w:tcW w:w="299" w:type="dxa"/>
            <w:tcBorders>
              <w:top w:val="nil"/>
              <w:left w:val="nil"/>
              <w:right w:val="nil"/>
            </w:tcBorders>
          </w:tcPr>
          <w:p w14:paraId="68B8DDCE" w14:textId="77777777" w:rsidR="00760C19" w:rsidRDefault="00C71F4D">
            <w:pPr>
              <w:pStyle w:val="TableParagraph"/>
              <w:spacing w:before="0" w:line="123" w:lineRule="exact"/>
              <w:ind w:left="89"/>
              <w:jc w:val="left"/>
              <w:rPr>
                <w:rFonts w:ascii="Arial"/>
                <w:sz w:val="11"/>
              </w:rPr>
            </w:pPr>
            <w:r>
              <w:rPr>
                <w:rFonts w:ascii="Arial"/>
                <w:sz w:val="11"/>
              </w:rPr>
              <w:t xml:space="preserve">14 </w:t>
            </w:r>
          </w:p>
        </w:tc>
        <w:tc>
          <w:tcPr>
            <w:tcW w:w="300" w:type="dxa"/>
            <w:tcBorders>
              <w:top w:val="nil"/>
              <w:left w:val="nil"/>
              <w:right w:val="nil"/>
            </w:tcBorders>
          </w:tcPr>
          <w:p w14:paraId="1722214C" w14:textId="77777777" w:rsidR="00760C19" w:rsidRDefault="00C71F4D">
            <w:pPr>
              <w:pStyle w:val="TableParagraph"/>
              <w:spacing w:before="0" w:line="123" w:lineRule="exact"/>
              <w:ind w:left="90"/>
              <w:jc w:val="left"/>
              <w:rPr>
                <w:rFonts w:ascii="Arial"/>
                <w:sz w:val="11"/>
              </w:rPr>
            </w:pPr>
            <w:r>
              <w:rPr>
                <w:rFonts w:ascii="Arial"/>
                <w:sz w:val="11"/>
              </w:rPr>
              <w:t xml:space="preserve">13 </w:t>
            </w:r>
          </w:p>
        </w:tc>
        <w:tc>
          <w:tcPr>
            <w:tcW w:w="300" w:type="dxa"/>
            <w:tcBorders>
              <w:top w:val="nil"/>
              <w:left w:val="nil"/>
              <w:right w:val="nil"/>
            </w:tcBorders>
          </w:tcPr>
          <w:p w14:paraId="136424F2" w14:textId="77777777" w:rsidR="00760C19" w:rsidRDefault="00C71F4D">
            <w:pPr>
              <w:pStyle w:val="TableParagraph"/>
              <w:spacing w:before="0" w:line="123" w:lineRule="exact"/>
              <w:ind w:left="90"/>
              <w:jc w:val="left"/>
              <w:rPr>
                <w:rFonts w:ascii="Arial"/>
                <w:sz w:val="11"/>
              </w:rPr>
            </w:pPr>
            <w:r>
              <w:rPr>
                <w:rFonts w:ascii="Arial"/>
                <w:sz w:val="11"/>
              </w:rPr>
              <w:t xml:space="preserve">12 </w:t>
            </w:r>
          </w:p>
        </w:tc>
        <w:tc>
          <w:tcPr>
            <w:tcW w:w="289" w:type="dxa"/>
            <w:tcBorders>
              <w:top w:val="nil"/>
              <w:left w:val="nil"/>
              <w:right w:val="nil"/>
            </w:tcBorders>
          </w:tcPr>
          <w:p w14:paraId="03EA2492" w14:textId="77777777" w:rsidR="00760C19" w:rsidRDefault="00C71F4D">
            <w:pPr>
              <w:pStyle w:val="TableParagraph"/>
              <w:spacing w:before="0" w:line="123" w:lineRule="exact"/>
              <w:ind w:left="90"/>
              <w:jc w:val="left"/>
              <w:rPr>
                <w:rFonts w:ascii="Arial"/>
                <w:sz w:val="11"/>
              </w:rPr>
            </w:pPr>
            <w:r>
              <w:rPr>
                <w:rFonts w:ascii="Arial"/>
                <w:sz w:val="11"/>
              </w:rPr>
              <w:t xml:space="preserve">11 </w:t>
            </w:r>
          </w:p>
        </w:tc>
        <w:tc>
          <w:tcPr>
            <w:tcW w:w="318" w:type="dxa"/>
            <w:tcBorders>
              <w:top w:val="nil"/>
              <w:left w:val="nil"/>
              <w:right w:val="nil"/>
            </w:tcBorders>
          </w:tcPr>
          <w:p w14:paraId="4889A18C" w14:textId="77777777" w:rsidR="00760C19" w:rsidRDefault="00C71F4D">
            <w:pPr>
              <w:pStyle w:val="TableParagraph"/>
              <w:spacing w:before="0" w:line="123" w:lineRule="exact"/>
              <w:ind w:left="94"/>
              <w:jc w:val="left"/>
              <w:rPr>
                <w:rFonts w:ascii="Arial"/>
                <w:sz w:val="11"/>
              </w:rPr>
            </w:pPr>
            <w:r>
              <w:rPr>
                <w:rFonts w:ascii="Arial"/>
                <w:sz w:val="11"/>
              </w:rPr>
              <w:t xml:space="preserve">10 </w:t>
            </w:r>
          </w:p>
        </w:tc>
        <w:tc>
          <w:tcPr>
            <w:tcW w:w="279" w:type="dxa"/>
            <w:tcBorders>
              <w:top w:val="nil"/>
              <w:left w:val="nil"/>
              <w:right w:val="nil"/>
            </w:tcBorders>
          </w:tcPr>
          <w:p w14:paraId="63074DA7" w14:textId="77777777" w:rsidR="00760C19" w:rsidRDefault="00C71F4D">
            <w:pPr>
              <w:pStyle w:val="TableParagraph"/>
              <w:spacing w:before="0" w:line="123" w:lineRule="exact"/>
              <w:ind w:right="4"/>
              <w:rPr>
                <w:rFonts w:ascii="Arial"/>
                <w:sz w:val="11"/>
              </w:rPr>
            </w:pPr>
            <w:r>
              <w:rPr>
                <w:rFonts w:ascii="Arial"/>
                <w:sz w:val="11"/>
              </w:rPr>
              <w:t xml:space="preserve">9 </w:t>
            </w:r>
          </w:p>
        </w:tc>
        <w:tc>
          <w:tcPr>
            <w:tcW w:w="295" w:type="dxa"/>
            <w:tcBorders>
              <w:top w:val="nil"/>
              <w:left w:val="nil"/>
              <w:right w:val="nil"/>
            </w:tcBorders>
          </w:tcPr>
          <w:p w14:paraId="2A3AD8AF" w14:textId="77777777" w:rsidR="00760C19" w:rsidRDefault="00C71F4D">
            <w:pPr>
              <w:pStyle w:val="TableParagraph"/>
              <w:spacing w:before="0" w:line="123" w:lineRule="exact"/>
              <w:ind w:left="4"/>
              <w:rPr>
                <w:rFonts w:ascii="Arial"/>
                <w:sz w:val="11"/>
              </w:rPr>
            </w:pPr>
            <w:r>
              <w:rPr>
                <w:rFonts w:ascii="Arial"/>
                <w:sz w:val="11"/>
              </w:rPr>
              <w:t xml:space="preserve">8 </w:t>
            </w:r>
          </w:p>
        </w:tc>
        <w:tc>
          <w:tcPr>
            <w:tcW w:w="299" w:type="dxa"/>
            <w:tcBorders>
              <w:top w:val="nil"/>
              <w:left w:val="nil"/>
              <w:right w:val="nil"/>
            </w:tcBorders>
          </w:tcPr>
          <w:p w14:paraId="2E978353" w14:textId="77777777" w:rsidR="00760C19" w:rsidRDefault="00C71F4D">
            <w:pPr>
              <w:pStyle w:val="TableParagraph"/>
              <w:spacing w:before="0" w:line="123" w:lineRule="exact"/>
              <w:ind w:left="10"/>
              <w:rPr>
                <w:rFonts w:ascii="Arial"/>
                <w:sz w:val="11"/>
              </w:rPr>
            </w:pPr>
            <w:r>
              <w:rPr>
                <w:rFonts w:ascii="Arial"/>
                <w:sz w:val="11"/>
              </w:rPr>
              <w:t xml:space="preserve">7 </w:t>
            </w:r>
          </w:p>
        </w:tc>
        <w:tc>
          <w:tcPr>
            <w:tcW w:w="299" w:type="dxa"/>
            <w:tcBorders>
              <w:top w:val="nil"/>
              <w:left w:val="nil"/>
              <w:right w:val="nil"/>
            </w:tcBorders>
          </w:tcPr>
          <w:p w14:paraId="0595C127" w14:textId="77777777" w:rsidR="00760C19" w:rsidRDefault="00C71F4D">
            <w:pPr>
              <w:pStyle w:val="TableParagraph"/>
              <w:spacing w:before="0" w:line="123" w:lineRule="exact"/>
              <w:ind w:left="12"/>
              <w:rPr>
                <w:rFonts w:ascii="Arial"/>
                <w:sz w:val="11"/>
              </w:rPr>
            </w:pPr>
            <w:r>
              <w:rPr>
                <w:rFonts w:ascii="Arial"/>
                <w:sz w:val="11"/>
              </w:rPr>
              <w:t xml:space="preserve">6 </w:t>
            </w:r>
          </w:p>
        </w:tc>
        <w:tc>
          <w:tcPr>
            <w:tcW w:w="299" w:type="dxa"/>
            <w:tcBorders>
              <w:top w:val="nil"/>
              <w:left w:val="nil"/>
              <w:right w:val="nil"/>
            </w:tcBorders>
          </w:tcPr>
          <w:p w14:paraId="5D1F98E8" w14:textId="77777777" w:rsidR="00760C19" w:rsidRDefault="00C71F4D">
            <w:pPr>
              <w:pStyle w:val="TableParagraph"/>
              <w:spacing w:before="0" w:line="123" w:lineRule="exact"/>
              <w:ind w:left="14"/>
              <w:rPr>
                <w:rFonts w:ascii="Arial"/>
                <w:sz w:val="11"/>
              </w:rPr>
            </w:pPr>
            <w:r>
              <w:rPr>
                <w:rFonts w:ascii="Arial"/>
                <w:sz w:val="11"/>
              </w:rPr>
              <w:t xml:space="preserve">5 </w:t>
            </w:r>
          </w:p>
        </w:tc>
        <w:tc>
          <w:tcPr>
            <w:tcW w:w="296" w:type="dxa"/>
            <w:tcBorders>
              <w:top w:val="nil"/>
              <w:left w:val="nil"/>
              <w:right w:val="nil"/>
            </w:tcBorders>
          </w:tcPr>
          <w:p w14:paraId="2039EEC6" w14:textId="77777777" w:rsidR="00760C19" w:rsidRDefault="00C71F4D">
            <w:pPr>
              <w:pStyle w:val="TableParagraph"/>
              <w:spacing w:before="0" w:line="123" w:lineRule="exact"/>
              <w:ind w:left="14"/>
              <w:rPr>
                <w:rFonts w:ascii="Arial"/>
                <w:sz w:val="11"/>
              </w:rPr>
            </w:pPr>
            <w:r>
              <w:rPr>
                <w:rFonts w:ascii="Arial"/>
                <w:sz w:val="11"/>
              </w:rPr>
              <w:t xml:space="preserve">4 </w:t>
            </w:r>
          </w:p>
        </w:tc>
        <w:tc>
          <w:tcPr>
            <w:tcW w:w="297" w:type="dxa"/>
            <w:tcBorders>
              <w:top w:val="nil"/>
              <w:left w:val="nil"/>
              <w:right w:val="nil"/>
            </w:tcBorders>
          </w:tcPr>
          <w:p w14:paraId="6989EA62" w14:textId="77777777" w:rsidR="00760C19" w:rsidRDefault="00C71F4D">
            <w:pPr>
              <w:pStyle w:val="TableParagraph"/>
              <w:spacing w:before="0" w:line="123" w:lineRule="exact"/>
              <w:ind w:left="17"/>
              <w:rPr>
                <w:rFonts w:ascii="Arial"/>
                <w:sz w:val="11"/>
              </w:rPr>
            </w:pPr>
            <w:r>
              <w:rPr>
                <w:rFonts w:ascii="Arial"/>
                <w:sz w:val="11"/>
              </w:rPr>
              <w:t xml:space="preserve">3 </w:t>
            </w:r>
          </w:p>
        </w:tc>
        <w:tc>
          <w:tcPr>
            <w:tcW w:w="346" w:type="dxa"/>
            <w:tcBorders>
              <w:top w:val="nil"/>
              <w:left w:val="nil"/>
              <w:right w:val="nil"/>
            </w:tcBorders>
          </w:tcPr>
          <w:p w14:paraId="6AF1A43D" w14:textId="77777777" w:rsidR="00760C19" w:rsidRDefault="00C71F4D">
            <w:pPr>
              <w:pStyle w:val="TableParagraph"/>
              <w:spacing w:before="0" w:line="123" w:lineRule="exact"/>
              <w:ind w:left="22"/>
              <w:rPr>
                <w:rFonts w:ascii="Arial"/>
                <w:sz w:val="11"/>
              </w:rPr>
            </w:pPr>
            <w:r>
              <w:rPr>
                <w:rFonts w:ascii="Arial"/>
                <w:sz w:val="11"/>
              </w:rPr>
              <w:t xml:space="preserve">2 </w:t>
            </w:r>
          </w:p>
        </w:tc>
        <w:tc>
          <w:tcPr>
            <w:tcW w:w="358" w:type="dxa"/>
            <w:tcBorders>
              <w:top w:val="nil"/>
              <w:left w:val="nil"/>
              <w:right w:val="nil"/>
            </w:tcBorders>
          </w:tcPr>
          <w:p w14:paraId="5336B4EA" w14:textId="77777777" w:rsidR="00760C19" w:rsidRDefault="00C71F4D">
            <w:pPr>
              <w:pStyle w:val="TableParagraph"/>
              <w:spacing w:before="0" w:line="123" w:lineRule="exact"/>
              <w:ind w:left="24"/>
              <w:rPr>
                <w:rFonts w:ascii="Arial"/>
                <w:sz w:val="11"/>
              </w:rPr>
            </w:pPr>
            <w:r>
              <w:rPr>
                <w:rFonts w:ascii="Arial"/>
                <w:sz w:val="11"/>
              </w:rPr>
              <w:t xml:space="preserve">1 </w:t>
            </w:r>
          </w:p>
        </w:tc>
        <w:tc>
          <w:tcPr>
            <w:tcW w:w="299" w:type="dxa"/>
            <w:tcBorders>
              <w:top w:val="nil"/>
              <w:left w:val="nil"/>
              <w:right w:val="nil"/>
            </w:tcBorders>
          </w:tcPr>
          <w:p w14:paraId="74C75F7A" w14:textId="77777777" w:rsidR="00760C19" w:rsidRDefault="00C71F4D">
            <w:pPr>
              <w:pStyle w:val="TableParagraph"/>
              <w:spacing w:before="0" w:line="123" w:lineRule="exact"/>
              <w:ind w:left="25"/>
              <w:rPr>
                <w:rFonts w:ascii="Arial"/>
                <w:sz w:val="11"/>
              </w:rPr>
            </w:pPr>
            <w:r>
              <w:rPr>
                <w:rFonts w:ascii="Arial"/>
                <w:sz w:val="11"/>
              </w:rPr>
              <w:t xml:space="preserve">0 </w:t>
            </w:r>
          </w:p>
        </w:tc>
      </w:tr>
      <w:tr w:rsidR="00760C19" w14:paraId="439281F5" w14:textId="77777777">
        <w:trPr>
          <w:trHeight w:val="316"/>
        </w:trPr>
        <w:tc>
          <w:tcPr>
            <w:tcW w:w="299" w:type="dxa"/>
          </w:tcPr>
          <w:p w14:paraId="5D7E7DFA" w14:textId="77777777" w:rsidR="00760C19" w:rsidRDefault="00C71F4D">
            <w:pPr>
              <w:pStyle w:val="TableParagraph"/>
              <w:spacing w:before="52"/>
              <w:ind w:left="101"/>
              <w:jc w:val="left"/>
              <w:rPr>
                <w:sz w:val="18"/>
              </w:rPr>
            </w:pPr>
            <w:r>
              <w:rPr>
                <w:sz w:val="18"/>
              </w:rPr>
              <w:t xml:space="preserve">0 </w:t>
            </w:r>
          </w:p>
        </w:tc>
        <w:tc>
          <w:tcPr>
            <w:tcW w:w="351" w:type="dxa"/>
          </w:tcPr>
          <w:p w14:paraId="58B3DADA" w14:textId="77777777" w:rsidR="00760C19" w:rsidRDefault="00C71F4D">
            <w:pPr>
              <w:pStyle w:val="TableParagraph"/>
              <w:spacing w:before="52"/>
              <w:ind w:left="4" w:right="-15"/>
              <w:rPr>
                <w:sz w:val="18"/>
              </w:rPr>
            </w:pPr>
            <w:r>
              <w:rPr>
                <w:sz w:val="18"/>
              </w:rPr>
              <w:t xml:space="preserve">CU2 </w:t>
            </w:r>
          </w:p>
        </w:tc>
        <w:tc>
          <w:tcPr>
            <w:tcW w:w="353" w:type="dxa"/>
          </w:tcPr>
          <w:p w14:paraId="06DFC0C7" w14:textId="77777777" w:rsidR="00760C19" w:rsidRDefault="00C71F4D">
            <w:pPr>
              <w:pStyle w:val="TableParagraph"/>
              <w:spacing w:before="52"/>
              <w:ind w:left="3" w:right="-15"/>
              <w:rPr>
                <w:sz w:val="18"/>
              </w:rPr>
            </w:pPr>
            <w:r>
              <w:rPr>
                <w:sz w:val="18"/>
              </w:rPr>
              <w:t xml:space="preserve">CU1 </w:t>
            </w:r>
          </w:p>
        </w:tc>
        <w:tc>
          <w:tcPr>
            <w:tcW w:w="351" w:type="dxa"/>
          </w:tcPr>
          <w:p w14:paraId="50F35521" w14:textId="77777777" w:rsidR="00760C19" w:rsidRDefault="00C71F4D">
            <w:pPr>
              <w:pStyle w:val="TableParagraph"/>
              <w:spacing w:before="52"/>
              <w:ind w:left="3" w:right="-15"/>
              <w:rPr>
                <w:sz w:val="18"/>
              </w:rPr>
            </w:pPr>
            <w:r>
              <w:rPr>
                <w:sz w:val="18"/>
              </w:rPr>
              <w:t xml:space="preserve">CU0 </w:t>
            </w:r>
          </w:p>
        </w:tc>
        <w:tc>
          <w:tcPr>
            <w:tcW w:w="305" w:type="dxa"/>
          </w:tcPr>
          <w:p w14:paraId="2215ADBB" w14:textId="77777777" w:rsidR="00760C19" w:rsidRDefault="00C71F4D">
            <w:pPr>
              <w:pStyle w:val="TableParagraph"/>
              <w:spacing w:before="52"/>
              <w:ind w:left="38"/>
              <w:jc w:val="left"/>
              <w:rPr>
                <w:sz w:val="18"/>
              </w:rPr>
            </w:pPr>
            <w:r>
              <w:rPr>
                <w:sz w:val="18"/>
              </w:rPr>
              <w:t xml:space="preserve">The RP </w:t>
            </w:r>
          </w:p>
        </w:tc>
        <w:tc>
          <w:tcPr>
            <w:tcW w:w="307" w:type="dxa"/>
          </w:tcPr>
          <w:p w14:paraId="34B69123" w14:textId="77777777" w:rsidR="00760C19" w:rsidRDefault="00C71F4D">
            <w:pPr>
              <w:pStyle w:val="TableParagraph"/>
              <w:spacing w:before="52"/>
              <w:ind w:left="38"/>
              <w:jc w:val="left"/>
              <w:rPr>
                <w:sz w:val="18"/>
              </w:rPr>
            </w:pPr>
            <w:r>
              <w:rPr>
                <w:sz w:val="18"/>
              </w:rPr>
              <w:t xml:space="preserve">FR </w:t>
            </w:r>
          </w:p>
        </w:tc>
        <w:tc>
          <w:tcPr>
            <w:tcW w:w="297" w:type="dxa"/>
          </w:tcPr>
          <w:p w14:paraId="5AEABA03" w14:textId="77777777" w:rsidR="00760C19" w:rsidRDefault="00C71F4D">
            <w:pPr>
              <w:pStyle w:val="TableParagraph"/>
              <w:spacing w:before="52"/>
              <w:ind w:right="93"/>
              <w:jc w:val="right"/>
              <w:rPr>
                <w:sz w:val="18"/>
              </w:rPr>
            </w:pPr>
            <w:r>
              <w:rPr>
                <w:sz w:val="18"/>
              </w:rPr>
              <w:t xml:space="preserve">0 </w:t>
            </w:r>
          </w:p>
        </w:tc>
        <w:tc>
          <w:tcPr>
            <w:tcW w:w="312" w:type="dxa"/>
          </w:tcPr>
          <w:p w14:paraId="79EEFE2C" w14:textId="77777777" w:rsidR="00760C19" w:rsidRDefault="00C71F4D">
            <w:pPr>
              <w:pStyle w:val="TableParagraph"/>
              <w:spacing w:before="52"/>
              <w:ind w:left="10" w:right="-15"/>
              <w:rPr>
                <w:sz w:val="18"/>
              </w:rPr>
            </w:pPr>
            <w:r>
              <w:rPr>
                <w:sz w:val="18"/>
              </w:rPr>
              <w:t xml:space="preserve">MX </w:t>
            </w:r>
          </w:p>
        </w:tc>
        <w:tc>
          <w:tcPr>
            <w:tcW w:w="307" w:type="dxa"/>
          </w:tcPr>
          <w:p w14:paraId="6099CC34" w14:textId="77777777" w:rsidR="00760C19" w:rsidRDefault="00C71F4D">
            <w:pPr>
              <w:pStyle w:val="TableParagraph"/>
              <w:spacing w:before="52"/>
              <w:ind w:left="17" w:right="8"/>
              <w:rPr>
                <w:sz w:val="18"/>
              </w:rPr>
            </w:pPr>
            <w:r>
              <w:rPr>
                <w:sz w:val="18"/>
              </w:rPr>
              <w:t xml:space="preserve">PX. </w:t>
            </w:r>
          </w:p>
        </w:tc>
        <w:tc>
          <w:tcPr>
            <w:tcW w:w="372" w:type="dxa"/>
          </w:tcPr>
          <w:p w14:paraId="073BC83A" w14:textId="77777777" w:rsidR="00760C19" w:rsidRDefault="00C71F4D">
            <w:pPr>
              <w:pStyle w:val="TableParagraph"/>
              <w:spacing w:before="52"/>
              <w:ind w:left="4" w:right="-15"/>
              <w:rPr>
                <w:sz w:val="18"/>
              </w:rPr>
            </w:pPr>
            <w:r>
              <w:rPr>
                <w:sz w:val="18"/>
              </w:rPr>
              <w:t xml:space="preserve">BEV </w:t>
            </w:r>
          </w:p>
        </w:tc>
        <w:tc>
          <w:tcPr>
            <w:tcW w:w="298" w:type="dxa"/>
          </w:tcPr>
          <w:p w14:paraId="1B7D0AAD" w14:textId="77777777" w:rsidR="00760C19" w:rsidRDefault="00C71F4D">
            <w:pPr>
              <w:pStyle w:val="TableParagraph"/>
              <w:spacing w:before="52"/>
              <w:ind w:left="7"/>
              <w:rPr>
                <w:sz w:val="18"/>
              </w:rPr>
            </w:pPr>
            <w:r>
              <w:rPr>
                <w:sz w:val="18"/>
              </w:rPr>
              <w:t xml:space="preserve">0 </w:t>
            </w:r>
          </w:p>
        </w:tc>
        <w:tc>
          <w:tcPr>
            <w:tcW w:w="305" w:type="dxa"/>
          </w:tcPr>
          <w:p w14:paraId="270F4BC4" w14:textId="77777777" w:rsidR="00760C19" w:rsidRDefault="00C71F4D">
            <w:pPr>
              <w:pStyle w:val="TableParagraph"/>
              <w:spacing w:before="52"/>
              <w:ind w:left="20" w:right="14"/>
              <w:rPr>
                <w:sz w:val="18"/>
              </w:rPr>
            </w:pPr>
            <w:r>
              <w:rPr>
                <w:sz w:val="18"/>
              </w:rPr>
              <w:t xml:space="preserve">The SR </w:t>
            </w:r>
          </w:p>
        </w:tc>
        <w:tc>
          <w:tcPr>
            <w:tcW w:w="360" w:type="dxa"/>
          </w:tcPr>
          <w:p w14:paraId="10DA6B88" w14:textId="77777777" w:rsidR="00760C19" w:rsidRDefault="00C71F4D">
            <w:pPr>
              <w:pStyle w:val="TableParagraph"/>
              <w:spacing w:before="52"/>
              <w:ind w:left="3" w:right="-15"/>
              <w:rPr>
                <w:sz w:val="18"/>
              </w:rPr>
            </w:pPr>
            <w:r>
              <w:rPr>
                <w:sz w:val="18"/>
              </w:rPr>
              <w:t xml:space="preserve">NMI </w:t>
            </w:r>
          </w:p>
        </w:tc>
        <w:tc>
          <w:tcPr>
            <w:tcW w:w="298" w:type="dxa"/>
          </w:tcPr>
          <w:p w14:paraId="265C0544" w14:textId="77777777" w:rsidR="00760C19" w:rsidRDefault="00C71F4D">
            <w:pPr>
              <w:pStyle w:val="TableParagraph"/>
              <w:spacing w:before="52"/>
              <w:ind w:left="6"/>
              <w:rPr>
                <w:sz w:val="18"/>
              </w:rPr>
            </w:pPr>
            <w:r>
              <w:rPr>
                <w:sz w:val="18"/>
              </w:rPr>
              <w:t xml:space="preserve">0 </w:t>
            </w:r>
          </w:p>
        </w:tc>
        <w:tc>
          <w:tcPr>
            <w:tcW w:w="603" w:type="dxa"/>
            <w:gridSpan w:val="2"/>
          </w:tcPr>
          <w:p w14:paraId="3342D8C5" w14:textId="77777777" w:rsidR="00760C19" w:rsidRDefault="00C71F4D">
            <w:pPr>
              <w:pStyle w:val="TableParagraph"/>
              <w:spacing w:before="52"/>
              <w:ind w:left="123"/>
              <w:jc w:val="left"/>
              <w:rPr>
                <w:sz w:val="18"/>
              </w:rPr>
            </w:pPr>
            <w:r>
              <w:rPr>
                <w:sz w:val="18"/>
              </w:rPr>
              <w:t xml:space="preserve">MID </w:t>
            </w:r>
          </w:p>
        </w:tc>
        <w:tc>
          <w:tcPr>
            <w:tcW w:w="2378" w:type="dxa"/>
            <w:gridSpan w:val="8"/>
          </w:tcPr>
          <w:p w14:paraId="2682D9F4" w14:textId="77777777" w:rsidR="00760C19" w:rsidRDefault="00C71F4D">
            <w:pPr>
              <w:pStyle w:val="TableParagraph"/>
              <w:spacing w:before="52"/>
              <w:ind w:left="811" w:right="807"/>
              <w:rPr>
                <w:sz w:val="18"/>
              </w:rPr>
            </w:pPr>
            <w:r>
              <w:rPr>
                <w:sz w:val="18"/>
              </w:rPr>
              <w:t xml:space="preserve">IM7.. IM0 </w:t>
            </w:r>
          </w:p>
        </w:tc>
        <w:tc>
          <w:tcPr>
            <w:tcW w:w="299" w:type="dxa"/>
          </w:tcPr>
          <w:p w14:paraId="04F03E0F" w14:textId="77777777" w:rsidR="00760C19" w:rsidRDefault="00C71F4D">
            <w:pPr>
              <w:pStyle w:val="TableParagraph"/>
              <w:spacing w:before="52"/>
              <w:ind w:left="7"/>
              <w:rPr>
                <w:sz w:val="18"/>
              </w:rPr>
            </w:pPr>
            <w:r>
              <w:rPr>
                <w:sz w:val="18"/>
              </w:rPr>
              <w:t xml:space="preserve">KX </w:t>
            </w:r>
          </w:p>
        </w:tc>
        <w:tc>
          <w:tcPr>
            <w:tcW w:w="299" w:type="dxa"/>
          </w:tcPr>
          <w:p w14:paraId="0F8985D1" w14:textId="77777777" w:rsidR="00760C19" w:rsidRDefault="00C71F4D">
            <w:pPr>
              <w:pStyle w:val="TableParagraph"/>
              <w:spacing w:before="52"/>
              <w:ind w:left="10"/>
              <w:rPr>
                <w:sz w:val="18"/>
              </w:rPr>
            </w:pPr>
            <w:r>
              <w:rPr>
                <w:sz w:val="18"/>
              </w:rPr>
              <w:t xml:space="preserve">SX </w:t>
            </w:r>
          </w:p>
        </w:tc>
        <w:tc>
          <w:tcPr>
            <w:tcW w:w="299" w:type="dxa"/>
          </w:tcPr>
          <w:p w14:paraId="29DF5787" w14:textId="77777777" w:rsidR="00760C19" w:rsidRDefault="00C71F4D">
            <w:pPr>
              <w:pStyle w:val="TableParagraph"/>
              <w:spacing w:before="52"/>
              <w:ind w:left="11"/>
              <w:rPr>
                <w:sz w:val="18"/>
              </w:rPr>
            </w:pPr>
            <w:r>
              <w:rPr>
                <w:sz w:val="18"/>
              </w:rPr>
              <w:t xml:space="preserve">UX </w:t>
            </w:r>
          </w:p>
        </w:tc>
        <w:tc>
          <w:tcPr>
            <w:tcW w:w="593" w:type="dxa"/>
            <w:gridSpan w:val="2"/>
          </w:tcPr>
          <w:p w14:paraId="782D9D26" w14:textId="77777777" w:rsidR="00760C19" w:rsidRDefault="00C71F4D">
            <w:pPr>
              <w:pStyle w:val="TableParagraph"/>
              <w:spacing w:before="52"/>
              <w:ind w:left="119"/>
              <w:jc w:val="left"/>
              <w:rPr>
                <w:sz w:val="18"/>
              </w:rPr>
            </w:pPr>
            <w:r>
              <w:rPr>
                <w:sz w:val="18"/>
              </w:rPr>
              <w:t xml:space="preserve">KSU </w:t>
            </w:r>
          </w:p>
        </w:tc>
        <w:tc>
          <w:tcPr>
            <w:tcW w:w="346" w:type="dxa"/>
          </w:tcPr>
          <w:p w14:paraId="08F2A31C" w14:textId="77777777" w:rsidR="00760C19" w:rsidRDefault="00C71F4D">
            <w:pPr>
              <w:pStyle w:val="TableParagraph"/>
              <w:spacing w:before="52"/>
              <w:ind w:left="9" w:right="-15"/>
              <w:rPr>
                <w:sz w:val="18"/>
              </w:rPr>
            </w:pPr>
            <w:r>
              <w:rPr>
                <w:sz w:val="18"/>
              </w:rPr>
              <w:t xml:space="preserve">ERL </w:t>
            </w:r>
          </w:p>
        </w:tc>
        <w:tc>
          <w:tcPr>
            <w:tcW w:w="358" w:type="dxa"/>
          </w:tcPr>
          <w:p w14:paraId="5F6816A7" w14:textId="77777777" w:rsidR="00760C19" w:rsidRDefault="00C71F4D">
            <w:pPr>
              <w:pStyle w:val="TableParagraph"/>
              <w:spacing w:before="52"/>
              <w:ind w:left="11" w:right="-29"/>
              <w:rPr>
                <w:sz w:val="18"/>
              </w:rPr>
            </w:pPr>
            <w:r>
              <w:rPr>
                <w:sz w:val="18"/>
              </w:rPr>
              <w:t xml:space="preserve">EXL </w:t>
            </w:r>
          </w:p>
        </w:tc>
        <w:tc>
          <w:tcPr>
            <w:tcW w:w="299" w:type="dxa"/>
          </w:tcPr>
          <w:p w14:paraId="3739E853" w14:textId="77777777" w:rsidR="00760C19" w:rsidRDefault="00C71F4D">
            <w:pPr>
              <w:pStyle w:val="TableParagraph"/>
              <w:spacing w:before="52"/>
              <w:ind w:left="23"/>
              <w:rPr>
                <w:sz w:val="18"/>
              </w:rPr>
            </w:pPr>
            <w:r>
              <w:rPr>
                <w:sz w:val="18"/>
              </w:rPr>
              <w:t xml:space="preserve">IE </w:t>
            </w:r>
          </w:p>
        </w:tc>
      </w:tr>
    </w:tbl>
    <w:p w14:paraId="66906A9E" w14:textId="77777777" w:rsidR="00760C19" w:rsidRDefault="00760C19">
      <w:pPr>
        <w:pStyle w:val="a3"/>
        <w:rPr>
          <w:b/>
          <w:sz w:val="24"/>
        </w:rPr>
      </w:pPr>
    </w:p>
    <w:p w14:paraId="4D572EB3" w14:textId="77777777" w:rsidR="00760C19" w:rsidRDefault="00760C19">
      <w:pPr>
        <w:pStyle w:val="a3"/>
        <w:spacing w:before="4"/>
        <w:rPr>
          <w:b/>
          <w:sz w:val="26"/>
        </w:rPr>
      </w:pPr>
    </w:p>
    <w:p w14:paraId="24A77A2C" w14:textId="77777777" w:rsidR="00760C19" w:rsidRPr="0034312F" w:rsidRDefault="00C71F4D">
      <w:pPr>
        <w:spacing w:after="21"/>
        <w:jc w:val="center"/>
        <w:rPr>
          <w:b/>
          <w:sz w:val="21"/>
          <w:lang w:val="en-US"/>
        </w:rPr>
      </w:pPr>
      <w:bookmarkStart w:id="229" w:name="_bookmark230"/>
      <w:bookmarkEnd w:id="229"/>
      <w:r w:rsidRPr="0034312F">
        <w:rPr>
          <w:b/>
          <w:sz w:val="21"/>
          <w:lang w:val="en-US"/>
        </w:rPr>
        <w:t xml:space="preserve"> Table 7-24 Description of the Status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C0B7FF7" w14:textId="77777777">
        <w:trPr>
          <w:trHeight w:val="311"/>
        </w:trPr>
        <w:tc>
          <w:tcPr>
            <w:tcW w:w="960" w:type="dxa"/>
            <w:tcBorders>
              <w:bottom w:val="double" w:sz="1" w:space="0" w:color="000000"/>
            </w:tcBorders>
          </w:tcPr>
          <w:p w14:paraId="4806A81A"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426BB72D"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95F08FF"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DE8FBB3"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3E0CCC6E"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7F3A9274" w14:textId="77777777">
        <w:trPr>
          <w:trHeight w:val="311"/>
        </w:trPr>
        <w:tc>
          <w:tcPr>
            <w:tcW w:w="960" w:type="dxa"/>
            <w:tcBorders>
              <w:top w:val="double" w:sz="1" w:space="0" w:color="000000"/>
            </w:tcBorders>
          </w:tcPr>
          <w:p w14:paraId="3038DEB4" w14:textId="77777777" w:rsidR="00760C19" w:rsidRPr="007711F2" w:rsidRDefault="00C71F4D">
            <w:pPr>
              <w:pStyle w:val="TableParagraph"/>
              <w:spacing w:before="49"/>
              <w:ind w:left="9"/>
              <w:rPr>
                <w:sz w:val="18"/>
              </w:rPr>
            </w:pPr>
            <w:r w:rsidRPr="007711F2">
              <w:rPr>
                <w:sz w:val="18"/>
              </w:rPr>
              <w:t xml:space="preserve">0 </w:t>
            </w:r>
          </w:p>
        </w:tc>
        <w:tc>
          <w:tcPr>
            <w:tcW w:w="707" w:type="dxa"/>
            <w:tcBorders>
              <w:top w:val="double" w:sz="1" w:space="0" w:color="000000"/>
            </w:tcBorders>
          </w:tcPr>
          <w:p w14:paraId="10C46D2B"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5A9CD2ED" w14:textId="77777777" w:rsidR="00760C19" w:rsidRPr="007711F2" w:rsidRDefault="00C71F4D">
            <w:pPr>
              <w:pStyle w:val="TableParagraph"/>
              <w:spacing w:before="37"/>
              <w:ind w:left="109"/>
              <w:jc w:val="left"/>
              <w:rPr>
                <w:rFonts w:eastAsia="宋体"/>
                <w:sz w:val="18"/>
              </w:rPr>
            </w:pPr>
            <w:r w:rsidRPr="007711F2">
              <w:rPr>
                <w:rFonts w:eastAsia="宋体"/>
                <w:sz w:val="18"/>
              </w:rPr>
              <w:t xml:space="preserve">Read only is always 0. </w:t>
            </w:r>
          </w:p>
        </w:tc>
        <w:tc>
          <w:tcPr>
            <w:tcW w:w="707" w:type="dxa"/>
            <w:tcBorders>
              <w:top w:val="double" w:sz="1" w:space="0" w:color="000000"/>
            </w:tcBorders>
          </w:tcPr>
          <w:p w14:paraId="4D54B2CD" w14:textId="77777777" w:rsidR="00760C19" w:rsidRPr="007711F2" w:rsidRDefault="00C71F4D">
            <w:pPr>
              <w:pStyle w:val="TableParagraph"/>
              <w:spacing w:before="49"/>
              <w:ind w:left="11"/>
              <w:rPr>
                <w:sz w:val="18"/>
              </w:rPr>
            </w:pPr>
            <w:r w:rsidRPr="007711F2">
              <w:rPr>
                <w:sz w:val="18"/>
              </w:rPr>
              <w:t xml:space="preserve">0 </w:t>
            </w:r>
          </w:p>
        </w:tc>
        <w:tc>
          <w:tcPr>
            <w:tcW w:w="923" w:type="dxa"/>
            <w:tcBorders>
              <w:top w:val="double" w:sz="1" w:space="0" w:color="000000"/>
            </w:tcBorders>
          </w:tcPr>
          <w:p w14:paraId="455C411B" w14:textId="77777777" w:rsidR="00760C19" w:rsidRPr="007711F2" w:rsidRDefault="00C71F4D">
            <w:pPr>
              <w:pStyle w:val="TableParagraph"/>
              <w:spacing w:before="49"/>
              <w:ind w:left="14"/>
              <w:rPr>
                <w:sz w:val="18"/>
              </w:rPr>
            </w:pPr>
            <w:r w:rsidRPr="007711F2">
              <w:rPr>
                <w:sz w:val="18"/>
              </w:rPr>
              <w:t xml:space="preserve">0 </w:t>
            </w:r>
          </w:p>
        </w:tc>
      </w:tr>
      <w:tr w:rsidR="00760C19" w14:paraId="43A9E26B" w14:textId="77777777">
        <w:trPr>
          <w:trHeight w:val="314"/>
        </w:trPr>
        <w:tc>
          <w:tcPr>
            <w:tcW w:w="960" w:type="dxa"/>
          </w:tcPr>
          <w:p w14:paraId="051170B1" w14:textId="77777777" w:rsidR="00760C19" w:rsidRPr="007711F2" w:rsidRDefault="00C71F4D">
            <w:pPr>
              <w:pStyle w:val="TableParagraph"/>
              <w:spacing w:before="52"/>
              <w:ind w:left="88" w:right="79"/>
              <w:rPr>
                <w:sz w:val="18"/>
              </w:rPr>
            </w:pPr>
            <w:r w:rsidRPr="007711F2">
              <w:rPr>
                <w:sz w:val="18"/>
              </w:rPr>
              <w:t xml:space="preserve">CU2 </w:t>
            </w:r>
          </w:p>
        </w:tc>
        <w:tc>
          <w:tcPr>
            <w:tcW w:w="707" w:type="dxa"/>
          </w:tcPr>
          <w:p w14:paraId="091CF638" w14:textId="77777777" w:rsidR="00760C19" w:rsidRPr="007711F2" w:rsidRDefault="00C71F4D">
            <w:pPr>
              <w:pStyle w:val="TableParagraph"/>
              <w:spacing w:before="52"/>
              <w:ind w:left="95" w:right="82"/>
              <w:rPr>
                <w:sz w:val="18"/>
              </w:rPr>
            </w:pPr>
            <w:r w:rsidRPr="007711F2">
              <w:rPr>
                <w:sz w:val="18"/>
              </w:rPr>
              <w:t xml:space="preserve">30 </w:t>
            </w:r>
          </w:p>
        </w:tc>
        <w:tc>
          <w:tcPr>
            <w:tcW w:w="6663" w:type="dxa"/>
          </w:tcPr>
          <w:p w14:paraId="371E737F" w14:textId="77777777" w:rsidR="00760C19" w:rsidRPr="007711F2" w:rsidRDefault="00C71F4D">
            <w:pPr>
              <w:pStyle w:val="TableParagraph"/>
              <w:spacing w:before="40"/>
              <w:ind w:left="109"/>
              <w:jc w:val="left"/>
              <w:rPr>
                <w:rFonts w:eastAsia="宋体"/>
                <w:sz w:val="18"/>
              </w:rPr>
            </w:pPr>
            <w:r w:rsidRPr="007711F2">
              <w:rPr>
                <w:rFonts w:eastAsia="宋体"/>
                <w:sz w:val="18"/>
                <w:lang w:val="en-US"/>
              </w:rPr>
              <w:t xml:space="preserve">Coprocessor 2 has identity bits available. </w:t>
            </w:r>
            <w:r w:rsidRPr="007711F2">
              <w:rPr>
                <w:sz w:val="18"/>
                <w:lang w:val="en-US"/>
              </w:rPr>
              <w:t xml:space="preserve"> </w:t>
            </w:r>
            <w:r w:rsidRPr="007711F2">
              <w:rPr>
                <w:sz w:val="18"/>
              </w:rPr>
              <w:t xml:space="preserve">1: Available;  0: Disabled. </w:t>
            </w:r>
          </w:p>
        </w:tc>
        <w:tc>
          <w:tcPr>
            <w:tcW w:w="707" w:type="dxa"/>
          </w:tcPr>
          <w:p w14:paraId="2641AEF9" w14:textId="77777777" w:rsidR="00760C19" w:rsidRPr="007711F2" w:rsidRDefault="00C71F4D">
            <w:pPr>
              <w:pStyle w:val="TableParagraph"/>
              <w:spacing w:before="52"/>
              <w:ind w:left="94" w:right="82"/>
              <w:rPr>
                <w:sz w:val="18"/>
              </w:rPr>
            </w:pPr>
            <w:r w:rsidRPr="007711F2">
              <w:rPr>
                <w:sz w:val="18"/>
              </w:rPr>
              <w:t xml:space="preserve">R/W </w:t>
            </w:r>
          </w:p>
        </w:tc>
        <w:tc>
          <w:tcPr>
            <w:tcW w:w="923" w:type="dxa"/>
          </w:tcPr>
          <w:p w14:paraId="40E24625" w14:textId="77777777" w:rsidR="00760C19" w:rsidRPr="007711F2" w:rsidRDefault="00C71F4D">
            <w:pPr>
              <w:pStyle w:val="TableParagraph"/>
              <w:spacing w:before="52"/>
              <w:ind w:left="119" w:right="103"/>
              <w:rPr>
                <w:sz w:val="18"/>
              </w:rPr>
            </w:pPr>
            <w:r w:rsidRPr="007711F2">
              <w:rPr>
                <w:sz w:val="18"/>
              </w:rPr>
              <w:t xml:space="preserve">0 x0 </w:t>
            </w:r>
          </w:p>
        </w:tc>
      </w:tr>
      <w:tr w:rsidR="00760C19" w14:paraId="05DDA95A" w14:textId="77777777">
        <w:trPr>
          <w:trHeight w:val="311"/>
        </w:trPr>
        <w:tc>
          <w:tcPr>
            <w:tcW w:w="960" w:type="dxa"/>
          </w:tcPr>
          <w:p w14:paraId="675FE8B4" w14:textId="77777777" w:rsidR="00760C19" w:rsidRPr="007711F2" w:rsidRDefault="00C71F4D">
            <w:pPr>
              <w:pStyle w:val="TableParagraph"/>
              <w:ind w:left="88" w:right="79"/>
              <w:rPr>
                <w:sz w:val="18"/>
              </w:rPr>
            </w:pPr>
            <w:r w:rsidRPr="007711F2">
              <w:rPr>
                <w:sz w:val="18"/>
              </w:rPr>
              <w:t xml:space="preserve">CU1 </w:t>
            </w:r>
          </w:p>
        </w:tc>
        <w:tc>
          <w:tcPr>
            <w:tcW w:w="707" w:type="dxa"/>
          </w:tcPr>
          <w:p w14:paraId="656F2651" w14:textId="77777777" w:rsidR="00760C19" w:rsidRPr="007711F2" w:rsidRDefault="00C71F4D">
            <w:pPr>
              <w:pStyle w:val="TableParagraph"/>
              <w:ind w:left="95" w:right="82"/>
              <w:rPr>
                <w:sz w:val="18"/>
              </w:rPr>
            </w:pPr>
            <w:r w:rsidRPr="007711F2">
              <w:rPr>
                <w:sz w:val="18"/>
              </w:rPr>
              <w:t xml:space="preserve">29 </w:t>
            </w:r>
          </w:p>
        </w:tc>
        <w:tc>
          <w:tcPr>
            <w:tcW w:w="6663" w:type="dxa"/>
          </w:tcPr>
          <w:p w14:paraId="741DE4F6"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Coprocessor 1(floating point coprocessor) can be used to identify bits. </w:t>
            </w:r>
            <w:r w:rsidRPr="007711F2">
              <w:rPr>
                <w:sz w:val="18"/>
                <w:lang w:val="en-US"/>
              </w:rPr>
              <w:t xml:space="preserve"> </w:t>
            </w:r>
            <w:r w:rsidRPr="007711F2">
              <w:rPr>
                <w:sz w:val="18"/>
              </w:rPr>
              <w:t xml:space="preserve">1: Available;  0: Disabled. </w:t>
            </w:r>
          </w:p>
        </w:tc>
        <w:tc>
          <w:tcPr>
            <w:tcW w:w="707" w:type="dxa"/>
          </w:tcPr>
          <w:p w14:paraId="39E5B504" w14:textId="77777777" w:rsidR="00760C19" w:rsidRPr="007711F2" w:rsidRDefault="00C71F4D">
            <w:pPr>
              <w:pStyle w:val="TableParagraph"/>
              <w:ind w:left="94" w:right="82"/>
              <w:rPr>
                <w:sz w:val="18"/>
              </w:rPr>
            </w:pPr>
            <w:r w:rsidRPr="007711F2">
              <w:rPr>
                <w:sz w:val="18"/>
              </w:rPr>
              <w:t xml:space="preserve">R/W </w:t>
            </w:r>
          </w:p>
        </w:tc>
        <w:tc>
          <w:tcPr>
            <w:tcW w:w="923" w:type="dxa"/>
          </w:tcPr>
          <w:p w14:paraId="3C5E39D6" w14:textId="77777777" w:rsidR="00760C19" w:rsidRPr="007711F2" w:rsidRDefault="00C71F4D">
            <w:pPr>
              <w:pStyle w:val="TableParagraph"/>
              <w:ind w:left="120" w:right="103"/>
              <w:rPr>
                <w:sz w:val="18"/>
              </w:rPr>
            </w:pPr>
            <w:r w:rsidRPr="007711F2">
              <w:rPr>
                <w:sz w:val="18"/>
              </w:rPr>
              <w:t xml:space="preserve">0 x1 </w:t>
            </w:r>
          </w:p>
        </w:tc>
      </w:tr>
      <w:tr w:rsidR="00760C19" w14:paraId="499A015C" w14:textId="77777777">
        <w:trPr>
          <w:trHeight w:val="935"/>
        </w:trPr>
        <w:tc>
          <w:tcPr>
            <w:tcW w:w="960" w:type="dxa"/>
          </w:tcPr>
          <w:p w14:paraId="23B696AC" w14:textId="77777777" w:rsidR="00760C19" w:rsidRPr="007711F2" w:rsidRDefault="00760C19">
            <w:pPr>
              <w:pStyle w:val="TableParagraph"/>
              <w:spacing w:before="3"/>
              <w:jc w:val="left"/>
              <w:rPr>
                <w:b/>
                <w:sz w:val="28"/>
              </w:rPr>
            </w:pPr>
          </w:p>
          <w:p w14:paraId="2EBF0812" w14:textId="77777777" w:rsidR="00760C19" w:rsidRPr="007711F2" w:rsidRDefault="00C71F4D">
            <w:pPr>
              <w:pStyle w:val="TableParagraph"/>
              <w:spacing w:before="0"/>
              <w:ind w:left="88" w:right="79"/>
              <w:rPr>
                <w:sz w:val="18"/>
              </w:rPr>
            </w:pPr>
            <w:r w:rsidRPr="007711F2">
              <w:rPr>
                <w:sz w:val="18"/>
              </w:rPr>
              <w:t xml:space="preserve">CU0 </w:t>
            </w:r>
          </w:p>
        </w:tc>
        <w:tc>
          <w:tcPr>
            <w:tcW w:w="707" w:type="dxa"/>
          </w:tcPr>
          <w:p w14:paraId="71A56E3B" w14:textId="77777777" w:rsidR="00760C19" w:rsidRPr="007711F2" w:rsidRDefault="00760C19">
            <w:pPr>
              <w:pStyle w:val="TableParagraph"/>
              <w:spacing w:before="3"/>
              <w:jc w:val="left"/>
              <w:rPr>
                <w:b/>
                <w:sz w:val="28"/>
              </w:rPr>
            </w:pPr>
          </w:p>
          <w:p w14:paraId="7282C983" w14:textId="77777777" w:rsidR="00760C19" w:rsidRPr="007711F2" w:rsidRDefault="00C71F4D">
            <w:pPr>
              <w:pStyle w:val="TableParagraph"/>
              <w:spacing w:before="0"/>
              <w:ind w:left="95" w:right="82"/>
              <w:rPr>
                <w:sz w:val="18"/>
              </w:rPr>
            </w:pPr>
            <w:r w:rsidRPr="007711F2">
              <w:rPr>
                <w:sz w:val="18"/>
              </w:rPr>
              <w:t xml:space="preserve">28 </w:t>
            </w:r>
          </w:p>
        </w:tc>
        <w:tc>
          <w:tcPr>
            <w:tcW w:w="6663" w:type="dxa"/>
          </w:tcPr>
          <w:p w14:paraId="1E799F0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The coprocessor 0 is available with identity bits. </w:t>
            </w:r>
            <w:r w:rsidRPr="007711F2">
              <w:rPr>
                <w:sz w:val="18"/>
                <w:lang w:val="en-US"/>
              </w:rPr>
              <w:t xml:space="preserve"> 1: Available;  0: Disabled. </w:t>
            </w:r>
          </w:p>
          <w:p w14:paraId="3AD598F2"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When the processor is in Kernel mode and Debug mode, coprocessor 0 can always be used without consideration </w:t>
            </w:r>
          </w:p>
          <w:p w14:paraId="2F593C81"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CU0 bit is equal to 1. </w:t>
            </w:r>
          </w:p>
        </w:tc>
        <w:tc>
          <w:tcPr>
            <w:tcW w:w="707" w:type="dxa"/>
          </w:tcPr>
          <w:p w14:paraId="0D72EA5F" w14:textId="77777777" w:rsidR="00760C19" w:rsidRPr="007711F2" w:rsidRDefault="00760C19">
            <w:pPr>
              <w:pStyle w:val="TableParagraph"/>
              <w:spacing w:before="3"/>
              <w:jc w:val="left"/>
              <w:rPr>
                <w:b/>
                <w:sz w:val="28"/>
                <w:lang w:val="en-US"/>
              </w:rPr>
            </w:pPr>
          </w:p>
          <w:p w14:paraId="0C95F942"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70881C09" w14:textId="77777777" w:rsidR="00760C19" w:rsidRPr="007711F2" w:rsidRDefault="00760C19">
            <w:pPr>
              <w:pStyle w:val="TableParagraph"/>
              <w:spacing w:before="3"/>
              <w:jc w:val="left"/>
              <w:rPr>
                <w:b/>
                <w:sz w:val="28"/>
              </w:rPr>
            </w:pPr>
          </w:p>
          <w:p w14:paraId="30A874EA" w14:textId="77777777" w:rsidR="00760C19" w:rsidRPr="007711F2" w:rsidRDefault="00C71F4D">
            <w:pPr>
              <w:pStyle w:val="TableParagraph"/>
              <w:spacing w:before="0"/>
              <w:ind w:left="120" w:right="103"/>
              <w:rPr>
                <w:sz w:val="18"/>
              </w:rPr>
            </w:pPr>
            <w:r w:rsidRPr="007711F2">
              <w:rPr>
                <w:sz w:val="18"/>
              </w:rPr>
              <w:t xml:space="preserve">0 x1 </w:t>
            </w:r>
          </w:p>
        </w:tc>
      </w:tr>
      <w:tr w:rsidR="00760C19" w14:paraId="2014AFA3" w14:textId="77777777">
        <w:trPr>
          <w:trHeight w:val="311"/>
        </w:trPr>
        <w:tc>
          <w:tcPr>
            <w:tcW w:w="960" w:type="dxa"/>
          </w:tcPr>
          <w:p w14:paraId="343303C9" w14:textId="77777777" w:rsidR="00760C19" w:rsidRPr="007711F2" w:rsidRDefault="00C71F4D">
            <w:pPr>
              <w:pStyle w:val="TableParagraph"/>
              <w:ind w:left="88" w:right="79"/>
              <w:rPr>
                <w:sz w:val="18"/>
              </w:rPr>
            </w:pPr>
            <w:r w:rsidRPr="007711F2">
              <w:rPr>
                <w:sz w:val="18"/>
              </w:rPr>
              <w:t xml:space="preserve">The RP </w:t>
            </w:r>
          </w:p>
        </w:tc>
        <w:tc>
          <w:tcPr>
            <w:tcW w:w="707" w:type="dxa"/>
          </w:tcPr>
          <w:p w14:paraId="2424F5EF" w14:textId="77777777" w:rsidR="00760C19" w:rsidRPr="007711F2" w:rsidRDefault="00C71F4D">
            <w:pPr>
              <w:pStyle w:val="TableParagraph"/>
              <w:ind w:left="95" w:right="82"/>
              <w:rPr>
                <w:sz w:val="18"/>
              </w:rPr>
            </w:pPr>
            <w:r w:rsidRPr="007711F2">
              <w:rPr>
                <w:sz w:val="18"/>
              </w:rPr>
              <w:t xml:space="preserve">27 </w:t>
            </w:r>
          </w:p>
        </w:tc>
        <w:tc>
          <w:tcPr>
            <w:tcW w:w="6663" w:type="dxa"/>
          </w:tcPr>
          <w:p w14:paraId="38FBA957"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Processor dynamic frequency down enable bit. </w:t>
            </w:r>
            <w:r w:rsidRPr="007711F2">
              <w:rPr>
                <w:sz w:val="18"/>
                <w:lang w:val="en-US"/>
              </w:rPr>
              <w:t xml:space="preserve"> </w:t>
            </w:r>
            <w:r w:rsidRPr="007711F2">
              <w:rPr>
                <w:sz w:val="18"/>
              </w:rPr>
              <w:t xml:space="preserve">1: Open;  0: Off. </w:t>
            </w:r>
          </w:p>
        </w:tc>
        <w:tc>
          <w:tcPr>
            <w:tcW w:w="707" w:type="dxa"/>
          </w:tcPr>
          <w:p w14:paraId="299C4E71" w14:textId="77777777" w:rsidR="00760C19" w:rsidRPr="007711F2" w:rsidRDefault="00C71F4D">
            <w:pPr>
              <w:pStyle w:val="TableParagraph"/>
              <w:ind w:left="94" w:right="82"/>
              <w:rPr>
                <w:sz w:val="18"/>
              </w:rPr>
            </w:pPr>
            <w:r w:rsidRPr="007711F2">
              <w:rPr>
                <w:sz w:val="18"/>
              </w:rPr>
              <w:t xml:space="preserve">R/W </w:t>
            </w:r>
          </w:p>
        </w:tc>
        <w:tc>
          <w:tcPr>
            <w:tcW w:w="923" w:type="dxa"/>
          </w:tcPr>
          <w:p w14:paraId="6C7A04BD" w14:textId="77777777" w:rsidR="00760C19" w:rsidRPr="007711F2" w:rsidRDefault="00C71F4D">
            <w:pPr>
              <w:pStyle w:val="TableParagraph"/>
              <w:ind w:left="119" w:right="103"/>
              <w:rPr>
                <w:sz w:val="18"/>
              </w:rPr>
            </w:pPr>
            <w:r w:rsidRPr="007711F2">
              <w:rPr>
                <w:sz w:val="18"/>
              </w:rPr>
              <w:t xml:space="preserve">0 x0 </w:t>
            </w:r>
          </w:p>
        </w:tc>
      </w:tr>
      <w:tr w:rsidR="00760C19" w14:paraId="5715830E" w14:textId="77777777">
        <w:trPr>
          <w:trHeight w:val="935"/>
        </w:trPr>
        <w:tc>
          <w:tcPr>
            <w:tcW w:w="960" w:type="dxa"/>
          </w:tcPr>
          <w:p w14:paraId="54A2C61F" w14:textId="77777777" w:rsidR="00760C19" w:rsidRPr="007711F2" w:rsidRDefault="00760C19">
            <w:pPr>
              <w:pStyle w:val="TableParagraph"/>
              <w:spacing w:before="3"/>
              <w:jc w:val="left"/>
              <w:rPr>
                <w:b/>
                <w:sz w:val="28"/>
              </w:rPr>
            </w:pPr>
          </w:p>
          <w:p w14:paraId="03977F2A" w14:textId="77777777" w:rsidR="00760C19" w:rsidRPr="007711F2" w:rsidRDefault="00C71F4D">
            <w:pPr>
              <w:pStyle w:val="TableParagraph"/>
              <w:spacing w:before="0"/>
              <w:ind w:left="84" w:right="79"/>
              <w:rPr>
                <w:sz w:val="18"/>
              </w:rPr>
            </w:pPr>
            <w:r w:rsidRPr="007711F2">
              <w:rPr>
                <w:sz w:val="18"/>
              </w:rPr>
              <w:t xml:space="preserve">FP </w:t>
            </w:r>
          </w:p>
        </w:tc>
        <w:tc>
          <w:tcPr>
            <w:tcW w:w="707" w:type="dxa"/>
          </w:tcPr>
          <w:p w14:paraId="65F610F3" w14:textId="77777777" w:rsidR="00760C19" w:rsidRPr="007711F2" w:rsidRDefault="00760C19">
            <w:pPr>
              <w:pStyle w:val="TableParagraph"/>
              <w:spacing w:before="3"/>
              <w:jc w:val="left"/>
              <w:rPr>
                <w:b/>
                <w:sz w:val="28"/>
              </w:rPr>
            </w:pPr>
          </w:p>
          <w:p w14:paraId="2BF517F0" w14:textId="77777777" w:rsidR="00760C19" w:rsidRPr="007711F2" w:rsidRDefault="00C71F4D">
            <w:pPr>
              <w:pStyle w:val="TableParagraph"/>
              <w:spacing w:before="0"/>
              <w:ind w:left="95" w:right="82"/>
              <w:rPr>
                <w:sz w:val="18"/>
              </w:rPr>
            </w:pPr>
            <w:r w:rsidRPr="007711F2">
              <w:rPr>
                <w:sz w:val="18"/>
              </w:rPr>
              <w:t xml:space="preserve">26 </w:t>
            </w:r>
          </w:p>
        </w:tc>
        <w:tc>
          <w:tcPr>
            <w:tcW w:w="6663" w:type="dxa"/>
          </w:tcPr>
          <w:p w14:paraId="74A42DF9"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The floating point register mode controls the bits. </w:t>
            </w:r>
          </w:p>
          <w:p w14:paraId="598496DA"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0:16 floating-point registers, even numbered, each 64-bit, single-precision stored on the lower 32-bit; </w:t>
            </w:r>
          </w:p>
          <w:p w14:paraId="4E9C0A87"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1:32 floating point registers, serial Numbers, each 64-bit, single-precision stored in low 32-bit. </w:t>
            </w:r>
          </w:p>
        </w:tc>
        <w:tc>
          <w:tcPr>
            <w:tcW w:w="707" w:type="dxa"/>
          </w:tcPr>
          <w:p w14:paraId="534CB502" w14:textId="77777777" w:rsidR="00760C19" w:rsidRPr="007711F2" w:rsidRDefault="00760C19">
            <w:pPr>
              <w:pStyle w:val="TableParagraph"/>
              <w:spacing w:before="3"/>
              <w:jc w:val="left"/>
              <w:rPr>
                <w:b/>
                <w:sz w:val="28"/>
                <w:lang w:val="en-US"/>
              </w:rPr>
            </w:pPr>
          </w:p>
          <w:p w14:paraId="40C8F102"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77D2A70D" w14:textId="77777777" w:rsidR="00760C19" w:rsidRPr="007711F2" w:rsidRDefault="00760C19">
            <w:pPr>
              <w:pStyle w:val="TableParagraph"/>
              <w:spacing w:before="3"/>
              <w:jc w:val="left"/>
              <w:rPr>
                <w:b/>
                <w:sz w:val="28"/>
              </w:rPr>
            </w:pPr>
          </w:p>
          <w:p w14:paraId="675F88F1"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274032BD" w14:textId="77777777">
        <w:trPr>
          <w:trHeight w:val="311"/>
        </w:trPr>
        <w:tc>
          <w:tcPr>
            <w:tcW w:w="960" w:type="dxa"/>
          </w:tcPr>
          <w:p w14:paraId="6F519370" w14:textId="77777777" w:rsidR="00760C19" w:rsidRPr="007711F2" w:rsidRDefault="00C71F4D">
            <w:pPr>
              <w:pStyle w:val="TableParagraph"/>
              <w:ind w:left="9"/>
              <w:rPr>
                <w:sz w:val="18"/>
              </w:rPr>
            </w:pPr>
            <w:r w:rsidRPr="007711F2">
              <w:rPr>
                <w:sz w:val="18"/>
              </w:rPr>
              <w:t xml:space="preserve">0 </w:t>
            </w:r>
          </w:p>
        </w:tc>
        <w:tc>
          <w:tcPr>
            <w:tcW w:w="707" w:type="dxa"/>
          </w:tcPr>
          <w:p w14:paraId="27922A59" w14:textId="77777777" w:rsidR="00760C19" w:rsidRPr="007711F2" w:rsidRDefault="00C71F4D">
            <w:pPr>
              <w:pStyle w:val="TableParagraph"/>
              <w:ind w:left="95" w:right="82"/>
              <w:rPr>
                <w:sz w:val="18"/>
              </w:rPr>
            </w:pPr>
            <w:r w:rsidRPr="007711F2">
              <w:rPr>
                <w:sz w:val="18"/>
              </w:rPr>
              <w:t xml:space="preserve">25 </w:t>
            </w:r>
          </w:p>
        </w:tc>
        <w:tc>
          <w:tcPr>
            <w:tcW w:w="6663" w:type="dxa"/>
          </w:tcPr>
          <w:p w14:paraId="2D6F5925"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23BBBEDA" w14:textId="77777777" w:rsidR="00760C19" w:rsidRPr="007711F2" w:rsidRDefault="00C71F4D">
            <w:pPr>
              <w:pStyle w:val="TableParagraph"/>
              <w:ind w:left="11"/>
              <w:rPr>
                <w:sz w:val="18"/>
              </w:rPr>
            </w:pPr>
            <w:r w:rsidRPr="007711F2">
              <w:rPr>
                <w:sz w:val="18"/>
              </w:rPr>
              <w:t xml:space="preserve">0 </w:t>
            </w:r>
          </w:p>
        </w:tc>
        <w:tc>
          <w:tcPr>
            <w:tcW w:w="923" w:type="dxa"/>
          </w:tcPr>
          <w:p w14:paraId="749585F0" w14:textId="77777777" w:rsidR="00760C19" w:rsidRPr="007711F2" w:rsidRDefault="00C71F4D">
            <w:pPr>
              <w:pStyle w:val="TableParagraph"/>
              <w:ind w:left="14"/>
              <w:rPr>
                <w:sz w:val="18"/>
              </w:rPr>
            </w:pPr>
            <w:r w:rsidRPr="007711F2">
              <w:rPr>
                <w:sz w:val="18"/>
              </w:rPr>
              <w:t xml:space="preserve">0 </w:t>
            </w:r>
          </w:p>
        </w:tc>
      </w:tr>
      <w:tr w:rsidR="00760C19" w14:paraId="263EF330" w14:textId="77777777">
        <w:trPr>
          <w:trHeight w:val="313"/>
        </w:trPr>
        <w:tc>
          <w:tcPr>
            <w:tcW w:w="960" w:type="dxa"/>
          </w:tcPr>
          <w:p w14:paraId="64E73B86" w14:textId="77777777" w:rsidR="00760C19" w:rsidRPr="007711F2" w:rsidRDefault="00C71F4D">
            <w:pPr>
              <w:pStyle w:val="TableParagraph"/>
              <w:spacing w:before="52"/>
              <w:ind w:left="88" w:right="79"/>
              <w:rPr>
                <w:sz w:val="18"/>
              </w:rPr>
            </w:pPr>
            <w:r w:rsidRPr="007711F2">
              <w:rPr>
                <w:sz w:val="18"/>
              </w:rPr>
              <w:t xml:space="preserve">MX </w:t>
            </w:r>
          </w:p>
        </w:tc>
        <w:tc>
          <w:tcPr>
            <w:tcW w:w="707" w:type="dxa"/>
          </w:tcPr>
          <w:p w14:paraId="15E36CBB" w14:textId="77777777" w:rsidR="00760C19" w:rsidRPr="007711F2" w:rsidRDefault="00C71F4D">
            <w:pPr>
              <w:pStyle w:val="TableParagraph"/>
              <w:spacing w:before="52"/>
              <w:ind w:left="95" w:right="82"/>
              <w:rPr>
                <w:sz w:val="18"/>
              </w:rPr>
            </w:pPr>
            <w:r w:rsidRPr="007711F2">
              <w:rPr>
                <w:sz w:val="18"/>
              </w:rPr>
              <w:t xml:space="preserve">24 </w:t>
            </w:r>
          </w:p>
        </w:tc>
        <w:tc>
          <w:tcPr>
            <w:tcW w:w="6663" w:type="dxa"/>
          </w:tcPr>
          <w:p w14:paraId="50CF0EBC" w14:textId="77777777" w:rsidR="00760C19" w:rsidRPr="007711F2" w:rsidRDefault="00C71F4D">
            <w:pPr>
              <w:pStyle w:val="TableParagraph"/>
              <w:spacing w:before="40"/>
              <w:ind w:left="109"/>
              <w:jc w:val="left"/>
              <w:rPr>
                <w:rFonts w:eastAsia="宋体"/>
                <w:sz w:val="18"/>
              </w:rPr>
            </w:pPr>
            <w:r w:rsidRPr="007711F2">
              <w:rPr>
                <w:rFonts w:eastAsia="宋体"/>
                <w:sz w:val="18"/>
                <w:lang w:val="en-US"/>
              </w:rPr>
              <w:t xml:space="preserve">Enable bits to access DSP resources. </w:t>
            </w:r>
            <w:r w:rsidRPr="007711F2">
              <w:rPr>
                <w:sz w:val="18"/>
                <w:lang w:val="en-US"/>
              </w:rPr>
              <w:t xml:space="preserve"> </w:t>
            </w:r>
            <w:r w:rsidRPr="007711F2">
              <w:rPr>
                <w:sz w:val="18"/>
              </w:rPr>
              <w:t xml:space="preserve">1: Accessible;  0: No access. </w:t>
            </w:r>
          </w:p>
        </w:tc>
        <w:tc>
          <w:tcPr>
            <w:tcW w:w="707" w:type="dxa"/>
          </w:tcPr>
          <w:p w14:paraId="3275231B" w14:textId="77777777" w:rsidR="00760C19" w:rsidRPr="007711F2" w:rsidRDefault="00C71F4D">
            <w:pPr>
              <w:pStyle w:val="TableParagraph"/>
              <w:spacing w:before="52"/>
              <w:ind w:left="94" w:right="82"/>
              <w:rPr>
                <w:sz w:val="18"/>
              </w:rPr>
            </w:pPr>
            <w:r w:rsidRPr="007711F2">
              <w:rPr>
                <w:sz w:val="18"/>
              </w:rPr>
              <w:t xml:space="preserve">R/W </w:t>
            </w:r>
          </w:p>
        </w:tc>
        <w:tc>
          <w:tcPr>
            <w:tcW w:w="923" w:type="dxa"/>
          </w:tcPr>
          <w:p w14:paraId="52D0905C" w14:textId="77777777" w:rsidR="00760C19" w:rsidRPr="007711F2" w:rsidRDefault="00C71F4D">
            <w:pPr>
              <w:pStyle w:val="TableParagraph"/>
              <w:spacing w:before="52"/>
              <w:ind w:left="119" w:right="103"/>
              <w:rPr>
                <w:sz w:val="18"/>
              </w:rPr>
            </w:pPr>
            <w:r w:rsidRPr="007711F2">
              <w:rPr>
                <w:sz w:val="18"/>
              </w:rPr>
              <w:t xml:space="preserve">0 x0 </w:t>
            </w:r>
          </w:p>
        </w:tc>
      </w:tr>
      <w:tr w:rsidR="00760C19" w14:paraId="7C01B29F" w14:textId="77777777">
        <w:trPr>
          <w:trHeight w:val="935"/>
        </w:trPr>
        <w:tc>
          <w:tcPr>
            <w:tcW w:w="960" w:type="dxa"/>
          </w:tcPr>
          <w:p w14:paraId="58044324" w14:textId="77777777" w:rsidR="00760C19" w:rsidRPr="007711F2" w:rsidRDefault="00760C19">
            <w:pPr>
              <w:pStyle w:val="TableParagraph"/>
              <w:spacing w:before="3"/>
              <w:jc w:val="left"/>
              <w:rPr>
                <w:b/>
                <w:sz w:val="28"/>
              </w:rPr>
            </w:pPr>
          </w:p>
          <w:p w14:paraId="36909997" w14:textId="77777777" w:rsidR="00760C19" w:rsidRPr="007711F2" w:rsidRDefault="00C71F4D">
            <w:pPr>
              <w:pStyle w:val="TableParagraph"/>
              <w:spacing w:before="0"/>
              <w:ind w:left="89" w:right="78"/>
              <w:rPr>
                <w:sz w:val="18"/>
              </w:rPr>
            </w:pPr>
            <w:r w:rsidRPr="007711F2">
              <w:rPr>
                <w:sz w:val="18"/>
              </w:rPr>
              <w:t xml:space="preserve">PX. </w:t>
            </w:r>
          </w:p>
        </w:tc>
        <w:tc>
          <w:tcPr>
            <w:tcW w:w="707" w:type="dxa"/>
          </w:tcPr>
          <w:p w14:paraId="646103B4" w14:textId="77777777" w:rsidR="00760C19" w:rsidRPr="007711F2" w:rsidRDefault="00760C19">
            <w:pPr>
              <w:pStyle w:val="TableParagraph"/>
              <w:spacing w:before="3"/>
              <w:jc w:val="left"/>
              <w:rPr>
                <w:b/>
                <w:sz w:val="28"/>
              </w:rPr>
            </w:pPr>
          </w:p>
          <w:p w14:paraId="78D80606" w14:textId="77777777" w:rsidR="00760C19" w:rsidRPr="007711F2" w:rsidRDefault="00C71F4D">
            <w:pPr>
              <w:pStyle w:val="TableParagraph"/>
              <w:spacing w:before="0"/>
              <w:ind w:left="95" w:right="82"/>
              <w:rPr>
                <w:sz w:val="18"/>
              </w:rPr>
            </w:pPr>
            <w:r w:rsidRPr="007711F2">
              <w:rPr>
                <w:sz w:val="18"/>
              </w:rPr>
              <w:t xml:space="preserve">23 </w:t>
            </w:r>
          </w:p>
        </w:tc>
        <w:tc>
          <w:tcPr>
            <w:tcW w:w="6663" w:type="dxa"/>
          </w:tcPr>
          <w:p w14:paraId="126C1B21" w14:textId="77777777" w:rsidR="00760C19" w:rsidRPr="007711F2" w:rsidRDefault="00C71F4D">
            <w:pPr>
              <w:pStyle w:val="TableParagraph"/>
              <w:spacing w:before="38"/>
              <w:ind w:left="109"/>
              <w:jc w:val="left"/>
              <w:rPr>
                <w:rFonts w:eastAsia="宋体"/>
                <w:sz w:val="18"/>
                <w:lang w:val="en-US"/>
              </w:rPr>
            </w:pPr>
            <w:r w:rsidRPr="007711F2">
              <w:rPr>
                <w:rFonts w:eastAsia="宋体"/>
                <w:spacing w:val="-6"/>
                <w:sz w:val="18"/>
                <w:lang w:val="en-US"/>
              </w:rPr>
              <w:t xml:space="preserve">Enable control bits for 64-bit operations in user mode are not used to enable the 64-bit address space. </w:t>
            </w:r>
            <w:r w:rsidRPr="007711F2">
              <w:rPr>
                <w:rFonts w:eastAsia="宋体"/>
                <w:sz w:val="18"/>
                <w:lang w:val="en-US"/>
              </w:rPr>
              <w:t xml:space="preserve"> (The rest of the mode </w:t>
            </w:r>
          </w:p>
          <w:p w14:paraId="585979B5"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64-bit operation without enabling) </w:t>
            </w:r>
          </w:p>
          <w:p w14:paraId="7B9F01D9"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1: Enabling;  0: Disabled. </w:t>
            </w:r>
          </w:p>
        </w:tc>
        <w:tc>
          <w:tcPr>
            <w:tcW w:w="707" w:type="dxa"/>
          </w:tcPr>
          <w:p w14:paraId="1E16CDA8" w14:textId="77777777" w:rsidR="00760C19" w:rsidRPr="007711F2" w:rsidRDefault="00760C19">
            <w:pPr>
              <w:pStyle w:val="TableParagraph"/>
              <w:spacing w:before="3"/>
              <w:jc w:val="left"/>
              <w:rPr>
                <w:b/>
                <w:sz w:val="28"/>
                <w:lang w:val="en-US"/>
              </w:rPr>
            </w:pPr>
          </w:p>
          <w:p w14:paraId="6BDC6831"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0196088E" w14:textId="77777777" w:rsidR="00760C19" w:rsidRPr="007711F2" w:rsidRDefault="00760C19">
            <w:pPr>
              <w:pStyle w:val="TableParagraph"/>
              <w:spacing w:before="3"/>
              <w:jc w:val="left"/>
              <w:rPr>
                <w:b/>
                <w:sz w:val="28"/>
              </w:rPr>
            </w:pPr>
          </w:p>
          <w:p w14:paraId="73D2E0A9" w14:textId="77777777" w:rsidR="00760C19" w:rsidRPr="007711F2" w:rsidRDefault="00C71F4D">
            <w:pPr>
              <w:pStyle w:val="TableParagraph"/>
              <w:spacing w:before="0"/>
              <w:ind w:left="120" w:right="103"/>
              <w:rPr>
                <w:sz w:val="18"/>
              </w:rPr>
            </w:pPr>
            <w:r w:rsidRPr="007711F2">
              <w:rPr>
                <w:sz w:val="18"/>
              </w:rPr>
              <w:t xml:space="preserve">0 x1 </w:t>
            </w:r>
          </w:p>
        </w:tc>
      </w:tr>
      <w:tr w:rsidR="00760C19" w14:paraId="38811703" w14:textId="77777777">
        <w:trPr>
          <w:trHeight w:val="311"/>
        </w:trPr>
        <w:tc>
          <w:tcPr>
            <w:tcW w:w="960" w:type="dxa"/>
          </w:tcPr>
          <w:p w14:paraId="682E7379" w14:textId="77777777" w:rsidR="00760C19" w:rsidRPr="007711F2" w:rsidRDefault="00C71F4D">
            <w:pPr>
              <w:pStyle w:val="TableParagraph"/>
              <w:ind w:left="89" w:right="79"/>
              <w:rPr>
                <w:sz w:val="18"/>
              </w:rPr>
            </w:pPr>
            <w:r w:rsidRPr="007711F2">
              <w:rPr>
                <w:sz w:val="18"/>
              </w:rPr>
              <w:t xml:space="preserve">BEV </w:t>
            </w:r>
          </w:p>
        </w:tc>
        <w:tc>
          <w:tcPr>
            <w:tcW w:w="707" w:type="dxa"/>
          </w:tcPr>
          <w:p w14:paraId="5910D095" w14:textId="77777777" w:rsidR="00760C19" w:rsidRPr="007711F2" w:rsidRDefault="00C71F4D">
            <w:pPr>
              <w:pStyle w:val="TableParagraph"/>
              <w:ind w:left="95" w:right="82"/>
              <w:rPr>
                <w:sz w:val="18"/>
              </w:rPr>
            </w:pPr>
            <w:r w:rsidRPr="007711F2">
              <w:rPr>
                <w:sz w:val="18"/>
              </w:rPr>
              <w:t xml:space="preserve">22 </w:t>
            </w:r>
          </w:p>
        </w:tc>
        <w:tc>
          <w:tcPr>
            <w:tcW w:w="6663" w:type="dxa"/>
          </w:tcPr>
          <w:p w14:paraId="751EC5FB"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Exception vector entry address control. </w:t>
            </w:r>
            <w:r w:rsidRPr="007711F2">
              <w:rPr>
                <w:sz w:val="18"/>
                <w:lang w:val="en-US"/>
              </w:rPr>
              <w:t xml:space="preserve"> </w:t>
            </w:r>
            <w:r w:rsidRPr="007711F2">
              <w:rPr>
                <w:sz w:val="18"/>
              </w:rPr>
              <w:t xml:space="preserve">0: Normal;  1: Boot up. </w:t>
            </w:r>
          </w:p>
        </w:tc>
        <w:tc>
          <w:tcPr>
            <w:tcW w:w="707" w:type="dxa"/>
          </w:tcPr>
          <w:p w14:paraId="389E36EE" w14:textId="77777777" w:rsidR="00760C19" w:rsidRPr="007711F2" w:rsidRDefault="00C71F4D">
            <w:pPr>
              <w:pStyle w:val="TableParagraph"/>
              <w:ind w:left="94" w:right="82"/>
              <w:rPr>
                <w:sz w:val="18"/>
              </w:rPr>
            </w:pPr>
            <w:r w:rsidRPr="007711F2">
              <w:rPr>
                <w:sz w:val="18"/>
              </w:rPr>
              <w:t xml:space="preserve">R/W </w:t>
            </w:r>
          </w:p>
        </w:tc>
        <w:tc>
          <w:tcPr>
            <w:tcW w:w="923" w:type="dxa"/>
          </w:tcPr>
          <w:p w14:paraId="28AE0EF8" w14:textId="77777777" w:rsidR="00760C19" w:rsidRPr="007711F2" w:rsidRDefault="00C71F4D">
            <w:pPr>
              <w:pStyle w:val="TableParagraph"/>
              <w:ind w:left="119" w:right="103"/>
              <w:rPr>
                <w:sz w:val="18"/>
              </w:rPr>
            </w:pPr>
            <w:r w:rsidRPr="007711F2">
              <w:rPr>
                <w:sz w:val="18"/>
              </w:rPr>
              <w:t xml:space="preserve">0 x1 </w:t>
            </w:r>
          </w:p>
        </w:tc>
      </w:tr>
      <w:tr w:rsidR="00760C19" w14:paraId="42827A90" w14:textId="77777777">
        <w:trPr>
          <w:trHeight w:val="311"/>
        </w:trPr>
        <w:tc>
          <w:tcPr>
            <w:tcW w:w="960" w:type="dxa"/>
          </w:tcPr>
          <w:p w14:paraId="4B5C9C8A" w14:textId="77777777" w:rsidR="00760C19" w:rsidRPr="007711F2" w:rsidRDefault="00C71F4D">
            <w:pPr>
              <w:pStyle w:val="TableParagraph"/>
              <w:ind w:left="9"/>
              <w:rPr>
                <w:sz w:val="18"/>
              </w:rPr>
            </w:pPr>
            <w:r w:rsidRPr="007711F2">
              <w:rPr>
                <w:sz w:val="18"/>
              </w:rPr>
              <w:t xml:space="preserve">0 </w:t>
            </w:r>
          </w:p>
        </w:tc>
        <w:tc>
          <w:tcPr>
            <w:tcW w:w="707" w:type="dxa"/>
          </w:tcPr>
          <w:p w14:paraId="3AEE3ACA" w14:textId="77777777" w:rsidR="00760C19" w:rsidRPr="007711F2" w:rsidRDefault="00C71F4D">
            <w:pPr>
              <w:pStyle w:val="TableParagraph"/>
              <w:ind w:left="95" w:right="82"/>
              <w:rPr>
                <w:sz w:val="18"/>
              </w:rPr>
            </w:pPr>
            <w:r w:rsidRPr="007711F2">
              <w:rPr>
                <w:sz w:val="18"/>
              </w:rPr>
              <w:t xml:space="preserve">21 </w:t>
            </w:r>
          </w:p>
        </w:tc>
        <w:tc>
          <w:tcPr>
            <w:tcW w:w="6663" w:type="dxa"/>
          </w:tcPr>
          <w:p w14:paraId="60523D5C"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4E08D46D" w14:textId="77777777" w:rsidR="00760C19" w:rsidRPr="007711F2" w:rsidRDefault="00C71F4D">
            <w:pPr>
              <w:pStyle w:val="TableParagraph"/>
              <w:ind w:left="11"/>
              <w:rPr>
                <w:sz w:val="18"/>
              </w:rPr>
            </w:pPr>
            <w:r w:rsidRPr="007711F2">
              <w:rPr>
                <w:sz w:val="18"/>
              </w:rPr>
              <w:t xml:space="preserve">0 </w:t>
            </w:r>
          </w:p>
        </w:tc>
        <w:tc>
          <w:tcPr>
            <w:tcW w:w="923" w:type="dxa"/>
          </w:tcPr>
          <w:p w14:paraId="43CA49EA" w14:textId="77777777" w:rsidR="00760C19" w:rsidRPr="007711F2" w:rsidRDefault="00C71F4D">
            <w:pPr>
              <w:pStyle w:val="TableParagraph"/>
              <w:ind w:left="14"/>
              <w:rPr>
                <w:sz w:val="18"/>
              </w:rPr>
            </w:pPr>
            <w:r w:rsidRPr="007711F2">
              <w:rPr>
                <w:sz w:val="18"/>
              </w:rPr>
              <w:t xml:space="preserve">0 </w:t>
            </w:r>
          </w:p>
        </w:tc>
      </w:tr>
      <w:tr w:rsidR="00760C19" w14:paraId="270F7A91" w14:textId="77777777">
        <w:trPr>
          <w:trHeight w:val="1248"/>
        </w:trPr>
        <w:tc>
          <w:tcPr>
            <w:tcW w:w="960" w:type="dxa"/>
          </w:tcPr>
          <w:p w14:paraId="22A4B703" w14:textId="77777777" w:rsidR="00760C19" w:rsidRPr="007711F2" w:rsidRDefault="00760C19">
            <w:pPr>
              <w:pStyle w:val="TableParagraph"/>
              <w:spacing w:before="0"/>
              <w:jc w:val="left"/>
              <w:rPr>
                <w:b/>
                <w:sz w:val="20"/>
              </w:rPr>
            </w:pPr>
          </w:p>
          <w:p w14:paraId="240DB99F" w14:textId="77777777" w:rsidR="00760C19" w:rsidRPr="007711F2" w:rsidRDefault="00760C19">
            <w:pPr>
              <w:pStyle w:val="TableParagraph"/>
              <w:spacing w:before="5"/>
              <w:jc w:val="left"/>
              <w:rPr>
                <w:b/>
                <w:sz w:val="20"/>
              </w:rPr>
            </w:pPr>
          </w:p>
          <w:p w14:paraId="3D96BFD6" w14:textId="77777777" w:rsidR="00760C19" w:rsidRPr="007711F2" w:rsidRDefault="00C71F4D">
            <w:pPr>
              <w:pStyle w:val="TableParagraph"/>
              <w:spacing w:before="0"/>
              <w:ind w:left="89" w:right="78"/>
              <w:rPr>
                <w:sz w:val="18"/>
              </w:rPr>
            </w:pPr>
            <w:r w:rsidRPr="007711F2">
              <w:rPr>
                <w:sz w:val="18"/>
              </w:rPr>
              <w:t xml:space="preserve">The SR </w:t>
            </w:r>
          </w:p>
        </w:tc>
        <w:tc>
          <w:tcPr>
            <w:tcW w:w="707" w:type="dxa"/>
          </w:tcPr>
          <w:p w14:paraId="5B4A3B9F" w14:textId="77777777" w:rsidR="00760C19" w:rsidRPr="007711F2" w:rsidRDefault="00760C19">
            <w:pPr>
              <w:pStyle w:val="TableParagraph"/>
              <w:spacing w:before="0"/>
              <w:jc w:val="left"/>
              <w:rPr>
                <w:b/>
                <w:sz w:val="20"/>
              </w:rPr>
            </w:pPr>
          </w:p>
          <w:p w14:paraId="49DE3C85" w14:textId="77777777" w:rsidR="00760C19" w:rsidRPr="007711F2" w:rsidRDefault="00760C19">
            <w:pPr>
              <w:pStyle w:val="TableParagraph"/>
              <w:spacing w:before="5"/>
              <w:jc w:val="left"/>
              <w:rPr>
                <w:b/>
                <w:sz w:val="20"/>
              </w:rPr>
            </w:pPr>
          </w:p>
          <w:p w14:paraId="6DC49A86" w14:textId="77777777" w:rsidR="00760C19" w:rsidRPr="007711F2" w:rsidRDefault="00C71F4D">
            <w:pPr>
              <w:pStyle w:val="TableParagraph"/>
              <w:spacing w:before="0"/>
              <w:ind w:left="95" w:right="82"/>
              <w:rPr>
                <w:sz w:val="18"/>
              </w:rPr>
            </w:pPr>
            <w:r w:rsidRPr="007711F2">
              <w:rPr>
                <w:sz w:val="18"/>
              </w:rPr>
              <w:t xml:space="preserve">20 </w:t>
            </w:r>
          </w:p>
        </w:tc>
        <w:tc>
          <w:tcPr>
            <w:tcW w:w="6663" w:type="dxa"/>
          </w:tcPr>
          <w:p w14:paraId="2A68E936" w14:textId="77777777" w:rsidR="00760C19" w:rsidRPr="007711F2" w:rsidRDefault="00C71F4D">
            <w:pPr>
              <w:pStyle w:val="TableParagraph"/>
              <w:spacing w:before="38" w:line="324" w:lineRule="auto"/>
              <w:ind w:left="109" w:right="1405"/>
              <w:jc w:val="left"/>
              <w:rPr>
                <w:rFonts w:eastAsia="宋体"/>
                <w:sz w:val="18"/>
                <w:lang w:val="en-US"/>
              </w:rPr>
            </w:pPr>
            <w:r w:rsidRPr="007711F2">
              <w:rPr>
                <w:rFonts w:eastAsia="宋体"/>
                <w:sz w:val="18"/>
                <w:lang w:val="en-US"/>
              </w:rPr>
              <w:t xml:space="preserve">Used to indicate that the entry leading to the Reset exception vector is due to Soft Reset. </w:t>
            </w:r>
            <w:r w:rsidRPr="007711F2">
              <w:rPr>
                <w:sz w:val="18"/>
                <w:lang w:val="en-US"/>
              </w:rPr>
              <w:t xml:space="preserve"> 1: Soft reset;  0: Not a soft Reset (possibly NMI or Reset). </w:t>
            </w:r>
          </w:p>
          <w:p w14:paraId="2414E17D" w14:textId="27AFBAB6" w:rsidR="00760C19" w:rsidRPr="007711F2" w:rsidRDefault="007711F2">
            <w:pPr>
              <w:pStyle w:val="TableParagraph"/>
              <w:spacing w:before="82"/>
              <w:ind w:left="109"/>
              <w:jc w:val="left"/>
              <w:rPr>
                <w:rFonts w:eastAsia="宋体"/>
                <w:sz w:val="18"/>
                <w:lang w:val="en-US"/>
              </w:rPr>
            </w:pPr>
            <w:r w:rsidRPr="007711F2">
              <w:rPr>
                <w:rFonts w:eastAsia="宋体"/>
                <w:sz w:val="18"/>
                <w:lang w:val="en-US"/>
              </w:rPr>
              <w:t xml:space="preserve">When the bit is 0, the hardware will ignore the software's action of writing 1 to the bit, that is, it is impossible to form the bit from 0 </w:t>
            </w:r>
            <w:r w:rsidRPr="007711F2">
              <w:rPr>
                <w:rFonts w:eastAsia="宋体"/>
                <w:sz w:val="18"/>
              </w:rPr>
              <w:t></w:t>
            </w:r>
            <w:r w:rsidRPr="007711F2">
              <w:rPr>
                <w:rFonts w:eastAsia="宋体"/>
                <w:sz w:val="18"/>
                <w:lang w:val="en-US"/>
              </w:rPr>
              <w:t xml:space="preserve"> 1 through the software</w:t>
            </w:r>
            <w:r w:rsidR="00C71F4D" w:rsidRPr="007711F2">
              <w:rPr>
                <w:rFonts w:eastAsia="宋体"/>
                <w:sz w:val="18"/>
                <w:lang w:val="en-US"/>
              </w:rPr>
              <w:t xml:space="preserve">The jump. </w:t>
            </w:r>
          </w:p>
        </w:tc>
        <w:tc>
          <w:tcPr>
            <w:tcW w:w="707" w:type="dxa"/>
          </w:tcPr>
          <w:p w14:paraId="501B479C" w14:textId="77777777" w:rsidR="00760C19" w:rsidRPr="007711F2" w:rsidRDefault="00760C19">
            <w:pPr>
              <w:pStyle w:val="TableParagraph"/>
              <w:spacing w:before="0"/>
              <w:jc w:val="left"/>
              <w:rPr>
                <w:b/>
                <w:sz w:val="20"/>
                <w:lang w:val="en-US"/>
              </w:rPr>
            </w:pPr>
          </w:p>
          <w:p w14:paraId="41970549" w14:textId="77777777" w:rsidR="00760C19" w:rsidRPr="007711F2" w:rsidRDefault="00760C19">
            <w:pPr>
              <w:pStyle w:val="TableParagraph"/>
              <w:spacing w:before="5"/>
              <w:jc w:val="left"/>
              <w:rPr>
                <w:b/>
                <w:sz w:val="20"/>
                <w:lang w:val="en-US"/>
              </w:rPr>
            </w:pPr>
          </w:p>
          <w:p w14:paraId="59B2A4A6"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35635A0F" w14:textId="77777777" w:rsidR="00760C19" w:rsidRPr="007711F2" w:rsidRDefault="00760C19">
            <w:pPr>
              <w:pStyle w:val="TableParagraph"/>
              <w:spacing w:before="0"/>
              <w:jc w:val="left"/>
              <w:rPr>
                <w:b/>
                <w:sz w:val="20"/>
              </w:rPr>
            </w:pPr>
          </w:p>
          <w:p w14:paraId="3F82BE8D" w14:textId="77777777" w:rsidR="00760C19" w:rsidRPr="007711F2" w:rsidRDefault="00760C19">
            <w:pPr>
              <w:pStyle w:val="TableParagraph"/>
              <w:spacing w:before="5"/>
              <w:jc w:val="left"/>
              <w:rPr>
                <w:b/>
                <w:sz w:val="20"/>
              </w:rPr>
            </w:pPr>
          </w:p>
          <w:p w14:paraId="15D4FD8B"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541BE62E" w14:textId="77777777">
        <w:trPr>
          <w:trHeight w:val="1247"/>
        </w:trPr>
        <w:tc>
          <w:tcPr>
            <w:tcW w:w="960" w:type="dxa"/>
          </w:tcPr>
          <w:p w14:paraId="17DDC194" w14:textId="77777777" w:rsidR="00760C19" w:rsidRPr="007711F2" w:rsidRDefault="00760C19">
            <w:pPr>
              <w:pStyle w:val="TableParagraph"/>
              <w:spacing w:before="0"/>
              <w:jc w:val="left"/>
              <w:rPr>
                <w:b/>
                <w:sz w:val="20"/>
              </w:rPr>
            </w:pPr>
          </w:p>
          <w:p w14:paraId="31580762" w14:textId="77777777" w:rsidR="00760C19" w:rsidRPr="007711F2" w:rsidRDefault="00760C19">
            <w:pPr>
              <w:pStyle w:val="TableParagraph"/>
              <w:spacing w:before="5"/>
              <w:jc w:val="left"/>
              <w:rPr>
                <w:b/>
                <w:sz w:val="20"/>
              </w:rPr>
            </w:pPr>
          </w:p>
          <w:p w14:paraId="1920126C" w14:textId="77777777" w:rsidR="00760C19" w:rsidRPr="007711F2" w:rsidRDefault="00C71F4D">
            <w:pPr>
              <w:pStyle w:val="TableParagraph"/>
              <w:spacing w:before="0"/>
              <w:ind w:left="89" w:right="79"/>
              <w:rPr>
                <w:sz w:val="18"/>
              </w:rPr>
            </w:pPr>
            <w:r w:rsidRPr="007711F2">
              <w:rPr>
                <w:sz w:val="18"/>
              </w:rPr>
              <w:t xml:space="preserve">NMI </w:t>
            </w:r>
          </w:p>
        </w:tc>
        <w:tc>
          <w:tcPr>
            <w:tcW w:w="707" w:type="dxa"/>
          </w:tcPr>
          <w:p w14:paraId="7E6F6836" w14:textId="77777777" w:rsidR="00760C19" w:rsidRPr="007711F2" w:rsidRDefault="00760C19">
            <w:pPr>
              <w:pStyle w:val="TableParagraph"/>
              <w:spacing w:before="0"/>
              <w:jc w:val="left"/>
              <w:rPr>
                <w:b/>
                <w:sz w:val="20"/>
              </w:rPr>
            </w:pPr>
          </w:p>
          <w:p w14:paraId="12FDDB8D" w14:textId="77777777" w:rsidR="00760C19" w:rsidRPr="007711F2" w:rsidRDefault="00760C19">
            <w:pPr>
              <w:pStyle w:val="TableParagraph"/>
              <w:spacing w:before="5"/>
              <w:jc w:val="left"/>
              <w:rPr>
                <w:b/>
                <w:sz w:val="20"/>
              </w:rPr>
            </w:pPr>
          </w:p>
          <w:p w14:paraId="2FDC747C" w14:textId="77777777" w:rsidR="00760C19" w:rsidRPr="007711F2" w:rsidRDefault="00C71F4D">
            <w:pPr>
              <w:pStyle w:val="TableParagraph"/>
              <w:spacing w:before="0"/>
              <w:ind w:left="95" w:right="82"/>
              <w:rPr>
                <w:sz w:val="18"/>
              </w:rPr>
            </w:pPr>
            <w:r w:rsidRPr="007711F2">
              <w:rPr>
                <w:sz w:val="18"/>
              </w:rPr>
              <w:t xml:space="preserve">19 </w:t>
            </w:r>
          </w:p>
        </w:tc>
        <w:tc>
          <w:tcPr>
            <w:tcW w:w="6663" w:type="dxa"/>
          </w:tcPr>
          <w:p w14:paraId="376D7EBB"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Used to indicate that the reset exception vector entry is due to a non-masking interrupt (NMIt). </w:t>
            </w:r>
          </w:p>
          <w:p w14:paraId="7EA3A2EC"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1: It is non-masking interrupt;  0: It is not a non-masking interrupt (Reset or Soft Reset). </w:t>
            </w:r>
          </w:p>
          <w:p w14:paraId="43FB2B7D" w14:textId="49C69BC3" w:rsidR="00760C19" w:rsidRPr="007711F2" w:rsidRDefault="007711F2">
            <w:pPr>
              <w:pStyle w:val="TableParagraph"/>
              <w:spacing w:before="81"/>
              <w:ind w:left="109"/>
              <w:jc w:val="left"/>
              <w:rPr>
                <w:rFonts w:eastAsia="宋体"/>
                <w:sz w:val="18"/>
                <w:lang w:val="en-US"/>
              </w:rPr>
            </w:pPr>
            <w:r w:rsidRPr="007711F2">
              <w:rPr>
                <w:rFonts w:eastAsia="宋体"/>
                <w:sz w:val="18"/>
                <w:lang w:val="en-US"/>
              </w:rPr>
              <w:t xml:space="preserve">When the bit is 0, the hardware will ignore the software's action of writing 1 to the bit, that is, it is impossible to form the bit from 0 </w:t>
            </w:r>
            <w:r w:rsidRPr="007711F2">
              <w:rPr>
                <w:rFonts w:eastAsia="宋体"/>
                <w:sz w:val="18"/>
              </w:rPr>
              <w:t></w:t>
            </w:r>
            <w:r w:rsidRPr="007711F2">
              <w:rPr>
                <w:rFonts w:eastAsia="宋体"/>
                <w:sz w:val="18"/>
                <w:lang w:val="en-US"/>
              </w:rPr>
              <w:t xml:space="preserve"> 1 through the software</w:t>
            </w:r>
            <w:r w:rsidR="00C71F4D" w:rsidRPr="007711F2">
              <w:rPr>
                <w:rFonts w:eastAsia="宋体"/>
                <w:sz w:val="18"/>
                <w:lang w:val="en-US"/>
              </w:rPr>
              <w:t xml:space="preserve">The jump. </w:t>
            </w:r>
          </w:p>
        </w:tc>
        <w:tc>
          <w:tcPr>
            <w:tcW w:w="707" w:type="dxa"/>
          </w:tcPr>
          <w:p w14:paraId="15C040C4" w14:textId="77777777" w:rsidR="00760C19" w:rsidRPr="007711F2" w:rsidRDefault="00760C19">
            <w:pPr>
              <w:pStyle w:val="TableParagraph"/>
              <w:spacing w:before="0"/>
              <w:jc w:val="left"/>
              <w:rPr>
                <w:b/>
                <w:sz w:val="20"/>
                <w:lang w:val="en-US"/>
              </w:rPr>
            </w:pPr>
          </w:p>
          <w:p w14:paraId="0B815754" w14:textId="77777777" w:rsidR="00760C19" w:rsidRPr="007711F2" w:rsidRDefault="00760C19">
            <w:pPr>
              <w:pStyle w:val="TableParagraph"/>
              <w:spacing w:before="5"/>
              <w:jc w:val="left"/>
              <w:rPr>
                <w:b/>
                <w:sz w:val="20"/>
                <w:lang w:val="en-US"/>
              </w:rPr>
            </w:pPr>
          </w:p>
          <w:p w14:paraId="7BFFE6DC"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234892B7" w14:textId="77777777" w:rsidR="00760C19" w:rsidRPr="007711F2" w:rsidRDefault="00760C19">
            <w:pPr>
              <w:pStyle w:val="TableParagraph"/>
              <w:spacing w:before="0"/>
              <w:jc w:val="left"/>
              <w:rPr>
                <w:b/>
                <w:sz w:val="20"/>
              </w:rPr>
            </w:pPr>
          </w:p>
          <w:p w14:paraId="323135A5" w14:textId="77777777" w:rsidR="00760C19" w:rsidRPr="007711F2" w:rsidRDefault="00760C19">
            <w:pPr>
              <w:pStyle w:val="TableParagraph"/>
              <w:spacing w:before="5"/>
              <w:jc w:val="left"/>
              <w:rPr>
                <w:b/>
                <w:sz w:val="20"/>
              </w:rPr>
            </w:pPr>
          </w:p>
          <w:p w14:paraId="24E3D981"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1425E7F8" w14:textId="77777777">
        <w:trPr>
          <w:trHeight w:val="313"/>
        </w:trPr>
        <w:tc>
          <w:tcPr>
            <w:tcW w:w="960" w:type="dxa"/>
          </w:tcPr>
          <w:p w14:paraId="4D5A5504" w14:textId="77777777" w:rsidR="00760C19" w:rsidRPr="007711F2" w:rsidRDefault="00C71F4D">
            <w:pPr>
              <w:pStyle w:val="TableParagraph"/>
              <w:ind w:left="9"/>
              <w:rPr>
                <w:sz w:val="18"/>
              </w:rPr>
            </w:pPr>
            <w:r w:rsidRPr="007711F2">
              <w:rPr>
                <w:sz w:val="18"/>
              </w:rPr>
              <w:t xml:space="preserve">0 </w:t>
            </w:r>
          </w:p>
        </w:tc>
        <w:tc>
          <w:tcPr>
            <w:tcW w:w="707" w:type="dxa"/>
          </w:tcPr>
          <w:p w14:paraId="1D7C6048" w14:textId="77777777" w:rsidR="00760C19" w:rsidRPr="007711F2" w:rsidRDefault="00C71F4D">
            <w:pPr>
              <w:pStyle w:val="TableParagraph"/>
              <w:ind w:left="95" w:right="82"/>
              <w:rPr>
                <w:sz w:val="18"/>
              </w:rPr>
            </w:pPr>
            <w:r w:rsidRPr="007711F2">
              <w:rPr>
                <w:sz w:val="18"/>
              </w:rPr>
              <w:t xml:space="preserve">18 </w:t>
            </w:r>
          </w:p>
        </w:tc>
        <w:tc>
          <w:tcPr>
            <w:tcW w:w="6663" w:type="dxa"/>
          </w:tcPr>
          <w:p w14:paraId="47867E3A"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0DA54945" w14:textId="77777777" w:rsidR="00760C19" w:rsidRPr="007711F2" w:rsidRDefault="00C71F4D">
            <w:pPr>
              <w:pStyle w:val="TableParagraph"/>
              <w:ind w:left="11"/>
              <w:rPr>
                <w:sz w:val="18"/>
              </w:rPr>
            </w:pPr>
            <w:r w:rsidRPr="007711F2">
              <w:rPr>
                <w:sz w:val="18"/>
              </w:rPr>
              <w:t xml:space="preserve">0 </w:t>
            </w:r>
          </w:p>
        </w:tc>
        <w:tc>
          <w:tcPr>
            <w:tcW w:w="923" w:type="dxa"/>
          </w:tcPr>
          <w:p w14:paraId="18F89983" w14:textId="77777777" w:rsidR="00760C19" w:rsidRPr="007711F2" w:rsidRDefault="00C71F4D">
            <w:pPr>
              <w:pStyle w:val="TableParagraph"/>
              <w:ind w:left="14"/>
              <w:rPr>
                <w:sz w:val="18"/>
              </w:rPr>
            </w:pPr>
            <w:r w:rsidRPr="007711F2">
              <w:rPr>
                <w:sz w:val="18"/>
              </w:rPr>
              <w:t xml:space="preserve">0 </w:t>
            </w:r>
          </w:p>
        </w:tc>
      </w:tr>
    </w:tbl>
    <w:p w14:paraId="0D40E379" w14:textId="77777777" w:rsidR="00760C19" w:rsidRDefault="00760C19">
      <w:pPr>
        <w:rPr>
          <w:sz w:val="18"/>
        </w:rPr>
        <w:sectPr w:rsidR="00760C19">
          <w:pgSz w:w="11910" w:h="16840"/>
          <w:pgMar w:top="1620" w:right="0" w:bottom="1380" w:left="0" w:header="852" w:footer="1195"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401675B2" w14:textId="77777777">
        <w:trPr>
          <w:trHeight w:val="308"/>
        </w:trPr>
        <w:tc>
          <w:tcPr>
            <w:tcW w:w="960" w:type="dxa"/>
            <w:tcBorders>
              <w:left w:val="single" w:sz="4" w:space="0" w:color="000000"/>
              <w:bottom w:val="double" w:sz="1" w:space="0" w:color="000000"/>
              <w:right w:val="single" w:sz="4" w:space="0" w:color="000000"/>
            </w:tcBorders>
          </w:tcPr>
          <w:p w14:paraId="0D634C49"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lastRenderedPageBreak/>
              <w:t xml:space="preserve">Domain name </w:t>
            </w:r>
          </w:p>
        </w:tc>
        <w:tc>
          <w:tcPr>
            <w:tcW w:w="707" w:type="dxa"/>
            <w:tcBorders>
              <w:left w:val="single" w:sz="4" w:space="0" w:color="000000"/>
              <w:bottom w:val="double" w:sz="1" w:space="0" w:color="000000"/>
              <w:right w:val="single" w:sz="4" w:space="0" w:color="000000"/>
            </w:tcBorders>
          </w:tcPr>
          <w:p w14:paraId="35725041" w14:textId="77777777" w:rsidR="00760C19" w:rsidRDefault="00C71F4D">
            <w:pPr>
              <w:pStyle w:val="TableParagraph"/>
              <w:spacing w:before="20" w:line="269" w:lineRule="exact"/>
              <w:ind w:left="9"/>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7D7DAF3E"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59B8D15D"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2244AFBC"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578B5F3A" w14:textId="77777777">
        <w:trPr>
          <w:trHeight w:val="2497"/>
        </w:trPr>
        <w:tc>
          <w:tcPr>
            <w:tcW w:w="960" w:type="dxa"/>
            <w:tcBorders>
              <w:top w:val="double" w:sz="1" w:space="0" w:color="000000"/>
              <w:left w:val="single" w:sz="4" w:space="0" w:color="000000"/>
              <w:bottom w:val="single" w:sz="4" w:space="0" w:color="000000"/>
              <w:right w:val="single" w:sz="4" w:space="0" w:color="000000"/>
            </w:tcBorders>
          </w:tcPr>
          <w:p w14:paraId="38AE028F" w14:textId="77777777" w:rsidR="00760C19" w:rsidRPr="007711F2" w:rsidRDefault="00760C19">
            <w:pPr>
              <w:pStyle w:val="TableParagraph"/>
              <w:spacing w:before="0"/>
              <w:jc w:val="left"/>
              <w:rPr>
                <w:b/>
                <w:sz w:val="20"/>
              </w:rPr>
            </w:pPr>
          </w:p>
          <w:p w14:paraId="06A4FA13" w14:textId="77777777" w:rsidR="00760C19" w:rsidRPr="007711F2" w:rsidRDefault="00760C19">
            <w:pPr>
              <w:pStyle w:val="TableParagraph"/>
              <w:spacing w:before="0"/>
              <w:jc w:val="left"/>
              <w:rPr>
                <w:b/>
                <w:sz w:val="20"/>
              </w:rPr>
            </w:pPr>
          </w:p>
          <w:p w14:paraId="021A6161" w14:textId="77777777" w:rsidR="00760C19" w:rsidRPr="007711F2" w:rsidRDefault="00760C19">
            <w:pPr>
              <w:pStyle w:val="TableParagraph"/>
              <w:spacing w:before="0"/>
              <w:jc w:val="left"/>
              <w:rPr>
                <w:b/>
                <w:sz w:val="20"/>
              </w:rPr>
            </w:pPr>
          </w:p>
          <w:p w14:paraId="49167BBD" w14:textId="77777777" w:rsidR="00760C19" w:rsidRPr="007711F2" w:rsidRDefault="00760C19">
            <w:pPr>
              <w:pStyle w:val="TableParagraph"/>
              <w:spacing w:before="3"/>
              <w:jc w:val="left"/>
              <w:rPr>
                <w:b/>
                <w:sz w:val="29"/>
              </w:rPr>
            </w:pPr>
          </w:p>
          <w:p w14:paraId="7E95CFA9" w14:textId="77777777" w:rsidR="00760C19" w:rsidRPr="007711F2" w:rsidRDefault="00C71F4D">
            <w:pPr>
              <w:pStyle w:val="TableParagraph"/>
              <w:spacing w:before="1"/>
              <w:ind w:left="89" w:right="79"/>
              <w:rPr>
                <w:sz w:val="18"/>
              </w:rPr>
            </w:pPr>
            <w:r w:rsidRPr="007711F2">
              <w:rPr>
                <w:sz w:val="18"/>
              </w:rPr>
              <w:t xml:space="preserve">MID </w:t>
            </w:r>
          </w:p>
        </w:tc>
        <w:tc>
          <w:tcPr>
            <w:tcW w:w="707" w:type="dxa"/>
            <w:tcBorders>
              <w:top w:val="double" w:sz="1" w:space="0" w:color="000000"/>
              <w:left w:val="single" w:sz="4" w:space="0" w:color="000000"/>
              <w:bottom w:val="single" w:sz="4" w:space="0" w:color="000000"/>
              <w:right w:val="single" w:sz="4" w:space="0" w:color="000000"/>
            </w:tcBorders>
          </w:tcPr>
          <w:p w14:paraId="544C7A9B" w14:textId="77777777" w:rsidR="00760C19" w:rsidRPr="007711F2" w:rsidRDefault="00760C19">
            <w:pPr>
              <w:pStyle w:val="TableParagraph"/>
              <w:spacing w:before="0"/>
              <w:jc w:val="left"/>
              <w:rPr>
                <w:b/>
                <w:sz w:val="20"/>
              </w:rPr>
            </w:pPr>
          </w:p>
          <w:p w14:paraId="15088206" w14:textId="77777777" w:rsidR="00760C19" w:rsidRPr="007711F2" w:rsidRDefault="00760C19">
            <w:pPr>
              <w:pStyle w:val="TableParagraph"/>
              <w:spacing w:before="0"/>
              <w:jc w:val="left"/>
              <w:rPr>
                <w:b/>
                <w:sz w:val="20"/>
              </w:rPr>
            </w:pPr>
          </w:p>
          <w:p w14:paraId="0270E15F" w14:textId="77777777" w:rsidR="00760C19" w:rsidRPr="007711F2" w:rsidRDefault="00760C19">
            <w:pPr>
              <w:pStyle w:val="TableParagraph"/>
              <w:spacing w:before="0"/>
              <w:jc w:val="left"/>
              <w:rPr>
                <w:b/>
                <w:sz w:val="20"/>
              </w:rPr>
            </w:pPr>
          </w:p>
          <w:p w14:paraId="3F82AE09" w14:textId="77777777" w:rsidR="00760C19" w:rsidRPr="007711F2" w:rsidRDefault="00760C19">
            <w:pPr>
              <w:pStyle w:val="TableParagraph"/>
              <w:spacing w:before="3"/>
              <w:jc w:val="left"/>
              <w:rPr>
                <w:b/>
                <w:sz w:val="29"/>
              </w:rPr>
            </w:pPr>
          </w:p>
          <w:p w14:paraId="135B75C7" w14:textId="77777777" w:rsidR="00760C19" w:rsidRPr="007711F2" w:rsidRDefault="00C71F4D">
            <w:pPr>
              <w:pStyle w:val="TableParagraph"/>
              <w:spacing w:before="1"/>
              <w:ind w:left="91" w:right="82"/>
              <w:rPr>
                <w:sz w:val="18"/>
              </w:rPr>
            </w:pPr>
            <w:r w:rsidRPr="007711F2">
              <w:rPr>
                <w:sz w:val="18"/>
              </w:rPr>
              <w:t xml:space="preserve">17.. 16 </w:t>
            </w:r>
          </w:p>
        </w:tc>
        <w:tc>
          <w:tcPr>
            <w:tcW w:w="6663" w:type="dxa"/>
            <w:tcBorders>
              <w:top w:val="double" w:sz="1" w:space="0" w:color="000000"/>
              <w:left w:val="single" w:sz="4" w:space="0" w:color="000000"/>
              <w:bottom w:val="single" w:sz="4" w:space="0" w:color="000000"/>
              <w:right w:val="single" w:sz="4" w:space="0" w:color="000000"/>
            </w:tcBorders>
          </w:tcPr>
          <w:p w14:paraId="36C209FE" w14:textId="07435A8F" w:rsidR="00760C19" w:rsidRPr="007711F2" w:rsidRDefault="00C71F4D">
            <w:pPr>
              <w:pStyle w:val="TableParagraph"/>
              <w:spacing w:before="40" w:line="324" w:lineRule="auto"/>
              <w:ind w:left="109" w:right="91"/>
              <w:jc w:val="both"/>
              <w:rPr>
                <w:rFonts w:eastAsia="宋体"/>
                <w:sz w:val="18"/>
                <w:lang w:val="en-US"/>
              </w:rPr>
            </w:pPr>
            <w:r w:rsidRPr="007711F2">
              <w:rPr>
                <w:rFonts w:eastAsia="宋体"/>
                <w:spacing w:val="-5"/>
                <w:sz w:val="18"/>
                <w:lang w:val="en-US"/>
              </w:rPr>
              <w:t xml:space="preserve">The </w:t>
            </w:r>
            <w:r w:rsidR="009A1BC4">
              <w:rPr>
                <w:rFonts w:eastAsia="宋体"/>
                <w:spacing w:val="-5"/>
                <w:sz w:val="18"/>
                <w:lang w:val="en-US"/>
              </w:rPr>
              <w:t>loong</w:t>
            </w:r>
            <w:r w:rsidRPr="007711F2">
              <w:rPr>
                <w:rFonts w:eastAsia="宋体"/>
                <w:spacing w:val="-5"/>
                <w:sz w:val="18"/>
                <w:lang w:val="en-US"/>
              </w:rPr>
              <w:t xml:space="preserve">-son custom field is used to indicate which address space the current default operation is in. Whether the address space in which the reference falls is controlled by the MID domain is determined by the diag.inst domain. </w:t>
            </w:r>
            <w:r w:rsidRPr="007711F2">
              <w:rPr>
                <w:rFonts w:eastAsia="宋体"/>
                <w:spacing w:val="-4"/>
                <w:sz w:val="18"/>
                <w:lang w:val="en-US"/>
              </w:rPr>
              <w:t xml:space="preserve"> If a visit memory operation does not carry MID information, it will fall in the address space specified in the root.status.mid field; otherwise, it will fall in the address space determined by the MID information carried by it. </w:t>
            </w:r>
          </w:p>
          <w:p w14:paraId="4D061FAD" w14:textId="77777777" w:rsidR="00760C19" w:rsidRPr="007711F2" w:rsidRDefault="00C71F4D">
            <w:pPr>
              <w:pStyle w:val="TableParagraph"/>
              <w:spacing w:before="3" w:line="324" w:lineRule="auto"/>
              <w:ind w:left="109" w:right="91"/>
              <w:jc w:val="both"/>
              <w:rPr>
                <w:rFonts w:eastAsia="宋体"/>
                <w:sz w:val="18"/>
                <w:lang w:val="en-US"/>
              </w:rPr>
            </w:pPr>
            <w:r w:rsidRPr="007711F2">
              <w:rPr>
                <w:sz w:val="18"/>
                <w:lang w:val="en-US"/>
              </w:rPr>
              <w:t xml:space="preserve">GS464E USES a 2-bit code (MID) to identify the four isolated full address Spaces.  MID=0 is the address space visible to MIPS host, MID=1 is the address space visible to virtual machines in guest mode, and other values of MID can be assigned to other virtual machines by software. </w:t>
            </w:r>
          </w:p>
          <w:p w14:paraId="7EFA17D8" w14:textId="77777777" w:rsidR="00760C19" w:rsidRPr="007711F2" w:rsidRDefault="00C71F4D">
            <w:pPr>
              <w:pStyle w:val="TableParagraph"/>
              <w:spacing w:before="1"/>
              <w:ind w:left="109"/>
              <w:jc w:val="both"/>
              <w:rPr>
                <w:rFonts w:eastAsia="宋体"/>
                <w:sz w:val="18"/>
                <w:lang w:val="en-US"/>
              </w:rPr>
            </w:pPr>
            <w:r w:rsidRPr="007711F2">
              <w:rPr>
                <w:sz w:val="18"/>
                <w:lang w:val="en-US"/>
              </w:rPr>
              <w:t xml:space="preserve">The MID field can be written only when dig.vmm =1, and will be set to 0 no matter what value is written when dig.vmm =0. </w:t>
            </w:r>
          </w:p>
        </w:tc>
        <w:tc>
          <w:tcPr>
            <w:tcW w:w="707" w:type="dxa"/>
            <w:tcBorders>
              <w:top w:val="double" w:sz="1" w:space="0" w:color="000000"/>
              <w:left w:val="single" w:sz="4" w:space="0" w:color="000000"/>
              <w:bottom w:val="single" w:sz="4" w:space="0" w:color="000000"/>
              <w:right w:val="single" w:sz="4" w:space="0" w:color="000000"/>
            </w:tcBorders>
          </w:tcPr>
          <w:p w14:paraId="5B71BE2A" w14:textId="77777777" w:rsidR="00760C19" w:rsidRPr="007711F2" w:rsidRDefault="00760C19">
            <w:pPr>
              <w:pStyle w:val="TableParagraph"/>
              <w:spacing w:before="0"/>
              <w:jc w:val="left"/>
              <w:rPr>
                <w:b/>
                <w:sz w:val="20"/>
                <w:lang w:val="en-US"/>
              </w:rPr>
            </w:pPr>
          </w:p>
          <w:p w14:paraId="35994579" w14:textId="77777777" w:rsidR="00760C19" w:rsidRPr="007711F2" w:rsidRDefault="00760C19">
            <w:pPr>
              <w:pStyle w:val="TableParagraph"/>
              <w:spacing w:before="0"/>
              <w:jc w:val="left"/>
              <w:rPr>
                <w:b/>
                <w:sz w:val="20"/>
                <w:lang w:val="en-US"/>
              </w:rPr>
            </w:pPr>
          </w:p>
          <w:p w14:paraId="540B023B" w14:textId="77777777" w:rsidR="00760C19" w:rsidRPr="007711F2" w:rsidRDefault="00760C19">
            <w:pPr>
              <w:pStyle w:val="TableParagraph"/>
              <w:spacing w:before="0"/>
              <w:jc w:val="left"/>
              <w:rPr>
                <w:b/>
                <w:sz w:val="20"/>
                <w:lang w:val="en-US"/>
              </w:rPr>
            </w:pPr>
          </w:p>
          <w:p w14:paraId="45617204" w14:textId="77777777" w:rsidR="00760C19" w:rsidRPr="007711F2" w:rsidRDefault="00760C19">
            <w:pPr>
              <w:pStyle w:val="TableParagraph"/>
              <w:spacing w:before="3"/>
              <w:jc w:val="left"/>
              <w:rPr>
                <w:b/>
                <w:sz w:val="29"/>
                <w:lang w:val="en-US"/>
              </w:rPr>
            </w:pPr>
          </w:p>
          <w:p w14:paraId="465FE276" w14:textId="77777777" w:rsidR="00760C19" w:rsidRPr="007711F2" w:rsidRDefault="00C71F4D">
            <w:pPr>
              <w:pStyle w:val="TableParagraph"/>
              <w:spacing w:before="1"/>
              <w:ind w:left="94" w:right="82"/>
              <w:rPr>
                <w:sz w:val="18"/>
              </w:rPr>
            </w:pPr>
            <w:r w:rsidRPr="007711F2">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677FAEFE" w14:textId="77777777" w:rsidR="00760C19" w:rsidRPr="007711F2" w:rsidRDefault="00760C19">
            <w:pPr>
              <w:pStyle w:val="TableParagraph"/>
              <w:spacing w:before="0"/>
              <w:jc w:val="left"/>
              <w:rPr>
                <w:b/>
                <w:sz w:val="20"/>
              </w:rPr>
            </w:pPr>
          </w:p>
          <w:p w14:paraId="28693638" w14:textId="77777777" w:rsidR="00760C19" w:rsidRPr="007711F2" w:rsidRDefault="00760C19">
            <w:pPr>
              <w:pStyle w:val="TableParagraph"/>
              <w:spacing w:before="0"/>
              <w:jc w:val="left"/>
              <w:rPr>
                <w:b/>
                <w:sz w:val="20"/>
              </w:rPr>
            </w:pPr>
          </w:p>
          <w:p w14:paraId="6751C40E" w14:textId="77777777" w:rsidR="00760C19" w:rsidRPr="007711F2" w:rsidRDefault="00760C19">
            <w:pPr>
              <w:pStyle w:val="TableParagraph"/>
              <w:spacing w:before="0"/>
              <w:jc w:val="left"/>
              <w:rPr>
                <w:b/>
                <w:sz w:val="20"/>
              </w:rPr>
            </w:pPr>
          </w:p>
          <w:p w14:paraId="46DB3264" w14:textId="77777777" w:rsidR="00760C19" w:rsidRPr="007711F2" w:rsidRDefault="00760C19">
            <w:pPr>
              <w:pStyle w:val="TableParagraph"/>
              <w:spacing w:before="3"/>
              <w:jc w:val="left"/>
              <w:rPr>
                <w:b/>
                <w:sz w:val="29"/>
              </w:rPr>
            </w:pPr>
          </w:p>
          <w:p w14:paraId="6228EFFB" w14:textId="77777777" w:rsidR="00760C19" w:rsidRPr="007711F2" w:rsidRDefault="00C71F4D">
            <w:pPr>
              <w:pStyle w:val="TableParagraph"/>
              <w:spacing w:before="1"/>
              <w:ind w:left="119" w:right="103"/>
              <w:rPr>
                <w:sz w:val="18"/>
              </w:rPr>
            </w:pPr>
            <w:r w:rsidRPr="007711F2">
              <w:rPr>
                <w:sz w:val="18"/>
              </w:rPr>
              <w:t xml:space="preserve">0 x0 </w:t>
            </w:r>
          </w:p>
        </w:tc>
      </w:tr>
      <w:tr w:rsidR="00760C19" w14:paraId="2A2310CA"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18D11541" w14:textId="77777777" w:rsidR="00760C19" w:rsidRPr="007711F2" w:rsidRDefault="00760C19">
            <w:pPr>
              <w:pStyle w:val="TableParagraph"/>
              <w:spacing w:before="1"/>
              <w:jc w:val="left"/>
              <w:rPr>
                <w:b/>
                <w:sz w:val="16"/>
              </w:rPr>
            </w:pPr>
          </w:p>
          <w:p w14:paraId="282928A5" w14:textId="77777777" w:rsidR="00760C19" w:rsidRPr="007711F2" w:rsidRDefault="00C71F4D">
            <w:pPr>
              <w:pStyle w:val="TableParagraph"/>
              <w:spacing w:before="0"/>
              <w:ind w:left="88" w:right="79"/>
              <w:rPr>
                <w:sz w:val="18"/>
              </w:rPr>
            </w:pPr>
            <w:r w:rsidRPr="007711F2">
              <w:rPr>
                <w:sz w:val="18"/>
              </w:rPr>
              <w:t xml:space="preserve">IM7.. IM0 </w:t>
            </w:r>
          </w:p>
        </w:tc>
        <w:tc>
          <w:tcPr>
            <w:tcW w:w="707" w:type="dxa"/>
            <w:tcBorders>
              <w:top w:val="single" w:sz="4" w:space="0" w:color="000000"/>
              <w:left w:val="single" w:sz="4" w:space="0" w:color="000000"/>
              <w:bottom w:val="single" w:sz="4" w:space="0" w:color="000000"/>
              <w:right w:val="single" w:sz="4" w:space="0" w:color="000000"/>
            </w:tcBorders>
          </w:tcPr>
          <w:p w14:paraId="4E09071A" w14:textId="77777777" w:rsidR="00760C19" w:rsidRPr="007711F2" w:rsidRDefault="00760C19">
            <w:pPr>
              <w:pStyle w:val="TableParagraph"/>
              <w:spacing w:before="1"/>
              <w:jc w:val="left"/>
              <w:rPr>
                <w:b/>
                <w:sz w:val="16"/>
              </w:rPr>
            </w:pPr>
          </w:p>
          <w:p w14:paraId="4B623D06" w14:textId="77777777" w:rsidR="00760C19" w:rsidRPr="007711F2" w:rsidRDefault="00C71F4D">
            <w:pPr>
              <w:pStyle w:val="TableParagraph"/>
              <w:spacing w:before="0"/>
              <w:ind w:left="91" w:right="82"/>
              <w:rPr>
                <w:sz w:val="18"/>
              </w:rPr>
            </w:pPr>
            <w:r w:rsidRPr="007711F2">
              <w:rPr>
                <w:sz w:val="18"/>
              </w:rPr>
              <w:t xml:space="preserve">15.. 8 </w:t>
            </w:r>
          </w:p>
        </w:tc>
        <w:tc>
          <w:tcPr>
            <w:tcW w:w="6663" w:type="dxa"/>
            <w:tcBorders>
              <w:top w:val="single" w:sz="4" w:space="0" w:color="000000"/>
              <w:left w:val="single" w:sz="4" w:space="0" w:color="000000"/>
              <w:bottom w:val="single" w:sz="4" w:space="0" w:color="000000"/>
              <w:right w:val="single" w:sz="4" w:space="0" w:color="000000"/>
            </w:tcBorders>
          </w:tcPr>
          <w:p w14:paraId="12CBDB16"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Interrupt mask bit. Each bit controls the enabling of an external interrupt, an internal interrupt, or a software interrupt. </w:t>
            </w:r>
          </w:p>
          <w:p w14:paraId="31A08E8B" w14:textId="77777777" w:rsidR="00760C19" w:rsidRPr="007711F2" w:rsidRDefault="00C71F4D">
            <w:pPr>
              <w:pStyle w:val="TableParagraph"/>
              <w:spacing w:before="81"/>
              <w:ind w:left="109"/>
              <w:jc w:val="left"/>
              <w:rPr>
                <w:rFonts w:eastAsia="宋体"/>
                <w:sz w:val="18"/>
              </w:rPr>
            </w:pPr>
            <w:r w:rsidRPr="007711F2">
              <w:rPr>
                <w:sz w:val="18"/>
              </w:rPr>
              <w:t xml:space="preserve">1: Enabling;  0: Masking. </w:t>
            </w:r>
          </w:p>
        </w:tc>
        <w:tc>
          <w:tcPr>
            <w:tcW w:w="707" w:type="dxa"/>
            <w:tcBorders>
              <w:top w:val="single" w:sz="4" w:space="0" w:color="000000"/>
              <w:left w:val="single" w:sz="4" w:space="0" w:color="000000"/>
              <w:bottom w:val="single" w:sz="4" w:space="0" w:color="000000"/>
              <w:right w:val="single" w:sz="4" w:space="0" w:color="000000"/>
            </w:tcBorders>
          </w:tcPr>
          <w:p w14:paraId="77894322" w14:textId="77777777" w:rsidR="00760C19" w:rsidRPr="007711F2" w:rsidRDefault="00760C19">
            <w:pPr>
              <w:pStyle w:val="TableParagraph"/>
              <w:spacing w:before="1"/>
              <w:jc w:val="left"/>
              <w:rPr>
                <w:b/>
                <w:sz w:val="16"/>
              </w:rPr>
            </w:pPr>
          </w:p>
          <w:p w14:paraId="67E16AFB"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DD2144C" w14:textId="77777777" w:rsidR="00760C19" w:rsidRPr="007711F2" w:rsidRDefault="00760C19">
            <w:pPr>
              <w:pStyle w:val="TableParagraph"/>
              <w:spacing w:before="1"/>
              <w:jc w:val="left"/>
              <w:rPr>
                <w:b/>
                <w:sz w:val="16"/>
              </w:rPr>
            </w:pPr>
          </w:p>
          <w:p w14:paraId="0F617DC8"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39DBBB03" w14:textId="77777777">
        <w:trPr>
          <w:trHeight w:val="624"/>
        </w:trPr>
        <w:tc>
          <w:tcPr>
            <w:tcW w:w="960" w:type="dxa"/>
            <w:tcBorders>
              <w:top w:val="single" w:sz="4" w:space="0" w:color="000000"/>
              <w:left w:val="single" w:sz="4" w:space="0" w:color="000000"/>
              <w:bottom w:val="single" w:sz="4" w:space="0" w:color="000000"/>
              <w:right w:val="single" w:sz="4" w:space="0" w:color="000000"/>
            </w:tcBorders>
          </w:tcPr>
          <w:p w14:paraId="1E47D287" w14:textId="77777777" w:rsidR="00760C19" w:rsidRPr="007711F2" w:rsidRDefault="00760C19">
            <w:pPr>
              <w:pStyle w:val="TableParagraph"/>
              <w:spacing w:before="1"/>
              <w:jc w:val="left"/>
              <w:rPr>
                <w:b/>
                <w:sz w:val="16"/>
              </w:rPr>
            </w:pPr>
          </w:p>
          <w:p w14:paraId="446440E9" w14:textId="77777777" w:rsidR="00760C19" w:rsidRPr="007711F2" w:rsidRDefault="00C71F4D">
            <w:pPr>
              <w:pStyle w:val="TableParagraph"/>
              <w:spacing w:before="0"/>
              <w:ind w:left="89" w:right="79"/>
              <w:rPr>
                <w:sz w:val="18"/>
              </w:rPr>
            </w:pPr>
            <w:r w:rsidRPr="007711F2">
              <w:rPr>
                <w:sz w:val="18"/>
              </w:rPr>
              <w:t xml:space="preserve">KX </w:t>
            </w:r>
          </w:p>
        </w:tc>
        <w:tc>
          <w:tcPr>
            <w:tcW w:w="707" w:type="dxa"/>
            <w:tcBorders>
              <w:top w:val="single" w:sz="4" w:space="0" w:color="000000"/>
              <w:left w:val="single" w:sz="4" w:space="0" w:color="000000"/>
              <w:bottom w:val="single" w:sz="4" w:space="0" w:color="000000"/>
              <w:right w:val="single" w:sz="4" w:space="0" w:color="000000"/>
            </w:tcBorders>
          </w:tcPr>
          <w:p w14:paraId="551B0981" w14:textId="77777777" w:rsidR="00760C19" w:rsidRPr="007711F2" w:rsidRDefault="00760C19">
            <w:pPr>
              <w:pStyle w:val="TableParagraph"/>
              <w:spacing w:before="1"/>
              <w:jc w:val="left"/>
              <w:rPr>
                <w:b/>
                <w:sz w:val="16"/>
              </w:rPr>
            </w:pPr>
          </w:p>
          <w:p w14:paraId="0948720F" w14:textId="77777777" w:rsidR="00760C19" w:rsidRPr="007711F2" w:rsidRDefault="00C71F4D">
            <w:pPr>
              <w:pStyle w:val="TableParagraph"/>
              <w:spacing w:before="0"/>
              <w:ind w:left="7"/>
              <w:rPr>
                <w:sz w:val="18"/>
              </w:rPr>
            </w:pPr>
            <w:r w:rsidRPr="007711F2">
              <w:rPr>
                <w:sz w:val="18"/>
              </w:rPr>
              <w:t xml:space="preserve">7 </w:t>
            </w:r>
          </w:p>
        </w:tc>
        <w:tc>
          <w:tcPr>
            <w:tcW w:w="6663" w:type="dxa"/>
            <w:tcBorders>
              <w:top w:val="single" w:sz="4" w:space="0" w:color="000000"/>
              <w:left w:val="single" w:sz="4" w:space="0" w:color="000000"/>
              <w:bottom w:val="single" w:sz="4" w:space="0" w:color="000000"/>
              <w:right w:val="single" w:sz="4" w:space="0" w:color="000000"/>
            </w:tcBorders>
          </w:tcPr>
          <w:p w14:paraId="3B4C54E9" w14:textId="77777777" w:rsidR="00760C19" w:rsidRPr="007711F2" w:rsidRDefault="00C71F4D">
            <w:pPr>
              <w:pStyle w:val="TableParagraph"/>
              <w:spacing w:before="39"/>
              <w:ind w:left="109"/>
              <w:jc w:val="left"/>
              <w:rPr>
                <w:rFonts w:eastAsia="宋体"/>
                <w:sz w:val="18"/>
                <w:lang w:val="en-US"/>
              </w:rPr>
            </w:pPr>
            <w:r w:rsidRPr="007711F2">
              <w:rPr>
                <w:sz w:val="18"/>
                <w:lang w:val="en-US"/>
              </w:rPr>
              <w:t xml:space="preserve">1. Can access 64-bit Kernel segment, which USES XTLB Refill exception vector; </w:t>
            </w:r>
          </w:p>
          <w:p w14:paraId="7A622F9B"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0:64-bit Kernel segment cannot be accessed. Kernel segment access USES the EXCEPTION vector TLB Refill. </w:t>
            </w:r>
          </w:p>
        </w:tc>
        <w:tc>
          <w:tcPr>
            <w:tcW w:w="707" w:type="dxa"/>
            <w:tcBorders>
              <w:top w:val="single" w:sz="4" w:space="0" w:color="000000"/>
              <w:left w:val="single" w:sz="4" w:space="0" w:color="000000"/>
              <w:bottom w:val="single" w:sz="4" w:space="0" w:color="000000"/>
              <w:right w:val="single" w:sz="4" w:space="0" w:color="000000"/>
            </w:tcBorders>
          </w:tcPr>
          <w:p w14:paraId="23C939A8" w14:textId="77777777" w:rsidR="00760C19" w:rsidRPr="007711F2" w:rsidRDefault="00760C19">
            <w:pPr>
              <w:pStyle w:val="TableParagraph"/>
              <w:spacing w:before="1"/>
              <w:jc w:val="left"/>
              <w:rPr>
                <w:b/>
                <w:sz w:val="16"/>
                <w:lang w:val="en-US"/>
              </w:rPr>
            </w:pPr>
          </w:p>
          <w:p w14:paraId="79B5AEAE"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FB4272" w14:textId="77777777" w:rsidR="00760C19" w:rsidRPr="007711F2" w:rsidRDefault="00760C19">
            <w:pPr>
              <w:pStyle w:val="TableParagraph"/>
              <w:spacing w:before="1"/>
              <w:jc w:val="left"/>
              <w:rPr>
                <w:b/>
                <w:sz w:val="16"/>
              </w:rPr>
            </w:pPr>
          </w:p>
          <w:p w14:paraId="4730E55B" w14:textId="77777777" w:rsidR="00760C19" w:rsidRPr="007711F2" w:rsidRDefault="00C71F4D">
            <w:pPr>
              <w:pStyle w:val="TableParagraph"/>
              <w:spacing w:before="0"/>
              <w:ind w:left="119" w:right="103"/>
              <w:rPr>
                <w:sz w:val="18"/>
              </w:rPr>
            </w:pPr>
            <w:r w:rsidRPr="007711F2">
              <w:rPr>
                <w:sz w:val="18"/>
              </w:rPr>
              <w:t xml:space="preserve">0 x1 </w:t>
            </w:r>
          </w:p>
        </w:tc>
      </w:tr>
      <w:tr w:rsidR="00760C19" w14:paraId="6ED07E6C"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3DA22B98" w14:textId="77777777" w:rsidR="00760C19" w:rsidRPr="007711F2" w:rsidRDefault="00760C19">
            <w:pPr>
              <w:pStyle w:val="TableParagraph"/>
              <w:spacing w:before="1"/>
              <w:jc w:val="left"/>
              <w:rPr>
                <w:b/>
                <w:sz w:val="16"/>
              </w:rPr>
            </w:pPr>
          </w:p>
          <w:p w14:paraId="116F4754" w14:textId="77777777" w:rsidR="00760C19" w:rsidRPr="007711F2" w:rsidRDefault="00C71F4D">
            <w:pPr>
              <w:pStyle w:val="TableParagraph"/>
              <w:spacing w:before="0"/>
              <w:ind w:left="89" w:right="78"/>
              <w:rPr>
                <w:sz w:val="18"/>
              </w:rPr>
            </w:pPr>
            <w:r w:rsidRPr="007711F2">
              <w:rPr>
                <w:sz w:val="18"/>
              </w:rPr>
              <w:t xml:space="preserve">SX </w:t>
            </w:r>
          </w:p>
        </w:tc>
        <w:tc>
          <w:tcPr>
            <w:tcW w:w="707" w:type="dxa"/>
            <w:tcBorders>
              <w:top w:val="single" w:sz="4" w:space="0" w:color="000000"/>
              <w:left w:val="single" w:sz="4" w:space="0" w:color="000000"/>
              <w:bottom w:val="single" w:sz="4" w:space="0" w:color="000000"/>
              <w:right w:val="single" w:sz="4" w:space="0" w:color="000000"/>
            </w:tcBorders>
          </w:tcPr>
          <w:p w14:paraId="75102493" w14:textId="77777777" w:rsidR="00760C19" w:rsidRPr="007711F2" w:rsidRDefault="00760C19">
            <w:pPr>
              <w:pStyle w:val="TableParagraph"/>
              <w:spacing w:before="1"/>
              <w:jc w:val="left"/>
              <w:rPr>
                <w:b/>
                <w:sz w:val="16"/>
              </w:rPr>
            </w:pPr>
          </w:p>
          <w:p w14:paraId="07580B0D" w14:textId="77777777" w:rsidR="00760C19" w:rsidRPr="007711F2" w:rsidRDefault="00C71F4D">
            <w:pPr>
              <w:pStyle w:val="TableParagraph"/>
              <w:spacing w:before="0"/>
              <w:ind w:left="7"/>
              <w:rPr>
                <w:sz w:val="18"/>
              </w:rPr>
            </w:pPr>
            <w:r w:rsidRPr="007711F2">
              <w:rPr>
                <w:sz w:val="18"/>
              </w:rPr>
              <w:t xml:space="preserve">6 </w:t>
            </w:r>
          </w:p>
        </w:tc>
        <w:tc>
          <w:tcPr>
            <w:tcW w:w="6663" w:type="dxa"/>
            <w:tcBorders>
              <w:top w:val="single" w:sz="4" w:space="0" w:color="000000"/>
              <w:left w:val="single" w:sz="4" w:space="0" w:color="000000"/>
              <w:bottom w:val="single" w:sz="4" w:space="0" w:color="000000"/>
              <w:right w:val="single" w:sz="4" w:space="0" w:color="000000"/>
            </w:tcBorders>
          </w:tcPr>
          <w:p w14:paraId="57AC97B6" w14:textId="77777777" w:rsidR="00760C19" w:rsidRPr="007711F2" w:rsidRDefault="00C71F4D">
            <w:pPr>
              <w:pStyle w:val="TableParagraph"/>
              <w:spacing w:before="38"/>
              <w:ind w:left="109"/>
              <w:jc w:val="left"/>
              <w:rPr>
                <w:rFonts w:eastAsia="宋体"/>
                <w:sz w:val="18"/>
                <w:lang w:val="en-US"/>
              </w:rPr>
            </w:pPr>
            <w:r w:rsidRPr="007711F2">
              <w:rPr>
                <w:sz w:val="18"/>
                <w:lang w:val="en-US"/>
              </w:rPr>
              <w:t xml:space="preserve">1. Can access the 64-bit Supervisor segment, which USES the XTLB Refill exception vector; </w:t>
            </w:r>
          </w:p>
          <w:p w14:paraId="1344FE7B"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0: The 64-bit Supervisor segment cannot be accessed. The Supervisor segment accesses use the TLB Refill exception vector. </w:t>
            </w:r>
          </w:p>
        </w:tc>
        <w:tc>
          <w:tcPr>
            <w:tcW w:w="707" w:type="dxa"/>
            <w:tcBorders>
              <w:top w:val="single" w:sz="4" w:space="0" w:color="000000"/>
              <w:left w:val="single" w:sz="4" w:space="0" w:color="000000"/>
              <w:bottom w:val="single" w:sz="4" w:space="0" w:color="000000"/>
              <w:right w:val="single" w:sz="4" w:space="0" w:color="000000"/>
            </w:tcBorders>
          </w:tcPr>
          <w:p w14:paraId="58E37499" w14:textId="77777777" w:rsidR="00760C19" w:rsidRPr="007711F2" w:rsidRDefault="00760C19">
            <w:pPr>
              <w:pStyle w:val="TableParagraph"/>
              <w:spacing w:before="1"/>
              <w:jc w:val="left"/>
              <w:rPr>
                <w:b/>
                <w:sz w:val="16"/>
                <w:lang w:val="en-US"/>
              </w:rPr>
            </w:pPr>
          </w:p>
          <w:p w14:paraId="28FCE91A"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098743EB" w14:textId="77777777" w:rsidR="00760C19" w:rsidRPr="007711F2" w:rsidRDefault="00760C19">
            <w:pPr>
              <w:pStyle w:val="TableParagraph"/>
              <w:spacing w:before="1"/>
              <w:jc w:val="left"/>
              <w:rPr>
                <w:b/>
                <w:sz w:val="16"/>
              </w:rPr>
            </w:pPr>
          </w:p>
          <w:p w14:paraId="25454E10" w14:textId="77777777" w:rsidR="00760C19" w:rsidRPr="007711F2" w:rsidRDefault="00C71F4D">
            <w:pPr>
              <w:pStyle w:val="TableParagraph"/>
              <w:spacing w:before="0"/>
              <w:ind w:left="119" w:right="103"/>
              <w:rPr>
                <w:sz w:val="18"/>
              </w:rPr>
            </w:pPr>
            <w:r w:rsidRPr="007711F2">
              <w:rPr>
                <w:sz w:val="18"/>
              </w:rPr>
              <w:t xml:space="preserve">0 x1 </w:t>
            </w:r>
          </w:p>
        </w:tc>
      </w:tr>
      <w:tr w:rsidR="00760C19" w14:paraId="5A3726DB" w14:textId="77777777">
        <w:trPr>
          <w:trHeight w:val="1249"/>
        </w:trPr>
        <w:tc>
          <w:tcPr>
            <w:tcW w:w="960" w:type="dxa"/>
            <w:tcBorders>
              <w:top w:val="single" w:sz="4" w:space="0" w:color="000000"/>
              <w:left w:val="single" w:sz="4" w:space="0" w:color="000000"/>
              <w:bottom w:val="single" w:sz="4" w:space="0" w:color="000000"/>
              <w:right w:val="single" w:sz="4" w:space="0" w:color="000000"/>
            </w:tcBorders>
          </w:tcPr>
          <w:p w14:paraId="4F8EE16E" w14:textId="77777777" w:rsidR="00760C19" w:rsidRPr="007711F2" w:rsidRDefault="00760C19">
            <w:pPr>
              <w:pStyle w:val="TableParagraph"/>
              <w:spacing w:before="0"/>
              <w:jc w:val="left"/>
              <w:rPr>
                <w:b/>
                <w:sz w:val="20"/>
              </w:rPr>
            </w:pPr>
          </w:p>
          <w:p w14:paraId="376B1DE4" w14:textId="77777777" w:rsidR="00760C19" w:rsidRPr="007711F2" w:rsidRDefault="00760C19">
            <w:pPr>
              <w:pStyle w:val="TableParagraph"/>
              <w:spacing w:before="8"/>
              <w:jc w:val="left"/>
              <w:rPr>
                <w:b/>
                <w:sz w:val="20"/>
              </w:rPr>
            </w:pPr>
          </w:p>
          <w:p w14:paraId="23668102" w14:textId="77777777" w:rsidR="00760C19" w:rsidRPr="007711F2" w:rsidRDefault="00C71F4D">
            <w:pPr>
              <w:pStyle w:val="TableParagraph"/>
              <w:spacing w:before="0"/>
              <w:ind w:left="89" w:right="79"/>
              <w:rPr>
                <w:sz w:val="18"/>
              </w:rPr>
            </w:pPr>
            <w:r w:rsidRPr="007711F2">
              <w:rPr>
                <w:sz w:val="18"/>
              </w:rPr>
              <w:t xml:space="preserve">UX </w:t>
            </w:r>
          </w:p>
        </w:tc>
        <w:tc>
          <w:tcPr>
            <w:tcW w:w="707" w:type="dxa"/>
            <w:tcBorders>
              <w:top w:val="single" w:sz="4" w:space="0" w:color="000000"/>
              <w:left w:val="single" w:sz="4" w:space="0" w:color="000000"/>
              <w:bottom w:val="single" w:sz="4" w:space="0" w:color="000000"/>
              <w:right w:val="single" w:sz="4" w:space="0" w:color="000000"/>
            </w:tcBorders>
          </w:tcPr>
          <w:p w14:paraId="2E6FE0A7" w14:textId="77777777" w:rsidR="00760C19" w:rsidRPr="007711F2" w:rsidRDefault="00760C19">
            <w:pPr>
              <w:pStyle w:val="TableParagraph"/>
              <w:spacing w:before="0"/>
              <w:jc w:val="left"/>
              <w:rPr>
                <w:b/>
                <w:sz w:val="20"/>
              </w:rPr>
            </w:pPr>
          </w:p>
          <w:p w14:paraId="150A1F9E" w14:textId="77777777" w:rsidR="00760C19" w:rsidRPr="007711F2" w:rsidRDefault="00760C19">
            <w:pPr>
              <w:pStyle w:val="TableParagraph"/>
              <w:spacing w:before="8"/>
              <w:jc w:val="left"/>
              <w:rPr>
                <w:b/>
                <w:sz w:val="20"/>
              </w:rPr>
            </w:pPr>
          </w:p>
          <w:p w14:paraId="406BA5AC" w14:textId="77777777" w:rsidR="00760C19" w:rsidRPr="007711F2" w:rsidRDefault="00C71F4D">
            <w:pPr>
              <w:pStyle w:val="TableParagraph"/>
              <w:spacing w:before="0"/>
              <w:ind w:left="7"/>
              <w:rPr>
                <w:sz w:val="18"/>
              </w:rPr>
            </w:pPr>
            <w:r w:rsidRPr="007711F2">
              <w:rPr>
                <w:sz w:val="18"/>
              </w:rPr>
              <w:t xml:space="preserve">5 </w:t>
            </w:r>
          </w:p>
        </w:tc>
        <w:tc>
          <w:tcPr>
            <w:tcW w:w="6663" w:type="dxa"/>
            <w:tcBorders>
              <w:top w:val="single" w:sz="4" w:space="0" w:color="000000"/>
              <w:left w:val="single" w:sz="4" w:space="0" w:color="000000"/>
              <w:bottom w:val="single" w:sz="4" w:space="0" w:color="000000"/>
              <w:right w:val="single" w:sz="4" w:space="0" w:color="000000"/>
            </w:tcBorders>
          </w:tcPr>
          <w:p w14:paraId="7CBF96F1" w14:textId="77777777" w:rsidR="00760C19" w:rsidRPr="007711F2" w:rsidRDefault="00C71F4D">
            <w:pPr>
              <w:pStyle w:val="TableParagraph"/>
              <w:spacing w:before="40" w:line="324" w:lineRule="auto"/>
              <w:ind w:left="109" w:right="94"/>
              <w:jc w:val="left"/>
              <w:rPr>
                <w:rFonts w:eastAsia="宋体"/>
                <w:sz w:val="18"/>
                <w:lang w:val="en-US"/>
              </w:rPr>
            </w:pPr>
            <w:r w:rsidRPr="007711F2">
              <w:rPr>
                <w:spacing w:val="-11"/>
                <w:sz w:val="18"/>
                <w:lang w:val="en-US"/>
              </w:rPr>
              <w:t xml:space="preserve">1: Can access 64-bit User segment, which USES XTLB Refill exception vector and allows instruction operation of 64-bit data in User mode; </w:t>
            </w:r>
          </w:p>
          <w:p w14:paraId="5D0E8520" w14:textId="77777777" w:rsidR="00760C19" w:rsidRPr="007711F2" w:rsidRDefault="00C71F4D">
            <w:pPr>
              <w:pStyle w:val="TableParagraph"/>
              <w:spacing w:before="2"/>
              <w:ind w:left="109"/>
              <w:jc w:val="left"/>
              <w:rPr>
                <w:rFonts w:eastAsia="宋体"/>
                <w:sz w:val="18"/>
                <w:lang w:val="en-US"/>
              </w:rPr>
            </w:pPr>
            <w:r w:rsidRPr="007711F2">
              <w:rPr>
                <w:sz w:val="18"/>
                <w:lang w:val="en-US"/>
              </w:rPr>
              <w:t xml:space="preserve">0:64-bit User segment cannot be accessed. User segment access USES the TLB Refill exception vector and does not allow User modules </w:t>
            </w:r>
          </w:p>
          <w:p w14:paraId="1115F3EB"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The following instruction operates on 64-bit data. </w:t>
            </w:r>
          </w:p>
        </w:tc>
        <w:tc>
          <w:tcPr>
            <w:tcW w:w="707" w:type="dxa"/>
            <w:tcBorders>
              <w:top w:val="single" w:sz="4" w:space="0" w:color="000000"/>
              <w:left w:val="single" w:sz="4" w:space="0" w:color="000000"/>
              <w:bottom w:val="single" w:sz="4" w:space="0" w:color="000000"/>
              <w:right w:val="single" w:sz="4" w:space="0" w:color="000000"/>
            </w:tcBorders>
          </w:tcPr>
          <w:p w14:paraId="123B494D" w14:textId="77777777" w:rsidR="00760C19" w:rsidRPr="007711F2" w:rsidRDefault="00760C19">
            <w:pPr>
              <w:pStyle w:val="TableParagraph"/>
              <w:spacing w:before="0"/>
              <w:jc w:val="left"/>
              <w:rPr>
                <w:b/>
                <w:sz w:val="20"/>
                <w:lang w:val="en-US"/>
              </w:rPr>
            </w:pPr>
          </w:p>
          <w:p w14:paraId="0777DB07" w14:textId="77777777" w:rsidR="00760C19" w:rsidRPr="007711F2" w:rsidRDefault="00760C19">
            <w:pPr>
              <w:pStyle w:val="TableParagraph"/>
              <w:spacing w:before="8"/>
              <w:jc w:val="left"/>
              <w:rPr>
                <w:b/>
                <w:sz w:val="20"/>
                <w:lang w:val="en-US"/>
              </w:rPr>
            </w:pPr>
          </w:p>
          <w:p w14:paraId="1C1A5D08"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3A6FCC4E" w14:textId="77777777" w:rsidR="00760C19" w:rsidRPr="007711F2" w:rsidRDefault="00760C19">
            <w:pPr>
              <w:pStyle w:val="TableParagraph"/>
              <w:spacing w:before="0"/>
              <w:jc w:val="left"/>
              <w:rPr>
                <w:b/>
                <w:sz w:val="20"/>
              </w:rPr>
            </w:pPr>
          </w:p>
          <w:p w14:paraId="6DFDA25A" w14:textId="77777777" w:rsidR="00760C19" w:rsidRPr="007711F2" w:rsidRDefault="00760C19">
            <w:pPr>
              <w:pStyle w:val="TableParagraph"/>
              <w:spacing w:before="8"/>
              <w:jc w:val="left"/>
              <w:rPr>
                <w:b/>
                <w:sz w:val="20"/>
              </w:rPr>
            </w:pPr>
          </w:p>
          <w:p w14:paraId="364A449E" w14:textId="77777777" w:rsidR="00760C19" w:rsidRPr="007711F2" w:rsidRDefault="00C71F4D">
            <w:pPr>
              <w:pStyle w:val="TableParagraph"/>
              <w:spacing w:before="0"/>
              <w:ind w:left="119" w:right="103"/>
              <w:rPr>
                <w:sz w:val="18"/>
              </w:rPr>
            </w:pPr>
            <w:r w:rsidRPr="007711F2">
              <w:rPr>
                <w:sz w:val="18"/>
              </w:rPr>
              <w:t xml:space="preserve">0 x1 </w:t>
            </w:r>
          </w:p>
        </w:tc>
      </w:tr>
      <w:tr w:rsidR="00760C19" w14:paraId="53A7B0A5" w14:textId="77777777">
        <w:trPr>
          <w:trHeight w:val="1560"/>
        </w:trPr>
        <w:tc>
          <w:tcPr>
            <w:tcW w:w="960" w:type="dxa"/>
            <w:tcBorders>
              <w:top w:val="single" w:sz="4" w:space="0" w:color="000000"/>
              <w:left w:val="single" w:sz="4" w:space="0" w:color="000000"/>
              <w:bottom w:val="single" w:sz="4" w:space="0" w:color="000000"/>
              <w:right w:val="single" w:sz="4" w:space="0" w:color="000000"/>
            </w:tcBorders>
          </w:tcPr>
          <w:p w14:paraId="10DA8803" w14:textId="77777777" w:rsidR="00760C19" w:rsidRPr="007711F2" w:rsidRDefault="00760C19">
            <w:pPr>
              <w:pStyle w:val="TableParagraph"/>
              <w:spacing w:before="0"/>
              <w:jc w:val="left"/>
              <w:rPr>
                <w:b/>
                <w:sz w:val="20"/>
              </w:rPr>
            </w:pPr>
          </w:p>
          <w:p w14:paraId="2AA09682" w14:textId="77777777" w:rsidR="00760C19" w:rsidRPr="007711F2" w:rsidRDefault="00760C19">
            <w:pPr>
              <w:pStyle w:val="TableParagraph"/>
              <w:spacing w:before="0"/>
              <w:jc w:val="left"/>
              <w:rPr>
                <w:b/>
                <w:sz w:val="20"/>
              </w:rPr>
            </w:pPr>
          </w:p>
          <w:p w14:paraId="6DBAD4A3" w14:textId="77777777" w:rsidR="00760C19" w:rsidRPr="007711F2" w:rsidRDefault="00C71F4D">
            <w:pPr>
              <w:pStyle w:val="TableParagraph"/>
              <w:spacing w:before="161"/>
              <w:ind w:left="89" w:right="79"/>
              <w:rPr>
                <w:sz w:val="18"/>
              </w:rPr>
            </w:pPr>
            <w:r w:rsidRPr="007711F2">
              <w:rPr>
                <w:sz w:val="18"/>
              </w:rPr>
              <w:t xml:space="preserve">KSU </w:t>
            </w:r>
          </w:p>
        </w:tc>
        <w:tc>
          <w:tcPr>
            <w:tcW w:w="707" w:type="dxa"/>
            <w:tcBorders>
              <w:top w:val="single" w:sz="4" w:space="0" w:color="000000"/>
              <w:left w:val="single" w:sz="4" w:space="0" w:color="000000"/>
              <w:bottom w:val="single" w:sz="4" w:space="0" w:color="000000"/>
              <w:right w:val="single" w:sz="4" w:space="0" w:color="000000"/>
            </w:tcBorders>
          </w:tcPr>
          <w:p w14:paraId="337C6222" w14:textId="77777777" w:rsidR="00760C19" w:rsidRPr="007711F2" w:rsidRDefault="00760C19">
            <w:pPr>
              <w:pStyle w:val="TableParagraph"/>
              <w:spacing w:before="0"/>
              <w:jc w:val="left"/>
              <w:rPr>
                <w:b/>
                <w:sz w:val="20"/>
              </w:rPr>
            </w:pPr>
          </w:p>
          <w:p w14:paraId="45CD8200" w14:textId="77777777" w:rsidR="00760C19" w:rsidRPr="007711F2" w:rsidRDefault="00760C19">
            <w:pPr>
              <w:pStyle w:val="TableParagraph"/>
              <w:spacing w:before="0"/>
              <w:jc w:val="left"/>
              <w:rPr>
                <w:b/>
                <w:sz w:val="20"/>
              </w:rPr>
            </w:pPr>
          </w:p>
          <w:p w14:paraId="7801170F" w14:textId="77777777" w:rsidR="00760C19" w:rsidRPr="007711F2" w:rsidRDefault="00C71F4D">
            <w:pPr>
              <w:pStyle w:val="TableParagraph"/>
              <w:spacing w:before="161"/>
              <w:ind w:left="94" w:right="82"/>
              <w:rPr>
                <w:sz w:val="18"/>
              </w:rPr>
            </w:pPr>
            <w:r w:rsidRPr="007711F2">
              <w:rPr>
                <w:sz w:val="18"/>
              </w:rPr>
              <w:t xml:space="preserve">4.. 3 </w:t>
            </w:r>
          </w:p>
        </w:tc>
        <w:tc>
          <w:tcPr>
            <w:tcW w:w="6663" w:type="dxa"/>
            <w:tcBorders>
              <w:top w:val="single" w:sz="4" w:space="0" w:color="000000"/>
              <w:left w:val="single" w:sz="4" w:space="0" w:color="000000"/>
              <w:bottom w:val="single" w:sz="4" w:space="0" w:color="000000"/>
              <w:right w:val="single" w:sz="4" w:space="0" w:color="000000"/>
            </w:tcBorders>
          </w:tcPr>
          <w:p w14:paraId="5CDE8B37"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Processor mode identifies bits. </w:t>
            </w:r>
          </w:p>
          <w:p w14:paraId="608FA50E" w14:textId="77777777" w:rsidR="00760C19" w:rsidRPr="007711F2" w:rsidRDefault="00C71F4D">
            <w:pPr>
              <w:pStyle w:val="TableParagraph"/>
              <w:spacing w:before="81" w:line="324" w:lineRule="auto"/>
              <w:ind w:left="109" w:right="3989"/>
              <w:jc w:val="left"/>
              <w:rPr>
                <w:sz w:val="18"/>
                <w:lang w:val="en-US"/>
              </w:rPr>
            </w:pPr>
            <w:r w:rsidRPr="007711F2">
              <w:rPr>
                <w:sz w:val="18"/>
                <w:lang w:val="en-US"/>
              </w:rPr>
              <w:t xml:space="preserve">0B00: Kernel Mode 0B01: Supervisor Mode 0B10: User Mode </w:t>
            </w:r>
          </w:p>
          <w:p w14:paraId="01BBEF65" w14:textId="24353DB4" w:rsidR="00760C19" w:rsidRPr="007711F2" w:rsidRDefault="00C71F4D">
            <w:pPr>
              <w:pStyle w:val="TableParagraph"/>
              <w:spacing w:before="3"/>
              <w:ind w:left="109"/>
              <w:jc w:val="left"/>
              <w:rPr>
                <w:rFonts w:eastAsia="宋体"/>
                <w:sz w:val="18"/>
              </w:rPr>
            </w:pPr>
            <w:r w:rsidRPr="007711F2">
              <w:rPr>
                <w:sz w:val="18"/>
              </w:rPr>
              <w:t xml:space="preserve">0B11: </w:t>
            </w:r>
            <w:r w:rsidR="00AC5760">
              <w:rPr>
                <w:sz w:val="18"/>
              </w:rPr>
              <w:t>Reserve</w:t>
            </w:r>
            <w:r w:rsidRPr="007711F2">
              <w:rPr>
                <w:sz w:val="18"/>
              </w:rPr>
              <w:t xml:space="preserve">. </w:t>
            </w:r>
          </w:p>
        </w:tc>
        <w:tc>
          <w:tcPr>
            <w:tcW w:w="707" w:type="dxa"/>
            <w:tcBorders>
              <w:top w:val="single" w:sz="4" w:space="0" w:color="000000"/>
              <w:left w:val="single" w:sz="4" w:space="0" w:color="000000"/>
              <w:bottom w:val="single" w:sz="4" w:space="0" w:color="000000"/>
              <w:right w:val="single" w:sz="4" w:space="0" w:color="000000"/>
            </w:tcBorders>
          </w:tcPr>
          <w:p w14:paraId="21DB98FC" w14:textId="77777777" w:rsidR="00760C19" w:rsidRPr="007711F2" w:rsidRDefault="00760C19">
            <w:pPr>
              <w:pStyle w:val="TableParagraph"/>
              <w:spacing w:before="0"/>
              <w:jc w:val="left"/>
              <w:rPr>
                <w:b/>
                <w:sz w:val="20"/>
              </w:rPr>
            </w:pPr>
          </w:p>
          <w:p w14:paraId="0088C43C" w14:textId="77777777" w:rsidR="00760C19" w:rsidRPr="007711F2" w:rsidRDefault="00760C19">
            <w:pPr>
              <w:pStyle w:val="TableParagraph"/>
              <w:spacing w:before="0"/>
              <w:jc w:val="left"/>
              <w:rPr>
                <w:b/>
                <w:sz w:val="20"/>
              </w:rPr>
            </w:pPr>
          </w:p>
          <w:p w14:paraId="19DCDD42" w14:textId="77777777" w:rsidR="00760C19" w:rsidRPr="007711F2" w:rsidRDefault="00C71F4D">
            <w:pPr>
              <w:pStyle w:val="TableParagraph"/>
              <w:spacing w:before="161"/>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20EDF1" w14:textId="77777777" w:rsidR="00760C19" w:rsidRPr="007711F2" w:rsidRDefault="00760C19">
            <w:pPr>
              <w:pStyle w:val="TableParagraph"/>
              <w:spacing w:before="0"/>
              <w:jc w:val="left"/>
              <w:rPr>
                <w:b/>
                <w:sz w:val="20"/>
              </w:rPr>
            </w:pPr>
          </w:p>
          <w:p w14:paraId="0F55080A" w14:textId="77777777" w:rsidR="00760C19" w:rsidRPr="007711F2" w:rsidRDefault="00760C19">
            <w:pPr>
              <w:pStyle w:val="TableParagraph"/>
              <w:spacing w:before="0"/>
              <w:jc w:val="left"/>
              <w:rPr>
                <w:b/>
                <w:sz w:val="20"/>
              </w:rPr>
            </w:pPr>
          </w:p>
          <w:p w14:paraId="4C221C62" w14:textId="77777777" w:rsidR="00760C19" w:rsidRPr="007711F2" w:rsidRDefault="00C71F4D">
            <w:pPr>
              <w:pStyle w:val="TableParagraph"/>
              <w:spacing w:before="161"/>
              <w:ind w:left="119" w:right="103"/>
              <w:rPr>
                <w:sz w:val="18"/>
              </w:rPr>
            </w:pPr>
            <w:r w:rsidRPr="007711F2">
              <w:rPr>
                <w:sz w:val="18"/>
              </w:rPr>
              <w:t xml:space="preserve">0 x0 </w:t>
            </w:r>
          </w:p>
        </w:tc>
      </w:tr>
      <w:tr w:rsidR="00760C19" w14:paraId="33E3481B" w14:textId="77777777">
        <w:trPr>
          <w:trHeight w:val="2183"/>
        </w:trPr>
        <w:tc>
          <w:tcPr>
            <w:tcW w:w="960" w:type="dxa"/>
            <w:tcBorders>
              <w:top w:val="single" w:sz="4" w:space="0" w:color="000000"/>
              <w:left w:val="single" w:sz="4" w:space="0" w:color="000000"/>
              <w:bottom w:val="single" w:sz="4" w:space="0" w:color="000000"/>
              <w:right w:val="single" w:sz="4" w:space="0" w:color="000000"/>
            </w:tcBorders>
          </w:tcPr>
          <w:p w14:paraId="633089FF" w14:textId="77777777" w:rsidR="00760C19" w:rsidRPr="007711F2" w:rsidRDefault="00760C19">
            <w:pPr>
              <w:pStyle w:val="TableParagraph"/>
              <w:spacing w:before="0"/>
              <w:jc w:val="left"/>
              <w:rPr>
                <w:b/>
                <w:sz w:val="20"/>
              </w:rPr>
            </w:pPr>
          </w:p>
          <w:p w14:paraId="582AF698" w14:textId="77777777" w:rsidR="00760C19" w:rsidRPr="007711F2" w:rsidRDefault="00760C19">
            <w:pPr>
              <w:pStyle w:val="TableParagraph"/>
              <w:spacing w:before="0"/>
              <w:jc w:val="left"/>
              <w:rPr>
                <w:b/>
                <w:sz w:val="20"/>
              </w:rPr>
            </w:pPr>
          </w:p>
          <w:p w14:paraId="034301D6" w14:textId="77777777" w:rsidR="00760C19" w:rsidRPr="007711F2" w:rsidRDefault="00760C19">
            <w:pPr>
              <w:pStyle w:val="TableParagraph"/>
              <w:spacing w:before="0"/>
              <w:jc w:val="left"/>
              <w:rPr>
                <w:b/>
                <w:sz w:val="20"/>
              </w:rPr>
            </w:pPr>
          </w:p>
          <w:p w14:paraId="3CAA0F56" w14:textId="77777777" w:rsidR="00760C19" w:rsidRPr="007711F2" w:rsidRDefault="00760C19">
            <w:pPr>
              <w:pStyle w:val="TableParagraph"/>
              <w:spacing w:before="12"/>
              <w:jc w:val="left"/>
              <w:rPr>
                <w:b/>
                <w:sz w:val="16"/>
              </w:rPr>
            </w:pPr>
          </w:p>
          <w:p w14:paraId="631B309B" w14:textId="77777777" w:rsidR="00760C19" w:rsidRPr="007711F2" w:rsidRDefault="00C71F4D">
            <w:pPr>
              <w:pStyle w:val="TableParagraph"/>
              <w:spacing w:before="0"/>
              <w:ind w:left="88" w:right="79"/>
              <w:rPr>
                <w:sz w:val="18"/>
              </w:rPr>
            </w:pPr>
            <w:r w:rsidRPr="007711F2">
              <w:rPr>
                <w:sz w:val="18"/>
              </w:rPr>
              <w:t xml:space="preserve">ERL </w:t>
            </w:r>
          </w:p>
        </w:tc>
        <w:tc>
          <w:tcPr>
            <w:tcW w:w="707" w:type="dxa"/>
            <w:tcBorders>
              <w:top w:val="single" w:sz="4" w:space="0" w:color="000000"/>
              <w:left w:val="single" w:sz="4" w:space="0" w:color="000000"/>
              <w:bottom w:val="single" w:sz="4" w:space="0" w:color="000000"/>
              <w:right w:val="single" w:sz="4" w:space="0" w:color="000000"/>
            </w:tcBorders>
          </w:tcPr>
          <w:p w14:paraId="25249D67" w14:textId="77777777" w:rsidR="00760C19" w:rsidRPr="007711F2" w:rsidRDefault="00760C19">
            <w:pPr>
              <w:pStyle w:val="TableParagraph"/>
              <w:spacing w:before="0"/>
              <w:jc w:val="left"/>
              <w:rPr>
                <w:b/>
                <w:sz w:val="20"/>
              </w:rPr>
            </w:pPr>
          </w:p>
          <w:p w14:paraId="08B72BE6" w14:textId="77777777" w:rsidR="00760C19" w:rsidRPr="007711F2" w:rsidRDefault="00760C19">
            <w:pPr>
              <w:pStyle w:val="TableParagraph"/>
              <w:spacing w:before="0"/>
              <w:jc w:val="left"/>
              <w:rPr>
                <w:b/>
                <w:sz w:val="20"/>
              </w:rPr>
            </w:pPr>
          </w:p>
          <w:p w14:paraId="761BC1DC" w14:textId="77777777" w:rsidR="00760C19" w:rsidRPr="007711F2" w:rsidRDefault="00760C19">
            <w:pPr>
              <w:pStyle w:val="TableParagraph"/>
              <w:spacing w:before="0"/>
              <w:jc w:val="left"/>
              <w:rPr>
                <w:b/>
                <w:sz w:val="20"/>
              </w:rPr>
            </w:pPr>
          </w:p>
          <w:p w14:paraId="21E914AD" w14:textId="77777777" w:rsidR="00760C19" w:rsidRPr="007711F2" w:rsidRDefault="00760C19">
            <w:pPr>
              <w:pStyle w:val="TableParagraph"/>
              <w:spacing w:before="12"/>
              <w:jc w:val="left"/>
              <w:rPr>
                <w:b/>
                <w:sz w:val="16"/>
              </w:rPr>
            </w:pPr>
          </w:p>
          <w:p w14:paraId="05CAFF27" w14:textId="77777777" w:rsidR="00760C19" w:rsidRPr="007711F2" w:rsidRDefault="00C71F4D">
            <w:pPr>
              <w:pStyle w:val="TableParagraph"/>
              <w:spacing w:before="0"/>
              <w:ind w:left="7"/>
              <w:rPr>
                <w:sz w:val="18"/>
              </w:rPr>
            </w:pPr>
            <w:r w:rsidRPr="007711F2">
              <w:rPr>
                <w:sz w:val="18"/>
              </w:rPr>
              <w:t xml:space="preserve">2 </w:t>
            </w:r>
          </w:p>
        </w:tc>
        <w:tc>
          <w:tcPr>
            <w:tcW w:w="6663" w:type="dxa"/>
            <w:tcBorders>
              <w:top w:val="single" w:sz="4" w:space="0" w:color="000000"/>
              <w:left w:val="single" w:sz="4" w:space="0" w:color="000000"/>
              <w:bottom w:val="single" w:sz="4" w:space="0" w:color="000000"/>
              <w:right w:val="single" w:sz="4" w:space="0" w:color="000000"/>
            </w:tcBorders>
          </w:tcPr>
          <w:p w14:paraId="57AB2786" w14:textId="77777777" w:rsidR="00760C19" w:rsidRPr="007711F2" w:rsidRDefault="00C71F4D">
            <w:pPr>
              <w:pStyle w:val="TableParagraph"/>
              <w:spacing w:before="38" w:line="324" w:lineRule="auto"/>
              <w:ind w:left="109" w:right="612"/>
              <w:jc w:val="left"/>
              <w:rPr>
                <w:rFonts w:eastAsia="宋体"/>
                <w:sz w:val="18"/>
              </w:rPr>
            </w:pPr>
            <w:r w:rsidRPr="007711F2">
              <w:rPr>
                <w:rFonts w:eastAsia="宋体"/>
                <w:spacing w:val="-6"/>
                <w:sz w:val="18"/>
                <w:lang w:val="en-US"/>
              </w:rPr>
              <w:t xml:space="preserve">Error level. This bit is set to 1 when Reset, Soft Reset, NMI, and Cache Error exceptions occur. </w:t>
            </w:r>
            <w:r w:rsidRPr="007711F2">
              <w:rPr>
                <w:sz w:val="18"/>
                <w:lang w:val="en-US"/>
              </w:rPr>
              <w:t xml:space="preserve"> </w:t>
            </w:r>
            <w:r w:rsidRPr="007711F2">
              <w:rPr>
                <w:sz w:val="18"/>
              </w:rPr>
              <w:t xml:space="preserve">0: Normal;  1: Error level. </w:t>
            </w:r>
          </w:p>
          <w:p w14:paraId="5C182DE6" w14:textId="77777777" w:rsidR="00760C19" w:rsidRPr="007711F2" w:rsidRDefault="00C71F4D">
            <w:pPr>
              <w:pStyle w:val="TableParagraph"/>
              <w:spacing w:before="1"/>
              <w:ind w:left="109"/>
              <w:jc w:val="left"/>
              <w:rPr>
                <w:rFonts w:eastAsia="宋体"/>
                <w:sz w:val="18"/>
              </w:rPr>
            </w:pPr>
            <w:r w:rsidRPr="007711F2">
              <w:rPr>
                <w:rFonts w:eastAsia="宋体"/>
                <w:sz w:val="18"/>
              </w:rPr>
              <w:t xml:space="preserve">When ERL position is 1: </w:t>
            </w:r>
          </w:p>
          <w:p w14:paraId="26A5B1D0" w14:textId="77777777" w:rsidR="00760C19" w:rsidRPr="007711F2" w:rsidRDefault="00C71F4D">
            <w:pPr>
              <w:pStyle w:val="TableParagraph"/>
              <w:numPr>
                <w:ilvl w:val="0"/>
                <w:numId w:val="3"/>
              </w:numPr>
              <w:tabs>
                <w:tab w:val="left" w:pos="425"/>
                <w:tab w:val="left" w:pos="426"/>
              </w:tabs>
              <w:spacing w:before="82"/>
              <w:jc w:val="left"/>
              <w:rPr>
                <w:rFonts w:eastAsia="宋体"/>
                <w:sz w:val="18"/>
                <w:lang w:val="en-US"/>
              </w:rPr>
            </w:pPr>
            <w:r w:rsidRPr="007711F2">
              <w:rPr>
                <w:rFonts w:eastAsia="宋体"/>
                <w:sz w:val="18"/>
                <w:lang w:val="en-US"/>
              </w:rPr>
              <w:t xml:space="preserve">The processor is automatically in core mode </w:t>
            </w:r>
          </w:p>
          <w:p w14:paraId="3DA3498F" w14:textId="77777777" w:rsidR="00760C19" w:rsidRPr="007711F2" w:rsidRDefault="00C71F4D">
            <w:pPr>
              <w:pStyle w:val="TableParagraph"/>
              <w:numPr>
                <w:ilvl w:val="0"/>
                <w:numId w:val="3"/>
              </w:numPr>
              <w:tabs>
                <w:tab w:val="left" w:pos="425"/>
                <w:tab w:val="left" w:pos="426"/>
              </w:tabs>
              <w:spacing w:before="81"/>
              <w:jc w:val="left"/>
              <w:rPr>
                <w:rFonts w:eastAsia="宋体"/>
                <w:sz w:val="18"/>
                <w:lang w:val="en-US"/>
              </w:rPr>
            </w:pPr>
            <w:r w:rsidRPr="007711F2">
              <w:rPr>
                <w:rFonts w:eastAsia="宋体"/>
                <w:sz w:val="18"/>
                <w:lang w:val="en-US"/>
              </w:rPr>
              <w:t xml:space="preserve">All hardware and software interrupts are shielded </w:t>
            </w:r>
          </w:p>
          <w:p w14:paraId="3C49DA5A" w14:textId="77777777" w:rsidR="00760C19" w:rsidRPr="007711F2" w:rsidRDefault="00C71F4D">
            <w:pPr>
              <w:pStyle w:val="TableParagraph"/>
              <w:numPr>
                <w:ilvl w:val="0"/>
                <w:numId w:val="3"/>
              </w:numPr>
              <w:tabs>
                <w:tab w:val="left" w:pos="425"/>
                <w:tab w:val="left" w:pos="426"/>
              </w:tabs>
              <w:spacing w:before="81"/>
              <w:jc w:val="left"/>
              <w:rPr>
                <w:rFonts w:eastAsia="宋体"/>
                <w:sz w:val="18"/>
                <w:lang w:val="en-US"/>
              </w:rPr>
            </w:pPr>
            <w:r w:rsidRPr="007711F2">
              <w:rPr>
                <w:sz w:val="18"/>
                <w:lang w:val="en-US"/>
              </w:rPr>
              <w:t xml:space="preserve">The ERET instruction reads the return address from the ErrorEPC register </w:t>
            </w:r>
          </w:p>
          <w:p w14:paraId="784A7BA5" w14:textId="77777777" w:rsidR="00760C19" w:rsidRPr="007711F2" w:rsidRDefault="00C71F4D">
            <w:pPr>
              <w:pStyle w:val="TableParagraph"/>
              <w:numPr>
                <w:ilvl w:val="0"/>
                <w:numId w:val="3"/>
              </w:numPr>
              <w:tabs>
                <w:tab w:val="left" w:pos="425"/>
                <w:tab w:val="left" w:pos="426"/>
              </w:tabs>
              <w:spacing w:before="82"/>
              <w:jc w:val="left"/>
              <w:rPr>
                <w:sz w:val="18"/>
                <w:lang w:val="en-US"/>
              </w:rPr>
            </w:pPr>
            <w:r w:rsidRPr="007711F2">
              <w:rPr>
                <w:sz w:val="18"/>
                <w:lang w:val="en-US"/>
              </w:rPr>
              <w:t xml:space="preserve">Kuseg segments will be treated as having directly mapped non-cached attributes (Unmapped and uncached) </w:t>
            </w:r>
          </w:p>
        </w:tc>
        <w:tc>
          <w:tcPr>
            <w:tcW w:w="707" w:type="dxa"/>
            <w:tcBorders>
              <w:top w:val="single" w:sz="4" w:space="0" w:color="000000"/>
              <w:left w:val="single" w:sz="4" w:space="0" w:color="000000"/>
              <w:bottom w:val="single" w:sz="4" w:space="0" w:color="000000"/>
              <w:right w:val="single" w:sz="4" w:space="0" w:color="000000"/>
            </w:tcBorders>
          </w:tcPr>
          <w:p w14:paraId="5C7657AF" w14:textId="77777777" w:rsidR="00760C19" w:rsidRPr="007711F2" w:rsidRDefault="00760C19">
            <w:pPr>
              <w:pStyle w:val="TableParagraph"/>
              <w:spacing w:before="0"/>
              <w:jc w:val="left"/>
              <w:rPr>
                <w:b/>
                <w:sz w:val="20"/>
                <w:lang w:val="en-US"/>
              </w:rPr>
            </w:pPr>
          </w:p>
          <w:p w14:paraId="430EC065" w14:textId="77777777" w:rsidR="00760C19" w:rsidRPr="007711F2" w:rsidRDefault="00760C19">
            <w:pPr>
              <w:pStyle w:val="TableParagraph"/>
              <w:spacing w:before="0"/>
              <w:jc w:val="left"/>
              <w:rPr>
                <w:b/>
                <w:sz w:val="20"/>
                <w:lang w:val="en-US"/>
              </w:rPr>
            </w:pPr>
          </w:p>
          <w:p w14:paraId="27F7CB25" w14:textId="77777777" w:rsidR="00760C19" w:rsidRPr="007711F2" w:rsidRDefault="00760C19">
            <w:pPr>
              <w:pStyle w:val="TableParagraph"/>
              <w:spacing w:before="0"/>
              <w:jc w:val="left"/>
              <w:rPr>
                <w:b/>
                <w:sz w:val="20"/>
                <w:lang w:val="en-US"/>
              </w:rPr>
            </w:pPr>
          </w:p>
          <w:p w14:paraId="683905DB" w14:textId="77777777" w:rsidR="00760C19" w:rsidRPr="007711F2" w:rsidRDefault="00760C19">
            <w:pPr>
              <w:pStyle w:val="TableParagraph"/>
              <w:spacing w:before="12"/>
              <w:jc w:val="left"/>
              <w:rPr>
                <w:b/>
                <w:sz w:val="16"/>
                <w:lang w:val="en-US"/>
              </w:rPr>
            </w:pPr>
          </w:p>
          <w:p w14:paraId="6EA2A455"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708741CB" w14:textId="77777777" w:rsidR="00760C19" w:rsidRPr="007711F2" w:rsidRDefault="00760C19">
            <w:pPr>
              <w:pStyle w:val="TableParagraph"/>
              <w:spacing w:before="0"/>
              <w:jc w:val="left"/>
              <w:rPr>
                <w:b/>
                <w:sz w:val="20"/>
              </w:rPr>
            </w:pPr>
          </w:p>
          <w:p w14:paraId="0FF3FEC3" w14:textId="77777777" w:rsidR="00760C19" w:rsidRPr="007711F2" w:rsidRDefault="00760C19">
            <w:pPr>
              <w:pStyle w:val="TableParagraph"/>
              <w:spacing w:before="0"/>
              <w:jc w:val="left"/>
              <w:rPr>
                <w:b/>
                <w:sz w:val="20"/>
              </w:rPr>
            </w:pPr>
          </w:p>
          <w:p w14:paraId="1E81359D" w14:textId="77777777" w:rsidR="00760C19" w:rsidRPr="007711F2" w:rsidRDefault="00760C19">
            <w:pPr>
              <w:pStyle w:val="TableParagraph"/>
              <w:spacing w:before="0"/>
              <w:jc w:val="left"/>
              <w:rPr>
                <w:b/>
                <w:sz w:val="20"/>
              </w:rPr>
            </w:pPr>
          </w:p>
          <w:p w14:paraId="5DF29968" w14:textId="77777777" w:rsidR="00760C19" w:rsidRPr="007711F2" w:rsidRDefault="00760C19">
            <w:pPr>
              <w:pStyle w:val="TableParagraph"/>
              <w:spacing w:before="12"/>
              <w:jc w:val="left"/>
              <w:rPr>
                <w:b/>
                <w:sz w:val="16"/>
              </w:rPr>
            </w:pPr>
          </w:p>
          <w:p w14:paraId="3EF40EA9" w14:textId="77777777" w:rsidR="00760C19" w:rsidRPr="007711F2" w:rsidRDefault="00C71F4D">
            <w:pPr>
              <w:pStyle w:val="TableParagraph"/>
              <w:spacing w:before="0"/>
              <w:ind w:left="119" w:right="103"/>
              <w:rPr>
                <w:sz w:val="18"/>
              </w:rPr>
            </w:pPr>
            <w:r w:rsidRPr="007711F2">
              <w:rPr>
                <w:sz w:val="18"/>
              </w:rPr>
              <w:t xml:space="preserve">0 x1 </w:t>
            </w:r>
          </w:p>
        </w:tc>
      </w:tr>
      <w:tr w:rsidR="00760C19" w:rsidRPr="007711F2" w14:paraId="4882674A" w14:textId="77777777">
        <w:trPr>
          <w:trHeight w:val="2496"/>
        </w:trPr>
        <w:tc>
          <w:tcPr>
            <w:tcW w:w="960" w:type="dxa"/>
            <w:tcBorders>
              <w:top w:val="single" w:sz="4" w:space="0" w:color="000000"/>
              <w:left w:val="single" w:sz="4" w:space="0" w:color="000000"/>
              <w:bottom w:val="single" w:sz="4" w:space="0" w:color="000000"/>
              <w:right w:val="single" w:sz="4" w:space="0" w:color="000000"/>
            </w:tcBorders>
          </w:tcPr>
          <w:p w14:paraId="3151FE10" w14:textId="77777777" w:rsidR="00760C19" w:rsidRPr="007711F2" w:rsidRDefault="00760C19">
            <w:pPr>
              <w:pStyle w:val="TableParagraph"/>
              <w:spacing w:before="0"/>
              <w:jc w:val="left"/>
              <w:rPr>
                <w:b/>
                <w:sz w:val="20"/>
              </w:rPr>
            </w:pPr>
          </w:p>
          <w:p w14:paraId="318C85E1" w14:textId="77777777" w:rsidR="00760C19" w:rsidRPr="007711F2" w:rsidRDefault="00760C19">
            <w:pPr>
              <w:pStyle w:val="TableParagraph"/>
              <w:spacing w:before="0"/>
              <w:jc w:val="left"/>
              <w:rPr>
                <w:b/>
                <w:sz w:val="20"/>
              </w:rPr>
            </w:pPr>
          </w:p>
          <w:p w14:paraId="76F8C8F3" w14:textId="77777777" w:rsidR="00760C19" w:rsidRPr="007711F2" w:rsidRDefault="00760C19">
            <w:pPr>
              <w:pStyle w:val="TableParagraph"/>
              <w:spacing w:before="0"/>
              <w:jc w:val="left"/>
              <w:rPr>
                <w:b/>
                <w:sz w:val="20"/>
              </w:rPr>
            </w:pPr>
          </w:p>
          <w:p w14:paraId="414205AB" w14:textId="77777777" w:rsidR="00760C19" w:rsidRPr="007711F2" w:rsidRDefault="00760C19">
            <w:pPr>
              <w:pStyle w:val="TableParagraph"/>
              <w:spacing w:before="2"/>
              <w:jc w:val="left"/>
              <w:rPr>
                <w:b/>
                <w:sz w:val="29"/>
              </w:rPr>
            </w:pPr>
          </w:p>
          <w:p w14:paraId="1CE04079" w14:textId="77777777" w:rsidR="00760C19" w:rsidRPr="007711F2" w:rsidRDefault="00C71F4D">
            <w:pPr>
              <w:pStyle w:val="TableParagraph"/>
              <w:spacing w:before="0"/>
              <w:ind w:left="89" w:right="77"/>
              <w:rPr>
                <w:sz w:val="18"/>
              </w:rPr>
            </w:pPr>
            <w:r w:rsidRPr="007711F2">
              <w:rPr>
                <w:sz w:val="18"/>
              </w:rPr>
              <w:t xml:space="preserve">EXL </w:t>
            </w:r>
          </w:p>
        </w:tc>
        <w:tc>
          <w:tcPr>
            <w:tcW w:w="707" w:type="dxa"/>
            <w:tcBorders>
              <w:top w:val="single" w:sz="4" w:space="0" w:color="000000"/>
              <w:left w:val="single" w:sz="4" w:space="0" w:color="000000"/>
              <w:bottom w:val="single" w:sz="4" w:space="0" w:color="000000"/>
              <w:right w:val="single" w:sz="4" w:space="0" w:color="000000"/>
            </w:tcBorders>
          </w:tcPr>
          <w:p w14:paraId="62162325" w14:textId="77777777" w:rsidR="00760C19" w:rsidRPr="007711F2" w:rsidRDefault="00760C19">
            <w:pPr>
              <w:pStyle w:val="TableParagraph"/>
              <w:spacing w:before="0"/>
              <w:jc w:val="left"/>
              <w:rPr>
                <w:b/>
                <w:sz w:val="20"/>
              </w:rPr>
            </w:pPr>
          </w:p>
          <w:p w14:paraId="064F1D55" w14:textId="77777777" w:rsidR="00760C19" w:rsidRPr="007711F2" w:rsidRDefault="00760C19">
            <w:pPr>
              <w:pStyle w:val="TableParagraph"/>
              <w:spacing w:before="0"/>
              <w:jc w:val="left"/>
              <w:rPr>
                <w:b/>
                <w:sz w:val="20"/>
              </w:rPr>
            </w:pPr>
          </w:p>
          <w:p w14:paraId="24250605" w14:textId="77777777" w:rsidR="00760C19" w:rsidRPr="007711F2" w:rsidRDefault="00760C19">
            <w:pPr>
              <w:pStyle w:val="TableParagraph"/>
              <w:spacing w:before="0"/>
              <w:jc w:val="left"/>
              <w:rPr>
                <w:b/>
                <w:sz w:val="20"/>
              </w:rPr>
            </w:pPr>
          </w:p>
          <w:p w14:paraId="3B64B3E0" w14:textId="77777777" w:rsidR="00760C19" w:rsidRPr="007711F2" w:rsidRDefault="00760C19">
            <w:pPr>
              <w:pStyle w:val="TableParagraph"/>
              <w:spacing w:before="2"/>
              <w:jc w:val="left"/>
              <w:rPr>
                <w:b/>
                <w:sz w:val="29"/>
              </w:rPr>
            </w:pPr>
          </w:p>
          <w:p w14:paraId="21556BD9" w14:textId="77777777" w:rsidR="00760C19" w:rsidRPr="007711F2" w:rsidRDefault="00C71F4D">
            <w:pPr>
              <w:pStyle w:val="TableParagraph"/>
              <w:spacing w:before="0"/>
              <w:ind w:left="7"/>
              <w:rPr>
                <w:sz w:val="18"/>
              </w:rPr>
            </w:pPr>
            <w:r w:rsidRPr="007711F2">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651724A5" w14:textId="77777777" w:rsidR="00760C19" w:rsidRPr="007711F2" w:rsidRDefault="00C71F4D">
            <w:pPr>
              <w:pStyle w:val="TableParagraph"/>
              <w:spacing w:before="38" w:line="324" w:lineRule="auto"/>
              <w:ind w:left="109" w:right="91"/>
              <w:jc w:val="left"/>
              <w:rPr>
                <w:rFonts w:eastAsia="宋体"/>
                <w:sz w:val="18"/>
              </w:rPr>
            </w:pPr>
            <w:r w:rsidRPr="007711F2">
              <w:rPr>
                <w:rFonts w:eastAsia="宋体"/>
                <w:spacing w:val="-9"/>
                <w:sz w:val="18"/>
                <w:lang w:val="en-US"/>
              </w:rPr>
              <w:t xml:space="preserve">The exception class. This bit is set to 1 when an exception occurs that is not Reset, Soft Reset, NMI, or Cache Error exceptions. </w:t>
            </w:r>
            <w:r w:rsidRPr="007711F2">
              <w:rPr>
                <w:sz w:val="18"/>
                <w:lang w:val="en-US"/>
              </w:rPr>
              <w:t xml:space="preserve"> </w:t>
            </w:r>
            <w:r w:rsidRPr="007711F2">
              <w:rPr>
                <w:sz w:val="18"/>
              </w:rPr>
              <w:t xml:space="preserve">0: Normal;  1: Exception level. </w:t>
            </w:r>
          </w:p>
          <w:p w14:paraId="43E5AC5A" w14:textId="77777777" w:rsidR="00760C19" w:rsidRPr="007711F2" w:rsidRDefault="00C71F4D">
            <w:pPr>
              <w:pStyle w:val="TableParagraph"/>
              <w:spacing w:before="2"/>
              <w:ind w:left="109"/>
              <w:jc w:val="left"/>
              <w:rPr>
                <w:rFonts w:eastAsia="宋体"/>
                <w:sz w:val="18"/>
              </w:rPr>
            </w:pPr>
            <w:r w:rsidRPr="007711F2">
              <w:rPr>
                <w:rFonts w:eastAsia="宋体"/>
                <w:sz w:val="18"/>
              </w:rPr>
              <w:t xml:space="preserve">When position 1 of EXL is: </w:t>
            </w:r>
          </w:p>
          <w:p w14:paraId="5D11CD70" w14:textId="77777777" w:rsidR="00760C19" w:rsidRPr="007711F2" w:rsidRDefault="00C71F4D">
            <w:pPr>
              <w:pStyle w:val="TableParagraph"/>
              <w:numPr>
                <w:ilvl w:val="0"/>
                <w:numId w:val="2"/>
              </w:numPr>
              <w:tabs>
                <w:tab w:val="left" w:pos="425"/>
                <w:tab w:val="left" w:pos="426"/>
              </w:tabs>
              <w:spacing w:before="81"/>
              <w:jc w:val="left"/>
              <w:rPr>
                <w:rFonts w:eastAsia="宋体"/>
                <w:sz w:val="18"/>
                <w:lang w:val="en-US"/>
              </w:rPr>
            </w:pPr>
            <w:r w:rsidRPr="007711F2">
              <w:rPr>
                <w:rFonts w:eastAsia="宋体"/>
                <w:sz w:val="18"/>
                <w:lang w:val="en-US"/>
              </w:rPr>
              <w:t xml:space="preserve">The processor is automatically in core mode </w:t>
            </w:r>
          </w:p>
          <w:p w14:paraId="0F032C3D" w14:textId="77777777" w:rsidR="00760C19" w:rsidRPr="007711F2" w:rsidRDefault="00C71F4D">
            <w:pPr>
              <w:pStyle w:val="TableParagraph"/>
              <w:numPr>
                <w:ilvl w:val="0"/>
                <w:numId w:val="2"/>
              </w:numPr>
              <w:tabs>
                <w:tab w:val="left" w:pos="425"/>
                <w:tab w:val="left" w:pos="426"/>
              </w:tabs>
              <w:spacing w:before="82"/>
              <w:jc w:val="left"/>
              <w:rPr>
                <w:rFonts w:eastAsia="宋体"/>
                <w:sz w:val="18"/>
                <w:lang w:val="en-US"/>
              </w:rPr>
            </w:pPr>
            <w:r w:rsidRPr="007711F2">
              <w:rPr>
                <w:rFonts w:eastAsia="宋体"/>
                <w:sz w:val="18"/>
                <w:lang w:val="en-US"/>
              </w:rPr>
              <w:t xml:space="preserve">All hardware and software interrupts are shielded </w:t>
            </w:r>
          </w:p>
          <w:p w14:paraId="07C4DEE1" w14:textId="77777777" w:rsidR="00760C19" w:rsidRPr="007711F2" w:rsidRDefault="00C71F4D">
            <w:pPr>
              <w:pStyle w:val="TableParagraph"/>
              <w:numPr>
                <w:ilvl w:val="0"/>
                <w:numId w:val="2"/>
              </w:numPr>
              <w:tabs>
                <w:tab w:val="left" w:pos="425"/>
                <w:tab w:val="left" w:pos="426"/>
              </w:tabs>
              <w:spacing w:before="81" w:line="324" w:lineRule="auto"/>
              <w:ind w:left="425" w:right="93"/>
              <w:jc w:val="left"/>
              <w:rPr>
                <w:rFonts w:eastAsia="宋体"/>
                <w:sz w:val="18"/>
                <w:lang w:val="en-US"/>
              </w:rPr>
            </w:pPr>
            <w:r w:rsidRPr="007711F2">
              <w:rPr>
                <w:sz w:val="18"/>
                <w:lang w:val="en-US"/>
              </w:rPr>
              <w:t xml:space="preserve">TLB/XTLB Refill exception processing adopts general exception vector entry instead of TLB/XTLB Refill exception vector entry </w:t>
            </w:r>
          </w:p>
          <w:p w14:paraId="26A7127D" w14:textId="77777777" w:rsidR="00760C19" w:rsidRPr="007711F2" w:rsidRDefault="00C71F4D">
            <w:pPr>
              <w:pStyle w:val="TableParagraph"/>
              <w:numPr>
                <w:ilvl w:val="0"/>
                <w:numId w:val="2"/>
              </w:numPr>
              <w:tabs>
                <w:tab w:val="left" w:pos="425"/>
                <w:tab w:val="left" w:pos="426"/>
              </w:tabs>
              <w:spacing w:before="1"/>
              <w:jc w:val="left"/>
              <w:rPr>
                <w:rFonts w:eastAsia="宋体"/>
                <w:sz w:val="18"/>
              </w:rPr>
            </w:pPr>
            <w:r w:rsidRPr="007711F2">
              <w:rPr>
                <w:sz w:val="18"/>
                <w:lang w:val="en-US"/>
              </w:rPr>
              <w:t xml:space="preserve">EPC, Cause do not update when new exceptions occur. </w:t>
            </w:r>
            <w:r w:rsidRPr="007711F2">
              <w:rPr>
                <w:sz w:val="18"/>
                <w:vertAlign w:val="subscript"/>
              </w:rPr>
              <w:t>BD</w:t>
            </w:r>
          </w:p>
        </w:tc>
        <w:tc>
          <w:tcPr>
            <w:tcW w:w="707" w:type="dxa"/>
            <w:tcBorders>
              <w:top w:val="single" w:sz="4" w:space="0" w:color="000000"/>
              <w:left w:val="single" w:sz="4" w:space="0" w:color="000000"/>
              <w:bottom w:val="single" w:sz="4" w:space="0" w:color="000000"/>
              <w:right w:val="single" w:sz="4" w:space="0" w:color="000000"/>
            </w:tcBorders>
          </w:tcPr>
          <w:p w14:paraId="727D1A73" w14:textId="77777777" w:rsidR="00760C19" w:rsidRPr="007711F2" w:rsidRDefault="00760C19">
            <w:pPr>
              <w:pStyle w:val="TableParagraph"/>
              <w:spacing w:before="0"/>
              <w:jc w:val="left"/>
              <w:rPr>
                <w:b/>
                <w:sz w:val="20"/>
              </w:rPr>
            </w:pPr>
          </w:p>
          <w:p w14:paraId="446CB433" w14:textId="77777777" w:rsidR="00760C19" w:rsidRPr="007711F2" w:rsidRDefault="00760C19">
            <w:pPr>
              <w:pStyle w:val="TableParagraph"/>
              <w:spacing w:before="0"/>
              <w:jc w:val="left"/>
              <w:rPr>
                <w:b/>
                <w:sz w:val="20"/>
              </w:rPr>
            </w:pPr>
          </w:p>
          <w:p w14:paraId="1949DD46" w14:textId="77777777" w:rsidR="00760C19" w:rsidRPr="007711F2" w:rsidRDefault="00760C19">
            <w:pPr>
              <w:pStyle w:val="TableParagraph"/>
              <w:spacing w:before="0"/>
              <w:jc w:val="left"/>
              <w:rPr>
                <w:b/>
                <w:sz w:val="20"/>
              </w:rPr>
            </w:pPr>
          </w:p>
          <w:p w14:paraId="41BA8A9D" w14:textId="77777777" w:rsidR="00760C19" w:rsidRPr="007711F2" w:rsidRDefault="00760C19">
            <w:pPr>
              <w:pStyle w:val="TableParagraph"/>
              <w:spacing w:before="2"/>
              <w:jc w:val="left"/>
              <w:rPr>
                <w:b/>
                <w:sz w:val="29"/>
              </w:rPr>
            </w:pPr>
          </w:p>
          <w:p w14:paraId="2C648E1D"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28ACC9A6" w14:textId="77777777" w:rsidR="00760C19" w:rsidRPr="007711F2" w:rsidRDefault="00760C19">
            <w:pPr>
              <w:pStyle w:val="TableParagraph"/>
              <w:spacing w:before="0"/>
              <w:jc w:val="left"/>
              <w:rPr>
                <w:b/>
                <w:sz w:val="20"/>
              </w:rPr>
            </w:pPr>
          </w:p>
          <w:p w14:paraId="07C0BA5A" w14:textId="77777777" w:rsidR="00760C19" w:rsidRPr="007711F2" w:rsidRDefault="00760C19">
            <w:pPr>
              <w:pStyle w:val="TableParagraph"/>
              <w:spacing w:before="0"/>
              <w:jc w:val="left"/>
              <w:rPr>
                <w:b/>
                <w:sz w:val="20"/>
              </w:rPr>
            </w:pPr>
          </w:p>
          <w:p w14:paraId="07B9C865" w14:textId="77777777" w:rsidR="00760C19" w:rsidRPr="007711F2" w:rsidRDefault="00760C19">
            <w:pPr>
              <w:pStyle w:val="TableParagraph"/>
              <w:spacing w:before="0"/>
              <w:jc w:val="left"/>
              <w:rPr>
                <w:b/>
                <w:sz w:val="20"/>
              </w:rPr>
            </w:pPr>
          </w:p>
          <w:p w14:paraId="7D4978EB" w14:textId="77777777" w:rsidR="00760C19" w:rsidRPr="007711F2" w:rsidRDefault="00760C19">
            <w:pPr>
              <w:pStyle w:val="TableParagraph"/>
              <w:spacing w:before="2"/>
              <w:jc w:val="left"/>
              <w:rPr>
                <w:b/>
                <w:sz w:val="29"/>
              </w:rPr>
            </w:pPr>
          </w:p>
          <w:p w14:paraId="06B0D259"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63C0ECF6" w14:textId="77777777">
        <w:trPr>
          <w:trHeight w:val="935"/>
        </w:trPr>
        <w:tc>
          <w:tcPr>
            <w:tcW w:w="960" w:type="dxa"/>
            <w:tcBorders>
              <w:top w:val="single" w:sz="4" w:space="0" w:color="000000"/>
              <w:left w:val="single" w:sz="4" w:space="0" w:color="000000"/>
              <w:bottom w:val="single" w:sz="4" w:space="0" w:color="000000"/>
              <w:right w:val="single" w:sz="4" w:space="0" w:color="000000"/>
            </w:tcBorders>
          </w:tcPr>
          <w:p w14:paraId="4DC15C3F" w14:textId="77777777" w:rsidR="00760C19" w:rsidRPr="007711F2" w:rsidRDefault="00760C19">
            <w:pPr>
              <w:pStyle w:val="TableParagraph"/>
              <w:spacing w:before="3"/>
              <w:jc w:val="left"/>
              <w:rPr>
                <w:b/>
                <w:sz w:val="28"/>
              </w:rPr>
            </w:pPr>
          </w:p>
          <w:p w14:paraId="0DFCB8FA" w14:textId="77777777" w:rsidR="00760C19" w:rsidRPr="007711F2" w:rsidRDefault="00C71F4D">
            <w:pPr>
              <w:pStyle w:val="TableParagraph"/>
              <w:spacing w:before="0"/>
              <w:ind w:left="86" w:right="79"/>
              <w:rPr>
                <w:sz w:val="18"/>
              </w:rPr>
            </w:pPr>
            <w:r w:rsidRPr="007711F2">
              <w:rPr>
                <w:sz w:val="18"/>
              </w:rPr>
              <w:t xml:space="preserve">IE </w:t>
            </w:r>
          </w:p>
        </w:tc>
        <w:tc>
          <w:tcPr>
            <w:tcW w:w="707" w:type="dxa"/>
            <w:tcBorders>
              <w:top w:val="single" w:sz="4" w:space="0" w:color="000000"/>
              <w:left w:val="single" w:sz="4" w:space="0" w:color="000000"/>
              <w:bottom w:val="single" w:sz="4" w:space="0" w:color="000000"/>
              <w:right w:val="single" w:sz="4" w:space="0" w:color="000000"/>
            </w:tcBorders>
          </w:tcPr>
          <w:p w14:paraId="33510B5D" w14:textId="77777777" w:rsidR="00760C19" w:rsidRPr="007711F2" w:rsidRDefault="00760C19">
            <w:pPr>
              <w:pStyle w:val="TableParagraph"/>
              <w:spacing w:before="3"/>
              <w:jc w:val="left"/>
              <w:rPr>
                <w:b/>
                <w:sz w:val="28"/>
              </w:rPr>
            </w:pPr>
          </w:p>
          <w:p w14:paraId="472DBFA2" w14:textId="77777777" w:rsidR="00760C19" w:rsidRPr="007711F2" w:rsidRDefault="00C71F4D">
            <w:pPr>
              <w:pStyle w:val="TableParagraph"/>
              <w:spacing w:before="0"/>
              <w:ind w:left="7"/>
              <w:rPr>
                <w:sz w:val="18"/>
              </w:rPr>
            </w:pPr>
            <w:r w:rsidRPr="007711F2">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411D835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Global interrupt enablement bit. </w:t>
            </w:r>
          </w:p>
          <w:p w14:paraId="24438F9F"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0: Screen all hardware and software interrupts; </w:t>
            </w:r>
          </w:p>
          <w:p w14:paraId="4EE98E65"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1: Enable all hardware and software interrupts. </w:t>
            </w:r>
          </w:p>
        </w:tc>
        <w:tc>
          <w:tcPr>
            <w:tcW w:w="707" w:type="dxa"/>
            <w:tcBorders>
              <w:top w:val="single" w:sz="4" w:space="0" w:color="000000"/>
              <w:left w:val="single" w:sz="4" w:space="0" w:color="000000"/>
              <w:bottom w:val="single" w:sz="4" w:space="0" w:color="000000"/>
              <w:right w:val="single" w:sz="4" w:space="0" w:color="000000"/>
            </w:tcBorders>
          </w:tcPr>
          <w:p w14:paraId="7108850A" w14:textId="77777777" w:rsidR="00760C19" w:rsidRPr="007711F2" w:rsidRDefault="00760C19">
            <w:pPr>
              <w:pStyle w:val="TableParagraph"/>
              <w:spacing w:before="3"/>
              <w:jc w:val="left"/>
              <w:rPr>
                <w:b/>
                <w:sz w:val="28"/>
                <w:lang w:val="en-US"/>
              </w:rPr>
            </w:pPr>
          </w:p>
          <w:p w14:paraId="6EE4D45B"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5BB38D7C" w14:textId="77777777" w:rsidR="00760C19" w:rsidRPr="007711F2" w:rsidRDefault="00760C19">
            <w:pPr>
              <w:pStyle w:val="TableParagraph"/>
              <w:spacing w:before="3"/>
              <w:jc w:val="left"/>
              <w:rPr>
                <w:b/>
                <w:sz w:val="28"/>
              </w:rPr>
            </w:pPr>
          </w:p>
          <w:p w14:paraId="1247B394" w14:textId="77777777" w:rsidR="00760C19" w:rsidRPr="007711F2" w:rsidRDefault="00C71F4D">
            <w:pPr>
              <w:pStyle w:val="TableParagraph"/>
              <w:spacing w:before="0"/>
              <w:ind w:left="119" w:right="103"/>
              <w:rPr>
                <w:sz w:val="18"/>
              </w:rPr>
            </w:pPr>
            <w:r w:rsidRPr="007711F2">
              <w:rPr>
                <w:sz w:val="18"/>
              </w:rPr>
              <w:t xml:space="preserve">0 x0 </w:t>
            </w:r>
          </w:p>
        </w:tc>
      </w:tr>
    </w:tbl>
    <w:p w14:paraId="7B4F7C0B" w14:textId="77777777" w:rsidR="00760C19" w:rsidRDefault="00760C19">
      <w:pPr>
        <w:rPr>
          <w:sz w:val="18"/>
        </w:rPr>
        <w:sectPr w:rsidR="00760C19">
          <w:headerReference w:type="default" r:id="rId60"/>
          <w:footerReference w:type="default" r:id="rId61"/>
          <w:pgSz w:w="11910" w:h="16840"/>
          <w:pgMar w:top="1600" w:right="0" w:bottom="1380" w:left="0" w:header="852" w:footer="1195" w:gutter="0"/>
          <w:pgNumType w:start="102"/>
          <w:cols w:space="720"/>
        </w:sectPr>
      </w:pPr>
    </w:p>
    <w:p w14:paraId="3356BAAB" w14:textId="77777777" w:rsidR="00760C19" w:rsidRPr="0034312F" w:rsidRDefault="00AC5760">
      <w:pPr>
        <w:pStyle w:val="2"/>
        <w:numPr>
          <w:ilvl w:val="1"/>
          <w:numId w:val="5"/>
        </w:numPr>
        <w:tabs>
          <w:tab w:val="left" w:pos="1920"/>
          <w:tab w:val="left" w:pos="1921"/>
        </w:tabs>
        <w:ind w:left="1920" w:hanging="841"/>
        <w:rPr>
          <w:lang w:val="en-US"/>
        </w:rPr>
      </w:pPr>
      <w:bookmarkStart w:id="230" w:name="_Toc43127610"/>
      <w:r>
        <w:lastRenderedPageBreak/>
        <w:pict w14:anchorId="26688B8D">
          <v:shape id="_x0000_s1183" type="#_x0000_t202" style="position:absolute;left:0;text-align:left;margin-left:137.4pt;margin-top:383.45pt;width:193.65pt;height:113.2pt;z-index:251672064;mso-position-horizontal-relative:page;mso-position-vertical-relative:page" filled="f" stroked="f">
            <v:textbox style="mso-next-textbox:#_x0000_s1183" inset="0,0,0,0">
              <w:txbxContent>
                <w:p w14:paraId="56DB8434" w14:textId="77777777" w:rsidR="00BA5F96" w:rsidRDefault="00BA5F96">
                  <w:pPr>
                    <w:pStyle w:val="a3"/>
                  </w:pPr>
                </w:p>
              </w:txbxContent>
            </v:textbox>
            <w10:wrap anchorx="page" anchory="page"/>
          </v:shape>
        </w:pict>
      </w:r>
      <w:r w:rsidR="00C71F4D" w:rsidRPr="0034312F">
        <w:rPr>
          <w:lang w:val="en-US"/>
        </w:rPr>
        <w:t xml:space="preserve"> IntCtl Register (CP0 Register 12, Select 1)</w:t>
      </w:r>
      <w:bookmarkEnd w:id="230"/>
      <w:r w:rsidR="00C71F4D" w:rsidRPr="0034312F">
        <w:rPr>
          <w:lang w:val="en-US"/>
        </w:rPr>
        <w:t xml:space="preserve"> </w:t>
      </w:r>
    </w:p>
    <w:p w14:paraId="2143F196" w14:textId="77777777" w:rsidR="00760C19" w:rsidRPr="007711F2" w:rsidRDefault="00C71F4D">
      <w:pPr>
        <w:pStyle w:val="a3"/>
        <w:spacing w:before="245"/>
        <w:ind w:left="1500"/>
        <w:rPr>
          <w:rFonts w:ascii="Times New Roman" w:hAnsi="Times New Roman" w:cs="Times New Roman"/>
          <w:lang w:val="en-US"/>
        </w:rPr>
      </w:pPr>
      <w:r w:rsidRPr="007711F2">
        <w:rPr>
          <w:rFonts w:ascii="Times New Roman" w:eastAsia="Times New Roman" w:hAnsi="Times New Roman" w:cs="Times New Roman"/>
          <w:lang w:val="en-US"/>
        </w:rPr>
        <w:t xml:space="preserve">The IntCtl register is a read-write register that extends the interrupt mechanism of the processor. </w:t>
      </w:r>
    </w:p>
    <w:p w14:paraId="4697DB90" w14:textId="77777777" w:rsidR="00760C19" w:rsidRPr="007711F2" w:rsidRDefault="00AC5760">
      <w:pPr>
        <w:pStyle w:val="a3"/>
        <w:spacing w:before="120"/>
        <w:ind w:left="1500"/>
        <w:rPr>
          <w:rFonts w:ascii="Times New Roman" w:hAnsi="Times New Roman" w:cs="Times New Roman"/>
          <w:lang w:val="en-US"/>
        </w:rPr>
      </w:pPr>
      <w:hyperlink w:anchor="_bookmark232" w:history="1">
        <w:r w:rsidR="00C71F4D" w:rsidRPr="007711F2">
          <w:rPr>
            <w:rFonts w:ascii="Times New Roman" w:hAnsi="Times New Roman" w:cs="Times New Roman"/>
            <w:lang w:val="en-US"/>
          </w:rPr>
          <w:t xml:space="preserve">Figure 7-24 illustrates the format of the IntCtl register; </w:t>
        </w:r>
      </w:hyperlink>
      <w:hyperlink w:anchor="_bookmark233" w:history="1">
        <w:r w:rsidR="00C71F4D" w:rsidRPr="007711F2">
          <w:rPr>
            <w:rFonts w:ascii="Times New Roman" w:hAnsi="Times New Roman" w:cs="Times New Roman"/>
            <w:lang w:val="en-US"/>
          </w:rPr>
          <w:t xml:space="preserve"> The IntCtl register fields are described in Table 7-25. </w:t>
        </w:r>
      </w:hyperlink>
    </w:p>
    <w:p w14:paraId="4ACEF582" w14:textId="77777777" w:rsidR="00760C19" w:rsidRPr="0034312F" w:rsidRDefault="00760C19">
      <w:pPr>
        <w:pStyle w:val="a3"/>
        <w:rPr>
          <w:sz w:val="22"/>
          <w:lang w:val="en-US"/>
        </w:rPr>
      </w:pPr>
    </w:p>
    <w:p w14:paraId="00AD6009" w14:textId="77777777" w:rsidR="00760C19" w:rsidRPr="0034312F" w:rsidRDefault="00760C19">
      <w:pPr>
        <w:pStyle w:val="a3"/>
        <w:spacing w:before="11"/>
        <w:rPr>
          <w:sz w:val="17"/>
          <w:lang w:val="en-US"/>
        </w:rPr>
      </w:pPr>
    </w:p>
    <w:p w14:paraId="1649EAA6" w14:textId="77777777" w:rsidR="00760C19" w:rsidRDefault="00C71F4D">
      <w:pPr>
        <w:pStyle w:val="4"/>
      </w:pPr>
      <w:bookmarkStart w:id="231" w:name="_bookmark232"/>
      <w:bookmarkEnd w:id="231"/>
      <w:r w:rsidRPr="0034312F">
        <w:rPr>
          <w:lang w:val="en-US"/>
        </w:rPr>
        <w:t xml:space="preserve"> </w:t>
      </w:r>
      <w:r>
        <w:t xml:space="preserve">Figure 7-24 IntCtl register format </w:t>
      </w:r>
    </w:p>
    <w:p w14:paraId="2CBBB0AF"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468"/>
        <w:gridCol w:w="465"/>
        <w:gridCol w:w="470"/>
        <w:gridCol w:w="470"/>
        <w:gridCol w:w="2500"/>
        <w:gridCol w:w="2501"/>
        <w:gridCol w:w="782"/>
        <w:gridCol w:w="783"/>
        <w:gridCol w:w="783"/>
        <w:gridCol w:w="787"/>
      </w:tblGrid>
      <w:tr w:rsidR="00760C19" w14:paraId="245BBD29" w14:textId="77777777">
        <w:trPr>
          <w:trHeight w:val="214"/>
        </w:trPr>
        <w:tc>
          <w:tcPr>
            <w:tcW w:w="468" w:type="dxa"/>
            <w:tcBorders>
              <w:bottom w:val="single" w:sz="4" w:space="0" w:color="000000"/>
            </w:tcBorders>
          </w:tcPr>
          <w:p w14:paraId="3775E867"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65" w:type="dxa"/>
            <w:tcBorders>
              <w:bottom w:val="single" w:sz="4" w:space="0" w:color="000000"/>
            </w:tcBorders>
          </w:tcPr>
          <w:p w14:paraId="416189CD" w14:textId="77777777" w:rsidR="00760C19" w:rsidRDefault="00C71F4D">
            <w:pPr>
              <w:pStyle w:val="TableParagraph"/>
              <w:spacing w:before="0" w:line="123" w:lineRule="exact"/>
              <w:ind w:left="253"/>
              <w:jc w:val="left"/>
              <w:rPr>
                <w:rFonts w:ascii="Arial"/>
                <w:sz w:val="11"/>
              </w:rPr>
            </w:pPr>
            <w:r>
              <w:rPr>
                <w:rFonts w:ascii="Arial"/>
                <w:sz w:val="11"/>
              </w:rPr>
              <w:t xml:space="preserve">29 </w:t>
            </w:r>
          </w:p>
        </w:tc>
        <w:tc>
          <w:tcPr>
            <w:tcW w:w="470" w:type="dxa"/>
            <w:tcBorders>
              <w:bottom w:val="single" w:sz="4" w:space="0" w:color="000000"/>
            </w:tcBorders>
          </w:tcPr>
          <w:p w14:paraId="55F05F7A"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470" w:type="dxa"/>
            <w:tcBorders>
              <w:bottom w:val="single" w:sz="4" w:space="0" w:color="000000"/>
            </w:tcBorders>
          </w:tcPr>
          <w:p w14:paraId="018BBBA4" w14:textId="77777777" w:rsidR="00760C19" w:rsidRDefault="00C71F4D">
            <w:pPr>
              <w:pStyle w:val="TableParagraph"/>
              <w:spacing w:before="0" w:line="123" w:lineRule="exact"/>
              <w:ind w:left="253"/>
              <w:jc w:val="left"/>
              <w:rPr>
                <w:rFonts w:ascii="Arial"/>
                <w:sz w:val="11"/>
              </w:rPr>
            </w:pPr>
            <w:r>
              <w:rPr>
                <w:rFonts w:ascii="Arial"/>
                <w:sz w:val="11"/>
              </w:rPr>
              <w:t xml:space="preserve">26 </w:t>
            </w:r>
          </w:p>
        </w:tc>
        <w:tc>
          <w:tcPr>
            <w:tcW w:w="2500" w:type="dxa"/>
            <w:tcBorders>
              <w:bottom w:val="single" w:sz="4" w:space="0" w:color="000000"/>
            </w:tcBorders>
          </w:tcPr>
          <w:p w14:paraId="68AA40C4" w14:textId="77777777" w:rsidR="00760C19" w:rsidRDefault="00C71F4D">
            <w:pPr>
              <w:pStyle w:val="TableParagraph"/>
              <w:spacing w:before="0" w:line="123" w:lineRule="exact"/>
              <w:ind w:left="95"/>
              <w:jc w:val="left"/>
              <w:rPr>
                <w:rFonts w:ascii="Arial"/>
                <w:sz w:val="11"/>
              </w:rPr>
            </w:pPr>
            <w:r>
              <w:rPr>
                <w:rFonts w:ascii="Arial"/>
                <w:sz w:val="11"/>
              </w:rPr>
              <w:t xml:space="preserve">25 </w:t>
            </w:r>
          </w:p>
        </w:tc>
        <w:tc>
          <w:tcPr>
            <w:tcW w:w="2501" w:type="dxa"/>
            <w:tcBorders>
              <w:bottom w:val="single" w:sz="4" w:space="0" w:color="000000"/>
            </w:tcBorders>
          </w:tcPr>
          <w:p w14:paraId="66839643" w14:textId="77777777" w:rsidR="00760C19" w:rsidRDefault="00C71F4D">
            <w:pPr>
              <w:pStyle w:val="TableParagraph"/>
              <w:spacing w:before="0" w:line="123" w:lineRule="exact"/>
              <w:ind w:right="92"/>
              <w:jc w:val="right"/>
              <w:rPr>
                <w:rFonts w:ascii="Arial"/>
                <w:sz w:val="11"/>
              </w:rPr>
            </w:pPr>
            <w:r>
              <w:rPr>
                <w:rFonts w:ascii="Arial"/>
                <w:sz w:val="11"/>
              </w:rPr>
              <w:t xml:space="preserve">10 </w:t>
            </w:r>
          </w:p>
        </w:tc>
        <w:tc>
          <w:tcPr>
            <w:tcW w:w="782" w:type="dxa"/>
            <w:tcBorders>
              <w:bottom w:val="single" w:sz="4" w:space="0" w:color="000000"/>
            </w:tcBorders>
          </w:tcPr>
          <w:p w14:paraId="612885B1" w14:textId="77777777" w:rsidR="00760C19" w:rsidRDefault="00C71F4D">
            <w:pPr>
              <w:pStyle w:val="TableParagraph"/>
              <w:spacing w:before="0" w:line="123" w:lineRule="exact"/>
              <w:ind w:left="124"/>
              <w:jc w:val="left"/>
              <w:rPr>
                <w:rFonts w:ascii="Arial"/>
                <w:sz w:val="11"/>
              </w:rPr>
            </w:pPr>
            <w:r>
              <w:rPr>
                <w:rFonts w:ascii="Arial"/>
                <w:sz w:val="11"/>
              </w:rPr>
              <w:t xml:space="preserve">9 </w:t>
            </w:r>
          </w:p>
        </w:tc>
        <w:tc>
          <w:tcPr>
            <w:tcW w:w="783" w:type="dxa"/>
            <w:tcBorders>
              <w:bottom w:val="single" w:sz="4" w:space="0" w:color="000000"/>
            </w:tcBorders>
          </w:tcPr>
          <w:p w14:paraId="6A9DD314" w14:textId="77777777" w:rsidR="00760C19" w:rsidRDefault="00C71F4D">
            <w:pPr>
              <w:pStyle w:val="TableParagraph"/>
              <w:spacing w:before="0" w:line="123" w:lineRule="exact"/>
              <w:ind w:right="126"/>
              <w:jc w:val="right"/>
              <w:rPr>
                <w:rFonts w:ascii="Arial"/>
                <w:sz w:val="11"/>
              </w:rPr>
            </w:pPr>
            <w:r>
              <w:rPr>
                <w:rFonts w:ascii="Arial"/>
                <w:sz w:val="11"/>
              </w:rPr>
              <w:t xml:space="preserve">5 </w:t>
            </w:r>
          </w:p>
        </w:tc>
        <w:tc>
          <w:tcPr>
            <w:tcW w:w="783" w:type="dxa"/>
            <w:tcBorders>
              <w:bottom w:val="single" w:sz="4" w:space="0" w:color="000000"/>
            </w:tcBorders>
          </w:tcPr>
          <w:p w14:paraId="43B7A92A" w14:textId="77777777" w:rsidR="00760C19" w:rsidRDefault="00C71F4D">
            <w:pPr>
              <w:pStyle w:val="TableParagraph"/>
              <w:spacing w:before="0" w:line="123" w:lineRule="exact"/>
              <w:ind w:left="122"/>
              <w:jc w:val="left"/>
              <w:rPr>
                <w:rFonts w:ascii="Arial"/>
                <w:sz w:val="11"/>
              </w:rPr>
            </w:pPr>
            <w:r>
              <w:rPr>
                <w:rFonts w:ascii="Arial"/>
                <w:sz w:val="11"/>
              </w:rPr>
              <w:t xml:space="preserve">4 </w:t>
            </w:r>
          </w:p>
        </w:tc>
        <w:tc>
          <w:tcPr>
            <w:tcW w:w="787" w:type="dxa"/>
            <w:tcBorders>
              <w:bottom w:val="single" w:sz="4" w:space="0" w:color="000000"/>
            </w:tcBorders>
          </w:tcPr>
          <w:p w14:paraId="77E1969B" w14:textId="77777777" w:rsidR="00760C19" w:rsidRDefault="00C71F4D">
            <w:pPr>
              <w:pStyle w:val="TableParagraph"/>
              <w:spacing w:before="0" w:line="123" w:lineRule="exact"/>
              <w:ind w:right="131"/>
              <w:jc w:val="right"/>
              <w:rPr>
                <w:rFonts w:ascii="Arial"/>
                <w:sz w:val="11"/>
              </w:rPr>
            </w:pPr>
            <w:r>
              <w:rPr>
                <w:rFonts w:ascii="Arial"/>
                <w:sz w:val="11"/>
              </w:rPr>
              <w:t xml:space="preserve">0 </w:t>
            </w:r>
          </w:p>
        </w:tc>
      </w:tr>
      <w:tr w:rsidR="00760C19" w14:paraId="162E4999" w14:textId="77777777">
        <w:trPr>
          <w:trHeight w:val="316"/>
        </w:trPr>
        <w:tc>
          <w:tcPr>
            <w:tcW w:w="933" w:type="dxa"/>
            <w:gridSpan w:val="2"/>
            <w:tcBorders>
              <w:top w:val="single" w:sz="4" w:space="0" w:color="000000"/>
              <w:left w:val="single" w:sz="4" w:space="0" w:color="000000"/>
              <w:bottom w:val="single" w:sz="4" w:space="0" w:color="000000"/>
              <w:right w:val="single" w:sz="4" w:space="0" w:color="000000"/>
            </w:tcBorders>
          </w:tcPr>
          <w:p w14:paraId="6E748351" w14:textId="77777777" w:rsidR="00760C19" w:rsidRDefault="00C71F4D">
            <w:pPr>
              <w:pStyle w:val="TableParagraph"/>
              <w:spacing w:before="52"/>
              <w:ind w:left="300"/>
              <w:jc w:val="left"/>
              <w:rPr>
                <w:sz w:val="18"/>
              </w:rPr>
            </w:pPr>
            <w:r>
              <w:rPr>
                <w:sz w:val="18"/>
              </w:rPr>
              <w:t xml:space="preserve">IPTI </w:t>
            </w:r>
          </w:p>
        </w:tc>
        <w:tc>
          <w:tcPr>
            <w:tcW w:w="940" w:type="dxa"/>
            <w:gridSpan w:val="2"/>
            <w:tcBorders>
              <w:top w:val="single" w:sz="4" w:space="0" w:color="000000"/>
              <w:left w:val="single" w:sz="4" w:space="0" w:color="000000"/>
              <w:bottom w:val="single" w:sz="4" w:space="0" w:color="000000"/>
              <w:right w:val="single" w:sz="4" w:space="0" w:color="000000"/>
            </w:tcBorders>
          </w:tcPr>
          <w:p w14:paraId="06DEA7D3" w14:textId="77777777" w:rsidR="00760C19" w:rsidRDefault="00C71F4D">
            <w:pPr>
              <w:pStyle w:val="TableParagraph"/>
              <w:spacing w:before="52"/>
              <w:ind w:left="246"/>
              <w:jc w:val="left"/>
              <w:rPr>
                <w:sz w:val="18"/>
              </w:rPr>
            </w:pPr>
            <w:r>
              <w:rPr>
                <w:sz w:val="18"/>
              </w:rPr>
              <w:t xml:space="preserve">IPPCI </w:t>
            </w:r>
          </w:p>
        </w:tc>
        <w:tc>
          <w:tcPr>
            <w:tcW w:w="5001" w:type="dxa"/>
            <w:gridSpan w:val="2"/>
            <w:tcBorders>
              <w:top w:val="single" w:sz="4" w:space="0" w:color="000000"/>
              <w:left w:val="single" w:sz="4" w:space="0" w:color="000000"/>
              <w:bottom w:val="single" w:sz="4" w:space="0" w:color="000000"/>
              <w:right w:val="single" w:sz="4" w:space="0" w:color="000000"/>
            </w:tcBorders>
          </w:tcPr>
          <w:p w14:paraId="26D9049F" w14:textId="77777777" w:rsidR="00760C19" w:rsidRDefault="00C71F4D">
            <w:pPr>
              <w:pStyle w:val="TableParagraph"/>
              <w:spacing w:before="52"/>
              <w:rPr>
                <w:sz w:val="18"/>
              </w:rPr>
            </w:pPr>
            <w:r>
              <w:rPr>
                <w:sz w:val="18"/>
              </w:rPr>
              <w:t xml:space="preserve">0 </w:t>
            </w:r>
          </w:p>
        </w:tc>
        <w:tc>
          <w:tcPr>
            <w:tcW w:w="1565" w:type="dxa"/>
            <w:gridSpan w:val="2"/>
            <w:tcBorders>
              <w:top w:val="single" w:sz="4" w:space="0" w:color="000000"/>
              <w:left w:val="single" w:sz="4" w:space="0" w:color="000000"/>
              <w:bottom w:val="single" w:sz="4" w:space="0" w:color="000000"/>
              <w:right w:val="single" w:sz="4" w:space="0" w:color="000000"/>
            </w:tcBorders>
          </w:tcPr>
          <w:p w14:paraId="6E931FBA" w14:textId="77777777" w:rsidR="00760C19" w:rsidRDefault="00C71F4D">
            <w:pPr>
              <w:pStyle w:val="TableParagraph"/>
              <w:spacing w:before="52"/>
              <w:ind w:left="641" w:right="642"/>
              <w:rPr>
                <w:sz w:val="18"/>
              </w:rPr>
            </w:pPr>
            <w:r>
              <w:rPr>
                <w:sz w:val="18"/>
              </w:rPr>
              <w:t xml:space="preserve">VS. </w:t>
            </w:r>
          </w:p>
        </w:tc>
        <w:tc>
          <w:tcPr>
            <w:tcW w:w="1570" w:type="dxa"/>
            <w:gridSpan w:val="2"/>
            <w:tcBorders>
              <w:top w:val="single" w:sz="4" w:space="0" w:color="000000"/>
              <w:left w:val="single" w:sz="4" w:space="0" w:color="000000"/>
              <w:bottom w:val="single" w:sz="4" w:space="0" w:color="000000"/>
              <w:right w:val="single" w:sz="4" w:space="0" w:color="000000"/>
            </w:tcBorders>
          </w:tcPr>
          <w:p w14:paraId="1D3505DA" w14:textId="77777777" w:rsidR="00760C19" w:rsidRDefault="00C71F4D">
            <w:pPr>
              <w:pStyle w:val="TableParagraph"/>
              <w:spacing w:before="52"/>
              <w:ind w:right="9"/>
              <w:rPr>
                <w:sz w:val="18"/>
              </w:rPr>
            </w:pPr>
            <w:r>
              <w:rPr>
                <w:sz w:val="18"/>
              </w:rPr>
              <w:t xml:space="preserve">0 </w:t>
            </w:r>
          </w:p>
        </w:tc>
      </w:tr>
    </w:tbl>
    <w:p w14:paraId="08CA3E6A" w14:textId="77777777" w:rsidR="00760C19" w:rsidRDefault="00760C19">
      <w:pPr>
        <w:pStyle w:val="a3"/>
        <w:rPr>
          <w:b/>
          <w:sz w:val="24"/>
        </w:rPr>
      </w:pPr>
    </w:p>
    <w:p w14:paraId="51C91517" w14:textId="77777777" w:rsidR="00760C19" w:rsidRDefault="00760C19">
      <w:pPr>
        <w:pStyle w:val="a3"/>
        <w:spacing w:before="4"/>
        <w:rPr>
          <w:b/>
          <w:sz w:val="26"/>
        </w:rPr>
      </w:pPr>
    </w:p>
    <w:p w14:paraId="2A3AF01E" w14:textId="77777777" w:rsidR="00760C19" w:rsidRPr="0034312F" w:rsidRDefault="00C71F4D">
      <w:pPr>
        <w:spacing w:after="21"/>
        <w:jc w:val="center"/>
        <w:rPr>
          <w:b/>
          <w:sz w:val="21"/>
          <w:lang w:val="en-US"/>
        </w:rPr>
      </w:pPr>
      <w:bookmarkStart w:id="232" w:name="_bookmark233"/>
      <w:bookmarkEnd w:id="232"/>
      <w:r w:rsidRPr="0034312F">
        <w:rPr>
          <w:b/>
          <w:sz w:val="21"/>
          <w:lang w:val="en-US"/>
        </w:rPr>
        <w:t xml:space="preserve"> Table 7-25 IntCtl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7F701826" w14:textId="77777777">
        <w:trPr>
          <w:trHeight w:val="311"/>
        </w:trPr>
        <w:tc>
          <w:tcPr>
            <w:tcW w:w="960" w:type="dxa"/>
            <w:tcBorders>
              <w:bottom w:val="double" w:sz="1" w:space="0" w:color="000000"/>
            </w:tcBorders>
          </w:tcPr>
          <w:p w14:paraId="321A83CB"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E3ED4DE"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0B79257D"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19FE1E9"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DAA75A5"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65FE9E02" w14:textId="77777777">
        <w:trPr>
          <w:trHeight w:val="623"/>
        </w:trPr>
        <w:tc>
          <w:tcPr>
            <w:tcW w:w="960" w:type="dxa"/>
            <w:tcBorders>
              <w:top w:val="double" w:sz="1" w:space="0" w:color="000000"/>
            </w:tcBorders>
          </w:tcPr>
          <w:p w14:paraId="0A5B6883" w14:textId="77777777" w:rsidR="00760C19" w:rsidRPr="007711F2" w:rsidRDefault="00760C19">
            <w:pPr>
              <w:pStyle w:val="TableParagraph"/>
              <w:spacing w:before="0"/>
              <w:jc w:val="left"/>
              <w:rPr>
                <w:b/>
                <w:sz w:val="16"/>
              </w:rPr>
            </w:pPr>
          </w:p>
          <w:p w14:paraId="6FC5230F" w14:textId="77777777" w:rsidR="00760C19" w:rsidRPr="007711F2" w:rsidRDefault="00C71F4D">
            <w:pPr>
              <w:pStyle w:val="TableParagraph"/>
              <w:spacing w:before="0"/>
              <w:ind w:left="89" w:right="79"/>
              <w:rPr>
                <w:sz w:val="18"/>
              </w:rPr>
            </w:pPr>
            <w:r w:rsidRPr="007711F2">
              <w:rPr>
                <w:sz w:val="18"/>
              </w:rPr>
              <w:t xml:space="preserve">IPTI </w:t>
            </w:r>
          </w:p>
        </w:tc>
        <w:tc>
          <w:tcPr>
            <w:tcW w:w="707" w:type="dxa"/>
            <w:tcBorders>
              <w:top w:val="double" w:sz="1" w:space="0" w:color="000000"/>
            </w:tcBorders>
          </w:tcPr>
          <w:p w14:paraId="78DEDC80" w14:textId="77777777" w:rsidR="00760C19" w:rsidRPr="007711F2" w:rsidRDefault="00760C19">
            <w:pPr>
              <w:pStyle w:val="TableParagraph"/>
              <w:spacing w:before="0"/>
              <w:jc w:val="left"/>
              <w:rPr>
                <w:b/>
                <w:sz w:val="16"/>
              </w:rPr>
            </w:pPr>
          </w:p>
          <w:p w14:paraId="18BE03A1" w14:textId="77777777" w:rsidR="00760C19" w:rsidRPr="007711F2" w:rsidRDefault="00C71F4D">
            <w:pPr>
              <w:pStyle w:val="TableParagraph"/>
              <w:spacing w:before="0"/>
              <w:ind w:left="91" w:right="82"/>
              <w:rPr>
                <w:sz w:val="18"/>
              </w:rPr>
            </w:pPr>
            <w:r w:rsidRPr="007711F2">
              <w:rPr>
                <w:sz w:val="18"/>
              </w:rPr>
              <w:t xml:space="preserve">31.. 29 </w:t>
            </w:r>
          </w:p>
        </w:tc>
        <w:tc>
          <w:tcPr>
            <w:tcW w:w="6663" w:type="dxa"/>
            <w:tcBorders>
              <w:top w:val="double" w:sz="1" w:space="0" w:color="000000"/>
            </w:tcBorders>
          </w:tcPr>
          <w:p w14:paraId="4C9DE4F8" w14:textId="77777777" w:rsidR="00760C19" w:rsidRPr="007711F2" w:rsidRDefault="00C71F4D">
            <w:pPr>
              <w:pStyle w:val="TableParagraph"/>
              <w:spacing w:before="37"/>
              <w:ind w:left="109"/>
              <w:jc w:val="left"/>
              <w:rPr>
                <w:rFonts w:eastAsia="宋体"/>
                <w:sz w:val="18"/>
                <w:lang w:val="en-US"/>
              </w:rPr>
            </w:pPr>
            <w:r w:rsidRPr="007711F2">
              <w:rPr>
                <w:rFonts w:eastAsia="宋体"/>
                <w:sz w:val="18"/>
                <w:lang w:val="en-US"/>
              </w:rPr>
              <w:t xml:space="preserve">Used in vector interrupt mode to indicate on which interrupt line the timer interrupt merges. </w:t>
            </w:r>
          </w:p>
          <w:p w14:paraId="6065E1BF" w14:textId="77777777" w:rsidR="00760C19" w:rsidRPr="007711F2" w:rsidRDefault="00C71F4D">
            <w:pPr>
              <w:pStyle w:val="TableParagraph"/>
              <w:spacing w:before="82"/>
              <w:ind w:left="109"/>
              <w:jc w:val="left"/>
              <w:rPr>
                <w:rFonts w:eastAsia="宋体"/>
                <w:sz w:val="18"/>
                <w:lang w:val="en-US"/>
              </w:rPr>
            </w:pPr>
            <w:r w:rsidRPr="007711F2">
              <w:rPr>
                <w:rFonts w:eastAsia="宋体"/>
                <w:sz w:val="18"/>
                <w:lang w:val="en-US"/>
              </w:rPr>
              <w:t xml:space="preserve">The value is constant 7, indicating that it is merged in IP7, and the hardware is disconnected on HW5. </w:t>
            </w:r>
          </w:p>
        </w:tc>
        <w:tc>
          <w:tcPr>
            <w:tcW w:w="707" w:type="dxa"/>
            <w:tcBorders>
              <w:top w:val="double" w:sz="1" w:space="0" w:color="000000"/>
            </w:tcBorders>
          </w:tcPr>
          <w:p w14:paraId="3F924C8E" w14:textId="77777777" w:rsidR="00760C19" w:rsidRPr="007711F2" w:rsidRDefault="00760C19">
            <w:pPr>
              <w:pStyle w:val="TableParagraph"/>
              <w:spacing w:before="0"/>
              <w:jc w:val="left"/>
              <w:rPr>
                <w:b/>
                <w:sz w:val="16"/>
                <w:lang w:val="en-US"/>
              </w:rPr>
            </w:pPr>
          </w:p>
          <w:p w14:paraId="6A8FBA33" w14:textId="77777777" w:rsidR="00760C19" w:rsidRPr="007711F2" w:rsidRDefault="00C71F4D">
            <w:pPr>
              <w:pStyle w:val="TableParagraph"/>
              <w:spacing w:before="0"/>
              <w:ind w:left="13"/>
              <w:rPr>
                <w:sz w:val="18"/>
              </w:rPr>
            </w:pPr>
            <w:r w:rsidRPr="007711F2">
              <w:rPr>
                <w:sz w:val="18"/>
              </w:rPr>
              <w:t xml:space="preserve">R </w:t>
            </w:r>
          </w:p>
        </w:tc>
        <w:tc>
          <w:tcPr>
            <w:tcW w:w="923" w:type="dxa"/>
            <w:tcBorders>
              <w:top w:val="double" w:sz="1" w:space="0" w:color="000000"/>
            </w:tcBorders>
          </w:tcPr>
          <w:p w14:paraId="26E735D5" w14:textId="77777777" w:rsidR="00760C19" w:rsidRPr="007711F2" w:rsidRDefault="00760C19">
            <w:pPr>
              <w:pStyle w:val="TableParagraph"/>
              <w:spacing w:before="0"/>
              <w:jc w:val="left"/>
              <w:rPr>
                <w:b/>
                <w:sz w:val="16"/>
              </w:rPr>
            </w:pPr>
          </w:p>
          <w:p w14:paraId="0F08F729" w14:textId="77777777" w:rsidR="00760C19" w:rsidRPr="007711F2" w:rsidRDefault="00C71F4D">
            <w:pPr>
              <w:pStyle w:val="TableParagraph"/>
              <w:spacing w:before="0"/>
              <w:ind w:left="119" w:right="103"/>
              <w:rPr>
                <w:sz w:val="18"/>
              </w:rPr>
            </w:pPr>
            <w:r w:rsidRPr="007711F2">
              <w:rPr>
                <w:sz w:val="18"/>
              </w:rPr>
              <w:t xml:space="preserve">0 x7 </w:t>
            </w:r>
          </w:p>
        </w:tc>
      </w:tr>
      <w:tr w:rsidR="00760C19" w14:paraId="0F634444" w14:textId="77777777">
        <w:trPr>
          <w:trHeight w:val="626"/>
        </w:trPr>
        <w:tc>
          <w:tcPr>
            <w:tcW w:w="960" w:type="dxa"/>
          </w:tcPr>
          <w:p w14:paraId="7400A2D1" w14:textId="77777777" w:rsidR="00760C19" w:rsidRPr="007711F2" w:rsidRDefault="00760C19">
            <w:pPr>
              <w:pStyle w:val="TableParagraph"/>
              <w:spacing w:before="3"/>
              <w:jc w:val="left"/>
              <w:rPr>
                <w:b/>
                <w:sz w:val="16"/>
              </w:rPr>
            </w:pPr>
          </w:p>
          <w:p w14:paraId="577321F0" w14:textId="77777777" w:rsidR="00760C19" w:rsidRPr="007711F2" w:rsidRDefault="00C71F4D">
            <w:pPr>
              <w:pStyle w:val="TableParagraph"/>
              <w:spacing w:before="0"/>
              <w:ind w:left="89" w:right="79"/>
              <w:rPr>
                <w:sz w:val="18"/>
              </w:rPr>
            </w:pPr>
            <w:r w:rsidRPr="007711F2">
              <w:rPr>
                <w:sz w:val="18"/>
              </w:rPr>
              <w:t xml:space="preserve">IPPCI </w:t>
            </w:r>
          </w:p>
        </w:tc>
        <w:tc>
          <w:tcPr>
            <w:tcW w:w="707" w:type="dxa"/>
          </w:tcPr>
          <w:p w14:paraId="76E9D152" w14:textId="77777777" w:rsidR="00760C19" w:rsidRPr="007711F2" w:rsidRDefault="00760C19">
            <w:pPr>
              <w:pStyle w:val="TableParagraph"/>
              <w:spacing w:before="3"/>
              <w:jc w:val="left"/>
              <w:rPr>
                <w:b/>
                <w:sz w:val="16"/>
              </w:rPr>
            </w:pPr>
          </w:p>
          <w:p w14:paraId="03102E87" w14:textId="77777777" w:rsidR="00760C19" w:rsidRPr="007711F2" w:rsidRDefault="00C71F4D">
            <w:pPr>
              <w:pStyle w:val="TableParagraph"/>
              <w:spacing w:before="0"/>
              <w:ind w:left="91" w:right="82"/>
              <w:rPr>
                <w:sz w:val="18"/>
              </w:rPr>
            </w:pPr>
            <w:r w:rsidRPr="007711F2">
              <w:rPr>
                <w:sz w:val="18"/>
              </w:rPr>
              <w:t xml:space="preserve">28.. 26 </w:t>
            </w:r>
          </w:p>
        </w:tc>
        <w:tc>
          <w:tcPr>
            <w:tcW w:w="6663" w:type="dxa"/>
          </w:tcPr>
          <w:p w14:paraId="1ED5AEB6"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Used in vector interrupt mode to indicate on which interrupt line the performance counter overflows the interrupt. </w:t>
            </w:r>
          </w:p>
          <w:p w14:paraId="069C4268" w14:textId="77777777" w:rsidR="00760C19" w:rsidRPr="007711F2" w:rsidRDefault="00C71F4D">
            <w:pPr>
              <w:pStyle w:val="TableParagraph"/>
              <w:spacing w:before="82"/>
              <w:ind w:left="109"/>
              <w:jc w:val="left"/>
              <w:rPr>
                <w:rFonts w:eastAsia="宋体"/>
                <w:sz w:val="18"/>
                <w:lang w:val="en-US"/>
              </w:rPr>
            </w:pPr>
            <w:r w:rsidRPr="007711F2">
              <w:rPr>
                <w:rFonts w:eastAsia="宋体"/>
                <w:sz w:val="18"/>
                <w:lang w:val="en-US"/>
              </w:rPr>
              <w:t xml:space="preserve">The value is constant 7, indicating that it is merged in IP7, and the hardware is disconnected on HW5. </w:t>
            </w:r>
          </w:p>
        </w:tc>
        <w:tc>
          <w:tcPr>
            <w:tcW w:w="707" w:type="dxa"/>
          </w:tcPr>
          <w:p w14:paraId="33AC426F" w14:textId="77777777" w:rsidR="00760C19" w:rsidRPr="007711F2" w:rsidRDefault="00760C19">
            <w:pPr>
              <w:pStyle w:val="TableParagraph"/>
              <w:spacing w:before="3"/>
              <w:jc w:val="left"/>
              <w:rPr>
                <w:b/>
                <w:sz w:val="16"/>
                <w:lang w:val="en-US"/>
              </w:rPr>
            </w:pPr>
          </w:p>
          <w:p w14:paraId="727D6E11"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50F488E5" w14:textId="77777777" w:rsidR="00760C19" w:rsidRPr="007711F2" w:rsidRDefault="00760C19">
            <w:pPr>
              <w:pStyle w:val="TableParagraph"/>
              <w:spacing w:before="3"/>
              <w:jc w:val="left"/>
              <w:rPr>
                <w:b/>
                <w:sz w:val="16"/>
              </w:rPr>
            </w:pPr>
          </w:p>
          <w:p w14:paraId="5034A9CF" w14:textId="77777777" w:rsidR="00760C19" w:rsidRPr="007711F2" w:rsidRDefault="00C71F4D">
            <w:pPr>
              <w:pStyle w:val="TableParagraph"/>
              <w:spacing w:before="0"/>
              <w:ind w:left="119" w:right="103"/>
              <w:rPr>
                <w:sz w:val="18"/>
              </w:rPr>
            </w:pPr>
            <w:r w:rsidRPr="007711F2">
              <w:rPr>
                <w:sz w:val="18"/>
              </w:rPr>
              <w:t xml:space="preserve">0 x7 </w:t>
            </w:r>
          </w:p>
        </w:tc>
      </w:tr>
      <w:tr w:rsidR="00760C19" w14:paraId="04837795" w14:textId="77777777">
        <w:trPr>
          <w:trHeight w:val="311"/>
        </w:trPr>
        <w:tc>
          <w:tcPr>
            <w:tcW w:w="960" w:type="dxa"/>
          </w:tcPr>
          <w:p w14:paraId="6E3EA4EA" w14:textId="77777777" w:rsidR="00760C19" w:rsidRPr="007711F2" w:rsidRDefault="00C71F4D">
            <w:pPr>
              <w:pStyle w:val="TableParagraph"/>
              <w:ind w:left="9"/>
              <w:rPr>
                <w:sz w:val="18"/>
              </w:rPr>
            </w:pPr>
            <w:r w:rsidRPr="007711F2">
              <w:rPr>
                <w:sz w:val="18"/>
              </w:rPr>
              <w:t xml:space="preserve">0 </w:t>
            </w:r>
          </w:p>
        </w:tc>
        <w:tc>
          <w:tcPr>
            <w:tcW w:w="707" w:type="dxa"/>
          </w:tcPr>
          <w:p w14:paraId="74499865" w14:textId="77777777" w:rsidR="00760C19" w:rsidRPr="007711F2" w:rsidRDefault="00C71F4D">
            <w:pPr>
              <w:pStyle w:val="TableParagraph"/>
              <w:ind w:left="91" w:right="82"/>
              <w:rPr>
                <w:sz w:val="18"/>
              </w:rPr>
            </w:pPr>
            <w:r w:rsidRPr="007711F2">
              <w:rPr>
                <w:sz w:val="18"/>
              </w:rPr>
              <w:t xml:space="preserve">25.. 10 </w:t>
            </w:r>
          </w:p>
        </w:tc>
        <w:tc>
          <w:tcPr>
            <w:tcW w:w="6663" w:type="dxa"/>
          </w:tcPr>
          <w:p w14:paraId="46685067"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2AE1670C" w14:textId="77777777" w:rsidR="00760C19" w:rsidRPr="007711F2" w:rsidRDefault="00C71F4D">
            <w:pPr>
              <w:pStyle w:val="TableParagraph"/>
              <w:ind w:left="11"/>
              <w:rPr>
                <w:sz w:val="18"/>
              </w:rPr>
            </w:pPr>
            <w:r w:rsidRPr="007711F2">
              <w:rPr>
                <w:sz w:val="18"/>
              </w:rPr>
              <w:t xml:space="preserve">0 </w:t>
            </w:r>
          </w:p>
        </w:tc>
        <w:tc>
          <w:tcPr>
            <w:tcW w:w="923" w:type="dxa"/>
          </w:tcPr>
          <w:p w14:paraId="243AF2DB" w14:textId="77777777" w:rsidR="00760C19" w:rsidRPr="007711F2" w:rsidRDefault="00C71F4D">
            <w:pPr>
              <w:pStyle w:val="TableParagraph"/>
              <w:ind w:left="14"/>
              <w:rPr>
                <w:sz w:val="18"/>
              </w:rPr>
            </w:pPr>
            <w:r w:rsidRPr="007711F2">
              <w:rPr>
                <w:sz w:val="18"/>
              </w:rPr>
              <w:t xml:space="preserve">0 </w:t>
            </w:r>
          </w:p>
        </w:tc>
      </w:tr>
      <w:tr w:rsidR="00760C19" w14:paraId="43B681DE" w14:textId="77777777">
        <w:trPr>
          <w:trHeight w:val="3199"/>
        </w:trPr>
        <w:tc>
          <w:tcPr>
            <w:tcW w:w="960" w:type="dxa"/>
          </w:tcPr>
          <w:p w14:paraId="428F2F33" w14:textId="77777777" w:rsidR="00760C19" w:rsidRPr="007711F2" w:rsidRDefault="00760C19">
            <w:pPr>
              <w:pStyle w:val="TableParagraph"/>
              <w:spacing w:before="0"/>
              <w:jc w:val="left"/>
              <w:rPr>
                <w:b/>
                <w:sz w:val="20"/>
              </w:rPr>
            </w:pPr>
          </w:p>
          <w:p w14:paraId="0A12877B" w14:textId="77777777" w:rsidR="00760C19" w:rsidRPr="007711F2" w:rsidRDefault="00760C19">
            <w:pPr>
              <w:pStyle w:val="TableParagraph"/>
              <w:spacing w:before="0"/>
              <w:jc w:val="left"/>
              <w:rPr>
                <w:b/>
                <w:sz w:val="20"/>
              </w:rPr>
            </w:pPr>
          </w:p>
          <w:p w14:paraId="03E425E5" w14:textId="77777777" w:rsidR="00760C19" w:rsidRPr="007711F2" w:rsidRDefault="00760C19">
            <w:pPr>
              <w:pStyle w:val="TableParagraph"/>
              <w:spacing w:before="0"/>
              <w:jc w:val="left"/>
              <w:rPr>
                <w:b/>
                <w:sz w:val="20"/>
              </w:rPr>
            </w:pPr>
          </w:p>
          <w:p w14:paraId="628E7C1C" w14:textId="77777777" w:rsidR="00760C19" w:rsidRPr="007711F2" w:rsidRDefault="00760C19">
            <w:pPr>
              <w:pStyle w:val="TableParagraph"/>
              <w:spacing w:before="0"/>
              <w:jc w:val="left"/>
              <w:rPr>
                <w:b/>
                <w:sz w:val="20"/>
              </w:rPr>
            </w:pPr>
          </w:p>
          <w:p w14:paraId="0F3C27AD" w14:textId="77777777" w:rsidR="00760C19" w:rsidRPr="007711F2" w:rsidRDefault="00760C19">
            <w:pPr>
              <w:pStyle w:val="TableParagraph"/>
              <w:spacing w:before="0"/>
              <w:jc w:val="left"/>
              <w:rPr>
                <w:b/>
                <w:sz w:val="20"/>
              </w:rPr>
            </w:pPr>
          </w:p>
          <w:p w14:paraId="11CAC1BC" w14:textId="77777777" w:rsidR="00760C19" w:rsidRPr="007711F2" w:rsidRDefault="00760C19">
            <w:pPr>
              <w:pStyle w:val="TableParagraph"/>
              <w:spacing w:before="9"/>
              <w:jc w:val="left"/>
              <w:rPr>
                <w:b/>
                <w:sz w:val="16"/>
              </w:rPr>
            </w:pPr>
          </w:p>
          <w:p w14:paraId="2A771161" w14:textId="77777777" w:rsidR="00760C19" w:rsidRPr="007711F2" w:rsidRDefault="00C71F4D">
            <w:pPr>
              <w:pStyle w:val="TableParagraph"/>
              <w:spacing w:before="0"/>
              <w:ind w:left="89" w:right="75"/>
              <w:rPr>
                <w:sz w:val="18"/>
              </w:rPr>
            </w:pPr>
            <w:r w:rsidRPr="007711F2">
              <w:rPr>
                <w:sz w:val="18"/>
              </w:rPr>
              <w:t xml:space="preserve">VS. </w:t>
            </w:r>
          </w:p>
        </w:tc>
        <w:tc>
          <w:tcPr>
            <w:tcW w:w="707" w:type="dxa"/>
          </w:tcPr>
          <w:p w14:paraId="34E2860A" w14:textId="77777777" w:rsidR="00760C19" w:rsidRPr="007711F2" w:rsidRDefault="00760C19">
            <w:pPr>
              <w:pStyle w:val="TableParagraph"/>
              <w:spacing w:before="0"/>
              <w:jc w:val="left"/>
              <w:rPr>
                <w:b/>
                <w:sz w:val="20"/>
              </w:rPr>
            </w:pPr>
          </w:p>
          <w:p w14:paraId="713CF244" w14:textId="77777777" w:rsidR="00760C19" w:rsidRPr="007711F2" w:rsidRDefault="00760C19">
            <w:pPr>
              <w:pStyle w:val="TableParagraph"/>
              <w:spacing w:before="0"/>
              <w:jc w:val="left"/>
              <w:rPr>
                <w:b/>
                <w:sz w:val="20"/>
              </w:rPr>
            </w:pPr>
          </w:p>
          <w:p w14:paraId="4A27033A" w14:textId="77777777" w:rsidR="00760C19" w:rsidRPr="007711F2" w:rsidRDefault="00760C19">
            <w:pPr>
              <w:pStyle w:val="TableParagraph"/>
              <w:spacing w:before="0"/>
              <w:jc w:val="left"/>
              <w:rPr>
                <w:b/>
                <w:sz w:val="20"/>
              </w:rPr>
            </w:pPr>
          </w:p>
          <w:p w14:paraId="55B3B0E5" w14:textId="77777777" w:rsidR="00760C19" w:rsidRPr="007711F2" w:rsidRDefault="00760C19">
            <w:pPr>
              <w:pStyle w:val="TableParagraph"/>
              <w:spacing w:before="0"/>
              <w:jc w:val="left"/>
              <w:rPr>
                <w:b/>
                <w:sz w:val="20"/>
              </w:rPr>
            </w:pPr>
          </w:p>
          <w:p w14:paraId="69961F73" w14:textId="77777777" w:rsidR="00760C19" w:rsidRPr="007711F2" w:rsidRDefault="00760C19">
            <w:pPr>
              <w:pStyle w:val="TableParagraph"/>
              <w:spacing w:before="0"/>
              <w:jc w:val="left"/>
              <w:rPr>
                <w:b/>
                <w:sz w:val="20"/>
              </w:rPr>
            </w:pPr>
          </w:p>
          <w:p w14:paraId="3F416BF3" w14:textId="77777777" w:rsidR="00760C19" w:rsidRPr="007711F2" w:rsidRDefault="00760C19">
            <w:pPr>
              <w:pStyle w:val="TableParagraph"/>
              <w:spacing w:before="9"/>
              <w:jc w:val="left"/>
              <w:rPr>
                <w:b/>
                <w:sz w:val="16"/>
              </w:rPr>
            </w:pPr>
          </w:p>
          <w:p w14:paraId="4BD715B4" w14:textId="77777777" w:rsidR="00760C19" w:rsidRPr="007711F2" w:rsidRDefault="00C71F4D">
            <w:pPr>
              <w:pStyle w:val="TableParagraph"/>
              <w:spacing w:before="0"/>
              <w:ind w:left="94" w:right="82"/>
              <w:rPr>
                <w:sz w:val="18"/>
              </w:rPr>
            </w:pPr>
            <w:r w:rsidRPr="007711F2">
              <w:rPr>
                <w:sz w:val="18"/>
              </w:rPr>
              <w:t xml:space="preserve">9.. 5 </w:t>
            </w:r>
          </w:p>
        </w:tc>
        <w:tc>
          <w:tcPr>
            <w:tcW w:w="6663" w:type="dxa"/>
          </w:tcPr>
          <w:p w14:paraId="15687EB9"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Used to define the space between interrupt vector entry addresses in vector interrupt mode. </w:t>
            </w:r>
          </w:p>
          <w:tbl>
            <w:tblPr>
              <w:tblStyle w:val="TableNormal"/>
              <w:tblpPr w:leftFromText="180" w:rightFromText="180" w:vertAnchor="text" w:horzAnchor="margin"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4"/>
              <w:gridCol w:w="1843"/>
            </w:tblGrid>
            <w:tr w:rsidR="0034312F" w:rsidRPr="00BA5F96" w14:paraId="7307224D" w14:textId="77777777" w:rsidTr="0034312F">
              <w:trPr>
                <w:trHeight w:val="311"/>
              </w:trPr>
              <w:tc>
                <w:tcPr>
                  <w:tcW w:w="2014" w:type="dxa"/>
                </w:tcPr>
                <w:p w14:paraId="3E1C78D6" w14:textId="77777777" w:rsidR="0034312F" w:rsidRPr="007711F2" w:rsidRDefault="0034312F" w:rsidP="0034312F">
                  <w:pPr>
                    <w:pStyle w:val="TableParagraph"/>
                    <w:spacing w:before="38"/>
                    <w:ind w:left="661" w:right="651"/>
                    <w:rPr>
                      <w:rFonts w:eastAsia="宋体"/>
                      <w:b/>
                      <w:sz w:val="18"/>
                      <w:lang w:val="en-US"/>
                    </w:rPr>
                  </w:pPr>
                  <w:r w:rsidRPr="007711F2">
                    <w:rPr>
                      <w:rFonts w:eastAsia="Arial"/>
                      <w:b/>
                      <w:sz w:val="18"/>
                      <w:lang w:val="en-US"/>
                    </w:rPr>
                    <w:t xml:space="preserve">VS coding </w:t>
                  </w:r>
                </w:p>
              </w:tc>
              <w:tc>
                <w:tcPr>
                  <w:tcW w:w="1843" w:type="dxa"/>
                </w:tcPr>
                <w:p w14:paraId="65546DDA" w14:textId="77777777" w:rsidR="0034312F" w:rsidRPr="007711F2" w:rsidRDefault="0034312F" w:rsidP="0034312F">
                  <w:pPr>
                    <w:pStyle w:val="TableParagraph"/>
                    <w:spacing w:before="38"/>
                    <w:ind w:left="368" w:right="361"/>
                    <w:rPr>
                      <w:rFonts w:eastAsia="宋体"/>
                      <w:b/>
                      <w:sz w:val="18"/>
                      <w:lang w:val="en-US"/>
                    </w:rPr>
                  </w:pPr>
                  <w:r w:rsidRPr="007711F2">
                    <w:rPr>
                      <w:rFonts w:eastAsia="宋体"/>
                      <w:b/>
                      <w:sz w:val="18"/>
                      <w:lang w:val="en-US"/>
                    </w:rPr>
                    <w:t xml:space="preserve">Vector space </w:t>
                  </w:r>
                </w:p>
              </w:tc>
            </w:tr>
            <w:tr w:rsidR="0034312F" w:rsidRPr="00BA5F96" w14:paraId="0E339548" w14:textId="77777777" w:rsidTr="0034312F">
              <w:trPr>
                <w:trHeight w:val="311"/>
              </w:trPr>
              <w:tc>
                <w:tcPr>
                  <w:tcW w:w="2014" w:type="dxa"/>
                </w:tcPr>
                <w:p w14:paraId="73BBE991" w14:textId="77777777" w:rsidR="0034312F" w:rsidRPr="007711F2" w:rsidRDefault="0034312F" w:rsidP="0034312F">
                  <w:pPr>
                    <w:pStyle w:val="TableParagraph"/>
                    <w:ind w:left="659" w:right="651"/>
                    <w:rPr>
                      <w:sz w:val="18"/>
                      <w:lang w:val="en-US"/>
                    </w:rPr>
                  </w:pPr>
                  <w:r w:rsidRPr="007711F2">
                    <w:rPr>
                      <w:sz w:val="18"/>
                      <w:lang w:val="en-US"/>
                    </w:rPr>
                    <w:t xml:space="preserve">0 x00 </w:t>
                  </w:r>
                </w:p>
              </w:tc>
              <w:tc>
                <w:tcPr>
                  <w:tcW w:w="1843" w:type="dxa"/>
                </w:tcPr>
                <w:p w14:paraId="0AFC5AC9" w14:textId="77777777" w:rsidR="0034312F" w:rsidRPr="007711F2" w:rsidRDefault="0034312F" w:rsidP="0034312F">
                  <w:pPr>
                    <w:pStyle w:val="TableParagraph"/>
                    <w:ind w:left="371" w:right="361"/>
                    <w:rPr>
                      <w:sz w:val="18"/>
                      <w:lang w:val="en-US"/>
                    </w:rPr>
                  </w:pPr>
                  <w:r w:rsidRPr="007711F2">
                    <w:rPr>
                      <w:sz w:val="18"/>
                      <w:lang w:val="en-US"/>
                    </w:rPr>
                    <w:t xml:space="preserve">0 x000 </w:t>
                  </w:r>
                </w:p>
              </w:tc>
            </w:tr>
            <w:tr w:rsidR="0034312F" w:rsidRPr="00BA5F96" w14:paraId="68253793" w14:textId="77777777" w:rsidTr="0034312F">
              <w:trPr>
                <w:trHeight w:val="311"/>
              </w:trPr>
              <w:tc>
                <w:tcPr>
                  <w:tcW w:w="2014" w:type="dxa"/>
                </w:tcPr>
                <w:p w14:paraId="6BF2B0D6" w14:textId="77777777" w:rsidR="0034312F" w:rsidRPr="007711F2" w:rsidRDefault="0034312F" w:rsidP="0034312F">
                  <w:pPr>
                    <w:pStyle w:val="TableParagraph"/>
                    <w:ind w:left="659" w:right="651"/>
                    <w:rPr>
                      <w:sz w:val="18"/>
                      <w:lang w:val="en-US"/>
                    </w:rPr>
                  </w:pPr>
                  <w:r w:rsidRPr="007711F2">
                    <w:rPr>
                      <w:sz w:val="18"/>
                      <w:lang w:val="en-US"/>
                    </w:rPr>
                    <w:t xml:space="preserve">0 x01 </w:t>
                  </w:r>
                </w:p>
              </w:tc>
              <w:tc>
                <w:tcPr>
                  <w:tcW w:w="1843" w:type="dxa"/>
                </w:tcPr>
                <w:p w14:paraId="5876FF19" w14:textId="77777777" w:rsidR="0034312F" w:rsidRPr="007711F2" w:rsidRDefault="0034312F" w:rsidP="0034312F">
                  <w:pPr>
                    <w:pStyle w:val="TableParagraph"/>
                    <w:ind w:left="371" w:right="361"/>
                    <w:rPr>
                      <w:sz w:val="18"/>
                      <w:lang w:val="en-US"/>
                    </w:rPr>
                  </w:pPr>
                  <w:r w:rsidRPr="007711F2">
                    <w:rPr>
                      <w:sz w:val="18"/>
                      <w:lang w:val="en-US"/>
                    </w:rPr>
                    <w:t xml:space="preserve">0 x020 </w:t>
                  </w:r>
                </w:p>
              </w:tc>
            </w:tr>
            <w:tr w:rsidR="0034312F" w:rsidRPr="00BA5F96" w14:paraId="29F19B87" w14:textId="77777777" w:rsidTr="0034312F">
              <w:trPr>
                <w:trHeight w:val="314"/>
              </w:trPr>
              <w:tc>
                <w:tcPr>
                  <w:tcW w:w="2014" w:type="dxa"/>
                </w:tcPr>
                <w:p w14:paraId="76D1E5E7" w14:textId="77777777" w:rsidR="0034312F" w:rsidRPr="007711F2" w:rsidRDefault="0034312F" w:rsidP="0034312F">
                  <w:pPr>
                    <w:pStyle w:val="TableParagraph"/>
                    <w:spacing w:before="53"/>
                    <w:ind w:left="659" w:right="651"/>
                    <w:rPr>
                      <w:sz w:val="18"/>
                      <w:lang w:val="en-US"/>
                    </w:rPr>
                  </w:pPr>
                  <w:r w:rsidRPr="007711F2">
                    <w:rPr>
                      <w:sz w:val="18"/>
                      <w:lang w:val="en-US"/>
                    </w:rPr>
                    <w:t xml:space="preserve">0 x02 </w:t>
                  </w:r>
                </w:p>
              </w:tc>
              <w:tc>
                <w:tcPr>
                  <w:tcW w:w="1843" w:type="dxa"/>
                </w:tcPr>
                <w:p w14:paraId="6D6DD783" w14:textId="77777777" w:rsidR="0034312F" w:rsidRPr="007711F2" w:rsidRDefault="0034312F" w:rsidP="0034312F">
                  <w:pPr>
                    <w:pStyle w:val="TableParagraph"/>
                    <w:spacing w:before="53"/>
                    <w:ind w:left="371" w:right="361"/>
                    <w:rPr>
                      <w:sz w:val="18"/>
                      <w:lang w:val="en-US"/>
                    </w:rPr>
                  </w:pPr>
                  <w:r w:rsidRPr="007711F2">
                    <w:rPr>
                      <w:sz w:val="18"/>
                      <w:lang w:val="en-US"/>
                    </w:rPr>
                    <w:t xml:space="preserve">0 x040 </w:t>
                  </w:r>
                </w:p>
              </w:tc>
            </w:tr>
            <w:tr w:rsidR="0034312F" w:rsidRPr="00BA5F96" w14:paraId="58A0D36D" w14:textId="77777777" w:rsidTr="0034312F">
              <w:trPr>
                <w:trHeight w:val="311"/>
              </w:trPr>
              <w:tc>
                <w:tcPr>
                  <w:tcW w:w="2014" w:type="dxa"/>
                </w:tcPr>
                <w:p w14:paraId="34E842EA" w14:textId="77777777" w:rsidR="0034312F" w:rsidRPr="007711F2" w:rsidRDefault="0034312F" w:rsidP="0034312F">
                  <w:pPr>
                    <w:pStyle w:val="TableParagraph"/>
                    <w:ind w:left="659" w:right="651"/>
                    <w:rPr>
                      <w:sz w:val="18"/>
                      <w:lang w:val="en-US"/>
                    </w:rPr>
                  </w:pPr>
                  <w:r w:rsidRPr="007711F2">
                    <w:rPr>
                      <w:sz w:val="18"/>
                      <w:lang w:val="en-US"/>
                    </w:rPr>
                    <w:t xml:space="preserve">0 x04 </w:t>
                  </w:r>
                </w:p>
              </w:tc>
              <w:tc>
                <w:tcPr>
                  <w:tcW w:w="1843" w:type="dxa"/>
                </w:tcPr>
                <w:p w14:paraId="4D5BDFAD" w14:textId="77777777" w:rsidR="0034312F" w:rsidRPr="007711F2" w:rsidRDefault="0034312F" w:rsidP="0034312F">
                  <w:pPr>
                    <w:pStyle w:val="TableParagraph"/>
                    <w:ind w:left="371" w:right="361"/>
                    <w:rPr>
                      <w:sz w:val="18"/>
                      <w:lang w:val="en-US"/>
                    </w:rPr>
                  </w:pPr>
                  <w:r w:rsidRPr="007711F2">
                    <w:rPr>
                      <w:sz w:val="18"/>
                      <w:lang w:val="en-US"/>
                    </w:rPr>
                    <w:t xml:space="preserve">0 x080 </w:t>
                  </w:r>
                </w:p>
              </w:tc>
            </w:tr>
            <w:tr w:rsidR="0034312F" w:rsidRPr="00BA5F96" w14:paraId="57B36665" w14:textId="77777777" w:rsidTr="0034312F">
              <w:trPr>
                <w:trHeight w:val="311"/>
              </w:trPr>
              <w:tc>
                <w:tcPr>
                  <w:tcW w:w="2014" w:type="dxa"/>
                </w:tcPr>
                <w:p w14:paraId="2CDBE5CC" w14:textId="77777777" w:rsidR="0034312F" w:rsidRPr="007711F2" w:rsidRDefault="0034312F" w:rsidP="0034312F">
                  <w:pPr>
                    <w:pStyle w:val="TableParagraph"/>
                    <w:ind w:left="659" w:right="651"/>
                    <w:rPr>
                      <w:sz w:val="18"/>
                      <w:lang w:val="en-US"/>
                    </w:rPr>
                  </w:pPr>
                  <w:r w:rsidRPr="007711F2">
                    <w:rPr>
                      <w:sz w:val="18"/>
                      <w:lang w:val="en-US"/>
                    </w:rPr>
                    <w:t xml:space="preserve">0 x08 </w:t>
                  </w:r>
                </w:p>
              </w:tc>
              <w:tc>
                <w:tcPr>
                  <w:tcW w:w="1843" w:type="dxa"/>
                </w:tcPr>
                <w:p w14:paraId="0B0B9DDA" w14:textId="77777777" w:rsidR="0034312F" w:rsidRPr="007711F2" w:rsidRDefault="0034312F" w:rsidP="0034312F">
                  <w:pPr>
                    <w:pStyle w:val="TableParagraph"/>
                    <w:ind w:left="371" w:right="361"/>
                    <w:rPr>
                      <w:sz w:val="18"/>
                      <w:lang w:val="en-US"/>
                    </w:rPr>
                  </w:pPr>
                  <w:r w:rsidRPr="007711F2">
                    <w:rPr>
                      <w:sz w:val="18"/>
                      <w:lang w:val="en-US"/>
                    </w:rPr>
                    <w:t xml:space="preserve">0 x100 </w:t>
                  </w:r>
                </w:p>
              </w:tc>
            </w:tr>
            <w:tr w:rsidR="0034312F" w:rsidRPr="00BA5F96" w14:paraId="005F4E84" w14:textId="77777777" w:rsidTr="0034312F">
              <w:trPr>
                <w:trHeight w:val="311"/>
              </w:trPr>
              <w:tc>
                <w:tcPr>
                  <w:tcW w:w="2014" w:type="dxa"/>
                </w:tcPr>
                <w:p w14:paraId="186C255C" w14:textId="77777777" w:rsidR="0034312F" w:rsidRPr="007711F2" w:rsidRDefault="0034312F" w:rsidP="0034312F">
                  <w:pPr>
                    <w:pStyle w:val="TableParagraph"/>
                    <w:ind w:left="659" w:right="651"/>
                    <w:rPr>
                      <w:sz w:val="18"/>
                      <w:lang w:val="en-US"/>
                    </w:rPr>
                  </w:pPr>
                  <w:r w:rsidRPr="007711F2">
                    <w:rPr>
                      <w:sz w:val="18"/>
                      <w:lang w:val="en-US"/>
                    </w:rPr>
                    <w:t xml:space="preserve">0 x10 </w:t>
                  </w:r>
                </w:p>
              </w:tc>
              <w:tc>
                <w:tcPr>
                  <w:tcW w:w="1843" w:type="dxa"/>
                </w:tcPr>
                <w:p w14:paraId="07E1E6C8" w14:textId="77777777" w:rsidR="0034312F" w:rsidRPr="007711F2" w:rsidRDefault="0034312F" w:rsidP="0034312F">
                  <w:pPr>
                    <w:pStyle w:val="TableParagraph"/>
                    <w:ind w:left="371" w:right="361"/>
                    <w:rPr>
                      <w:sz w:val="18"/>
                      <w:lang w:val="en-US"/>
                    </w:rPr>
                  </w:pPr>
                  <w:r w:rsidRPr="007711F2">
                    <w:rPr>
                      <w:sz w:val="18"/>
                      <w:lang w:val="en-US"/>
                    </w:rPr>
                    <w:t xml:space="preserve">0 x200 </w:t>
                  </w:r>
                </w:p>
              </w:tc>
            </w:tr>
          </w:tbl>
          <w:p w14:paraId="64D23AFF" w14:textId="77777777" w:rsidR="00760C19" w:rsidRPr="007711F2" w:rsidRDefault="00760C19">
            <w:pPr>
              <w:pStyle w:val="TableParagraph"/>
              <w:spacing w:before="0"/>
              <w:jc w:val="left"/>
              <w:rPr>
                <w:b/>
                <w:sz w:val="18"/>
                <w:lang w:val="en-US"/>
              </w:rPr>
            </w:pPr>
          </w:p>
          <w:p w14:paraId="702E46E3" w14:textId="77777777" w:rsidR="00760C19" w:rsidRPr="007711F2" w:rsidRDefault="00760C19">
            <w:pPr>
              <w:pStyle w:val="TableParagraph"/>
              <w:spacing w:before="0"/>
              <w:jc w:val="left"/>
              <w:rPr>
                <w:b/>
                <w:sz w:val="18"/>
                <w:lang w:val="en-US"/>
              </w:rPr>
            </w:pPr>
          </w:p>
          <w:p w14:paraId="3A627524" w14:textId="77777777" w:rsidR="00760C19" w:rsidRPr="007711F2" w:rsidRDefault="00760C19">
            <w:pPr>
              <w:pStyle w:val="TableParagraph"/>
              <w:spacing w:before="0"/>
              <w:jc w:val="left"/>
              <w:rPr>
                <w:b/>
                <w:sz w:val="18"/>
                <w:lang w:val="en-US"/>
              </w:rPr>
            </w:pPr>
          </w:p>
          <w:p w14:paraId="6E34B786" w14:textId="77777777" w:rsidR="00760C19" w:rsidRPr="007711F2" w:rsidRDefault="00760C19">
            <w:pPr>
              <w:pStyle w:val="TableParagraph"/>
              <w:spacing w:before="0"/>
              <w:jc w:val="left"/>
              <w:rPr>
                <w:b/>
                <w:sz w:val="18"/>
                <w:lang w:val="en-US"/>
              </w:rPr>
            </w:pPr>
          </w:p>
          <w:p w14:paraId="77717A86" w14:textId="77777777" w:rsidR="00760C19" w:rsidRPr="007711F2" w:rsidRDefault="00760C19">
            <w:pPr>
              <w:pStyle w:val="TableParagraph"/>
              <w:spacing w:before="0"/>
              <w:jc w:val="left"/>
              <w:rPr>
                <w:b/>
                <w:sz w:val="18"/>
                <w:lang w:val="en-US"/>
              </w:rPr>
            </w:pPr>
          </w:p>
          <w:p w14:paraId="577667C8" w14:textId="77777777" w:rsidR="00760C19" w:rsidRPr="007711F2" w:rsidRDefault="00760C19">
            <w:pPr>
              <w:pStyle w:val="TableParagraph"/>
              <w:spacing w:before="0"/>
              <w:jc w:val="left"/>
              <w:rPr>
                <w:b/>
                <w:sz w:val="18"/>
                <w:lang w:val="en-US"/>
              </w:rPr>
            </w:pPr>
          </w:p>
          <w:p w14:paraId="74783C4B" w14:textId="77777777" w:rsidR="00760C19" w:rsidRPr="007711F2" w:rsidRDefault="00760C19">
            <w:pPr>
              <w:pStyle w:val="TableParagraph"/>
              <w:spacing w:before="0"/>
              <w:jc w:val="left"/>
              <w:rPr>
                <w:b/>
                <w:sz w:val="18"/>
                <w:lang w:val="en-US"/>
              </w:rPr>
            </w:pPr>
          </w:p>
          <w:p w14:paraId="43AE04E1" w14:textId="77777777" w:rsidR="00760C19" w:rsidRPr="007711F2" w:rsidRDefault="00760C19">
            <w:pPr>
              <w:pStyle w:val="TableParagraph"/>
              <w:spacing w:before="0"/>
              <w:jc w:val="left"/>
              <w:rPr>
                <w:b/>
                <w:sz w:val="18"/>
                <w:lang w:val="en-US"/>
              </w:rPr>
            </w:pPr>
          </w:p>
          <w:p w14:paraId="05FDFA7E" w14:textId="77777777" w:rsidR="00760C19" w:rsidRPr="007711F2" w:rsidRDefault="00760C19">
            <w:pPr>
              <w:pStyle w:val="TableParagraph"/>
              <w:spacing w:before="0"/>
              <w:jc w:val="left"/>
              <w:rPr>
                <w:b/>
                <w:sz w:val="18"/>
                <w:lang w:val="en-US"/>
              </w:rPr>
            </w:pPr>
          </w:p>
          <w:p w14:paraId="7B7F6393" w14:textId="77777777" w:rsidR="00760C19" w:rsidRPr="007711F2" w:rsidRDefault="00760C19">
            <w:pPr>
              <w:pStyle w:val="TableParagraph"/>
              <w:spacing w:before="10"/>
              <w:jc w:val="left"/>
              <w:rPr>
                <w:b/>
                <w:sz w:val="14"/>
                <w:lang w:val="en-US"/>
              </w:rPr>
            </w:pPr>
          </w:p>
          <w:p w14:paraId="611BFA42" w14:textId="77777777" w:rsidR="00760C19" w:rsidRPr="007711F2" w:rsidRDefault="00C71F4D">
            <w:pPr>
              <w:pStyle w:val="TableParagraph"/>
              <w:spacing w:before="0" w:line="310" w:lineRule="atLeast"/>
              <w:ind w:left="109" w:right="36"/>
              <w:jc w:val="left"/>
              <w:rPr>
                <w:rFonts w:eastAsia="宋体"/>
                <w:sz w:val="18"/>
                <w:lang w:val="en-US"/>
              </w:rPr>
            </w:pPr>
            <w:r w:rsidRPr="007711F2">
              <w:rPr>
                <w:rFonts w:eastAsia="宋体"/>
                <w:sz w:val="18"/>
                <w:lang w:val="en-US"/>
              </w:rPr>
              <w:t xml:space="preserve">The encoding values are retained except for those listed in the table above. If a reserved value is configured for the VS domain, processor results will be indeterminate. </w:t>
            </w:r>
          </w:p>
        </w:tc>
        <w:tc>
          <w:tcPr>
            <w:tcW w:w="707" w:type="dxa"/>
          </w:tcPr>
          <w:p w14:paraId="095C998F" w14:textId="77777777" w:rsidR="00760C19" w:rsidRPr="007711F2" w:rsidRDefault="00760C19">
            <w:pPr>
              <w:pStyle w:val="TableParagraph"/>
              <w:spacing w:before="0"/>
              <w:jc w:val="left"/>
              <w:rPr>
                <w:b/>
                <w:sz w:val="20"/>
                <w:lang w:val="en-US"/>
              </w:rPr>
            </w:pPr>
          </w:p>
          <w:p w14:paraId="407BC5C9" w14:textId="77777777" w:rsidR="00760C19" w:rsidRPr="007711F2" w:rsidRDefault="00760C19">
            <w:pPr>
              <w:pStyle w:val="TableParagraph"/>
              <w:spacing w:before="0"/>
              <w:jc w:val="left"/>
              <w:rPr>
                <w:b/>
                <w:sz w:val="20"/>
                <w:lang w:val="en-US"/>
              </w:rPr>
            </w:pPr>
          </w:p>
          <w:p w14:paraId="675F8AC1" w14:textId="77777777" w:rsidR="00760C19" w:rsidRPr="007711F2" w:rsidRDefault="00760C19">
            <w:pPr>
              <w:pStyle w:val="TableParagraph"/>
              <w:spacing w:before="0"/>
              <w:jc w:val="left"/>
              <w:rPr>
                <w:b/>
                <w:sz w:val="20"/>
                <w:lang w:val="en-US"/>
              </w:rPr>
            </w:pPr>
          </w:p>
          <w:p w14:paraId="575B0D0A" w14:textId="77777777" w:rsidR="00760C19" w:rsidRPr="007711F2" w:rsidRDefault="00760C19">
            <w:pPr>
              <w:pStyle w:val="TableParagraph"/>
              <w:spacing w:before="0"/>
              <w:jc w:val="left"/>
              <w:rPr>
                <w:b/>
                <w:sz w:val="20"/>
                <w:lang w:val="en-US"/>
              </w:rPr>
            </w:pPr>
          </w:p>
          <w:p w14:paraId="5B102D4B" w14:textId="77777777" w:rsidR="00760C19" w:rsidRPr="007711F2" w:rsidRDefault="00760C19">
            <w:pPr>
              <w:pStyle w:val="TableParagraph"/>
              <w:spacing w:before="0"/>
              <w:jc w:val="left"/>
              <w:rPr>
                <w:b/>
                <w:sz w:val="20"/>
                <w:lang w:val="en-US"/>
              </w:rPr>
            </w:pPr>
          </w:p>
          <w:p w14:paraId="16A68F55" w14:textId="77777777" w:rsidR="00760C19" w:rsidRPr="007711F2" w:rsidRDefault="00760C19">
            <w:pPr>
              <w:pStyle w:val="TableParagraph"/>
              <w:spacing w:before="9"/>
              <w:jc w:val="left"/>
              <w:rPr>
                <w:b/>
                <w:sz w:val="16"/>
                <w:lang w:val="en-US"/>
              </w:rPr>
            </w:pPr>
          </w:p>
          <w:p w14:paraId="0ED577BD"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2E5F488E" w14:textId="77777777" w:rsidR="00760C19" w:rsidRPr="007711F2" w:rsidRDefault="00760C19">
            <w:pPr>
              <w:pStyle w:val="TableParagraph"/>
              <w:spacing w:before="0"/>
              <w:jc w:val="left"/>
              <w:rPr>
                <w:b/>
                <w:sz w:val="20"/>
              </w:rPr>
            </w:pPr>
          </w:p>
          <w:p w14:paraId="186F4096" w14:textId="77777777" w:rsidR="00760C19" w:rsidRPr="007711F2" w:rsidRDefault="00760C19">
            <w:pPr>
              <w:pStyle w:val="TableParagraph"/>
              <w:spacing w:before="0"/>
              <w:jc w:val="left"/>
              <w:rPr>
                <w:b/>
                <w:sz w:val="20"/>
              </w:rPr>
            </w:pPr>
          </w:p>
          <w:p w14:paraId="7F0D7B87" w14:textId="77777777" w:rsidR="00760C19" w:rsidRPr="007711F2" w:rsidRDefault="00760C19">
            <w:pPr>
              <w:pStyle w:val="TableParagraph"/>
              <w:spacing w:before="0"/>
              <w:jc w:val="left"/>
              <w:rPr>
                <w:b/>
                <w:sz w:val="20"/>
              </w:rPr>
            </w:pPr>
          </w:p>
          <w:p w14:paraId="4348DD5C" w14:textId="77777777" w:rsidR="00760C19" w:rsidRPr="007711F2" w:rsidRDefault="00760C19">
            <w:pPr>
              <w:pStyle w:val="TableParagraph"/>
              <w:spacing w:before="0"/>
              <w:jc w:val="left"/>
              <w:rPr>
                <w:b/>
                <w:sz w:val="20"/>
              </w:rPr>
            </w:pPr>
          </w:p>
          <w:p w14:paraId="5D60DAE0" w14:textId="77777777" w:rsidR="00760C19" w:rsidRPr="007711F2" w:rsidRDefault="00760C19">
            <w:pPr>
              <w:pStyle w:val="TableParagraph"/>
              <w:spacing w:before="0"/>
              <w:jc w:val="left"/>
              <w:rPr>
                <w:b/>
                <w:sz w:val="20"/>
              </w:rPr>
            </w:pPr>
          </w:p>
          <w:p w14:paraId="67B9B603" w14:textId="77777777" w:rsidR="00760C19" w:rsidRPr="007711F2" w:rsidRDefault="00760C19">
            <w:pPr>
              <w:pStyle w:val="TableParagraph"/>
              <w:spacing w:before="9"/>
              <w:jc w:val="left"/>
              <w:rPr>
                <w:b/>
                <w:sz w:val="16"/>
              </w:rPr>
            </w:pPr>
          </w:p>
          <w:p w14:paraId="5A888DD8"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05EF94FD" w14:textId="77777777">
        <w:trPr>
          <w:trHeight w:val="313"/>
        </w:trPr>
        <w:tc>
          <w:tcPr>
            <w:tcW w:w="960" w:type="dxa"/>
          </w:tcPr>
          <w:p w14:paraId="4BA0F8CA" w14:textId="77777777" w:rsidR="00760C19" w:rsidRPr="007711F2" w:rsidRDefault="00C71F4D">
            <w:pPr>
              <w:pStyle w:val="TableParagraph"/>
              <w:ind w:left="9"/>
              <w:rPr>
                <w:sz w:val="18"/>
              </w:rPr>
            </w:pPr>
            <w:r w:rsidRPr="007711F2">
              <w:rPr>
                <w:sz w:val="18"/>
              </w:rPr>
              <w:t xml:space="preserve">0 </w:t>
            </w:r>
          </w:p>
        </w:tc>
        <w:tc>
          <w:tcPr>
            <w:tcW w:w="707" w:type="dxa"/>
          </w:tcPr>
          <w:p w14:paraId="797540BC" w14:textId="77777777" w:rsidR="00760C19" w:rsidRPr="007711F2" w:rsidRDefault="00C71F4D">
            <w:pPr>
              <w:pStyle w:val="TableParagraph"/>
              <w:ind w:left="94" w:right="82"/>
              <w:rPr>
                <w:sz w:val="18"/>
              </w:rPr>
            </w:pPr>
            <w:r w:rsidRPr="007711F2">
              <w:rPr>
                <w:sz w:val="18"/>
              </w:rPr>
              <w:t xml:space="preserve">4.. 0 </w:t>
            </w:r>
          </w:p>
        </w:tc>
        <w:tc>
          <w:tcPr>
            <w:tcW w:w="6663" w:type="dxa"/>
          </w:tcPr>
          <w:p w14:paraId="224166F5"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421785D1" w14:textId="77777777" w:rsidR="00760C19" w:rsidRPr="007711F2" w:rsidRDefault="00C71F4D">
            <w:pPr>
              <w:pStyle w:val="TableParagraph"/>
              <w:ind w:left="11"/>
              <w:rPr>
                <w:sz w:val="18"/>
              </w:rPr>
            </w:pPr>
            <w:r w:rsidRPr="007711F2">
              <w:rPr>
                <w:sz w:val="18"/>
              </w:rPr>
              <w:t xml:space="preserve">0 </w:t>
            </w:r>
          </w:p>
        </w:tc>
        <w:tc>
          <w:tcPr>
            <w:tcW w:w="923" w:type="dxa"/>
          </w:tcPr>
          <w:p w14:paraId="1B758157" w14:textId="77777777" w:rsidR="00760C19" w:rsidRPr="007711F2" w:rsidRDefault="00C71F4D">
            <w:pPr>
              <w:pStyle w:val="TableParagraph"/>
              <w:ind w:left="14"/>
              <w:rPr>
                <w:sz w:val="18"/>
              </w:rPr>
            </w:pPr>
            <w:r w:rsidRPr="007711F2">
              <w:rPr>
                <w:sz w:val="18"/>
              </w:rPr>
              <w:t xml:space="preserve">0 </w:t>
            </w:r>
          </w:p>
        </w:tc>
      </w:tr>
    </w:tbl>
    <w:p w14:paraId="53337218" w14:textId="77777777" w:rsidR="00760C19" w:rsidRDefault="00760C19">
      <w:pPr>
        <w:rPr>
          <w:sz w:val="18"/>
        </w:rPr>
        <w:sectPr w:rsidR="00760C19">
          <w:headerReference w:type="default" r:id="rId62"/>
          <w:footerReference w:type="default" r:id="rId63"/>
          <w:pgSz w:w="11910" w:h="16840"/>
          <w:pgMar w:top="1620" w:right="0" w:bottom="1380" w:left="0" w:header="852" w:footer="1195" w:gutter="0"/>
          <w:pgNumType w:start="103"/>
          <w:cols w:space="720"/>
        </w:sectPr>
      </w:pPr>
    </w:p>
    <w:p w14:paraId="77ACE7CB"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33" w:name="_Toc43127611"/>
      <w:r w:rsidRPr="0034312F">
        <w:rPr>
          <w:lang w:val="en-US"/>
        </w:rPr>
        <w:t>SRSCtl Register (CP0 Register 12, Select 2)</w:t>
      </w:r>
      <w:bookmarkEnd w:id="233"/>
      <w:r w:rsidRPr="0034312F">
        <w:rPr>
          <w:lang w:val="en-US"/>
        </w:rPr>
        <w:t xml:space="preserve"> </w:t>
      </w:r>
    </w:p>
    <w:p w14:paraId="3F455839" w14:textId="77777777" w:rsidR="00760C19" w:rsidRPr="007711F2" w:rsidRDefault="00C71F4D">
      <w:pPr>
        <w:pStyle w:val="a3"/>
        <w:spacing w:before="245" w:line="278" w:lineRule="auto"/>
        <w:ind w:left="1080" w:right="1071" w:firstLine="420"/>
        <w:rPr>
          <w:rFonts w:ascii="Times New Roman" w:hAnsi="Times New Roman" w:cs="Times New Roman"/>
          <w:lang w:val="en-US"/>
        </w:rPr>
      </w:pPr>
      <w:r w:rsidRPr="007711F2">
        <w:rPr>
          <w:rFonts w:ascii="Times New Roman" w:eastAsia="Times New Roman" w:hAnsi="Times New Roman" w:cs="Times New Roman"/>
          <w:lang w:val="en-US"/>
        </w:rPr>
        <w:t xml:space="preserve">The SRSCtl register is used to control the shadow register. </w:t>
      </w:r>
      <w:r w:rsidRPr="007711F2">
        <w:rPr>
          <w:rFonts w:ascii="Times New Roman" w:hAnsi="Times New Roman" w:cs="Times New Roman"/>
          <w:lang w:val="en-US"/>
        </w:rPr>
        <w:t xml:space="preserve"> Since GS464E implements only one set of general purpose registers, the shadow of the general purpose register is the general purpose register itself. </w:t>
      </w:r>
    </w:p>
    <w:p w14:paraId="625657C0" w14:textId="77777777" w:rsidR="00760C19" w:rsidRPr="007711F2" w:rsidRDefault="00AC5760">
      <w:pPr>
        <w:pStyle w:val="a3"/>
        <w:spacing w:before="77"/>
        <w:ind w:left="1500"/>
        <w:rPr>
          <w:rFonts w:ascii="Times New Roman" w:hAnsi="Times New Roman" w:cs="Times New Roman"/>
          <w:lang w:val="en-US"/>
        </w:rPr>
      </w:pPr>
      <w:hyperlink w:anchor="_bookmark235" w:history="1">
        <w:r w:rsidR="00C71F4D" w:rsidRPr="007711F2">
          <w:rPr>
            <w:rFonts w:ascii="Times New Roman" w:hAnsi="Times New Roman" w:cs="Times New Roman"/>
            <w:lang w:val="en-US"/>
          </w:rPr>
          <w:t xml:space="preserve">Figure 7-25 illustrates the format of the SRSCtl register; </w:t>
        </w:r>
      </w:hyperlink>
      <w:hyperlink w:anchor="_bookmark236" w:history="1">
        <w:r w:rsidR="00C71F4D" w:rsidRPr="007711F2">
          <w:rPr>
            <w:rFonts w:ascii="Times New Roman" w:hAnsi="Times New Roman" w:cs="Times New Roman"/>
            <w:lang w:val="en-US"/>
          </w:rPr>
          <w:t xml:space="preserve"> The SRSCtl register fields are described in Table 7-26. </w:t>
        </w:r>
      </w:hyperlink>
    </w:p>
    <w:p w14:paraId="257140CF" w14:textId="77777777" w:rsidR="00760C19" w:rsidRPr="0034312F" w:rsidRDefault="00760C19">
      <w:pPr>
        <w:pStyle w:val="a3"/>
        <w:rPr>
          <w:sz w:val="22"/>
          <w:lang w:val="en-US"/>
        </w:rPr>
      </w:pPr>
    </w:p>
    <w:p w14:paraId="04D019CC" w14:textId="77777777" w:rsidR="00760C19" w:rsidRPr="0034312F" w:rsidRDefault="00760C19">
      <w:pPr>
        <w:pStyle w:val="a3"/>
        <w:spacing w:before="11"/>
        <w:rPr>
          <w:sz w:val="17"/>
          <w:lang w:val="en-US"/>
        </w:rPr>
      </w:pPr>
    </w:p>
    <w:p w14:paraId="3E7A5D5C" w14:textId="77777777" w:rsidR="00760C19" w:rsidRDefault="00C71F4D">
      <w:pPr>
        <w:pStyle w:val="4"/>
      </w:pPr>
      <w:bookmarkStart w:id="234" w:name="_bookmark235"/>
      <w:bookmarkEnd w:id="234"/>
      <w:r w:rsidRPr="0034312F">
        <w:rPr>
          <w:lang w:val="en-US"/>
        </w:rPr>
        <w:t xml:space="preserve"> </w:t>
      </w:r>
      <w:r>
        <w:t xml:space="preserve">Figure 7-25 SRSCtl register format </w:t>
      </w:r>
    </w:p>
    <w:p w14:paraId="775C5960"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313"/>
        <w:gridCol w:w="310"/>
        <w:gridCol w:w="624"/>
        <w:gridCol w:w="624"/>
        <w:gridCol w:w="1562"/>
        <w:gridCol w:w="1562"/>
        <w:gridCol w:w="624"/>
        <w:gridCol w:w="626"/>
        <w:gridCol w:w="307"/>
        <w:gridCol w:w="317"/>
        <w:gridCol w:w="623"/>
        <w:gridCol w:w="626"/>
        <w:gridCol w:w="311"/>
        <w:gridCol w:w="312"/>
        <w:gridCol w:w="626"/>
        <w:gridCol w:w="630"/>
      </w:tblGrid>
      <w:tr w:rsidR="00760C19" w14:paraId="24304D18" w14:textId="77777777">
        <w:trPr>
          <w:trHeight w:val="214"/>
        </w:trPr>
        <w:tc>
          <w:tcPr>
            <w:tcW w:w="313" w:type="dxa"/>
            <w:tcBorders>
              <w:bottom w:val="single" w:sz="4" w:space="0" w:color="000000"/>
            </w:tcBorders>
          </w:tcPr>
          <w:p w14:paraId="2CDDB89A"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bottom w:val="single" w:sz="4" w:space="0" w:color="000000"/>
            </w:tcBorders>
          </w:tcPr>
          <w:p w14:paraId="50FFC82E"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624" w:type="dxa"/>
            <w:tcBorders>
              <w:bottom w:val="single" w:sz="4" w:space="0" w:color="000000"/>
            </w:tcBorders>
          </w:tcPr>
          <w:p w14:paraId="7FAF7D8D"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624" w:type="dxa"/>
            <w:tcBorders>
              <w:bottom w:val="single" w:sz="4" w:space="0" w:color="000000"/>
            </w:tcBorders>
          </w:tcPr>
          <w:p w14:paraId="0A707932" w14:textId="77777777" w:rsidR="00760C19" w:rsidRDefault="00C71F4D">
            <w:pPr>
              <w:pStyle w:val="TableParagraph"/>
              <w:spacing w:before="0" w:line="123" w:lineRule="exact"/>
              <w:ind w:left="409"/>
              <w:jc w:val="left"/>
              <w:rPr>
                <w:rFonts w:ascii="Arial"/>
                <w:sz w:val="11"/>
              </w:rPr>
            </w:pPr>
            <w:r>
              <w:rPr>
                <w:rFonts w:ascii="Arial"/>
                <w:sz w:val="11"/>
              </w:rPr>
              <w:t xml:space="preserve">26 </w:t>
            </w:r>
          </w:p>
        </w:tc>
        <w:tc>
          <w:tcPr>
            <w:tcW w:w="1562" w:type="dxa"/>
            <w:tcBorders>
              <w:bottom w:val="single" w:sz="4" w:space="0" w:color="000000"/>
            </w:tcBorders>
          </w:tcPr>
          <w:p w14:paraId="17E62718" w14:textId="77777777" w:rsidR="00760C19" w:rsidRDefault="00C71F4D">
            <w:pPr>
              <w:pStyle w:val="TableParagraph"/>
              <w:spacing w:before="0" w:line="123" w:lineRule="exact"/>
              <w:ind w:left="97"/>
              <w:jc w:val="left"/>
              <w:rPr>
                <w:rFonts w:ascii="Arial"/>
                <w:sz w:val="11"/>
              </w:rPr>
            </w:pPr>
            <w:r>
              <w:rPr>
                <w:rFonts w:ascii="Arial"/>
                <w:sz w:val="11"/>
              </w:rPr>
              <w:t xml:space="preserve">25 </w:t>
            </w:r>
          </w:p>
        </w:tc>
        <w:tc>
          <w:tcPr>
            <w:tcW w:w="1562" w:type="dxa"/>
            <w:tcBorders>
              <w:bottom w:val="single" w:sz="4" w:space="0" w:color="000000"/>
            </w:tcBorders>
          </w:tcPr>
          <w:p w14:paraId="73767279" w14:textId="77777777" w:rsidR="00760C19" w:rsidRDefault="00C71F4D">
            <w:pPr>
              <w:pStyle w:val="TableParagraph"/>
              <w:spacing w:before="0" w:line="123" w:lineRule="exact"/>
              <w:ind w:right="87"/>
              <w:jc w:val="right"/>
              <w:rPr>
                <w:rFonts w:ascii="Arial"/>
                <w:sz w:val="11"/>
              </w:rPr>
            </w:pPr>
            <w:r>
              <w:rPr>
                <w:rFonts w:ascii="Arial"/>
                <w:sz w:val="11"/>
              </w:rPr>
              <w:t xml:space="preserve">16 </w:t>
            </w:r>
          </w:p>
        </w:tc>
        <w:tc>
          <w:tcPr>
            <w:tcW w:w="624" w:type="dxa"/>
            <w:tcBorders>
              <w:bottom w:val="single" w:sz="4" w:space="0" w:color="000000"/>
            </w:tcBorders>
          </w:tcPr>
          <w:p w14:paraId="221272FC" w14:textId="77777777" w:rsidR="00760C19" w:rsidRDefault="00C71F4D">
            <w:pPr>
              <w:pStyle w:val="TableParagraph"/>
              <w:spacing w:before="0" w:line="123" w:lineRule="exact"/>
              <w:ind w:left="97"/>
              <w:jc w:val="left"/>
              <w:rPr>
                <w:rFonts w:ascii="Arial"/>
                <w:sz w:val="11"/>
              </w:rPr>
            </w:pPr>
            <w:r>
              <w:rPr>
                <w:rFonts w:ascii="Arial"/>
                <w:sz w:val="11"/>
              </w:rPr>
              <w:t xml:space="preserve">15 </w:t>
            </w:r>
          </w:p>
        </w:tc>
        <w:tc>
          <w:tcPr>
            <w:tcW w:w="626" w:type="dxa"/>
            <w:tcBorders>
              <w:bottom w:val="single" w:sz="4" w:space="0" w:color="000000"/>
            </w:tcBorders>
          </w:tcPr>
          <w:p w14:paraId="38D1FE18" w14:textId="77777777" w:rsidR="00760C19" w:rsidRDefault="00C71F4D">
            <w:pPr>
              <w:pStyle w:val="TableParagraph"/>
              <w:spacing w:before="0" w:line="123" w:lineRule="exact"/>
              <w:ind w:left="409"/>
              <w:jc w:val="left"/>
              <w:rPr>
                <w:rFonts w:ascii="Arial"/>
                <w:sz w:val="11"/>
              </w:rPr>
            </w:pPr>
            <w:r>
              <w:rPr>
                <w:rFonts w:ascii="Arial"/>
                <w:sz w:val="11"/>
              </w:rPr>
              <w:t xml:space="preserve">12 </w:t>
            </w:r>
          </w:p>
        </w:tc>
        <w:tc>
          <w:tcPr>
            <w:tcW w:w="307" w:type="dxa"/>
            <w:tcBorders>
              <w:bottom w:val="single" w:sz="4" w:space="0" w:color="000000"/>
            </w:tcBorders>
          </w:tcPr>
          <w:p w14:paraId="6B0DC2AC" w14:textId="77777777" w:rsidR="00760C19" w:rsidRDefault="00C71F4D">
            <w:pPr>
              <w:pStyle w:val="TableParagraph"/>
              <w:spacing w:before="0" w:line="123" w:lineRule="exact"/>
              <w:ind w:left="102"/>
              <w:jc w:val="left"/>
              <w:rPr>
                <w:rFonts w:ascii="Arial"/>
                <w:sz w:val="11"/>
              </w:rPr>
            </w:pPr>
            <w:r>
              <w:rPr>
                <w:rFonts w:ascii="Arial"/>
                <w:sz w:val="11"/>
              </w:rPr>
              <w:t xml:space="preserve">11 </w:t>
            </w:r>
          </w:p>
        </w:tc>
        <w:tc>
          <w:tcPr>
            <w:tcW w:w="317" w:type="dxa"/>
            <w:tcBorders>
              <w:bottom w:val="single" w:sz="4" w:space="0" w:color="000000"/>
            </w:tcBorders>
          </w:tcPr>
          <w:p w14:paraId="09F2262A" w14:textId="77777777" w:rsidR="00760C19" w:rsidRDefault="00C71F4D">
            <w:pPr>
              <w:pStyle w:val="TableParagraph"/>
              <w:spacing w:before="0" w:line="123" w:lineRule="exact"/>
              <w:ind w:left="102"/>
              <w:jc w:val="left"/>
              <w:rPr>
                <w:rFonts w:ascii="Arial"/>
                <w:sz w:val="11"/>
              </w:rPr>
            </w:pPr>
            <w:r>
              <w:rPr>
                <w:rFonts w:ascii="Arial"/>
                <w:sz w:val="11"/>
              </w:rPr>
              <w:t xml:space="preserve">10 </w:t>
            </w:r>
          </w:p>
        </w:tc>
        <w:tc>
          <w:tcPr>
            <w:tcW w:w="623" w:type="dxa"/>
            <w:tcBorders>
              <w:bottom w:val="single" w:sz="4" w:space="0" w:color="000000"/>
            </w:tcBorders>
          </w:tcPr>
          <w:p w14:paraId="29AEDF78" w14:textId="77777777" w:rsidR="00760C19" w:rsidRDefault="00C71F4D">
            <w:pPr>
              <w:pStyle w:val="TableParagraph"/>
              <w:spacing w:before="0" w:line="123" w:lineRule="exact"/>
              <w:ind w:left="129"/>
              <w:jc w:val="left"/>
              <w:rPr>
                <w:rFonts w:ascii="Arial"/>
                <w:sz w:val="11"/>
              </w:rPr>
            </w:pPr>
            <w:r>
              <w:rPr>
                <w:rFonts w:ascii="Arial"/>
                <w:sz w:val="11"/>
              </w:rPr>
              <w:t xml:space="preserve">9 </w:t>
            </w:r>
          </w:p>
        </w:tc>
        <w:tc>
          <w:tcPr>
            <w:tcW w:w="626" w:type="dxa"/>
            <w:tcBorders>
              <w:bottom w:val="single" w:sz="4" w:space="0" w:color="000000"/>
            </w:tcBorders>
          </w:tcPr>
          <w:p w14:paraId="34BFB9A3" w14:textId="77777777" w:rsidR="00760C19" w:rsidRDefault="00C71F4D">
            <w:pPr>
              <w:pStyle w:val="TableParagraph"/>
              <w:spacing w:before="0" w:line="123" w:lineRule="exact"/>
              <w:ind w:right="120"/>
              <w:jc w:val="right"/>
              <w:rPr>
                <w:rFonts w:ascii="Arial"/>
                <w:sz w:val="11"/>
              </w:rPr>
            </w:pPr>
            <w:r>
              <w:rPr>
                <w:rFonts w:ascii="Arial"/>
                <w:sz w:val="11"/>
              </w:rPr>
              <w:t xml:space="preserve">6 </w:t>
            </w:r>
          </w:p>
        </w:tc>
        <w:tc>
          <w:tcPr>
            <w:tcW w:w="311" w:type="dxa"/>
            <w:tcBorders>
              <w:bottom w:val="single" w:sz="4" w:space="0" w:color="000000"/>
            </w:tcBorders>
          </w:tcPr>
          <w:p w14:paraId="3A418126" w14:textId="77777777" w:rsidR="00760C19" w:rsidRDefault="00C71F4D">
            <w:pPr>
              <w:pStyle w:val="TableParagraph"/>
              <w:spacing w:before="0" w:line="123" w:lineRule="exact"/>
              <w:ind w:left="12"/>
              <w:rPr>
                <w:rFonts w:ascii="Arial"/>
                <w:sz w:val="11"/>
              </w:rPr>
            </w:pPr>
            <w:r>
              <w:rPr>
                <w:rFonts w:ascii="Arial"/>
                <w:sz w:val="11"/>
              </w:rPr>
              <w:t xml:space="preserve">5 </w:t>
            </w:r>
          </w:p>
        </w:tc>
        <w:tc>
          <w:tcPr>
            <w:tcW w:w="312" w:type="dxa"/>
            <w:tcBorders>
              <w:bottom w:val="single" w:sz="4" w:space="0" w:color="000000"/>
            </w:tcBorders>
          </w:tcPr>
          <w:p w14:paraId="7E046DF6" w14:textId="77777777" w:rsidR="00760C19" w:rsidRDefault="00C71F4D">
            <w:pPr>
              <w:pStyle w:val="TableParagraph"/>
              <w:spacing w:before="0" w:line="123" w:lineRule="exact"/>
              <w:ind w:left="13"/>
              <w:rPr>
                <w:rFonts w:ascii="Arial"/>
                <w:sz w:val="11"/>
              </w:rPr>
            </w:pPr>
            <w:r>
              <w:rPr>
                <w:rFonts w:ascii="Arial"/>
                <w:sz w:val="11"/>
              </w:rPr>
              <w:t xml:space="preserve">4 </w:t>
            </w:r>
          </w:p>
        </w:tc>
        <w:tc>
          <w:tcPr>
            <w:tcW w:w="626" w:type="dxa"/>
            <w:tcBorders>
              <w:bottom w:val="single" w:sz="4" w:space="0" w:color="000000"/>
            </w:tcBorders>
          </w:tcPr>
          <w:p w14:paraId="0AFB6A6F" w14:textId="77777777" w:rsidR="00760C19" w:rsidRDefault="00C71F4D">
            <w:pPr>
              <w:pStyle w:val="TableParagraph"/>
              <w:spacing w:before="0" w:line="123" w:lineRule="exact"/>
              <w:ind w:left="131"/>
              <w:jc w:val="left"/>
              <w:rPr>
                <w:rFonts w:ascii="Arial"/>
                <w:sz w:val="11"/>
              </w:rPr>
            </w:pPr>
            <w:r>
              <w:rPr>
                <w:rFonts w:ascii="Arial"/>
                <w:sz w:val="11"/>
              </w:rPr>
              <w:t xml:space="preserve">3 </w:t>
            </w:r>
          </w:p>
        </w:tc>
        <w:tc>
          <w:tcPr>
            <w:tcW w:w="630" w:type="dxa"/>
            <w:tcBorders>
              <w:bottom w:val="single" w:sz="4" w:space="0" w:color="000000"/>
            </w:tcBorders>
          </w:tcPr>
          <w:p w14:paraId="6A2EE5BC" w14:textId="77777777" w:rsidR="00760C19" w:rsidRDefault="00C71F4D">
            <w:pPr>
              <w:pStyle w:val="TableParagraph"/>
              <w:spacing w:before="0" w:line="123" w:lineRule="exact"/>
              <w:ind w:right="119"/>
              <w:jc w:val="right"/>
              <w:rPr>
                <w:rFonts w:ascii="Arial"/>
                <w:sz w:val="11"/>
              </w:rPr>
            </w:pPr>
            <w:r>
              <w:rPr>
                <w:rFonts w:ascii="Arial"/>
                <w:sz w:val="11"/>
              </w:rPr>
              <w:t xml:space="preserve">0 </w:t>
            </w:r>
          </w:p>
        </w:tc>
      </w:tr>
      <w:tr w:rsidR="00760C19" w14:paraId="7EE1905E" w14:textId="77777777">
        <w:trPr>
          <w:trHeight w:val="316"/>
        </w:trPr>
        <w:tc>
          <w:tcPr>
            <w:tcW w:w="623" w:type="dxa"/>
            <w:gridSpan w:val="2"/>
            <w:tcBorders>
              <w:top w:val="single" w:sz="4" w:space="0" w:color="000000"/>
              <w:left w:val="single" w:sz="4" w:space="0" w:color="000000"/>
              <w:bottom w:val="single" w:sz="4" w:space="0" w:color="000000"/>
              <w:right w:val="single" w:sz="4" w:space="0" w:color="000000"/>
            </w:tcBorders>
          </w:tcPr>
          <w:p w14:paraId="6C0A457E" w14:textId="77777777" w:rsidR="00760C19" w:rsidRDefault="00C71F4D">
            <w:pPr>
              <w:pStyle w:val="TableParagraph"/>
              <w:spacing w:before="52"/>
              <w:ind w:left="6"/>
              <w:rPr>
                <w:sz w:val="18"/>
              </w:rPr>
            </w:pPr>
            <w:r>
              <w:rPr>
                <w:sz w:val="18"/>
              </w:rPr>
              <w:t xml:space="preserve">0 </w:t>
            </w:r>
          </w:p>
        </w:tc>
        <w:tc>
          <w:tcPr>
            <w:tcW w:w="1248" w:type="dxa"/>
            <w:gridSpan w:val="2"/>
            <w:tcBorders>
              <w:top w:val="single" w:sz="4" w:space="0" w:color="000000"/>
              <w:left w:val="single" w:sz="4" w:space="0" w:color="000000"/>
              <w:bottom w:val="single" w:sz="4" w:space="0" w:color="000000"/>
              <w:right w:val="single" w:sz="4" w:space="0" w:color="000000"/>
            </w:tcBorders>
          </w:tcPr>
          <w:p w14:paraId="6118E051" w14:textId="77777777" w:rsidR="00760C19" w:rsidRDefault="00C71F4D">
            <w:pPr>
              <w:pStyle w:val="TableParagraph"/>
              <w:spacing w:before="52"/>
              <w:ind w:left="437" w:right="430"/>
              <w:rPr>
                <w:sz w:val="18"/>
              </w:rPr>
            </w:pPr>
            <w:r>
              <w:rPr>
                <w:sz w:val="18"/>
              </w:rPr>
              <w:t xml:space="preserve">HSS </w:t>
            </w:r>
          </w:p>
        </w:tc>
        <w:tc>
          <w:tcPr>
            <w:tcW w:w="3124" w:type="dxa"/>
            <w:gridSpan w:val="2"/>
            <w:tcBorders>
              <w:top w:val="single" w:sz="4" w:space="0" w:color="000000"/>
              <w:left w:val="single" w:sz="4" w:space="0" w:color="000000"/>
              <w:bottom w:val="single" w:sz="4" w:space="0" w:color="000000"/>
              <w:right w:val="single" w:sz="4" w:space="0" w:color="000000"/>
            </w:tcBorders>
          </w:tcPr>
          <w:p w14:paraId="126272D9" w14:textId="77777777" w:rsidR="00760C19" w:rsidRDefault="00C71F4D">
            <w:pPr>
              <w:pStyle w:val="TableParagraph"/>
              <w:spacing w:before="52"/>
              <w:ind w:left="4"/>
              <w:rPr>
                <w:sz w:val="18"/>
              </w:rPr>
            </w:pPr>
            <w:r>
              <w:rPr>
                <w:sz w:val="18"/>
              </w:rPr>
              <w:t xml:space="preserve">0 </w:t>
            </w:r>
          </w:p>
        </w:tc>
        <w:tc>
          <w:tcPr>
            <w:tcW w:w="1250" w:type="dxa"/>
            <w:gridSpan w:val="2"/>
            <w:tcBorders>
              <w:top w:val="single" w:sz="4" w:space="0" w:color="000000"/>
              <w:left w:val="single" w:sz="4" w:space="0" w:color="000000"/>
              <w:bottom w:val="single" w:sz="4" w:space="0" w:color="000000"/>
              <w:right w:val="single" w:sz="4" w:space="0" w:color="000000"/>
            </w:tcBorders>
          </w:tcPr>
          <w:p w14:paraId="65DCA621" w14:textId="77777777" w:rsidR="00760C19" w:rsidRDefault="00C71F4D">
            <w:pPr>
              <w:pStyle w:val="TableParagraph"/>
              <w:spacing w:before="52"/>
              <w:ind w:left="446" w:right="442"/>
              <w:rPr>
                <w:sz w:val="18"/>
              </w:rPr>
            </w:pPr>
            <w:r>
              <w:rPr>
                <w:sz w:val="18"/>
              </w:rPr>
              <w:t xml:space="preserve">ESS </w:t>
            </w:r>
          </w:p>
        </w:tc>
        <w:tc>
          <w:tcPr>
            <w:tcW w:w="624" w:type="dxa"/>
            <w:gridSpan w:val="2"/>
            <w:tcBorders>
              <w:top w:val="single" w:sz="4" w:space="0" w:color="000000"/>
              <w:left w:val="single" w:sz="4" w:space="0" w:color="000000"/>
              <w:bottom w:val="single" w:sz="4" w:space="0" w:color="000000"/>
              <w:right w:val="single" w:sz="4" w:space="0" w:color="000000"/>
            </w:tcBorders>
          </w:tcPr>
          <w:p w14:paraId="5CDE1BC6" w14:textId="77777777" w:rsidR="00760C19" w:rsidRDefault="00C71F4D">
            <w:pPr>
              <w:pStyle w:val="TableParagraph"/>
              <w:spacing w:before="52"/>
              <w:ind w:left="7"/>
              <w:rPr>
                <w:sz w:val="18"/>
              </w:rPr>
            </w:pPr>
            <w:r>
              <w:rPr>
                <w:sz w:val="18"/>
              </w:rPr>
              <w:t xml:space="preserve">0 </w:t>
            </w:r>
          </w:p>
        </w:tc>
        <w:tc>
          <w:tcPr>
            <w:tcW w:w="1249" w:type="dxa"/>
            <w:gridSpan w:val="2"/>
            <w:tcBorders>
              <w:top w:val="single" w:sz="4" w:space="0" w:color="000000"/>
              <w:left w:val="single" w:sz="4" w:space="0" w:color="000000"/>
              <w:bottom w:val="single" w:sz="4" w:space="0" w:color="000000"/>
              <w:right w:val="single" w:sz="4" w:space="0" w:color="000000"/>
            </w:tcBorders>
          </w:tcPr>
          <w:p w14:paraId="4FDC6853" w14:textId="77777777" w:rsidR="00760C19" w:rsidRDefault="00C71F4D">
            <w:pPr>
              <w:pStyle w:val="TableParagraph"/>
              <w:spacing w:before="52"/>
              <w:ind w:left="455" w:right="442"/>
              <w:rPr>
                <w:sz w:val="18"/>
              </w:rPr>
            </w:pPr>
            <w:r>
              <w:rPr>
                <w:sz w:val="18"/>
              </w:rPr>
              <w:t xml:space="preserve">PSS </w:t>
            </w:r>
          </w:p>
        </w:tc>
        <w:tc>
          <w:tcPr>
            <w:tcW w:w="623" w:type="dxa"/>
            <w:gridSpan w:val="2"/>
            <w:tcBorders>
              <w:top w:val="single" w:sz="4" w:space="0" w:color="000000"/>
              <w:left w:val="single" w:sz="4" w:space="0" w:color="000000"/>
              <w:bottom w:val="single" w:sz="4" w:space="0" w:color="000000"/>
              <w:right w:val="single" w:sz="4" w:space="0" w:color="000000"/>
            </w:tcBorders>
          </w:tcPr>
          <w:p w14:paraId="559B197C" w14:textId="77777777" w:rsidR="00760C19" w:rsidRDefault="00C71F4D">
            <w:pPr>
              <w:pStyle w:val="TableParagraph"/>
              <w:spacing w:before="52"/>
              <w:ind w:left="12"/>
              <w:rPr>
                <w:sz w:val="18"/>
              </w:rPr>
            </w:pPr>
            <w:r>
              <w:rPr>
                <w:sz w:val="18"/>
              </w:rPr>
              <w:t xml:space="preserve">0 </w:t>
            </w:r>
          </w:p>
        </w:tc>
        <w:tc>
          <w:tcPr>
            <w:tcW w:w="1256" w:type="dxa"/>
            <w:gridSpan w:val="2"/>
            <w:tcBorders>
              <w:top w:val="single" w:sz="4" w:space="0" w:color="000000"/>
              <w:left w:val="single" w:sz="4" w:space="0" w:color="000000"/>
              <w:bottom w:val="single" w:sz="4" w:space="0" w:color="000000"/>
              <w:right w:val="single" w:sz="4" w:space="0" w:color="000000"/>
            </w:tcBorders>
          </w:tcPr>
          <w:p w14:paraId="3A2D8203" w14:textId="77777777" w:rsidR="00760C19" w:rsidRDefault="00C71F4D">
            <w:pPr>
              <w:pStyle w:val="TableParagraph"/>
              <w:spacing w:before="52"/>
              <w:ind w:left="450" w:right="435"/>
              <w:rPr>
                <w:sz w:val="18"/>
              </w:rPr>
            </w:pPr>
            <w:r>
              <w:rPr>
                <w:sz w:val="18"/>
              </w:rPr>
              <w:t xml:space="preserve">CSS </w:t>
            </w:r>
          </w:p>
        </w:tc>
      </w:tr>
    </w:tbl>
    <w:p w14:paraId="2E6C59D7" w14:textId="77777777" w:rsidR="00760C19" w:rsidRDefault="00760C19">
      <w:pPr>
        <w:pStyle w:val="a3"/>
        <w:rPr>
          <w:b/>
          <w:sz w:val="24"/>
        </w:rPr>
      </w:pPr>
    </w:p>
    <w:p w14:paraId="0DBF51F8" w14:textId="77777777" w:rsidR="00760C19" w:rsidRDefault="00760C19">
      <w:pPr>
        <w:pStyle w:val="a3"/>
        <w:spacing w:before="4"/>
        <w:rPr>
          <w:b/>
          <w:sz w:val="26"/>
        </w:rPr>
      </w:pPr>
    </w:p>
    <w:p w14:paraId="7FB847CB" w14:textId="77777777" w:rsidR="00760C19" w:rsidRPr="0034312F" w:rsidRDefault="00C71F4D">
      <w:pPr>
        <w:spacing w:after="21"/>
        <w:ind w:left="2"/>
        <w:jc w:val="center"/>
        <w:rPr>
          <w:b/>
          <w:sz w:val="21"/>
          <w:lang w:val="en-US"/>
        </w:rPr>
      </w:pPr>
      <w:bookmarkStart w:id="235" w:name="_bookmark236"/>
      <w:bookmarkEnd w:id="235"/>
      <w:r>
        <w:rPr>
          <w:b/>
          <w:sz w:val="21"/>
        </w:rPr>
        <w:t xml:space="preserve"> </w:t>
      </w:r>
      <w:r w:rsidRPr="0034312F">
        <w:rPr>
          <w:b/>
          <w:sz w:val="21"/>
          <w:lang w:val="en-US"/>
        </w:rPr>
        <w:t xml:space="preserve">Table 7-26 SRSCtl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33E40229" w14:textId="77777777">
        <w:trPr>
          <w:trHeight w:val="311"/>
        </w:trPr>
        <w:tc>
          <w:tcPr>
            <w:tcW w:w="960" w:type="dxa"/>
            <w:tcBorders>
              <w:bottom w:val="double" w:sz="1" w:space="0" w:color="000000"/>
            </w:tcBorders>
          </w:tcPr>
          <w:p w14:paraId="5BA7397F"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95595A1"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235A08D2"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50113721"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3F7CDAD5"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37E14344" w14:textId="77777777">
        <w:trPr>
          <w:trHeight w:val="311"/>
        </w:trPr>
        <w:tc>
          <w:tcPr>
            <w:tcW w:w="960" w:type="dxa"/>
            <w:tcBorders>
              <w:top w:val="double" w:sz="1" w:space="0" w:color="000000"/>
            </w:tcBorders>
          </w:tcPr>
          <w:p w14:paraId="4D339E22" w14:textId="77777777" w:rsidR="00760C19" w:rsidRPr="007711F2" w:rsidRDefault="00C71F4D">
            <w:pPr>
              <w:pStyle w:val="TableParagraph"/>
              <w:spacing w:before="49"/>
              <w:ind w:left="9"/>
              <w:rPr>
                <w:sz w:val="18"/>
              </w:rPr>
            </w:pPr>
            <w:r w:rsidRPr="007711F2">
              <w:rPr>
                <w:sz w:val="18"/>
              </w:rPr>
              <w:t xml:space="preserve">0 </w:t>
            </w:r>
          </w:p>
        </w:tc>
        <w:tc>
          <w:tcPr>
            <w:tcW w:w="707" w:type="dxa"/>
            <w:tcBorders>
              <w:top w:val="double" w:sz="1" w:space="0" w:color="000000"/>
            </w:tcBorders>
          </w:tcPr>
          <w:p w14:paraId="504663E1" w14:textId="77777777" w:rsidR="00760C19" w:rsidRPr="007711F2" w:rsidRDefault="00C71F4D">
            <w:pPr>
              <w:pStyle w:val="TableParagraph"/>
              <w:spacing w:before="49"/>
              <w:ind w:left="91" w:right="82"/>
              <w:rPr>
                <w:sz w:val="18"/>
              </w:rPr>
            </w:pPr>
            <w:r w:rsidRPr="007711F2">
              <w:rPr>
                <w:sz w:val="18"/>
              </w:rPr>
              <w:t xml:space="preserve">31.. 30 </w:t>
            </w:r>
          </w:p>
        </w:tc>
        <w:tc>
          <w:tcPr>
            <w:tcW w:w="6663" w:type="dxa"/>
            <w:tcBorders>
              <w:top w:val="double" w:sz="1" w:space="0" w:color="000000"/>
            </w:tcBorders>
          </w:tcPr>
          <w:p w14:paraId="37728D4C"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Borders>
              <w:top w:val="double" w:sz="1" w:space="0" w:color="000000"/>
            </w:tcBorders>
          </w:tcPr>
          <w:p w14:paraId="40A37F4A" w14:textId="77777777" w:rsidR="00760C19" w:rsidRPr="007711F2" w:rsidRDefault="00C71F4D">
            <w:pPr>
              <w:pStyle w:val="TableParagraph"/>
              <w:spacing w:before="49"/>
              <w:ind w:left="11"/>
              <w:rPr>
                <w:sz w:val="18"/>
              </w:rPr>
            </w:pPr>
            <w:r w:rsidRPr="007711F2">
              <w:rPr>
                <w:sz w:val="18"/>
              </w:rPr>
              <w:t xml:space="preserve">0 </w:t>
            </w:r>
          </w:p>
        </w:tc>
        <w:tc>
          <w:tcPr>
            <w:tcW w:w="923" w:type="dxa"/>
            <w:tcBorders>
              <w:top w:val="double" w:sz="1" w:space="0" w:color="000000"/>
            </w:tcBorders>
          </w:tcPr>
          <w:p w14:paraId="5B571C30" w14:textId="77777777" w:rsidR="00760C19" w:rsidRPr="007711F2" w:rsidRDefault="00C71F4D">
            <w:pPr>
              <w:pStyle w:val="TableParagraph"/>
              <w:spacing w:before="49"/>
              <w:ind w:left="14"/>
              <w:rPr>
                <w:sz w:val="18"/>
              </w:rPr>
            </w:pPr>
            <w:r w:rsidRPr="007711F2">
              <w:rPr>
                <w:sz w:val="18"/>
              </w:rPr>
              <w:t xml:space="preserve">0 </w:t>
            </w:r>
          </w:p>
        </w:tc>
      </w:tr>
      <w:tr w:rsidR="00760C19" w14:paraId="569636E4" w14:textId="77777777">
        <w:trPr>
          <w:trHeight w:val="314"/>
        </w:trPr>
        <w:tc>
          <w:tcPr>
            <w:tcW w:w="960" w:type="dxa"/>
          </w:tcPr>
          <w:p w14:paraId="57DE5BC6" w14:textId="77777777" w:rsidR="00760C19" w:rsidRPr="007711F2" w:rsidRDefault="00C71F4D">
            <w:pPr>
              <w:pStyle w:val="TableParagraph"/>
              <w:spacing w:before="52"/>
              <w:ind w:left="88" w:right="79"/>
              <w:rPr>
                <w:sz w:val="18"/>
              </w:rPr>
            </w:pPr>
            <w:r w:rsidRPr="007711F2">
              <w:rPr>
                <w:sz w:val="18"/>
              </w:rPr>
              <w:t xml:space="preserve">HSS </w:t>
            </w:r>
          </w:p>
        </w:tc>
        <w:tc>
          <w:tcPr>
            <w:tcW w:w="707" w:type="dxa"/>
          </w:tcPr>
          <w:p w14:paraId="08738D21" w14:textId="77777777" w:rsidR="00760C19" w:rsidRPr="007711F2" w:rsidRDefault="00C71F4D">
            <w:pPr>
              <w:pStyle w:val="TableParagraph"/>
              <w:spacing w:before="52"/>
              <w:ind w:left="91" w:right="82"/>
              <w:rPr>
                <w:sz w:val="18"/>
              </w:rPr>
            </w:pPr>
            <w:r w:rsidRPr="007711F2">
              <w:rPr>
                <w:sz w:val="18"/>
              </w:rPr>
              <w:t xml:space="preserve">29.. 26 </w:t>
            </w:r>
          </w:p>
        </w:tc>
        <w:tc>
          <w:tcPr>
            <w:tcW w:w="6663" w:type="dxa"/>
          </w:tcPr>
          <w:p w14:paraId="53F9E86E"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0 indicates that only one set of general purpose registers is implemented. </w:t>
            </w:r>
          </w:p>
        </w:tc>
        <w:tc>
          <w:tcPr>
            <w:tcW w:w="707" w:type="dxa"/>
          </w:tcPr>
          <w:p w14:paraId="35569BB4"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56A016C4" w14:textId="77777777" w:rsidR="00760C19" w:rsidRPr="007711F2" w:rsidRDefault="00C71F4D">
            <w:pPr>
              <w:pStyle w:val="TableParagraph"/>
              <w:spacing w:before="52"/>
              <w:ind w:left="119" w:right="103"/>
              <w:rPr>
                <w:sz w:val="18"/>
              </w:rPr>
            </w:pPr>
            <w:r w:rsidRPr="007711F2">
              <w:rPr>
                <w:sz w:val="18"/>
              </w:rPr>
              <w:t xml:space="preserve">0 x0 </w:t>
            </w:r>
          </w:p>
        </w:tc>
      </w:tr>
      <w:tr w:rsidR="00760C19" w14:paraId="13C4D804" w14:textId="77777777">
        <w:trPr>
          <w:trHeight w:val="311"/>
        </w:trPr>
        <w:tc>
          <w:tcPr>
            <w:tcW w:w="960" w:type="dxa"/>
          </w:tcPr>
          <w:p w14:paraId="5BC4B2ED" w14:textId="77777777" w:rsidR="00760C19" w:rsidRPr="007711F2" w:rsidRDefault="00C71F4D">
            <w:pPr>
              <w:pStyle w:val="TableParagraph"/>
              <w:ind w:left="9"/>
              <w:rPr>
                <w:sz w:val="18"/>
              </w:rPr>
            </w:pPr>
            <w:r w:rsidRPr="007711F2">
              <w:rPr>
                <w:sz w:val="18"/>
              </w:rPr>
              <w:t xml:space="preserve">0 </w:t>
            </w:r>
          </w:p>
        </w:tc>
        <w:tc>
          <w:tcPr>
            <w:tcW w:w="707" w:type="dxa"/>
          </w:tcPr>
          <w:p w14:paraId="24110FBB" w14:textId="77777777" w:rsidR="00760C19" w:rsidRPr="007711F2" w:rsidRDefault="00C71F4D">
            <w:pPr>
              <w:pStyle w:val="TableParagraph"/>
              <w:ind w:left="91" w:right="82"/>
              <w:rPr>
                <w:sz w:val="18"/>
              </w:rPr>
            </w:pPr>
            <w:r w:rsidRPr="007711F2">
              <w:rPr>
                <w:sz w:val="18"/>
              </w:rPr>
              <w:t xml:space="preserve">25.. 16 </w:t>
            </w:r>
          </w:p>
        </w:tc>
        <w:tc>
          <w:tcPr>
            <w:tcW w:w="6663" w:type="dxa"/>
          </w:tcPr>
          <w:p w14:paraId="3D954669"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22BAFCF1" w14:textId="77777777" w:rsidR="00760C19" w:rsidRPr="007711F2" w:rsidRDefault="00C71F4D">
            <w:pPr>
              <w:pStyle w:val="TableParagraph"/>
              <w:ind w:left="11"/>
              <w:rPr>
                <w:sz w:val="18"/>
              </w:rPr>
            </w:pPr>
            <w:r w:rsidRPr="007711F2">
              <w:rPr>
                <w:sz w:val="18"/>
              </w:rPr>
              <w:t xml:space="preserve">0 </w:t>
            </w:r>
          </w:p>
        </w:tc>
        <w:tc>
          <w:tcPr>
            <w:tcW w:w="923" w:type="dxa"/>
          </w:tcPr>
          <w:p w14:paraId="7A86785F" w14:textId="77777777" w:rsidR="00760C19" w:rsidRPr="007711F2" w:rsidRDefault="00C71F4D">
            <w:pPr>
              <w:pStyle w:val="TableParagraph"/>
              <w:ind w:left="14"/>
              <w:rPr>
                <w:sz w:val="18"/>
              </w:rPr>
            </w:pPr>
            <w:r w:rsidRPr="007711F2">
              <w:rPr>
                <w:sz w:val="18"/>
              </w:rPr>
              <w:t xml:space="preserve">0 </w:t>
            </w:r>
          </w:p>
        </w:tc>
      </w:tr>
      <w:tr w:rsidR="00760C19" w14:paraId="745062FF" w14:textId="77777777">
        <w:trPr>
          <w:trHeight w:val="623"/>
        </w:trPr>
        <w:tc>
          <w:tcPr>
            <w:tcW w:w="960" w:type="dxa"/>
          </w:tcPr>
          <w:p w14:paraId="019FBC8B" w14:textId="77777777" w:rsidR="00760C19" w:rsidRPr="007711F2" w:rsidRDefault="00760C19">
            <w:pPr>
              <w:pStyle w:val="TableParagraph"/>
              <w:spacing w:before="1"/>
              <w:jc w:val="left"/>
              <w:rPr>
                <w:b/>
                <w:sz w:val="16"/>
              </w:rPr>
            </w:pPr>
          </w:p>
          <w:p w14:paraId="6810BE9D" w14:textId="77777777" w:rsidR="00760C19" w:rsidRPr="007711F2" w:rsidRDefault="00C71F4D">
            <w:pPr>
              <w:pStyle w:val="TableParagraph"/>
              <w:spacing w:before="0"/>
              <w:ind w:left="88" w:right="79"/>
              <w:rPr>
                <w:sz w:val="18"/>
              </w:rPr>
            </w:pPr>
            <w:r w:rsidRPr="007711F2">
              <w:rPr>
                <w:sz w:val="18"/>
              </w:rPr>
              <w:t xml:space="preserve">ESS </w:t>
            </w:r>
          </w:p>
        </w:tc>
        <w:tc>
          <w:tcPr>
            <w:tcW w:w="707" w:type="dxa"/>
          </w:tcPr>
          <w:p w14:paraId="656D8DFC" w14:textId="77777777" w:rsidR="00760C19" w:rsidRPr="007711F2" w:rsidRDefault="00760C19">
            <w:pPr>
              <w:pStyle w:val="TableParagraph"/>
              <w:spacing w:before="1"/>
              <w:jc w:val="left"/>
              <w:rPr>
                <w:b/>
                <w:sz w:val="16"/>
              </w:rPr>
            </w:pPr>
          </w:p>
          <w:p w14:paraId="36ECF901" w14:textId="77777777" w:rsidR="00760C19" w:rsidRPr="007711F2" w:rsidRDefault="00C71F4D">
            <w:pPr>
              <w:pStyle w:val="TableParagraph"/>
              <w:spacing w:before="0"/>
              <w:ind w:left="91" w:right="82"/>
              <w:rPr>
                <w:sz w:val="18"/>
              </w:rPr>
            </w:pPr>
            <w:r w:rsidRPr="007711F2">
              <w:rPr>
                <w:sz w:val="18"/>
              </w:rPr>
              <w:t xml:space="preserve">15.. 12 </w:t>
            </w:r>
          </w:p>
        </w:tc>
        <w:tc>
          <w:tcPr>
            <w:tcW w:w="6663" w:type="dxa"/>
          </w:tcPr>
          <w:p w14:paraId="3C1969E4"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The group number of the shadow register group used for exception handling. </w:t>
            </w:r>
            <w:r w:rsidRPr="007711F2">
              <w:rPr>
                <w:sz w:val="18"/>
                <w:lang w:val="en-US"/>
              </w:rPr>
              <w:t xml:space="preserve"> GS464E can only write 0 and other value handler rows </w:t>
            </w:r>
          </w:p>
          <w:p w14:paraId="36001117"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Is uncertain. </w:t>
            </w:r>
          </w:p>
        </w:tc>
        <w:tc>
          <w:tcPr>
            <w:tcW w:w="707" w:type="dxa"/>
          </w:tcPr>
          <w:p w14:paraId="3B9C8136" w14:textId="77777777" w:rsidR="00760C19" w:rsidRPr="007711F2" w:rsidRDefault="00760C19">
            <w:pPr>
              <w:pStyle w:val="TableParagraph"/>
              <w:spacing w:before="1"/>
              <w:jc w:val="left"/>
              <w:rPr>
                <w:b/>
                <w:sz w:val="16"/>
                <w:lang w:val="en-US"/>
              </w:rPr>
            </w:pPr>
          </w:p>
          <w:p w14:paraId="7E15D6FF"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26E5E16F" w14:textId="77777777" w:rsidR="00760C19" w:rsidRPr="007711F2" w:rsidRDefault="00760C19">
            <w:pPr>
              <w:pStyle w:val="TableParagraph"/>
              <w:spacing w:before="1"/>
              <w:jc w:val="left"/>
              <w:rPr>
                <w:b/>
                <w:sz w:val="16"/>
              </w:rPr>
            </w:pPr>
          </w:p>
          <w:p w14:paraId="5C062F45"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73A2985F" w14:textId="77777777">
        <w:trPr>
          <w:trHeight w:val="311"/>
        </w:trPr>
        <w:tc>
          <w:tcPr>
            <w:tcW w:w="960" w:type="dxa"/>
          </w:tcPr>
          <w:p w14:paraId="4AF2D748" w14:textId="77777777" w:rsidR="00760C19" w:rsidRPr="007711F2" w:rsidRDefault="00C71F4D">
            <w:pPr>
              <w:pStyle w:val="TableParagraph"/>
              <w:ind w:left="9"/>
              <w:rPr>
                <w:sz w:val="18"/>
              </w:rPr>
            </w:pPr>
            <w:r w:rsidRPr="007711F2">
              <w:rPr>
                <w:sz w:val="18"/>
              </w:rPr>
              <w:t xml:space="preserve">0 </w:t>
            </w:r>
          </w:p>
        </w:tc>
        <w:tc>
          <w:tcPr>
            <w:tcW w:w="707" w:type="dxa"/>
          </w:tcPr>
          <w:p w14:paraId="6139CEBA" w14:textId="77777777" w:rsidR="00760C19" w:rsidRPr="007711F2" w:rsidRDefault="00C71F4D">
            <w:pPr>
              <w:pStyle w:val="TableParagraph"/>
              <w:ind w:left="94" w:right="82"/>
              <w:rPr>
                <w:sz w:val="18"/>
              </w:rPr>
            </w:pPr>
            <w:r w:rsidRPr="007711F2">
              <w:rPr>
                <w:sz w:val="18"/>
              </w:rPr>
              <w:t xml:space="preserve">11.. 10 </w:t>
            </w:r>
          </w:p>
        </w:tc>
        <w:tc>
          <w:tcPr>
            <w:tcW w:w="6663" w:type="dxa"/>
          </w:tcPr>
          <w:p w14:paraId="01BCB327"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3F31A321" w14:textId="77777777" w:rsidR="00760C19" w:rsidRPr="007711F2" w:rsidRDefault="00C71F4D">
            <w:pPr>
              <w:pStyle w:val="TableParagraph"/>
              <w:ind w:left="11"/>
              <w:rPr>
                <w:sz w:val="18"/>
              </w:rPr>
            </w:pPr>
            <w:r w:rsidRPr="007711F2">
              <w:rPr>
                <w:sz w:val="18"/>
              </w:rPr>
              <w:t xml:space="preserve">0 </w:t>
            </w:r>
          </w:p>
        </w:tc>
        <w:tc>
          <w:tcPr>
            <w:tcW w:w="923" w:type="dxa"/>
          </w:tcPr>
          <w:p w14:paraId="6E4BF929" w14:textId="77777777" w:rsidR="00760C19" w:rsidRPr="007711F2" w:rsidRDefault="00C71F4D">
            <w:pPr>
              <w:pStyle w:val="TableParagraph"/>
              <w:ind w:left="14"/>
              <w:rPr>
                <w:sz w:val="18"/>
              </w:rPr>
            </w:pPr>
            <w:r w:rsidRPr="007711F2">
              <w:rPr>
                <w:sz w:val="18"/>
              </w:rPr>
              <w:t xml:space="preserve">0 </w:t>
            </w:r>
          </w:p>
        </w:tc>
      </w:tr>
      <w:tr w:rsidR="00760C19" w14:paraId="06A8F882" w14:textId="77777777">
        <w:trPr>
          <w:trHeight w:val="311"/>
        </w:trPr>
        <w:tc>
          <w:tcPr>
            <w:tcW w:w="960" w:type="dxa"/>
          </w:tcPr>
          <w:p w14:paraId="3FBC65BB" w14:textId="77777777" w:rsidR="00760C19" w:rsidRPr="007711F2" w:rsidRDefault="00C71F4D">
            <w:pPr>
              <w:pStyle w:val="TableParagraph"/>
              <w:ind w:left="89" w:right="79"/>
              <w:rPr>
                <w:sz w:val="18"/>
              </w:rPr>
            </w:pPr>
            <w:r w:rsidRPr="007711F2">
              <w:rPr>
                <w:sz w:val="18"/>
              </w:rPr>
              <w:t xml:space="preserve">PSS </w:t>
            </w:r>
          </w:p>
        </w:tc>
        <w:tc>
          <w:tcPr>
            <w:tcW w:w="707" w:type="dxa"/>
          </w:tcPr>
          <w:p w14:paraId="39977C18" w14:textId="77777777" w:rsidR="00760C19" w:rsidRPr="007711F2" w:rsidRDefault="00C71F4D">
            <w:pPr>
              <w:pStyle w:val="TableParagraph"/>
              <w:ind w:left="94" w:right="82"/>
              <w:rPr>
                <w:sz w:val="18"/>
              </w:rPr>
            </w:pPr>
            <w:r w:rsidRPr="007711F2">
              <w:rPr>
                <w:sz w:val="18"/>
              </w:rPr>
              <w:t xml:space="preserve">9.. 6 </w:t>
            </w:r>
          </w:p>
        </w:tc>
        <w:tc>
          <w:tcPr>
            <w:tcW w:w="6663" w:type="dxa"/>
          </w:tcPr>
          <w:p w14:paraId="0380714D"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The group number of the previous set of shadow registers. </w:t>
            </w:r>
            <w:r w:rsidRPr="007711F2">
              <w:rPr>
                <w:sz w:val="18"/>
                <w:lang w:val="en-US"/>
              </w:rPr>
              <w:t xml:space="preserve"> GS464E can only write 0, write other values processor behavior is uncertain. </w:t>
            </w:r>
          </w:p>
        </w:tc>
        <w:tc>
          <w:tcPr>
            <w:tcW w:w="707" w:type="dxa"/>
          </w:tcPr>
          <w:p w14:paraId="71873C82" w14:textId="77777777" w:rsidR="00760C19" w:rsidRPr="007711F2" w:rsidRDefault="00C71F4D">
            <w:pPr>
              <w:pStyle w:val="TableParagraph"/>
              <w:ind w:left="94" w:right="82"/>
              <w:rPr>
                <w:sz w:val="18"/>
              </w:rPr>
            </w:pPr>
            <w:r w:rsidRPr="007711F2">
              <w:rPr>
                <w:sz w:val="18"/>
              </w:rPr>
              <w:t xml:space="preserve">R/W </w:t>
            </w:r>
          </w:p>
        </w:tc>
        <w:tc>
          <w:tcPr>
            <w:tcW w:w="923" w:type="dxa"/>
          </w:tcPr>
          <w:p w14:paraId="6C294780" w14:textId="77777777" w:rsidR="00760C19" w:rsidRPr="007711F2" w:rsidRDefault="00C71F4D">
            <w:pPr>
              <w:pStyle w:val="TableParagraph"/>
              <w:ind w:left="119" w:right="103"/>
              <w:rPr>
                <w:sz w:val="18"/>
              </w:rPr>
            </w:pPr>
            <w:r w:rsidRPr="007711F2">
              <w:rPr>
                <w:sz w:val="18"/>
              </w:rPr>
              <w:t xml:space="preserve">0 x0 </w:t>
            </w:r>
          </w:p>
        </w:tc>
      </w:tr>
      <w:tr w:rsidR="00760C19" w14:paraId="5ED3EB42" w14:textId="77777777">
        <w:trPr>
          <w:trHeight w:val="311"/>
        </w:trPr>
        <w:tc>
          <w:tcPr>
            <w:tcW w:w="960" w:type="dxa"/>
          </w:tcPr>
          <w:p w14:paraId="1B524236" w14:textId="77777777" w:rsidR="00760C19" w:rsidRPr="007711F2" w:rsidRDefault="00C71F4D">
            <w:pPr>
              <w:pStyle w:val="TableParagraph"/>
              <w:ind w:left="9"/>
              <w:rPr>
                <w:sz w:val="18"/>
              </w:rPr>
            </w:pPr>
            <w:r w:rsidRPr="007711F2">
              <w:rPr>
                <w:sz w:val="18"/>
              </w:rPr>
              <w:t xml:space="preserve">0 </w:t>
            </w:r>
          </w:p>
        </w:tc>
        <w:tc>
          <w:tcPr>
            <w:tcW w:w="707" w:type="dxa"/>
          </w:tcPr>
          <w:p w14:paraId="3DC2C0D3" w14:textId="77777777" w:rsidR="00760C19" w:rsidRPr="007711F2" w:rsidRDefault="00C71F4D">
            <w:pPr>
              <w:pStyle w:val="TableParagraph"/>
              <w:ind w:left="94" w:right="82"/>
              <w:rPr>
                <w:sz w:val="18"/>
              </w:rPr>
            </w:pPr>
            <w:r w:rsidRPr="007711F2">
              <w:rPr>
                <w:sz w:val="18"/>
              </w:rPr>
              <w:t xml:space="preserve">5.. 4 </w:t>
            </w:r>
          </w:p>
        </w:tc>
        <w:tc>
          <w:tcPr>
            <w:tcW w:w="6663" w:type="dxa"/>
          </w:tcPr>
          <w:p w14:paraId="736C22C2"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167E70F4" w14:textId="77777777" w:rsidR="00760C19" w:rsidRPr="007711F2" w:rsidRDefault="00C71F4D">
            <w:pPr>
              <w:pStyle w:val="TableParagraph"/>
              <w:ind w:left="11"/>
              <w:rPr>
                <w:sz w:val="18"/>
              </w:rPr>
            </w:pPr>
            <w:r w:rsidRPr="007711F2">
              <w:rPr>
                <w:sz w:val="18"/>
              </w:rPr>
              <w:t xml:space="preserve">0 </w:t>
            </w:r>
          </w:p>
        </w:tc>
        <w:tc>
          <w:tcPr>
            <w:tcW w:w="923" w:type="dxa"/>
          </w:tcPr>
          <w:p w14:paraId="0BBFF984" w14:textId="77777777" w:rsidR="00760C19" w:rsidRPr="007711F2" w:rsidRDefault="00C71F4D">
            <w:pPr>
              <w:pStyle w:val="TableParagraph"/>
              <w:ind w:left="14"/>
              <w:rPr>
                <w:sz w:val="18"/>
              </w:rPr>
            </w:pPr>
            <w:r w:rsidRPr="007711F2">
              <w:rPr>
                <w:sz w:val="18"/>
              </w:rPr>
              <w:t xml:space="preserve">0 </w:t>
            </w:r>
          </w:p>
        </w:tc>
      </w:tr>
      <w:tr w:rsidR="00760C19" w14:paraId="44DE14C4" w14:textId="77777777">
        <w:trPr>
          <w:trHeight w:val="314"/>
        </w:trPr>
        <w:tc>
          <w:tcPr>
            <w:tcW w:w="960" w:type="dxa"/>
          </w:tcPr>
          <w:p w14:paraId="02F5268F" w14:textId="77777777" w:rsidR="00760C19" w:rsidRPr="007711F2" w:rsidRDefault="00C71F4D">
            <w:pPr>
              <w:pStyle w:val="TableParagraph"/>
              <w:spacing w:before="53"/>
              <w:ind w:left="88" w:right="79"/>
              <w:rPr>
                <w:sz w:val="18"/>
              </w:rPr>
            </w:pPr>
            <w:r w:rsidRPr="007711F2">
              <w:rPr>
                <w:sz w:val="18"/>
              </w:rPr>
              <w:t xml:space="preserve">CSS </w:t>
            </w:r>
          </w:p>
        </w:tc>
        <w:tc>
          <w:tcPr>
            <w:tcW w:w="707" w:type="dxa"/>
          </w:tcPr>
          <w:p w14:paraId="11D4FECA" w14:textId="77777777" w:rsidR="00760C19" w:rsidRPr="007711F2" w:rsidRDefault="00C71F4D">
            <w:pPr>
              <w:pStyle w:val="TableParagraph"/>
              <w:spacing w:before="53"/>
              <w:ind w:left="94" w:right="82"/>
              <w:rPr>
                <w:sz w:val="18"/>
              </w:rPr>
            </w:pPr>
            <w:r w:rsidRPr="007711F2">
              <w:rPr>
                <w:sz w:val="18"/>
              </w:rPr>
              <w:t xml:space="preserve">3.. 0 </w:t>
            </w:r>
          </w:p>
        </w:tc>
        <w:tc>
          <w:tcPr>
            <w:tcW w:w="6663" w:type="dxa"/>
          </w:tcPr>
          <w:p w14:paraId="333F3FC3" w14:textId="77777777" w:rsidR="00760C19" w:rsidRPr="007711F2" w:rsidRDefault="00C71F4D">
            <w:pPr>
              <w:pStyle w:val="TableParagraph"/>
              <w:spacing w:before="41"/>
              <w:ind w:left="109"/>
              <w:jc w:val="left"/>
              <w:rPr>
                <w:rFonts w:eastAsia="宋体"/>
                <w:sz w:val="18"/>
                <w:lang w:val="en-US"/>
              </w:rPr>
            </w:pPr>
            <w:r w:rsidRPr="007711F2">
              <w:rPr>
                <w:rFonts w:eastAsia="宋体"/>
                <w:sz w:val="18"/>
                <w:lang w:val="en-US"/>
              </w:rPr>
              <w:t xml:space="preserve">The value is always 0, indicating that the current shadow register group is the general purpose register group. </w:t>
            </w:r>
          </w:p>
        </w:tc>
        <w:tc>
          <w:tcPr>
            <w:tcW w:w="707" w:type="dxa"/>
          </w:tcPr>
          <w:p w14:paraId="1C7DE50C" w14:textId="77777777" w:rsidR="00760C19" w:rsidRPr="007711F2" w:rsidRDefault="00C71F4D">
            <w:pPr>
              <w:pStyle w:val="TableParagraph"/>
              <w:spacing w:before="53"/>
              <w:ind w:left="13"/>
              <w:rPr>
                <w:sz w:val="18"/>
              </w:rPr>
            </w:pPr>
            <w:r w:rsidRPr="007711F2">
              <w:rPr>
                <w:sz w:val="18"/>
              </w:rPr>
              <w:t xml:space="preserve">R </w:t>
            </w:r>
          </w:p>
        </w:tc>
        <w:tc>
          <w:tcPr>
            <w:tcW w:w="923" w:type="dxa"/>
          </w:tcPr>
          <w:p w14:paraId="24C8C298" w14:textId="77777777" w:rsidR="00760C19" w:rsidRPr="007711F2" w:rsidRDefault="00C71F4D">
            <w:pPr>
              <w:pStyle w:val="TableParagraph"/>
              <w:spacing w:before="53"/>
              <w:ind w:left="119" w:right="103"/>
              <w:rPr>
                <w:sz w:val="18"/>
              </w:rPr>
            </w:pPr>
            <w:r w:rsidRPr="007711F2">
              <w:rPr>
                <w:sz w:val="18"/>
              </w:rPr>
              <w:t xml:space="preserve">0 x0 </w:t>
            </w:r>
          </w:p>
        </w:tc>
      </w:tr>
    </w:tbl>
    <w:p w14:paraId="16CF6AFD" w14:textId="77777777" w:rsidR="00760C19" w:rsidRDefault="00760C19">
      <w:pPr>
        <w:rPr>
          <w:sz w:val="18"/>
        </w:rPr>
        <w:sectPr w:rsidR="00760C19">
          <w:pgSz w:w="11910" w:h="16840"/>
          <w:pgMar w:top="1620" w:right="0" w:bottom="1380" w:left="0" w:header="852" w:footer="1195" w:gutter="0"/>
          <w:cols w:space="720"/>
        </w:sectPr>
      </w:pPr>
    </w:p>
    <w:p w14:paraId="2E481FD6"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36" w:name="_Toc43127612"/>
      <w:r w:rsidRPr="0034312F">
        <w:rPr>
          <w:lang w:val="en-US"/>
        </w:rPr>
        <w:t>Cause Register (CP0 Register 13, Select 0)</w:t>
      </w:r>
      <w:bookmarkEnd w:id="236"/>
      <w:r w:rsidRPr="0034312F">
        <w:rPr>
          <w:lang w:val="en-US"/>
        </w:rPr>
        <w:t xml:space="preserve"> </w:t>
      </w:r>
    </w:p>
    <w:p w14:paraId="6C968991" w14:textId="09DA8088" w:rsidR="007711F2" w:rsidRDefault="00C71F4D">
      <w:pPr>
        <w:pStyle w:val="a3"/>
        <w:spacing w:before="245"/>
        <w:ind w:left="422"/>
        <w:jc w:val="center"/>
        <w:rPr>
          <w:rFonts w:ascii="Times New Roman" w:hAnsi="Times New Roman" w:cs="Times New Roman"/>
          <w:lang w:val="en-US"/>
        </w:rPr>
      </w:pPr>
      <w:r w:rsidRPr="007711F2">
        <w:rPr>
          <w:rFonts w:ascii="Times New Roman" w:eastAsia="Times New Roman" w:hAnsi="Times New Roman" w:cs="Times New Roman"/>
          <w:lang w:val="en-US"/>
        </w:rPr>
        <w:t xml:space="preserve">The Cause register is used primarily to describe the Cause of the most recent exception. </w:t>
      </w:r>
      <w:r w:rsidRPr="007711F2">
        <w:rPr>
          <w:rFonts w:ascii="Times New Roman" w:hAnsi="Times New Roman" w:cs="Times New Roman"/>
          <w:lang w:val="en-US"/>
        </w:rPr>
        <w:t xml:space="preserve"> In addition, software interrupt</w:t>
      </w:r>
      <w:r w:rsidR="002E13C6">
        <w:rPr>
          <w:rFonts w:ascii="Times New Roman" w:hAnsi="Times New Roman" w:cs="Times New Roman"/>
          <w:lang w:val="en-US"/>
        </w:rPr>
        <w:tab/>
      </w:r>
      <w:r w:rsidR="002E13C6">
        <w:rPr>
          <w:rFonts w:ascii="Times New Roman" w:hAnsi="Times New Roman" w:cs="Times New Roman"/>
          <w:lang w:val="en-US"/>
        </w:rPr>
        <w:tab/>
      </w:r>
      <w:r w:rsidR="002E13C6">
        <w:rPr>
          <w:rFonts w:ascii="Times New Roman" w:hAnsi="Times New Roman" w:cs="Times New Roman"/>
          <w:lang w:val="en-US"/>
        </w:rPr>
        <w:tab/>
      </w:r>
      <w:r w:rsidRPr="007711F2">
        <w:rPr>
          <w:rFonts w:ascii="Times New Roman" w:hAnsi="Times New Roman" w:cs="Times New Roman"/>
          <w:lang w:val="en-US"/>
        </w:rPr>
        <w:t xml:space="preserve"> and</w:t>
      </w:r>
    </w:p>
    <w:p w14:paraId="1FFA29DD" w14:textId="63526FC3" w:rsidR="00760C19" w:rsidRPr="007711F2" w:rsidRDefault="00C71F4D">
      <w:pPr>
        <w:pStyle w:val="a3"/>
        <w:spacing w:before="245"/>
        <w:ind w:left="422"/>
        <w:jc w:val="center"/>
        <w:rPr>
          <w:rFonts w:ascii="Times New Roman" w:hAnsi="Times New Roman" w:cs="Times New Roman"/>
          <w:lang w:val="en-US"/>
        </w:rPr>
      </w:pPr>
      <w:r w:rsidRPr="007711F2">
        <w:rPr>
          <w:rFonts w:ascii="Times New Roman" w:hAnsi="Times New Roman" w:cs="Times New Roman"/>
          <w:lang w:val="en-US"/>
        </w:rPr>
        <w:t xml:space="preserve"> interrupt vector are also controlled. In addition to </w:t>
      </w:r>
    </w:p>
    <w:p w14:paraId="5B24C3F2" w14:textId="77777777" w:rsidR="00760C19" w:rsidRPr="007711F2" w:rsidRDefault="00C71F4D">
      <w:pPr>
        <w:pStyle w:val="a3"/>
        <w:spacing w:before="43"/>
        <w:ind w:left="445" w:right="3722"/>
        <w:jc w:val="center"/>
        <w:rPr>
          <w:rFonts w:ascii="Times New Roman" w:hAnsi="Times New Roman" w:cs="Times New Roman"/>
          <w:lang w:val="en-US"/>
        </w:rPr>
      </w:pPr>
      <w:r w:rsidRPr="007711F2">
        <w:rPr>
          <w:rFonts w:ascii="Times New Roman" w:eastAsia="Times New Roman" w:hAnsi="Times New Roman" w:cs="Times New Roman"/>
          <w:lang w:val="en-US"/>
        </w:rPr>
        <w:t xml:space="preserve">IP1.. Outside the DC, IV and WP domains, the other domains of the Cause register are read-only to the software. </w:t>
      </w:r>
    </w:p>
    <w:p w14:paraId="2C7E11C0" w14:textId="77777777" w:rsidR="00760C19" w:rsidRPr="007711F2" w:rsidRDefault="00AC5760">
      <w:pPr>
        <w:pStyle w:val="a3"/>
        <w:spacing w:before="120"/>
        <w:ind w:left="1006" w:right="2544"/>
        <w:jc w:val="center"/>
        <w:rPr>
          <w:rFonts w:ascii="Times New Roman" w:hAnsi="Times New Roman" w:cs="Times New Roman"/>
          <w:lang w:val="en-US"/>
        </w:rPr>
      </w:pPr>
      <w:hyperlink w:anchor="_bookmark238" w:history="1">
        <w:r w:rsidR="00C71F4D" w:rsidRPr="007711F2">
          <w:rPr>
            <w:rFonts w:ascii="Times New Roman" w:hAnsi="Times New Roman" w:cs="Times New Roman"/>
            <w:lang w:val="en-US"/>
          </w:rPr>
          <w:t xml:space="preserve">Figure 7-26 illustrates the format of the Cause register; </w:t>
        </w:r>
      </w:hyperlink>
      <w:hyperlink w:anchor="_bookmark239" w:history="1">
        <w:r w:rsidR="00C71F4D" w:rsidRPr="007711F2">
          <w:rPr>
            <w:rFonts w:ascii="Times New Roman" w:hAnsi="Times New Roman" w:cs="Times New Roman"/>
            <w:lang w:val="en-US"/>
          </w:rPr>
          <w:t xml:space="preserve"> Table 7-27 describes the Cause register fields. </w:t>
        </w:r>
      </w:hyperlink>
    </w:p>
    <w:p w14:paraId="7B7BCFBC" w14:textId="77777777" w:rsidR="00760C19" w:rsidRPr="007711F2" w:rsidRDefault="00760C19">
      <w:pPr>
        <w:pStyle w:val="a3"/>
        <w:rPr>
          <w:rFonts w:ascii="Times New Roman" w:hAnsi="Times New Roman" w:cs="Times New Roman"/>
          <w:sz w:val="22"/>
          <w:lang w:val="en-US"/>
        </w:rPr>
      </w:pPr>
    </w:p>
    <w:p w14:paraId="57DD4918" w14:textId="77777777" w:rsidR="00760C19" w:rsidRPr="0034312F" w:rsidRDefault="00760C19">
      <w:pPr>
        <w:pStyle w:val="a3"/>
        <w:spacing w:before="11"/>
        <w:rPr>
          <w:sz w:val="17"/>
          <w:lang w:val="en-US"/>
        </w:rPr>
      </w:pPr>
    </w:p>
    <w:p w14:paraId="5F4A09D7" w14:textId="77777777" w:rsidR="00760C19" w:rsidRDefault="00C71F4D">
      <w:pPr>
        <w:pStyle w:val="4"/>
      </w:pPr>
      <w:bookmarkStart w:id="237" w:name="_bookmark238"/>
      <w:bookmarkEnd w:id="237"/>
      <w:r w:rsidRPr="0034312F">
        <w:rPr>
          <w:lang w:val="en-US"/>
        </w:rPr>
        <w:t xml:space="preserve"> </w:t>
      </w:r>
      <w:r>
        <w:t xml:space="preserve">Figure 7-26 Cause register format </w:t>
      </w:r>
    </w:p>
    <w:p w14:paraId="36685B11"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11"/>
        <w:gridCol w:w="313"/>
        <w:gridCol w:w="312"/>
        <w:gridCol w:w="312"/>
        <w:gridCol w:w="312"/>
        <w:gridCol w:w="313"/>
        <w:gridCol w:w="312"/>
        <w:gridCol w:w="312"/>
        <w:gridCol w:w="313"/>
        <w:gridCol w:w="312"/>
        <w:gridCol w:w="312"/>
        <w:gridCol w:w="313"/>
        <w:gridCol w:w="312"/>
        <w:gridCol w:w="312"/>
        <w:gridCol w:w="312"/>
        <w:gridCol w:w="312"/>
        <w:gridCol w:w="312"/>
        <w:gridCol w:w="314"/>
        <w:gridCol w:w="312"/>
        <w:gridCol w:w="313"/>
        <w:gridCol w:w="312"/>
        <w:gridCol w:w="312"/>
        <w:gridCol w:w="312"/>
        <w:gridCol w:w="313"/>
        <w:gridCol w:w="314"/>
        <w:gridCol w:w="313"/>
        <w:gridCol w:w="313"/>
        <w:gridCol w:w="314"/>
        <w:gridCol w:w="316"/>
        <w:gridCol w:w="318"/>
      </w:tblGrid>
      <w:tr w:rsidR="00760C19" w14:paraId="15AC2ECA" w14:textId="77777777">
        <w:trPr>
          <w:trHeight w:val="214"/>
        </w:trPr>
        <w:tc>
          <w:tcPr>
            <w:tcW w:w="313" w:type="dxa"/>
            <w:tcBorders>
              <w:top w:val="nil"/>
              <w:left w:val="nil"/>
              <w:right w:val="nil"/>
            </w:tcBorders>
          </w:tcPr>
          <w:p w14:paraId="5C7A6C79" w14:textId="77777777" w:rsidR="00760C19" w:rsidRDefault="00C71F4D">
            <w:pPr>
              <w:pStyle w:val="TableParagraph"/>
              <w:spacing w:before="0" w:line="123" w:lineRule="exact"/>
              <w:ind w:right="87"/>
              <w:jc w:val="right"/>
              <w:rPr>
                <w:rFonts w:ascii="Arial"/>
                <w:sz w:val="11"/>
              </w:rPr>
            </w:pPr>
            <w:r>
              <w:rPr>
                <w:rFonts w:ascii="Arial"/>
                <w:sz w:val="11"/>
              </w:rPr>
              <w:t xml:space="preserve">31 </w:t>
            </w:r>
          </w:p>
        </w:tc>
        <w:tc>
          <w:tcPr>
            <w:tcW w:w="310" w:type="dxa"/>
            <w:tcBorders>
              <w:top w:val="nil"/>
              <w:left w:val="nil"/>
              <w:right w:val="nil"/>
            </w:tcBorders>
          </w:tcPr>
          <w:p w14:paraId="5FA03ADE" w14:textId="77777777" w:rsidR="00760C19" w:rsidRDefault="00C71F4D">
            <w:pPr>
              <w:pStyle w:val="TableParagraph"/>
              <w:spacing w:before="0" w:line="123" w:lineRule="exact"/>
              <w:ind w:left="67" w:right="56"/>
              <w:rPr>
                <w:rFonts w:ascii="Arial"/>
                <w:sz w:val="11"/>
              </w:rPr>
            </w:pPr>
            <w:r>
              <w:rPr>
                <w:rFonts w:ascii="Arial"/>
                <w:sz w:val="11"/>
              </w:rPr>
              <w:t xml:space="preserve">30 </w:t>
            </w:r>
          </w:p>
        </w:tc>
        <w:tc>
          <w:tcPr>
            <w:tcW w:w="311" w:type="dxa"/>
            <w:tcBorders>
              <w:top w:val="nil"/>
              <w:left w:val="nil"/>
              <w:right w:val="nil"/>
            </w:tcBorders>
          </w:tcPr>
          <w:p w14:paraId="20FF397B"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13" w:type="dxa"/>
            <w:tcBorders>
              <w:top w:val="nil"/>
              <w:left w:val="nil"/>
              <w:right w:val="nil"/>
            </w:tcBorders>
          </w:tcPr>
          <w:p w14:paraId="7A4CED8F" w14:textId="77777777" w:rsidR="00760C19" w:rsidRDefault="00C71F4D">
            <w:pPr>
              <w:pStyle w:val="TableParagraph"/>
              <w:spacing w:before="0" w:line="123" w:lineRule="exact"/>
              <w:ind w:left="96"/>
              <w:jc w:val="left"/>
              <w:rPr>
                <w:rFonts w:ascii="Arial"/>
                <w:sz w:val="11"/>
              </w:rPr>
            </w:pPr>
            <w:r>
              <w:rPr>
                <w:rFonts w:ascii="Arial"/>
                <w:sz w:val="11"/>
              </w:rPr>
              <w:t xml:space="preserve">28 </w:t>
            </w:r>
          </w:p>
        </w:tc>
        <w:tc>
          <w:tcPr>
            <w:tcW w:w="312" w:type="dxa"/>
            <w:tcBorders>
              <w:top w:val="nil"/>
              <w:left w:val="nil"/>
              <w:right w:val="nil"/>
            </w:tcBorders>
          </w:tcPr>
          <w:p w14:paraId="74428AE5" w14:textId="77777777" w:rsidR="00760C19" w:rsidRDefault="00C71F4D">
            <w:pPr>
              <w:pStyle w:val="TableParagraph"/>
              <w:spacing w:before="0" w:line="123" w:lineRule="exact"/>
              <w:ind w:left="76" w:right="68"/>
              <w:rPr>
                <w:rFonts w:ascii="Arial"/>
                <w:sz w:val="11"/>
              </w:rPr>
            </w:pPr>
            <w:r>
              <w:rPr>
                <w:rFonts w:ascii="Arial"/>
                <w:sz w:val="11"/>
              </w:rPr>
              <w:t xml:space="preserve">27 </w:t>
            </w:r>
          </w:p>
        </w:tc>
        <w:tc>
          <w:tcPr>
            <w:tcW w:w="312" w:type="dxa"/>
            <w:tcBorders>
              <w:top w:val="nil"/>
              <w:left w:val="nil"/>
              <w:right w:val="nil"/>
            </w:tcBorders>
          </w:tcPr>
          <w:p w14:paraId="37D76E73" w14:textId="77777777" w:rsidR="00760C19" w:rsidRDefault="00C71F4D">
            <w:pPr>
              <w:pStyle w:val="TableParagraph"/>
              <w:spacing w:before="0" w:line="123" w:lineRule="exact"/>
              <w:ind w:left="76" w:right="68"/>
              <w:rPr>
                <w:rFonts w:ascii="Arial"/>
                <w:sz w:val="11"/>
              </w:rPr>
            </w:pPr>
            <w:r>
              <w:rPr>
                <w:rFonts w:ascii="Arial"/>
                <w:sz w:val="11"/>
              </w:rPr>
              <w:t xml:space="preserve">26 </w:t>
            </w:r>
          </w:p>
        </w:tc>
        <w:tc>
          <w:tcPr>
            <w:tcW w:w="312" w:type="dxa"/>
            <w:tcBorders>
              <w:top w:val="nil"/>
              <w:left w:val="nil"/>
              <w:right w:val="nil"/>
            </w:tcBorders>
          </w:tcPr>
          <w:p w14:paraId="5EB503F9" w14:textId="77777777" w:rsidR="00760C19" w:rsidRDefault="00C71F4D">
            <w:pPr>
              <w:pStyle w:val="TableParagraph"/>
              <w:spacing w:before="0" w:line="123" w:lineRule="exact"/>
              <w:ind w:left="97"/>
              <w:jc w:val="left"/>
              <w:rPr>
                <w:rFonts w:ascii="Arial"/>
                <w:sz w:val="11"/>
              </w:rPr>
            </w:pPr>
            <w:r>
              <w:rPr>
                <w:rFonts w:ascii="Arial"/>
                <w:sz w:val="11"/>
              </w:rPr>
              <w:t xml:space="preserve">25 </w:t>
            </w:r>
          </w:p>
        </w:tc>
        <w:tc>
          <w:tcPr>
            <w:tcW w:w="313" w:type="dxa"/>
            <w:tcBorders>
              <w:top w:val="nil"/>
              <w:left w:val="nil"/>
              <w:right w:val="nil"/>
            </w:tcBorders>
          </w:tcPr>
          <w:p w14:paraId="61664B43" w14:textId="77777777" w:rsidR="00760C19" w:rsidRDefault="00C71F4D">
            <w:pPr>
              <w:pStyle w:val="TableParagraph"/>
              <w:spacing w:before="0" w:line="123" w:lineRule="exact"/>
              <w:ind w:left="97"/>
              <w:jc w:val="left"/>
              <w:rPr>
                <w:rFonts w:ascii="Arial"/>
                <w:sz w:val="11"/>
              </w:rPr>
            </w:pPr>
            <w:r>
              <w:rPr>
                <w:rFonts w:ascii="Arial"/>
                <w:sz w:val="11"/>
              </w:rPr>
              <w:t xml:space="preserve">24 </w:t>
            </w:r>
          </w:p>
        </w:tc>
        <w:tc>
          <w:tcPr>
            <w:tcW w:w="312" w:type="dxa"/>
            <w:tcBorders>
              <w:top w:val="nil"/>
              <w:left w:val="nil"/>
              <w:right w:val="nil"/>
            </w:tcBorders>
          </w:tcPr>
          <w:p w14:paraId="2C622115" w14:textId="77777777" w:rsidR="00760C19" w:rsidRDefault="00C71F4D">
            <w:pPr>
              <w:pStyle w:val="TableParagraph"/>
              <w:spacing w:before="0" w:line="123" w:lineRule="exact"/>
              <w:ind w:left="76" w:right="68"/>
              <w:rPr>
                <w:rFonts w:ascii="Arial"/>
                <w:sz w:val="11"/>
              </w:rPr>
            </w:pPr>
            <w:r>
              <w:rPr>
                <w:rFonts w:ascii="Arial"/>
                <w:sz w:val="11"/>
              </w:rPr>
              <w:t xml:space="preserve">23 </w:t>
            </w:r>
          </w:p>
        </w:tc>
        <w:tc>
          <w:tcPr>
            <w:tcW w:w="312" w:type="dxa"/>
            <w:tcBorders>
              <w:top w:val="nil"/>
              <w:left w:val="nil"/>
              <w:right w:val="nil"/>
            </w:tcBorders>
          </w:tcPr>
          <w:p w14:paraId="4B9BF101" w14:textId="77777777" w:rsidR="00760C19" w:rsidRDefault="00C71F4D">
            <w:pPr>
              <w:pStyle w:val="TableParagraph"/>
              <w:spacing w:before="0" w:line="123" w:lineRule="exact"/>
              <w:ind w:left="97"/>
              <w:jc w:val="left"/>
              <w:rPr>
                <w:rFonts w:ascii="Arial"/>
                <w:sz w:val="11"/>
              </w:rPr>
            </w:pPr>
            <w:r>
              <w:rPr>
                <w:rFonts w:ascii="Arial"/>
                <w:sz w:val="11"/>
              </w:rPr>
              <w:t xml:space="preserve">22 </w:t>
            </w:r>
          </w:p>
        </w:tc>
        <w:tc>
          <w:tcPr>
            <w:tcW w:w="313" w:type="dxa"/>
            <w:tcBorders>
              <w:top w:val="nil"/>
              <w:left w:val="nil"/>
              <w:right w:val="nil"/>
            </w:tcBorders>
          </w:tcPr>
          <w:p w14:paraId="38798D0E" w14:textId="77777777" w:rsidR="00760C19" w:rsidRDefault="00C71F4D">
            <w:pPr>
              <w:pStyle w:val="TableParagraph"/>
              <w:spacing w:before="0" w:line="123" w:lineRule="exact"/>
              <w:ind w:left="97"/>
              <w:jc w:val="left"/>
              <w:rPr>
                <w:rFonts w:ascii="Arial"/>
                <w:sz w:val="11"/>
              </w:rPr>
            </w:pPr>
            <w:r>
              <w:rPr>
                <w:rFonts w:ascii="Arial"/>
                <w:sz w:val="11"/>
              </w:rPr>
              <w:t xml:space="preserve">21 </w:t>
            </w:r>
          </w:p>
        </w:tc>
        <w:tc>
          <w:tcPr>
            <w:tcW w:w="312" w:type="dxa"/>
            <w:tcBorders>
              <w:top w:val="nil"/>
              <w:left w:val="nil"/>
              <w:right w:val="nil"/>
            </w:tcBorders>
          </w:tcPr>
          <w:p w14:paraId="2A2515D3" w14:textId="77777777" w:rsidR="00760C19" w:rsidRDefault="00C71F4D">
            <w:pPr>
              <w:pStyle w:val="TableParagraph"/>
              <w:spacing w:before="0" w:line="123" w:lineRule="exact"/>
              <w:ind w:left="98"/>
              <w:jc w:val="left"/>
              <w:rPr>
                <w:rFonts w:ascii="Arial"/>
                <w:sz w:val="11"/>
              </w:rPr>
            </w:pPr>
            <w:r>
              <w:rPr>
                <w:rFonts w:ascii="Arial"/>
                <w:sz w:val="11"/>
              </w:rPr>
              <w:t xml:space="preserve">20 </w:t>
            </w:r>
          </w:p>
        </w:tc>
        <w:tc>
          <w:tcPr>
            <w:tcW w:w="312" w:type="dxa"/>
            <w:tcBorders>
              <w:top w:val="nil"/>
              <w:left w:val="nil"/>
              <w:right w:val="nil"/>
            </w:tcBorders>
          </w:tcPr>
          <w:p w14:paraId="6BC2FAEB" w14:textId="77777777" w:rsidR="00760C19" w:rsidRDefault="00C71F4D">
            <w:pPr>
              <w:pStyle w:val="TableParagraph"/>
              <w:spacing w:before="0" w:line="123" w:lineRule="exact"/>
              <w:ind w:left="96"/>
              <w:jc w:val="left"/>
              <w:rPr>
                <w:rFonts w:ascii="Arial"/>
                <w:sz w:val="11"/>
              </w:rPr>
            </w:pPr>
            <w:r>
              <w:rPr>
                <w:rFonts w:ascii="Arial"/>
                <w:sz w:val="11"/>
              </w:rPr>
              <w:t xml:space="preserve">19 </w:t>
            </w:r>
          </w:p>
        </w:tc>
        <w:tc>
          <w:tcPr>
            <w:tcW w:w="313" w:type="dxa"/>
            <w:tcBorders>
              <w:top w:val="nil"/>
              <w:left w:val="nil"/>
              <w:right w:val="nil"/>
            </w:tcBorders>
          </w:tcPr>
          <w:p w14:paraId="3220FD36" w14:textId="77777777" w:rsidR="00760C19" w:rsidRDefault="00C71F4D">
            <w:pPr>
              <w:pStyle w:val="TableParagraph"/>
              <w:spacing w:before="0" w:line="123" w:lineRule="exact"/>
              <w:ind w:left="98"/>
              <w:jc w:val="left"/>
              <w:rPr>
                <w:rFonts w:ascii="Arial"/>
                <w:sz w:val="11"/>
              </w:rPr>
            </w:pPr>
            <w:r>
              <w:rPr>
                <w:rFonts w:ascii="Arial"/>
                <w:sz w:val="11"/>
              </w:rPr>
              <w:t xml:space="preserve">18 </w:t>
            </w:r>
          </w:p>
        </w:tc>
        <w:tc>
          <w:tcPr>
            <w:tcW w:w="312" w:type="dxa"/>
            <w:tcBorders>
              <w:top w:val="nil"/>
              <w:left w:val="nil"/>
              <w:right w:val="nil"/>
            </w:tcBorders>
          </w:tcPr>
          <w:p w14:paraId="369ED390" w14:textId="77777777" w:rsidR="00760C19" w:rsidRDefault="00C71F4D">
            <w:pPr>
              <w:pStyle w:val="TableParagraph"/>
              <w:spacing w:before="0" w:line="123" w:lineRule="exact"/>
              <w:ind w:left="97"/>
              <w:jc w:val="left"/>
              <w:rPr>
                <w:rFonts w:ascii="Arial"/>
                <w:sz w:val="11"/>
              </w:rPr>
            </w:pPr>
            <w:r>
              <w:rPr>
                <w:rFonts w:ascii="Arial"/>
                <w:sz w:val="11"/>
              </w:rPr>
              <w:t xml:space="preserve">17 </w:t>
            </w:r>
          </w:p>
        </w:tc>
        <w:tc>
          <w:tcPr>
            <w:tcW w:w="312" w:type="dxa"/>
            <w:tcBorders>
              <w:top w:val="nil"/>
              <w:left w:val="nil"/>
              <w:right w:val="nil"/>
            </w:tcBorders>
          </w:tcPr>
          <w:p w14:paraId="06271814" w14:textId="77777777" w:rsidR="00760C19" w:rsidRDefault="00C71F4D">
            <w:pPr>
              <w:pStyle w:val="TableParagraph"/>
              <w:spacing w:before="0" w:line="123" w:lineRule="exact"/>
              <w:ind w:left="98"/>
              <w:jc w:val="left"/>
              <w:rPr>
                <w:rFonts w:ascii="Arial"/>
                <w:sz w:val="11"/>
              </w:rPr>
            </w:pPr>
            <w:r>
              <w:rPr>
                <w:rFonts w:ascii="Arial"/>
                <w:sz w:val="11"/>
              </w:rPr>
              <w:t xml:space="preserve">16 </w:t>
            </w:r>
          </w:p>
        </w:tc>
        <w:tc>
          <w:tcPr>
            <w:tcW w:w="312" w:type="dxa"/>
            <w:tcBorders>
              <w:top w:val="nil"/>
              <w:left w:val="nil"/>
              <w:right w:val="nil"/>
            </w:tcBorders>
          </w:tcPr>
          <w:p w14:paraId="24D365CC" w14:textId="77777777" w:rsidR="00760C19" w:rsidRDefault="00C71F4D">
            <w:pPr>
              <w:pStyle w:val="TableParagraph"/>
              <w:spacing w:before="0" w:line="123" w:lineRule="exact"/>
              <w:ind w:left="77" w:right="68"/>
              <w:rPr>
                <w:rFonts w:ascii="Arial"/>
                <w:sz w:val="11"/>
              </w:rPr>
            </w:pPr>
            <w:r>
              <w:rPr>
                <w:rFonts w:ascii="Arial"/>
                <w:sz w:val="11"/>
              </w:rPr>
              <w:t xml:space="preserve">15 </w:t>
            </w:r>
          </w:p>
        </w:tc>
        <w:tc>
          <w:tcPr>
            <w:tcW w:w="312" w:type="dxa"/>
            <w:tcBorders>
              <w:top w:val="nil"/>
              <w:left w:val="nil"/>
              <w:right w:val="nil"/>
            </w:tcBorders>
          </w:tcPr>
          <w:p w14:paraId="5CF5153B" w14:textId="77777777" w:rsidR="00760C19" w:rsidRDefault="00C71F4D">
            <w:pPr>
              <w:pStyle w:val="TableParagraph"/>
              <w:spacing w:before="0" w:line="123" w:lineRule="exact"/>
              <w:ind w:left="98"/>
              <w:jc w:val="left"/>
              <w:rPr>
                <w:rFonts w:ascii="Arial"/>
                <w:sz w:val="11"/>
              </w:rPr>
            </w:pPr>
            <w:r>
              <w:rPr>
                <w:rFonts w:ascii="Arial"/>
                <w:sz w:val="11"/>
              </w:rPr>
              <w:t xml:space="preserve">14 </w:t>
            </w:r>
          </w:p>
        </w:tc>
        <w:tc>
          <w:tcPr>
            <w:tcW w:w="312" w:type="dxa"/>
            <w:tcBorders>
              <w:top w:val="nil"/>
              <w:left w:val="nil"/>
              <w:right w:val="nil"/>
            </w:tcBorders>
          </w:tcPr>
          <w:p w14:paraId="413C5545" w14:textId="77777777" w:rsidR="00760C19" w:rsidRDefault="00C71F4D">
            <w:pPr>
              <w:pStyle w:val="TableParagraph"/>
              <w:spacing w:before="0" w:line="123" w:lineRule="exact"/>
              <w:ind w:left="98"/>
              <w:jc w:val="left"/>
              <w:rPr>
                <w:rFonts w:ascii="Arial"/>
                <w:sz w:val="11"/>
              </w:rPr>
            </w:pPr>
            <w:r>
              <w:rPr>
                <w:rFonts w:ascii="Arial"/>
                <w:sz w:val="11"/>
              </w:rPr>
              <w:t xml:space="preserve">13 </w:t>
            </w:r>
          </w:p>
        </w:tc>
        <w:tc>
          <w:tcPr>
            <w:tcW w:w="314" w:type="dxa"/>
            <w:tcBorders>
              <w:top w:val="nil"/>
              <w:left w:val="nil"/>
              <w:right w:val="nil"/>
            </w:tcBorders>
          </w:tcPr>
          <w:p w14:paraId="42A013EE" w14:textId="77777777" w:rsidR="00760C19" w:rsidRDefault="00C71F4D">
            <w:pPr>
              <w:pStyle w:val="TableParagraph"/>
              <w:spacing w:before="0" w:line="123" w:lineRule="exact"/>
              <w:ind w:left="69" w:right="62"/>
              <w:rPr>
                <w:rFonts w:ascii="Arial"/>
                <w:sz w:val="11"/>
              </w:rPr>
            </w:pPr>
            <w:r>
              <w:rPr>
                <w:rFonts w:ascii="Arial"/>
                <w:sz w:val="11"/>
              </w:rPr>
              <w:t xml:space="preserve">12 </w:t>
            </w:r>
          </w:p>
        </w:tc>
        <w:tc>
          <w:tcPr>
            <w:tcW w:w="312" w:type="dxa"/>
            <w:tcBorders>
              <w:top w:val="nil"/>
              <w:left w:val="nil"/>
              <w:right w:val="nil"/>
            </w:tcBorders>
          </w:tcPr>
          <w:p w14:paraId="12295F77" w14:textId="77777777" w:rsidR="00760C19" w:rsidRDefault="00C71F4D">
            <w:pPr>
              <w:pStyle w:val="TableParagraph"/>
              <w:spacing w:before="0" w:line="123" w:lineRule="exact"/>
              <w:ind w:left="73" w:right="68"/>
              <w:rPr>
                <w:rFonts w:ascii="Arial"/>
                <w:sz w:val="11"/>
              </w:rPr>
            </w:pPr>
            <w:r>
              <w:rPr>
                <w:rFonts w:ascii="Arial"/>
                <w:sz w:val="11"/>
              </w:rPr>
              <w:t xml:space="preserve">11 </w:t>
            </w:r>
          </w:p>
        </w:tc>
        <w:tc>
          <w:tcPr>
            <w:tcW w:w="313" w:type="dxa"/>
            <w:tcBorders>
              <w:top w:val="nil"/>
              <w:left w:val="nil"/>
              <w:right w:val="nil"/>
            </w:tcBorders>
          </w:tcPr>
          <w:p w14:paraId="58400F14" w14:textId="77777777" w:rsidR="00760C19" w:rsidRDefault="00C71F4D">
            <w:pPr>
              <w:pStyle w:val="TableParagraph"/>
              <w:spacing w:before="0" w:line="123" w:lineRule="exact"/>
              <w:ind w:right="87"/>
              <w:jc w:val="right"/>
              <w:rPr>
                <w:rFonts w:ascii="Arial"/>
                <w:sz w:val="11"/>
              </w:rPr>
            </w:pPr>
            <w:r>
              <w:rPr>
                <w:rFonts w:ascii="Arial"/>
                <w:sz w:val="11"/>
              </w:rPr>
              <w:t xml:space="preserve">10 </w:t>
            </w:r>
          </w:p>
        </w:tc>
        <w:tc>
          <w:tcPr>
            <w:tcW w:w="312" w:type="dxa"/>
            <w:tcBorders>
              <w:top w:val="nil"/>
              <w:left w:val="nil"/>
              <w:right w:val="nil"/>
            </w:tcBorders>
          </w:tcPr>
          <w:p w14:paraId="2C8F4A9C" w14:textId="77777777" w:rsidR="00760C19" w:rsidRDefault="00C71F4D">
            <w:pPr>
              <w:pStyle w:val="TableParagraph"/>
              <w:spacing w:before="0" w:line="123" w:lineRule="exact"/>
              <w:ind w:left="8"/>
              <w:rPr>
                <w:rFonts w:ascii="Arial"/>
                <w:sz w:val="11"/>
              </w:rPr>
            </w:pPr>
            <w:r>
              <w:rPr>
                <w:rFonts w:ascii="Arial"/>
                <w:sz w:val="11"/>
              </w:rPr>
              <w:t xml:space="preserve">9 </w:t>
            </w:r>
          </w:p>
        </w:tc>
        <w:tc>
          <w:tcPr>
            <w:tcW w:w="312" w:type="dxa"/>
            <w:tcBorders>
              <w:top w:val="nil"/>
              <w:left w:val="nil"/>
              <w:right w:val="nil"/>
            </w:tcBorders>
          </w:tcPr>
          <w:p w14:paraId="102DFC12" w14:textId="77777777" w:rsidR="00760C19" w:rsidRDefault="00C71F4D">
            <w:pPr>
              <w:pStyle w:val="TableParagraph"/>
              <w:spacing w:before="0" w:line="123" w:lineRule="exact"/>
              <w:ind w:left="8"/>
              <w:rPr>
                <w:rFonts w:ascii="Arial"/>
                <w:sz w:val="11"/>
              </w:rPr>
            </w:pPr>
            <w:r>
              <w:rPr>
                <w:rFonts w:ascii="Arial"/>
                <w:sz w:val="11"/>
              </w:rPr>
              <w:t xml:space="preserve">8 </w:t>
            </w:r>
          </w:p>
        </w:tc>
        <w:tc>
          <w:tcPr>
            <w:tcW w:w="312" w:type="dxa"/>
            <w:tcBorders>
              <w:top w:val="nil"/>
              <w:left w:val="nil"/>
              <w:right w:val="nil"/>
            </w:tcBorders>
          </w:tcPr>
          <w:p w14:paraId="4F2BF742" w14:textId="77777777" w:rsidR="00760C19" w:rsidRDefault="00C71F4D">
            <w:pPr>
              <w:pStyle w:val="TableParagraph"/>
              <w:spacing w:before="0" w:line="123" w:lineRule="exact"/>
              <w:ind w:left="8"/>
              <w:rPr>
                <w:rFonts w:ascii="Arial"/>
                <w:sz w:val="11"/>
              </w:rPr>
            </w:pPr>
            <w:r>
              <w:rPr>
                <w:rFonts w:ascii="Arial"/>
                <w:sz w:val="11"/>
              </w:rPr>
              <w:t xml:space="preserve">7 </w:t>
            </w:r>
          </w:p>
        </w:tc>
        <w:tc>
          <w:tcPr>
            <w:tcW w:w="313" w:type="dxa"/>
            <w:tcBorders>
              <w:top w:val="nil"/>
              <w:left w:val="nil"/>
              <w:right w:val="nil"/>
            </w:tcBorders>
          </w:tcPr>
          <w:p w14:paraId="64B98C12" w14:textId="77777777" w:rsidR="00760C19" w:rsidRDefault="00C71F4D">
            <w:pPr>
              <w:pStyle w:val="TableParagraph"/>
              <w:spacing w:before="0" w:line="123" w:lineRule="exact"/>
              <w:ind w:left="7"/>
              <w:rPr>
                <w:rFonts w:ascii="Arial"/>
                <w:sz w:val="11"/>
              </w:rPr>
            </w:pPr>
            <w:r>
              <w:rPr>
                <w:rFonts w:ascii="Arial"/>
                <w:sz w:val="11"/>
              </w:rPr>
              <w:t xml:space="preserve">6 </w:t>
            </w:r>
          </w:p>
        </w:tc>
        <w:tc>
          <w:tcPr>
            <w:tcW w:w="314" w:type="dxa"/>
            <w:tcBorders>
              <w:top w:val="nil"/>
              <w:left w:val="nil"/>
              <w:right w:val="nil"/>
            </w:tcBorders>
          </w:tcPr>
          <w:p w14:paraId="3D3F7A5D" w14:textId="77777777" w:rsidR="00760C19" w:rsidRDefault="00C71F4D">
            <w:pPr>
              <w:pStyle w:val="TableParagraph"/>
              <w:spacing w:before="0" w:line="123" w:lineRule="exact"/>
              <w:ind w:left="9"/>
              <w:rPr>
                <w:rFonts w:ascii="Arial"/>
                <w:sz w:val="11"/>
              </w:rPr>
            </w:pPr>
            <w:r>
              <w:rPr>
                <w:rFonts w:ascii="Arial"/>
                <w:sz w:val="11"/>
              </w:rPr>
              <w:t xml:space="preserve">5 </w:t>
            </w:r>
          </w:p>
        </w:tc>
        <w:tc>
          <w:tcPr>
            <w:tcW w:w="313" w:type="dxa"/>
            <w:tcBorders>
              <w:top w:val="nil"/>
              <w:left w:val="nil"/>
              <w:right w:val="nil"/>
            </w:tcBorders>
          </w:tcPr>
          <w:p w14:paraId="474603DF" w14:textId="77777777" w:rsidR="00760C19" w:rsidRDefault="00C71F4D">
            <w:pPr>
              <w:pStyle w:val="TableParagraph"/>
              <w:spacing w:before="0" w:line="123" w:lineRule="exact"/>
              <w:ind w:left="6"/>
              <w:rPr>
                <w:rFonts w:ascii="Arial"/>
                <w:sz w:val="11"/>
              </w:rPr>
            </w:pPr>
            <w:r>
              <w:rPr>
                <w:rFonts w:ascii="Arial"/>
                <w:sz w:val="11"/>
              </w:rPr>
              <w:t xml:space="preserve">4 </w:t>
            </w:r>
          </w:p>
        </w:tc>
        <w:tc>
          <w:tcPr>
            <w:tcW w:w="313" w:type="dxa"/>
            <w:tcBorders>
              <w:top w:val="nil"/>
              <w:left w:val="nil"/>
              <w:right w:val="nil"/>
            </w:tcBorders>
          </w:tcPr>
          <w:p w14:paraId="640F63CB" w14:textId="77777777" w:rsidR="00760C19" w:rsidRDefault="00C71F4D">
            <w:pPr>
              <w:pStyle w:val="TableParagraph"/>
              <w:spacing w:before="0" w:line="123" w:lineRule="exact"/>
              <w:ind w:left="4"/>
              <w:rPr>
                <w:rFonts w:ascii="Arial"/>
                <w:sz w:val="11"/>
              </w:rPr>
            </w:pPr>
            <w:r>
              <w:rPr>
                <w:rFonts w:ascii="Arial"/>
                <w:sz w:val="11"/>
              </w:rPr>
              <w:t xml:space="preserve">3 </w:t>
            </w:r>
          </w:p>
        </w:tc>
        <w:tc>
          <w:tcPr>
            <w:tcW w:w="314" w:type="dxa"/>
            <w:tcBorders>
              <w:top w:val="nil"/>
              <w:left w:val="nil"/>
              <w:right w:val="nil"/>
            </w:tcBorders>
          </w:tcPr>
          <w:p w14:paraId="3D743E29" w14:textId="77777777" w:rsidR="00760C19" w:rsidRDefault="00C71F4D">
            <w:pPr>
              <w:pStyle w:val="TableParagraph"/>
              <w:spacing w:before="0" w:line="123" w:lineRule="exact"/>
              <w:ind w:left="2"/>
              <w:rPr>
                <w:rFonts w:ascii="Arial"/>
                <w:sz w:val="11"/>
              </w:rPr>
            </w:pPr>
            <w:r>
              <w:rPr>
                <w:rFonts w:ascii="Arial"/>
                <w:sz w:val="11"/>
              </w:rPr>
              <w:t xml:space="preserve">2 </w:t>
            </w:r>
          </w:p>
        </w:tc>
        <w:tc>
          <w:tcPr>
            <w:tcW w:w="316" w:type="dxa"/>
            <w:tcBorders>
              <w:top w:val="nil"/>
              <w:left w:val="nil"/>
              <w:right w:val="nil"/>
            </w:tcBorders>
          </w:tcPr>
          <w:p w14:paraId="2F817573" w14:textId="77777777" w:rsidR="00760C19" w:rsidRDefault="00C71F4D">
            <w:pPr>
              <w:pStyle w:val="TableParagraph"/>
              <w:spacing w:before="0" w:line="123" w:lineRule="exact"/>
              <w:rPr>
                <w:rFonts w:ascii="Arial"/>
                <w:sz w:val="11"/>
              </w:rPr>
            </w:pPr>
            <w:r>
              <w:rPr>
                <w:rFonts w:ascii="Arial"/>
                <w:sz w:val="11"/>
              </w:rPr>
              <w:t xml:space="preserve">1 </w:t>
            </w:r>
          </w:p>
        </w:tc>
        <w:tc>
          <w:tcPr>
            <w:tcW w:w="318" w:type="dxa"/>
            <w:tcBorders>
              <w:top w:val="nil"/>
              <w:left w:val="nil"/>
              <w:right w:val="nil"/>
            </w:tcBorders>
          </w:tcPr>
          <w:p w14:paraId="14838C5B" w14:textId="77777777" w:rsidR="00760C19" w:rsidRDefault="00C71F4D">
            <w:pPr>
              <w:pStyle w:val="TableParagraph"/>
              <w:spacing w:before="0" w:line="123" w:lineRule="exact"/>
              <w:ind w:right="2"/>
              <w:rPr>
                <w:rFonts w:ascii="Arial"/>
                <w:sz w:val="11"/>
              </w:rPr>
            </w:pPr>
            <w:r>
              <w:rPr>
                <w:rFonts w:ascii="Arial"/>
                <w:sz w:val="11"/>
              </w:rPr>
              <w:t xml:space="preserve">0 </w:t>
            </w:r>
          </w:p>
        </w:tc>
      </w:tr>
      <w:tr w:rsidR="00760C19" w14:paraId="22EB9555" w14:textId="77777777">
        <w:trPr>
          <w:trHeight w:val="316"/>
        </w:trPr>
        <w:tc>
          <w:tcPr>
            <w:tcW w:w="313" w:type="dxa"/>
          </w:tcPr>
          <w:p w14:paraId="098BC9E9" w14:textId="77777777" w:rsidR="00760C19" w:rsidRDefault="00C71F4D">
            <w:pPr>
              <w:pStyle w:val="TableParagraph"/>
              <w:spacing w:before="52"/>
              <w:ind w:right="21"/>
              <w:jc w:val="right"/>
              <w:rPr>
                <w:sz w:val="18"/>
              </w:rPr>
            </w:pPr>
            <w:r>
              <w:rPr>
                <w:w w:val="95"/>
                <w:sz w:val="18"/>
              </w:rPr>
              <w:t xml:space="preserve">BD </w:t>
            </w:r>
          </w:p>
        </w:tc>
        <w:tc>
          <w:tcPr>
            <w:tcW w:w="310" w:type="dxa"/>
          </w:tcPr>
          <w:p w14:paraId="52CDB0E8" w14:textId="77777777" w:rsidR="00760C19" w:rsidRDefault="00C71F4D">
            <w:pPr>
              <w:pStyle w:val="TableParagraph"/>
              <w:spacing w:before="52"/>
              <w:ind w:left="28" w:right="24"/>
              <w:rPr>
                <w:sz w:val="18"/>
              </w:rPr>
            </w:pPr>
            <w:r>
              <w:rPr>
                <w:sz w:val="18"/>
              </w:rPr>
              <w:t xml:space="preserve">TI </w:t>
            </w:r>
          </w:p>
        </w:tc>
        <w:tc>
          <w:tcPr>
            <w:tcW w:w="624" w:type="dxa"/>
            <w:gridSpan w:val="2"/>
          </w:tcPr>
          <w:p w14:paraId="38089623" w14:textId="77777777" w:rsidR="00760C19" w:rsidRDefault="00C71F4D">
            <w:pPr>
              <w:pStyle w:val="TableParagraph"/>
              <w:spacing w:before="52"/>
              <w:ind w:left="196"/>
              <w:jc w:val="left"/>
              <w:rPr>
                <w:sz w:val="18"/>
              </w:rPr>
            </w:pPr>
            <w:r>
              <w:rPr>
                <w:sz w:val="18"/>
              </w:rPr>
              <w:t xml:space="preserve">CE </w:t>
            </w:r>
          </w:p>
        </w:tc>
        <w:tc>
          <w:tcPr>
            <w:tcW w:w="312" w:type="dxa"/>
          </w:tcPr>
          <w:p w14:paraId="3C749F19" w14:textId="77777777" w:rsidR="00760C19" w:rsidRDefault="00C71F4D">
            <w:pPr>
              <w:pStyle w:val="TableParagraph"/>
              <w:spacing w:before="52"/>
              <w:ind w:left="8"/>
              <w:rPr>
                <w:sz w:val="18"/>
              </w:rPr>
            </w:pPr>
            <w:r>
              <w:rPr>
                <w:sz w:val="18"/>
              </w:rPr>
              <w:t xml:space="preserve">DC </w:t>
            </w:r>
          </w:p>
        </w:tc>
        <w:tc>
          <w:tcPr>
            <w:tcW w:w="312" w:type="dxa"/>
          </w:tcPr>
          <w:p w14:paraId="61084883" w14:textId="77777777" w:rsidR="00760C19" w:rsidRDefault="00C71F4D">
            <w:pPr>
              <w:pStyle w:val="TableParagraph"/>
              <w:spacing w:before="52"/>
              <w:ind w:left="8"/>
              <w:rPr>
                <w:sz w:val="18"/>
              </w:rPr>
            </w:pPr>
            <w:r>
              <w:rPr>
                <w:sz w:val="18"/>
              </w:rPr>
              <w:t xml:space="preserve">PCI </w:t>
            </w:r>
          </w:p>
        </w:tc>
        <w:tc>
          <w:tcPr>
            <w:tcW w:w="625" w:type="dxa"/>
            <w:gridSpan w:val="2"/>
          </w:tcPr>
          <w:p w14:paraId="15D2BFE8" w14:textId="77777777" w:rsidR="00760C19" w:rsidRDefault="00C71F4D">
            <w:pPr>
              <w:pStyle w:val="TableParagraph"/>
              <w:spacing w:before="52"/>
              <w:ind w:left="6"/>
              <w:rPr>
                <w:sz w:val="18"/>
              </w:rPr>
            </w:pPr>
            <w:r>
              <w:rPr>
                <w:sz w:val="18"/>
              </w:rPr>
              <w:t xml:space="preserve">0 </w:t>
            </w:r>
          </w:p>
        </w:tc>
        <w:tc>
          <w:tcPr>
            <w:tcW w:w="312" w:type="dxa"/>
          </w:tcPr>
          <w:p w14:paraId="5118D37D" w14:textId="77777777" w:rsidR="00760C19" w:rsidRDefault="00C71F4D">
            <w:pPr>
              <w:pStyle w:val="TableParagraph"/>
              <w:spacing w:before="52"/>
              <w:ind w:left="6"/>
              <w:rPr>
                <w:sz w:val="18"/>
              </w:rPr>
            </w:pPr>
            <w:r>
              <w:rPr>
                <w:sz w:val="18"/>
              </w:rPr>
              <w:t xml:space="preserve">IV </w:t>
            </w:r>
          </w:p>
        </w:tc>
        <w:tc>
          <w:tcPr>
            <w:tcW w:w="2186" w:type="dxa"/>
            <w:gridSpan w:val="7"/>
          </w:tcPr>
          <w:p w14:paraId="407642B1" w14:textId="77777777" w:rsidR="00760C19" w:rsidRDefault="00C71F4D">
            <w:pPr>
              <w:pStyle w:val="TableParagraph"/>
              <w:spacing w:before="52"/>
              <w:ind w:left="4"/>
              <w:rPr>
                <w:sz w:val="18"/>
              </w:rPr>
            </w:pPr>
            <w:r>
              <w:rPr>
                <w:sz w:val="18"/>
              </w:rPr>
              <w:t xml:space="preserve">0 </w:t>
            </w:r>
          </w:p>
        </w:tc>
        <w:tc>
          <w:tcPr>
            <w:tcW w:w="312" w:type="dxa"/>
          </w:tcPr>
          <w:p w14:paraId="13E969CE" w14:textId="77777777" w:rsidR="00760C19" w:rsidRDefault="00C71F4D">
            <w:pPr>
              <w:pStyle w:val="TableParagraph"/>
              <w:spacing w:before="52"/>
              <w:ind w:left="10"/>
              <w:rPr>
                <w:sz w:val="18"/>
              </w:rPr>
            </w:pPr>
            <w:r>
              <w:rPr>
                <w:sz w:val="18"/>
              </w:rPr>
              <w:t xml:space="preserve">IP7 </w:t>
            </w:r>
          </w:p>
        </w:tc>
        <w:tc>
          <w:tcPr>
            <w:tcW w:w="312" w:type="dxa"/>
          </w:tcPr>
          <w:p w14:paraId="7C8CADB8" w14:textId="77777777" w:rsidR="00760C19" w:rsidRDefault="00C71F4D">
            <w:pPr>
              <w:pStyle w:val="TableParagraph"/>
              <w:spacing w:before="52"/>
              <w:ind w:left="30"/>
              <w:jc w:val="left"/>
              <w:rPr>
                <w:sz w:val="18"/>
              </w:rPr>
            </w:pPr>
            <w:r>
              <w:rPr>
                <w:sz w:val="18"/>
              </w:rPr>
              <w:t xml:space="preserve">IP6 </w:t>
            </w:r>
          </w:p>
        </w:tc>
        <w:tc>
          <w:tcPr>
            <w:tcW w:w="312" w:type="dxa"/>
          </w:tcPr>
          <w:p w14:paraId="3BF15A4A" w14:textId="77777777" w:rsidR="00760C19" w:rsidRDefault="00C71F4D">
            <w:pPr>
              <w:pStyle w:val="TableParagraph"/>
              <w:spacing w:before="52"/>
              <w:ind w:left="30"/>
              <w:jc w:val="left"/>
              <w:rPr>
                <w:sz w:val="18"/>
              </w:rPr>
            </w:pPr>
            <w:r>
              <w:rPr>
                <w:sz w:val="18"/>
              </w:rPr>
              <w:t xml:space="preserve">IP5 </w:t>
            </w:r>
          </w:p>
        </w:tc>
        <w:tc>
          <w:tcPr>
            <w:tcW w:w="314" w:type="dxa"/>
          </w:tcPr>
          <w:p w14:paraId="352198D5" w14:textId="77777777" w:rsidR="00760C19" w:rsidRDefault="00C71F4D">
            <w:pPr>
              <w:pStyle w:val="TableParagraph"/>
              <w:spacing w:before="52"/>
              <w:ind w:left="8"/>
              <w:rPr>
                <w:sz w:val="18"/>
              </w:rPr>
            </w:pPr>
            <w:r>
              <w:rPr>
                <w:sz w:val="18"/>
              </w:rPr>
              <w:t xml:space="preserve">IP4 </w:t>
            </w:r>
          </w:p>
        </w:tc>
        <w:tc>
          <w:tcPr>
            <w:tcW w:w="312" w:type="dxa"/>
          </w:tcPr>
          <w:p w14:paraId="64F0F5F3" w14:textId="77777777" w:rsidR="00760C19" w:rsidRDefault="00C71F4D">
            <w:pPr>
              <w:pStyle w:val="TableParagraph"/>
              <w:spacing w:before="52"/>
              <w:ind w:left="11"/>
              <w:rPr>
                <w:sz w:val="18"/>
              </w:rPr>
            </w:pPr>
            <w:r>
              <w:rPr>
                <w:sz w:val="18"/>
              </w:rPr>
              <w:t xml:space="preserve">IP3 </w:t>
            </w:r>
          </w:p>
        </w:tc>
        <w:tc>
          <w:tcPr>
            <w:tcW w:w="313" w:type="dxa"/>
          </w:tcPr>
          <w:p w14:paraId="0B184B90" w14:textId="77777777" w:rsidR="00760C19" w:rsidRDefault="00C71F4D">
            <w:pPr>
              <w:pStyle w:val="TableParagraph"/>
              <w:spacing w:before="52"/>
              <w:ind w:right="19"/>
              <w:jc w:val="right"/>
              <w:rPr>
                <w:sz w:val="18"/>
              </w:rPr>
            </w:pPr>
            <w:r>
              <w:rPr>
                <w:w w:val="95"/>
                <w:sz w:val="18"/>
              </w:rPr>
              <w:t xml:space="preserve">IP2 </w:t>
            </w:r>
          </w:p>
        </w:tc>
        <w:tc>
          <w:tcPr>
            <w:tcW w:w="312" w:type="dxa"/>
          </w:tcPr>
          <w:p w14:paraId="3E179673" w14:textId="77777777" w:rsidR="00760C19" w:rsidRDefault="00C71F4D">
            <w:pPr>
              <w:pStyle w:val="TableParagraph"/>
              <w:spacing w:before="52"/>
              <w:ind w:left="10"/>
              <w:rPr>
                <w:sz w:val="18"/>
              </w:rPr>
            </w:pPr>
            <w:r>
              <w:rPr>
                <w:sz w:val="18"/>
              </w:rPr>
              <w:t xml:space="preserve">IP1 </w:t>
            </w:r>
          </w:p>
        </w:tc>
        <w:tc>
          <w:tcPr>
            <w:tcW w:w="312" w:type="dxa"/>
          </w:tcPr>
          <w:p w14:paraId="29F38A07" w14:textId="77777777" w:rsidR="00760C19" w:rsidRDefault="00C71F4D">
            <w:pPr>
              <w:pStyle w:val="TableParagraph"/>
              <w:spacing w:before="52"/>
              <w:ind w:left="10"/>
              <w:rPr>
                <w:sz w:val="18"/>
              </w:rPr>
            </w:pPr>
            <w:r>
              <w:rPr>
                <w:sz w:val="18"/>
              </w:rPr>
              <w:t xml:space="preserve">IP0 </w:t>
            </w:r>
          </w:p>
        </w:tc>
        <w:tc>
          <w:tcPr>
            <w:tcW w:w="312" w:type="dxa"/>
          </w:tcPr>
          <w:p w14:paraId="7F02F69F" w14:textId="77777777" w:rsidR="00760C19" w:rsidRDefault="00C71F4D">
            <w:pPr>
              <w:pStyle w:val="TableParagraph"/>
              <w:spacing w:before="52"/>
              <w:ind w:left="8"/>
              <w:rPr>
                <w:sz w:val="18"/>
              </w:rPr>
            </w:pPr>
            <w:r>
              <w:rPr>
                <w:sz w:val="18"/>
              </w:rPr>
              <w:t xml:space="preserve">0 </w:t>
            </w:r>
          </w:p>
        </w:tc>
        <w:tc>
          <w:tcPr>
            <w:tcW w:w="1567" w:type="dxa"/>
            <w:gridSpan w:val="5"/>
          </w:tcPr>
          <w:p w14:paraId="2FBC27ED" w14:textId="77777777" w:rsidR="00760C19" w:rsidRDefault="00C71F4D">
            <w:pPr>
              <w:pStyle w:val="TableParagraph"/>
              <w:spacing w:before="52"/>
              <w:ind w:left="450"/>
              <w:jc w:val="left"/>
              <w:rPr>
                <w:sz w:val="18"/>
              </w:rPr>
            </w:pPr>
            <w:r>
              <w:rPr>
                <w:sz w:val="18"/>
              </w:rPr>
              <w:t xml:space="preserve">ExcCode </w:t>
            </w:r>
          </w:p>
        </w:tc>
        <w:tc>
          <w:tcPr>
            <w:tcW w:w="634" w:type="dxa"/>
            <w:gridSpan w:val="2"/>
          </w:tcPr>
          <w:p w14:paraId="605473CE" w14:textId="77777777" w:rsidR="00760C19" w:rsidRDefault="00760C19">
            <w:pPr>
              <w:pStyle w:val="TableParagraph"/>
              <w:spacing w:before="0"/>
              <w:jc w:val="left"/>
              <w:rPr>
                <w:sz w:val="18"/>
              </w:rPr>
            </w:pPr>
          </w:p>
        </w:tc>
      </w:tr>
    </w:tbl>
    <w:p w14:paraId="42CC9C25" w14:textId="77777777" w:rsidR="00760C19" w:rsidRDefault="00760C19">
      <w:pPr>
        <w:pStyle w:val="a3"/>
        <w:rPr>
          <w:b/>
          <w:sz w:val="24"/>
        </w:rPr>
      </w:pPr>
    </w:p>
    <w:p w14:paraId="3E8F0F1C" w14:textId="77777777" w:rsidR="00760C19" w:rsidRDefault="00760C19">
      <w:pPr>
        <w:pStyle w:val="a3"/>
        <w:spacing w:before="4"/>
        <w:rPr>
          <w:b/>
          <w:sz w:val="26"/>
        </w:rPr>
      </w:pPr>
    </w:p>
    <w:p w14:paraId="11436C95" w14:textId="77777777" w:rsidR="00760C19" w:rsidRPr="0034312F" w:rsidRDefault="00C71F4D">
      <w:pPr>
        <w:spacing w:after="21"/>
        <w:ind w:left="2"/>
        <w:jc w:val="center"/>
        <w:rPr>
          <w:b/>
          <w:sz w:val="21"/>
          <w:lang w:val="en-US"/>
        </w:rPr>
      </w:pPr>
      <w:bookmarkStart w:id="238" w:name="_bookmark239"/>
      <w:bookmarkEnd w:id="238"/>
      <w:r w:rsidRPr="0034312F">
        <w:rPr>
          <w:b/>
          <w:sz w:val="21"/>
          <w:lang w:val="en-US"/>
        </w:rPr>
        <w:t xml:space="preserve"> Table 7-27 Description of the Cause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D3B398B" w14:textId="77777777">
        <w:trPr>
          <w:trHeight w:val="311"/>
        </w:trPr>
        <w:tc>
          <w:tcPr>
            <w:tcW w:w="960" w:type="dxa"/>
            <w:tcBorders>
              <w:bottom w:val="double" w:sz="1" w:space="0" w:color="000000"/>
            </w:tcBorders>
          </w:tcPr>
          <w:p w14:paraId="62A94793"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132BBC21"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0FDCFCC8"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2BDA4060"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EE473CC"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7711F2" w14:paraId="0A6062E2" w14:textId="77777777">
        <w:trPr>
          <w:trHeight w:val="311"/>
        </w:trPr>
        <w:tc>
          <w:tcPr>
            <w:tcW w:w="960" w:type="dxa"/>
            <w:tcBorders>
              <w:top w:val="double" w:sz="1" w:space="0" w:color="000000"/>
            </w:tcBorders>
          </w:tcPr>
          <w:p w14:paraId="741B5AA4" w14:textId="77777777" w:rsidR="00760C19" w:rsidRPr="007711F2" w:rsidRDefault="00C71F4D">
            <w:pPr>
              <w:pStyle w:val="TableParagraph"/>
              <w:spacing w:before="49"/>
              <w:ind w:left="89" w:right="79"/>
              <w:rPr>
                <w:sz w:val="18"/>
              </w:rPr>
            </w:pPr>
            <w:r w:rsidRPr="007711F2">
              <w:rPr>
                <w:sz w:val="18"/>
              </w:rPr>
              <w:t xml:space="preserve">BD </w:t>
            </w:r>
          </w:p>
        </w:tc>
        <w:tc>
          <w:tcPr>
            <w:tcW w:w="707" w:type="dxa"/>
            <w:tcBorders>
              <w:top w:val="double" w:sz="1" w:space="0" w:color="000000"/>
            </w:tcBorders>
          </w:tcPr>
          <w:p w14:paraId="58713AEA"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0AEE0E3C"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Identifies whether the instruction with the most recent exception is in the branch delay slot. </w:t>
            </w:r>
            <w:r w:rsidRPr="007711F2">
              <w:rPr>
                <w:sz w:val="18"/>
                <w:lang w:val="en-US"/>
              </w:rPr>
              <w:t xml:space="preserve"> </w:t>
            </w:r>
            <w:r w:rsidRPr="007711F2">
              <w:rPr>
                <w:sz w:val="18"/>
              </w:rPr>
              <w:t xml:space="preserve">1: In the delay slot;  0: Not in the delay slot </w:t>
            </w:r>
          </w:p>
        </w:tc>
        <w:tc>
          <w:tcPr>
            <w:tcW w:w="707" w:type="dxa"/>
            <w:tcBorders>
              <w:top w:val="double" w:sz="1" w:space="0" w:color="000000"/>
            </w:tcBorders>
          </w:tcPr>
          <w:p w14:paraId="69A4C480" w14:textId="77777777" w:rsidR="00760C19" w:rsidRPr="007711F2" w:rsidRDefault="00C71F4D">
            <w:pPr>
              <w:pStyle w:val="TableParagraph"/>
              <w:spacing w:before="49"/>
              <w:ind w:left="13"/>
              <w:rPr>
                <w:sz w:val="18"/>
              </w:rPr>
            </w:pPr>
            <w:r w:rsidRPr="007711F2">
              <w:rPr>
                <w:sz w:val="18"/>
              </w:rPr>
              <w:t xml:space="preserve">R </w:t>
            </w:r>
          </w:p>
        </w:tc>
        <w:tc>
          <w:tcPr>
            <w:tcW w:w="923" w:type="dxa"/>
            <w:tcBorders>
              <w:top w:val="double" w:sz="1" w:space="0" w:color="000000"/>
            </w:tcBorders>
          </w:tcPr>
          <w:p w14:paraId="71133EE2" w14:textId="77777777" w:rsidR="00760C19" w:rsidRPr="007711F2" w:rsidRDefault="00C71F4D">
            <w:pPr>
              <w:pStyle w:val="TableParagraph"/>
              <w:spacing w:before="49"/>
              <w:ind w:left="119" w:right="103"/>
              <w:rPr>
                <w:sz w:val="18"/>
              </w:rPr>
            </w:pPr>
            <w:r w:rsidRPr="007711F2">
              <w:rPr>
                <w:sz w:val="18"/>
              </w:rPr>
              <w:t xml:space="preserve">0 x0 </w:t>
            </w:r>
          </w:p>
        </w:tc>
      </w:tr>
      <w:tr w:rsidR="00760C19" w:rsidRPr="007711F2" w14:paraId="22B7F0EE" w14:textId="77777777">
        <w:trPr>
          <w:trHeight w:val="314"/>
        </w:trPr>
        <w:tc>
          <w:tcPr>
            <w:tcW w:w="960" w:type="dxa"/>
          </w:tcPr>
          <w:p w14:paraId="2EBE3877" w14:textId="77777777" w:rsidR="00760C19" w:rsidRPr="007711F2" w:rsidRDefault="00C71F4D">
            <w:pPr>
              <w:pStyle w:val="TableParagraph"/>
              <w:spacing w:before="52"/>
              <w:ind w:left="82" w:right="79"/>
              <w:rPr>
                <w:sz w:val="18"/>
              </w:rPr>
            </w:pPr>
            <w:r w:rsidRPr="007711F2">
              <w:rPr>
                <w:sz w:val="18"/>
              </w:rPr>
              <w:t xml:space="preserve">TI </w:t>
            </w:r>
          </w:p>
        </w:tc>
        <w:tc>
          <w:tcPr>
            <w:tcW w:w="707" w:type="dxa"/>
          </w:tcPr>
          <w:p w14:paraId="52890831" w14:textId="77777777" w:rsidR="00760C19" w:rsidRPr="007711F2" w:rsidRDefault="00C71F4D">
            <w:pPr>
              <w:pStyle w:val="TableParagraph"/>
              <w:spacing w:before="52"/>
              <w:ind w:left="95" w:right="82"/>
              <w:rPr>
                <w:sz w:val="18"/>
              </w:rPr>
            </w:pPr>
            <w:r w:rsidRPr="007711F2">
              <w:rPr>
                <w:sz w:val="18"/>
              </w:rPr>
              <w:t xml:space="preserve">30 </w:t>
            </w:r>
          </w:p>
        </w:tc>
        <w:tc>
          <w:tcPr>
            <w:tcW w:w="6663" w:type="dxa"/>
          </w:tcPr>
          <w:p w14:paraId="6E0C2D45"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Timer interruption indication. </w:t>
            </w:r>
            <w:r w:rsidRPr="007711F2">
              <w:rPr>
                <w:sz w:val="18"/>
                <w:lang w:val="en-US"/>
              </w:rPr>
              <w:t xml:space="preserve"> 1: Interruption of timer to be handled;  0: No timer interrupt. </w:t>
            </w:r>
          </w:p>
        </w:tc>
        <w:tc>
          <w:tcPr>
            <w:tcW w:w="707" w:type="dxa"/>
          </w:tcPr>
          <w:p w14:paraId="6431985D"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5DAF21FE" w14:textId="77777777" w:rsidR="00760C19" w:rsidRPr="007711F2" w:rsidRDefault="00C71F4D">
            <w:pPr>
              <w:pStyle w:val="TableParagraph"/>
              <w:spacing w:before="52"/>
              <w:ind w:left="119" w:right="103"/>
              <w:rPr>
                <w:sz w:val="18"/>
              </w:rPr>
            </w:pPr>
            <w:r w:rsidRPr="007711F2">
              <w:rPr>
                <w:sz w:val="18"/>
              </w:rPr>
              <w:t xml:space="preserve">0 x0 </w:t>
            </w:r>
          </w:p>
        </w:tc>
      </w:tr>
      <w:tr w:rsidR="00760C19" w:rsidRPr="007711F2" w14:paraId="253F7E50" w14:textId="77777777">
        <w:trPr>
          <w:trHeight w:val="311"/>
        </w:trPr>
        <w:tc>
          <w:tcPr>
            <w:tcW w:w="960" w:type="dxa"/>
          </w:tcPr>
          <w:p w14:paraId="05A2A445" w14:textId="77777777" w:rsidR="00760C19" w:rsidRPr="007711F2" w:rsidRDefault="00C71F4D">
            <w:pPr>
              <w:pStyle w:val="TableParagraph"/>
              <w:ind w:left="89" w:right="79"/>
              <w:rPr>
                <w:sz w:val="18"/>
              </w:rPr>
            </w:pPr>
            <w:r w:rsidRPr="007711F2">
              <w:rPr>
                <w:sz w:val="18"/>
              </w:rPr>
              <w:t xml:space="preserve">CE </w:t>
            </w:r>
          </w:p>
        </w:tc>
        <w:tc>
          <w:tcPr>
            <w:tcW w:w="707" w:type="dxa"/>
          </w:tcPr>
          <w:p w14:paraId="4B849B52" w14:textId="77777777" w:rsidR="00760C19" w:rsidRPr="007711F2" w:rsidRDefault="00C71F4D">
            <w:pPr>
              <w:pStyle w:val="TableParagraph"/>
              <w:ind w:left="91" w:right="82"/>
              <w:rPr>
                <w:sz w:val="18"/>
              </w:rPr>
            </w:pPr>
            <w:r w:rsidRPr="007711F2">
              <w:rPr>
                <w:sz w:val="18"/>
              </w:rPr>
              <w:t xml:space="preserve">29.. 28 </w:t>
            </w:r>
          </w:p>
        </w:tc>
        <w:tc>
          <w:tcPr>
            <w:tcW w:w="6663" w:type="dxa"/>
          </w:tcPr>
          <w:p w14:paraId="394771BB"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Records the coprocessor number that is unavailable when an exception occurs. </w:t>
            </w:r>
          </w:p>
        </w:tc>
        <w:tc>
          <w:tcPr>
            <w:tcW w:w="707" w:type="dxa"/>
          </w:tcPr>
          <w:p w14:paraId="04E2DDB7" w14:textId="77777777" w:rsidR="00760C19" w:rsidRPr="007711F2" w:rsidRDefault="00C71F4D">
            <w:pPr>
              <w:pStyle w:val="TableParagraph"/>
              <w:ind w:left="13"/>
              <w:rPr>
                <w:sz w:val="18"/>
              </w:rPr>
            </w:pPr>
            <w:r w:rsidRPr="007711F2">
              <w:rPr>
                <w:sz w:val="18"/>
              </w:rPr>
              <w:t xml:space="preserve">R </w:t>
            </w:r>
          </w:p>
        </w:tc>
        <w:tc>
          <w:tcPr>
            <w:tcW w:w="923" w:type="dxa"/>
          </w:tcPr>
          <w:p w14:paraId="0E607399" w14:textId="77777777" w:rsidR="00760C19" w:rsidRPr="007711F2" w:rsidRDefault="00C71F4D">
            <w:pPr>
              <w:pStyle w:val="TableParagraph"/>
              <w:ind w:left="119" w:right="103"/>
              <w:rPr>
                <w:sz w:val="18"/>
              </w:rPr>
            </w:pPr>
            <w:r w:rsidRPr="007711F2">
              <w:rPr>
                <w:sz w:val="18"/>
              </w:rPr>
              <w:t xml:space="preserve">0 x0 </w:t>
            </w:r>
          </w:p>
        </w:tc>
      </w:tr>
      <w:tr w:rsidR="00760C19" w:rsidRPr="007711F2" w14:paraId="226E4F96" w14:textId="77777777">
        <w:trPr>
          <w:trHeight w:val="311"/>
        </w:trPr>
        <w:tc>
          <w:tcPr>
            <w:tcW w:w="960" w:type="dxa"/>
          </w:tcPr>
          <w:p w14:paraId="0FDD92B7" w14:textId="77777777" w:rsidR="00760C19" w:rsidRPr="007711F2" w:rsidRDefault="00C71F4D">
            <w:pPr>
              <w:pStyle w:val="TableParagraph"/>
              <w:ind w:left="89" w:right="79"/>
              <w:rPr>
                <w:sz w:val="18"/>
              </w:rPr>
            </w:pPr>
            <w:r w:rsidRPr="007711F2">
              <w:rPr>
                <w:sz w:val="18"/>
              </w:rPr>
              <w:t xml:space="preserve">DC </w:t>
            </w:r>
          </w:p>
        </w:tc>
        <w:tc>
          <w:tcPr>
            <w:tcW w:w="707" w:type="dxa"/>
          </w:tcPr>
          <w:p w14:paraId="42522D2E" w14:textId="77777777" w:rsidR="00760C19" w:rsidRPr="007711F2" w:rsidRDefault="00C71F4D">
            <w:pPr>
              <w:pStyle w:val="TableParagraph"/>
              <w:ind w:left="95" w:right="82"/>
              <w:rPr>
                <w:sz w:val="18"/>
              </w:rPr>
            </w:pPr>
            <w:r w:rsidRPr="007711F2">
              <w:rPr>
                <w:sz w:val="18"/>
              </w:rPr>
              <w:t xml:space="preserve">27 </w:t>
            </w:r>
          </w:p>
        </w:tc>
        <w:tc>
          <w:tcPr>
            <w:tcW w:w="6663" w:type="dxa"/>
          </w:tcPr>
          <w:p w14:paraId="659C081D" w14:textId="77777777" w:rsidR="00760C19" w:rsidRPr="007711F2" w:rsidRDefault="00C71F4D">
            <w:pPr>
              <w:pStyle w:val="TableParagraph"/>
              <w:spacing w:before="38"/>
              <w:ind w:left="109"/>
              <w:jc w:val="left"/>
              <w:rPr>
                <w:rFonts w:eastAsia="宋体"/>
                <w:sz w:val="18"/>
                <w:lang w:val="en-US"/>
              </w:rPr>
            </w:pPr>
            <w:r w:rsidRPr="007711F2">
              <w:rPr>
                <w:sz w:val="18"/>
                <w:lang w:val="en-US"/>
              </w:rPr>
              <w:t xml:space="preserve">The Count register disables the Count control bit.  1: Stop the Count;  0: Enable Count Count. </w:t>
            </w:r>
          </w:p>
        </w:tc>
        <w:tc>
          <w:tcPr>
            <w:tcW w:w="707" w:type="dxa"/>
          </w:tcPr>
          <w:p w14:paraId="2DF02889" w14:textId="77777777" w:rsidR="00760C19" w:rsidRPr="007711F2" w:rsidRDefault="00C71F4D">
            <w:pPr>
              <w:pStyle w:val="TableParagraph"/>
              <w:ind w:left="94" w:right="82"/>
              <w:rPr>
                <w:sz w:val="18"/>
              </w:rPr>
            </w:pPr>
            <w:r w:rsidRPr="007711F2">
              <w:rPr>
                <w:sz w:val="18"/>
              </w:rPr>
              <w:t xml:space="preserve">R/W </w:t>
            </w:r>
          </w:p>
        </w:tc>
        <w:tc>
          <w:tcPr>
            <w:tcW w:w="923" w:type="dxa"/>
          </w:tcPr>
          <w:p w14:paraId="714FEE1A" w14:textId="77777777" w:rsidR="00760C19" w:rsidRPr="007711F2" w:rsidRDefault="00C71F4D">
            <w:pPr>
              <w:pStyle w:val="TableParagraph"/>
              <w:ind w:left="119" w:right="103"/>
              <w:rPr>
                <w:sz w:val="18"/>
              </w:rPr>
            </w:pPr>
            <w:r w:rsidRPr="007711F2">
              <w:rPr>
                <w:sz w:val="18"/>
              </w:rPr>
              <w:t xml:space="preserve">0 x0 </w:t>
            </w:r>
          </w:p>
        </w:tc>
      </w:tr>
      <w:tr w:rsidR="00760C19" w:rsidRPr="007711F2" w14:paraId="1644D187" w14:textId="77777777">
        <w:trPr>
          <w:trHeight w:val="623"/>
        </w:trPr>
        <w:tc>
          <w:tcPr>
            <w:tcW w:w="960" w:type="dxa"/>
          </w:tcPr>
          <w:p w14:paraId="7CEFF5F2" w14:textId="77777777" w:rsidR="00760C19" w:rsidRPr="007711F2" w:rsidRDefault="00760C19">
            <w:pPr>
              <w:pStyle w:val="TableParagraph"/>
              <w:spacing w:before="1"/>
              <w:jc w:val="left"/>
              <w:rPr>
                <w:b/>
                <w:sz w:val="16"/>
              </w:rPr>
            </w:pPr>
          </w:p>
          <w:p w14:paraId="1CBB378F" w14:textId="77777777" w:rsidR="00760C19" w:rsidRPr="007711F2" w:rsidRDefault="00C71F4D">
            <w:pPr>
              <w:pStyle w:val="TableParagraph"/>
              <w:spacing w:before="0"/>
              <w:ind w:left="89" w:right="79"/>
              <w:rPr>
                <w:sz w:val="18"/>
              </w:rPr>
            </w:pPr>
            <w:r w:rsidRPr="007711F2">
              <w:rPr>
                <w:sz w:val="18"/>
              </w:rPr>
              <w:t xml:space="preserve">PCI </w:t>
            </w:r>
          </w:p>
        </w:tc>
        <w:tc>
          <w:tcPr>
            <w:tcW w:w="707" w:type="dxa"/>
          </w:tcPr>
          <w:p w14:paraId="554F1921" w14:textId="77777777" w:rsidR="00760C19" w:rsidRPr="007711F2" w:rsidRDefault="00760C19">
            <w:pPr>
              <w:pStyle w:val="TableParagraph"/>
              <w:spacing w:before="1"/>
              <w:jc w:val="left"/>
              <w:rPr>
                <w:b/>
                <w:sz w:val="16"/>
              </w:rPr>
            </w:pPr>
          </w:p>
          <w:p w14:paraId="5683D8F5" w14:textId="77777777" w:rsidR="00760C19" w:rsidRPr="007711F2" w:rsidRDefault="00C71F4D">
            <w:pPr>
              <w:pStyle w:val="TableParagraph"/>
              <w:spacing w:before="0"/>
              <w:ind w:left="95" w:right="82"/>
              <w:rPr>
                <w:sz w:val="18"/>
              </w:rPr>
            </w:pPr>
            <w:r w:rsidRPr="007711F2">
              <w:rPr>
                <w:sz w:val="18"/>
              </w:rPr>
              <w:t xml:space="preserve">26 </w:t>
            </w:r>
          </w:p>
        </w:tc>
        <w:tc>
          <w:tcPr>
            <w:tcW w:w="6663" w:type="dxa"/>
          </w:tcPr>
          <w:p w14:paraId="1B272445"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Performance counter overflow interrupt indication. </w:t>
            </w:r>
          </w:p>
          <w:p w14:paraId="47A728CF"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1: Performance counter overflow interrupt to be processed;  0: No performance counter overflow interrupt. </w:t>
            </w:r>
          </w:p>
        </w:tc>
        <w:tc>
          <w:tcPr>
            <w:tcW w:w="707" w:type="dxa"/>
          </w:tcPr>
          <w:p w14:paraId="72D55A73" w14:textId="77777777" w:rsidR="00760C19" w:rsidRPr="007711F2" w:rsidRDefault="00760C19">
            <w:pPr>
              <w:pStyle w:val="TableParagraph"/>
              <w:spacing w:before="1"/>
              <w:jc w:val="left"/>
              <w:rPr>
                <w:b/>
                <w:sz w:val="16"/>
                <w:lang w:val="en-US"/>
              </w:rPr>
            </w:pPr>
          </w:p>
          <w:p w14:paraId="7DFBD207"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40B5583E" w14:textId="77777777" w:rsidR="00760C19" w:rsidRPr="007711F2" w:rsidRDefault="00760C19">
            <w:pPr>
              <w:pStyle w:val="TableParagraph"/>
              <w:spacing w:before="1"/>
              <w:jc w:val="left"/>
              <w:rPr>
                <w:b/>
                <w:sz w:val="16"/>
              </w:rPr>
            </w:pPr>
          </w:p>
          <w:p w14:paraId="08072C8D"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1D001B81" w14:textId="77777777">
        <w:trPr>
          <w:trHeight w:val="311"/>
        </w:trPr>
        <w:tc>
          <w:tcPr>
            <w:tcW w:w="960" w:type="dxa"/>
          </w:tcPr>
          <w:p w14:paraId="6926D346" w14:textId="77777777" w:rsidR="00760C19" w:rsidRPr="007711F2" w:rsidRDefault="00C71F4D">
            <w:pPr>
              <w:pStyle w:val="TableParagraph"/>
              <w:ind w:left="9"/>
              <w:rPr>
                <w:sz w:val="18"/>
              </w:rPr>
            </w:pPr>
            <w:r w:rsidRPr="007711F2">
              <w:rPr>
                <w:sz w:val="18"/>
              </w:rPr>
              <w:t xml:space="preserve">0 </w:t>
            </w:r>
          </w:p>
        </w:tc>
        <w:tc>
          <w:tcPr>
            <w:tcW w:w="707" w:type="dxa"/>
          </w:tcPr>
          <w:p w14:paraId="11841D38" w14:textId="77777777" w:rsidR="00760C19" w:rsidRPr="007711F2" w:rsidRDefault="00C71F4D">
            <w:pPr>
              <w:pStyle w:val="TableParagraph"/>
              <w:ind w:left="91" w:right="82"/>
              <w:rPr>
                <w:sz w:val="18"/>
              </w:rPr>
            </w:pPr>
            <w:r w:rsidRPr="007711F2">
              <w:rPr>
                <w:sz w:val="18"/>
              </w:rPr>
              <w:t xml:space="preserve">25.. 24 </w:t>
            </w:r>
          </w:p>
        </w:tc>
        <w:tc>
          <w:tcPr>
            <w:tcW w:w="6663" w:type="dxa"/>
          </w:tcPr>
          <w:p w14:paraId="14619954"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7F43F6E4" w14:textId="77777777" w:rsidR="00760C19" w:rsidRPr="007711F2" w:rsidRDefault="00C71F4D">
            <w:pPr>
              <w:pStyle w:val="TableParagraph"/>
              <w:ind w:left="11"/>
              <w:rPr>
                <w:sz w:val="18"/>
              </w:rPr>
            </w:pPr>
            <w:r w:rsidRPr="007711F2">
              <w:rPr>
                <w:sz w:val="18"/>
              </w:rPr>
              <w:t xml:space="preserve">0 </w:t>
            </w:r>
          </w:p>
        </w:tc>
        <w:tc>
          <w:tcPr>
            <w:tcW w:w="923" w:type="dxa"/>
          </w:tcPr>
          <w:p w14:paraId="6D637EB0" w14:textId="77777777" w:rsidR="00760C19" w:rsidRPr="007711F2" w:rsidRDefault="00C71F4D">
            <w:pPr>
              <w:pStyle w:val="TableParagraph"/>
              <w:ind w:left="14"/>
              <w:rPr>
                <w:sz w:val="18"/>
              </w:rPr>
            </w:pPr>
            <w:r w:rsidRPr="007711F2">
              <w:rPr>
                <w:sz w:val="18"/>
              </w:rPr>
              <w:t xml:space="preserve">0 </w:t>
            </w:r>
          </w:p>
        </w:tc>
      </w:tr>
      <w:tr w:rsidR="00760C19" w:rsidRPr="007711F2" w14:paraId="0ED4544B" w14:textId="77777777">
        <w:trPr>
          <w:trHeight w:val="624"/>
        </w:trPr>
        <w:tc>
          <w:tcPr>
            <w:tcW w:w="960" w:type="dxa"/>
          </w:tcPr>
          <w:p w14:paraId="282BD731" w14:textId="77777777" w:rsidR="00760C19" w:rsidRPr="007711F2" w:rsidRDefault="00760C19">
            <w:pPr>
              <w:pStyle w:val="TableParagraph"/>
              <w:spacing w:before="1"/>
              <w:jc w:val="left"/>
              <w:rPr>
                <w:b/>
                <w:sz w:val="16"/>
              </w:rPr>
            </w:pPr>
          </w:p>
          <w:p w14:paraId="34EB3689" w14:textId="77777777" w:rsidR="00760C19" w:rsidRPr="007711F2" w:rsidRDefault="00C71F4D">
            <w:pPr>
              <w:pStyle w:val="TableParagraph"/>
              <w:spacing w:before="0"/>
              <w:ind w:left="87" w:right="79"/>
              <w:rPr>
                <w:sz w:val="18"/>
              </w:rPr>
            </w:pPr>
            <w:r w:rsidRPr="007711F2">
              <w:rPr>
                <w:sz w:val="18"/>
              </w:rPr>
              <w:t xml:space="preserve">IV </w:t>
            </w:r>
          </w:p>
        </w:tc>
        <w:tc>
          <w:tcPr>
            <w:tcW w:w="707" w:type="dxa"/>
          </w:tcPr>
          <w:p w14:paraId="3E980767" w14:textId="77777777" w:rsidR="00760C19" w:rsidRPr="007711F2" w:rsidRDefault="00760C19">
            <w:pPr>
              <w:pStyle w:val="TableParagraph"/>
              <w:spacing w:before="1"/>
              <w:jc w:val="left"/>
              <w:rPr>
                <w:b/>
                <w:sz w:val="16"/>
              </w:rPr>
            </w:pPr>
          </w:p>
          <w:p w14:paraId="6960C7E4" w14:textId="77777777" w:rsidR="00760C19" w:rsidRPr="007711F2" w:rsidRDefault="00C71F4D">
            <w:pPr>
              <w:pStyle w:val="TableParagraph"/>
              <w:spacing w:before="0"/>
              <w:ind w:left="95" w:right="82"/>
              <w:rPr>
                <w:sz w:val="18"/>
              </w:rPr>
            </w:pPr>
            <w:r w:rsidRPr="007711F2">
              <w:rPr>
                <w:sz w:val="18"/>
              </w:rPr>
              <w:t xml:space="preserve">23 </w:t>
            </w:r>
          </w:p>
        </w:tc>
        <w:tc>
          <w:tcPr>
            <w:tcW w:w="6663" w:type="dxa"/>
          </w:tcPr>
          <w:p w14:paraId="40E16EFD"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Interrupt exception vector entry control bit. </w:t>
            </w:r>
          </w:p>
          <w:p w14:paraId="236BAEBD"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1: Special interrupt vector (0x200) is used;  0: Use the generic exception vector (0x180). </w:t>
            </w:r>
          </w:p>
        </w:tc>
        <w:tc>
          <w:tcPr>
            <w:tcW w:w="707" w:type="dxa"/>
          </w:tcPr>
          <w:p w14:paraId="751B3F6E" w14:textId="77777777" w:rsidR="00760C19" w:rsidRPr="007711F2" w:rsidRDefault="00760C19">
            <w:pPr>
              <w:pStyle w:val="TableParagraph"/>
              <w:spacing w:before="1"/>
              <w:jc w:val="left"/>
              <w:rPr>
                <w:b/>
                <w:sz w:val="16"/>
                <w:lang w:val="en-US"/>
              </w:rPr>
            </w:pPr>
          </w:p>
          <w:p w14:paraId="315D56B3"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64D3CEB1" w14:textId="77777777" w:rsidR="00760C19" w:rsidRPr="007711F2" w:rsidRDefault="00760C19">
            <w:pPr>
              <w:pStyle w:val="TableParagraph"/>
              <w:spacing w:before="1"/>
              <w:jc w:val="left"/>
              <w:rPr>
                <w:b/>
                <w:sz w:val="16"/>
              </w:rPr>
            </w:pPr>
          </w:p>
          <w:p w14:paraId="2CAD48F3"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24AA4DF5" w14:textId="77777777">
        <w:trPr>
          <w:trHeight w:val="313"/>
        </w:trPr>
        <w:tc>
          <w:tcPr>
            <w:tcW w:w="960" w:type="dxa"/>
          </w:tcPr>
          <w:p w14:paraId="02B275B3" w14:textId="77777777" w:rsidR="00760C19" w:rsidRPr="007711F2" w:rsidRDefault="00C71F4D">
            <w:pPr>
              <w:pStyle w:val="TableParagraph"/>
              <w:spacing w:before="52"/>
              <w:ind w:left="9"/>
              <w:rPr>
                <w:sz w:val="18"/>
              </w:rPr>
            </w:pPr>
            <w:r w:rsidRPr="007711F2">
              <w:rPr>
                <w:sz w:val="18"/>
              </w:rPr>
              <w:t xml:space="preserve">0 </w:t>
            </w:r>
          </w:p>
        </w:tc>
        <w:tc>
          <w:tcPr>
            <w:tcW w:w="707" w:type="dxa"/>
          </w:tcPr>
          <w:p w14:paraId="135A0D33" w14:textId="77777777" w:rsidR="00760C19" w:rsidRPr="007711F2" w:rsidRDefault="00C71F4D">
            <w:pPr>
              <w:pStyle w:val="TableParagraph"/>
              <w:spacing w:before="52"/>
              <w:ind w:left="91" w:right="82"/>
              <w:rPr>
                <w:sz w:val="18"/>
              </w:rPr>
            </w:pPr>
            <w:r w:rsidRPr="007711F2">
              <w:rPr>
                <w:sz w:val="18"/>
              </w:rPr>
              <w:t xml:space="preserve">22.. 16 </w:t>
            </w:r>
          </w:p>
        </w:tc>
        <w:tc>
          <w:tcPr>
            <w:tcW w:w="6663" w:type="dxa"/>
          </w:tcPr>
          <w:p w14:paraId="00B927B6" w14:textId="77777777" w:rsidR="00760C19" w:rsidRPr="007711F2" w:rsidRDefault="00C71F4D">
            <w:pPr>
              <w:pStyle w:val="TableParagraph"/>
              <w:spacing w:before="40"/>
              <w:ind w:left="109"/>
              <w:jc w:val="left"/>
              <w:rPr>
                <w:rFonts w:eastAsia="宋体"/>
                <w:sz w:val="18"/>
              </w:rPr>
            </w:pPr>
            <w:r w:rsidRPr="007711F2">
              <w:rPr>
                <w:rFonts w:eastAsia="宋体"/>
                <w:sz w:val="18"/>
              </w:rPr>
              <w:t xml:space="preserve">Read only is always 0. </w:t>
            </w:r>
          </w:p>
        </w:tc>
        <w:tc>
          <w:tcPr>
            <w:tcW w:w="707" w:type="dxa"/>
          </w:tcPr>
          <w:p w14:paraId="5A3534DA" w14:textId="77777777" w:rsidR="00760C19" w:rsidRPr="007711F2" w:rsidRDefault="00C71F4D">
            <w:pPr>
              <w:pStyle w:val="TableParagraph"/>
              <w:spacing w:before="52"/>
              <w:ind w:left="11"/>
              <w:rPr>
                <w:sz w:val="18"/>
              </w:rPr>
            </w:pPr>
            <w:r w:rsidRPr="007711F2">
              <w:rPr>
                <w:sz w:val="18"/>
              </w:rPr>
              <w:t xml:space="preserve">0 </w:t>
            </w:r>
          </w:p>
        </w:tc>
        <w:tc>
          <w:tcPr>
            <w:tcW w:w="923" w:type="dxa"/>
          </w:tcPr>
          <w:p w14:paraId="463970D4" w14:textId="77777777" w:rsidR="00760C19" w:rsidRPr="007711F2" w:rsidRDefault="00C71F4D">
            <w:pPr>
              <w:pStyle w:val="TableParagraph"/>
              <w:spacing w:before="52"/>
              <w:ind w:left="14"/>
              <w:rPr>
                <w:sz w:val="18"/>
              </w:rPr>
            </w:pPr>
            <w:r w:rsidRPr="007711F2">
              <w:rPr>
                <w:sz w:val="18"/>
              </w:rPr>
              <w:t xml:space="preserve">0 </w:t>
            </w:r>
          </w:p>
        </w:tc>
      </w:tr>
      <w:tr w:rsidR="00760C19" w:rsidRPr="007711F2" w14:paraId="06EDB9F1" w14:textId="77777777">
        <w:trPr>
          <w:trHeight w:val="623"/>
        </w:trPr>
        <w:tc>
          <w:tcPr>
            <w:tcW w:w="960" w:type="dxa"/>
          </w:tcPr>
          <w:p w14:paraId="347D7AC9" w14:textId="77777777" w:rsidR="00760C19" w:rsidRPr="007711F2" w:rsidRDefault="00760C19">
            <w:pPr>
              <w:pStyle w:val="TableParagraph"/>
              <w:spacing w:before="1"/>
              <w:jc w:val="left"/>
              <w:rPr>
                <w:b/>
                <w:sz w:val="16"/>
              </w:rPr>
            </w:pPr>
          </w:p>
          <w:p w14:paraId="4CDC2F22" w14:textId="77777777" w:rsidR="00760C19" w:rsidRPr="007711F2" w:rsidRDefault="00C71F4D">
            <w:pPr>
              <w:pStyle w:val="TableParagraph"/>
              <w:spacing w:before="0"/>
              <w:ind w:left="89" w:right="79"/>
              <w:rPr>
                <w:sz w:val="18"/>
              </w:rPr>
            </w:pPr>
            <w:r w:rsidRPr="007711F2">
              <w:rPr>
                <w:sz w:val="18"/>
              </w:rPr>
              <w:t xml:space="preserve">IP7.. IP2 </w:t>
            </w:r>
          </w:p>
        </w:tc>
        <w:tc>
          <w:tcPr>
            <w:tcW w:w="707" w:type="dxa"/>
          </w:tcPr>
          <w:p w14:paraId="36091B72" w14:textId="77777777" w:rsidR="00760C19" w:rsidRPr="007711F2" w:rsidRDefault="00760C19">
            <w:pPr>
              <w:pStyle w:val="TableParagraph"/>
              <w:spacing w:before="1"/>
              <w:jc w:val="left"/>
              <w:rPr>
                <w:b/>
                <w:sz w:val="16"/>
              </w:rPr>
            </w:pPr>
          </w:p>
          <w:p w14:paraId="166EB411" w14:textId="77777777" w:rsidR="00760C19" w:rsidRPr="007711F2" w:rsidRDefault="00C71F4D">
            <w:pPr>
              <w:pStyle w:val="TableParagraph"/>
              <w:spacing w:before="0"/>
              <w:ind w:left="91" w:right="82"/>
              <w:rPr>
                <w:sz w:val="18"/>
              </w:rPr>
            </w:pPr>
            <w:r w:rsidRPr="007711F2">
              <w:rPr>
                <w:sz w:val="18"/>
              </w:rPr>
              <w:t xml:space="preserve">15.. 10 </w:t>
            </w:r>
          </w:p>
        </w:tc>
        <w:tc>
          <w:tcPr>
            <w:tcW w:w="6663" w:type="dxa"/>
          </w:tcPr>
          <w:p w14:paraId="2FFEA6E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Pending hardware interrupt identification. Each bit corresponds to a middle break, and IP7~IP2 correspond to hardware interrupt 5~0 in turn. </w:t>
            </w:r>
          </w:p>
          <w:p w14:paraId="5754A9C7"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1: The interrupt to be processed on the interrupt line;  0: There is no interrupt on the interrupt line. </w:t>
            </w:r>
          </w:p>
        </w:tc>
        <w:tc>
          <w:tcPr>
            <w:tcW w:w="707" w:type="dxa"/>
          </w:tcPr>
          <w:p w14:paraId="66021F4B" w14:textId="77777777" w:rsidR="00760C19" w:rsidRPr="007711F2" w:rsidRDefault="00760C19">
            <w:pPr>
              <w:pStyle w:val="TableParagraph"/>
              <w:spacing w:before="1"/>
              <w:jc w:val="left"/>
              <w:rPr>
                <w:b/>
                <w:sz w:val="16"/>
                <w:lang w:val="en-US"/>
              </w:rPr>
            </w:pPr>
          </w:p>
          <w:p w14:paraId="7A775E94"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507447E7" w14:textId="77777777" w:rsidR="00760C19" w:rsidRPr="007711F2" w:rsidRDefault="00760C19">
            <w:pPr>
              <w:pStyle w:val="TableParagraph"/>
              <w:spacing w:before="1"/>
              <w:jc w:val="left"/>
              <w:rPr>
                <w:b/>
                <w:sz w:val="16"/>
              </w:rPr>
            </w:pPr>
          </w:p>
          <w:p w14:paraId="17F757BD"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0E36F719" w14:textId="77777777">
        <w:trPr>
          <w:trHeight w:val="623"/>
        </w:trPr>
        <w:tc>
          <w:tcPr>
            <w:tcW w:w="960" w:type="dxa"/>
          </w:tcPr>
          <w:p w14:paraId="69030294" w14:textId="77777777" w:rsidR="00760C19" w:rsidRPr="007711F2" w:rsidRDefault="00760C19">
            <w:pPr>
              <w:pStyle w:val="TableParagraph"/>
              <w:spacing w:before="1"/>
              <w:jc w:val="left"/>
              <w:rPr>
                <w:b/>
                <w:sz w:val="16"/>
              </w:rPr>
            </w:pPr>
          </w:p>
          <w:p w14:paraId="3386D22A" w14:textId="77777777" w:rsidR="00760C19" w:rsidRPr="007711F2" w:rsidRDefault="00C71F4D">
            <w:pPr>
              <w:pStyle w:val="TableParagraph"/>
              <w:spacing w:before="0"/>
              <w:ind w:left="89" w:right="79"/>
              <w:rPr>
                <w:sz w:val="18"/>
              </w:rPr>
            </w:pPr>
            <w:r w:rsidRPr="007711F2">
              <w:rPr>
                <w:sz w:val="18"/>
              </w:rPr>
              <w:t xml:space="preserve">IP1.. IP0 </w:t>
            </w:r>
          </w:p>
        </w:tc>
        <w:tc>
          <w:tcPr>
            <w:tcW w:w="707" w:type="dxa"/>
          </w:tcPr>
          <w:p w14:paraId="56396C66" w14:textId="77777777" w:rsidR="00760C19" w:rsidRPr="007711F2" w:rsidRDefault="00760C19">
            <w:pPr>
              <w:pStyle w:val="TableParagraph"/>
              <w:spacing w:before="1"/>
              <w:jc w:val="left"/>
              <w:rPr>
                <w:b/>
                <w:sz w:val="16"/>
              </w:rPr>
            </w:pPr>
          </w:p>
          <w:p w14:paraId="74006868" w14:textId="77777777" w:rsidR="00760C19" w:rsidRPr="007711F2" w:rsidRDefault="00C71F4D">
            <w:pPr>
              <w:pStyle w:val="TableParagraph"/>
              <w:spacing w:before="0"/>
              <w:ind w:left="94" w:right="82"/>
              <w:rPr>
                <w:sz w:val="18"/>
              </w:rPr>
            </w:pPr>
            <w:r w:rsidRPr="007711F2">
              <w:rPr>
                <w:sz w:val="18"/>
              </w:rPr>
              <w:t xml:space="preserve">9.. 8 </w:t>
            </w:r>
          </w:p>
        </w:tc>
        <w:tc>
          <w:tcPr>
            <w:tcW w:w="6663" w:type="dxa"/>
          </w:tcPr>
          <w:p w14:paraId="4EB25870" w14:textId="77777777" w:rsidR="00760C19" w:rsidRPr="007711F2" w:rsidRDefault="00C71F4D">
            <w:pPr>
              <w:pStyle w:val="TableParagraph"/>
              <w:spacing w:before="38"/>
              <w:ind w:left="109"/>
              <w:jc w:val="left"/>
              <w:rPr>
                <w:rFonts w:eastAsia="宋体"/>
                <w:sz w:val="18"/>
                <w:lang w:val="en-US"/>
              </w:rPr>
            </w:pPr>
            <w:r w:rsidRPr="007711F2">
              <w:rPr>
                <w:rFonts w:eastAsia="宋体"/>
                <w:spacing w:val="-1"/>
                <w:sz w:val="18"/>
                <w:lang w:val="en-US"/>
              </w:rPr>
              <w:t xml:space="preserve">Pending software interrupt identification. Each bit corresponds to a software interrupt, and IP1~IP0 corresponds to software interrupt 1~0 in turn. </w:t>
            </w:r>
          </w:p>
          <w:p w14:paraId="2AF7A7DE"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The software interrupt identification bit can be set and cleared by the software. </w:t>
            </w:r>
          </w:p>
        </w:tc>
        <w:tc>
          <w:tcPr>
            <w:tcW w:w="707" w:type="dxa"/>
          </w:tcPr>
          <w:p w14:paraId="79EFA7B1" w14:textId="77777777" w:rsidR="00760C19" w:rsidRPr="007711F2" w:rsidRDefault="00760C19">
            <w:pPr>
              <w:pStyle w:val="TableParagraph"/>
              <w:spacing w:before="1"/>
              <w:jc w:val="left"/>
              <w:rPr>
                <w:b/>
                <w:sz w:val="16"/>
                <w:lang w:val="en-US"/>
              </w:rPr>
            </w:pPr>
          </w:p>
          <w:p w14:paraId="7A012C68"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1A117C68" w14:textId="77777777" w:rsidR="00760C19" w:rsidRPr="007711F2" w:rsidRDefault="00760C19">
            <w:pPr>
              <w:pStyle w:val="TableParagraph"/>
              <w:spacing w:before="1"/>
              <w:jc w:val="left"/>
              <w:rPr>
                <w:b/>
                <w:sz w:val="16"/>
              </w:rPr>
            </w:pPr>
          </w:p>
          <w:p w14:paraId="2BDE678B"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4D6D5B22" w14:textId="77777777">
        <w:trPr>
          <w:trHeight w:val="311"/>
        </w:trPr>
        <w:tc>
          <w:tcPr>
            <w:tcW w:w="960" w:type="dxa"/>
          </w:tcPr>
          <w:p w14:paraId="6DB22503" w14:textId="77777777" w:rsidR="00760C19" w:rsidRPr="007711F2" w:rsidRDefault="00C71F4D">
            <w:pPr>
              <w:pStyle w:val="TableParagraph"/>
              <w:ind w:left="9"/>
              <w:rPr>
                <w:sz w:val="18"/>
              </w:rPr>
            </w:pPr>
            <w:r w:rsidRPr="007711F2">
              <w:rPr>
                <w:sz w:val="18"/>
              </w:rPr>
              <w:t xml:space="preserve">0 </w:t>
            </w:r>
          </w:p>
        </w:tc>
        <w:tc>
          <w:tcPr>
            <w:tcW w:w="707" w:type="dxa"/>
          </w:tcPr>
          <w:p w14:paraId="6642E75D" w14:textId="77777777" w:rsidR="00760C19" w:rsidRPr="007711F2" w:rsidRDefault="00C71F4D">
            <w:pPr>
              <w:pStyle w:val="TableParagraph"/>
              <w:ind w:left="7"/>
              <w:rPr>
                <w:sz w:val="18"/>
              </w:rPr>
            </w:pPr>
            <w:r w:rsidRPr="007711F2">
              <w:rPr>
                <w:sz w:val="18"/>
              </w:rPr>
              <w:t xml:space="preserve">7 </w:t>
            </w:r>
          </w:p>
        </w:tc>
        <w:tc>
          <w:tcPr>
            <w:tcW w:w="6663" w:type="dxa"/>
          </w:tcPr>
          <w:p w14:paraId="2FB2BD9E"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77212046" w14:textId="77777777" w:rsidR="00760C19" w:rsidRPr="007711F2" w:rsidRDefault="00C71F4D">
            <w:pPr>
              <w:pStyle w:val="TableParagraph"/>
              <w:ind w:left="11"/>
              <w:rPr>
                <w:sz w:val="18"/>
              </w:rPr>
            </w:pPr>
            <w:r w:rsidRPr="007711F2">
              <w:rPr>
                <w:sz w:val="18"/>
              </w:rPr>
              <w:t xml:space="preserve">0 </w:t>
            </w:r>
          </w:p>
        </w:tc>
        <w:tc>
          <w:tcPr>
            <w:tcW w:w="923" w:type="dxa"/>
          </w:tcPr>
          <w:p w14:paraId="4CE02161" w14:textId="77777777" w:rsidR="00760C19" w:rsidRPr="007711F2" w:rsidRDefault="00C71F4D">
            <w:pPr>
              <w:pStyle w:val="TableParagraph"/>
              <w:ind w:left="14"/>
              <w:rPr>
                <w:sz w:val="18"/>
              </w:rPr>
            </w:pPr>
            <w:r w:rsidRPr="007711F2">
              <w:rPr>
                <w:sz w:val="18"/>
              </w:rPr>
              <w:t xml:space="preserve">0 </w:t>
            </w:r>
          </w:p>
        </w:tc>
      </w:tr>
      <w:tr w:rsidR="00760C19" w:rsidRPr="00BA5F96" w14:paraId="3BE87035" w14:textId="77777777">
        <w:trPr>
          <w:trHeight w:val="311"/>
        </w:trPr>
        <w:tc>
          <w:tcPr>
            <w:tcW w:w="960" w:type="dxa"/>
          </w:tcPr>
          <w:p w14:paraId="774DF978" w14:textId="77777777" w:rsidR="00760C19" w:rsidRPr="007711F2" w:rsidRDefault="00C71F4D">
            <w:pPr>
              <w:pStyle w:val="TableParagraph"/>
              <w:ind w:left="87" w:right="79"/>
              <w:rPr>
                <w:sz w:val="18"/>
              </w:rPr>
            </w:pPr>
            <w:r w:rsidRPr="007711F2">
              <w:rPr>
                <w:sz w:val="18"/>
              </w:rPr>
              <w:t xml:space="preserve">ExcCode </w:t>
            </w:r>
          </w:p>
        </w:tc>
        <w:tc>
          <w:tcPr>
            <w:tcW w:w="707" w:type="dxa"/>
          </w:tcPr>
          <w:p w14:paraId="056873CC" w14:textId="77777777" w:rsidR="00760C19" w:rsidRPr="007711F2" w:rsidRDefault="00C71F4D">
            <w:pPr>
              <w:pStyle w:val="TableParagraph"/>
              <w:ind w:left="94" w:right="82"/>
              <w:rPr>
                <w:sz w:val="18"/>
              </w:rPr>
            </w:pPr>
            <w:r w:rsidRPr="007711F2">
              <w:rPr>
                <w:sz w:val="18"/>
              </w:rPr>
              <w:t xml:space="preserve">6.. 2 </w:t>
            </w:r>
          </w:p>
        </w:tc>
        <w:tc>
          <w:tcPr>
            <w:tcW w:w="6663" w:type="dxa"/>
          </w:tcPr>
          <w:p w14:paraId="132F0EB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Exception coding. Please see the detailed description. </w:t>
            </w:r>
          </w:p>
        </w:tc>
        <w:tc>
          <w:tcPr>
            <w:tcW w:w="707" w:type="dxa"/>
          </w:tcPr>
          <w:p w14:paraId="0F53248C" w14:textId="77777777" w:rsidR="00760C19" w:rsidRPr="007711F2" w:rsidRDefault="00760C19">
            <w:pPr>
              <w:pStyle w:val="TableParagraph"/>
              <w:spacing w:before="0"/>
              <w:jc w:val="left"/>
              <w:rPr>
                <w:sz w:val="18"/>
                <w:lang w:val="en-US"/>
              </w:rPr>
            </w:pPr>
          </w:p>
        </w:tc>
        <w:tc>
          <w:tcPr>
            <w:tcW w:w="923" w:type="dxa"/>
          </w:tcPr>
          <w:p w14:paraId="03ADC197" w14:textId="77777777" w:rsidR="00760C19" w:rsidRPr="007711F2" w:rsidRDefault="00760C19">
            <w:pPr>
              <w:pStyle w:val="TableParagraph"/>
              <w:spacing w:before="0"/>
              <w:jc w:val="left"/>
              <w:rPr>
                <w:sz w:val="18"/>
                <w:lang w:val="en-US"/>
              </w:rPr>
            </w:pPr>
          </w:p>
        </w:tc>
      </w:tr>
      <w:tr w:rsidR="00760C19" w:rsidRPr="007711F2" w14:paraId="488CE74E" w14:textId="77777777">
        <w:trPr>
          <w:trHeight w:val="314"/>
        </w:trPr>
        <w:tc>
          <w:tcPr>
            <w:tcW w:w="960" w:type="dxa"/>
          </w:tcPr>
          <w:p w14:paraId="5F257D7D" w14:textId="77777777" w:rsidR="00760C19" w:rsidRPr="007711F2" w:rsidRDefault="00C71F4D">
            <w:pPr>
              <w:pStyle w:val="TableParagraph"/>
              <w:ind w:left="9"/>
              <w:rPr>
                <w:sz w:val="18"/>
              </w:rPr>
            </w:pPr>
            <w:r w:rsidRPr="007711F2">
              <w:rPr>
                <w:sz w:val="18"/>
              </w:rPr>
              <w:t xml:space="preserve">0 </w:t>
            </w:r>
          </w:p>
        </w:tc>
        <w:tc>
          <w:tcPr>
            <w:tcW w:w="707" w:type="dxa"/>
          </w:tcPr>
          <w:p w14:paraId="3C4C1541" w14:textId="77777777" w:rsidR="00760C19" w:rsidRPr="007711F2" w:rsidRDefault="00C71F4D">
            <w:pPr>
              <w:pStyle w:val="TableParagraph"/>
              <w:ind w:left="94" w:right="82"/>
              <w:rPr>
                <w:sz w:val="18"/>
              </w:rPr>
            </w:pPr>
            <w:r w:rsidRPr="007711F2">
              <w:rPr>
                <w:sz w:val="18"/>
              </w:rPr>
              <w:t xml:space="preserve">1.. 0 </w:t>
            </w:r>
          </w:p>
        </w:tc>
        <w:tc>
          <w:tcPr>
            <w:tcW w:w="6663" w:type="dxa"/>
          </w:tcPr>
          <w:p w14:paraId="4DD82738"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7865698E" w14:textId="77777777" w:rsidR="00760C19" w:rsidRPr="007711F2" w:rsidRDefault="00C71F4D">
            <w:pPr>
              <w:pStyle w:val="TableParagraph"/>
              <w:ind w:left="11"/>
              <w:rPr>
                <w:sz w:val="18"/>
              </w:rPr>
            </w:pPr>
            <w:r w:rsidRPr="007711F2">
              <w:rPr>
                <w:sz w:val="18"/>
              </w:rPr>
              <w:t xml:space="preserve">0 </w:t>
            </w:r>
          </w:p>
        </w:tc>
        <w:tc>
          <w:tcPr>
            <w:tcW w:w="923" w:type="dxa"/>
          </w:tcPr>
          <w:p w14:paraId="658F6119" w14:textId="77777777" w:rsidR="00760C19" w:rsidRPr="007711F2" w:rsidRDefault="00C71F4D">
            <w:pPr>
              <w:pStyle w:val="TableParagraph"/>
              <w:ind w:left="14"/>
              <w:rPr>
                <w:sz w:val="18"/>
              </w:rPr>
            </w:pPr>
            <w:r w:rsidRPr="007711F2">
              <w:rPr>
                <w:sz w:val="18"/>
              </w:rPr>
              <w:t xml:space="preserve">0 </w:t>
            </w:r>
          </w:p>
        </w:tc>
      </w:tr>
    </w:tbl>
    <w:p w14:paraId="60927267" w14:textId="77777777" w:rsidR="00760C19" w:rsidRPr="007711F2" w:rsidRDefault="00760C19">
      <w:pPr>
        <w:pStyle w:val="a3"/>
        <w:rPr>
          <w:rFonts w:ascii="Times New Roman" w:hAnsi="Times New Roman" w:cs="Times New Roman"/>
          <w:b/>
          <w:sz w:val="24"/>
        </w:rPr>
      </w:pPr>
    </w:p>
    <w:p w14:paraId="6D3BB5CD" w14:textId="77777777" w:rsidR="00760C19" w:rsidRPr="007711F2" w:rsidRDefault="00760C19">
      <w:pPr>
        <w:pStyle w:val="a3"/>
        <w:spacing w:before="6"/>
        <w:rPr>
          <w:rFonts w:ascii="Times New Roman" w:hAnsi="Times New Roman" w:cs="Times New Roman"/>
          <w:b/>
          <w:sz w:val="26"/>
        </w:rPr>
      </w:pPr>
    </w:p>
    <w:p w14:paraId="26BA7841" w14:textId="77777777" w:rsidR="00760C19" w:rsidRPr="007711F2" w:rsidRDefault="00C71F4D">
      <w:pPr>
        <w:spacing w:after="21"/>
        <w:ind w:left="2"/>
        <w:jc w:val="center"/>
        <w:rPr>
          <w:rFonts w:ascii="Times New Roman" w:hAnsi="Times New Roman" w:cs="Times New Roman"/>
          <w:b/>
          <w:sz w:val="21"/>
          <w:lang w:val="en-US"/>
        </w:rPr>
      </w:pPr>
      <w:bookmarkStart w:id="239" w:name="_bookmark240"/>
      <w:bookmarkEnd w:id="239"/>
      <w:r w:rsidRPr="007711F2">
        <w:rPr>
          <w:rFonts w:ascii="Times New Roman" w:hAnsi="Times New Roman" w:cs="Times New Roman"/>
          <w:b/>
          <w:sz w:val="21"/>
          <w:lang w:val="en-US"/>
        </w:rPr>
        <w:t xml:space="preserve"> Table 7-28 ExcCode codes and their corresponding exception types </w:t>
      </w:r>
    </w:p>
    <w:tbl>
      <w:tblPr>
        <w:tblStyle w:val="TableNormal"/>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4"/>
        <w:gridCol w:w="1525"/>
        <w:gridCol w:w="6379"/>
      </w:tblGrid>
      <w:tr w:rsidR="00760C19" w:rsidRPr="007711F2" w14:paraId="0BB643EE" w14:textId="77777777">
        <w:trPr>
          <w:trHeight w:val="311"/>
        </w:trPr>
        <w:tc>
          <w:tcPr>
            <w:tcW w:w="1294" w:type="dxa"/>
            <w:tcBorders>
              <w:bottom w:val="double" w:sz="1" w:space="0" w:color="000000"/>
            </w:tcBorders>
          </w:tcPr>
          <w:p w14:paraId="5AA415FA" w14:textId="77777777" w:rsidR="00760C19" w:rsidRPr="007711F2" w:rsidRDefault="00C71F4D">
            <w:pPr>
              <w:pStyle w:val="TableParagraph"/>
              <w:spacing w:before="35"/>
              <w:ind w:left="179" w:right="166"/>
              <w:rPr>
                <w:b/>
                <w:sz w:val="21"/>
              </w:rPr>
            </w:pPr>
            <w:r w:rsidRPr="007711F2">
              <w:rPr>
                <w:b/>
                <w:sz w:val="21"/>
              </w:rPr>
              <w:lastRenderedPageBreak/>
              <w:t xml:space="preserve">ExcCode </w:t>
            </w:r>
          </w:p>
        </w:tc>
        <w:tc>
          <w:tcPr>
            <w:tcW w:w="1525" w:type="dxa"/>
            <w:tcBorders>
              <w:bottom w:val="double" w:sz="1" w:space="0" w:color="000000"/>
            </w:tcBorders>
          </w:tcPr>
          <w:p w14:paraId="63EBF2C8" w14:textId="77777777" w:rsidR="00760C19" w:rsidRPr="007711F2" w:rsidRDefault="00C71F4D">
            <w:pPr>
              <w:pStyle w:val="TableParagraph"/>
              <w:spacing w:before="22" w:line="269" w:lineRule="exact"/>
              <w:ind w:left="329" w:right="324"/>
              <w:rPr>
                <w:rFonts w:eastAsia="宋体"/>
                <w:b/>
                <w:sz w:val="21"/>
              </w:rPr>
            </w:pPr>
            <w:r w:rsidRPr="007711F2">
              <w:rPr>
                <w:rFonts w:eastAsia="宋体"/>
                <w:b/>
                <w:sz w:val="21"/>
              </w:rPr>
              <w:t xml:space="preserve">mnemonics </w:t>
            </w:r>
          </w:p>
        </w:tc>
        <w:tc>
          <w:tcPr>
            <w:tcW w:w="6379" w:type="dxa"/>
            <w:tcBorders>
              <w:bottom w:val="double" w:sz="1" w:space="0" w:color="000000"/>
            </w:tcBorders>
          </w:tcPr>
          <w:p w14:paraId="6DCDD020" w14:textId="77777777" w:rsidR="00760C19" w:rsidRPr="007711F2" w:rsidRDefault="00C71F4D">
            <w:pPr>
              <w:pStyle w:val="TableParagraph"/>
              <w:spacing w:before="22" w:line="269" w:lineRule="exact"/>
              <w:ind w:left="2957" w:right="2949"/>
              <w:rPr>
                <w:rFonts w:eastAsia="宋体"/>
                <w:b/>
                <w:sz w:val="21"/>
              </w:rPr>
            </w:pPr>
            <w:r w:rsidRPr="007711F2">
              <w:rPr>
                <w:rFonts w:eastAsia="宋体"/>
                <w:b/>
                <w:sz w:val="21"/>
              </w:rPr>
              <w:t xml:space="preserve">describe </w:t>
            </w:r>
          </w:p>
        </w:tc>
      </w:tr>
      <w:tr w:rsidR="00760C19" w:rsidRPr="007711F2" w14:paraId="113B3412" w14:textId="77777777">
        <w:trPr>
          <w:trHeight w:val="311"/>
        </w:trPr>
        <w:tc>
          <w:tcPr>
            <w:tcW w:w="1294" w:type="dxa"/>
            <w:tcBorders>
              <w:top w:val="double" w:sz="1" w:space="0" w:color="000000"/>
            </w:tcBorders>
          </w:tcPr>
          <w:p w14:paraId="6A58AEF1" w14:textId="77777777" w:rsidR="00760C19" w:rsidRPr="007711F2" w:rsidRDefault="00C71F4D">
            <w:pPr>
              <w:pStyle w:val="TableParagraph"/>
              <w:spacing w:before="49"/>
              <w:ind w:left="178" w:right="166"/>
              <w:rPr>
                <w:sz w:val="18"/>
              </w:rPr>
            </w:pPr>
            <w:r w:rsidRPr="007711F2">
              <w:rPr>
                <w:sz w:val="18"/>
              </w:rPr>
              <w:t xml:space="preserve">0 x00 </w:t>
            </w:r>
          </w:p>
        </w:tc>
        <w:tc>
          <w:tcPr>
            <w:tcW w:w="1525" w:type="dxa"/>
            <w:tcBorders>
              <w:top w:val="double" w:sz="1" w:space="0" w:color="000000"/>
            </w:tcBorders>
          </w:tcPr>
          <w:p w14:paraId="673C3734" w14:textId="77777777" w:rsidR="00760C19" w:rsidRPr="007711F2" w:rsidRDefault="00C71F4D">
            <w:pPr>
              <w:pStyle w:val="TableParagraph"/>
              <w:spacing w:before="49"/>
              <w:ind w:left="329" w:right="319"/>
              <w:rPr>
                <w:sz w:val="18"/>
              </w:rPr>
            </w:pPr>
            <w:r w:rsidRPr="007711F2">
              <w:rPr>
                <w:sz w:val="18"/>
              </w:rPr>
              <w:t xml:space="preserve">Int </w:t>
            </w:r>
          </w:p>
        </w:tc>
        <w:tc>
          <w:tcPr>
            <w:tcW w:w="6379" w:type="dxa"/>
            <w:tcBorders>
              <w:top w:val="double" w:sz="1" w:space="0" w:color="000000"/>
            </w:tcBorders>
          </w:tcPr>
          <w:p w14:paraId="0C1EB610" w14:textId="77777777" w:rsidR="00760C19" w:rsidRPr="007711F2" w:rsidRDefault="00C71F4D">
            <w:pPr>
              <w:pStyle w:val="TableParagraph"/>
              <w:spacing w:before="37"/>
              <w:ind w:left="106"/>
              <w:jc w:val="left"/>
              <w:rPr>
                <w:rFonts w:eastAsia="宋体"/>
                <w:sz w:val="18"/>
              </w:rPr>
            </w:pPr>
            <w:r w:rsidRPr="007711F2">
              <w:rPr>
                <w:rFonts w:eastAsia="宋体"/>
                <w:sz w:val="18"/>
              </w:rPr>
              <w:t xml:space="preserve">interrupt </w:t>
            </w:r>
          </w:p>
        </w:tc>
      </w:tr>
      <w:tr w:rsidR="00760C19" w:rsidRPr="007711F2" w14:paraId="66270B3E" w14:textId="77777777">
        <w:trPr>
          <w:trHeight w:val="311"/>
        </w:trPr>
        <w:tc>
          <w:tcPr>
            <w:tcW w:w="1294" w:type="dxa"/>
          </w:tcPr>
          <w:p w14:paraId="2749491E" w14:textId="77777777" w:rsidR="00760C19" w:rsidRPr="007711F2" w:rsidRDefault="00C71F4D">
            <w:pPr>
              <w:pStyle w:val="TableParagraph"/>
              <w:ind w:left="178" w:right="166"/>
              <w:rPr>
                <w:sz w:val="18"/>
              </w:rPr>
            </w:pPr>
            <w:r w:rsidRPr="007711F2">
              <w:rPr>
                <w:sz w:val="18"/>
              </w:rPr>
              <w:t xml:space="preserve">0 x01 </w:t>
            </w:r>
          </w:p>
        </w:tc>
        <w:tc>
          <w:tcPr>
            <w:tcW w:w="1525" w:type="dxa"/>
          </w:tcPr>
          <w:p w14:paraId="4186CEAD" w14:textId="77777777" w:rsidR="00760C19" w:rsidRPr="007711F2" w:rsidRDefault="00C71F4D">
            <w:pPr>
              <w:pStyle w:val="TableParagraph"/>
              <w:ind w:left="329" w:right="323"/>
              <w:rPr>
                <w:sz w:val="18"/>
              </w:rPr>
            </w:pPr>
            <w:r w:rsidRPr="007711F2">
              <w:rPr>
                <w:sz w:val="18"/>
              </w:rPr>
              <w:t xml:space="preserve">The Mod </w:t>
            </w:r>
          </w:p>
        </w:tc>
        <w:tc>
          <w:tcPr>
            <w:tcW w:w="6379" w:type="dxa"/>
          </w:tcPr>
          <w:p w14:paraId="6BB3A753" w14:textId="77777777" w:rsidR="00760C19" w:rsidRPr="007711F2" w:rsidRDefault="00C71F4D">
            <w:pPr>
              <w:pStyle w:val="TableParagraph"/>
              <w:spacing w:before="38"/>
              <w:ind w:left="106"/>
              <w:jc w:val="left"/>
              <w:rPr>
                <w:rFonts w:eastAsia="宋体"/>
                <w:sz w:val="18"/>
              </w:rPr>
            </w:pPr>
            <w:r w:rsidRPr="007711F2">
              <w:rPr>
                <w:sz w:val="18"/>
              </w:rPr>
              <w:t xml:space="preserve">TLB modification exceptions </w:t>
            </w:r>
          </w:p>
        </w:tc>
      </w:tr>
      <w:tr w:rsidR="00760C19" w:rsidRPr="00BA5F96" w14:paraId="520E77A9" w14:textId="77777777">
        <w:trPr>
          <w:trHeight w:val="311"/>
        </w:trPr>
        <w:tc>
          <w:tcPr>
            <w:tcW w:w="1294" w:type="dxa"/>
          </w:tcPr>
          <w:p w14:paraId="02E73F8A" w14:textId="77777777" w:rsidR="00760C19" w:rsidRPr="007711F2" w:rsidRDefault="00C71F4D">
            <w:pPr>
              <w:pStyle w:val="TableParagraph"/>
              <w:ind w:left="178" w:right="166"/>
              <w:rPr>
                <w:sz w:val="18"/>
              </w:rPr>
            </w:pPr>
            <w:r w:rsidRPr="007711F2">
              <w:rPr>
                <w:sz w:val="18"/>
              </w:rPr>
              <w:t xml:space="preserve">0 x02 </w:t>
            </w:r>
          </w:p>
        </w:tc>
        <w:tc>
          <w:tcPr>
            <w:tcW w:w="1525" w:type="dxa"/>
          </w:tcPr>
          <w:p w14:paraId="7C7D47D4" w14:textId="77777777" w:rsidR="00760C19" w:rsidRPr="007711F2" w:rsidRDefault="00C71F4D">
            <w:pPr>
              <w:pStyle w:val="TableParagraph"/>
              <w:ind w:left="329" w:right="322"/>
              <w:rPr>
                <w:sz w:val="18"/>
              </w:rPr>
            </w:pPr>
            <w:r w:rsidRPr="007711F2">
              <w:rPr>
                <w:sz w:val="18"/>
              </w:rPr>
              <w:t xml:space="preserve">TLBL </w:t>
            </w:r>
          </w:p>
        </w:tc>
        <w:tc>
          <w:tcPr>
            <w:tcW w:w="6379" w:type="dxa"/>
          </w:tcPr>
          <w:p w14:paraId="6D3980C8" w14:textId="77777777" w:rsidR="00760C19" w:rsidRPr="007711F2" w:rsidRDefault="00C71F4D">
            <w:pPr>
              <w:pStyle w:val="TableParagraph"/>
              <w:spacing w:before="38"/>
              <w:ind w:left="106"/>
              <w:jc w:val="left"/>
              <w:rPr>
                <w:rFonts w:eastAsia="宋体"/>
                <w:sz w:val="18"/>
                <w:lang w:val="en-US"/>
              </w:rPr>
            </w:pPr>
            <w:r w:rsidRPr="007711F2">
              <w:rPr>
                <w:sz w:val="18"/>
                <w:lang w:val="en-US"/>
              </w:rPr>
              <w:t xml:space="preserve">TLB exception (read data or fetch instruction) </w:t>
            </w:r>
          </w:p>
        </w:tc>
      </w:tr>
      <w:tr w:rsidR="00760C19" w:rsidRPr="007711F2" w14:paraId="3384589B" w14:textId="77777777">
        <w:trPr>
          <w:trHeight w:val="314"/>
        </w:trPr>
        <w:tc>
          <w:tcPr>
            <w:tcW w:w="1294" w:type="dxa"/>
          </w:tcPr>
          <w:p w14:paraId="101163BE" w14:textId="77777777" w:rsidR="00760C19" w:rsidRPr="007711F2" w:rsidRDefault="00C71F4D">
            <w:pPr>
              <w:pStyle w:val="TableParagraph"/>
              <w:spacing w:before="52"/>
              <w:ind w:left="178" w:right="166"/>
              <w:rPr>
                <w:sz w:val="18"/>
              </w:rPr>
            </w:pPr>
            <w:r w:rsidRPr="007711F2">
              <w:rPr>
                <w:sz w:val="18"/>
              </w:rPr>
              <w:t xml:space="preserve">0 x03 </w:t>
            </w:r>
          </w:p>
        </w:tc>
        <w:tc>
          <w:tcPr>
            <w:tcW w:w="1525" w:type="dxa"/>
          </w:tcPr>
          <w:p w14:paraId="062C1F3B" w14:textId="77777777" w:rsidR="00760C19" w:rsidRPr="007711F2" w:rsidRDefault="00C71F4D">
            <w:pPr>
              <w:pStyle w:val="TableParagraph"/>
              <w:spacing w:before="52"/>
              <w:ind w:left="329" w:right="323"/>
              <w:rPr>
                <w:sz w:val="18"/>
              </w:rPr>
            </w:pPr>
            <w:r w:rsidRPr="007711F2">
              <w:rPr>
                <w:sz w:val="18"/>
              </w:rPr>
              <w:t xml:space="preserve">TLBS </w:t>
            </w:r>
          </w:p>
        </w:tc>
        <w:tc>
          <w:tcPr>
            <w:tcW w:w="6379" w:type="dxa"/>
          </w:tcPr>
          <w:p w14:paraId="65B6DE8B" w14:textId="77777777" w:rsidR="00760C19" w:rsidRPr="007711F2" w:rsidRDefault="00C71F4D">
            <w:pPr>
              <w:pStyle w:val="TableParagraph"/>
              <w:spacing w:before="40"/>
              <w:ind w:left="106"/>
              <w:jc w:val="left"/>
              <w:rPr>
                <w:rFonts w:eastAsia="宋体"/>
                <w:sz w:val="18"/>
              </w:rPr>
            </w:pPr>
            <w:r w:rsidRPr="007711F2">
              <w:rPr>
                <w:sz w:val="18"/>
              </w:rPr>
              <w:t xml:space="preserve">TLB exception (write data) </w:t>
            </w:r>
          </w:p>
        </w:tc>
      </w:tr>
      <w:tr w:rsidR="00760C19" w:rsidRPr="00BA5F96" w14:paraId="2CE176AF" w14:textId="77777777">
        <w:trPr>
          <w:trHeight w:val="311"/>
        </w:trPr>
        <w:tc>
          <w:tcPr>
            <w:tcW w:w="1294" w:type="dxa"/>
          </w:tcPr>
          <w:p w14:paraId="7748118A" w14:textId="77777777" w:rsidR="00760C19" w:rsidRPr="007711F2" w:rsidRDefault="00C71F4D">
            <w:pPr>
              <w:pStyle w:val="TableParagraph"/>
              <w:ind w:left="178" w:right="166"/>
              <w:rPr>
                <w:sz w:val="18"/>
              </w:rPr>
            </w:pPr>
            <w:r w:rsidRPr="007711F2">
              <w:rPr>
                <w:sz w:val="18"/>
              </w:rPr>
              <w:t xml:space="preserve">0 x04 </w:t>
            </w:r>
          </w:p>
        </w:tc>
        <w:tc>
          <w:tcPr>
            <w:tcW w:w="1525" w:type="dxa"/>
          </w:tcPr>
          <w:p w14:paraId="22D5D62B" w14:textId="77777777" w:rsidR="00760C19" w:rsidRPr="007711F2" w:rsidRDefault="00C71F4D">
            <w:pPr>
              <w:pStyle w:val="TableParagraph"/>
              <w:ind w:left="329" w:right="323"/>
              <w:rPr>
                <w:sz w:val="18"/>
              </w:rPr>
            </w:pPr>
            <w:r w:rsidRPr="007711F2">
              <w:rPr>
                <w:sz w:val="18"/>
              </w:rPr>
              <w:t xml:space="preserve">AdEL </w:t>
            </w:r>
          </w:p>
        </w:tc>
        <w:tc>
          <w:tcPr>
            <w:tcW w:w="6379" w:type="dxa"/>
          </w:tcPr>
          <w:p w14:paraId="0085ECFE" w14:textId="77777777" w:rsidR="00760C19" w:rsidRPr="007711F2" w:rsidRDefault="00C71F4D">
            <w:pPr>
              <w:pStyle w:val="TableParagraph"/>
              <w:spacing w:before="38"/>
              <w:ind w:left="106"/>
              <w:jc w:val="left"/>
              <w:rPr>
                <w:rFonts w:eastAsia="宋体"/>
                <w:sz w:val="18"/>
                <w:lang w:val="en-US"/>
              </w:rPr>
            </w:pPr>
            <w:r w:rsidRPr="007711F2">
              <w:rPr>
                <w:rFonts w:eastAsia="宋体"/>
                <w:sz w:val="18"/>
                <w:lang w:val="en-US"/>
              </w:rPr>
              <w:t xml:space="preserve">Address error exception (read data or fetch instruction) </w:t>
            </w:r>
          </w:p>
        </w:tc>
      </w:tr>
      <w:tr w:rsidR="00760C19" w:rsidRPr="00BA5F96" w14:paraId="54051D3B" w14:textId="77777777">
        <w:trPr>
          <w:trHeight w:val="311"/>
        </w:trPr>
        <w:tc>
          <w:tcPr>
            <w:tcW w:w="1294" w:type="dxa"/>
          </w:tcPr>
          <w:p w14:paraId="6092EA12" w14:textId="77777777" w:rsidR="00760C19" w:rsidRPr="007711F2" w:rsidRDefault="00C71F4D">
            <w:pPr>
              <w:pStyle w:val="TableParagraph"/>
              <w:ind w:left="178" w:right="166"/>
              <w:rPr>
                <w:sz w:val="18"/>
              </w:rPr>
            </w:pPr>
            <w:r w:rsidRPr="007711F2">
              <w:rPr>
                <w:sz w:val="18"/>
              </w:rPr>
              <w:t xml:space="preserve">0 x05 </w:t>
            </w:r>
          </w:p>
        </w:tc>
        <w:tc>
          <w:tcPr>
            <w:tcW w:w="1525" w:type="dxa"/>
          </w:tcPr>
          <w:p w14:paraId="7F2A995A" w14:textId="77777777" w:rsidR="00760C19" w:rsidRPr="007711F2" w:rsidRDefault="00C71F4D">
            <w:pPr>
              <w:pStyle w:val="TableParagraph"/>
              <w:ind w:left="329" w:right="323"/>
              <w:rPr>
                <w:sz w:val="18"/>
              </w:rPr>
            </w:pPr>
            <w:r w:rsidRPr="007711F2">
              <w:rPr>
                <w:sz w:val="18"/>
              </w:rPr>
              <w:t xml:space="preserve">AdES </w:t>
            </w:r>
          </w:p>
        </w:tc>
        <w:tc>
          <w:tcPr>
            <w:tcW w:w="6379" w:type="dxa"/>
          </w:tcPr>
          <w:p w14:paraId="204A0DEE" w14:textId="77777777" w:rsidR="00760C19" w:rsidRPr="007711F2" w:rsidRDefault="00C71F4D">
            <w:pPr>
              <w:pStyle w:val="TableParagraph"/>
              <w:spacing w:before="38"/>
              <w:ind w:left="106"/>
              <w:jc w:val="left"/>
              <w:rPr>
                <w:rFonts w:eastAsia="宋体"/>
                <w:sz w:val="18"/>
                <w:lang w:val="en-US"/>
              </w:rPr>
            </w:pPr>
            <w:r w:rsidRPr="007711F2">
              <w:rPr>
                <w:rFonts w:eastAsia="宋体"/>
                <w:sz w:val="18"/>
                <w:lang w:val="en-US"/>
              </w:rPr>
              <w:t xml:space="preserve">Address error exception (write data) </w:t>
            </w:r>
          </w:p>
        </w:tc>
      </w:tr>
    </w:tbl>
    <w:p w14:paraId="633F3BFF" w14:textId="77777777" w:rsidR="00760C19" w:rsidRPr="0034312F" w:rsidRDefault="00760C19">
      <w:pPr>
        <w:rPr>
          <w:sz w:val="18"/>
          <w:lang w:val="en-US"/>
        </w:rPr>
        <w:sectPr w:rsidR="00760C19" w:rsidRPr="0034312F">
          <w:pgSz w:w="11910" w:h="16840"/>
          <w:pgMar w:top="1620" w:right="0" w:bottom="1380" w:left="0" w:header="852" w:footer="1195" w:gutter="0"/>
          <w:cols w:space="720"/>
        </w:sectPr>
      </w:pPr>
    </w:p>
    <w:tbl>
      <w:tblPr>
        <w:tblStyle w:val="TableNormal"/>
        <w:tblW w:w="0" w:type="auto"/>
        <w:tblInd w:w="1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5"/>
        <w:gridCol w:w="1293"/>
        <w:gridCol w:w="1524"/>
        <w:gridCol w:w="6378"/>
        <w:gridCol w:w="305"/>
      </w:tblGrid>
      <w:tr w:rsidR="00760C19" w14:paraId="5993DCA2" w14:textId="77777777">
        <w:trPr>
          <w:trHeight w:val="308"/>
        </w:trPr>
        <w:tc>
          <w:tcPr>
            <w:tcW w:w="305" w:type="dxa"/>
            <w:vMerge w:val="restart"/>
            <w:tcBorders>
              <w:left w:val="nil"/>
              <w:bottom w:val="nil"/>
              <w:right w:val="single" w:sz="4" w:space="0" w:color="000000"/>
            </w:tcBorders>
          </w:tcPr>
          <w:p w14:paraId="0BED7E21" w14:textId="77777777" w:rsidR="00760C19" w:rsidRPr="0034312F" w:rsidRDefault="00760C19">
            <w:pPr>
              <w:pStyle w:val="TableParagraph"/>
              <w:spacing w:before="0"/>
              <w:jc w:val="left"/>
              <w:rPr>
                <w:sz w:val="18"/>
                <w:lang w:val="en-US"/>
              </w:rPr>
            </w:pPr>
          </w:p>
        </w:tc>
        <w:tc>
          <w:tcPr>
            <w:tcW w:w="1293" w:type="dxa"/>
            <w:tcBorders>
              <w:top w:val="single" w:sz="12" w:space="0" w:color="000000"/>
              <w:left w:val="single" w:sz="4" w:space="0" w:color="000000"/>
              <w:bottom w:val="double" w:sz="1" w:space="0" w:color="000000"/>
              <w:right w:val="single" w:sz="4" w:space="0" w:color="000000"/>
            </w:tcBorders>
          </w:tcPr>
          <w:p w14:paraId="310C7F52" w14:textId="77777777" w:rsidR="00760C19" w:rsidRPr="007711F2" w:rsidRDefault="00C71F4D">
            <w:pPr>
              <w:pStyle w:val="TableParagraph"/>
              <w:spacing w:before="33"/>
              <w:ind w:left="181" w:right="162"/>
              <w:rPr>
                <w:b/>
                <w:sz w:val="21"/>
              </w:rPr>
            </w:pPr>
            <w:r w:rsidRPr="007711F2">
              <w:rPr>
                <w:b/>
                <w:sz w:val="21"/>
              </w:rPr>
              <w:t xml:space="preserve">ExcCode </w:t>
            </w:r>
          </w:p>
        </w:tc>
        <w:tc>
          <w:tcPr>
            <w:tcW w:w="1524" w:type="dxa"/>
            <w:tcBorders>
              <w:top w:val="single" w:sz="12" w:space="0" w:color="000000"/>
              <w:left w:val="single" w:sz="4" w:space="0" w:color="000000"/>
              <w:bottom w:val="double" w:sz="1" w:space="0" w:color="000000"/>
              <w:right w:val="single" w:sz="4" w:space="0" w:color="000000"/>
            </w:tcBorders>
          </w:tcPr>
          <w:p w14:paraId="477D43A1" w14:textId="77777777" w:rsidR="00760C19" w:rsidRPr="007711F2" w:rsidRDefault="00C71F4D">
            <w:pPr>
              <w:pStyle w:val="TableParagraph"/>
              <w:spacing w:before="20" w:line="269" w:lineRule="exact"/>
              <w:ind w:left="392" w:right="379"/>
              <w:rPr>
                <w:rFonts w:eastAsia="宋体"/>
                <w:b/>
                <w:sz w:val="21"/>
              </w:rPr>
            </w:pPr>
            <w:r w:rsidRPr="007711F2">
              <w:rPr>
                <w:rFonts w:eastAsia="宋体"/>
                <w:b/>
                <w:sz w:val="21"/>
              </w:rPr>
              <w:t xml:space="preserve">mnemonics </w:t>
            </w:r>
          </w:p>
        </w:tc>
        <w:tc>
          <w:tcPr>
            <w:tcW w:w="6378" w:type="dxa"/>
            <w:tcBorders>
              <w:top w:val="single" w:sz="12" w:space="0" w:color="000000"/>
              <w:left w:val="single" w:sz="4" w:space="0" w:color="000000"/>
              <w:bottom w:val="double" w:sz="1" w:space="0" w:color="000000"/>
              <w:right w:val="single" w:sz="4" w:space="0" w:color="000000"/>
            </w:tcBorders>
          </w:tcPr>
          <w:p w14:paraId="2B986556" w14:textId="77777777" w:rsidR="00760C19" w:rsidRPr="007711F2" w:rsidRDefault="00C71F4D">
            <w:pPr>
              <w:pStyle w:val="TableParagraph"/>
              <w:spacing w:before="20" w:line="269" w:lineRule="exact"/>
              <w:ind w:left="2962" w:right="2943"/>
              <w:rPr>
                <w:rFonts w:eastAsia="宋体"/>
                <w:b/>
                <w:sz w:val="21"/>
              </w:rPr>
            </w:pPr>
            <w:r w:rsidRPr="007711F2">
              <w:rPr>
                <w:rFonts w:eastAsia="宋体"/>
                <w:b/>
                <w:sz w:val="21"/>
              </w:rPr>
              <w:t xml:space="preserve">describe </w:t>
            </w:r>
          </w:p>
        </w:tc>
        <w:tc>
          <w:tcPr>
            <w:tcW w:w="305" w:type="dxa"/>
            <w:vMerge w:val="restart"/>
            <w:tcBorders>
              <w:left w:val="single" w:sz="4" w:space="0" w:color="000000"/>
              <w:bottom w:val="nil"/>
              <w:right w:val="nil"/>
            </w:tcBorders>
          </w:tcPr>
          <w:p w14:paraId="107452A9" w14:textId="77777777" w:rsidR="00760C19" w:rsidRDefault="00760C19">
            <w:pPr>
              <w:pStyle w:val="TableParagraph"/>
              <w:spacing w:before="0"/>
              <w:jc w:val="left"/>
              <w:rPr>
                <w:sz w:val="18"/>
              </w:rPr>
            </w:pPr>
          </w:p>
        </w:tc>
      </w:tr>
      <w:tr w:rsidR="00760C19" w:rsidRPr="00BA5F96" w14:paraId="74F12033" w14:textId="77777777">
        <w:trPr>
          <w:trHeight w:val="937"/>
        </w:trPr>
        <w:tc>
          <w:tcPr>
            <w:tcW w:w="305" w:type="dxa"/>
            <w:vMerge/>
            <w:tcBorders>
              <w:top w:val="nil"/>
              <w:left w:val="nil"/>
              <w:bottom w:val="nil"/>
              <w:right w:val="single" w:sz="4" w:space="0" w:color="000000"/>
            </w:tcBorders>
          </w:tcPr>
          <w:p w14:paraId="18841862" w14:textId="77777777" w:rsidR="00760C19" w:rsidRDefault="00760C19">
            <w:pPr>
              <w:rPr>
                <w:sz w:val="2"/>
                <w:szCs w:val="2"/>
              </w:rPr>
            </w:pPr>
          </w:p>
        </w:tc>
        <w:tc>
          <w:tcPr>
            <w:tcW w:w="1293" w:type="dxa"/>
            <w:tcBorders>
              <w:top w:val="double" w:sz="1" w:space="0" w:color="000000"/>
              <w:left w:val="single" w:sz="4" w:space="0" w:color="000000"/>
              <w:bottom w:val="single" w:sz="4" w:space="0" w:color="000000"/>
              <w:right w:val="single" w:sz="4" w:space="0" w:color="000000"/>
            </w:tcBorders>
          </w:tcPr>
          <w:p w14:paraId="1EA81FCD" w14:textId="77777777" w:rsidR="00760C19" w:rsidRPr="007711F2" w:rsidRDefault="00760C19">
            <w:pPr>
              <w:pStyle w:val="TableParagraph"/>
              <w:spacing w:before="5"/>
              <w:jc w:val="left"/>
              <w:rPr>
                <w:b/>
                <w:sz w:val="28"/>
              </w:rPr>
            </w:pPr>
          </w:p>
          <w:p w14:paraId="32D8B7CB" w14:textId="77777777" w:rsidR="00760C19" w:rsidRPr="007711F2" w:rsidRDefault="00C71F4D">
            <w:pPr>
              <w:pStyle w:val="TableParagraph"/>
              <w:spacing w:before="0"/>
              <w:ind w:left="180" w:right="162"/>
              <w:rPr>
                <w:sz w:val="18"/>
              </w:rPr>
            </w:pPr>
            <w:r w:rsidRPr="007711F2">
              <w:rPr>
                <w:sz w:val="18"/>
              </w:rPr>
              <w:t xml:space="preserve">0 x06 </w:t>
            </w:r>
          </w:p>
        </w:tc>
        <w:tc>
          <w:tcPr>
            <w:tcW w:w="1524" w:type="dxa"/>
            <w:tcBorders>
              <w:top w:val="double" w:sz="1" w:space="0" w:color="000000"/>
              <w:left w:val="single" w:sz="4" w:space="0" w:color="000000"/>
              <w:bottom w:val="single" w:sz="4" w:space="0" w:color="000000"/>
              <w:right w:val="single" w:sz="4" w:space="0" w:color="000000"/>
            </w:tcBorders>
          </w:tcPr>
          <w:p w14:paraId="3F0FA2B0" w14:textId="77777777" w:rsidR="00760C19" w:rsidRPr="007711F2" w:rsidRDefault="00760C19">
            <w:pPr>
              <w:pStyle w:val="TableParagraph"/>
              <w:spacing w:before="5"/>
              <w:jc w:val="left"/>
              <w:rPr>
                <w:b/>
                <w:sz w:val="28"/>
              </w:rPr>
            </w:pPr>
          </w:p>
          <w:p w14:paraId="55E11FC4" w14:textId="77777777" w:rsidR="00760C19" w:rsidRPr="007711F2" w:rsidRDefault="00C71F4D">
            <w:pPr>
              <w:pStyle w:val="TableParagraph"/>
              <w:spacing w:before="0"/>
              <w:ind w:left="393" w:right="378"/>
              <w:rPr>
                <w:sz w:val="18"/>
              </w:rPr>
            </w:pPr>
            <w:r w:rsidRPr="007711F2">
              <w:rPr>
                <w:color w:val="A6A6A6"/>
                <w:sz w:val="18"/>
              </w:rPr>
              <w:t xml:space="preserve">IBE </w:t>
            </w:r>
          </w:p>
        </w:tc>
        <w:tc>
          <w:tcPr>
            <w:tcW w:w="6378" w:type="dxa"/>
            <w:tcBorders>
              <w:top w:val="double" w:sz="1" w:space="0" w:color="000000"/>
              <w:left w:val="single" w:sz="4" w:space="0" w:color="000000"/>
              <w:bottom w:val="single" w:sz="4" w:space="0" w:color="000000"/>
              <w:right w:val="single" w:sz="4" w:space="0" w:color="000000"/>
            </w:tcBorders>
          </w:tcPr>
          <w:p w14:paraId="388C7646" w14:textId="77777777" w:rsidR="00760C19" w:rsidRPr="007711F2" w:rsidRDefault="00C71F4D">
            <w:pPr>
              <w:pStyle w:val="TableParagraph"/>
              <w:spacing w:before="40" w:line="324" w:lineRule="auto"/>
              <w:ind w:left="111" w:right="89"/>
              <w:jc w:val="left"/>
              <w:rPr>
                <w:rFonts w:eastAsia="宋体"/>
                <w:sz w:val="18"/>
                <w:lang w:val="en-US"/>
              </w:rPr>
            </w:pPr>
            <w:r w:rsidRPr="007711F2">
              <w:rPr>
                <w:sz w:val="18"/>
                <w:lang w:val="en-US"/>
              </w:rPr>
              <w:t xml:space="preserve">MIPS specifies a defined bus error exception (fetch instruction). </w:t>
            </w:r>
            <w:r w:rsidRPr="007711F2">
              <w:rPr>
                <w:rFonts w:eastAsia="宋体"/>
                <w:spacing w:val="-10"/>
                <w:sz w:val="18"/>
                <w:lang w:val="en-US"/>
              </w:rPr>
              <w:t xml:space="preserve"> Because GS464E does not implement the IBE exception, the reason for the exception is retained in the encoding. </w:t>
            </w:r>
          </w:p>
          <w:p w14:paraId="7FA22D9F" w14:textId="77777777" w:rsidR="00760C19" w:rsidRPr="007711F2" w:rsidRDefault="00C71F4D">
            <w:pPr>
              <w:pStyle w:val="TableParagraph"/>
              <w:spacing w:before="1"/>
              <w:ind w:left="111"/>
              <w:jc w:val="left"/>
              <w:rPr>
                <w:rFonts w:eastAsia="宋体"/>
                <w:sz w:val="18"/>
                <w:lang w:val="en-US"/>
              </w:rPr>
            </w:pPr>
            <w:r w:rsidRPr="007711F2">
              <w:rPr>
                <w:rFonts w:eastAsia="宋体"/>
                <w:sz w:val="18"/>
                <w:lang w:val="en-US"/>
              </w:rPr>
              <w:t xml:space="preserve">If the system prints "Bus Error" in the software debugging, please focus on checking whether there are other exceptions. </w:t>
            </w:r>
          </w:p>
        </w:tc>
        <w:tc>
          <w:tcPr>
            <w:tcW w:w="305" w:type="dxa"/>
            <w:vMerge/>
            <w:tcBorders>
              <w:top w:val="nil"/>
              <w:left w:val="single" w:sz="4" w:space="0" w:color="000000"/>
              <w:bottom w:val="nil"/>
              <w:right w:val="nil"/>
            </w:tcBorders>
          </w:tcPr>
          <w:p w14:paraId="0BBD36EF" w14:textId="77777777" w:rsidR="00760C19" w:rsidRPr="0034312F" w:rsidRDefault="00760C19">
            <w:pPr>
              <w:rPr>
                <w:sz w:val="2"/>
                <w:szCs w:val="2"/>
                <w:lang w:val="en-US"/>
              </w:rPr>
            </w:pPr>
          </w:p>
        </w:tc>
      </w:tr>
      <w:tr w:rsidR="00760C19" w:rsidRPr="00BA5F96" w14:paraId="765DC8CE" w14:textId="77777777">
        <w:trPr>
          <w:trHeight w:val="935"/>
        </w:trPr>
        <w:tc>
          <w:tcPr>
            <w:tcW w:w="305" w:type="dxa"/>
            <w:vMerge/>
            <w:tcBorders>
              <w:top w:val="nil"/>
              <w:left w:val="nil"/>
              <w:bottom w:val="nil"/>
              <w:right w:val="single" w:sz="4" w:space="0" w:color="000000"/>
            </w:tcBorders>
          </w:tcPr>
          <w:p w14:paraId="616D3944"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363ABF8B" w14:textId="77777777" w:rsidR="00760C19" w:rsidRPr="007711F2" w:rsidRDefault="00760C19">
            <w:pPr>
              <w:pStyle w:val="TableParagraph"/>
              <w:spacing w:before="3"/>
              <w:jc w:val="left"/>
              <w:rPr>
                <w:b/>
                <w:sz w:val="28"/>
                <w:lang w:val="en-US"/>
              </w:rPr>
            </w:pPr>
          </w:p>
          <w:p w14:paraId="06D3092C" w14:textId="77777777" w:rsidR="00760C19" w:rsidRPr="007711F2" w:rsidRDefault="00C71F4D">
            <w:pPr>
              <w:pStyle w:val="TableParagraph"/>
              <w:spacing w:before="0"/>
              <w:ind w:left="180" w:right="162"/>
              <w:rPr>
                <w:sz w:val="18"/>
              </w:rPr>
            </w:pPr>
            <w:r w:rsidRPr="007711F2">
              <w:rPr>
                <w:sz w:val="18"/>
              </w:rPr>
              <w:t xml:space="preserve">0 x07 </w:t>
            </w:r>
          </w:p>
        </w:tc>
        <w:tc>
          <w:tcPr>
            <w:tcW w:w="1524" w:type="dxa"/>
            <w:tcBorders>
              <w:top w:val="single" w:sz="4" w:space="0" w:color="000000"/>
              <w:left w:val="single" w:sz="4" w:space="0" w:color="000000"/>
              <w:bottom w:val="single" w:sz="4" w:space="0" w:color="000000"/>
              <w:right w:val="single" w:sz="4" w:space="0" w:color="000000"/>
            </w:tcBorders>
          </w:tcPr>
          <w:p w14:paraId="69139002" w14:textId="77777777" w:rsidR="00760C19" w:rsidRPr="007711F2" w:rsidRDefault="00760C19">
            <w:pPr>
              <w:pStyle w:val="TableParagraph"/>
              <w:spacing w:before="3"/>
              <w:jc w:val="left"/>
              <w:rPr>
                <w:b/>
                <w:sz w:val="28"/>
              </w:rPr>
            </w:pPr>
          </w:p>
          <w:p w14:paraId="2E889151" w14:textId="77777777" w:rsidR="00760C19" w:rsidRPr="007711F2" w:rsidRDefault="00C71F4D">
            <w:pPr>
              <w:pStyle w:val="TableParagraph"/>
              <w:spacing w:before="0"/>
              <w:ind w:left="392" w:right="379"/>
              <w:rPr>
                <w:sz w:val="18"/>
              </w:rPr>
            </w:pPr>
            <w:r w:rsidRPr="007711F2">
              <w:rPr>
                <w:color w:val="A6A6A6"/>
                <w:sz w:val="18"/>
              </w:rPr>
              <w:t xml:space="preserve">DBE </w:t>
            </w:r>
          </w:p>
        </w:tc>
        <w:tc>
          <w:tcPr>
            <w:tcW w:w="6378" w:type="dxa"/>
            <w:tcBorders>
              <w:top w:val="single" w:sz="4" w:space="0" w:color="000000"/>
              <w:left w:val="single" w:sz="4" w:space="0" w:color="000000"/>
              <w:bottom w:val="single" w:sz="4" w:space="0" w:color="000000"/>
              <w:right w:val="single" w:sz="4" w:space="0" w:color="000000"/>
            </w:tcBorders>
          </w:tcPr>
          <w:p w14:paraId="483B9C2E" w14:textId="77777777" w:rsidR="00760C19" w:rsidRPr="007711F2" w:rsidRDefault="00C71F4D">
            <w:pPr>
              <w:pStyle w:val="TableParagraph"/>
              <w:spacing w:before="38" w:line="324" w:lineRule="auto"/>
              <w:ind w:left="111" w:right="89"/>
              <w:jc w:val="left"/>
              <w:rPr>
                <w:rFonts w:eastAsia="宋体"/>
                <w:sz w:val="18"/>
                <w:lang w:val="en-US"/>
              </w:rPr>
            </w:pPr>
            <w:r w:rsidRPr="007711F2">
              <w:rPr>
                <w:rFonts w:eastAsia="宋体"/>
                <w:sz w:val="18"/>
                <w:lang w:val="en-US"/>
              </w:rPr>
              <w:t xml:space="preserve">Bus error exception (read or write data). </w:t>
            </w:r>
            <w:r w:rsidRPr="007711F2">
              <w:rPr>
                <w:rFonts w:eastAsia="宋体"/>
                <w:spacing w:val="-8"/>
                <w:sz w:val="18"/>
                <w:lang w:val="en-US"/>
              </w:rPr>
              <w:t xml:space="preserve"> Because GS464E does not implement the DBE exception, the reason for the exception is encoded. </w:t>
            </w:r>
          </w:p>
          <w:p w14:paraId="31E35CB0" w14:textId="77777777" w:rsidR="00760C19" w:rsidRPr="007711F2" w:rsidRDefault="00C71F4D">
            <w:pPr>
              <w:pStyle w:val="TableParagraph"/>
              <w:spacing w:before="1"/>
              <w:ind w:left="111"/>
              <w:jc w:val="left"/>
              <w:rPr>
                <w:rFonts w:eastAsia="宋体"/>
                <w:sz w:val="18"/>
                <w:lang w:val="en-US"/>
              </w:rPr>
            </w:pPr>
            <w:r w:rsidRPr="007711F2">
              <w:rPr>
                <w:rFonts w:eastAsia="宋体"/>
                <w:sz w:val="18"/>
                <w:lang w:val="en-US"/>
              </w:rPr>
              <w:t xml:space="preserve">If the system prints "Bus Error" in the software debugging, please focus on checking whether there are other exceptions. </w:t>
            </w:r>
          </w:p>
        </w:tc>
        <w:tc>
          <w:tcPr>
            <w:tcW w:w="305" w:type="dxa"/>
            <w:vMerge/>
            <w:tcBorders>
              <w:top w:val="nil"/>
              <w:left w:val="single" w:sz="4" w:space="0" w:color="000000"/>
              <w:bottom w:val="nil"/>
              <w:right w:val="nil"/>
            </w:tcBorders>
          </w:tcPr>
          <w:p w14:paraId="7A67ACD1" w14:textId="77777777" w:rsidR="00760C19" w:rsidRPr="0034312F" w:rsidRDefault="00760C19">
            <w:pPr>
              <w:rPr>
                <w:sz w:val="2"/>
                <w:szCs w:val="2"/>
                <w:lang w:val="en-US"/>
              </w:rPr>
            </w:pPr>
          </w:p>
        </w:tc>
      </w:tr>
      <w:tr w:rsidR="00760C19" w14:paraId="397E65BE" w14:textId="77777777">
        <w:trPr>
          <w:trHeight w:val="311"/>
        </w:trPr>
        <w:tc>
          <w:tcPr>
            <w:tcW w:w="305" w:type="dxa"/>
            <w:vMerge/>
            <w:tcBorders>
              <w:top w:val="nil"/>
              <w:left w:val="nil"/>
              <w:bottom w:val="nil"/>
              <w:right w:val="single" w:sz="4" w:space="0" w:color="000000"/>
            </w:tcBorders>
          </w:tcPr>
          <w:p w14:paraId="06ED82D9"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60C1639F" w14:textId="77777777" w:rsidR="00760C19" w:rsidRPr="007711F2" w:rsidRDefault="00C71F4D">
            <w:pPr>
              <w:pStyle w:val="TableParagraph"/>
              <w:ind w:left="180" w:right="162"/>
              <w:rPr>
                <w:sz w:val="18"/>
              </w:rPr>
            </w:pPr>
            <w:r w:rsidRPr="007711F2">
              <w:rPr>
                <w:sz w:val="18"/>
              </w:rPr>
              <w:t xml:space="preserve">0 x08 </w:t>
            </w:r>
          </w:p>
        </w:tc>
        <w:tc>
          <w:tcPr>
            <w:tcW w:w="1524" w:type="dxa"/>
            <w:tcBorders>
              <w:top w:val="single" w:sz="4" w:space="0" w:color="000000"/>
              <w:left w:val="single" w:sz="4" w:space="0" w:color="000000"/>
              <w:bottom w:val="single" w:sz="4" w:space="0" w:color="000000"/>
              <w:right w:val="single" w:sz="4" w:space="0" w:color="000000"/>
            </w:tcBorders>
          </w:tcPr>
          <w:p w14:paraId="7617ABB7" w14:textId="77777777" w:rsidR="00760C19" w:rsidRPr="007711F2" w:rsidRDefault="00C71F4D">
            <w:pPr>
              <w:pStyle w:val="TableParagraph"/>
              <w:ind w:left="390" w:right="379"/>
              <w:rPr>
                <w:sz w:val="18"/>
              </w:rPr>
            </w:pPr>
            <w:r w:rsidRPr="007711F2">
              <w:rPr>
                <w:sz w:val="18"/>
              </w:rPr>
              <w:t xml:space="preserve">Sys </w:t>
            </w:r>
          </w:p>
        </w:tc>
        <w:tc>
          <w:tcPr>
            <w:tcW w:w="6378" w:type="dxa"/>
            <w:tcBorders>
              <w:top w:val="single" w:sz="4" w:space="0" w:color="000000"/>
              <w:left w:val="single" w:sz="4" w:space="0" w:color="000000"/>
              <w:bottom w:val="single" w:sz="4" w:space="0" w:color="000000"/>
              <w:right w:val="single" w:sz="4" w:space="0" w:color="000000"/>
            </w:tcBorders>
          </w:tcPr>
          <w:p w14:paraId="05238D56"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The system call exception. </w:t>
            </w:r>
          </w:p>
        </w:tc>
        <w:tc>
          <w:tcPr>
            <w:tcW w:w="305" w:type="dxa"/>
            <w:vMerge/>
            <w:tcBorders>
              <w:top w:val="nil"/>
              <w:left w:val="single" w:sz="4" w:space="0" w:color="000000"/>
              <w:bottom w:val="nil"/>
              <w:right w:val="nil"/>
            </w:tcBorders>
          </w:tcPr>
          <w:p w14:paraId="3FF1C77A" w14:textId="77777777" w:rsidR="00760C19" w:rsidRDefault="00760C19">
            <w:pPr>
              <w:rPr>
                <w:sz w:val="2"/>
                <w:szCs w:val="2"/>
              </w:rPr>
            </w:pPr>
          </w:p>
        </w:tc>
      </w:tr>
      <w:tr w:rsidR="00760C19" w:rsidRPr="00BA5F96" w14:paraId="70396769" w14:textId="77777777">
        <w:trPr>
          <w:trHeight w:val="935"/>
        </w:trPr>
        <w:tc>
          <w:tcPr>
            <w:tcW w:w="305" w:type="dxa"/>
            <w:vMerge/>
            <w:tcBorders>
              <w:top w:val="nil"/>
              <w:left w:val="nil"/>
              <w:bottom w:val="nil"/>
              <w:right w:val="single" w:sz="4" w:space="0" w:color="000000"/>
            </w:tcBorders>
          </w:tcPr>
          <w:p w14:paraId="4111FC5F"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6A0B93E3" w14:textId="77777777" w:rsidR="00760C19" w:rsidRPr="007711F2" w:rsidRDefault="00760C19">
            <w:pPr>
              <w:pStyle w:val="TableParagraph"/>
              <w:spacing w:before="3"/>
              <w:jc w:val="left"/>
              <w:rPr>
                <w:b/>
                <w:sz w:val="28"/>
              </w:rPr>
            </w:pPr>
          </w:p>
          <w:p w14:paraId="59356153" w14:textId="77777777" w:rsidR="00760C19" w:rsidRPr="007711F2" w:rsidRDefault="00C71F4D">
            <w:pPr>
              <w:pStyle w:val="TableParagraph"/>
              <w:spacing w:before="0"/>
              <w:ind w:left="180" w:right="162"/>
              <w:rPr>
                <w:sz w:val="18"/>
              </w:rPr>
            </w:pPr>
            <w:r w:rsidRPr="007711F2">
              <w:rPr>
                <w:sz w:val="18"/>
              </w:rPr>
              <w:t xml:space="preserve">0 x09 </w:t>
            </w:r>
          </w:p>
        </w:tc>
        <w:tc>
          <w:tcPr>
            <w:tcW w:w="1524" w:type="dxa"/>
            <w:tcBorders>
              <w:top w:val="single" w:sz="4" w:space="0" w:color="000000"/>
              <w:left w:val="single" w:sz="4" w:space="0" w:color="000000"/>
              <w:bottom w:val="single" w:sz="4" w:space="0" w:color="000000"/>
              <w:right w:val="single" w:sz="4" w:space="0" w:color="000000"/>
            </w:tcBorders>
          </w:tcPr>
          <w:p w14:paraId="6FE3A2A3" w14:textId="77777777" w:rsidR="00760C19" w:rsidRPr="007711F2" w:rsidRDefault="00760C19">
            <w:pPr>
              <w:pStyle w:val="TableParagraph"/>
              <w:spacing w:before="3"/>
              <w:jc w:val="left"/>
              <w:rPr>
                <w:b/>
                <w:sz w:val="28"/>
              </w:rPr>
            </w:pPr>
          </w:p>
          <w:p w14:paraId="0AE3403A" w14:textId="77777777" w:rsidR="00760C19" w:rsidRPr="007711F2" w:rsidRDefault="00C71F4D">
            <w:pPr>
              <w:pStyle w:val="TableParagraph"/>
              <w:spacing w:before="0"/>
              <w:ind w:left="391" w:right="379"/>
              <w:rPr>
                <w:sz w:val="18"/>
              </w:rPr>
            </w:pPr>
            <w:r w:rsidRPr="007711F2">
              <w:rPr>
                <w:sz w:val="18"/>
              </w:rPr>
              <w:t xml:space="preserve">Bp </w:t>
            </w:r>
          </w:p>
        </w:tc>
        <w:tc>
          <w:tcPr>
            <w:tcW w:w="6378" w:type="dxa"/>
            <w:tcBorders>
              <w:top w:val="single" w:sz="4" w:space="0" w:color="000000"/>
              <w:left w:val="single" w:sz="4" w:space="0" w:color="000000"/>
              <w:bottom w:val="single" w:sz="4" w:space="0" w:color="000000"/>
              <w:right w:val="single" w:sz="4" w:space="0" w:color="000000"/>
            </w:tcBorders>
          </w:tcPr>
          <w:p w14:paraId="4B23B208" w14:textId="77777777" w:rsidR="00760C19" w:rsidRPr="007711F2" w:rsidRDefault="00C71F4D">
            <w:pPr>
              <w:pStyle w:val="TableParagraph"/>
              <w:spacing w:before="38"/>
              <w:ind w:left="111"/>
              <w:jc w:val="left"/>
              <w:rPr>
                <w:rFonts w:eastAsia="宋体"/>
                <w:sz w:val="18"/>
                <w:lang w:val="en-US"/>
              </w:rPr>
            </w:pPr>
            <w:r w:rsidRPr="007711F2">
              <w:rPr>
                <w:rFonts w:eastAsia="宋体"/>
                <w:sz w:val="18"/>
                <w:lang w:val="en-US"/>
              </w:rPr>
              <w:t xml:space="preserve">Break point exception. </w:t>
            </w:r>
          </w:p>
          <w:p w14:paraId="3371C941" w14:textId="77777777" w:rsidR="00760C19" w:rsidRPr="007711F2" w:rsidRDefault="00C71F4D">
            <w:pPr>
              <w:pStyle w:val="TableParagraph"/>
              <w:spacing w:before="81"/>
              <w:ind w:left="111"/>
              <w:jc w:val="left"/>
              <w:rPr>
                <w:sz w:val="18"/>
                <w:lang w:val="en-US"/>
              </w:rPr>
            </w:pPr>
            <w:r w:rsidRPr="007711F2">
              <w:rPr>
                <w:rFonts w:eastAsia="宋体"/>
                <w:spacing w:val="-12"/>
                <w:sz w:val="18"/>
                <w:lang w:val="en-US"/>
              </w:rPr>
              <w:t xml:space="preserve">If SDBBP instructions are executed in EJTAG Debug mode, the exception encoding 0x9(Bp) is written to Debug </w:t>
            </w:r>
          </w:p>
          <w:p w14:paraId="2F428F1E" w14:textId="77777777" w:rsidR="00760C19" w:rsidRPr="007711F2" w:rsidRDefault="00C71F4D">
            <w:pPr>
              <w:pStyle w:val="TableParagraph"/>
              <w:spacing w:before="82"/>
              <w:ind w:left="111"/>
              <w:jc w:val="left"/>
              <w:rPr>
                <w:rFonts w:eastAsia="宋体"/>
                <w:sz w:val="18"/>
                <w:lang w:val="en-US"/>
              </w:rPr>
            </w:pPr>
            <w:r w:rsidRPr="007711F2">
              <w:rPr>
                <w:rFonts w:eastAsia="宋体"/>
                <w:sz w:val="18"/>
                <w:lang w:val="en-US"/>
              </w:rPr>
              <w:t xml:space="preserve">Register in the DExcCode field. </w:t>
            </w:r>
          </w:p>
        </w:tc>
        <w:tc>
          <w:tcPr>
            <w:tcW w:w="305" w:type="dxa"/>
            <w:vMerge/>
            <w:tcBorders>
              <w:top w:val="nil"/>
              <w:left w:val="single" w:sz="4" w:space="0" w:color="000000"/>
              <w:bottom w:val="nil"/>
              <w:right w:val="nil"/>
            </w:tcBorders>
          </w:tcPr>
          <w:p w14:paraId="277936D6" w14:textId="77777777" w:rsidR="00760C19" w:rsidRPr="0034312F" w:rsidRDefault="00760C19">
            <w:pPr>
              <w:rPr>
                <w:sz w:val="2"/>
                <w:szCs w:val="2"/>
                <w:lang w:val="en-US"/>
              </w:rPr>
            </w:pPr>
          </w:p>
        </w:tc>
      </w:tr>
      <w:tr w:rsidR="00760C19" w14:paraId="67F1CFF8" w14:textId="77777777">
        <w:trPr>
          <w:trHeight w:val="314"/>
        </w:trPr>
        <w:tc>
          <w:tcPr>
            <w:tcW w:w="305" w:type="dxa"/>
            <w:vMerge/>
            <w:tcBorders>
              <w:top w:val="nil"/>
              <w:left w:val="nil"/>
              <w:bottom w:val="nil"/>
              <w:right w:val="single" w:sz="4" w:space="0" w:color="000000"/>
            </w:tcBorders>
          </w:tcPr>
          <w:p w14:paraId="654125C5"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0F52F5DF" w14:textId="77777777" w:rsidR="00760C19" w:rsidRPr="007711F2" w:rsidRDefault="00C71F4D">
            <w:pPr>
              <w:pStyle w:val="TableParagraph"/>
              <w:spacing w:before="53"/>
              <w:ind w:left="180" w:right="162"/>
              <w:rPr>
                <w:sz w:val="18"/>
              </w:rPr>
            </w:pPr>
            <w:r w:rsidRPr="007711F2">
              <w:rPr>
                <w:sz w:val="18"/>
              </w:rPr>
              <w:t xml:space="preserve">0 x0a </w:t>
            </w:r>
          </w:p>
        </w:tc>
        <w:tc>
          <w:tcPr>
            <w:tcW w:w="1524" w:type="dxa"/>
            <w:tcBorders>
              <w:top w:val="single" w:sz="4" w:space="0" w:color="000000"/>
              <w:left w:val="single" w:sz="4" w:space="0" w:color="000000"/>
              <w:bottom w:val="single" w:sz="4" w:space="0" w:color="000000"/>
              <w:right w:val="single" w:sz="4" w:space="0" w:color="000000"/>
            </w:tcBorders>
          </w:tcPr>
          <w:p w14:paraId="7CAF36C9" w14:textId="77777777" w:rsidR="00760C19" w:rsidRPr="007711F2" w:rsidRDefault="00C71F4D">
            <w:pPr>
              <w:pStyle w:val="TableParagraph"/>
              <w:spacing w:before="53"/>
              <w:ind w:left="393" w:right="376"/>
              <w:rPr>
                <w:sz w:val="18"/>
              </w:rPr>
            </w:pPr>
            <w:r w:rsidRPr="007711F2">
              <w:rPr>
                <w:sz w:val="18"/>
              </w:rPr>
              <w:t xml:space="preserve">RI </w:t>
            </w:r>
          </w:p>
        </w:tc>
        <w:tc>
          <w:tcPr>
            <w:tcW w:w="6378" w:type="dxa"/>
            <w:tcBorders>
              <w:top w:val="single" w:sz="4" w:space="0" w:color="000000"/>
              <w:left w:val="single" w:sz="4" w:space="0" w:color="000000"/>
              <w:bottom w:val="single" w:sz="4" w:space="0" w:color="000000"/>
              <w:right w:val="single" w:sz="4" w:space="0" w:color="000000"/>
            </w:tcBorders>
          </w:tcPr>
          <w:p w14:paraId="68D5C7DC" w14:textId="77777777" w:rsidR="00760C19" w:rsidRPr="007711F2" w:rsidRDefault="00C71F4D">
            <w:pPr>
              <w:pStyle w:val="TableParagraph"/>
              <w:spacing w:before="41"/>
              <w:ind w:left="111"/>
              <w:jc w:val="left"/>
              <w:rPr>
                <w:rFonts w:eastAsia="宋体"/>
                <w:sz w:val="18"/>
              </w:rPr>
            </w:pPr>
            <w:r w:rsidRPr="007711F2">
              <w:rPr>
                <w:rFonts w:eastAsia="宋体"/>
                <w:sz w:val="18"/>
              </w:rPr>
              <w:t xml:space="preserve">Preserve instruction exceptions. </w:t>
            </w:r>
          </w:p>
        </w:tc>
        <w:tc>
          <w:tcPr>
            <w:tcW w:w="305" w:type="dxa"/>
            <w:vMerge/>
            <w:tcBorders>
              <w:top w:val="nil"/>
              <w:left w:val="single" w:sz="4" w:space="0" w:color="000000"/>
              <w:bottom w:val="nil"/>
              <w:right w:val="nil"/>
            </w:tcBorders>
          </w:tcPr>
          <w:p w14:paraId="6C613316" w14:textId="77777777" w:rsidR="00760C19" w:rsidRDefault="00760C19">
            <w:pPr>
              <w:rPr>
                <w:sz w:val="2"/>
                <w:szCs w:val="2"/>
              </w:rPr>
            </w:pPr>
          </w:p>
        </w:tc>
      </w:tr>
      <w:tr w:rsidR="00760C19" w:rsidRPr="00BA5F96" w14:paraId="35F979C9" w14:textId="77777777">
        <w:trPr>
          <w:trHeight w:val="311"/>
        </w:trPr>
        <w:tc>
          <w:tcPr>
            <w:tcW w:w="305" w:type="dxa"/>
            <w:vMerge/>
            <w:tcBorders>
              <w:top w:val="nil"/>
              <w:left w:val="nil"/>
              <w:bottom w:val="nil"/>
              <w:right w:val="single" w:sz="4" w:space="0" w:color="000000"/>
            </w:tcBorders>
          </w:tcPr>
          <w:p w14:paraId="42C45C66"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2197FD6" w14:textId="77777777" w:rsidR="00760C19" w:rsidRPr="007711F2" w:rsidRDefault="00C71F4D">
            <w:pPr>
              <w:pStyle w:val="TableParagraph"/>
              <w:ind w:left="180" w:right="162"/>
              <w:rPr>
                <w:sz w:val="18"/>
              </w:rPr>
            </w:pPr>
            <w:r w:rsidRPr="007711F2">
              <w:rPr>
                <w:sz w:val="18"/>
              </w:rPr>
              <w:t xml:space="preserve">0 x0b </w:t>
            </w:r>
          </w:p>
        </w:tc>
        <w:tc>
          <w:tcPr>
            <w:tcW w:w="1524" w:type="dxa"/>
            <w:tcBorders>
              <w:top w:val="single" w:sz="4" w:space="0" w:color="000000"/>
              <w:left w:val="single" w:sz="4" w:space="0" w:color="000000"/>
              <w:bottom w:val="single" w:sz="4" w:space="0" w:color="000000"/>
              <w:right w:val="single" w:sz="4" w:space="0" w:color="000000"/>
            </w:tcBorders>
          </w:tcPr>
          <w:p w14:paraId="2749F2DC" w14:textId="77777777" w:rsidR="00760C19" w:rsidRPr="007711F2" w:rsidRDefault="00C71F4D">
            <w:pPr>
              <w:pStyle w:val="TableParagraph"/>
              <w:ind w:left="392" w:right="379"/>
              <w:rPr>
                <w:sz w:val="18"/>
              </w:rPr>
            </w:pPr>
            <w:r w:rsidRPr="007711F2">
              <w:rPr>
                <w:sz w:val="18"/>
              </w:rPr>
              <w:t xml:space="preserve">The CpU </w:t>
            </w:r>
          </w:p>
        </w:tc>
        <w:tc>
          <w:tcPr>
            <w:tcW w:w="6378" w:type="dxa"/>
            <w:tcBorders>
              <w:top w:val="single" w:sz="4" w:space="0" w:color="000000"/>
              <w:left w:val="single" w:sz="4" w:space="0" w:color="000000"/>
              <w:bottom w:val="single" w:sz="4" w:space="0" w:color="000000"/>
              <w:right w:val="single" w:sz="4" w:space="0" w:color="000000"/>
            </w:tcBorders>
          </w:tcPr>
          <w:p w14:paraId="5AF6ABA7" w14:textId="77777777" w:rsidR="00760C19" w:rsidRPr="007711F2" w:rsidRDefault="00C71F4D">
            <w:pPr>
              <w:pStyle w:val="TableParagraph"/>
              <w:spacing w:before="38"/>
              <w:ind w:left="111"/>
              <w:jc w:val="left"/>
              <w:rPr>
                <w:rFonts w:eastAsia="宋体"/>
                <w:sz w:val="18"/>
                <w:lang w:val="en-US"/>
              </w:rPr>
            </w:pPr>
            <w:r w:rsidRPr="007711F2">
              <w:rPr>
                <w:rFonts w:eastAsia="宋体"/>
                <w:sz w:val="18"/>
                <w:lang w:val="en-US"/>
              </w:rPr>
              <w:t xml:space="preserve">No exceptions can be made to the coprocessor. </w:t>
            </w:r>
          </w:p>
        </w:tc>
        <w:tc>
          <w:tcPr>
            <w:tcW w:w="305" w:type="dxa"/>
            <w:vMerge/>
            <w:tcBorders>
              <w:top w:val="nil"/>
              <w:left w:val="single" w:sz="4" w:space="0" w:color="000000"/>
              <w:bottom w:val="nil"/>
              <w:right w:val="nil"/>
            </w:tcBorders>
          </w:tcPr>
          <w:p w14:paraId="44240C52" w14:textId="77777777" w:rsidR="00760C19" w:rsidRPr="0034312F" w:rsidRDefault="00760C19">
            <w:pPr>
              <w:rPr>
                <w:sz w:val="2"/>
                <w:szCs w:val="2"/>
                <w:lang w:val="en-US"/>
              </w:rPr>
            </w:pPr>
          </w:p>
        </w:tc>
      </w:tr>
      <w:tr w:rsidR="00760C19" w14:paraId="4335C2EC" w14:textId="77777777">
        <w:trPr>
          <w:trHeight w:val="311"/>
        </w:trPr>
        <w:tc>
          <w:tcPr>
            <w:tcW w:w="305" w:type="dxa"/>
            <w:vMerge/>
            <w:tcBorders>
              <w:top w:val="nil"/>
              <w:left w:val="nil"/>
              <w:bottom w:val="nil"/>
              <w:right w:val="single" w:sz="4" w:space="0" w:color="000000"/>
            </w:tcBorders>
          </w:tcPr>
          <w:p w14:paraId="3EC1DF3F"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2E9E5BD0" w14:textId="77777777" w:rsidR="00760C19" w:rsidRPr="007711F2" w:rsidRDefault="00C71F4D">
            <w:pPr>
              <w:pStyle w:val="TableParagraph"/>
              <w:ind w:left="180" w:right="162"/>
              <w:rPr>
                <w:sz w:val="18"/>
              </w:rPr>
            </w:pPr>
            <w:r w:rsidRPr="007711F2">
              <w:rPr>
                <w:sz w:val="18"/>
              </w:rPr>
              <w:t xml:space="preserve">0 x0c </w:t>
            </w:r>
          </w:p>
        </w:tc>
        <w:tc>
          <w:tcPr>
            <w:tcW w:w="1524" w:type="dxa"/>
            <w:tcBorders>
              <w:top w:val="single" w:sz="4" w:space="0" w:color="000000"/>
              <w:left w:val="single" w:sz="4" w:space="0" w:color="000000"/>
              <w:bottom w:val="single" w:sz="4" w:space="0" w:color="000000"/>
              <w:right w:val="single" w:sz="4" w:space="0" w:color="000000"/>
            </w:tcBorders>
          </w:tcPr>
          <w:p w14:paraId="0C3511EF" w14:textId="77777777" w:rsidR="00760C19" w:rsidRPr="007711F2" w:rsidRDefault="00C71F4D">
            <w:pPr>
              <w:pStyle w:val="TableParagraph"/>
              <w:ind w:left="391" w:right="379"/>
              <w:rPr>
                <w:sz w:val="18"/>
              </w:rPr>
            </w:pPr>
            <w:r w:rsidRPr="007711F2">
              <w:rPr>
                <w:sz w:val="18"/>
              </w:rPr>
              <w:t xml:space="preserve">Ov </w:t>
            </w:r>
          </w:p>
        </w:tc>
        <w:tc>
          <w:tcPr>
            <w:tcW w:w="6378" w:type="dxa"/>
            <w:tcBorders>
              <w:top w:val="single" w:sz="4" w:space="0" w:color="000000"/>
              <w:left w:val="single" w:sz="4" w:space="0" w:color="000000"/>
              <w:bottom w:val="single" w:sz="4" w:space="0" w:color="000000"/>
              <w:right w:val="single" w:sz="4" w:space="0" w:color="000000"/>
            </w:tcBorders>
          </w:tcPr>
          <w:p w14:paraId="6AFDA95B"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Calculate the overflow exception. </w:t>
            </w:r>
          </w:p>
        </w:tc>
        <w:tc>
          <w:tcPr>
            <w:tcW w:w="305" w:type="dxa"/>
            <w:vMerge/>
            <w:tcBorders>
              <w:top w:val="nil"/>
              <w:left w:val="single" w:sz="4" w:space="0" w:color="000000"/>
              <w:bottom w:val="nil"/>
              <w:right w:val="nil"/>
            </w:tcBorders>
          </w:tcPr>
          <w:p w14:paraId="2056F65B" w14:textId="77777777" w:rsidR="00760C19" w:rsidRDefault="00760C19">
            <w:pPr>
              <w:rPr>
                <w:sz w:val="2"/>
                <w:szCs w:val="2"/>
              </w:rPr>
            </w:pPr>
          </w:p>
        </w:tc>
      </w:tr>
      <w:tr w:rsidR="00760C19" w14:paraId="0D93608E" w14:textId="77777777">
        <w:trPr>
          <w:trHeight w:val="311"/>
        </w:trPr>
        <w:tc>
          <w:tcPr>
            <w:tcW w:w="305" w:type="dxa"/>
            <w:vMerge/>
            <w:tcBorders>
              <w:top w:val="nil"/>
              <w:left w:val="nil"/>
              <w:bottom w:val="nil"/>
              <w:right w:val="single" w:sz="4" w:space="0" w:color="000000"/>
            </w:tcBorders>
          </w:tcPr>
          <w:p w14:paraId="0083A49D"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554EDC72" w14:textId="77777777" w:rsidR="00760C19" w:rsidRPr="007711F2" w:rsidRDefault="00C71F4D">
            <w:pPr>
              <w:pStyle w:val="TableParagraph"/>
              <w:ind w:left="180" w:right="162"/>
              <w:rPr>
                <w:sz w:val="18"/>
              </w:rPr>
            </w:pPr>
            <w:r w:rsidRPr="007711F2">
              <w:rPr>
                <w:sz w:val="18"/>
              </w:rPr>
              <w:t xml:space="preserve">0 x0d </w:t>
            </w:r>
          </w:p>
        </w:tc>
        <w:tc>
          <w:tcPr>
            <w:tcW w:w="1524" w:type="dxa"/>
            <w:tcBorders>
              <w:top w:val="single" w:sz="4" w:space="0" w:color="000000"/>
              <w:left w:val="single" w:sz="4" w:space="0" w:color="000000"/>
              <w:bottom w:val="single" w:sz="4" w:space="0" w:color="000000"/>
              <w:right w:val="single" w:sz="4" w:space="0" w:color="000000"/>
            </w:tcBorders>
          </w:tcPr>
          <w:p w14:paraId="4D6BF135" w14:textId="77777777" w:rsidR="00760C19" w:rsidRPr="007711F2" w:rsidRDefault="00C71F4D">
            <w:pPr>
              <w:pStyle w:val="TableParagraph"/>
              <w:ind w:left="382" w:right="379"/>
              <w:rPr>
                <w:sz w:val="18"/>
              </w:rPr>
            </w:pPr>
            <w:r w:rsidRPr="007711F2">
              <w:rPr>
                <w:sz w:val="18"/>
              </w:rPr>
              <w:t xml:space="preserve">The Tr </w:t>
            </w:r>
          </w:p>
        </w:tc>
        <w:tc>
          <w:tcPr>
            <w:tcW w:w="6378" w:type="dxa"/>
            <w:tcBorders>
              <w:top w:val="single" w:sz="4" w:space="0" w:color="000000"/>
              <w:left w:val="single" w:sz="4" w:space="0" w:color="000000"/>
              <w:bottom w:val="single" w:sz="4" w:space="0" w:color="000000"/>
              <w:right w:val="single" w:sz="4" w:space="0" w:color="000000"/>
            </w:tcBorders>
          </w:tcPr>
          <w:p w14:paraId="411163DB"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Trap exception. </w:t>
            </w:r>
          </w:p>
        </w:tc>
        <w:tc>
          <w:tcPr>
            <w:tcW w:w="305" w:type="dxa"/>
            <w:vMerge/>
            <w:tcBorders>
              <w:top w:val="nil"/>
              <w:left w:val="single" w:sz="4" w:space="0" w:color="000000"/>
              <w:bottom w:val="nil"/>
              <w:right w:val="nil"/>
            </w:tcBorders>
          </w:tcPr>
          <w:p w14:paraId="5330AE16" w14:textId="77777777" w:rsidR="00760C19" w:rsidRDefault="00760C19">
            <w:pPr>
              <w:rPr>
                <w:sz w:val="2"/>
                <w:szCs w:val="2"/>
              </w:rPr>
            </w:pPr>
          </w:p>
        </w:tc>
      </w:tr>
      <w:tr w:rsidR="00760C19" w14:paraId="759859D9" w14:textId="77777777">
        <w:trPr>
          <w:trHeight w:val="311"/>
        </w:trPr>
        <w:tc>
          <w:tcPr>
            <w:tcW w:w="305" w:type="dxa"/>
            <w:vMerge/>
            <w:tcBorders>
              <w:top w:val="nil"/>
              <w:left w:val="nil"/>
              <w:bottom w:val="nil"/>
              <w:right w:val="single" w:sz="4" w:space="0" w:color="000000"/>
            </w:tcBorders>
          </w:tcPr>
          <w:p w14:paraId="69EBE3E7"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1992F73A" w14:textId="77777777" w:rsidR="00760C19" w:rsidRPr="007711F2" w:rsidRDefault="00C71F4D">
            <w:pPr>
              <w:pStyle w:val="TableParagraph"/>
              <w:ind w:left="180" w:right="162"/>
              <w:rPr>
                <w:sz w:val="18"/>
              </w:rPr>
            </w:pPr>
            <w:r w:rsidRPr="007711F2">
              <w:rPr>
                <w:sz w:val="18"/>
              </w:rPr>
              <w:t xml:space="preserve">0 x0e </w:t>
            </w:r>
          </w:p>
        </w:tc>
        <w:tc>
          <w:tcPr>
            <w:tcW w:w="1524" w:type="dxa"/>
            <w:tcBorders>
              <w:top w:val="single" w:sz="4" w:space="0" w:color="000000"/>
              <w:left w:val="single" w:sz="4" w:space="0" w:color="000000"/>
              <w:bottom w:val="single" w:sz="4" w:space="0" w:color="000000"/>
              <w:right w:val="single" w:sz="4" w:space="0" w:color="000000"/>
            </w:tcBorders>
          </w:tcPr>
          <w:p w14:paraId="36232B89" w14:textId="77777777" w:rsidR="00760C19" w:rsidRPr="007711F2" w:rsidRDefault="00C71F4D">
            <w:pPr>
              <w:pStyle w:val="TableParagraph"/>
              <w:ind w:left="393" w:right="379"/>
              <w:rPr>
                <w:sz w:val="18"/>
              </w:rPr>
            </w:pPr>
            <w:r w:rsidRPr="007711F2">
              <w:rPr>
                <w:color w:val="A6A6A6"/>
                <w:sz w:val="18"/>
              </w:rPr>
              <w:t xml:space="preserve">MSAFPE </w:t>
            </w:r>
          </w:p>
        </w:tc>
        <w:tc>
          <w:tcPr>
            <w:tcW w:w="6378" w:type="dxa"/>
            <w:tcBorders>
              <w:top w:val="single" w:sz="4" w:space="0" w:color="000000"/>
              <w:left w:val="single" w:sz="4" w:space="0" w:color="000000"/>
              <w:bottom w:val="single" w:sz="4" w:space="0" w:color="000000"/>
              <w:right w:val="single" w:sz="4" w:space="0" w:color="000000"/>
            </w:tcBorders>
          </w:tcPr>
          <w:p w14:paraId="7E49FAD6"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7728DC4C" w14:textId="77777777" w:rsidR="00760C19" w:rsidRDefault="00760C19">
            <w:pPr>
              <w:rPr>
                <w:sz w:val="2"/>
                <w:szCs w:val="2"/>
              </w:rPr>
            </w:pPr>
          </w:p>
        </w:tc>
      </w:tr>
      <w:tr w:rsidR="00760C19" w14:paraId="4D123CA0" w14:textId="77777777">
        <w:trPr>
          <w:trHeight w:val="311"/>
        </w:trPr>
        <w:tc>
          <w:tcPr>
            <w:tcW w:w="305" w:type="dxa"/>
            <w:vMerge/>
            <w:tcBorders>
              <w:top w:val="nil"/>
              <w:left w:val="nil"/>
              <w:bottom w:val="nil"/>
              <w:right w:val="single" w:sz="4" w:space="0" w:color="000000"/>
            </w:tcBorders>
          </w:tcPr>
          <w:p w14:paraId="70BBDEFA"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7266147A" w14:textId="77777777" w:rsidR="00760C19" w:rsidRPr="007711F2" w:rsidRDefault="00C71F4D">
            <w:pPr>
              <w:pStyle w:val="TableParagraph"/>
              <w:ind w:left="179" w:right="162"/>
              <w:rPr>
                <w:sz w:val="18"/>
              </w:rPr>
            </w:pPr>
            <w:r w:rsidRPr="007711F2">
              <w:rPr>
                <w:sz w:val="18"/>
              </w:rPr>
              <w:t xml:space="preserve">0 x0f </w:t>
            </w:r>
          </w:p>
        </w:tc>
        <w:tc>
          <w:tcPr>
            <w:tcW w:w="1524" w:type="dxa"/>
            <w:tcBorders>
              <w:top w:val="single" w:sz="4" w:space="0" w:color="000000"/>
              <w:left w:val="single" w:sz="4" w:space="0" w:color="000000"/>
              <w:bottom w:val="single" w:sz="4" w:space="0" w:color="000000"/>
              <w:right w:val="single" w:sz="4" w:space="0" w:color="000000"/>
            </w:tcBorders>
          </w:tcPr>
          <w:p w14:paraId="512C8FAB" w14:textId="77777777" w:rsidR="00760C19" w:rsidRPr="007711F2" w:rsidRDefault="00C71F4D">
            <w:pPr>
              <w:pStyle w:val="TableParagraph"/>
              <w:ind w:left="393" w:right="376"/>
              <w:rPr>
                <w:sz w:val="18"/>
              </w:rPr>
            </w:pPr>
            <w:r w:rsidRPr="007711F2">
              <w:rPr>
                <w:sz w:val="18"/>
              </w:rPr>
              <w:t xml:space="preserve">FPE </w:t>
            </w:r>
          </w:p>
        </w:tc>
        <w:tc>
          <w:tcPr>
            <w:tcW w:w="6378" w:type="dxa"/>
            <w:tcBorders>
              <w:top w:val="single" w:sz="4" w:space="0" w:color="000000"/>
              <w:left w:val="single" w:sz="4" w:space="0" w:color="000000"/>
              <w:bottom w:val="single" w:sz="4" w:space="0" w:color="000000"/>
              <w:right w:val="single" w:sz="4" w:space="0" w:color="000000"/>
            </w:tcBorders>
          </w:tcPr>
          <w:p w14:paraId="35907CFF"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The floating point exception. </w:t>
            </w:r>
          </w:p>
        </w:tc>
        <w:tc>
          <w:tcPr>
            <w:tcW w:w="305" w:type="dxa"/>
            <w:vMerge/>
            <w:tcBorders>
              <w:top w:val="nil"/>
              <w:left w:val="single" w:sz="4" w:space="0" w:color="000000"/>
              <w:bottom w:val="nil"/>
              <w:right w:val="nil"/>
            </w:tcBorders>
          </w:tcPr>
          <w:p w14:paraId="03180F5E" w14:textId="77777777" w:rsidR="00760C19" w:rsidRDefault="00760C19">
            <w:pPr>
              <w:rPr>
                <w:sz w:val="2"/>
                <w:szCs w:val="2"/>
              </w:rPr>
            </w:pPr>
          </w:p>
        </w:tc>
      </w:tr>
      <w:tr w:rsidR="00760C19" w:rsidRPr="00BA5F96" w14:paraId="5AB42E10" w14:textId="77777777">
        <w:trPr>
          <w:trHeight w:val="625"/>
        </w:trPr>
        <w:tc>
          <w:tcPr>
            <w:tcW w:w="305" w:type="dxa"/>
            <w:vMerge/>
            <w:tcBorders>
              <w:top w:val="nil"/>
              <w:left w:val="nil"/>
              <w:bottom w:val="nil"/>
              <w:right w:val="single" w:sz="4" w:space="0" w:color="000000"/>
            </w:tcBorders>
          </w:tcPr>
          <w:p w14:paraId="4FAC97CC"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2B485D81" w14:textId="77777777" w:rsidR="00760C19" w:rsidRPr="007711F2" w:rsidRDefault="00760C19">
            <w:pPr>
              <w:pStyle w:val="TableParagraph"/>
              <w:spacing w:before="3"/>
              <w:jc w:val="left"/>
              <w:rPr>
                <w:b/>
                <w:sz w:val="16"/>
              </w:rPr>
            </w:pPr>
          </w:p>
          <w:p w14:paraId="1237E306" w14:textId="77777777" w:rsidR="00760C19" w:rsidRPr="007711F2" w:rsidRDefault="00C71F4D">
            <w:pPr>
              <w:pStyle w:val="TableParagraph"/>
              <w:spacing w:before="0"/>
              <w:ind w:left="180" w:right="162"/>
              <w:rPr>
                <w:sz w:val="18"/>
              </w:rPr>
            </w:pPr>
            <w:r w:rsidRPr="007711F2">
              <w:rPr>
                <w:sz w:val="18"/>
              </w:rPr>
              <w:t xml:space="preserve">0 x10 </w:t>
            </w:r>
          </w:p>
        </w:tc>
        <w:tc>
          <w:tcPr>
            <w:tcW w:w="1524" w:type="dxa"/>
            <w:tcBorders>
              <w:top w:val="single" w:sz="4" w:space="0" w:color="000000"/>
              <w:left w:val="single" w:sz="4" w:space="0" w:color="000000"/>
              <w:bottom w:val="single" w:sz="4" w:space="0" w:color="000000"/>
              <w:right w:val="single" w:sz="4" w:space="0" w:color="000000"/>
            </w:tcBorders>
          </w:tcPr>
          <w:p w14:paraId="050D29C3" w14:textId="77777777" w:rsidR="00760C19" w:rsidRPr="007711F2" w:rsidRDefault="00760C19">
            <w:pPr>
              <w:pStyle w:val="TableParagraph"/>
              <w:spacing w:before="3"/>
              <w:jc w:val="left"/>
              <w:rPr>
                <w:b/>
                <w:sz w:val="16"/>
              </w:rPr>
            </w:pPr>
          </w:p>
          <w:p w14:paraId="6507C361" w14:textId="77777777" w:rsidR="00760C19" w:rsidRPr="007711F2" w:rsidRDefault="00C71F4D">
            <w:pPr>
              <w:pStyle w:val="TableParagraph"/>
              <w:spacing w:before="0"/>
              <w:ind w:left="390" w:right="379"/>
              <w:rPr>
                <w:sz w:val="18"/>
              </w:rPr>
            </w:pPr>
            <w:r w:rsidRPr="007711F2">
              <w:rPr>
                <w:sz w:val="18"/>
              </w:rPr>
              <w:t xml:space="preserve">GSExc </w:t>
            </w:r>
          </w:p>
        </w:tc>
        <w:tc>
          <w:tcPr>
            <w:tcW w:w="6378" w:type="dxa"/>
            <w:tcBorders>
              <w:top w:val="single" w:sz="4" w:space="0" w:color="000000"/>
              <w:left w:val="single" w:sz="4" w:space="0" w:color="000000"/>
              <w:bottom w:val="single" w:sz="4" w:space="0" w:color="000000"/>
              <w:right w:val="single" w:sz="4" w:space="0" w:color="000000"/>
            </w:tcBorders>
          </w:tcPr>
          <w:p w14:paraId="75DF3A26" w14:textId="77777777" w:rsidR="00760C19" w:rsidRPr="007711F2" w:rsidRDefault="00C71F4D">
            <w:pPr>
              <w:pStyle w:val="TableParagraph"/>
              <w:spacing w:before="40"/>
              <w:ind w:left="111"/>
              <w:jc w:val="left"/>
              <w:rPr>
                <w:rFonts w:eastAsia="宋体"/>
                <w:sz w:val="18"/>
                <w:lang w:val="en-US"/>
              </w:rPr>
            </w:pPr>
            <w:r w:rsidRPr="007711F2">
              <w:rPr>
                <w:rFonts w:eastAsia="宋体"/>
                <w:sz w:val="18"/>
                <w:lang w:val="en-US"/>
              </w:rPr>
              <w:t xml:space="preserve">Loongson custom exception. Includes floating point stack exception, virtual machine memory management exception, virtual machine space TLB example </w:t>
            </w:r>
          </w:p>
          <w:p w14:paraId="0FC6C2D0" w14:textId="77777777" w:rsidR="00760C19" w:rsidRPr="007711F2" w:rsidRDefault="00C71F4D">
            <w:pPr>
              <w:pStyle w:val="TableParagraph"/>
              <w:spacing w:before="82"/>
              <w:ind w:left="111"/>
              <w:jc w:val="left"/>
              <w:rPr>
                <w:rFonts w:eastAsia="宋体"/>
                <w:sz w:val="18"/>
                <w:lang w:val="en-US"/>
              </w:rPr>
            </w:pPr>
            <w:r w:rsidRPr="007711F2">
              <w:rPr>
                <w:rFonts w:eastAsia="宋体"/>
                <w:sz w:val="18"/>
                <w:lang w:val="en-US"/>
              </w:rPr>
              <w:t xml:space="preserve">Outside. The software can look at the related fields of the GSCause register to see exactly what exceptions occur. </w:t>
            </w:r>
          </w:p>
        </w:tc>
        <w:tc>
          <w:tcPr>
            <w:tcW w:w="305" w:type="dxa"/>
            <w:vMerge/>
            <w:tcBorders>
              <w:top w:val="nil"/>
              <w:left w:val="single" w:sz="4" w:space="0" w:color="000000"/>
              <w:bottom w:val="nil"/>
              <w:right w:val="nil"/>
            </w:tcBorders>
          </w:tcPr>
          <w:p w14:paraId="572C548B" w14:textId="77777777" w:rsidR="00760C19" w:rsidRPr="0034312F" w:rsidRDefault="00760C19">
            <w:pPr>
              <w:rPr>
                <w:sz w:val="2"/>
                <w:szCs w:val="2"/>
                <w:lang w:val="en-US"/>
              </w:rPr>
            </w:pPr>
          </w:p>
        </w:tc>
      </w:tr>
      <w:tr w:rsidR="00760C19" w14:paraId="376109D7" w14:textId="77777777">
        <w:trPr>
          <w:trHeight w:val="311"/>
        </w:trPr>
        <w:tc>
          <w:tcPr>
            <w:tcW w:w="305" w:type="dxa"/>
            <w:vMerge/>
            <w:tcBorders>
              <w:top w:val="nil"/>
              <w:left w:val="nil"/>
              <w:bottom w:val="nil"/>
              <w:right w:val="single" w:sz="4" w:space="0" w:color="000000"/>
            </w:tcBorders>
          </w:tcPr>
          <w:p w14:paraId="4D580649"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44F5FCA1" w14:textId="77777777" w:rsidR="00760C19" w:rsidRPr="007711F2" w:rsidRDefault="00C71F4D">
            <w:pPr>
              <w:pStyle w:val="TableParagraph"/>
              <w:ind w:left="178" w:right="162"/>
              <w:rPr>
                <w:sz w:val="18"/>
              </w:rPr>
            </w:pPr>
            <w:r w:rsidRPr="007711F2">
              <w:rPr>
                <w:sz w:val="18"/>
              </w:rPr>
              <w:t xml:space="preserve">0 x11 </w:t>
            </w:r>
          </w:p>
        </w:tc>
        <w:tc>
          <w:tcPr>
            <w:tcW w:w="1524" w:type="dxa"/>
            <w:tcBorders>
              <w:top w:val="single" w:sz="4" w:space="0" w:color="000000"/>
              <w:left w:val="single" w:sz="4" w:space="0" w:color="000000"/>
              <w:bottom w:val="single" w:sz="4" w:space="0" w:color="000000"/>
              <w:right w:val="single" w:sz="4" w:space="0" w:color="000000"/>
            </w:tcBorders>
          </w:tcPr>
          <w:p w14:paraId="2BE98BB9" w14:textId="77777777" w:rsidR="00760C19" w:rsidRPr="007711F2" w:rsidRDefault="00C71F4D">
            <w:pPr>
              <w:pStyle w:val="TableParagraph"/>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39A20CE0" w14:textId="1D681B21" w:rsidR="00760C19" w:rsidRPr="007711F2" w:rsidRDefault="00AC5760">
            <w:pPr>
              <w:pStyle w:val="TableParagraph"/>
              <w:spacing w:before="38"/>
              <w:ind w:left="111"/>
              <w:jc w:val="left"/>
              <w:rPr>
                <w:rFonts w:eastAsia="宋体"/>
                <w:sz w:val="18"/>
              </w:rPr>
            </w:pPr>
            <w:r>
              <w:rPr>
                <w:rFonts w:eastAsia="宋体"/>
                <w:sz w:val="18"/>
              </w:rPr>
              <w:t>reserve</w:t>
            </w:r>
            <w:r w:rsidR="00C71F4D" w:rsidRPr="007711F2">
              <w:rPr>
                <w:rFonts w:eastAsia="宋体"/>
                <w:sz w:val="18"/>
              </w:rPr>
              <w:t xml:space="preserve"> </w:t>
            </w:r>
          </w:p>
        </w:tc>
        <w:tc>
          <w:tcPr>
            <w:tcW w:w="305" w:type="dxa"/>
            <w:vMerge/>
            <w:tcBorders>
              <w:top w:val="nil"/>
              <w:left w:val="single" w:sz="4" w:space="0" w:color="000000"/>
              <w:bottom w:val="nil"/>
              <w:right w:val="nil"/>
            </w:tcBorders>
          </w:tcPr>
          <w:p w14:paraId="18D4D0F5" w14:textId="77777777" w:rsidR="00760C19" w:rsidRDefault="00760C19">
            <w:pPr>
              <w:rPr>
                <w:sz w:val="2"/>
                <w:szCs w:val="2"/>
              </w:rPr>
            </w:pPr>
          </w:p>
        </w:tc>
      </w:tr>
      <w:tr w:rsidR="00760C19" w14:paraId="170D8A1C" w14:textId="77777777">
        <w:trPr>
          <w:trHeight w:val="311"/>
        </w:trPr>
        <w:tc>
          <w:tcPr>
            <w:tcW w:w="305" w:type="dxa"/>
            <w:vMerge/>
            <w:tcBorders>
              <w:top w:val="nil"/>
              <w:left w:val="nil"/>
              <w:bottom w:val="nil"/>
              <w:right w:val="single" w:sz="4" w:space="0" w:color="000000"/>
            </w:tcBorders>
          </w:tcPr>
          <w:p w14:paraId="20C357D9"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10DD20A" w14:textId="77777777" w:rsidR="00760C19" w:rsidRPr="007711F2" w:rsidRDefault="00C71F4D">
            <w:pPr>
              <w:pStyle w:val="TableParagraph"/>
              <w:ind w:left="180" w:right="162"/>
              <w:rPr>
                <w:sz w:val="18"/>
              </w:rPr>
            </w:pPr>
            <w:r w:rsidRPr="007711F2">
              <w:rPr>
                <w:sz w:val="18"/>
              </w:rPr>
              <w:t xml:space="preserve">0 x12 </w:t>
            </w:r>
          </w:p>
        </w:tc>
        <w:tc>
          <w:tcPr>
            <w:tcW w:w="1524" w:type="dxa"/>
            <w:tcBorders>
              <w:top w:val="single" w:sz="4" w:space="0" w:color="000000"/>
              <w:left w:val="single" w:sz="4" w:space="0" w:color="000000"/>
              <w:bottom w:val="single" w:sz="4" w:space="0" w:color="000000"/>
              <w:right w:val="single" w:sz="4" w:space="0" w:color="000000"/>
            </w:tcBorders>
          </w:tcPr>
          <w:p w14:paraId="0A3F7193" w14:textId="77777777" w:rsidR="00760C19" w:rsidRPr="007711F2" w:rsidRDefault="00C71F4D">
            <w:pPr>
              <w:pStyle w:val="TableParagraph"/>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3EF4C0C3" w14:textId="29F92524" w:rsidR="00760C19" w:rsidRPr="007711F2" w:rsidRDefault="00AC5760">
            <w:pPr>
              <w:pStyle w:val="TableParagraph"/>
              <w:spacing w:before="38"/>
              <w:ind w:left="111"/>
              <w:jc w:val="left"/>
              <w:rPr>
                <w:rFonts w:eastAsia="宋体"/>
                <w:sz w:val="18"/>
              </w:rPr>
            </w:pPr>
            <w:r>
              <w:rPr>
                <w:rFonts w:eastAsia="宋体"/>
                <w:sz w:val="18"/>
              </w:rPr>
              <w:t>reserve</w:t>
            </w:r>
            <w:r w:rsidR="00C71F4D" w:rsidRPr="007711F2">
              <w:rPr>
                <w:rFonts w:eastAsia="宋体"/>
                <w:sz w:val="18"/>
              </w:rPr>
              <w:t xml:space="preserve"> </w:t>
            </w:r>
          </w:p>
        </w:tc>
        <w:tc>
          <w:tcPr>
            <w:tcW w:w="305" w:type="dxa"/>
            <w:vMerge/>
            <w:tcBorders>
              <w:top w:val="nil"/>
              <w:left w:val="single" w:sz="4" w:space="0" w:color="000000"/>
              <w:bottom w:val="nil"/>
              <w:right w:val="nil"/>
            </w:tcBorders>
          </w:tcPr>
          <w:p w14:paraId="4E93CC32" w14:textId="77777777" w:rsidR="00760C19" w:rsidRDefault="00760C19">
            <w:pPr>
              <w:rPr>
                <w:sz w:val="2"/>
                <w:szCs w:val="2"/>
              </w:rPr>
            </w:pPr>
          </w:p>
        </w:tc>
      </w:tr>
      <w:tr w:rsidR="00760C19" w14:paraId="43451235" w14:textId="77777777">
        <w:trPr>
          <w:trHeight w:val="311"/>
        </w:trPr>
        <w:tc>
          <w:tcPr>
            <w:tcW w:w="305" w:type="dxa"/>
            <w:vMerge/>
            <w:tcBorders>
              <w:top w:val="nil"/>
              <w:left w:val="nil"/>
              <w:bottom w:val="nil"/>
              <w:right w:val="single" w:sz="4" w:space="0" w:color="000000"/>
            </w:tcBorders>
          </w:tcPr>
          <w:p w14:paraId="7D7815E1"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2EC6469" w14:textId="77777777" w:rsidR="00760C19" w:rsidRPr="007711F2" w:rsidRDefault="00C71F4D">
            <w:pPr>
              <w:pStyle w:val="TableParagraph"/>
              <w:ind w:left="181" w:right="162"/>
              <w:rPr>
                <w:sz w:val="18"/>
              </w:rPr>
            </w:pPr>
            <w:r w:rsidRPr="007711F2">
              <w:rPr>
                <w:sz w:val="18"/>
              </w:rPr>
              <w:t xml:space="preserve">0 x13 </w:t>
            </w:r>
          </w:p>
        </w:tc>
        <w:tc>
          <w:tcPr>
            <w:tcW w:w="1524" w:type="dxa"/>
            <w:tcBorders>
              <w:top w:val="single" w:sz="4" w:space="0" w:color="000000"/>
              <w:left w:val="single" w:sz="4" w:space="0" w:color="000000"/>
              <w:bottom w:val="single" w:sz="4" w:space="0" w:color="000000"/>
              <w:right w:val="single" w:sz="4" w:space="0" w:color="000000"/>
            </w:tcBorders>
          </w:tcPr>
          <w:p w14:paraId="41D4B370" w14:textId="77777777" w:rsidR="00760C19" w:rsidRPr="007711F2" w:rsidRDefault="00C71F4D">
            <w:pPr>
              <w:pStyle w:val="TableParagraph"/>
              <w:ind w:left="392" w:right="379"/>
              <w:rPr>
                <w:sz w:val="18"/>
              </w:rPr>
            </w:pPr>
            <w:r w:rsidRPr="007711F2">
              <w:rPr>
                <w:sz w:val="18"/>
              </w:rPr>
              <w:t xml:space="preserve">TLBRI </w:t>
            </w:r>
          </w:p>
        </w:tc>
        <w:tc>
          <w:tcPr>
            <w:tcW w:w="6378" w:type="dxa"/>
            <w:tcBorders>
              <w:top w:val="single" w:sz="4" w:space="0" w:color="000000"/>
              <w:left w:val="single" w:sz="4" w:space="0" w:color="000000"/>
              <w:bottom w:val="single" w:sz="4" w:space="0" w:color="000000"/>
              <w:right w:val="single" w:sz="4" w:space="0" w:color="000000"/>
            </w:tcBorders>
          </w:tcPr>
          <w:p w14:paraId="17F49860" w14:textId="77777777" w:rsidR="00760C19" w:rsidRPr="007711F2" w:rsidRDefault="00C71F4D">
            <w:pPr>
              <w:pStyle w:val="TableParagraph"/>
              <w:spacing w:before="38"/>
              <w:ind w:left="111"/>
              <w:jc w:val="left"/>
              <w:rPr>
                <w:rFonts w:eastAsia="宋体"/>
                <w:sz w:val="18"/>
              </w:rPr>
            </w:pPr>
            <w:r w:rsidRPr="007711F2">
              <w:rPr>
                <w:sz w:val="18"/>
              </w:rPr>
              <w:t xml:space="preserve">TLB reads prevent exceptions </w:t>
            </w:r>
          </w:p>
        </w:tc>
        <w:tc>
          <w:tcPr>
            <w:tcW w:w="305" w:type="dxa"/>
            <w:vMerge/>
            <w:tcBorders>
              <w:top w:val="nil"/>
              <w:left w:val="single" w:sz="4" w:space="0" w:color="000000"/>
              <w:bottom w:val="nil"/>
              <w:right w:val="nil"/>
            </w:tcBorders>
          </w:tcPr>
          <w:p w14:paraId="1D864656" w14:textId="77777777" w:rsidR="00760C19" w:rsidRDefault="00760C19">
            <w:pPr>
              <w:rPr>
                <w:sz w:val="2"/>
                <w:szCs w:val="2"/>
              </w:rPr>
            </w:pPr>
          </w:p>
        </w:tc>
      </w:tr>
      <w:tr w:rsidR="00760C19" w14:paraId="6F951A04" w14:textId="77777777">
        <w:trPr>
          <w:trHeight w:val="312"/>
        </w:trPr>
        <w:tc>
          <w:tcPr>
            <w:tcW w:w="305" w:type="dxa"/>
            <w:vMerge/>
            <w:tcBorders>
              <w:top w:val="nil"/>
              <w:left w:val="nil"/>
              <w:bottom w:val="nil"/>
              <w:right w:val="single" w:sz="4" w:space="0" w:color="000000"/>
            </w:tcBorders>
          </w:tcPr>
          <w:p w14:paraId="4BD8413D"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424B8DAA" w14:textId="77777777" w:rsidR="00760C19" w:rsidRPr="007711F2" w:rsidRDefault="00C71F4D">
            <w:pPr>
              <w:pStyle w:val="TableParagraph"/>
              <w:ind w:left="180" w:right="162"/>
              <w:rPr>
                <w:sz w:val="18"/>
              </w:rPr>
            </w:pPr>
            <w:r w:rsidRPr="007711F2">
              <w:rPr>
                <w:sz w:val="18"/>
              </w:rPr>
              <w:t xml:space="preserve">0 x14 </w:t>
            </w:r>
          </w:p>
        </w:tc>
        <w:tc>
          <w:tcPr>
            <w:tcW w:w="1524" w:type="dxa"/>
            <w:tcBorders>
              <w:top w:val="single" w:sz="4" w:space="0" w:color="000000"/>
              <w:left w:val="single" w:sz="4" w:space="0" w:color="000000"/>
              <w:bottom w:val="single" w:sz="4" w:space="0" w:color="000000"/>
              <w:right w:val="single" w:sz="4" w:space="0" w:color="000000"/>
            </w:tcBorders>
          </w:tcPr>
          <w:p w14:paraId="678677B1" w14:textId="77777777" w:rsidR="00760C19" w:rsidRPr="007711F2" w:rsidRDefault="00C71F4D">
            <w:pPr>
              <w:pStyle w:val="TableParagraph"/>
              <w:ind w:left="393" w:right="378"/>
              <w:rPr>
                <w:sz w:val="18"/>
              </w:rPr>
            </w:pPr>
            <w:r w:rsidRPr="007711F2">
              <w:rPr>
                <w:sz w:val="18"/>
              </w:rPr>
              <w:t xml:space="preserve">TLBXI </w:t>
            </w:r>
          </w:p>
        </w:tc>
        <w:tc>
          <w:tcPr>
            <w:tcW w:w="6378" w:type="dxa"/>
            <w:tcBorders>
              <w:top w:val="single" w:sz="4" w:space="0" w:color="000000"/>
              <w:left w:val="single" w:sz="4" w:space="0" w:color="000000"/>
              <w:bottom w:val="single" w:sz="4" w:space="0" w:color="000000"/>
              <w:right w:val="single" w:sz="4" w:space="0" w:color="000000"/>
            </w:tcBorders>
          </w:tcPr>
          <w:p w14:paraId="2CAA9F56" w14:textId="77777777" w:rsidR="00760C19" w:rsidRPr="007711F2" w:rsidRDefault="00C71F4D">
            <w:pPr>
              <w:pStyle w:val="TableParagraph"/>
              <w:spacing w:before="38"/>
              <w:ind w:left="111"/>
              <w:jc w:val="left"/>
              <w:rPr>
                <w:rFonts w:eastAsia="宋体"/>
                <w:sz w:val="18"/>
              </w:rPr>
            </w:pPr>
            <w:r w:rsidRPr="007711F2">
              <w:rPr>
                <w:sz w:val="18"/>
              </w:rPr>
              <w:t xml:space="preserve">TLB performs blocking exceptions </w:t>
            </w:r>
          </w:p>
        </w:tc>
        <w:tc>
          <w:tcPr>
            <w:tcW w:w="305" w:type="dxa"/>
            <w:vMerge/>
            <w:tcBorders>
              <w:top w:val="nil"/>
              <w:left w:val="single" w:sz="4" w:space="0" w:color="000000"/>
              <w:bottom w:val="nil"/>
              <w:right w:val="nil"/>
            </w:tcBorders>
          </w:tcPr>
          <w:p w14:paraId="28AF7E82" w14:textId="77777777" w:rsidR="00760C19" w:rsidRDefault="00760C19">
            <w:pPr>
              <w:rPr>
                <w:sz w:val="2"/>
                <w:szCs w:val="2"/>
              </w:rPr>
            </w:pPr>
          </w:p>
        </w:tc>
      </w:tr>
      <w:tr w:rsidR="00760C19" w14:paraId="1815DA9E" w14:textId="77777777">
        <w:trPr>
          <w:trHeight w:val="311"/>
        </w:trPr>
        <w:tc>
          <w:tcPr>
            <w:tcW w:w="305" w:type="dxa"/>
            <w:vMerge/>
            <w:tcBorders>
              <w:top w:val="nil"/>
              <w:left w:val="nil"/>
              <w:bottom w:val="nil"/>
              <w:right w:val="single" w:sz="4" w:space="0" w:color="000000"/>
            </w:tcBorders>
          </w:tcPr>
          <w:p w14:paraId="4613EEA8"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5B78FC2" w14:textId="77777777" w:rsidR="00760C19" w:rsidRPr="007711F2" w:rsidRDefault="00C71F4D">
            <w:pPr>
              <w:pStyle w:val="TableParagraph"/>
              <w:ind w:left="180" w:right="162"/>
              <w:rPr>
                <w:sz w:val="18"/>
              </w:rPr>
            </w:pPr>
            <w:r w:rsidRPr="007711F2">
              <w:rPr>
                <w:sz w:val="18"/>
              </w:rPr>
              <w:t xml:space="preserve">0 x15 </w:t>
            </w:r>
          </w:p>
        </w:tc>
        <w:tc>
          <w:tcPr>
            <w:tcW w:w="1524" w:type="dxa"/>
            <w:tcBorders>
              <w:top w:val="single" w:sz="4" w:space="0" w:color="000000"/>
              <w:left w:val="single" w:sz="4" w:space="0" w:color="000000"/>
              <w:bottom w:val="single" w:sz="4" w:space="0" w:color="000000"/>
              <w:right w:val="single" w:sz="4" w:space="0" w:color="000000"/>
            </w:tcBorders>
          </w:tcPr>
          <w:p w14:paraId="6E12A817" w14:textId="77777777" w:rsidR="00760C19" w:rsidRPr="007711F2" w:rsidRDefault="00C71F4D">
            <w:pPr>
              <w:pStyle w:val="TableParagraph"/>
              <w:ind w:left="392" w:right="379"/>
              <w:rPr>
                <w:sz w:val="18"/>
              </w:rPr>
            </w:pPr>
            <w:r w:rsidRPr="007711F2">
              <w:rPr>
                <w:color w:val="A6A6A6"/>
                <w:sz w:val="18"/>
              </w:rPr>
              <w:t xml:space="preserve">MSADis </w:t>
            </w:r>
          </w:p>
        </w:tc>
        <w:tc>
          <w:tcPr>
            <w:tcW w:w="6378" w:type="dxa"/>
            <w:tcBorders>
              <w:top w:val="single" w:sz="4" w:space="0" w:color="000000"/>
              <w:left w:val="single" w:sz="4" w:space="0" w:color="000000"/>
              <w:bottom w:val="single" w:sz="4" w:space="0" w:color="000000"/>
              <w:right w:val="single" w:sz="4" w:space="0" w:color="000000"/>
            </w:tcBorders>
          </w:tcPr>
          <w:p w14:paraId="5CC77769"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6B3CD720" w14:textId="77777777" w:rsidR="00760C19" w:rsidRDefault="00760C19">
            <w:pPr>
              <w:rPr>
                <w:sz w:val="2"/>
                <w:szCs w:val="2"/>
              </w:rPr>
            </w:pPr>
          </w:p>
        </w:tc>
      </w:tr>
      <w:tr w:rsidR="00760C19" w14:paraId="4F7090C4" w14:textId="77777777">
        <w:trPr>
          <w:trHeight w:val="313"/>
        </w:trPr>
        <w:tc>
          <w:tcPr>
            <w:tcW w:w="305" w:type="dxa"/>
            <w:vMerge/>
            <w:tcBorders>
              <w:top w:val="nil"/>
              <w:left w:val="nil"/>
              <w:bottom w:val="nil"/>
              <w:right w:val="single" w:sz="4" w:space="0" w:color="000000"/>
            </w:tcBorders>
          </w:tcPr>
          <w:p w14:paraId="197099C5"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FC7E127" w14:textId="77777777" w:rsidR="00760C19" w:rsidRPr="007711F2" w:rsidRDefault="00C71F4D">
            <w:pPr>
              <w:pStyle w:val="TableParagraph"/>
              <w:spacing w:before="52"/>
              <w:ind w:left="180" w:right="162"/>
              <w:rPr>
                <w:sz w:val="18"/>
              </w:rPr>
            </w:pPr>
            <w:r w:rsidRPr="007711F2">
              <w:rPr>
                <w:sz w:val="18"/>
              </w:rPr>
              <w:t xml:space="preserve">0 x16 </w:t>
            </w:r>
          </w:p>
        </w:tc>
        <w:tc>
          <w:tcPr>
            <w:tcW w:w="1524" w:type="dxa"/>
            <w:tcBorders>
              <w:top w:val="single" w:sz="4" w:space="0" w:color="000000"/>
              <w:left w:val="single" w:sz="4" w:space="0" w:color="000000"/>
              <w:bottom w:val="single" w:sz="4" w:space="0" w:color="000000"/>
              <w:right w:val="single" w:sz="4" w:space="0" w:color="000000"/>
            </w:tcBorders>
          </w:tcPr>
          <w:p w14:paraId="02154CB2" w14:textId="77777777" w:rsidR="00760C19" w:rsidRPr="007711F2" w:rsidRDefault="00C71F4D">
            <w:pPr>
              <w:pStyle w:val="TableParagraph"/>
              <w:spacing w:before="52"/>
              <w:ind w:left="392" w:right="379"/>
              <w:rPr>
                <w:sz w:val="18"/>
              </w:rPr>
            </w:pPr>
            <w:r w:rsidRPr="007711F2">
              <w:rPr>
                <w:color w:val="A6A6A6"/>
                <w:sz w:val="18"/>
              </w:rPr>
              <w:t xml:space="preserve">MDMX </w:t>
            </w:r>
          </w:p>
        </w:tc>
        <w:tc>
          <w:tcPr>
            <w:tcW w:w="6378" w:type="dxa"/>
            <w:tcBorders>
              <w:top w:val="single" w:sz="4" w:space="0" w:color="000000"/>
              <w:left w:val="single" w:sz="4" w:space="0" w:color="000000"/>
              <w:bottom w:val="single" w:sz="4" w:space="0" w:color="000000"/>
              <w:right w:val="single" w:sz="4" w:space="0" w:color="000000"/>
            </w:tcBorders>
          </w:tcPr>
          <w:p w14:paraId="062BECA2" w14:textId="77777777" w:rsidR="00760C19" w:rsidRPr="007711F2" w:rsidRDefault="00C71F4D">
            <w:pPr>
              <w:pStyle w:val="TableParagraph"/>
              <w:spacing w:before="40"/>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5E21BD85" w14:textId="77777777" w:rsidR="00760C19" w:rsidRDefault="00760C19">
            <w:pPr>
              <w:rPr>
                <w:sz w:val="2"/>
                <w:szCs w:val="2"/>
              </w:rPr>
            </w:pPr>
          </w:p>
        </w:tc>
      </w:tr>
      <w:tr w:rsidR="00760C19" w14:paraId="0D32653A" w14:textId="77777777">
        <w:trPr>
          <w:trHeight w:val="311"/>
        </w:trPr>
        <w:tc>
          <w:tcPr>
            <w:tcW w:w="305" w:type="dxa"/>
            <w:vMerge/>
            <w:tcBorders>
              <w:top w:val="nil"/>
              <w:left w:val="nil"/>
              <w:bottom w:val="nil"/>
              <w:right w:val="single" w:sz="4" w:space="0" w:color="000000"/>
            </w:tcBorders>
          </w:tcPr>
          <w:p w14:paraId="2C6E8A9E"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27C899F4" w14:textId="77777777" w:rsidR="00760C19" w:rsidRPr="007711F2" w:rsidRDefault="00C71F4D">
            <w:pPr>
              <w:pStyle w:val="TableParagraph"/>
              <w:ind w:left="180" w:right="162"/>
              <w:rPr>
                <w:sz w:val="18"/>
              </w:rPr>
            </w:pPr>
            <w:r w:rsidRPr="007711F2">
              <w:rPr>
                <w:sz w:val="18"/>
              </w:rPr>
              <w:t xml:space="preserve">0 x17 </w:t>
            </w:r>
          </w:p>
        </w:tc>
        <w:tc>
          <w:tcPr>
            <w:tcW w:w="1524" w:type="dxa"/>
            <w:tcBorders>
              <w:top w:val="single" w:sz="4" w:space="0" w:color="000000"/>
              <w:left w:val="single" w:sz="4" w:space="0" w:color="000000"/>
              <w:bottom w:val="single" w:sz="4" w:space="0" w:color="000000"/>
              <w:right w:val="single" w:sz="4" w:space="0" w:color="000000"/>
            </w:tcBorders>
          </w:tcPr>
          <w:p w14:paraId="55C6F537" w14:textId="77777777" w:rsidR="00760C19" w:rsidRPr="007711F2" w:rsidRDefault="00C71F4D">
            <w:pPr>
              <w:pStyle w:val="TableParagraph"/>
              <w:ind w:left="390" w:right="379"/>
              <w:rPr>
                <w:sz w:val="18"/>
              </w:rPr>
            </w:pPr>
            <w:r w:rsidRPr="007711F2">
              <w:rPr>
                <w:color w:val="A6A6A6"/>
                <w:sz w:val="18"/>
              </w:rPr>
              <w:t xml:space="preserve">WATCH </w:t>
            </w:r>
          </w:p>
        </w:tc>
        <w:tc>
          <w:tcPr>
            <w:tcW w:w="6378" w:type="dxa"/>
            <w:tcBorders>
              <w:top w:val="single" w:sz="4" w:space="0" w:color="000000"/>
              <w:left w:val="single" w:sz="4" w:space="0" w:color="000000"/>
              <w:bottom w:val="single" w:sz="4" w:space="0" w:color="000000"/>
              <w:right w:val="single" w:sz="4" w:space="0" w:color="000000"/>
            </w:tcBorders>
          </w:tcPr>
          <w:p w14:paraId="4CBA1513"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19C7486E" w14:textId="77777777" w:rsidR="00760C19" w:rsidRDefault="00760C19">
            <w:pPr>
              <w:rPr>
                <w:sz w:val="2"/>
                <w:szCs w:val="2"/>
              </w:rPr>
            </w:pPr>
          </w:p>
        </w:tc>
      </w:tr>
      <w:tr w:rsidR="00760C19" w14:paraId="00E2AE9B" w14:textId="77777777">
        <w:trPr>
          <w:trHeight w:val="311"/>
        </w:trPr>
        <w:tc>
          <w:tcPr>
            <w:tcW w:w="305" w:type="dxa"/>
            <w:vMerge/>
            <w:tcBorders>
              <w:top w:val="nil"/>
              <w:left w:val="nil"/>
              <w:bottom w:val="nil"/>
              <w:right w:val="single" w:sz="4" w:space="0" w:color="000000"/>
            </w:tcBorders>
          </w:tcPr>
          <w:p w14:paraId="61621D90"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0C14FFB2" w14:textId="77777777" w:rsidR="00760C19" w:rsidRPr="007711F2" w:rsidRDefault="00C71F4D">
            <w:pPr>
              <w:pStyle w:val="TableParagraph"/>
              <w:ind w:left="180" w:right="162"/>
              <w:rPr>
                <w:sz w:val="18"/>
              </w:rPr>
            </w:pPr>
            <w:r w:rsidRPr="007711F2">
              <w:rPr>
                <w:sz w:val="18"/>
              </w:rPr>
              <w:t xml:space="preserve">0 x18 </w:t>
            </w:r>
          </w:p>
        </w:tc>
        <w:tc>
          <w:tcPr>
            <w:tcW w:w="1524" w:type="dxa"/>
            <w:tcBorders>
              <w:top w:val="single" w:sz="4" w:space="0" w:color="000000"/>
              <w:left w:val="single" w:sz="4" w:space="0" w:color="000000"/>
              <w:bottom w:val="single" w:sz="4" w:space="0" w:color="000000"/>
              <w:right w:val="single" w:sz="4" w:space="0" w:color="000000"/>
            </w:tcBorders>
          </w:tcPr>
          <w:p w14:paraId="1CA21619" w14:textId="77777777" w:rsidR="00760C19" w:rsidRPr="007711F2" w:rsidRDefault="00C71F4D">
            <w:pPr>
              <w:pStyle w:val="TableParagraph"/>
              <w:ind w:left="393" w:right="379"/>
              <w:rPr>
                <w:sz w:val="18"/>
              </w:rPr>
            </w:pPr>
            <w:r w:rsidRPr="007711F2">
              <w:rPr>
                <w:color w:val="A6A6A6"/>
                <w:sz w:val="18"/>
              </w:rPr>
              <w:t xml:space="preserve">MCheck </w:t>
            </w:r>
          </w:p>
        </w:tc>
        <w:tc>
          <w:tcPr>
            <w:tcW w:w="6378" w:type="dxa"/>
            <w:tcBorders>
              <w:top w:val="single" w:sz="4" w:space="0" w:color="000000"/>
              <w:left w:val="single" w:sz="4" w:space="0" w:color="000000"/>
              <w:bottom w:val="single" w:sz="4" w:space="0" w:color="000000"/>
              <w:right w:val="single" w:sz="4" w:space="0" w:color="000000"/>
            </w:tcBorders>
          </w:tcPr>
          <w:p w14:paraId="11368D09"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74CD3E79" w14:textId="77777777" w:rsidR="00760C19" w:rsidRDefault="00760C19">
            <w:pPr>
              <w:rPr>
                <w:sz w:val="2"/>
                <w:szCs w:val="2"/>
              </w:rPr>
            </w:pPr>
          </w:p>
        </w:tc>
      </w:tr>
      <w:tr w:rsidR="00760C19" w14:paraId="4F861B80" w14:textId="77777777">
        <w:trPr>
          <w:trHeight w:val="311"/>
        </w:trPr>
        <w:tc>
          <w:tcPr>
            <w:tcW w:w="305" w:type="dxa"/>
            <w:vMerge/>
            <w:tcBorders>
              <w:top w:val="nil"/>
              <w:left w:val="nil"/>
              <w:bottom w:val="nil"/>
              <w:right w:val="single" w:sz="4" w:space="0" w:color="000000"/>
            </w:tcBorders>
          </w:tcPr>
          <w:p w14:paraId="13513386"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2D324C89" w14:textId="77777777" w:rsidR="00760C19" w:rsidRPr="007711F2" w:rsidRDefault="00C71F4D">
            <w:pPr>
              <w:pStyle w:val="TableParagraph"/>
              <w:ind w:left="180" w:right="162"/>
              <w:rPr>
                <w:sz w:val="18"/>
              </w:rPr>
            </w:pPr>
            <w:r w:rsidRPr="007711F2">
              <w:rPr>
                <w:sz w:val="18"/>
              </w:rPr>
              <w:t xml:space="preserve">0 x19 </w:t>
            </w:r>
          </w:p>
        </w:tc>
        <w:tc>
          <w:tcPr>
            <w:tcW w:w="1524" w:type="dxa"/>
            <w:tcBorders>
              <w:top w:val="single" w:sz="4" w:space="0" w:color="000000"/>
              <w:left w:val="single" w:sz="4" w:space="0" w:color="000000"/>
              <w:bottom w:val="single" w:sz="4" w:space="0" w:color="000000"/>
              <w:right w:val="single" w:sz="4" w:space="0" w:color="000000"/>
            </w:tcBorders>
          </w:tcPr>
          <w:p w14:paraId="7DAEF33A" w14:textId="77777777" w:rsidR="00760C19" w:rsidRPr="007711F2" w:rsidRDefault="00C71F4D">
            <w:pPr>
              <w:pStyle w:val="TableParagraph"/>
              <w:ind w:left="391" w:right="379"/>
              <w:rPr>
                <w:sz w:val="18"/>
              </w:rPr>
            </w:pPr>
            <w:r w:rsidRPr="007711F2">
              <w:rPr>
                <w:color w:val="A6A6A6"/>
                <w:sz w:val="18"/>
              </w:rPr>
              <w:t xml:space="preserve">The Thread </w:t>
            </w:r>
          </w:p>
        </w:tc>
        <w:tc>
          <w:tcPr>
            <w:tcW w:w="6378" w:type="dxa"/>
            <w:tcBorders>
              <w:top w:val="single" w:sz="4" w:space="0" w:color="000000"/>
              <w:left w:val="single" w:sz="4" w:space="0" w:color="000000"/>
              <w:bottom w:val="single" w:sz="4" w:space="0" w:color="000000"/>
              <w:right w:val="single" w:sz="4" w:space="0" w:color="000000"/>
            </w:tcBorders>
          </w:tcPr>
          <w:p w14:paraId="3BB5FD42"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4FC18E8A" w14:textId="77777777" w:rsidR="00760C19" w:rsidRDefault="00760C19">
            <w:pPr>
              <w:rPr>
                <w:sz w:val="2"/>
                <w:szCs w:val="2"/>
              </w:rPr>
            </w:pPr>
          </w:p>
        </w:tc>
      </w:tr>
      <w:tr w:rsidR="00760C19" w:rsidRPr="00BA5F96" w14:paraId="08F68078" w14:textId="77777777">
        <w:trPr>
          <w:trHeight w:val="311"/>
        </w:trPr>
        <w:tc>
          <w:tcPr>
            <w:tcW w:w="305" w:type="dxa"/>
            <w:vMerge/>
            <w:tcBorders>
              <w:top w:val="nil"/>
              <w:left w:val="nil"/>
              <w:bottom w:val="nil"/>
              <w:right w:val="single" w:sz="4" w:space="0" w:color="000000"/>
            </w:tcBorders>
          </w:tcPr>
          <w:p w14:paraId="66D9CF65"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4CF643FC" w14:textId="77777777" w:rsidR="00760C19" w:rsidRPr="007711F2" w:rsidRDefault="00C71F4D">
            <w:pPr>
              <w:pStyle w:val="TableParagraph"/>
              <w:ind w:left="180" w:right="162"/>
              <w:rPr>
                <w:sz w:val="18"/>
              </w:rPr>
            </w:pPr>
            <w:r w:rsidRPr="007711F2">
              <w:rPr>
                <w:sz w:val="18"/>
              </w:rPr>
              <w:t xml:space="preserve">0 x1a </w:t>
            </w:r>
          </w:p>
        </w:tc>
        <w:tc>
          <w:tcPr>
            <w:tcW w:w="1524" w:type="dxa"/>
            <w:tcBorders>
              <w:top w:val="single" w:sz="4" w:space="0" w:color="000000"/>
              <w:left w:val="single" w:sz="4" w:space="0" w:color="000000"/>
              <w:bottom w:val="single" w:sz="4" w:space="0" w:color="000000"/>
              <w:right w:val="single" w:sz="4" w:space="0" w:color="000000"/>
            </w:tcBorders>
          </w:tcPr>
          <w:p w14:paraId="1E9B02C6" w14:textId="77777777" w:rsidR="00760C19" w:rsidRPr="007711F2" w:rsidRDefault="00C71F4D">
            <w:pPr>
              <w:pStyle w:val="TableParagraph"/>
              <w:ind w:left="393" w:right="377"/>
              <w:rPr>
                <w:sz w:val="18"/>
              </w:rPr>
            </w:pPr>
            <w:r w:rsidRPr="007711F2">
              <w:rPr>
                <w:sz w:val="18"/>
              </w:rPr>
              <w:t xml:space="preserve">DSPDis </w:t>
            </w:r>
          </w:p>
        </w:tc>
        <w:tc>
          <w:tcPr>
            <w:tcW w:w="6378" w:type="dxa"/>
            <w:tcBorders>
              <w:top w:val="single" w:sz="4" w:space="0" w:color="000000"/>
              <w:left w:val="single" w:sz="4" w:space="0" w:color="000000"/>
              <w:bottom w:val="single" w:sz="4" w:space="0" w:color="000000"/>
              <w:right w:val="single" w:sz="4" w:space="0" w:color="000000"/>
            </w:tcBorders>
          </w:tcPr>
          <w:p w14:paraId="3BC632CF" w14:textId="77777777" w:rsidR="00760C19" w:rsidRPr="007711F2" w:rsidRDefault="00C71F4D">
            <w:pPr>
              <w:pStyle w:val="TableParagraph"/>
              <w:spacing w:before="38"/>
              <w:ind w:left="111"/>
              <w:jc w:val="left"/>
              <w:rPr>
                <w:rFonts w:eastAsia="宋体"/>
                <w:sz w:val="18"/>
                <w:lang w:val="en-US"/>
              </w:rPr>
            </w:pPr>
            <w:r w:rsidRPr="007711F2">
              <w:rPr>
                <w:sz w:val="18"/>
                <w:lang w:val="en-US"/>
              </w:rPr>
              <w:t xml:space="preserve">The DSP module disables exceptions </w:t>
            </w:r>
          </w:p>
        </w:tc>
        <w:tc>
          <w:tcPr>
            <w:tcW w:w="305" w:type="dxa"/>
            <w:vMerge/>
            <w:tcBorders>
              <w:top w:val="nil"/>
              <w:left w:val="single" w:sz="4" w:space="0" w:color="000000"/>
              <w:bottom w:val="nil"/>
              <w:right w:val="nil"/>
            </w:tcBorders>
          </w:tcPr>
          <w:p w14:paraId="3D97F09D" w14:textId="77777777" w:rsidR="00760C19" w:rsidRPr="0034312F" w:rsidRDefault="00760C19">
            <w:pPr>
              <w:rPr>
                <w:sz w:val="2"/>
                <w:szCs w:val="2"/>
                <w:lang w:val="en-US"/>
              </w:rPr>
            </w:pPr>
          </w:p>
        </w:tc>
      </w:tr>
      <w:tr w:rsidR="00760C19" w14:paraId="61D56CB3" w14:textId="77777777">
        <w:trPr>
          <w:trHeight w:val="311"/>
        </w:trPr>
        <w:tc>
          <w:tcPr>
            <w:tcW w:w="305" w:type="dxa"/>
            <w:vMerge/>
            <w:tcBorders>
              <w:top w:val="nil"/>
              <w:left w:val="nil"/>
              <w:bottom w:val="nil"/>
              <w:right w:val="single" w:sz="4" w:space="0" w:color="000000"/>
            </w:tcBorders>
          </w:tcPr>
          <w:p w14:paraId="73AB2F5E"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094516B3" w14:textId="77777777" w:rsidR="00760C19" w:rsidRPr="007711F2" w:rsidRDefault="00C71F4D">
            <w:pPr>
              <w:pStyle w:val="TableParagraph"/>
              <w:ind w:left="180" w:right="162"/>
              <w:rPr>
                <w:sz w:val="18"/>
              </w:rPr>
            </w:pPr>
            <w:r w:rsidRPr="007711F2">
              <w:rPr>
                <w:sz w:val="18"/>
              </w:rPr>
              <w:t xml:space="preserve">0 x1b </w:t>
            </w:r>
          </w:p>
        </w:tc>
        <w:tc>
          <w:tcPr>
            <w:tcW w:w="1524" w:type="dxa"/>
            <w:tcBorders>
              <w:top w:val="single" w:sz="4" w:space="0" w:color="000000"/>
              <w:left w:val="single" w:sz="4" w:space="0" w:color="000000"/>
              <w:bottom w:val="single" w:sz="4" w:space="0" w:color="000000"/>
              <w:right w:val="single" w:sz="4" w:space="0" w:color="000000"/>
            </w:tcBorders>
          </w:tcPr>
          <w:p w14:paraId="3A8473B8" w14:textId="77777777" w:rsidR="00760C19" w:rsidRPr="007711F2" w:rsidRDefault="00C71F4D">
            <w:pPr>
              <w:pStyle w:val="TableParagraph"/>
              <w:ind w:left="386" w:right="379"/>
              <w:rPr>
                <w:sz w:val="18"/>
              </w:rPr>
            </w:pPr>
            <w:r w:rsidRPr="007711F2">
              <w:rPr>
                <w:color w:val="A6A6A6"/>
                <w:sz w:val="18"/>
              </w:rPr>
              <w:t xml:space="preserve">GE </w:t>
            </w:r>
          </w:p>
        </w:tc>
        <w:tc>
          <w:tcPr>
            <w:tcW w:w="6378" w:type="dxa"/>
            <w:tcBorders>
              <w:top w:val="single" w:sz="4" w:space="0" w:color="000000"/>
              <w:left w:val="single" w:sz="4" w:space="0" w:color="000000"/>
              <w:bottom w:val="single" w:sz="4" w:space="0" w:color="000000"/>
              <w:right w:val="single" w:sz="4" w:space="0" w:color="000000"/>
            </w:tcBorders>
          </w:tcPr>
          <w:p w14:paraId="06583782" w14:textId="77777777" w:rsidR="00760C19" w:rsidRPr="007711F2" w:rsidRDefault="00C71F4D">
            <w:pPr>
              <w:pStyle w:val="TableParagraph"/>
              <w:spacing w:before="38"/>
              <w:ind w:left="111"/>
              <w:jc w:val="left"/>
              <w:rPr>
                <w:rFonts w:eastAsia="宋体"/>
                <w:sz w:val="18"/>
              </w:rPr>
            </w:pPr>
            <w:r w:rsidRPr="007711F2">
              <w:rPr>
                <w:rFonts w:eastAsia="宋体"/>
                <w:sz w:val="18"/>
              </w:rPr>
              <w:t xml:space="preserve">Unrealized. </w:t>
            </w:r>
          </w:p>
        </w:tc>
        <w:tc>
          <w:tcPr>
            <w:tcW w:w="305" w:type="dxa"/>
            <w:vMerge/>
            <w:tcBorders>
              <w:top w:val="nil"/>
              <w:left w:val="single" w:sz="4" w:space="0" w:color="000000"/>
              <w:bottom w:val="nil"/>
              <w:right w:val="nil"/>
            </w:tcBorders>
          </w:tcPr>
          <w:p w14:paraId="01562BA8" w14:textId="77777777" w:rsidR="00760C19" w:rsidRDefault="00760C19">
            <w:pPr>
              <w:rPr>
                <w:sz w:val="2"/>
                <w:szCs w:val="2"/>
              </w:rPr>
            </w:pPr>
          </w:p>
        </w:tc>
      </w:tr>
      <w:tr w:rsidR="00760C19" w14:paraId="50987821" w14:textId="77777777">
        <w:trPr>
          <w:trHeight w:val="314"/>
        </w:trPr>
        <w:tc>
          <w:tcPr>
            <w:tcW w:w="305" w:type="dxa"/>
            <w:vMerge/>
            <w:tcBorders>
              <w:top w:val="nil"/>
              <w:left w:val="nil"/>
              <w:bottom w:val="nil"/>
              <w:right w:val="single" w:sz="4" w:space="0" w:color="000000"/>
            </w:tcBorders>
          </w:tcPr>
          <w:p w14:paraId="53B7F05C"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528CDCDA" w14:textId="77777777" w:rsidR="00760C19" w:rsidRPr="007711F2" w:rsidRDefault="00C71F4D">
            <w:pPr>
              <w:pStyle w:val="TableParagraph"/>
              <w:spacing w:before="52"/>
              <w:ind w:left="180" w:right="162"/>
              <w:rPr>
                <w:sz w:val="18"/>
              </w:rPr>
            </w:pPr>
            <w:r w:rsidRPr="007711F2">
              <w:rPr>
                <w:sz w:val="18"/>
              </w:rPr>
              <w:t xml:space="preserve">0 x1c </w:t>
            </w:r>
          </w:p>
        </w:tc>
        <w:tc>
          <w:tcPr>
            <w:tcW w:w="1524" w:type="dxa"/>
            <w:tcBorders>
              <w:top w:val="single" w:sz="4" w:space="0" w:color="000000"/>
              <w:left w:val="single" w:sz="4" w:space="0" w:color="000000"/>
              <w:bottom w:val="single" w:sz="4" w:space="0" w:color="000000"/>
              <w:right w:val="single" w:sz="4" w:space="0" w:color="000000"/>
            </w:tcBorders>
          </w:tcPr>
          <w:p w14:paraId="01017276" w14:textId="77777777" w:rsidR="00760C19" w:rsidRPr="007711F2" w:rsidRDefault="00C71F4D">
            <w:pPr>
              <w:pStyle w:val="TableParagraph"/>
              <w:spacing w:before="52"/>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2F90D57C" w14:textId="23C5F522" w:rsidR="00760C19" w:rsidRPr="007711F2" w:rsidRDefault="00AC5760">
            <w:pPr>
              <w:pStyle w:val="TableParagraph"/>
              <w:spacing w:before="40"/>
              <w:ind w:left="111"/>
              <w:jc w:val="left"/>
              <w:rPr>
                <w:rFonts w:eastAsia="宋体"/>
                <w:sz w:val="18"/>
              </w:rPr>
            </w:pPr>
            <w:r>
              <w:rPr>
                <w:rFonts w:eastAsia="宋体"/>
                <w:sz w:val="18"/>
              </w:rPr>
              <w:t>reserve</w:t>
            </w:r>
            <w:r w:rsidR="00C71F4D" w:rsidRPr="007711F2">
              <w:rPr>
                <w:rFonts w:eastAsia="宋体"/>
                <w:sz w:val="18"/>
              </w:rPr>
              <w:t xml:space="preserve"> </w:t>
            </w:r>
          </w:p>
        </w:tc>
        <w:tc>
          <w:tcPr>
            <w:tcW w:w="305" w:type="dxa"/>
            <w:vMerge/>
            <w:tcBorders>
              <w:top w:val="nil"/>
              <w:left w:val="single" w:sz="4" w:space="0" w:color="000000"/>
              <w:bottom w:val="nil"/>
              <w:right w:val="nil"/>
            </w:tcBorders>
          </w:tcPr>
          <w:p w14:paraId="625ACDDD" w14:textId="77777777" w:rsidR="00760C19" w:rsidRDefault="00760C19">
            <w:pPr>
              <w:rPr>
                <w:sz w:val="2"/>
                <w:szCs w:val="2"/>
              </w:rPr>
            </w:pPr>
          </w:p>
        </w:tc>
      </w:tr>
      <w:tr w:rsidR="00760C19" w14:paraId="44876444" w14:textId="77777777">
        <w:trPr>
          <w:trHeight w:val="311"/>
        </w:trPr>
        <w:tc>
          <w:tcPr>
            <w:tcW w:w="305" w:type="dxa"/>
            <w:vMerge/>
            <w:tcBorders>
              <w:top w:val="nil"/>
              <w:left w:val="nil"/>
              <w:bottom w:val="nil"/>
              <w:right w:val="single" w:sz="4" w:space="0" w:color="000000"/>
            </w:tcBorders>
          </w:tcPr>
          <w:p w14:paraId="04456E3F"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76A31BB5" w14:textId="77777777" w:rsidR="00760C19" w:rsidRPr="007711F2" w:rsidRDefault="00C71F4D">
            <w:pPr>
              <w:pStyle w:val="TableParagraph"/>
              <w:ind w:left="180" w:right="162"/>
              <w:rPr>
                <w:sz w:val="18"/>
              </w:rPr>
            </w:pPr>
            <w:r w:rsidRPr="007711F2">
              <w:rPr>
                <w:sz w:val="18"/>
              </w:rPr>
              <w:t xml:space="preserve">0 x1d </w:t>
            </w:r>
          </w:p>
        </w:tc>
        <w:tc>
          <w:tcPr>
            <w:tcW w:w="1524" w:type="dxa"/>
            <w:tcBorders>
              <w:top w:val="single" w:sz="4" w:space="0" w:color="000000"/>
              <w:left w:val="single" w:sz="4" w:space="0" w:color="000000"/>
              <w:bottom w:val="single" w:sz="4" w:space="0" w:color="000000"/>
              <w:right w:val="single" w:sz="4" w:space="0" w:color="000000"/>
            </w:tcBorders>
          </w:tcPr>
          <w:p w14:paraId="6A6AF120" w14:textId="77777777" w:rsidR="00760C19" w:rsidRPr="007711F2" w:rsidRDefault="00C71F4D">
            <w:pPr>
              <w:pStyle w:val="TableParagraph"/>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23B15AED" w14:textId="20D67BDB" w:rsidR="00760C19" w:rsidRPr="007711F2" w:rsidRDefault="00AC5760">
            <w:pPr>
              <w:pStyle w:val="TableParagraph"/>
              <w:spacing w:before="38"/>
              <w:ind w:left="111"/>
              <w:jc w:val="left"/>
              <w:rPr>
                <w:rFonts w:eastAsia="宋体"/>
                <w:sz w:val="18"/>
              </w:rPr>
            </w:pPr>
            <w:r>
              <w:rPr>
                <w:rFonts w:eastAsia="宋体"/>
                <w:sz w:val="18"/>
              </w:rPr>
              <w:t>reserve</w:t>
            </w:r>
            <w:r w:rsidR="00C71F4D" w:rsidRPr="007711F2">
              <w:rPr>
                <w:rFonts w:eastAsia="宋体"/>
                <w:sz w:val="18"/>
              </w:rPr>
              <w:t xml:space="preserve"> </w:t>
            </w:r>
          </w:p>
        </w:tc>
        <w:tc>
          <w:tcPr>
            <w:tcW w:w="305" w:type="dxa"/>
            <w:vMerge/>
            <w:tcBorders>
              <w:top w:val="nil"/>
              <w:left w:val="single" w:sz="4" w:space="0" w:color="000000"/>
              <w:bottom w:val="nil"/>
              <w:right w:val="nil"/>
            </w:tcBorders>
          </w:tcPr>
          <w:p w14:paraId="65FA0B10" w14:textId="77777777" w:rsidR="00760C19" w:rsidRDefault="00760C19">
            <w:pPr>
              <w:rPr>
                <w:sz w:val="2"/>
                <w:szCs w:val="2"/>
              </w:rPr>
            </w:pPr>
          </w:p>
        </w:tc>
      </w:tr>
      <w:tr w:rsidR="00760C19" w:rsidRPr="00BA5F96" w14:paraId="1FA51585" w14:textId="77777777">
        <w:trPr>
          <w:trHeight w:val="1248"/>
        </w:trPr>
        <w:tc>
          <w:tcPr>
            <w:tcW w:w="305" w:type="dxa"/>
            <w:vMerge/>
            <w:tcBorders>
              <w:top w:val="nil"/>
              <w:left w:val="nil"/>
              <w:bottom w:val="nil"/>
              <w:right w:val="single" w:sz="4" w:space="0" w:color="000000"/>
            </w:tcBorders>
          </w:tcPr>
          <w:p w14:paraId="191E5D6C" w14:textId="77777777" w:rsidR="00760C19" w:rsidRDefault="00760C19">
            <w:pPr>
              <w:rPr>
                <w:sz w:val="2"/>
                <w:szCs w:val="2"/>
              </w:rPr>
            </w:pPr>
          </w:p>
        </w:tc>
        <w:tc>
          <w:tcPr>
            <w:tcW w:w="1293" w:type="dxa"/>
            <w:tcBorders>
              <w:top w:val="single" w:sz="4" w:space="0" w:color="000000"/>
              <w:left w:val="single" w:sz="4" w:space="0" w:color="000000"/>
              <w:bottom w:val="single" w:sz="4" w:space="0" w:color="000000"/>
              <w:right w:val="single" w:sz="4" w:space="0" w:color="000000"/>
            </w:tcBorders>
          </w:tcPr>
          <w:p w14:paraId="3CF2AE1C" w14:textId="77777777" w:rsidR="00760C19" w:rsidRPr="007711F2" w:rsidRDefault="00760C19">
            <w:pPr>
              <w:pStyle w:val="TableParagraph"/>
              <w:spacing w:before="0"/>
              <w:jc w:val="left"/>
              <w:rPr>
                <w:b/>
                <w:sz w:val="20"/>
              </w:rPr>
            </w:pPr>
          </w:p>
          <w:p w14:paraId="450E32A7" w14:textId="77777777" w:rsidR="00760C19" w:rsidRPr="007711F2" w:rsidRDefault="00760C19">
            <w:pPr>
              <w:pStyle w:val="TableParagraph"/>
              <w:spacing w:before="6"/>
              <w:jc w:val="left"/>
              <w:rPr>
                <w:b/>
                <w:sz w:val="20"/>
              </w:rPr>
            </w:pPr>
          </w:p>
          <w:p w14:paraId="4CB9F946" w14:textId="77777777" w:rsidR="00760C19" w:rsidRPr="007711F2" w:rsidRDefault="00C71F4D">
            <w:pPr>
              <w:pStyle w:val="TableParagraph"/>
              <w:spacing w:before="0"/>
              <w:ind w:left="180" w:right="162"/>
              <w:rPr>
                <w:sz w:val="18"/>
              </w:rPr>
            </w:pPr>
            <w:r w:rsidRPr="007711F2">
              <w:rPr>
                <w:sz w:val="18"/>
              </w:rPr>
              <w:t xml:space="preserve">0 x1e </w:t>
            </w:r>
          </w:p>
        </w:tc>
        <w:tc>
          <w:tcPr>
            <w:tcW w:w="1524" w:type="dxa"/>
            <w:tcBorders>
              <w:top w:val="single" w:sz="4" w:space="0" w:color="000000"/>
              <w:left w:val="single" w:sz="4" w:space="0" w:color="000000"/>
              <w:bottom w:val="single" w:sz="4" w:space="0" w:color="000000"/>
              <w:right w:val="single" w:sz="4" w:space="0" w:color="000000"/>
            </w:tcBorders>
          </w:tcPr>
          <w:p w14:paraId="159CCCA5" w14:textId="77777777" w:rsidR="00760C19" w:rsidRPr="007711F2" w:rsidRDefault="00760C19">
            <w:pPr>
              <w:pStyle w:val="TableParagraph"/>
              <w:spacing w:before="0"/>
              <w:jc w:val="left"/>
              <w:rPr>
                <w:b/>
                <w:sz w:val="20"/>
              </w:rPr>
            </w:pPr>
          </w:p>
          <w:p w14:paraId="3B63A418" w14:textId="77777777" w:rsidR="00760C19" w:rsidRPr="007711F2" w:rsidRDefault="00760C19">
            <w:pPr>
              <w:pStyle w:val="TableParagraph"/>
              <w:spacing w:before="6"/>
              <w:jc w:val="left"/>
              <w:rPr>
                <w:b/>
                <w:sz w:val="20"/>
              </w:rPr>
            </w:pPr>
          </w:p>
          <w:p w14:paraId="789AF180" w14:textId="77777777" w:rsidR="00760C19" w:rsidRPr="007711F2" w:rsidRDefault="00C71F4D">
            <w:pPr>
              <w:pStyle w:val="TableParagraph"/>
              <w:spacing w:before="0"/>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6B2FB1F6" w14:textId="77777777" w:rsidR="00760C19" w:rsidRPr="007711F2" w:rsidRDefault="00C71F4D">
            <w:pPr>
              <w:pStyle w:val="TableParagraph"/>
              <w:spacing w:before="38"/>
              <w:ind w:left="111"/>
              <w:jc w:val="both"/>
              <w:rPr>
                <w:rFonts w:eastAsia="宋体"/>
                <w:sz w:val="18"/>
                <w:lang w:val="en-US"/>
              </w:rPr>
            </w:pPr>
            <w:r w:rsidRPr="007711F2">
              <w:rPr>
                <w:sz w:val="18"/>
                <w:lang w:val="en-US"/>
              </w:rPr>
              <w:t xml:space="preserve">Cache error exception. </w:t>
            </w:r>
          </w:p>
          <w:p w14:paraId="1FCB0AF4" w14:textId="77777777" w:rsidR="00760C19" w:rsidRPr="004F2CF6" w:rsidRDefault="00C71F4D">
            <w:pPr>
              <w:pStyle w:val="TableParagraph"/>
              <w:spacing w:before="2" w:line="310" w:lineRule="atLeast"/>
              <w:ind w:left="111" w:right="91"/>
              <w:jc w:val="both"/>
              <w:rPr>
                <w:rFonts w:eastAsia="宋体"/>
                <w:sz w:val="18"/>
                <w:lang w:val="en-US"/>
              </w:rPr>
            </w:pPr>
            <w:r w:rsidRPr="004F2CF6">
              <w:rPr>
                <w:rFonts w:eastAsia="宋体"/>
                <w:sz w:val="18"/>
                <w:lang w:val="en-US"/>
              </w:rPr>
              <w:t xml:space="preserve">Because the Cache error exception USES a dedicated vector entry address, the Cause register's ExcCode field is not updated when the Cache error exception occurs in normal mode.  When in Debug mode, the exception encoding 0x1e is written to the DExcCode field of the Debug register. </w:t>
            </w:r>
          </w:p>
        </w:tc>
        <w:tc>
          <w:tcPr>
            <w:tcW w:w="305" w:type="dxa"/>
            <w:vMerge/>
            <w:tcBorders>
              <w:top w:val="nil"/>
              <w:left w:val="single" w:sz="4" w:space="0" w:color="000000"/>
              <w:bottom w:val="nil"/>
              <w:right w:val="nil"/>
            </w:tcBorders>
          </w:tcPr>
          <w:p w14:paraId="4B6FEB5C" w14:textId="77777777" w:rsidR="00760C19" w:rsidRPr="0034312F" w:rsidRDefault="00760C19">
            <w:pPr>
              <w:rPr>
                <w:sz w:val="2"/>
                <w:szCs w:val="2"/>
                <w:lang w:val="en-US"/>
              </w:rPr>
            </w:pPr>
          </w:p>
        </w:tc>
      </w:tr>
      <w:tr w:rsidR="00760C19" w14:paraId="756A987B" w14:textId="77777777">
        <w:trPr>
          <w:trHeight w:val="311"/>
        </w:trPr>
        <w:tc>
          <w:tcPr>
            <w:tcW w:w="305" w:type="dxa"/>
            <w:vMerge/>
            <w:tcBorders>
              <w:top w:val="nil"/>
              <w:left w:val="nil"/>
              <w:bottom w:val="nil"/>
              <w:right w:val="single" w:sz="4" w:space="0" w:color="000000"/>
            </w:tcBorders>
          </w:tcPr>
          <w:p w14:paraId="1B3754C7" w14:textId="77777777" w:rsidR="00760C19" w:rsidRPr="0034312F" w:rsidRDefault="00760C19">
            <w:pPr>
              <w:rPr>
                <w:sz w:val="2"/>
                <w:szCs w:val="2"/>
                <w:lang w:val="en-US"/>
              </w:rPr>
            </w:pPr>
          </w:p>
        </w:tc>
        <w:tc>
          <w:tcPr>
            <w:tcW w:w="1293" w:type="dxa"/>
            <w:tcBorders>
              <w:top w:val="single" w:sz="4" w:space="0" w:color="000000"/>
              <w:left w:val="single" w:sz="4" w:space="0" w:color="000000"/>
              <w:bottom w:val="single" w:sz="4" w:space="0" w:color="000000"/>
              <w:right w:val="single" w:sz="4" w:space="0" w:color="000000"/>
            </w:tcBorders>
          </w:tcPr>
          <w:p w14:paraId="34BC1861" w14:textId="77777777" w:rsidR="00760C19" w:rsidRPr="007711F2" w:rsidRDefault="00C71F4D">
            <w:pPr>
              <w:pStyle w:val="TableParagraph"/>
              <w:ind w:left="179" w:right="162"/>
              <w:rPr>
                <w:sz w:val="18"/>
              </w:rPr>
            </w:pPr>
            <w:r w:rsidRPr="007711F2">
              <w:rPr>
                <w:sz w:val="18"/>
              </w:rPr>
              <w:t xml:space="preserve">0 x1f </w:t>
            </w:r>
          </w:p>
        </w:tc>
        <w:tc>
          <w:tcPr>
            <w:tcW w:w="1524" w:type="dxa"/>
            <w:tcBorders>
              <w:top w:val="single" w:sz="4" w:space="0" w:color="000000"/>
              <w:left w:val="single" w:sz="4" w:space="0" w:color="000000"/>
              <w:bottom w:val="single" w:sz="4" w:space="0" w:color="000000"/>
              <w:right w:val="single" w:sz="4" w:space="0" w:color="000000"/>
            </w:tcBorders>
          </w:tcPr>
          <w:p w14:paraId="2F002305" w14:textId="77777777" w:rsidR="00760C19" w:rsidRPr="007711F2" w:rsidRDefault="00C71F4D">
            <w:pPr>
              <w:pStyle w:val="TableParagraph"/>
              <w:ind w:left="17"/>
              <w:rPr>
                <w:sz w:val="18"/>
              </w:rPr>
            </w:pPr>
            <w:r w:rsidRPr="007711F2">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334C523B" w14:textId="251A7175" w:rsidR="00760C19" w:rsidRPr="007711F2" w:rsidRDefault="00AC5760">
            <w:pPr>
              <w:pStyle w:val="TableParagraph"/>
              <w:spacing w:before="38"/>
              <w:ind w:left="111"/>
              <w:jc w:val="left"/>
              <w:rPr>
                <w:rFonts w:eastAsia="宋体"/>
                <w:sz w:val="18"/>
              </w:rPr>
            </w:pPr>
            <w:r>
              <w:rPr>
                <w:rFonts w:eastAsia="宋体"/>
                <w:sz w:val="18"/>
              </w:rPr>
              <w:t>reserve</w:t>
            </w:r>
            <w:r w:rsidR="00C71F4D" w:rsidRPr="007711F2">
              <w:rPr>
                <w:rFonts w:eastAsia="宋体"/>
                <w:sz w:val="18"/>
              </w:rPr>
              <w:t xml:space="preserve"> </w:t>
            </w:r>
          </w:p>
        </w:tc>
        <w:tc>
          <w:tcPr>
            <w:tcW w:w="305" w:type="dxa"/>
            <w:vMerge/>
            <w:tcBorders>
              <w:top w:val="nil"/>
              <w:left w:val="single" w:sz="4" w:space="0" w:color="000000"/>
              <w:bottom w:val="nil"/>
              <w:right w:val="nil"/>
            </w:tcBorders>
          </w:tcPr>
          <w:p w14:paraId="11FB6BFE" w14:textId="77777777" w:rsidR="00760C19" w:rsidRDefault="00760C19">
            <w:pPr>
              <w:rPr>
                <w:sz w:val="2"/>
                <w:szCs w:val="2"/>
              </w:rPr>
            </w:pPr>
          </w:p>
        </w:tc>
      </w:tr>
    </w:tbl>
    <w:p w14:paraId="1568A324" w14:textId="77777777" w:rsidR="00760C19" w:rsidRDefault="00760C19">
      <w:pPr>
        <w:rPr>
          <w:sz w:val="2"/>
          <w:szCs w:val="2"/>
        </w:rPr>
        <w:sectPr w:rsidR="00760C19">
          <w:headerReference w:type="default" r:id="rId64"/>
          <w:footerReference w:type="default" r:id="rId65"/>
          <w:pgSz w:w="11910" w:h="16840"/>
          <w:pgMar w:top="1600" w:right="0" w:bottom="1380" w:left="0" w:header="852" w:footer="1195" w:gutter="0"/>
          <w:pgNumType w:start="106"/>
          <w:cols w:space="720"/>
        </w:sectPr>
      </w:pPr>
    </w:p>
    <w:p w14:paraId="6A476AAD"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40" w:name="_Toc43127613"/>
      <w:r w:rsidRPr="0034312F">
        <w:rPr>
          <w:lang w:val="en-US"/>
        </w:rPr>
        <w:t>EPC Register (CP0 Register 14, Select 0)</w:t>
      </w:r>
      <w:bookmarkEnd w:id="240"/>
      <w:r w:rsidRPr="0034312F">
        <w:rPr>
          <w:lang w:val="en-US"/>
        </w:rPr>
        <w:t xml:space="preserve"> </w:t>
      </w:r>
    </w:p>
    <w:p w14:paraId="50D45D71" w14:textId="77777777" w:rsidR="00760C19" w:rsidRPr="007711F2" w:rsidRDefault="00C71F4D">
      <w:pPr>
        <w:pStyle w:val="a3"/>
        <w:spacing w:before="245" w:line="348" w:lineRule="auto"/>
        <w:ind w:left="1500" w:right="1985"/>
        <w:rPr>
          <w:rFonts w:ascii="Times New Roman" w:hAnsi="Times New Roman" w:cs="Times New Roman"/>
          <w:lang w:val="en-US"/>
        </w:rPr>
      </w:pPr>
      <w:r w:rsidRPr="007711F2">
        <w:rPr>
          <w:rFonts w:ascii="Times New Roman" w:eastAsia="Times New Roman" w:hAnsi="Times New Roman" w:cs="Times New Roman"/>
          <w:lang w:val="en-US"/>
        </w:rPr>
        <w:t xml:space="preserve">The EPC register is a 64-bit read-write register that contains a PC that continues to execute instructions after the exception processing has completed. </w:t>
      </w:r>
      <w:r w:rsidRPr="007711F2">
        <w:rPr>
          <w:rFonts w:ascii="Times New Roman" w:hAnsi="Times New Roman" w:cs="Times New Roman"/>
          <w:lang w:val="en-US"/>
        </w:rPr>
        <w:t xml:space="preserve"> In response to the synchronous (exact) exception, the processor writes to the EPC register: </w:t>
      </w:r>
    </w:p>
    <w:p w14:paraId="7E1195C8" w14:textId="77777777" w:rsidR="00760C19" w:rsidRPr="007711F2" w:rsidRDefault="00C71F4D">
      <w:pPr>
        <w:pStyle w:val="a3"/>
        <w:spacing w:line="269" w:lineRule="exact"/>
        <w:ind w:left="1500"/>
        <w:rPr>
          <w:rFonts w:ascii="Times New Roman" w:hAnsi="Times New Roman" w:cs="Times New Roman"/>
          <w:lang w:val="en-US"/>
        </w:rPr>
      </w:pPr>
      <w:r w:rsidRPr="007711F2">
        <w:rPr>
          <w:rFonts w:ascii="Times New Roman" w:hAnsi="Times New Roman" w:cs="Times New Roman"/>
          <w:lang w:val="en-US"/>
        </w:rPr>
        <w:t xml:space="preserve">The PC directly triggers the exception instruction. </w:t>
      </w:r>
    </w:p>
    <w:p w14:paraId="03AC22C7" w14:textId="1E819B1A" w:rsidR="00760C19" w:rsidRPr="007711F2" w:rsidRDefault="00C71F4D">
      <w:pPr>
        <w:pStyle w:val="a3"/>
        <w:spacing w:before="120"/>
        <w:ind w:left="1500"/>
        <w:rPr>
          <w:rFonts w:ascii="Times New Roman" w:eastAsia="Times New Roman" w:hAnsi="Times New Roman" w:cs="Times New Roman"/>
          <w:lang w:val="en-US"/>
        </w:rPr>
      </w:pPr>
      <w:r w:rsidRPr="007711F2">
        <w:rPr>
          <w:rFonts w:ascii="Times New Roman" w:hAnsi="Times New Roman" w:cs="Times New Roman"/>
          <w:lang w:val="en-US"/>
        </w:rPr>
        <w:t>When the instruction that directly triggered the exception is in the branch delay slot, record the PC of the previous</w:t>
      </w:r>
      <w:r w:rsidR="002E13C6">
        <w:rPr>
          <w:rFonts w:ascii="Times New Roman" w:hAnsi="Times New Roman" w:cs="Times New Roman"/>
          <w:lang w:val="en-US"/>
        </w:rPr>
        <w:tab/>
      </w:r>
      <w:r w:rsidRPr="007711F2">
        <w:rPr>
          <w:rFonts w:ascii="Times New Roman" w:hAnsi="Times New Roman" w:cs="Times New Roman"/>
          <w:lang w:val="en-US"/>
        </w:rPr>
        <w:t xml:space="preserve"> branch or jump instruction of the instruction, at the same time caus.bd </w:t>
      </w:r>
    </w:p>
    <w:p w14:paraId="7DBEEF5A" w14:textId="77777777" w:rsidR="00760C19" w:rsidRPr="007711F2" w:rsidRDefault="00C71F4D">
      <w:pPr>
        <w:pStyle w:val="a3"/>
        <w:spacing w:before="43"/>
        <w:ind w:left="1080"/>
        <w:rPr>
          <w:rFonts w:ascii="Times New Roman" w:hAnsi="Times New Roman" w:cs="Times New Roman"/>
          <w:lang w:val="en-US"/>
        </w:rPr>
      </w:pPr>
      <w:r w:rsidRPr="007711F2">
        <w:rPr>
          <w:rFonts w:ascii="Times New Roman" w:hAnsi="Times New Roman" w:cs="Times New Roman"/>
          <w:lang w:val="en-US"/>
        </w:rPr>
        <w:t xml:space="preserve">Set to 1. </w:t>
      </w:r>
    </w:p>
    <w:p w14:paraId="20F13F57" w14:textId="77777777" w:rsidR="00760C19" w:rsidRPr="007711F2" w:rsidRDefault="00C71F4D">
      <w:pPr>
        <w:pStyle w:val="a3"/>
        <w:spacing w:before="122" w:line="348" w:lineRule="auto"/>
        <w:ind w:left="1500" w:right="1198"/>
        <w:rPr>
          <w:rFonts w:ascii="Times New Roman" w:hAnsi="Times New Roman" w:cs="Times New Roman"/>
          <w:lang w:val="en-US"/>
        </w:rPr>
      </w:pPr>
      <w:r w:rsidRPr="007711F2">
        <w:rPr>
          <w:rFonts w:ascii="Times New Roman" w:hAnsi="Times New Roman" w:cs="Times New Roman"/>
          <w:lang w:val="en-US"/>
        </w:rPr>
        <w:t xml:space="preserve">In response to an asynchronous (imprecise) exception, a PC in which the processor writes an instruction to the EPC register that continues execution after the exception processing has completed.  The EPC register is not updated when the Status register EXL bit is 1. </w:t>
      </w:r>
    </w:p>
    <w:p w14:paraId="6217B8F5" w14:textId="77777777" w:rsidR="00760C19" w:rsidRPr="0034312F" w:rsidRDefault="00C71F4D">
      <w:pPr>
        <w:pStyle w:val="a3"/>
        <w:spacing w:line="269" w:lineRule="exact"/>
        <w:ind w:left="1500"/>
        <w:rPr>
          <w:lang w:val="en-US"/>
        </w:rPr>
      </w:pPr>
      <w:r w:rsidRPr="007711F2">
        <w:rPr>
          <w:rFonts w:ascii="Times New Roman" w:hAnsi="Times New Roman" w:cs="Times New Roman"/>
          <w:spacing w:val="-13"/>
          <w:lang w:val="en-US"/>
        </w:rPr>
        <w:t xml:space="preserve">The format of EPC register is explained. </w:t>
      </w:r>
      <w:r w:rsidRPr="007711F2">
        <w:rPr>
          <w:rFonts w:ascii="Times New Roman" w:hAnsi="Times New Roman" w:cs="Times New Roman"/>
          <w:spacing w:val="3"/>
          <w:lang w:val="en-US"/>
        </w:rPr>
        <w:t xml:space="preserve"> The EPC register fields are described.</w:t>
      </w:r>
      <w:r w:rsidRPr="0034312F">
        <w:rPr>
          <w:spacing w:val="3"/>
          <w:lang w:val="en-US"/>
        </w:rPr>
        <w:t xml:space="preserve"> </w:t>
      </w:r>
    </w:p>
    <w:p w14:paraId="431F6C5D" w14:textId="77777777" w:rsidR="00760C19" w:rsidRPr="0034312F" w:rsidRDefault="00760C19">
      <w:pPr>
        <w:pStyle w:val="a3"/>
        <w:rPr>
          <w:sz w:val="22"/>
          <w:lang w:val="en-US"/>
        </w:rPr>
      </w:pPr>
    </w:p>
    <w:p w14:paraId="278D1210" w14:textId="77777777" w:rsidR="00760C19" w:rsidRPr="0034312F" w:rsidRDefault="00760C19">
      <w:pPr>
        <w:pStyle w:val="a3"/>
        <w:spacing w:before="12"/>
        <w:rPr>
          <w:sz w:val="17"/>
          <w:lang w:val="en-US"/>
        </w:rPr>
      </w:pPr>
    </w:p>
    <w:p w14:paraId="69FAC754" w14:textId="77777777" w:rsidR="00760C19" w:rsidRDefault="00C71F4D">
      <w:pPr>
        <w:pStyle w:val="4"/>
      </w:pPr>
      <w:bookmarkStart w:id="241" w:name="_bookmark242"/>
      <w:bookmarkEnd w:id="241"/>
      <w:r w:rsidRPr="0034312F">
        <w:rPr>
          <w:spacing w:val="-1"/>
          <w:lang w:val="en-US"/>
        </w:rPr>
        <w:t xml:space="preserve"> </w:t>
      </w:r>
      <w:r>
        <w:rPr>
          <w:spacing w:val="-1"/>
        </w:rPr>
        <w:t xml:space="preserve">Figure 7-27 EPC register format </w:t>
      </w:r>
    </w:p>
    <w:p w14:paraId="54BDC159" w14:textId="77777777" w:rsidR="00760C19" w:rsidRDefault="00760C19">
      <w:pPr>
        <w:pStyle w:val="a3"/>
        <w:spacing w:before="1" w:after="1"/>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701B0C99" w14:textId="77777777">
        <w:trPr>
          <w:trHeight w:val="214"/>
        </w:trPr>
        <w:tc>
          <w:tcPr>
            <w:tcW w:w="5014" w:type="dxa"/>
            <w:tcBorders>
              <w:bottom w:val="single" w:sz="4" w:space="0" w:color="000000"/>
            </w:tcBorders>
          </w:tcPr>
          <w:p w14:paraId="0EAF5963"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7804ED93"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396824D7"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58BF2E82" w14:textId="77777777" w:rsidR="00760C19" w:rsidRDefault="00C71F4D">
            <w:pPr>
              <w:pStyle w:val="TableParagraph"/>
              <w:ind w:left="4342" w:right="4333"/>
              <w:rPr>
                <w:sz w:val="18"/>
              </w:rPr>
            </w:pPr>
            <w:r>
              <w:rPr>
                <w:sz w:val="18"/>
              </w:rPr>
              <w:t xml:space="preserve">The EPC </w:t>
            </w:r>
          </w:p>
        </w:tc>
      </w:tr>
    </w:tbl>
    <w:p w14:paraId="6B5A305B" w14:textId="77777777" w:rsidR="00760C19" w:rsidRDefault="00760C19">
      <w:pPr>
        <w:pStyle w:val="a3"/>
        <w:rPr>
          <w:b/>
          <w:sz w:val="24"/>
        </w:rPr>
      </w:pPr>
    </w:p>
    <w:p w14:paraId="7DFE149B" w14:textId="77777777" w:rsidR="00760C19" w:rsidRDefault="00760C19">
      <w:pPr>
        <w:pStyle w:val="a3"/>
        <w:spacing w:before="6"/>
        <w:rPr>
          <w:b/>
          <w:sz w:val="26"/>
        </w:rPr>
      </w:pPr>
    </w:p>
    <w:p w14:paraId="176980C3" w14:textId="77777777" w:rsidR="00760C19" w:rsidRPr="0034312F" w:rsidRDefault="00C71F4D">
      <w:pPr>
        <w:spacing w:after="20"/>
        <w:jc w:val="center"/>
        <w:rPr>
          <w:b/>
          <w:sz w:val="21"/>
          <w:lang w:val="en-US"/>
        </w:rPr>
      </w:pPr>
      <w:bookmarkStart w:id="242" w:name="_bookmark243"/>
      <w:bookmarkEnd w:id="242"/>
      <w:r w:rsidRPr="0034312F">
        <w:rPr>
          <w:b/>
          <w:sz w:val="21"/>
          <w:lang w:val="en-US"/>
        </w:rPr>
        <w:t xml:space="preserve"> Table 7-29 Description of EPC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D17E456" w14:textId="77777777">
        <w:trPr>
          <w:trHeight w:val="311"/>
        </w:trPr>
        <w:tc>
          <w:tcPr>
            <w:tcW w:w="960" w:type="dxa"/>
            <w:tcBorders>
              <w:bottom w:val="double" w:sz="1" w:space="0" w:color="000000"/>
            </w:tcBorders>
          </w:tcPr>
          <w:p w14:paraId="457D7575"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790FE151"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143DC21"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5360D9FE"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597D6CA"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44D718DB" w14:textId="77777777">
        <w:trPr>
          <w:trHeight w:val="313"/>
        </w:trPr>
        <w:tc>
          <w:tcPr>
            <w:tcW w:w="960" w:type="dxa"/>
            <w:tcBorders>
              <w:top w:val="double" w:sz="1" w:space="0" w:color="000000"/>
            </w:tcBorders>
          </w:tcPr>
          <w:p w14:paraId="489FB918" w14:textId="77777777" w:rsidR="00760C19" w:rsidRPr="007711F2" w:rsidRDefault="00C71F4D">
            <w:pPr>
              <w:pStyle w:val="TableParagraph"/>
              <w:spacing w:before="52"/>
              <w:ind w:left="89" w:right="77"/>
              <w:rPr>
                <w:sz w:val="18"/>
              </w:rPr>
            </w:pPr>
            <w:r w:rsidRPr="007711F2">
              <w:rPr>
                <w:sz w:val="18"/>
              </w:rPr>
              <w:t xml:space="preserve">The EPC </w:t>
            </w:r>
          </w:p>
        </w:tc>
        <w:tc>
          <w:tcPr>
            <w:tcW w:w="707" w:type="dxa"/>
            <w:tcBorders>
              <w:top w:val="double" w:sz="1" w:space="0" w:color="000000"/>
            </w:tcBorders>
          </w:tcPr>
          <w:p w14:paraId="328C9F51" w14:textId="77777777" w:rsidR="00760C19" w:rsidRPr="007711F2" w:rsidRDefault="00C71F4D">
            <w:pPr>
              <w:pStyle w:val="TableParagraph"/>
              <w:spacing w:before="52"/>
              <w:ind w:left="91" w:right="82"/>
              <w:rPr>
                <w:sz w:val="18"/>
              </w:rPr>
            </w:pPr>
            <w:r w:rsidRPr="007711F2">
              <w:rPr>
                <w:sz w:val="18"/>
              </w:rPr>
              <w:t xml:space="preserve">63.. 0 </w:t>
            </w:r>
          </w:p>
        </w:tc>
        <w:tc>
          <w:tcPr>
            <w:tcW w:w="6663" w:type="dxa"/>
            <w:tcBorders>
              <w:top w:val="double" w:sz="1" w:space="0" w:color="000000"/>
            </w:tcBorders>
          </w:tcPr>
          <w:p w14:paraId="57C8B8D9" w14:textId="77777777" w:rsidR="00760C19" w:rsidRPr="007711F2" w:rsidRDefault="00C71F4D">
            <w:pPr>
              <w:pStyle w:val="TableParagraph"/>
              <w:spacing w:before="40"/>
              <w:ind w:left="109"/>
              <w:jc w:val="left"/>
              <w:rPr>
                <w:rFonts w:eastAsia="宋体"/>
                <w:sz w:val="18"/>
              </w:rPr>
            </w:pPr>
            <w:r w:rsidRPr="007711F2">
              <w:rPr>
                <w:rFonts w:eastAsia="宋体"/>
                <w:sz w:val="18"/>
              </w:rPr>
              <w:t xml:space="preserve">Exception program counter. </w:t>
            </w:r>
          </w:p>
        </w:tc>
        <w:tc>
          <w:tcPr>
            <w:tcW w:w="707" w:type="dxa"/>
            <w:tcBorders>
              <w:top w:val="double" w:sz="1" w:space="0" w:color="000000"/>
            </w:tcBorders>
          </w:tcPr>
          <w:p w14:paraId="4A682F2E" w14:textId="77777777" w:rsidR="00760C19" w:rsidRPr="007711F2" w:rsidRDefault="00C71F4D">
            <w:pPr>
              <w:pStyle w:val="TableParagraph"/>
              <w:spacing w:before="52"/>
              <w:ind w:left="94" w:right="82"/>
              <w:rPr>
                <w:sz w:val="18"/>
              </w:rPr>
            </w:pPr>
            <w:r w:rsidRPr="007711F2">
              <w:rPr>
                <w:sz w:val="18"/>
              </w:rPr>
              <w:t xml:space="preserve">R/W </w:t>
            </w:r>
          </w:p>
        </w:tc>
        <w:tc>
          <w:tcPr>
            <w:tcW w:w="923" w:type="dxa"/>
            <w:tcBorders>
              <w:top w:val="double" w:sz="1" w:space="0" w:color="000000"/>
            </w:tcBorders>
          </w:tcPr>
          <w:p w14:paraId="19E6C317" w14:textId="77777777" w:rsidR="00760C19" w:rsidRPr="007711F2" w:rsidRDefault="00C71F4D">
            <w:pPr>
              <w:pStyle w:val="TableParagraph"/>
              <w:spacing w:before="40"/>
              <w:ind w:left="18"/>
              <w:rPr>
                <w:rFonts w:eastAsia="宋体"/>
                <w:sz w:val="18"/>
              </w:rPr>
            </w:pPr>
            <w:r w:rsidRPr="007711F2">
              <w:rPr>
                <w:rFonts w:eastAsia="宋体"/>
                <w:sz w:val="18"/>
              </w:rPr>
              <w:t xml:space="preserve">There is no </w:t>
            </w:r>
          </w:p>
        </w:tc>
      </w:tr>
    </w:tbl>
    <w:p w14:paraId="0AE158B0" w14:textId="77777777" w:rsidR="00760C19" w:rsidRDefault="00760C19">
      <w:pPr>
        <w:rPr>
          <w:sz w:val="18"/>
        </w:rPr>
        <w:sectPr w:rsidR="00760C19">
          <w:headerReference w:type="default" r:id="rId66"/>
          <w:footerReference w:type="default" r:id="rId67"/>
          <w:pgSz w:w="11910" w:h="16840"/>
          <w:pgMar w:top="1620" w:right="0" w:bottom="1380" w:left="0" w:header="852" w:footer="1195" w:gutter="0"/>
          <w:pgNumType w:start="107"/>
          <w:cols w:space="720"/>
        </w:sectPr>
      </w:pPr>
    </w:p>
    <w:p w14:paraId="02140439"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43" w:name="_Toc43127614"/>
      <w:r w:rsidRPr="0034312F">
        <w:rPr>
          <w:lang w:val="en-US"/>
        </w:rPr>
        <w:t>PRId Register (CP0 Register 15, Select 0)</w:t>
      </w:r>
      <w:bookmarkEnd w:id="243"/>
      <w:r w:rsidRPr="0034312F">
        <w:rPr>
          <w:lang w:val="en-US"/>
        </w:rPr>
        <w:t xml:space="preserve"> </w:t>
      </w:r>
    </w:p>
    <w:p w14:paraId="54F2BF98" w14:textId="77777777" w:rsidR="00760C19" w:rsidRPr="007711F2" w:rsidRDefault="00C71F4D">
      <w:pPr>
        <w:pStyle w:val="a3"/>
        <w:spacing w:before="245" w:line="278" w:lineRule="auto"/>
        <w:ind w:left="1080" w:right="1075" w:firstLine="420"/>
        <w:rPr>
          <w:rFonts w:ascii="Times New Roman" w:hAnsi="Times New Roman" w:cs="Times New Roman"/>
          <w:lang w:val="en-US"/>
        </w:rPr>
      </w:pPr>
      <w:r w:rsidRPr="007711F2">
        <w:rPr>
          <w:rFonts w:ascii="Times New Roman" w:eastAsia="Times New Roman" w:hAnsi="Times New Roman" w:cs="Times New Roman"/>
          <w:lang w:val="en-US"/>
        </w:rPr>
        <w:t xml:space="preserve">The PRId register is a 32-bit read-only register that contains information identifying the MIPS processor manufacturer, processor type, and implementation version. </w:t>
      </w:r>
    </w:p>
    <w:p w14:paraId="7FAD0F98" w14:textId="77777777" w:rsidR="00760C19" w:rsidRPr="007711F2" w:rsidRDefault="00AC5760">
      <w:pPr>
        <w:pStyle w:val="a3"/>
        <w:spacing w:before="77"/>
        <w:ind w:left="1500"/>
        <w:rPr>
          <w:rFonts w:ascii="Times New Roman" w:hAnsi="Times New Roman" w:cs="Times New Roman"/>
          <w:lang w:val="en-US"/>
        </w:rPr>
      </w:pPr>
      <w:hyperlink w:anchor="_bookmark245" w:history="1">
        <w:r w:rsidR="00C71F4D" w:rsidRPr="007711F2">
          <w:rPr>
            <w:rFonts w:ascii="Times New Roman" w:hAnsi="Times New Roman" w:cs="Times New Roman"/>
            <w:lang w:val="en-US"/>
          </w:rPr>
          <w:t xml:space="preserve">Figure 7-28 illustrates the format of the PRId register; </w:t>
        </w:r>
      </w:hyperlink>
      <w:hyperlink w:anchor="_bookmark246" w:history="1">
        <w:r w:rsidR="00C71F4D" w:rsidRPr="007711F2">
          <w:rPr>
            <w:rFonts w:ascii="Times New Roman" w:hAnsi="Times New Roman" w:cs="Times New Roman"/>
            <w:lang w:val="en-US"/>
          </w:rPr>
          <w:t xml:space="preserve"> The PRId register fields are described in Table 7-30. </w:t>
        </w:r>
      </w:hyperlink>
    </w:p>
    <w:p w14:paraId="2D3C4836" w14:textId="77777777" w:rsidR="00760C19" w:rsidRPr="007711F2" w:rsidRDefault="00760C19">
      <w:pPr>
        <w:pStyle w:val="a3"/>
        <w:rPr>
          <w:rFonts w:ascii="Times New Roman" w:hAnsi="Times New Roman" w:cs="Times New Roman"/>
          <w:sz w:val="22"/>
          <w:lang w:val="en-US"/>
        </w:rPr>
      </w:pPr>
    </w:p>
    <w:p w14:paraId="7CAAFB2F" w14:textId="77777777" w:rsidR="00760C19" w:rsidRPr="0034312F" w:rsidRDefault="00760C19">
      <w:pPr>
        <w:pStyle w:val="a3"/>
        <w:spacing w:before="11"/>
        <w:rPr>
          <w:sz w:val="17"/>
          <w:lang w:val="en-US"/>
        </w:rPr>
      </w:pPr>
    </w:p>
    <w:p w14:paraId="4673236C" w14:textId="77777777" w:rsidR="00760C19" w:rsidRDefault="00C71F4D">
      <w:pPr>
        <w:pStyle w:val="4"/>
      </w:pPr>
      <w:bookmarkStart w:id="244" w:name="_bookmark245"/>
      <w:bookmarkEnd w:id="244"/>
      <w:r w:rsidRPr="0034312F">
        <w:rPr>
          <w:lang w:val="en-US"/>
        </w:rPr>
        <w:t xml:space="preserve"> </w:t>
      </w:r>
      <w:r>
        <w:t xml:space="preserve">Figure 7-28 PRId register format </w:t>
      </w:r>
    </w:p>
    <w:p w14:paraId="4A22CF0F"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1248"/>
        <w:gridCol w:w="1248"/>
        <w:gridCol w:w="1250"/>
        <w:gridCol w:w="1250"/>
        <w:gridCol w:w="1266"/>
        <w:gridCol w:w="1235"/>
        <w:gridCol w:w="1252"/>
        <w:gridCol w:w="1256"/>
      </w:tblGrid>
      <w:tr w:rsidR="00760C19" w14:paraId="7F308EEC" w14:textId="77777777">
        <w:trPr>
          <w:trHeight w:val="214"/>
        </w:trPr>
        <w:tc>
          <w:tcPr>
            <w:tcW w:w="1248" w:type="dxa"/>
            <w:tcBorders>
              <w:bottom w:val="single" w:sz="4" w:space="0" w:color="000000"/>
            </w:tcBorders>
          </w:tcPr>
          <w:p w14:paraId="346E50B6"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1248" w:type="dxa"/>
            <w:tcBorders>
              <w:bottom w:val="single" w:sz="4" w:space="0" w:color="000000"/>
            </w:tcBorders>
          </w:tcPr>
          <w:p w14:paraId="071B1CEE" w14:textId="77777777" w:rsidR="00760C19" w:rsidRDefault="00C71F4D">
            <w:pPr>
              <w:pStyle w:val="TableParagraph"/>
              <w:spacing w:before="0" w:line="123" w:lineRule="exact"/>
              <w:ind w:right="88"/>
              <w:jc w:val="right"/>
              <w:rPr>
                <w:rFonts w:ascii="Arial"/>
                <w:sz w:val="11"/>
              </w:rPr>
            </w:pPr>
            <w:r>
              <w:rPr>
                <w:rFonts w:ascii="Arial"/>
                <w:sz w:val="11"/>
              </w:rPr>
              <w:t xml:space="preserve">24 </w:t>
            </w:r>
          </w:p>
        </w:tc>
        <w:tc>
          <w:tcPr>
            <w:tcW w:w="1250" w:type="dxa"/>
            <w:tcBorders>
              <w:bottom w:val="single" w:sz="4" w:space="0" w:color="000000"/>
            </w:tcBorders>
          </w:tcPr>
          <w:p w14:paraId="36317C87" w14:textId="77777777" w:rsidR="00760C19" w:rsidRDefault="00C71F4D">
            <w:pPr>
              <w:pStyle w:val="TableParagraph"/>
              <w:spacing w:before="0" w:line="123" w:lineRule="exact"/>
              <w:ind w:left="97"/>
              <w:jc w:val="left"/>
              <w:rPr>
                <w:rFonts w:ascii="Arial"/>
                <w:sz w:val="11"/>
              </w:rPr>
            </w:pPr>
            <w:r>
              <w:rPr>
                <w:rFonts w:ascii="Arial"/>
                <w:sz w:val="11"/>
              </w:rPr>
              <w:t xml:space="preserve">23 </w:t>
            </w:r>
          </w:p>
        </w:tc>
        <w:tc>
          <w:tcPr>
            <w:tcW w:w="1250" w:type="dxa"/>
            <w:tcBorders>
              <w:bottom w:val="single" w:sz="4" w:space="0" w:color="000000"/>
            </w:tcBorders>
          </w:tcPr>
          <w:p w14:paraId="23830503" w14:textId="77777777" w:rsidR="00760C19" w:rsidRDefault="00C71F4D">
            <w:pPr>
              <w:pStyle w:val="TableParagraph"/>
              <w:spacing w:before="0" w:line="123" w:lineRule="exact"/>
              <w:ind w:right="88"/>
              <w:jc w:val="right"/>
              <w:rPr>
                <w:rFonts w:ascii="Arial"/>
                <w:sz w:val="11"/>
              </w:rPr>
            </w:pPr>
            <w:r>
              <w:rPr>
                <w:rFonts w:ascii="Arial"/>
                <w:sz w:val="11"/>
              </w:rPr>
              <w:t xml:space="preserve">16 </w:t>
            </w:r>
          </w:p>
        </w:tc>
        <w:tc>
          <w:tcPr>
            <w:tcW w:w="1266" w:type="dxa"/>
            <w:tcBorders>
              <w:bottom w:val="single" w:sz="4" w:space="0" w:color="000000"/>
            </w:tcBorders>
          </w:tcPr>
          <w:p w14:paraId="7463FFE1" w14:textId="77777777" w:rsidR="00760C19" w:rsidRDefault="00C71F4D">
            <w:pPr>
              <w:pStyle w:val="TableParagraph"/>
              <w:spacing w:before="0" w:line="123" w:lineRule="exact"/>
              <w:ind w:left="96"/>
              <w:jc w:val="left"/>
              <w:rPr>
                <w:rFonts w:ascii="Arial"/>
                <w:sz w:val="11"/>
              </w:rPr>
            </w:pPr>
            <w:r>
              <w:rPr>
                <w:rFonts w:ascii="Arial"/>
                <w:sz w:val="11"/>
              </w:rPr>
              <w:t xml:space="preserve">15 </w:t>
            </w:r>
          </w:p>
        </w:tc>
        <w:tc>
          <w:tcPr>
            <w:tcW w:w="1235" w:type="dxa"/>
            <w:tcBorders>
              <w:bottom w:val="single" w:sz="4" w:space="0" w:color="000000"/>
            </w:tcBorders>
          </w:tcPr>
          <w:p w14:paraId="3B5C58FE" w14:textId="77777777" w:rsidR="00760C19" w:rsidRDefault="00C71F4D">
            <w:pPr>
              <w:pStyle w:val="TableParagraph"/>
              <w:spacing w:before="0" w:line="123" w:lineRule="exact"/>
              <w:ind w:right="123"/>
              <w:jc w:val="right"/>
              <w:rPr>
                <w:rFonts w:ascii="Arial"/>
                <w:sz w:val="11"/>
              </w:rPr>
            </w:pPr>
            <w:r>
              <w:rPr>
                <w:rFonts w:ascii="Arial"/>
                <w:sz w:val="11"/>
              </w:rPr>
              <w:t xml:space="preserve">8 </w:t>
            </w:r>
          </w:p>
        </w:tc>
        <w:tc>
          <w:tcPr>
            <w:tcW w:w="1252" w:type="dxa"/>
            <w:tcBorders>
              <w:bottom w:val="single" w:sz="4" w:space="0" w:color="000000"/>
            </w:tcBorders>
          </w:tcPr>
          <w:p w14:paraId="60CEE4A9" w14:textId="77777777" w:rsidR="00760C19" w:rsidRDefault="00C71F4D">
            <w:pPr>
              <w:pStyle w:val="TableParagraph"/>
              <w:spacing w:before="0" w:line="123" w:lineRule="exact"/>
              <w:ind w:left="125"/>
              <w:jc w:val="left"/>
              <w:rPr>
                <w:rFonts w:ascii="Arial"/>
                <w:sz w:val="11"/>
              </w:rPr>
            </w:pPr>
            <w:r>
              <w:rPr>
                <w:rFonts w:ascii="Arial"/>
                <w:sz w:val="11"/>
              </w:rPr>
              <w:t xml:space="preserve">7 </w:t>
            </w:r>
          </w:p>
        </w:tc>
        <w:tc>
          <w:tcPr>
            <w:tcW w:w="1256" w:type="dxa"/>
            <w:tcBorders>
              <w:bottom w:val="single" w:sz="4" w:space="0" w:color="000000"/>
            </w:tcBorders>
          </w:tcPr>
          <w:p w14:paraId="7C26FFCE" w14:textId="77777777" w:rsidR="00760C19" w:rsidRDefault="00C71F4D">
            <w:pPr>
              <w:pStyle w:val="TableParagraph"/>
              <w:spacing w:before="0" w:line="123" w:lineRule="exact"/>
              <w:ind w:right="127"/>
              <w:jc w:val="right"/>
              <w:rPr>
                <w:rFonts w:ascii="Arial"/>
                <w:sz w:val="11"/>
              </w:rPr>
            </w:pPr>
            <w:r>
              <w:rPr>
                <w:rFonts w:ascii="Arial"/>
                <w:sz w:val="11"/>
              </w:rPr>
              <w:t xml:space="preserve">0 </w:t>
            </w:r>
          </w:p>
        </w:tc>
      </w:tr>
      <w:tr w:rsidR="00760C19" w14:paraId="5831CBBE" w14:textId="77777777">
        <w:trPr>
          <w:trHeight w:val="316"/>
        </w:trPr>
        <w:tc>
          <w:tcPr>
            <w:tcW w:w="2496" w:type="dxa"/>
            <w:gridSpan w:val="2"/>
            <w:tcBorders>
              <w:top w:val="single" w:sz="4" w:space="0" w:color="000000"/>
              <w:left w:val="single" w:sz="4" w:space="0" w:color="000000"/>
              <w:bottom w:val="single" w:sz="4" w:space="0" w:color="000000"/>
              <w:right w:val="single" w:sz="4" w:space="0" w:color="000000"/>
            </w:tcBorders>
          </w:tcPr>
          <w:p w14:paraId="04E7F524" w14:textId="77777777" w:rsidR="00760C19" w:rsidRDefault="00C71F4D">
            <w:pPr>
              <w:pStyle w:val="TableParagraph"/>
              <w:spacing w:before="52"/>
              <w:ind w:left="5"/>
              <w:rPr>
                <w:sz w:val="18"/>
              </w:rPr>
            </w:pPr>
            <w:r>
              <w:rPr>
                <w:sz w:val="18"/>
              </w:rPr>
              <w:t xml:space="preserve">0 </w:t>
            </w:r>
          </w:p>
        </w:tc>
        <w:tc>
          <w:tcPr>
            <w:tcW w:w="2500" w:type="dxa"/>
            <w:gridSpan w:val="2"/>
            <w:tcBorders>
              <w:top w:val="single" w:sz="4" w:space="0" w:color="000000"/>
              <w:left w:val="single" w:sz="4" w:space="0" w:color="000000"/>
              <w:bottom w:val="single" w:sz="4" w:space="0" w:color="000000"/>
              <w:right w:val="single" w:sz="4" w:space="0" w:color="000000"/>
            </w:tcBorders>
          </w:tcPr>
          <w:p w14:paraId="51B40DDD" w14:textId="77777777" w:rsidR="00760C19" w:rsidRDefault="00C71F4D">
            <w:pPr>
              <w:pStyle w:val="TableParagraph"/>
              <w:spacing w:before="52"/>
              <w:ind w:left="802"/>
              <w:jc w:val="left"/>
              <w:rPr>
                <w:sz w:val="18"/>
              </w:rPr>
            </w:pPr>
            <w:r>
              <w:rPr>
                <w:sz w:val="18"/>
              </w:rPr>
              <w:t xml:space="preserve">CompanyID </w:t>
            </w:r>
          </w:p>
        </w:tc>
        <w:tc>
          <w:tcPr>
            <w:tcW w:w="2501" w:type="dxa"/>
            <w:gridSpan w:val="2"/>
            <w:tcBorders>
              <w:top w:val="single" w:sz="4" w:space="0" w:color="000000"/>
              <w:left w:val="single" w:sz="4" w:space="0" w:color="000000"/>
              <w:bottom w:val="single" w:sz="4" w:space="0" w:color="000000"/>
              <w:right w:val="single" w:sz="4" w:space="0" w:color="000000"/>
            </w:tcBorders>
          </w:tcPr>
          <w:p w14:paraId="0384C270" w14:textId="77777777" w:rsidR="00760C19" w:rsidRDefault="00C71F4D">
            <w:pPr>
              <w:pStyle w:val="TableParagraph"/>
              <w:spacing w:before="52"/>
              <w:ind w:left="777"/>
              <w:jc w:val="left"/>
              <w:rPr>
                <w:sz w:val="18"/>
              </w:rPr>
            </w:pPr>
            <w:r>
              <w:rPr>
                <w:sz w:val="18"/>
              </w:rPr>
              <w:t xml:space="preserve">Processor ID </w:t>
            </w:r>
          </w:p>
        </w:tc>
        <w:tc>
          <w:tcPr>
            <w:tcW w:w="2508" w:type="dxa"/>
            <w:gridSpan w:val="2"/>
            <w:tcBorders>
              <w:top w:val="single" w:sz="4" w:space="0" w:color="000000"/>
              <w:left w:val="single" w:sz="4" w:space="0" w:color="000000"/>
              <w:bottom w:val="single" w:sz="4" w:space="0" w:color="000000"/>
              <w:right w:val="single" w:sz="4" w:space="0" w:color="000000"/>
            </w:tcBorders>
          </w:tcPr>
          <w:p w14:paraId="1723EC6D" w14:textId="77777777" w:rsidR="00760C19" w:rsidRDefault="00C71F4D">
            <w:pPr>
              <w:pStyle w:val="TableParagraph"/>
              <w:spacing w:before="52"/>
              <w:ind w:left="908" w:right="910"/>
              <w:rPr>
                <w:sz w:val="18"/>
              </w:rPr>
            </w:pPr>
            <w:r>
              <w:rPr>
                <w:sz w:val="18"/>
              </w:rPr>
              <w:t xml:space="preserve">Revision </w:t>
            </w:r>
          </w:p>
        </w:tc>
      </w:tr>
    </w:tbl>
    <w:p w14:paraId="09621011" w14:textId="77777777" w:rsidR="00760C19" w:rsidRDefault="00760C19">
      <w:pPr>
        <w:pStyle w:val="a3"/>
        <w:rPr>
          <w:b/>
          <w:sz w:val="24"/>
        </w:rPr>
      </w:pPr>
    </w:p>
    <w:p w14:paraId="120F2010" w14:textId="77777777" w:rsidR="00760C19" w:rsidRDefault="00760C19">
      <w:pPr>
        <w:pStyle w:val="a3"/>
        <w:spacing w:before="4"/>
        <w:rPr>
          <w:b/>
          <w:sz w:val="26"/>
        </w:rPr>
      </w:pPr>
    </w:p>
    <w:p w14:paraId="694DCF04" w14:textId="77777777" w:rsidR="00760C19" w:rsidRPr="0034312F" w:rsidRDefault="00C71F4D">
      <w:pPr>
        <w:spacing w:after="21"/>
        <w:jc w:val="center"/>
        <w:rPr>
          <w:b/>
          <w:sz w:val="21"/>
          <w:lang w:val="en-US"/>
        </w:rPr>
      </w:pPr>
      <w:bookmarkStart w:id="245" w:name="_bookmark246"/>
      <w:bookmarkEnd w:id="245"/>
      <w:r w:rsidRPr="00601663">
        <w:rPr>
          <w:b/>
          <w:sz w:val="21"/>
          <w:lang w:val="en-US"/>
        </w:rPr>
        <w:t xml:space="preserve"> </w:t>
      </w:r>
      <w:r w:rsidRPr="0034312F">
        <w:rPr>
          <w:b/>
          <w:sz w:val="21"/>
          <w:lang w:val="en-US"/>
        </w:rPr>
        <w:t xml:space="preserve">Table 7-30 Description of the PRId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4"/>
        <w:gridCol w:w="850"/>
        <w:gridCol w:w="6240"/>
        <w:gridCol w:w="709"/>
        <w:gridCol w:w="925"/>
      </w:tblGrid>
      <w:tr w:rsidR="00760C19" w14:paraId="45A3296A" w14:textId="77777777">
        <w:trPr>
          <w:trHeight w:val="311"/>
        </w:trPr>
        <w:tc>
          <w:tcPr>
            <w:tcW w:w="1244" w:type="dxa"/>
            <w:tcBorders>
              <w:bottom w:val="double" w:sz="1" w:space="0" w:color="000000"/>
            </w:tcBorders>
          </w:tcPr>
          <w:p w14:paraId="690BB80C" w14:textId="77777777" w:rsidR="00760C19" w:rsidRDefault="00C71F4D">
            <w:pPr>
              <w:pStyle w:val="TableParagraph"/>
              <w:spacing w:before="22" w:line="269" w:lineRule="exact"/>
              <w:ind w:left="154" w:right="145"/>
              <w:rPr>
                <w:rFonts w:ascii="宋体" w:eastAsia="宋体"/>
                <w:b/>
                <w:sz w:val="21"/>
              </w:rPr>
            </w:pPr>
            <w:r>
              <w:rPr>
                <w:rFonts w:ascii="宋体" w:eastAsia="宋体" w:hint="eastAsia"/>
                <w:b/>
                <w:sz w:val="21"/>
              </w:rPr>
              <w:t xml:space="preserve">Domain name </w:t>
            </w:r>
          </w:p>
        </w:tc>
        <w:tc>
          <w:tcPr>
            <w:tcW w:w="850" w:type="dxa"/>
            <w:tcBorders>
              <w:bottom w:val="double" w:sz="1" w:space="0" w:color="000000"/>
            </w:tcBorders>
          </w:tcPr>
          <w:p w14:paraId="01A09E46" w14:textId="77777777" w:rsidR="00760C19" w:rsidRDefault="00C71F4D">
            <w:pPr>
              <w:pStyle w:val="TableParagraph"/>
              <w:spacing w:before="22" w:line="269" w:lineRule="exact"/>
              <w:ind w:left="3"/>
              <w:rPr>
                <w:rFonts w:ascii="宋体" w:eastAsia="宋体"/>
                <w:b/>
                <w:sz w:val="21"/>
              </w:rPr>
            </w:pPr>
            <w:r>
              <w:rPr>
                <w:rFonts w:ascii="宋体" w:eastAsia="宋体" w:hint="eastAsia"/>
                <w:b/>
                <w:sz w:val="21"/>
              </w:rPr>
              <w:t xml:space="preserve">position </w:t>
            </w:r>
          </w:p>
        </w:tc>
        <w:tc>
          <w:tcPr>
            <w:tcW w:w="6240" w:type="dxa"/>
            <w:tcBorders>
              <w:bottom w:val="double" w:sz="1" w:space="0" w:color="000000"/>
            </w:tcBorders>
          </w:tcPr>
          <w:p w14:paraId="09E484DA" w14:textId="77777777" w:rsidR="00760C19" w:rsidRDefault="00C71F4D">
            <w:pPr>
              <w:pStyle w:val="TableParagraph"/>
              <w:spacing w:before="22" w:line="269" w:lineRule="exact"/>
              <w:ind w:left="2678" w:right="2668"/>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1EC95320" w14:textId="77777777" w:rsidR="00760C19" w:rsidRDefault="00C71F4D">
            <w:pPr>
              <w:pStyle w:val="TableParagraph"/>
              <w:spacing w:before="22" w:line="269" w:lineRule="exact"/>
              <w:ind w:left="90" w:right="87"/>
              <w:rPr>
                <w:rFonts w:ascii="宋体" w:eastAsia="宋体"/>
                <w:b/>
                <w:sz w:val="21"/>
              </w:rPr>
            </w:pPr>
            <w:r>
              <w:rPr>
                <w:rFonts w:ascii="宋体" w:eastAsia="宋体" w:hint="eastAsia"/>
                <w:b/>
                <w:sz w:val="21"/>
              </w:rPr>
              <w:t xml:space="preserve">Read/write </w:t>
            </w:r>
          </w:p>
        </w:tc>
        <w:tc>
          <w:tcPr>
            <w:tcW w:w="925" w:type="dxa"/>
            <w:tcBorders>
              <w:bottom w:val="double" w:sz="1" w:space="0" w:color="000000"/>
            </w:tcBorders>
          </w:tcPr>
          <w:p w14:paraId="2C86ACE2" w14:textId="77777777" w:rsidR="00760C19" w:rsidRDefault="00C71F4D">
            <w:pPr>
              <w:pStyle w:val="TableParagraph"/>
              <w:spacing w:before="22" w:line="269" w:lineRule="exact"/>
              <w:ind w:left="120" w:right="119"/>
              <w:rPr>
                <w:rFonts w:ascii="宋体" w:eastAsia="宋体"/>
                <w:b/>
                <w:sz w:val="21"/>
              </w:rPr>
            </w:pPr>
            <w:r>
              <w:rPr>
                <w:rFonts w:ascii="宋体" w:eastAsia="宋体" w:hint="eastAsia"/>
                <w:b/>
                <w:sz w:val="21"/>
              </w:rPr>
              <w:t xml:space="preserve">Reset value </w:t>
            </w:r>
          </w:p>
        </w:tc>
      </w:tr>
      <w:tr w:rsidR="00760C19" w14:paraId="793E7348" w14:textId="77777777">
        <w:trPr>
          <w:trHeight w:val="311"/>
        </w:trPr>
        <w:tc>
          <w:tcPr>
            <w:tcW w:w="1244" w:type="dxa"/>
            <w:tcBorders>
              <w:top w:val="double" w:sz="1" w:space="0" w:color="000000"/>
            </w:tcBorders>
          </w:tcPr>
          <w:p w14:paraId="1F789865" w14:textId="77777777" w:rsidR="00760C19" w:rsidRPr="007711F2" w:rsidRDefault="00C71F4D">
            <w:pPr>
              <w:pStyle w:val="TableParagraph"/>
              <w:spacing w:before="49"/>
              <w:ind w:left="8"/>
              <w:rPr>
                <w:sz w:val="18"/>
              </w:rPr>
            </w:pPr>
            <w:r w:rsidRPr="007711F2">
              <w:rPr>
                <w:sz w:val="18"/>
              </w:rPr>
              <w:t xml:space="preserve">0 </w:t>
            </w:r>
          </w:p>
        </w:tc>
        <w:tc>
          <w:tcPr>
            <w:tcW w:w="850" w:type="dxa"/>
            <w:tcBorders>
              <w:top w:val="double" w:sz="1" w:space="0" w:color="000000"/>
            </w:tcBorders>
          </w:tcPr>
          <w:p w14:paraId="707B246B" w14:textId="77777777" w:rsidR="00760C19" w:rsidRPr="007711F2" w:rsidRDefault="00C71F4D">
            <w:pPr>
              <w:pStyle w:val="TableParagraph"/>
              <w:spacing w:before="49"/>
              <w:ind w:right="191"/>
              <w:jc w:val="right"/>
              <w:rPr>
                <w:sz w:val="18"/>
              </w:rPr>
            </w:pPr>
            <w:r w:rsidRPr="007711F2">
              <w:rPr>
                <w:sz w:val="18"/>
              </w:rPr>
              <w:t xml:space="preserve">31.. 24 </w:t>
            </w:r>
          </w:p>
        </w:tc>
        <w:tc>
          <w:tcPr>
            <w:tcW w:w="6240" w:type="dxa"/>
            <w:tcBorders>
              <w:top w:val="double" w:sz="1" w:space="0" w:color="000000"/>
            </w:tcBorders>
          </w:tcPr>
          <w:p w14:paraId="3F3112E2" w14:textId="77777777" w:rsidR="00760C19" w:rsidRPr="007711F2" w:rsidRDefault="00C71F4D">
            <w:pPr>
              <w:pStyle w:val="TableParagraph"/>
              <w:spacing w:before="38"/>
              <w:ind w:left="106"/>
              <w:jc w:val="left"/>
              <w:rPr>
                <w:rFonts w:eastAsia="宋体"/>
                <w:sz w:val="18"/>
              </w:rPr>
            </w:pPr>
            <w:r w:rsidRPr="007711F2">
              <w:rPr>
                <w:rFonts w:eastAsia="宋体"/>
                <w:sz w:val="18"/>
              </w:rPr>
              <w:t xml:space="preserve">Read only is always 0. </w:t>
            </w:r>
          </w:p>
        </w:tc>
        <w:tc>
          <w:tcPr>
            <w:tcW w:w="709" w:type="dxa"/>
            <w:tcBorders>
              <w:top w:val="double" w:sz="1" w:space="0" w:color="000000"/>
            </w:tcBorders>
          </w:tcPr>
          <w:p w14:paraId="58AE453C" w14:textId="77777777" w:rsidR="00760C19" w:rsidRPr="007711F2" w:rsidRDefault="00C71F4D">
            <w:pPr>
              <w:pStyle w:val="TableParagraph"/>
              <w:spacing w:before="49"/>
              <w:ind w:left="1"/>
              <w:rPr>
                <w:sz w:val="18"/>
              </w:rPr>
            </w:pPr>
            <w:r w:rsidRPr="007711F2">
              <w:rPr>
                <w:sz w:val="18"/>
              </w:rPr>
              <w:t xml:space="preserve">0 </w:t>
            </w:r>
          </w:p>
        </w:tc>
        <w:tc>
          <w:tcPr>
            <w:tcW w:w="925" w:type="dxa"/>
            <w:tcBorders>
              <w:top w:val="double" w:sz="1" w:space="0" w:color="000000"/>
            </w:tcBorders>
          </w:tcPr>
          <w:p w14:paraId="30A30689" w14:textId="77777777" w:rsidR="00760C19" w:rsidRPr="007711F2" w:rsidRDefault="00C71F4D">
            <w:pPr>
              <w:pStyle w:val="TableParagraph"/>
              <w:spacing w:before="49"/>
              <w:rPr>
                <w:sz w:val="18"/>
              </w:rPr>
            </w:pPr>
            <w:r w:rsidRPr="007711F2">
              <w:rPr>
                <w:sz w:val="18"/>
              </w:rPr>
              <w:t xml:space="preserve">0 </w:t>
            </w:r>
          </w:p>
        </w:tc>
      </w:tr>
      <w:tr w:rsidR="00760C19" w14:paraId="3CE0BCC5" w14:textId="77777777">
        <w:trPr>
          <w:trHeight w:val="626"/>
        </w:trPr>
        <w:tc>
          <w:tcPr>
            <w:tcW w:w="1244" w:type="dxa"/>
          </w:tcPr>
          <w:p w14:paraId="6BD9963A" w14:textId="77777777" w:rsidR="00760C19" w:rsidRPr="007711F2" w:rsidRDefault="00760C19">
            <w:pPr>
              <w:pStyle w:val="TableParagraph"/>
              <w:spacing w:before="3"/>
              <w:jc w:val="left"/>
              <w:rPr>
                <w:b/>
                <w:sz w:val="16"/>
              </w:rPr>
            </w:pPr>
          </w:p>
          <w:p w14:paraId="15651FB1" w14:textId="77777777" w:rsidR="00760C19" w:rsidRPr="007711F2" w:rsidRDefault="00C71F4D">
            <w:pPr>
              <w:pStyle w:val="TableParagraph"/>
              <w:spacing w:before="0"/>
              <w:ind w:left="152" w:right="148"/>
              <w:rPr>
                <w:sz w:val="18"/>
              </w:rPr>
            </w:pPr>
            <w:r w:rsidRPr="007711F2">
              <w:rPr>
                <w:sz w:val="18"/>
              </w:rPr>
              <w:t xml:space="preserve">CompanyID </w:t>
            </w:r>
          </w:p>
        </w:tc>
        <w:tc>
          <w:tcPr>
            <w:tcW w:w="850" w:type="dxa"/>
          </w:tcPr>
          <w:p w14:paraId="637D7D13" w14:textId="77777777" w:rsidR="00760C19" w:rsidRPr="007711F2" w:rsidRDefault="00760C19">
            <w:pPr>
              <w:pStyle w:val="TableParagraph"/>
              <w:spacing w:before="3"/>
              <w:jc w:val="left"/>
              <w:rPr>
                <w:b/>
                <w:sz w:val="16"/>
              </w:rPr>
            </w:pPr>
          </w:p>
          <w:p w14:paraId="60342F72" w14:textId="77777777" w:rsidR="00760C19" w:rsidRPr="007711F2" w:rsidRDefault="00C71F4D">
            <w:pPr>
              <w:pStyle w:val="TableParagraph"/>
              <w:spacing w:before="0"/>
              <w:ind w:right="191"/>
              <w:jc w:val="right"/>
              <w:rPr>
                <w:sz w:val="18"/>
              </w:rPr>
            </w:pPr>
            <w:r w:rsidRPr="007711F2">
              <w:rPr>
                <w:sz w:val="18"/>
              </w:rPr>
              <w:t xml:space="preserve">23.. 16 </w:t>
            </w:r>
          </w:p>
        </w:tc>
        <w:tc>
          <w:tcPr>
            <w:tcW w:w="6240" w:type="dxa"/>
          </w:tcPr>
          <w:p w14:paraId="4D0D17AF" w14:textId="77777777" w:rsidR="00760C19" w:rsidRPr="007711F2" w:rsidRDefault="00C71F4D">
            <w:pPr>
              <w:pStyle w:val="TableParagraph"/>
              <w:spacing w:before="40"/>
              <w:ind w:left="106"/>
              <w:jc w:val="left"/>
              <w:rPr>
                <w:rFonts w:eastAsia="宋体"/>
                <w:sz w:val="18"/>
                <w:lang w:val="en-US"/>
              </w:rPr>
            </w:pPr>
            <w:r w:rsidRPr="007711F2">
              <w:rPr>
                <w:rFonts w:eastAsia="宋体"/>
                <w:sz w:val="18"/>
                <w:lang w:val="en-US"/>
              </w:rPr>
              <w:t xml:space="preserve">Company ID number. </w:t>
            </w:r>
          </w:p>
          <w:p w14:paraId="0A52644D" w14:textId="77777777" w:rsidR="00760C19" w:rsidRPr="007711F2" w:rsidRDefault="00C71F4D">
            <w:pPr>
              <w:pStyle w:val="TableParagraph"/>
              <w:spacing w:before="82"/>
              <w:ind w:left="106"/>
              <w:jc w:val="left"/>
              <w:rPr>
                <w:rFonts w:eastAsia="宋体"/>
                <w:sz w:val="18"/>
                <w:lang w:val="en-US"/>
              </w:rPr>
            </w:pPr>
            <w:r w:rsidRPr="007711F2">
              <w:rPr>
                <w:rFonts w:eastAsia="宋体"/>
                <w:sz w:val="18"/>
                <w:lang w:val="en-US"/>
              </w:rPr>
              <w:t xml:space="preserve">When dig.idsel is 0, the value is 0x14;  When dig.idsel is 1, the value is 0x00. </w:t>
            </w:r>
          </w:p>
        </w:tc>
        <w:tc>
          <w:tcPr>
            <w:tcW w:w="709" w:type="dxa"/>
          </w:tcPr>
          <w:p w14:paraId="15DE9BA4" w14:textId="77777777" w:rsidR="00760C19" w:rsidRPr="007711F2" w:rsidRDefault="00760C19">
            <w:pPr>
              <w:pStyle w:val="TableParagraph"/>
              <w:spacing w:before="3"/>
              <w:jc w:val="left"/>
              <w:rPr>
                <w:b/>
                <w:sz w:val="16"/>
                <w:lang w:val="en-US"/>
              </w:rPr>
            </w:pPr>
          </w:p>
          <w:p w14:paraId="1805A8DD" w14:textId="77777777" w:rsidR="00760C19" w:rsidRPr="007711F2" w:rsidRDefault="00C71F4D">
            <w:pPr>
              <w:pStyle w:val="TableParagraph"/>
              <w:spacing w:before="0"/>
              <w:ind w:left="3"/>
              <w:rPr>
                <w:sz w:val="18"/>
              </w:rPr>
            </w:pPr>
            <w:r w:rsidRPr="007711F2">
              <w:rPr>
                <w:sz w:val="18"/>
              </w:rPr>
              <w:t xml:space="preserve">R </w:t>
            </w:r>
          </w:p>
        </w:tc>
        <w:tc>
          <w:tcPr>
            <w:tcW w:w="925" w:type="dxa"/>
          </w:tcPr>
          <w:p w14:paraId="2C2BE84C" w14:textId="77777777" w:rsidR="00760C19" w:rsidRPr="007711F2" w:rsidRDefault="00760C19">
            <w:pPr>
              <w:pStyle w:val="TableParagraph"/>
              <w:spacing w:before="3"/>
              <w:jc w:val="left"/>
              <w:rPr>
                <w:b/>
                <w:sz w:val="16"/>
              </w:rPr>
            </w:pPr>
          </w:p>
          <w:p w14:paraId="2B7B866D" w14:textId="77777777" w:rsidR="00760C19" w:rsidRPr="007711F2" w:rsidRDefault="00C71F4D">
            <w:pPr>
              <w:pStyle w:val="TableParagraph"/>
              <w:spacing w:before="0"/>
              <w:ind w:left="121" w:right="117"/>
              <w:rPr>
                <w:sz w:val="18"/>
              </w:rPr>
            </w:pPr>
            <w:r w:rsidRPr="007711F2">
              <w:rPr>
                <w:sz w:val="18"/>
              </w:rPr>
              <w:t xml:space="preserve">0 x14 </w:t>
            </w:r>
          </w:p>
        </w:tc>
      </w:tr>
      <w:tr w:rsidR="00760C19" w14:paraId="7D8C64D6" w14:textId="77777777">
        <w:trPr>
          <w:trHeight w:val="311"/>
        </w:trPr>
        <w:tc>
          <w:tcPr>
            <w:tcW w:w="1244" w:type="dxa"/>
          </w:tcPr>
          <w:p w14:paraId="14B69BC0" w14:textId="77777777" w:rsidR="00760C19" w:rsidRPr="007711F2" w:rsidRDefault="00C71F4D">
            <w:pPr>
              <w:pStyle w:val="TableParagraph"/>
              <w:ind w:left="154" w:right="147"/>
              <w:rPr>
                <w:sz w:val="18"/>
              </w:rPr>
            </w:pPr>
            <w:r w:rsidRPr="007711F2">
              <w:rPr>
                <w:sz w:val="18"/>
              </w:rPr>
              <w:t xml:space="preserve">ProcessorID </w:t>
            </w:r>
          </w:p>
        </w:tc>
        <w:tc>
          <w:tcPr>
            <w:tcW w:w="850" w:type="dxa"/>
          </w:tcPr>
          <w:p w14:paraId="3C81C17C" w14:textId="77777777" w:rsidR="00760C19" w:rsidRPr="007711F2" w:rsidRDefault="00C71F4D">
            <w:pPr>
              <w:pStyle w:val="TableParagraph"/>
              <w:ind w:right="235"/>
              <w:jc w:val="right"/>
              <w:rPr>
                <w:sz w:val="18"/>
              </w:rPr>
            </w:pPr>
            <w:r w:rsidRPr="007711F2">
              <w:rPr>
                <w:sz w:val="18"/>
              </w:rPr>
              <w:t xml:space="preserve">15.. 8 </w:t>
            </w:r>
          </w:p>
        </w:tc>
        <w:tc>
          <w:tcPr>
            <w:tcW w:w="6240" w:type="dxa"/>
          </w:tcPr>
          <w:p w14:paraId="58E87661" w14:textId="77777777" w:rsidR="00760C19" w:rsidRPr="007711F2" w:rsidRDefault="00C71F4D">
            <w:pPr>
              <w:pStyle w:val="TableParagraph"/>
              <w:spacing w:before="38"/>
              <w:ind w:left="106"/>
              <w:jc w:val="left"/>
              <w:rPr>
                <w:rFonts w:eastAsia="宋体"/>
                <w:sz w:val="18"/>
              </w:rPr>
            </w:pPr>
            <w:r w:rsidRPr="007711F2">
              <w:rPr>
                <w:rFonts w:eastAsia="宋体"/>
                <w:sz w:val="18"/>
              </w:rPr>
              <w:t xml:space="preserve">Processor type number. 0 x63. </w:t>
            </w:r>
          </w:p>
        </w:tc>
        <w:tc>
          <w:tcPr>
            <w:tcW w:w="709" w:type="dxa"/>
          </w:tcPr>
          <w:p w14:paraId="69125A40" w14:textId="77777777" w:rsidR="00760C19" w:rsidRPr="007711F2" w:rsidRDefault="00C71F4D">
            <w:pPr>
              <w:pStyle w:val="TableParagraph"/>
              <w:ind w:left="3"/>
              <w:rPr>
                <w:sz w:val="18"/>
              </w:rPr>
            </w:pPr>
            <w:r w:rsidRPr="007711F2">
              <w:rPr>
                <w:sz w:val="18"/>
              </w:rPr>
              <w:t xml:space="preserve">R </w:t>
            </w:r>
          </w:p>
        </w:tc>
        <w:tc>
          <w:tcPr>
            <w:tcW w:w="925" w:type="dxa"/>
          </w:tcPr>
          <w:p w14:paraId="001D427D" w14:textId="77777777" w:rsidR="00760C19" w:rsidRPr="007711F2" w:rsidRDefault="00C71F4D">
            <w:pPr>
              <w:pStyle w:val="TableParagraph"/>
              <w:ind w:left="121" w:right="117"/>
              <w:rPr>
                <w:sz w:val="18"/>
              </w:rPr>
            </w:pPr>
            <w:r w:rsidRPr="007711F2">
              <w:rPr>
                <w:sz w:val="18"/>
              </w:rPr>
              <w:t xml:space="preserve">0 x63 </w:t>
            </w:r>
          </w:p>
        </w:tc>
      </w:tr>
      <w:tr w:rsidR="00760C19" w14:paraId="467F09A9" w14:textId="77777777">
        <w:trPr>
          <w:trHeight w:val="623"/>
        </w:trPr>
        <w:tc>
          <w:tcPr>
            <w:tcW w:w="1244" w:type="dxa"/>
          </w:tcPr>
          <w:p w14:paraId="0E056520" w14:textId="77777777" w:rsidR="00760C19" w:rsidRPr="007711F2" w:rsidRDefault="00760C19">
            <w:pPr>
              <w:pStyle w:val="TableParagraph"/>
              <w:spacing w:before="1"/>
              <w:jc w:val="left"/>
              <w:rPr>
                <w:b/>
                <w:sz w:val="16"/>
              </w:rPr>
            </w:pPr>
          </w:p>
          <w:p w14:paraId="00053666" w14:textId="77777777" w:rsidR="00760C19" w:rsidRPr="007711F2" w:rsidRDefault="00C71F4D">
            <w:pPr>
              <w:pStyle w:val="TableParagraph"/>
              <w:spacing w:before="0"/>
              <w:ind w:left="153" w:right="148"/>
              <w:rPr>
                <w:sz w:val="18"/>
              </w:rPr>
            </w:pPr>
            <w:r w:rsidRPr="007711F2">
              <w:rPr>
                <w:sz w:val="18"/>
              </w:rPr>
              <w:t xml:space="preserve">Revision </w:t>
            </w:r>
          </w:p>
        </w:tc>
        <w:tc>
          <w:tcPr>
            <w:tcW w:w="850" w:type="dxa"/>
          </w:tcPr>
          <w:p w14:paraId="63049C41" w14:textId="77777777" w:rsidR="00760C19" w:rsidRPr="007711F2" w:rsidRDefault="00760C19">
            <w:pPr>
              <w:pStyle w:val="TableParagraph"/>
              <w:spacing w:before="1"/>
              <w:jc w:val="left"/>
              <w:rPr>
                <w:b/>
                <w:sz w:val="16"/>
              </w:rPr>
            </w:pPr>
          </w:p>
          <w:p w14:paraId="42EB421B" w14:textId="77777777" w:rsidR="00760C19" w:rsidRPr="007711F2" w:rsidRDefault="00C71F4D">
            <w:pPr>
              <w:pStyle w:val="TableParagraph"/>
              <w:spacing w:before="0"/>
              <w:ind w:right="278"/>
              <w:jc w:val="right"/>
              <w:rPr>
                <w:sz w:val="18"/>
              </w:rPr>
            </w:pPr>
            <w:r w:rsidRPr="007711F2">
              <w:rPr>
                <w:sz w:val="18"/>
              </w:rPr>
              <w:t xml:space="preserve">7.. 0 </w:t>
            </w:r>
          </w:p>
        </w:tc>
        <w:tc>
          <w:tcPr>
            <w:tcW w:w="6240" w:type="dxa"/>
          </w:tcPr>
          <w:p w14:paraId="5653DB00" w14:textId="77777777" w:rsidR="00760C19" w:rsidRPr="007711F2" w:rsidRDefault="00C71F4D">
            <w:pPr>
              <w:pStyle w:val="TableParagraph"/>
              <w:spacing w:before="38"/>
              <w:ind w:left="106"/>
              <w:jc w:val="left"/>
              <w:rPr>
                <w:rFonts w:eastAsia="宋体"/>
                <w:sz w:val="18"/>
                <w:lang w:val="en-US"/>
              </w:rPr>
            </w:pPr>
            <w:r w:rsidRPr="007711F2">
              <w:rPr>
                <w:rFonts w:eastAsia="宋体"/>
                <w:sz w:val="18"/>
                <w:lang w:val="en-US"/>
              </w:rPr>
              <w:t xml:space="preserve">Implementation version number. </w:t>
            </w:r>
          </w:p>
          <w:p w14:paraId="6A057CFE" w14:textId="77777777" w:rsidR="00760C19" w:rsidRPr="007711F2" w:rsidRDefault="00C71F4D">
            <w:pPr>
              <w:pStyle w:val="TableParagraph"/>
              <w:spacing w:before="81"/>
              <w:ind w:left="106"/>
              <w:jc w:val="left"/>
              <w:rPr>
                <w:rFonts w:eastAsia="宋体"/>
                <w:sz w:val="18"/>
                <w:lang w:val="en-US"/>
              </w:rPr>
            </w:pPr>
            <w:r w:rsidRPr="007711F2">
              <w:rPr>
                <w:rFonts w:eastAsia="宋体"/>
                <w:sz w:val="18"/>
                <w:lang w:val="en-US"/>
              </w:rPr>
              <w:t xml:space="preserve">When dig.idsel is 0, the value is 0x08;  When dig.idsel is 1, the value is 0x05. </w:t>
            </w:r>
          </w:p>
        </w:tc>
        <w:tc>
          <w:tcPr>
            <w:tcW w:w="709" w:type="dxa"/>
          </w:tcPr>
          <w:p w14:paraId="6F990EFC" w14:textId="77777777" w:rsidR="00760C19" w:rsidRPr="007711F2" w:rsidRDefault="00760C19">
            <w:pPr>
              <w:pStyle w:val="TableParagraph"/>
              <w:spacing w:before="1"/>
              <w:jc w:val="left"/>
              <w:rPr>
                <w:b/>
                <w:sz w:val="16"/>
                <w:lang w:val="en-US"/>
              </w:rPr>
            </w:pPr>
          </w:p>
          <w:p w14:paraId="5DE0DD45" w14:textId="77777777" w:rsidR="00760C19" w:rsidRPr="007711F2" w:rsidRDefault="00C71F4D">
            <w:pPr>
              <w:pStyle w:val="TableParagraph"/>
              <w:spacing w:before="0"/>
              <w:ind w:left="3"/>
              <w:rPr>
                <w:sz w:val="18"/>
              </w:rPr>
            </w:pPr>
            <w:r w:rsidRPr="007711F2">
              <w:rPr>
                <w:sz w:val="18"/>
              </w:rPr>
              <w:t xml:space="preserve">R </w:t>
            </w:r>
          </w:p>
        </w:tc>
        <w:tc>
          <w:tcPr>
            <w:tcW w:w="925" w:type="dxa"/>
          </w:tcPr>
          <w:p w14:paraId="1695867F" w14:textId="77777777" w:rsidR="00760C19" w:rsidRPr="007711F2" w:rsidRDefault="00760C19">
            <w:pPr>
              <w:pStyle w:val="TableParagraph"/>
              <w:spacing w:before="1"/>
              <w:jc w:val="left"/>
              <w:rPr>
                <w:b/>
                <w:sz w:val="16"/>
              </w:rPr>
            </w:pPr>
          </w:p>
          <w:p w14:paraId="0155753B" w14:textId="77777777" w:rsidR="00760C19" w:rsidRPr="007711F2" w:rsidRDefault="00C71F4D">
            <w:pPr>
              <w:pStyle w:val="TableParagraph"/>
              <w:spacing w:before="0"/>
              <w:ind w:left="121" w:right="119"/>
              <w:rPr>
                <w:sz w:val="18"/>
              </w:rPr>
            </w:pPr>
            <w:r w:rsidRPr="007711F2">
              <w:rPr>
                <w:sz w:val="18"/>
              </w:rPr>
              <w:t xml:space="preserve">0 x08 </w:t>
            </w:r>
          </w:p>
        </w:tc>
      </w:tr>
    </w:tbl>
    <w:p w14:paraId="12A27F33" w14:textId="77777777" w:rsidR="00760C19" w:rsidRDefault="00760C19">
      <w:pPr>
        <w:rPr>
          <w:sz w:val="18"/>
        </w:rPr>
        <w:sectPr w:rsidR="00760C19">
          <w:pgSz w:w="11910" w:h="16840"/>
          <w:pgMar w:top="1620" w:right="0" w:bottom="1380" w:left="0" w:header="852" w:footer="1195" w:gutter="0"/>
          <w:cols w:space="720"/>
        </w:sectPr>
      </w:pPr>
    </w:p>
    <w:p w14:paraId="7EF68E8E"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46" w:name="_Toc43127615"/>
      <w:r w:rsidRPr="0034312F">
        <w:rPr>
          <w:lang w:val="en-US"/>
        </w:rPr>
        <w:t>EBase Register (CP0 Register 15, Select 1)</w:t>
      </w:r>
      <w:bookmarkEnd w:id="246"/>
      <w:r w:rsidRPr="0034312F">
        <w:rPr>
          <w:lang w:val="en-US"/>
        </w:rPr>
        <w:t xml:space="preserve"> </w:t>
      </w:r>
    </w:p>
    <w:p w14:paraId="53C7E548" w14:textId="77777777" w:rsidR="00760C19" w:rsidRPr="007711F2" w:rsidRDefault="00C71F4D">
      <w:pPr>
        <w:pStyle w:val="a3"/>
        <w:spacing w:before="245" w:line="348" w:lineRule="auto"/>
        <w:ind w:left="1500" w:right="2945"/>
        <w:rPr>
          <w:rFonts w:ascii="Times New Roman" w:hAnsi="Times New Roman" w:cs="Times New Roman"/>
          <w:lang w:val="en-US"/>
        </w:rPr>
      </w:pPr>
      <w:r w:rsidRPr="007711F2">
        <w:rPr>
          <w:rFonts w:ascii="Times New Roman" w:eastAsia="Times New Roman" w:hAnsi="Times New Roman" w:cs="Times New Roman"/>
          <w:lang w:val="en-US"/>
        </w:rPr>
        <w:t xml:space="preserve">The EBase register is a read-write register that contains the exception vector base address and a read-only CPU number. </w:t>
      </w:r>
      <w:hyperlink w:anchor="_bookmark248" w:history="1">
        <w:r w:rsidRPr="007711F2">
          <w:rPr>
            <w:rFonts w:ascii="Times New Roman" w:hAnsi="Times New Roman" w:cs="Times New Roman"/>
            <w:lang w:val="en-US"/>
          </w:rPr>
          <w:t xml:space="preserve"> Figure 7-29 illustrates the format of the EBase register; </w:t>
        </w:r>
      </w:hyperlink>
      <w:hyperlink w:anchor="_bookmark249" w:history="1">
        <w:r w:rsidRPr="007711F2">
          <w:rPr>
            <w:rFonts w:ascii="Times New Roman" w:hAnsi="Times New Roman" w:cs="Times New Roman"/>
            <w:lang w:val="en-US"/>
          </w:rPr>
          <w:t xml:space="preserve"> The EBase register fields are described in Table 7-31. </w:t>
        </w:r>
      </w:hyperlink>
    </w:p>
    <w:p w14:paraId="36B3D333" w14:textId="77777777" w:rsidR="00760C19" w:rsidRPr="0034312F" w:rsidRDefault="00760C19">
      <w:pPr>
        <w:pStyle w:val="a3"/>
        <w:spacing w:before="4"/>
        <w:rPr>
          <w:sz w:val="30"/>
          <w:lang w:val="en-US"/>
        </w:rPr>
      </w:pPr>
    </w:p>
    <w:p w14:paraId="2BBA0F6A" w14:textId="77777777" w:rsidR="00760C19" w:rsidRDefault="00C71F4D">
      <w:pPr>
        <w:pStyle w:val="4"/>
        <w:ind w:left="0"/>
      </w:pPr>
      <w:bookmarkStart w:id="247" w:name="_bookmark248"/>
      <w:bookmarkEnd w:id="247"/>
      <w:r w:rsidRPr="0034312F">
        <w:rPr>
          <w:lang w:val="en-US"/>
        </w:rPr>
        <w:t xml:space="preserve"> </w:t>
      </w:r>
      <w:r>
        <w:t xml:space="preserve">Figure 7-29 EBase register format </w:t>
      </w:r>
    </w:p>
    <w:p w14:paraId="1BEE1EB7"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4CFF2353" w14:textId="77777777">
        <w:trPr>
          <w:trHeight w:val="214"/>
        </w:trPr>
        <w:tc>
          <w:tcPr>
            <w:tcW w:w="4998" w:type="dxa"/>
            <w:tcBorders>
              <w:bottom w:val="single" w:sz="4" w:space="0" w:color="000000"/>
            </w:tcBorders>
          </w:tcPr>
          <w:p w14:paraId="191D17B8"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0C239B07"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2273212C" w14:textId="77777777">
        <w:trPr>
          <w:trHeight w:val="313"/>
        </w:trPr>
        <w:tc>
          <w:tcPr>
            <w:tcW w:w="9998" w:type="dxa"/>
            <w:gridSpan w:val="2"/>
            <w:tcBorders>
              <w:top w:val="single" w:sz="4" w:space="0" w:color="000000"/>
              <w:left w:val="single" w:sz="4" w:space="0" w:color="000000"/>
              <w:bottom w:val="single" w:sz="4" w:space="0" w:color="000000"/>
              <w:right w:val="single" w:sz="4" w:space="0" w:color="000000"/>
            </w:tcBorders>
          </w:tcPr>
          <w:p w14:paraId="72FB0170" w14:textId="77777777" w:rsidR="00760C19" w:rsidRDefault="00C71F4D">
            <w:pPr>
              <w:pStyle w:val="TableParagraph"/>
              <w:spacing w:before="52"/>
              <w:ind w:left="4341" w:right="4336"/>
              <w:rPr>
                <w:sz w:val="18"/>
              </w:rPr>
            </w:pPr>
            <w:r>
              <w:rPr>
                <w:sz w:val="18"/>
              </w:rPr>
              <w:t xml:space="preserve">The Exception Base </w:t>
            </w:r>
          </w:p>
        </w:tc>
      </w:tr>
    </w:tbl>
    <w:p w14:paraId="35CC55A6" w14:textId="77777777" w:rsidR="00760C19" w:rsidRDefault="00760C19">
      <w:pPr>
        <w:pStyle w:val="a3"/>
        <w:rPr>
          <w:b/>
          <w:sz w:val="20"/>
        </w:rPr>
      </w:pPr>
    </w:p>
    <w:p w14:paraId="7AFE91C6" w14:textId="77777777" w:rsidR="00760C19" w:rsidRDefault="00760C19">
      <w:pPr>
        <w:pStyle w:val="a3"/>
        <w:spacing w:before="11"/>
        <w:rPr>
          <w:b/>
          <w:sz w:val="11"/>
        </w:rPr>
      </w:pPr>
    </w:p>
    <w:tbl>
      <w:tblPr>
        <w:tblStyle w:val="TableNormal"/>
        <w:tblW w:w="0" w:type="auto"/>
        <w:tblInd w:w="962" w:type="dxa"/>
        <w:tblLayout w:type="fixed"/>
        <w:tblLook w:val="01E0" w:firstRow="1" w:lastRow="1" w:firstColumn="1" w:lastColumn="1" w:noHBand="0" w:noVBand="0"/>
      </w:tblPr>
      <w:tblGrid>
        <w:gridCol w:w="3121"/>
        <w:gridCol w:w="3123"/>
        <w:gridCol w:w="312"/>
        <w:gridCol w:w="313"/>
        <w:gridCol w:w="312"/>
        <w:gridCol w:w="313"/>
        <w:gridCol w:w="313"/>
        <w:gridCol w:w="314"/>
        <w:gridCol w:w="314"/>
        <w:gridCol w:w="313"/>
        <w:gridCol w:w="313"/>
        <w:gridCol w:w="314"/>
        <w:gridCol w:w="315"/>
        <w:gridCol w:w="317"/>
      </w:tblGrid>
      <w:tr w:rsidR="00760C19" w14:paraId="27CA9272" w14:textId="77777777">
        <w:trPr>
          <w:trHeight w:val="214"/>
        </w:trPr>
        <w:tc>
          <w:tcPr>
            <w:tcW w:w="3121" w:type="dxa"/>
            <w:tcBorders>
              <w:bottom w:val="single" w:sz="4" w:space="0" w:color="000000"/>
            </w:tcBorders>
          </w:tcPr>
          <w:p w14:paraId="132B5C48"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3" w:type="dxa"/>
            <w:tcBorders>
              <w:bottom w:val="single" w:sz="4" w:space="0" w:color="000000"/>
            </w:tcBorders>
          </w:tcPr>
          <w:p w14:paraId="017FF9AC" w14:textId="77777777" w:rsidR="00760C19" w:rsidRDefault="00C71F4D">
            <w:pPr>
              <w:pStyle w:val="TableParagraph"/>
              <w:spacing w:before="0" w:line="123" w:lineRule="exact"/>
              <w:ind w:right="88"/>
              <w:jc w:val="right"/>
              <w:rPr>
                <w:rFonts w:ascii="Arial"/>
                <w:sz w:val="11"/>
              </w:rPr>
            </w:pPr>
            <w:r>
              <w:rPr>
                <w:rFonts w:ascii="Arial"/>
                <w:sz w:val="11"/>
              </w:rPr>
              <w:t xml:space="preserve">12 </w:t>
            </w:r>
          </w:p>
        </w:tc>
        <w:tc>
          <w:tcPr>
            <w:tcW w:w="312" w:type="dxa"/>
            <w:tcBorders>
              <w:bottom w:val="single" w:sz="4" w:space="0" w:color="000000"/>
            </w:tcBorders>
          </w:tcPr>
          <w:p w14:paraId="2599E1D9" w14:textId="77777777" w:rsidR="00760C19" w:rsidRDefault="00C71F4D">
            <w:pPr>
              <w:pStyle w:val="TableParagraph"/>
              <w:spacing w:before="0" w:line="123" w:lineRule="exact"/>
              <w:ind w:left="73" w:right="68"/>
              <w:rPr>
                <w:rFonts w:ascii="Arial"/>
                <w:sz w:val="11"/>
              </w:rPr>
            </w:pPr>
            <w:r>
              <w:rPr>
                <w:rFonts w:ascii="Arial"/>
                <w:sz w:val="11"/>
              </w:rPr>
              <w:t xml:space="preserve">11 </w:t>
            </w:r>
          </w:p>
        </w:tc>
        <w:tc>
          <w:tcPr>
            <w:tcW w:w="313" w:type="dxa"/>
            <w:tcBorders>
              <w:bottom w:val="single" w:sz="4" w:space="0" w:color="000000"/>
            </w:tcBorders>
          </w:tcPr>
          <w:p w14:paraId="1B7A1BAD" w14:textId="77777777" w:rsidR="00760C19" w:rsidRDefault="00C71F4D">
            <w:pPr>
              <w:pStyle w:val="TableParagraph"/>
              <w:spacing w:before="0" w:line="123" w:lineRule="exact"/>
              <w:ind w:left="98"/>
              <w:jc w:val="left"/>
              <w:rPr>
                <w:rFonts w:ascii="Arial"/>
                <w:sz w:val="11"/>
              </w:rPr>
            </w:pPr>
            <w:r>
              <w:rPr>
                <w:rFonts w:ascii="Arial"/>
                <w:sz w:val="11"/>
              </w:rPr>
              <w:t xml:space="preserve">10 </w:t>
            </w:r>
          </w:p>
        </w:tc>
        <w:tc>
          <w:tcPr>
            <w:tcW w:w="312" w:type="dxa"/>
            <w:tcBorders>
              <w:bottom w:val="single" w:sz="4" w:space="0" w:color="000000"/>
            </w:tcBorders>
          </w:tcPr>
          <w:p w14:paraId="368472A9" w14:textId="77777777" w:rsidR="00760C19" w:rsidRDefault="00C71F4D">
            <w:pPr>
              <w:pStyle w:val="TableParagraph"/>
              <w:spacing w:before="0" w:line="123" w:lineRule="exact"/>
              <w:ind w:left="8"/>
              <w:rPr>
                <w:rFonts w:ascii="Arial"/>
                <w:sz w:val="11"/>
              </w:rPr>
            </w:pPr>
            <w:r>
              <w:rPr>
                <w:rFonts w:ascii="Arial"/>
                <w:sz w:val="11"/>
              </w:rPr>
              <w:t xml:space="preserve">9 </w:t>
            </w:r>
          </w:p>
        </w:tc>
        <w:tc>
          <w:tcPr>
            <w:tcW w:w="313" w:type="dxa"/>
            <w:tcBorders>
              <w:bottom w:val="single" w:sz="4" w:space="0" w:color="000000"/>
            </w:tcBorders>
          </w:tcPr>
          <w:p w14:paraId="122F7F13" w14:textId="77777777" w:rsidR="00760C19" w:rsidRDefault="00C71F4D">
            <w:pPr>
              <w:pStyle w:val="TableParagraph"/>
              <w:spacing w:before="0" w:line="123" w:lineRule="exact"/>
              <w:ind w:left="7"/>
              <w:rPr>
                <w:rFonts w:ascii="Arial"/>
                <w:sz w:val="11"/>
              </w:rPr>
            </w:pPr>
            <w:r>
              <w:rPr>
                <w:rFonts w:ascii="Arial"/>
                <w:sz w:val="11"/>
              </w:rPr>
              <w:t xml:space="preserve">8 </w:t>
            </w:r>
          </w:p>
        </w:tc>
        <w:tc>
          <w:tcPr>
            <w:tcW w:w="313" w:type="dxa"/>
            <w:tcBorders>
              <w:bottom w:val="single" w:sz="4" w:space="0" w:color="000000"/>
            </w:tcBorders>
          </w:tcPr>
          <w:p w14:paraId="432AA437" w14:textId="77777777" w:rsidR="00760C19" w:rsidRDefault="00C71F4D">
            <w:pPr>
              <w:pStyle w:val="TableParagraph"/>
              <w:spacing w:before="0" w:line="123" w:lineRule="exact"/>
              <w:ind w:left="5"/>
              <w:rPr>
                <w:rFonts w:ascii="Arial"/>
                <w:sz w:val="11"/>
              </w:rPr>
            </w:pPr>
            <w:r>
              <w:rPr>
                <w:rFonts w:ascii="Arial"/>
                <w:sz w:val="11"/>
              </w:rPr>
              <w:t xml:space="preserve">7 </w:t>
            </w:r>
          </w:p>
        </w:tc>
        <w:tc>
          <w:tcPr>
            <w:tcW w:w="314" w:type="dxa"/>
            <w:tcBorders>
              <w:bottom w:val="single" w:sz="4" w:space="0" w:color="000000"/>
            </w:tcBorders>
          </w:tcPr>
          <w:p w14:paraId="55EAA12E" w14:textId="77777777" w:rsidR="00760C19" w:rsidRDefault="00C71F4D">
            <w:pPr>
              <w:pStyle w:val="TableParagraph"/>
              <w:spacing w:before="0" w:line="123" w:lineRule="exact"/>
              <w:ind w:left="2"/>
              <w:rPr>
                <w:rFonts w:ascii="Arial"/>
                <w:sz w:val="11"/>
              </w:rPr>
            </w:pPr>
            <w:r>
              <w:rPr>
                <w:rFonts w:ascii="Arial"/>
                <w:sz w:val="11"/>
              </w:rPr>
              <w:t xml:space="preserve">6 </w:t>
            </w:r>
          </w:p>
        </w:tc>
        <w:tc>
          <w:tcPr>
            <w:tcW w:w="314" w:type="dxa"/>
            <w:tcBorders>
              <w:bottom w:val="single" w:sz="4" w:space="0" w:color="000000"/>
            </w:tcBorders>
          </w:tcPr>
          <w:p w14:paraId="25363B54" w14:textId="77777777" w:rsidR="00760C19" w:rsidRDefault="00C71F4D">
            <w:pPr>
              <w:pStyle w:val="TableParagraph"/>
              <w:spacing w:before="0" w:line="123" w:lineRule="exact"/>
              <w:ind w:left="3"/>
              <w:rPr>
                <w:rFonts w:ascii="Arial"/>
                <w:sz w:val="11"/>
              </w:rPr>
            </w:pPr>
            <w:r>
              <w:rPr>
                <w:rFonts w:ascii="Arial"/>
                <w:sz w:val="11"/>
              </w:rPr>
              <w:t xml:space="preserve">5 </w:t>
            </w:r>
          </w:p>
        </w:tc>
        <w:tc>
          <w:tcPr>
            <w:tcW w:w="313" w:type="dxa"/>
            <w:tcBorders>
              <w:bottom w:val="single" w:sz="4" w:space="0" w:color="000000"/>
            </w:tcBorders>
          </w:tcPr>
          <w:p w14:paraId="2C8EC249" w14:textId="77777777" w:rsidR="00760C19" w:rsidRDefault="00C71F4D">
            <w:pPr>
              <w:pStyle w:val="TableParagraph"/>
              <w:spacing w:before="0" w:line="123" w:lineRule="exact"/>
              <w:rPr>
                <w:rFonts w:ascii="Arial"/>
                <w:sz w:val="11"/>
              </w:rPr>
            </w:pPr>
            <w:r>
              <w:rPr>
                <w:rFonts w:ascii="Arial"/>
                <w:sz w:val="11"/>
              </w:rPr>
              <w:t xml:space="preserve">4 </w:t>
            </w:r>
          </w:p>
        </w:tc>
        <w:tc>
          <w:tcPr>
            <w:tcW w:w="313" w:type="dxa"/>
            <w:tcBorders>
              <w:bottom w:val="single" w:sz="4" w:space="0" w:color="000000"/>
            </w:tcBorders>
          </w:tcPr>
          <w:p w14:paraId="7BC029E8" w14:textId="77777777" w:rsidR="00760C19" w:rsidRDefault="00C71F4D">
            <w:pPr>
              <w:pStyle w:val="TableParagraph"/>
              <w:spacing w:before="0" w:line="123" w:lineRule="exact"/>
              <w:ind w:right="1"/>
              <w:rPr>
                <w:rFonts w:ascii="Arial"/>
                <w:sz w:val="11"/>
              </w:rPr>
            </w:pPr>
            <w:r>
              <w:rPr>
                <w:rFonts w:ascii="Arial"/>
                <w:sz w:val="11"/>
              </w:rPr>
              <w:t xml:space="preserve">3 </w:t>
            </w:r>
          </w:p>
        </w:tc>
        <w:tc>
          <w:tcPr>
            <w:tcW w:w="314" w:type="dxa"/>
            <w:tcBorders>
              <w:bottom w:val="single" w:sz="4" w:space="0" w:color="000000"/>
            </w:tcBorders>
          </w:tcPr>
          <w:p w14:paraId="16149CC0" w14:textId="77777777" w:rsidR="00760C19" w:rsidRDefault="00C71F4D">
            <w:pPr>
              <w:pStyle w:val="TableParagraph"/>
              <w:spacing w:before="0" w:line="123" w:lineRule="exact"/>
              <w:ind w:right="1"/>
              <w:rPr>
                <w:rFonts w:ascii="Arial"/>
                <w:sz w:val="11"/>
              </w:rPr>
            </w:pPr>
            <w:r>
              <w:rPr>
                <w:rFonts w:ascii="Arial"/>
                <w:sz w:val="11"/>
              </w:rPr>
              <w:t xml:space="preserve">2 </w:t>
            </w:r>
          </w:p>
        </w:tc>
        <w:tc>
          <w:tcPr>
            <w:tcW w:w="315" w:type="dxa"/>
            <w:tcBorders>
              <w:bottom w:val="single" w:sz="4" w:space="0" w:color="000000"/>
            </w:tcBorders>
          </w:tcPr>
          <w:p w14:paraId="2FCE21C8" w14:textId="77777777" w:rsidR="00760C19" w:rsidRDefault="00C71F4D">
            <w:pPr>
              <w:pStyle w:val="TableParagraph"/>
              <w:spacing w:before="0" w:line="123" w:lineRule="exact"/>
              <w:ind w:right="2"/>
              <w:rPr>
                <w:rFonts w:ascii="Arial"/>
                <w:sz w:val="11"/>
              </w:rPr>
            </w:pPr>
            <w:r>
              <w:rPr>
                <w:rFonts w:ascii="Arial"/>
                <w:sz w:val="11"/>
              </w:rPr>
              <w:t xml:space="preserve">1 </w:t>
            </w:r>
          </w:p>
        </w:tc>
        <w:tc>
          <w:tcPr>
            <w:tcW w:w="317" w:type="dxa"/>
            <w:tcBorders>
              <w:bottom w:val="single" w:sz="4" w:space="0" w:color="000000"/>
            </w:tcBorders>
          </w:tcPr>
          <w:p w14:paraId="11F2B9B2" w14:textId="77777777" w:rsidR="00760C19" w:rsidRDefault="00C71F4D">
            <w:pPr>
              <w:pStyle w:val="TableParagraph"/>
              <w:spacing w:before="0" w:line="123" w:lineRule="exact"/>
              <w:ind w:right="5"/>
              <w:rPr>
                <w:rFonts w:ascii="Arial"/>
                <w:sz w:val="11"/>
              </w:rPr>
            </w:pPr>
            <w:r>
              <w:rPr>
                <w:rFonts w:ascii="Arial"/>
                <w:sz w:val="11"/>
              </w:rPr>
              <w:t xml:space="preserve">0 </w:t>
            </w:r>
          </w:p>
        </w:tc>
      </w:tr>
      <w:tr w:rsidR="00760C19" w14:paraId="4D850EB3" w14:textId="77777777">
        <w:trPr>
          <w:trHeight w:val="314"/>
        </w:trPr>
        <w:tc>
          <w:tcPr>
            <w:tcW w:w="6244" w:type="dxa"/>
            <w:gridSpan w:val="2"/>
            <w:tcBorders>
              <w:top w:val="single" w:sz="4" w:space="0" w:color="000000"/>
              <w:left w:val="single" w:sz="4" w:space="0" w:color="000000"/>
              <w:bottom w:val="single" w:sz="4" w:space="0" w:color="000000"/>
              <w:right w:val="single" w:sz="4" w:space="0" w:color="000000"/>
            </w:tcBorders>
          </w:tcPr>
          <w:p w14:paraId="2160DC68" w14:textId="77777777" w:rsidR="00760C19" w:rsidRDefault="00C71F4D">
            <w:pPr>
              <w:pStyle w:val="TableParagraph"/>
              <w:ind w:left="2537" w:right="2531"/>
              <w:rPr>
                <w:sz w:val="18"/>
              </w:rPr>
            </w:pPr>
            <w:r>
              <w:rPr>
                <w:sz w:val="18"/>
              </w:rPr>
              <w:t xml:space="preserve">The Exception Base </w:t>
            </w:r>
          </w:p>
        </w:tc>
        <w:tc>
          <w:tcPr>
            <w:tcW w:w="312" w:type="dxa"/>
            <w:tcBorders>
              <w:top w:val="single" w:sz="4" w:space="0" w:color="000000"/>
              <w:left w:val="single" w:sz="4" w:space="0" w:color="000000"/>
              <w:bottom w:val="single" w:sz="4" w:space="0" w:color="000000"/>
              <w:right w:val="single" w:sz="4" w:space="0" w:color="000000"/>
            </w:tcBorders>
          </w:tcPr>
          <w:p w14:paraId="1BF45614" w14:textId="77777777" w:rsidR="00760C19" w:rsidRDefault="00C71F4D">
            <w:pPr>
              <w:pStyle w:val="TableParagraph"/>
              <w:ind w:left="4" w:right="-15"/>
              <w:rPr>
                <w:sz w:val="18"/>
              </w:rPr>
            </w:pPr>
            <w:r>
              <w:rPr>
                <w:sz w:val="18"/>
              </w:rPr>
              <w:t xml:space="preserve">WG </w:t>
            </w:r>
          </w:p>
        </w:tc>
        <w:tc>
          <w:tcPr>
            <w:tcW w:w="313" w:type="dxa"/>
            <w:tcBorders>
              <w:top w:val="single" w:sz="4" w:space="0" w:color="000000"/>
              <w:left w:val="single" w:sz="4" w:space="0" w:color="000000"/>
              <w:bottom w:val="single" w:sz="4" w:space="0" w:color="000000"/>
              <w:right w:val="single" w:sz="4" w:space="0" w:color="000000"/>
            </w:tcBorders>
          </w:tcPr>
          <w:p w14:paraId="0796FE02" w14:textId="77777777" w:rsidR="00760C19" w:rsidRDefault="00C71F4D">
            <w:pPr>
              <w:pStyle w:val="TableParagraph"/>
              <w:ind w:left="110"/>
              <w:jc w:val="left"/>
              <w:rPr>
                <w:sz w:val="18"/>
              </w:rPr>
            </w:pPr>
            <w:r>
              <w:rPr>
                <w:sz w:val="18"/>
              </w:rPr>
              <w:t xml:space="preserve">0 </w:t>
            </w:r>
          </w:p>
        </w:tc>
        <w:tc>
          <w:tcPr>
            <w:tcW w:w="3138" w:type="dxa"/>
            <w:gridSpan w:val="10"/>
            <w:tcBorders>
              <w:top w:val="single" w:sz="4" w:space="0" w:color="000000"/>
              <w:left w:val="single" w:sz="4" w:space="0" w:color="000000"/>
              <w:bottom w:val="single" w:sz="4" w:space="0" w:color="000000"/>
              <w:right w:val="single" w:sz="4" w:space="0" w:color="000000"/>
            </w:tcBorders>
          </w:tcPr>
          <w:p w14:paraId="469B43CE" w14:textId="77777777" w:rsidR="00760C19" w:rsidRDefault="00C71F4D">
            <w:pPr>
              <w:pStyle w:val="TableParagraph"/>
              <w:ind w:left="1190" w:right="1186"/>
              <w:rPr>
                <w:sz w:val="18"/>
              </w:rPr>
            </w:pPr>
            <w:r>
              <w:rPr>
                <w:sz w:val="18"/>
              </w:rPr>
              <w:t xml:space="preserve">CPUNum </w:t>
            </w:r>
          </w:p>
        </w:tc>
      </w:tr>
    </w:tbl>
    <w:p w14:paraId="0491D334" w14:textId="77777777" w:rsidR="00760C19" w:rsidRDefault="00760C19">
      <w:pPr>
        <w:pStyle w:val="a3"/>
        <w:rPr>
          <w:b/>
          <w:sz w:val="24"/>
        </w:rPr>
      </w:pPr>
    </w:p>
    <w:p w14:paraId="69603420" w14:textId="77777777" w:rsidR="00760C19" w:rsidRDefault="00760C19">
      <w:pPr>
        <w:pStyle w:val="a3"/>
        <w:spacing w:before="3"/>
        <w:rPr>
          <w:b/>
          <w:sz w:val="26"/>
        </w:rPr>
      </w:pPr>
    </w:p>
    <w:p w14:paraId="2ABC9F58" w14:textId="77777777" w:rsidR="00760C19" w:rsidRPr="0034312F" w:rsidRDefault="00C71F4D">
      <w:pPr>
        <w:spacing w:after="21"/>
        <w:jc w:val="center"/>
        <w:rPr>
          <w:b/>
          <w:sz w:val="21"/>
          <w:lang w:val="en-US"/>
        </w:rPr>
      </w:pPr>
      <w:bookmarkStart w:id="248" w:name="_bookmark249"/>
      <w:bookmarkEnd w:id="248"/>
      <w:r w:rsidRPr="00601663">
        <w:rPr>
          <w:b/>
          <w:sz w:val="21"/>
          <w:lang w:val="en-US"/>
        </w:rPr>
        <w:t xml:space="preserve"> </w:t>
      </w:r>
      <w:r w:rsidRPr="0034312F">
        <w:rPr>
          <w:b/>
          <w:sz w:val="21"/>
          <w:lang w:val="en-US"/>
        </w:rPr>
        <w:t xml:space="preserve">Table 7-31 Description of EBase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2A6B51F9" w14:textId="77777777">
        <w:trPr>
          <w:trHeight w:val="311"/>
        </w:trPr>
        <w:tc>
          <w:tcPr>
            <w:tcW w:w="960" w:type="dxa"/>
            <w:tcBorders>
              <w:bottom w:val="double" w:sz="1" w:space="0" w:color="000000"/>
            </w:tcBorders>
          </w:tcPr>
          <w:p w14:paraId="2139C624"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40731E62"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1B615E22"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165119A"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1D60ECDB"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7711F2" w14:paraId="3942B8E0" w14:textId="77777777">
        <w:trPr>
          <w:trHeight w:val="937"/>
        </w:trPr>
        <w:tc>
          <w:tcPr>
            <w:tcW w:w="960" w:type="dxa"/>
            <w:tcBorders>
              <w:top w:val="double" w:sz="1" w:space="0" w:color="000000"/>
            </w:tcBorders>
          </w:tcPr>
          <w:p w14:paraId="72347636" w14:textId="77777777" w:rsidR="00760C19" w:rsidRPr="007711F2" w:rsidRDefault="00760C19">
            <w:pPr>
              <w:pStyle w:val="TableParagraph"/>
              <w:spacing w:before="3"/>
              <w:jc w:val="left"/>
              <w:rPr>
                <w:b/>
                <w:sz w:val="16"/>
              </w:rPr>
            </w:pPr>
          </w:p>
          <w:p w14:paraId="61A7F960" w14:textId="77777777" w:rsidR="00760C19" w:rsidRPr="007711F2" w:rsidRDefault="00C71F4D">
            <w:pPr>
              <w:pStyle w:val="TableParagraph"/>
              <w:spacing w:before="0" w:line="362" w:lineRule="auto"/>
              <w:ind w:left="305" w:right="86" w:hanging="191"/>
              <w:jc w:val="left"/>
              <w:rPr>
                <w:sz w:val="18"/>
              </w:rPr>
            </w:pPr>
            <w:r w:rsidRPr="007711F2">
              <w:rPr>
                <w:sz w:val="18"/>
              </w:rPr>
              <w:t xml:space="preserve">The Exception Base </w:t>
            </w:r>
          </w:p>
        </w:tc>
        <w:tc>
          <w:tcPr>
            <w:tcW w:w="707" w:type="dxa"/>
            <w:tcBorders>
              <w:top w:val="double" w:sz="1" w:space="0" w:color="000000"/>
            </w:tcBorders>
          </w:tcPr>
          <w:p w14:paraId="0416D4EF" w14:textId="77777777" w:rsidR="00760C19" w:rsidRPr="007711F2" w:rsidRDefault="00760C19">
            <w:pPr>
              <w:pStyle w:val="TableParagraph"/>
              <w:spacing w:before="5"/>
              <w:jc w:val="left"/>
              <w:rPr>
                <w:b/>
                <w:sz w:val="28"/>
              </w:rPr>
            </w:pPr>
          </w:p>
          <w:p w14:paraId="7AF38E5E" w14:textId="77777777" w:rsidR="00760C19" w:rsidRPr="007711F2" w:rsidRDefault="00C71F4D">
            <w:pPr>
              <w:pStyle w:val="TableParagraph"/>
              <w:spacing w:before="0"/>
              <w:ind w:left="91" w:right="82"/>
              <w:rPr>
                <w:sz w:val="18"/>
              </w:rPr>
            </w:pPr>
            <w:r w:rsidRPr="007711F2">
              <w:rPr>
                <w:sz w:val="18"/>
              </w:rPr>
              <w:t xml:space="preserve">63.. 12 </w:t>
            </w:r>
          </w:p>
        </w:tc>
        <w:tc>
          <w:tcPr>
            <w:tcW w:w="6663" w:type="dxa"/>
            <w:tcBorders>
              <w:top w:val="double" w:sz="1" w:space="0" w:color="000000"/>
            </w:tcBorders>
          </w:tcPr>
          <w:p w14:paraId="6CA9992B"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When status. BEV=0, the logic moves 12 bits to the left as the base address of the exception entry vector. </w:t>
            </w:r>
          </w:p>
          <w:p w14:paraId="4165EB8D"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The [63:30] bit can only be written if the WG bit is equal to 1, and the EBase register if the WG bit is equal to 0 </w:t>
            </w:r>
          </w:p>
          <w:p w14:paraId="7E0A4D78" w14:textId="77777777" w:rsidR="00760C19" w:rsidRPr="007711F2" w:rsidRDefault="00C71F4D">
            <w:pPr>
              <w:pStyle w:val="TableParagraph"/>
              <w:spacing w:before="82"/>
              <w:ind w:left="109"/>
              <w:jc w:val="left"/>
              <w:rPr>
                <w:rFonts w:eastAsia="宋体"/>
                <w:sz w:val="18"/>
                <w:lang w:val="en-US"/>
              </w:rPr>
            </w:pPr>
            <w:r w:rsidRPr="007711F2">
              <w:rPr>
                <w:sz w:val="18"/>
                <w:lang w:val="en-US"/>
              </w:rPr>
              <w:t xml:space="preserve">The bit [63:30] remains the same. </w:t>
            </w:r>
          </w:p>
        </w:tc>
        <w:tc>
          <w:tcPr>
            <w:tcW w:w="707" w:type="dxa"/>
            <w:tcBorders>
              <w:top w:val="double" w:sz="1" w:space="0" w:color="000000"/>
            </w:tcBorders>
          </w:tcPr>
          <w:p w14:paraId="6C4AFF35" w14:textId="77777777" w:rsidR="00760C19" w:rsidRPr="007711F2" w:rsidRDefault="00760C19">
            <w:pPr>
              <w:pStyle w:val="TableParagraph"/>
              <w:spacing w:before="5"/>
              <w:jc w:val="left"/>
              <w:rPr>
                <w:b/>
                <w:sz w:val="28"/>
                <w:lang w:val="en-US"/>
              </w:rPr>
            </w:pPr>
          </w:p>
          <w:p w14:paraId="142D95F5"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Borders>
              <w:top w:val="double" w:sz="1" w:space="0" w:color="000000"/>
            </w:tcBorders>
          </w:tcPr>
          <w:p w14:paraId="33DE9BAA" w14:textId="77777777" w:rsidR="00760C19" w:rsidRPr="007711F2" w:rsidRDefault="00760C19">
            <w:pPr>
              <w:pStyle w:val="TableParagraph"/>
              <w:spacing w:before="3"/>
              <w:jc w:val="left"/>
              <w:rPr>
                <w:b/>
                <w:sz w:val="16"/>
              </w:rPr>
            </w:pPr>
          </w:p>
          <w:p w14:paraId="7E06A36B" w14:textId="77777777" w:rsidR="00760C19" w:rsidRPr="007711F2" w:rsidRDefault="00C71F4D">
            <w:pPr>
              <w:pStyle w:val="TableParagraph"/>
              <w:spacing w:before="0"/>
              <w:ind w:left="123"/>
              <w:jc w:val="left"/>
              <w:rPr>
                <w:sz w:val="18"/>
              </w:rPr>
            </w:pPr>
            <w:r w:rsidRPr="007711F2">
              <w:rPr>
                <w:sz w:val="18"/>
              </w:rPr>
              <w:t xml:space="preserve">0 XFFFF. FFFF </w:t>
            </w:r>
          </w:p>
          <w:p w14:paraId="5FB837D4" w14:textId="77777777" w:rsidR="00760C19" w:rsidRPr="007711F2" w:rsidRDefault="00C71F4D">
            <w:pPr>
              <w:pStyle w:val="TableParagraph"/>
              <w:spacing w:before="105"/>
              <w:ind w:left="195"/>
              <w:jc w:val="left"/>
              <w:rPr>
                <w:sz w:val="18"/>
              </w:rPr>
            </w:pPr>
            <w:r w:rsidRPr="007711F2">
              <w:rPr>
                <w:sz w:val="18"/>
              </w:rPr>
              <w:t xml:space="preserve">8000.0. </w:t>
            </w:r>
          </w:p>
        </w:tc>
      </w:tr>
      <w:tr w:rsidR="00760C19" w:rsidRPr="007711F2" w14:paraId="66C60C3E" w14:textId="77777777">
        <w:trPr>
          <w:trHeight w:val="935"/>
        </w:trPr>
        <w:tc>
          <w:tcPr>
            <w:tcW w:w="960" w:type="dxa"/>
          </w:tcPr>
          <w:p w14:paraId="4FBB42B0" w14:textId="77777777" w:rsidR="00760C19" w:rsidRPr="007711F2" w:rsidRDefault="00760C19">
            <w:pPr>
              <w:pStyle w:val="TableParagraph"/>
              <w:spacing w:before="3"/>
              <w:jc w:val="left"/>
              <w:rPr>
                <w:b/>
                <w:sz w:val="28"/>
              </w:rPr>
            </w:pPr>
          </w:p>
          <w:p w14:paraId="5DFA478E" w14:textId="77777777" w:rsidR="00760C19" w:rsidRPr="007711F2" w:rsidRDefault="00C71F4D">
            <w:pPr>
              <w:pStyle w:val="TableParagraph"/>
              <w:spacing w:before="0"/>
              <w:ind w:left="88" w:right="79"/>
              <w:rPr>
                <w:sz w:val="18"/>
              </w:rPr>
            </w:pPr>
            <w:r w:rsidRPr="007711F2">
              <w:rPr>
                <w:sz w:val="18"/>
              </w:rPr>
              <w:t xml:space="preserve">WG </w:t>
            </w:r>
          </w:p>
        </w:tc>
        <w:tc>
          <w:tcPr>
            <w:tcW w:w="707" w:type="dxa"/>
          </w:tcPr>
          <w:p w14:paraId="659808D2" w14:textId="77777777" w:rsidR="00760C19" w:rsidRPr="007711F2" w:rsidRDefault="00760C19">
            <w:pPr>
              <w:pStyle w:val="TableParagraph"/>
              <w:spacing w:before="3"/>
              <w:jc w:val="left"/>
              <w:rPr>
                <w:b/>
                <w:sz w:val="28"/>
              </w:rPr>
            </w:pPr>
          </w:p>
          <w:p w14:paraId="14975242" w14:textId="77777777" w:rsidR="00760C19" w:rsidRPr="007711F2" w:rsidRDefault="00C71F4D">
            <w:pPr>
              <w:pStyle w:val="TableParagraph"/>
              <w:spacing w:before="0"/>
              <w:ind w:left="86" w:right="82"/>
              <w:rPr>
                <w:sz w:val="18"/>
              </w:rPr>
            </w:pPr>
            <w:r w:rsidRPr="007711F2">
              <w:rPr>
                <w:sz w:val="18"/>
              </w:rPr>
              <w:t xml:space="preserve">11 </w:t>
            </w:r>
          </w:p>
        </w:tc>
        <w:tc>
          <w:tcPr>
            <w:tcW w:w="6663" w:type="dxa"/>
          </w:tcPr>
          <w:p w14:paraId="0C3B6C05" w14:textId="77777777" w:rsidR="00760C19" w:rsidRPr="007711F2" w:rsidRDefault="00C71F4D">
            <w:pPr>
              <w:pStyle w:val="TableParagraph"/>
              <w:spacing w:before="38" w:line="324" w:lineRule="auto"/>
              <w:ind w:left="109" w:right="3763"/>
              <w:jc w:val="left"/>
              <w:rPr>
                <w:rFonts w:eastAsia="宋体"/>
                <w:sz w:val="18"/>
                <w:lang w:val="en-US"/>
              </w:rPr>
            </w:pPr>
            <w:r w:rsidRPr="007711F2">
              <w:rPr>
                <w:sz w:val="18"/>
                <w:lang w:val="en-US"/>
              </w:rPr>
              <w:t xml:space="preserve">The [63:30] write control bit.  1: ExceptionBase[63:30] can be written; </w:t>
            </w:r>
          </w:p>
          <w:p w14:paraId="5EABBE93" w14:textId="77777777" w:rsidR="00760C19" w:rsidRPr="007711F2" w:rsidRDefault="00C71F4D">
            <w:pPr>
              <w:pStyle w:val="TableParagraph"/>
              <w:spacing w:before="1"/>
              <w:ind w:left="109"/>
              <w:jc w:val="left"/>
              <w:rPr>
                <w:rFonts w:eastAsia="宋体"/>
                <w:sz w:val="18"/>
                <w:lang w:val="en-US"/>
              </w:rPr>
            </w:pPr>
            <w:r w:rsidRPr="007711F2">
              <w:rPr>
                <w:sz w:val="18"/>
                <w:lang w:val="en-US"/>
              </w:rPr>
              <w:t xml:space="preserve">0: ExceptionBase[63:30] remained unchanged when written. </w:t>
            </w:r>
          </w:p>
        </w:tc>
        <w:tc>
          <w:tcPr>
            <w:tcW w:w="707" w:type="dxa"/>
          </w:tcPr>
          <w:p w14:paraId="7DBB0788" w14:textId="77777777" w:rsidR="00760C19" w:rsidRPr="007711F2" w:rsidRDefault="00760C19">
            <w:pPr>
              <w:pStyle w:val="TableParagraph"/>
              <w:spacing w:before="3"/>
              <w:jc w:val="left"/>
              <w:rPr>
                <w:b/>
                <w:sz w:val="28"/>
                <w:lang w:val="en-US"/>
              </w:rPr>
            </w:pPr>
          </w:p>
          <w:p w14:paraId="0B1CEF76" w14:textId="77777777" w:rsidR="00760C19" w:rsidRPr="007711F2" w:rsidRDefault="00C71F4D">
            <w:pPr>
              <w:pStyle w:val="TableParagraph"/>
              <w:spacing w:before="0"/>
              <w:ind w:left="94" w:right="82"/>
              <w:rPr>
                <w:sz w:val="18"/>
              </w:rPr>
            </w:pPr>
            <w:r w:rsidRPr="007711F2">
              <w:rPr>
                <w:sz w:val="18"/>
              </w:rPr>
              <w:t xml:space="preserve">R/W </w:t>
            </w:r>
          </w:p>
        </w:tc>
        <w:tc>
          <w:tcPr>
            <w:tcW w:w="923" w:type="dxa"/>
          </w:tcPr>
          <w:p w14:paraId="701B2980" w14:textId="77777777" w:rsidR="00760C19" w:rsidRPr="007711F2" w:rsidRDefault="00760C19">
            <w:pPr>
              <w:pStyle w:val="TableParagraph"/>
              <w:spacing w:before="3"/>
              <w:jc w:val="left"/>
              <w:rPr>
                <w:b/>
                <w:sz w:val="28"/>
              </w:rPr>
            </w:pPr>
          </w:p>
          <w:p w14:paraId="5D141713" w14:textId="77777777" w:rsidR="00760C19" w:rsidRPr="007711F2" w:rsidRDefault="00C71F4D">
            <w:pPr>
              <w:pStyle w:val="TableParagraph"/>
              <w:spacing w:before="0"/>
              <w:ind w:left="119" w:right="103"/>
              <w:rPr>
                <w:sz w:val="18"/>
              </w:rPr>
            </w:pPr>
            <w:r w:rsidRPr="007711F2">
              <w:rPr>
                <w:sz w:val="18"/>
              </w:rPr>
              <w:t xml:space="preserve">0 x0 </w:t>
            </w:r>
          </w:p>
        </w:tc>
      </w:tr>
      <w:tr w:rsidR="00760C19" w:rsidRPr="007711F2" w14:paraId="0E6BBCB7" w14:textId="77777777">
        <w:trPr>
          <w:trHeight w:val="311"/>
        </w:trPr>
        <w:tc>
          <w:tcPr>
            <w:tcW w:w="960" w:type="dxa"/>
          </w:tcPr>
          <w:p w14:paraId="56D08648" w14:textId="77777777" w:rsidR="00760C19" w:rsidRPr="007711F2" w:rsidRDefault="00C71F4D">
            <w:pPr>
              <w:pStyle w:val="TableParagraph"/>
              <w:ind w:left="9"/>
              <w:rPr>
                <w:sz w:val="18"/>
              </w:rPr>
            </w:pPr>
            <w:r w:rsidRPr="007711F2">
              <w:rPr>
                <w:sz w:val="18"/>
              </w:rPr>
              <w:t xml:space="preserve">0 </w:t>
            </w:r>
          </w:p>
        </w:tc>
        <w:tc>
          <w:tcPr>
            <w:tcW w:w="707" w:type="dxa"/>
          </w:tcPr>
          <w:p w14:paraId="18BC573E" w14:textId="77777777" w:rsidR="00760C19" w:rsidRPr="007711F2" w:rsidRDefault="00C71F4D">
            <w:pPr>
              <w:pStyle w:val="TableParagraph"/>
              <w:ind w:left="95" w:right="82"/>
              <w:rPr>
                <w:sz w:val="18"/>
              </w:rPr>
            </w:pPr>
            <w:r w:rsidRPr="007711F2">
              <w:rPr>
                <w:sz w:val="18"/>
              </w:rPr>
              <w:t xml:space="preserve">10 </w:t>
            </w:r>
          </w:p>
        </w:tc>
        <w:tc>
          <w:tcPr>
            <w:tcW w:w="6663" w:type="dxa"/>
          </w:tcPr>
          <w:p w14:paraId="0C6BAC42"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19BC2570" w14:textId="77777777" w:rsidR="00760C19" w:rsidRPr="007711F2" w:rsidRDefault="00C71F4D">
            <w:pPr>
              <w:pStyle w:val="TableParagraph"/>
              <w:ind w:left="11"/>
              <w:rPr>
                <w:sz w:val="18"/>
              </w:rPr>
            </w:pPr>
            <w:r w:rsidRPr="007711F2">
              <w:rPr>
                <w:sz w:val="18"/>
              </w:rPr>
              <w:t xml:space="preserve">0 </w:t>
            </w:r>
          </w:p>
        </w:tc>
        <w:tc>
          <w:tcPr>
            <w:tcW w:w="923" w:type="dxa"/>
          </w:tcPr>
          <w:p w14:paraId="61F4FBC6" w14:textId="77777777" w:rsidR="00760C19" w:rsidRPr="007711F2" w:rsidRDefault="00C71F4D">
            <w:pPr>
              <w:pStyle w:val="TableParagraph"/>
              <w:ind w:left="14"/>
              <w:rPr>
                <w:sz w:val="18"/>
              </w:rPr>
            </w:pPr>
            <w:r w:rsidRPr="007711F2">
              <w:rPr>
                <w:sz w:val="18"/>
              </w:rPr>
              <w:t xml:space="preserve">0 </w:t>
            </w:r>
          </w:p>
        </w:tc>
      </w:tr>
      <w:tr w:rsidR="00760C19" w:rsidRPr="007711F2" w14:paraId="74284FDA" w14:textId="77777777">
        <w:trPr>
          <w:trHeight w:val="311"/>
        </w:trPr>
        <w:tc>
          <w:tcPr>
            <w:tcW w:w="960" w:type="dxa"/>
          </w:tcPr>
          <w:p w14:paraId="56336D87" w14:textId="77777777" w:rsidR="00760C19" w:rsidRPr="007711F2" w:rsidRDefault="00C71F4D">
            <w:pPr>
              <w:pStyle w:val="TableParagraph"/>
              <w:ind w:left="89" w:right="77"/>
              <w:rPr>
                <w:sz w:val="18"/>
              </w:rPr>
            </w:pPr>
            <w:r w:rsidRPr="007711F2">
              <w:rPr>
                <w:sz w:val="18"/>
              </w:rPr>
              <w:t xml:space="preserve">CPUNum </w:t>
            </w:r>
          </w:p>
        </w:tc>
        <w:tc>
          <w:tcPr>
            <w:tcW w:w="707" w:type="dxa"/>
          </w:tcPr>
          <w:p w14:paraId="0DFDC4F7" w14:textId="77777777" w:rsidR="00760C19" w:rsidRPr="007711F2" w:rsidRDefault="00C71F4D">
            <w:pPr>
              <w:pStyle w:val="TableParagraph"/>
              <w:ind w:left="94" w:right="82"/>
              <w:rPr>
                <w:sz w:val="18"/>
              </w:rPr>
            </w:pPr>
            <w:r w:rsidRPr="007711F2">
              <w:rPr>
                <w:sz w:val="18"/>
              </w:rPr>
              <w:t xml:space="preserve">9.. 0 </w:t>
            </w:r>
          </w:p>
        </w:tc>
        <w:tc>
          <w:tcPr>
            <w:tcW w:w="6663" w:type="dxa"/>
          </w:tcPr>
          <w:p w14:paraId="5B79E0F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The index number that identifies the current processor on a multicore system. </w:t>
            </w:r>
          </w:p>
        </w:tc>
        <w:tc>
          <w:tcPr>
            <w:tcW w:w="707" w:type="dxa"/>
          </w:tcPr>
          <w:p w14:paraId="6DB753A4" w14:textId="77777777" w:rsidR="00760C19" w:rsidRPr="007711F2" w:rsidRDefault="00C71F4D">
            <w:pPr>
              <w:pStyle w:val="TableParagraph"/>
              <w:ind w:left="13"/>
              <w:rPr>
                <w:sz w:val="18"/>
              </w:rPr>
            </w:pPr>
            <w:r w:rsidRPr="007711F2">
              <w:rPr>
                <w:sz w:val="18"/>
              </w:rPr>
              <w:t xml:space="preserve">R </w:t>
            </w:r>
          </w:p>
        </w:tc>
        <w:tc>
          <w:tcPr>
            <w:tcW w:w="923" w:type="dxa"/>
          </w:tcPr>
          <w:p w14:paraId="2D10AF78" w14:textId="77777777" w:rsidR="00760C19" w:rsidRPr="007711F2" w:rsidRDefault="00760C19">
            <w:pPr>
              <w:pStyle w:val="TableParagraph"/>
              <w:spacing w:before="0"/>
              <w:jc w:val="left"/>
              <w:rPr>
                <w:sz w:val="18"/>
              </w:rPr>
            </w:pPr>
          </w:p>
        </w:tc>
      </w:tr>
    </w:tbl>
    <w:p w14:paraId="498C666A" w14:textId="77777777" w:rsidR="00760C19" w:rsidRPr="007711F2" w:rsidRDefault="00760C19">
      <w:pPr>
        <w:pStyle w:val="a3"/>
        <w:spacing w:before="1"/>
        <w:rPr>
          <w:rFonts w:ascii="Times New Roman" w:hAnsi="Times New Roman" w:cs="Times New Roman"/>
          <w:b/>
          <w:sz w:val="26"/>
        </w:rPr>
      </w:pPr>
    </w:p>
    <w:p w14:paraId="2A41D30A" w14:textId="77777777" w:rsidR="00760C19" w:rsidRPr="007711F2" w:rsidRDefault="00C71F4D">
      <w:pPr>
        <w:ind w:left="1080"/>
        <w:rPr>
          <w:rFonts w:ascii="Times New Roman" w:hAnsi="Times New Roman" w:cs="Times New Roman"/>
          <w:b/>
          <w:sz w:val="21"/>
        </w:rPr>
      </w:pPr>
      <w:r w:rsidRPr="007711F2">
        <w:rPr>
          <w:rFonts w:ascii="Times New Roman" w:hAnsi="Times New Roman" w:cs="Times New Roman"/>
          <w:b/>
          <w:sz w:val="21"/>
        </w:rPr>
        <w:t xml:space="preserve">Programming tips: </w:t>
      </w:r>
    </w:p>
    <w:p w14:paraId="3A49FB01" w14:textId="77777777" w:rsidR="00760C19" w:rsidRPr="007711F2" w:rsidRDefault="00C71F4D">
      <w:pPr>
        <w:pStyle w:val="a3"/>
        <w:spacing w:before="123" w:line="278" w:lineRule="auto"/>
        <w:ind w:left="1080" w:right="1075" w:firstLine="420"/>
        <w:rPr>
          <w:rFonts w:ascii="Times New Roman" w:hAnsi="Times New Roman" w:cs="Times New Roman"/>
          <w:lang w:val="en-US"/>
        </w:rPr>
      </w:pPr>
      <w:r w:rsidRPr="007711F2">
        <w:rPr>
          <w:rFonts w:ascii="Times New Roman" w:hAnsi="Times New Roman" w:cs="Times New Roman"/>
          <w:spacing w:val="-3"/>
          <w:lang w:val="en-US"/>
        </w:rPr>
        <w:t xml:space="preserve">When vector interrupt mode is used (caus.iv =1), if intctL.vs is configured to 0x10, the exception vector offset with interrupt Number 7 will exceed the 0xFFf range. </w:t>
      </w:r>
      <w:r w:rsidRPr="007711F2">
        <w:rPr>
          <w:rFonts w:ascii="Times New Roman" w:hAnsi="Times New Roman" w:cs="Times New Roman"/>
          <w:spacing w:val="-7"/>
          <w:lang w:val="en-US"/>
        </w:rPr>
        <w:t xml:space="preserve"> At this point, the software needs to ensure that EBase position 12 is 0 and give up the highest bit of the interrupt vector offset of No.7. </w:t>
      </w:r>
    </w:p>
    <w:p w14:paraId="432F1D12" w14:textId="77777777" w:rsidR="00760C19" w:rsidRPr="0034312F" w:rsidRDefault="00760C19">
      <w:pPr>
        <w:spacing w:line="278" w:lineRule="auto"/>
        <w:rPr>
          <w:lang w:val="en-US"/>
        </w:rPr>
        <w:sectPr w:rsidR="00760C19" w:rsidRPr="0034312F">
          <w:pgSz w:w="11910" w:h="16840"/>
          <w:pgMar w:top="1620" w:right="0" w:bottom="1380" w:left="0" w:header="852" w:footer="1195" w:gutter="0"/>
          <w:cols w:space="720"/>
        </w:sectPr>
      </w:pPr>
    </w:p>
    <w:p w14:paraId="017B0EDD"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49" w:name="_Toc43127616"/>
      <w:r w:rsidRPr="0034312F">
        <w:rPr>
          <w:lang w:val="en-US"/>
        </w:rPr>
        <w:t>Config Register (CP0 Register 16, Select 0)</w:t>
      </w:r>
      <w:bookmarkEnd w:id="249"/>
      <w:r w:rsidRPr="0034312F">
        <w:rPr>
          <w:lang w:val="en-US"/>
        </w:rPr>
        <w:t xml:space="preserve"> </w:t>
      </w:r>
    </w:p>
    <w:p w14:paraId="68F5E729" w14:textId="6AF9B601" w:rsidR="00760C19" w:rsidRPr="007711F2" w:rsidRDefault="00C71F4D">
      <w:pPr>
        <w:pStyle w:val="a3"/>
        <w:spacing w:before="245" w:line="278" w:lineRule="auto"/>
        <w:ind w:left="1080" w:right="1070" w:firstLine="420"/>
        <w:jc w:val="both"/>
        <w:rPr>
          <w:rFonts w:ascii="Times New Roman" w:hAnsi="Times New Roman" w:cs="Times New Roman"/>
          <w:lang w:val="en-US"/>
        </w:rPr>
      </w:pPr>
      <w:r w:rsidRPr="007711F2">
        <w:rPr>
          <w:rFonts w:ascii="Times New Roman" w:eastAsia="Times New Roman" w:hAnsi="Times New Roman" w:cs="Times New Roman"/>
          <w:lang w:val="en-US"/>
        </w:rPr>
        <w:t xml:space="preserve">The Config register defines some processor configuration information.  Config register except K0 field can be read and written by software, other fields are initialized by hardware during reset and </w:t>
      </w:r>
      <w:r w:rsidR="00AC5760">
        <w:rPr>
          <w:rFonts w:ascii="Times New Roman" w:eastAsia="Times New Roman" w:hAnsi="Times New Roman" w:cs="Times New Roman"/>
          <w:lang w:val="en-US"/>
        </w:rPr>
        <w:t>reserve</w:t>
      </w:r>
      <w:r w:rsidRPr="007711F2">
        <w:rPr>
          <w:rFonts w:ascii="Times New Roman" w:eastAsia="Times New Roman" w:hAnsi="Times New Roman" w:cs="Times New Roman"/>
          <w:lang w:val="en-US"/>
        </w:rPr>
        <w:t xml:space="preserve"> the read-only state unchanged. </w:t>
      </w:r>
      <w:r w:rsidRPr="007711F2">
        <w:rPr>
          <w:rFonts w:ascii="Times New Roman" w:hAnsi="Times New Roman" w:cs="Times New Roman"/>
          <w:spacing w:val="-8"/>
          <w:lang w:val="en-US"/>
        </w:rPr>
        <w:t xml:space="preserve"> Although GS464E resets the K0 domain hardware to 0B010 (Uncached property), it is strongly recommended that the software initialize this domain in the Reset exception handler. </w:t>
      </w:r>
    </w:p>
    <w:p w14:paraId="3CB1F68C" w14:textId="77777777" w:rsidR="00760C19" w:rsidRPr="007711F2" w:rsidRDefault="00AC5760">
      <w:pPr>
        <w:pStyle w:val="a3"/>
        <w:spacing w:before="77" w:line="278" w:lineRule="auto"/>
        <w:ind w:left="1080" w:right="1073" w:firstLine="420"/>
        <w:jc w:val="both"/>
        <w:rPr>
          <w:rFonts w:ascii="Times New Roman" w:hAnsi="Times New Roman" w:cs="Times New Roman"/>
          <w:lang w:val="en-US"/>
        </w:rPr>
      </w:pPr>
      <w:hyperlink w:anchor="_bookmark251" w:history="1">
        <w:r w:rsidR="00C71F4D" w:rsidRPr="007711F2">
          <w:rPr>
            <w:rFonts w:ascii="Times New Roman" w:hAnsi="Times New Roman" w:cs="Times New Roman"/>
            <w:lang w:val="en-US"/>
          </w:rPr>
          <w:t xml:space="preserve">Figure 7-30 illustrates the format of the Config register; </w:t>
        </w:r>
      </w:hyperlink>
      <w:hyperlink w:anchor="_bookmark252" w:history="1">
        <w:r w:rsidR="00C71F4D" w:rsidRPr="007711F2">
          <w:rPr>
            <w:rFonts w:ascii="Times New Roman" w:hAnsi="Times New Roman" w:cs="Times New Roman"/>
            <w:lang w:val="en-US"/>
          </w:rPr>
          <w:t xml:space="preserve"> Table 7-32 describes the fields of the Config register. </w:t>
        </w:r>
      </w:hyperlink>
      <w:hyperlink w:anchor="_bookmark252" w:history="1"/>
    </w:p>
    <w:p w14:paraId="124C3852" w14:textId="77777777" w:rsidR="00760C19" w:rsidRPr="0034312F" w:rsidRDefault="00760C19">
      <w:pPr>
        <w:pStyle w:val="a3"/>
        <w:rPr>
          <w:sz w:val="20"/>
          <w:lang w:val="en-US"/>
        </w:rPr>
      </w:pPr>
    </w:p>
    <w:p w14:paraId="11196501" w14:textId="77777777" w:rsidR="00760C19" w:rsidRPr="0034312F" w:rsidRDefault="00760C19">
      <w:pPr>
        <w:pStyle w:val="a3"/>
        <w:spacing w:before="6"/>
        <w:rPr>
          <w:sz w:val="16"/>
          <w:lang w:val="en-US"/>
        </w:rPr>
      </w:pPr>
    </w:p>
    <w:p w14:paraId="16448838" w14:textId="77777777" w:rsidR="00760C19" w:rsidRDefault="00C71F4D">
      <w:pPr>
        <w:pStyle w:val="4"/>
        <w:ind w:left="0"/>
      </w:pPr>
      <w:bookmarkStart w:id="250" w:name="_bookmark251"/>
      <w:bookmarkEnd w:id="250"/>
      <w:r w:rsidRPr="0034312F">
        <w:rPr>
          <w:lang w:val="en-US"/>
        </w:rPr>
        <w:t xml:space="preserve"> </w:t>
      </w:r>
      <w:r>
        <w:t xml:space="preserve">Figure 7-30. Config register format </w:t>
      </w:r>
    </w:p>
    <w:p w14:paraId="5E2A904D"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
        <w:gridCol w:w="1700"/>
        <w:gridCol w:w="1707"/>
        <w:gridCol w:w="378"/>
        <w:gridCol w:w="424"/>
        <w:gridCol w:w="532"/>
        <w:gridCol w:w="306"/>
        <w:gridCol w:w="310"/>
        <w:gridCol w:w="308"/>
        <w:gridCol w:w="465"/>
        <w:gridCol w:w="461"/>
        <w:gridCol w:w="926"/>
        <w:gridCol w:w="462"/>
        <w:gridCol w:w="461"/>
        <w:gridCol w:w="310"/>
        <w:gridCol w:w="465"/>
        <w:gridCol w:w="467"/>
      </w:tblGrid>
      <w:tr w:rsidR="00760C19" w14:paraId="529AFA00" w14:textId="77777777">
        <w:trPr>
          <w:trHeight w:val="214"/>
        </w:trPr>
        <w:tc>
          <w:tcPr>
            <w:tcW w:w="308" w:type="dxa"/>
            <w:tcBorders>
              <w:top w:val="nil"/>
              <w:left w:val="nil"/>
              <w:right w:val="nil"/>
            </w:tcBorders>
          </w:tcPr>
          <w:p w14:paraId="21EED083" w14:textId="77777777" w:rsidR="00760C19" w:rsidRDefault="00C71F4D">
            <w:pPr>
              <w:pStyle w:val="TableParagraph"/>
              <w:spacing w:before="0" w:line="123" w:lineRule="exact"/>
              <w:ind w:left="96"/>
              <w:jc w:val="left"/>
              <w:rPr>
                <w:rFonts w:ascii="Arial"/>
                <w:sz w:val="11"/>
              </w:rPr>
            </w:pPr>
            <w:r>
              <w:rPr>
                <w:rFonts w:ascii="Arial"/>
                <w:sz w:val="11"/>
              </w:rPr>
              <w:t xml:space="preserve">31 </w:t>
            </w:r>
          </w:p>
        </w:tc>
        <w:tc>
          <w:tcPr>
            <w:tcW w:w="1700" w:type="dxa"/>
            <w:tcBorders>
              <w:top w:val="nil"/>
              <w:left w:val="nil"/>
              <w:right w:val="nil"/>
            </w:tcBorders>
          </w:tcPr>
          <w:p w14:paraId="61C1F2B3" w14:textId="77777777" w:rsidR="00760C19" w:rsidRDefault="00C71F4D">
            <w:pPr>
              <w:pStyle w:val="TableParagraph"/>
              <w:spacing w:before="0" w:line="123" w:lineRule="exact"/>
              <w:ind w:left="96"/>
              <w:jc w:val="left"/>
              <w:rPr>
                <w:rFonts w:ascii="Arial"/>
                <w:sz w:val="11"/>
              </w:rPr>
            </w:pPr>
            <w:r>
              <w:rPr>
                <w:rFonts w:ascii="Arial"/>
                <w:sz w:val="11"/>
              </w:rPr>
              <w:t xml:space="preserve">30 </w:t>
            </w:r>
          </w:p>
        </w:tc>
        <w:tc>
          <w:tcPr>
            <w:tcW w:w="1707" w:type="dxa"/>
            <w:tcBorders>
              <w:top w:val="nil"/>
              <w:left w:val="nil"/>
              <w:right w:val="nil"/>
            </w:tcBorders>
          </w:tcPr>
          <w:p w14:paraId="6888B74F" w14:textId="77777777" w:rsidR="00760C19" w:rsidRDefault="00C71F4D">
            <w:pPr>
              <w:pStyle w:val="TableParagraph"/>
              <w:spacing w:before="0" w:line="123" w:lineRule="exact"/>
              <w:ind w:right="89"/>
              <w:jc w:val="right"/>
              <w:rPr>
                <w:rFonts w:ascii="Arial"/>
                <w:sz w:val="11"/>
              </w:rPr>
            </w:pPr>
            <w:r>
              <w:rPr>
                <w:rFonts w:ascii="Arial"/>
                <w:sz w:val="11"/>
              </w:rPr>
              <w:t xml:space="preserve">19 </w:t>
            </w:r>
          </w:p>
        </w:tc>
        <w:tc>
          <w:tcPr>
            <w:tcW w:w="378" w:type="dxa"/>
            <w:tcBorders>
              <w:top w:val="nil"/>
              <w:left w:val="nil"/>
              <w:right w:val="nil"/>
            </w:tcBorders>
          </w:tcPr>
          <w:p w14:paraId="5FED3C52" w14:textId="77777777" w:rsidR="00760C19" w:rsidRDefault="00C71F4D">
            <w:pPr>
              <w:pStyle w:val="TableParagraph"/>
              <w:spacing w:before="0" w:line="123" w:lineRule="exact"/>
              <w:ind w:left="114" w:right="100"/>
              <w:rPr>
                <w:rFonts w:ascii="Arial"/>
                <w:sz w:val="11"/>
              </w:rPr>
            </w:pPr>
            <w:r>
              <w:rPr>
                <w:rFonts w:ascii="Arial"/>
                <w:sz w:val="11"/>
              </w:rPr>
              <w:t xml:space="preserve">18 </w:t>
            </w:r>
          </w:p>
        </w:tc>
        <w:tc>
          <w:tcPr>
            <w:tcW w:w="424" w:type="dxa"/>
            <w:tcBorders>
              <w:top w:val="nil"/>
              <w:left w:val="nil"/>
              <w:right w:val="nil"/>
            </w:tcBorders>
          </w:tcPr>
          <w:p w14:paraId="2B3001D6" w14:textId="77777777" w:rsidR="00760C19" w:rsidRDefault="00C71F4D">
            <w:pPr>
              <w:pStyle w:val="TableParagraph"/>
              <w:spacing w:before="0" w:line="123" w:lineRule="exact"/>
              <w:ind w:left="139" w:right="121"/>
              <w:rPr>
                <w:rFonts w:ascii="Arial"/>
                <w:sz w:val="11"/>
              </w:rPr>
            </w:pPr>
            <w:r>
              <w:rPr>
                <w:rFonts w:ascii="Arial"/>
                <w:sz w:val="11"/>
              </w:rPr>
              <w:t xml:space="preserve">17 </w:t>
            </w:r>
          </w:p>
        </w:tc>
        <w:tc>
          <w:tcPr>
            <w:tcW w:w="532" w:type="dxa"/>
            <w:tcBorders>
              <w:top w:val="nil"/>
              <w:left w:val="nil"/>
              <w:right w:val="nil"/>
            </w:tcBorders>
          </w:tcPr>
          <w:p w14:paraId="6BC345BB" w14:textId="77777777" w:rsidR="00760C19" w:rsidRDefault="00C71F4D">
            <w:pPr>
              <w:pStyle w:val="TableParagraph"/>
              <w:spacing w:before="0" w:line="123" w:lineRule="exact"/>
              <w:ind w:left="193" w:right="175"/>
              <w:rPr>
                <w:rFonts w:ascii="Arial"/>
                <w:sz w:val="11"/>
              </w:rPr>
            </w:pPr>
            <w:r>
              <w:rPr>
                <w:rFonts w:ascii="Arial"/>
                <w:sz w:val="11"/>
              </w:rPr>
              <w:t xml:space="preserve">16 </w:t>
            </w:r>
          </w:p>
        </w:tc>
        <w:tc>
          <w:tcPr>
            <w:tcW w:w="306" w:type="dxa"/>
            <w:tcBorders>
              <w:top w:val="nil"/>
              <w:left w:val="nil"/>
              <w:right w:val="nil"/>
            </w:tcBorders>
          </w:tcPr>
          <w:p w14:paraId="3D5712B7" w14:textId="77777777" w:rsidR="00760C19" w:rsidRDefault="00C71F4D">
            <w:pPr>
              <w:pStyle w:val="TableParagraph"/>
              <w:spacing w:before="0" w:line="123" w:lineRule="exact"/>
              <w:ind w:left="60" w:right="35"/>
              <w:rPr>
                <w:rFonts w:ascii="Arial"/>
                <w:sz w:val="11"/>
              </w:rPr>
            </w:pPr>
            <w:r>
              <w:rPr>
                <w:rFonts w:ascii="Arial"/>
                <w:sz w:val="11"/>
              </w:rPr>
              <w:t xml:space="preserve">15 </w:t>
            </w:r>
          </w:p>
        </w:tc>
        <w:tc>
          <w:tcPr>
            <w:tcW w:w="310" w:type="dxa"/>
            <w:tcBorders>
              <w:top w:val="nil"/>
              <w:left w:val="nil"/>
              <w:right w:val="nil"/>
            </w:tcBorders>
          </w:tcPr>
          <w:p w14:paraId="5075D304" w14:textId="77777777" w:rsidR="00760C19" w:rsidRDefault="00C71F4D">
            <w:pPr>
              <w:pStyle w:val="TableParagraph"/>
              <w:spacing w:before="0" w:line="123" w:lineRule="exact"/>
              <w:ind w:left="104"/>
              <w:jc w:val="left"/>
              <w:rPr>
                <w:rFonts w:ascii="Arial"/>
                <w:sz w:val="11"/>
              </w:rPr>
            </w:pPr>
            <w:r>
              <w:rPr>
                <w:rFonts w:ascii="Arial"/>
                <w:sz w:val="11"/>
              </w:rPr>
              <w:t xml:space="preserve">14 </w:t>
            </w:r>
          </w:p>
        </w:tc>
        <w:tc>
          <w:tcPr>
            <w:tcW w:w="308" w:type="dxa"/>
            <w:tcBorders>
              <w:top w:val="nil"/>
              <w:left w:val="nil"/>
              <w:right w:val="nil"/>
            </w:tcBorders>
          </w:tcPr>
          <w:p w14:paraId="532D26CE" w14:textId="77777777" w:rsidR="00760C19" w:rsidRDefault="00C71F4D">
            <w:pPr>
              <w:pStyle w:val="TableParagraph"/>
              <w:spacing w:before="0" w:line="123" w:lineRule="exact"/>
              <w:ind w:left="104"/>
              <w:jc w:val="left"/>
              <w:rPr>
                <w:rFonts w:ascii="Arial"/>
                <w:sz w:val="11"/>
              </w:rPr>
            </w:pPr>
            <w:r>
              <w:rPr>
                <w:rFonts w:ascii="Arial"/>
                <w:sz w:val="11"/>
              </w:rPr>
              <w:t xml:space="preserve">13 </w:t>
            </w:r>
          </w:p>
        </w:tc>
        <w:tc>
          <w:tcPr>
            <w:tcW w:w="465" w:type="dxa"/>
            <w:tcBorders>
              <w:top w:val="nil"/>
              <w:left w:val="nil"/>
              <w:right w:val="nil"/>
            </w:tcBorders>
          </w:tcPr>
          <w:p w14:paraId="06368B53" w14:textId="77777777" w:rsidR="00760C19" w:rsidRDefault="00C71F4D">
            <w:pPr>
              <w:pStyle w:val="TableParagraph"/>
              <w:spacing w:before="0" w:line="123" w:lineRule="exact"/>
              <w:ind w:left="105"/>
              <w:jc w:val="left"/>
              <w:rPr>
                <w:rFonts w:ascii="Arial"/>
                <w:sz w:val="11"/>
              </w:rPr>
            </w:pPr>
            <w:r>
              <w:rPr>
                <w:rFonts w:ascii="Arial"/>
                <w:sz w:val="11"/>
              </w:rPr>
              <w:t xml:space="preserve">12 </w:t>
            </w:r>
          </w:p>
        </w:tc>
        <w:tc>
          <w:tcPr>
            <w:tcW w:w="461" w:type="dxa"/>
            <w:tcBorders>
              <w:top w:val="nil"/>
              <w:left w:val="nil"/>
              <w:right w:val="nil"/>
            </w:tcBorders>
          </w:tcPr>
          <w:p w14:paraId="758BA480" w14:textId="77777777" w:rsidR="00760C19" w:rsidRDefault="00C71F4D">
            <w:pPr>
              <w:pStyle w:val="TableParagraph"/>
              <w:spacing w:before="0" w:line="123" w:lineRule="exact"/>
              <w:ind w:left="259"/>
              <w:jc w:val="left"/>
              <w:rPr>
                <w:rFonts w:ascii="Arial"/>
                <w:sz w:val="11"/>
              </w:rPr>
            </w:pPr>
            <w:r>
              <w:rPr>
                <w:rFonts w:ascii="Arial"/>
                <w:sz w:val="11"/>
              </w:rPr>
              <w:t xml:space="preserve">10 </w:t>
            </w:r>
          </w:p>
        </w:tc>
        <w:tc>
          <w:tcPr>
            <w:tcW w:w="926" w:type="dxa"/>
            <w:tcBorders>
              <w:top w:val="nil"/>
              <w:left w:val="nil"/>
              <w:right w:val="nil"/>
            </w:tcBorders>
          </w:tcPr>
          <w:p w14:paraId="0932A8EE" w14:textId="77777777" w:rsidR="00760C19" w:rsidRDefault="00C71F4D">
            <w:pPr>
              <w:pStyle w:val="TableParagraph"/>
              <w:spacing w:before="0" w:line="123" w:lineRule="exact"/>
              <w:ind w:left="137"/>
              <w:jc w:val="left"/>
              <w:rPr>
                <w:rFonts w:ascii="Arial"/>
                <w:sz w:val="11"/>
              </w:rPr>
            </w:pPr>
            <w:r>
              <w:rPr>
                <w:rFonts w:ascii="Arial"/>
                <w:sz w:val="11"/>
              </w:rPr>
              <w:t xml:space="preserve">9 </w:t>
            </w:r>
          </w:p>
        </w:tc>
        <w:tc>
          <w:tcPr>
            <w:tcW w:w="462" w:type="dxa"/>
            <w:tcBorders>
              <w:top w:val="nil"/>
              <w:left w:val="nil"/>
              <w:right w:val="nil"/>
            </w:tcBorders>
          </w:tcPr>
          <w:p w14:paraId="7787719F" w14:textId="77777777" w:rsidR="00760C19" w:rsidRDefault="00C71F4D">
            <w:pPr>
              <w:pStyle w:val="TableParagraph"/>
              <w:spacing w:before="0" w:line="123" w:lineRule="exact"/>
              <w:ind w:left="138"/>
              <w:jc w:val="left"/>
              <w:rPr>
                <w:rFonts w:ascii="Arial"/>
                <w:sz w:val="11"/>
              </w:rPr>
            </w:pPr>
            <w:r>
              <w:rPr>
                <w:rFonts w:ascii="Arial"/>
                <w:sz w:val="11"/>
              </w:rPr>
              <w:t xml:space="preserve">6 </w:t>
            </w:r>
          </w:p>
        </w:tc>
        <w:tc>
          <w:tcPr>
            <w:tcW w:w="461" w:type="dxa"/>
            <w:tcBorders>
              <w:top w:val="nil"/>
              <w:left w:val="nil"/>
              <w:right w:val="nil"/>
            </w:tcBorders>
          </w:tcPr>
          <w:p w14:paraId="221EE5B0" w14:textId="77777777" w:rsidR="00760C19" w:rsidRDefault="00C71F4D">
            <w:pPr>
              <w:pStyle w:val="TableParagraph"/>
              <w:spacing w:before="0" w:line="123" w:lineRule="exact"/>
              <w:ind w:left="290"/>
              <w:jc w:val="left"/>
              <w:rPr>
                <w:rFonts w:ascii="Arial"/>
                <w:sz w:val="11"/>
              </w:rPr>
            </w:pPr>
            <w:r>
              <w:rPr>
                <w:rFonts w:ascii="Arial"/>
                <w:sz w:val="11"/>
              </w:rPr>
              <w:t xml:space="preserve">4 </w:t>
            </w:r>
          </w:p>
        </w:tc>
        <w:tc>
          <w:tcPr>
            <w:tcW w:w="310" w:type="dxa"/>
            <w:tcBorders>
              <w:top w:val="nil"/>
              <w:left w:val="nil"/>
              <w:right w:val="nil"/>
            </w:tcBorders>
          </w:tcPr>
          <w:p w14:paraId="165E4D68" w14:textId="77777777" w:rsidR="00760C19" w:rsidRDefault="00C71F4D">
            <w:pPr>
              <w:pStyle w:val="TableParagraph"/>
              <w:spacing w:before="0" w:line="123" w:lineRule="exact"/>
              <w:ind w:left="139"/>
              <w:jc w:val="left"/>
              <w:rPr>
                <w:rFonts w:ascii="Arial"/>
                <w:sz w:val="11"/>
              </w:rPr>
            </w:pPr>
            <w:r>
              <w:rPr>
                <w:rFonts w:ascii="Arial"/>
                <w:sz w:val="11"/>
              </w:rPr>
              <w:t xml:space="preserve">3 </w:t>
            </w:r>
          </w:p>
        </w:tc>
        <w:tc>
          <w:tcPr>
            <w:tcW w:w="465" w:type="dxa"/>
            <w:tcBorders>
              <w:top w:val="nil"/>
              <w:left w:val="nil"/>
              <w:right w:val="nil"/>
            </w:tcBorders>
          </w:tcPr>
          <w:p w14:paraId="3ACC58A9" w14:textId="77777777" w:rsidR="00760C19" w:rsidRDefault="00C71F4D">
            <w:pPr>
              <w:pStyle w:val="TableParagraph"/>
              <w:spacing w:before="0" w:line="123" w:lineRule="exact"/>
              <w:ind w:left="136"/>
              <w:jc w:val="left"/>
              <w:rPr>
                <w:rFonts w:ascii="Arial"/>
                <w:sz w:val="11"/>
              </w:rPr>
            </w:pPr>
            <w:r>
              <w:rPr>
                <w:rFonts w:ascii="Arial"/>
                <w:sz w:val="11"/>
              </w:rPr>
              <w:t xml:space="preserve">2 </w:t>
            </w:r>
          </w:p>
        </w:tc>
        <w:tc>
          <w:tcPr>
            <w:tcW w:w="467" w:type="dxa"/>
            <w:tcBorders>
              <w:top w:val="nil"/>
              <w:left w:val="nil"/>
              <w:right w:val="nil"/>
            </w:tcBorders>
          </w:tcPr>
          <w:p w14:paraId="4C7228FB" w14:textId="77777777" w:rsidR="00760C19" w:rsidRDefault="00C71F4D">
            <w:pPr>
              <w:pStyle w:val="TableParagraph"/>
              <w:spacing w:before="0" w:line="123" w:lineRule="exact"/>
              <w:ind w:left="295"/>
              <w:jc w:val="left"/>
              <w:rPr>
                <w:rFonts w:ascii="Arial"/>
                <w:sz w:val="11"/>
              </w:rPr>
            </w:pPr>
            <w:r>
              <w:rPr>
                <w:rFonts w:ascii="Arial"/>
                <w:sz w:val="11"/>
              </w:rPr>
              <w:t xml:space="preserve">0 </w:t>
            </w:r>
          </w:p>
        </w:tc>
      </w:tr>
      <w:tr w:rsidR="00760C19" w14:paraId="01D796D6" w14:textId="77777777">
        <w:trPr>
          <w:trHeight w:val="317"/>
        </w:trPr>
        <w:tc>
          <w:tcPr>
            <w:tcW w:w="308" w:type="dxa"/>
          </w:tcPr>
          <w:p w14:paraId="1E75C385" w14:textId="77777777" w:rsidR="00760C19" w:rsidRDefault="00C71F4D">
            <w:pPr>
              <w:pStyle w:val="TableParagraph"/>
              <w:spacing w:before="53"/>
              <w:ind w:left="101"/>
              <w:jc w:val="left"/>
              <w:rPr>
                <w:sz w:val="18"/>
              </w:rPr>
            </w:pPr>
            <w:r>
              <w:rPr>
                <w:w w:val="99"/>
                <w:sz w:val="18"/>
              </w:rPr>
              <w:t xml:space="preserve">P </w:t>
            </w:r>
          </w:p>
        </w:tc>
        <w:tc>
          <w:tcPr>
            <w:tcW w:w="3407" w:type="dxa"/>
            <w:gridSpan w:val="2"/>
          </w:tcPr>
          <w:p w14:paraId="26DA7FEA" w14:textId="77777777" w:rsidR="00760C19" w:rsidRDefault="00C71F4D">
            <w:pPr>
              <w:pStyle w:val="TableParagraph"/>
              <w:spacing w:before="53"/>
              <w:ind w:left="9"/>
              <w:rPr>
                <w:sz w:val="18"/>
              </w:rPr>
            </w:pPr>
            <w:r>
              <w:rPr>
                <w:sz w:val="18"/>
              </w:rPr>
              <w:t xml:space="preserve">0 </w:t>
            </w:r>
          </w:p>
        </w:tc>
        <w:tc>
          <w:tcPr>
            <w:tcW w:w="378" w:type="dxa"/>
          </w:tcPr>
          <w:p w14:paraId="2769E922" w14:textId="77777777" w:rsidR="00760C19" w:rsidRDefault="00C71F4D">
            <w:pPr>
              <w:pStyle w:val="TableParagraph"/>
              <w:spacing w:before="53"/>
              <w:ind w:left="8" w:right="-15"/>
              <w:rPr>
                <w:sz w:val="18"/>
              </w:rPr>
            </w:pPr>
            <w:r>
              <w:rPr>
                <w:sz w:val="18"/>
              </w:rPr>
              <w:t xml:space="preserve">VEC </w:t>
            </w:r>
          </w:p>
        </w:tc>
        <w:tc>
          <w:tcPr>
            <w:tcW w:w="424" w:type="dxa"/>
          </w:tcPr>
          <w:p w14:paraId="25218EE0" w14:textId="77777777" w:rsidR="00760C19" w:rsidRDefault="00C71F4D">
            <w:pPr>
              <w:pStyle w:val="TableParagraph"/>
              <w:spacing w:before="53"/>
              <w:ind w:left="49" w:right="34"/>
              <w:rPr>
                <w:sz w:val="18"/>
              </w:rPr>
            </w:pPr>
            <w:r>
              <w:rPr>
                <w:sz w:val="18"/>
              </w:rPr>
              <w:t xml:space="preserve">QM </w:t>
            </w:r>
          </w:p>
        </w:tc>
        <w:tc>
          <w:tcPr>
            <w:tcW w:w="532" w:type="dxa"/>
          </w:tcPr>
          <w:p w14:paraId="1372F2D5" w14:textId="77777777" w:rsidR="00760C19" w:rsidRDefault="00C71F4D">
            <w:pPr>
              <w:pStyle w:val="TableParagraph"/>
              <w:spacing w:before="53"/>
              <w:ind w:left="42" w:right="29"/>
              <w:rPr>
                <w:sz w:val="18"/>
              </w:rPr>
            </w:pPr>
            <w:r>
              <w:rPr>
                <w:sz w:val="18"/>
              </w:rPr>
              <w:t xml:space="preserve">CAM </w:t>
            </w:r>
          </w:p>
        </w:tc>
        <w:tc>
          <w:tcPr>
            <w:tcW w:w="306" w:type="dxa"/>
          </w:tcPr>
          <w:p w14:paraId="3BDA857C" w14:textId="77777777" w:rsidR="00760C19" w:rsidRDefault="00C71F4D">
            <w:pPr>
              <w:pStyle w:val="TableParagraph"/>
              <w:spacing w:before="53"/>
              <w:ind w:left="23" w:right="3"/>
              <w:rPr>
                <w:sz w:val="18"/>
              </w:rPr>
            </w:pPr>
            <w:r>
              <w:rPr>
                <w:sz w:val="18"/>
              </w:rPr>
              <w:t xml:space="preserve">BE </w:t>
            </w:r>
          </w:p>
        </w:tc>
        <w:tc>
          <w:tcPr>
            <w:tcW w:w="618" w:type="dxa"/>
            <w:gridSpan w:val="2"/>
          </w:tcPr>
          <w:p w14:paraId="493FB10D" w14:textId="77777777" w:rsidR="00760C19" w:rsidRDefault="00C71F4D">
            <w:pPr>
              <w:pStyle w:val="TableParagraph"/>
              <w:spacing w:before="53"/>
              <w:ind w:left="163" w:right="164"/>
              <w:rPr>
                <w:sz w:val="18"/>
              </w:rPr>
            </w:pPr>
            <w:r>
              <w:rPr>
                <w:sz w:val="18"/>
              </w:rPr>
              <w:t xml:space="preserve">The AT </w:t>
            </w:r>
          </w:p>
        </w:tc>
        <w:tc>
          <w:tcPr>
            <w:tcW w:w="926" w:type="dxa"/>
            <w:gridSpan w:val="2"/>
          </w:tcPr>
          <w:p w14:paraId="2B7812BF" w14:textId="77777777" w:rsidR="00760C19" w:rsidRDefault="00C71F4D">
            <w:pPr>
              <w:pStyle w:val="TableParagraph"/>
              <w:spacing w:before="53"/>
              <w:ind w:left="307" w:right="288"/>
              <w:rPr>
                <w:sz w:val="18"/>
              </w:rPr>
            </w:pPr>
            <w:r>
              <w:rPr>
                <w:sz w:val="18"/>
              </w:rPr>
              <w:t xml:space="preserve">AR </w:t>
            </w:r>
          </w:p>
        </w:tc>
        <w:tc>
          <w:tcPr>
            <w:tcW w:w="926" w:type="dxa"/>
          </w:tcPr>
          <w:p w14:paraId="3873E6C1" w14:textId="77777777" w:rsidR="00760C19" w:rsidRDefault="00C71F4D">
            <w:pPr>
              <w:pStyle w:val="TableParagraph"/>
              <w:spacing w:before="53"/>
              <w:ind w:left="317" w:right="288"/>
              <w:rPr>
                <w:sz w:val="18"/>
              </w:rPr>
            </w:pPr>
            <w:r>
              <w:rPr>
                <w:sz w:val="18"/>
              </w:rPr>
              <w:t xml:space="preserve">MT </w:t>
            </w:r>
          </w:p>
        </w:tc>
        <w:tc>
          <w:tcPr>
            <w:tcW w:w="923" w:type="dxa"/>
            <w:gridSpan w:val="2"/>
          </w:tcPr>
          <w:p w14:paraId="51684AE3" w14:textId="77777777" w:rsidR="00760C19" w:rsidRDefault="00C71F4D">
            <w:pPr>
              <w:pStyle w:val="TableParagraph"/>
              <w:spacing w:before="53"/>
              <w:ind w:left="24"/>
              <w:rPr>
                <w:sz w:val="18"/>
              </w:rPr>
            </w:pPr>
            <w:r>
              <w:rPr>
                <w:sz w:val="18"/>
              </w:rPr>
              <w:t xml:space="preserve">0 </w:t>
            </w:r>
          </w:p>
        </w:tc>
        <w:tc>
          <w:tcPr>
            <w:tcW w:w="310" w:type="dxa"/>
          </w:tcPr>
          <w:p w14:paraId="290DB8F6" w14:textId="77777777" w:rsidR="00760C19" w:rsidRDefault="00C71F4D">
            <w:pPr>
              <w:pStyle w:val="TableParagraph"/>
              <w:spacing w:before="53"/>
              <w:ind w:left="69"/>
              <w:jc w:val="left"/>
              <w:rPr>
                <w:sz w:val="18"/>
              </w:rPr>
            </w:pPr>
            <w:r>
              <w:rPr>
                <w:sz w:val="18"/>
              </w:rPr>
              <w:t xml:space="preserve">VI </w:t>
            </w:r>
          </w:p>
        </w:tc>
        <w:tc>
          <w:tcPr>
            <w:tcW w:w="932" w:type="dxa"/>
            <w:gridSpan w:val="2"/>
          </w:tcPr>
          <w:p w14:paraId="0E7D8EAF" w14:textId="77777777" w:rsidR="00760C19" w:rsidRDefault="00C71F4D">
            <w:pPr>
              <w:pStyle w:val="TableParagraph"/>
              <w:spacing w:before="53"/>
              <w:ind w:left="342" w:right="320"/>
              <w:rPr>
                <w:sz w:val="18"/>
              </w:rPr>
            </w:pPr>
            <w:r>
              <w:rPr>
                <w:sz w:val="18"/>
              </w:rPr>
              <w:t xml:space="preserve">K0 </w:t>
            </w:r>
          </w:p>
        </w:tc>
      </w:tr>
    </w:tbl>
    <w:p w14:paraId="46C23941" w14:textId="77777777" w:rsidR="00760C19" w:rsidRDefault="00760C19">
      <w:pPr>
        <w:pStyle w:val="a3"/>
        <w:rPr>
          <w:b/>
          <w:sz w:val="24"/>
        </w:rPr>
      </w:pPr>
    </w:p>
    <w:p w14:paraId="241B3E38" w14:textId="77777777" w:rsidR="00760C19" w:rsidRDefault="00760C19">
      <w:pPr>
        <w:pStyle w:val="a3"/>
        <w:spacing w:before="3"/>
        <w:rPr>
          <w:b/>
          <w:sz w:val="26"/>
        </w:rPr>
      </w:pPr>
    </w:p>
    <w:p w14:paraId="442EBF63" w14:textId="77777777" w:rsidR="00760C19" w:rsidRPr="0034312F" w:rsidRDefault="00C71F4D">
      <w:pPr>
        <w:spacing w:after="21"/>
        <w:jc w:val="center"/>
        <w:rPr>
          <w:b/>
          <w:sz w:val="21"/>
          <w:lang w:val="en-US"/>
        </w:rPr>
      </w:pPr>
      <w:bookmarkStart w:id="251" w:name="_bookmark252"/>
      <w:bookmarkEnd w:id="251"/>
      <w:r w:rsidRPr="0034312F">
        <w:rPr>
          <w:b/>
          <w:sz w:val="21"/>
          <w:lang w:val="en-US"/>
        </w:rPr>
        <w:t xml:space="preserve"> Table 7-32 Description of Config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F055719" w14:textId="77777777">
        <w:trPr>
          <w:trHeight w:val="311"/>
        </w:trPr>
        <w:tc>
          <w:tcPr>
            <w:tcW w:w="960" w:type="dxa"/>
            <w:tcBorders>
              <w:bottom w:val="double" w:sz="1" w:space="0" w:color="000000"/>
            </w:tcBorders>
          </w:tcPr>
          <w:p w14:paraId="50711906"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1DD9CFC7"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4804BB8A"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89B8A73"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021B5E82"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25C9B06B" w14:textId="77777777">
        <w:trPr>
          <w:trHeight w:val="311"/>
        </w:trPr>
        <w:tc>
          <w:tcPr>
            <w:tcW w:w="960" w:type="dxa"/>
            <w:tcBorders>
              <w:top w:val="double" w:sz="1" w:space="0" w:color="000000"/>
            </w:tcBorders>
          </w:tcPr>
          <w:p w14:paraId="3AEB4AED" w14:textId="77777777" w:rsidR="00760C19" w:rsidRPr="007711F2" w:rsidRDefault="00C71F4D">
            <w:pPr>
              <w:pStyle w:val="TableParagraph"/>
              <w:spacing w:before="49"/>
              <w:ind w:left="7"/>
              <w:rPr>
                <w:sz w:val="18"/>
              </w:rPr>
            </w:pPr>
            <w:r w:rsidRPr="007711F2">
              <w:rPr>
                <w:w w:val="99"/>
                <w:sz w:val="18"/>
              </w:rPr>
              <w:t xml:space="preserve">M </w:t>
            </w:r>
          </w:p>
        </w:tc>
        <w:tc>
          <w:tcPr>
            <w:tcW w:w="707" w:type="dxa"/>
            <w:tcBorders>
              <w:top w:val="double" w:sz="1" w:space="0" w:color="000000"/>
            </w:tcBorders>
          </w:tcPr>
          <w:p w14:paraId="6FA645C7"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58CFE1C5" w14:textId="77777777" w:rsidR="00760C19" w:rsidRPr="007711F2" w:rsidRDefault="00C71F4D">
            <w:pPr>
              <w:pStyle w:val="TableParagraph"/>
              <w:spacing w:before="37"/>
              <w:ind w:left="109"/>
              <w:jc w:val="left"/>
              <w:rPr>
                <w:rFonts w:eastAsia="宋体"/>
                <w:sz w:val="18"/>
                <w:lang w:val="en-US"/>
              </w:rPr>
            </w:pPr>
            <w:r w:rsidRPr="007711F2">
              <w:rPr>
                <w:rFonts w:eastAsia="宋体"/>
                <w:sz w:val="18"/>
                <w:lang w:val="en-US"/>
              </w:rPr>
              <w:t xml:space="preserve">A value of 1 indicates that the Config1 register exists. </w:t>
            </w:r>
          </w:p>
        </w:tc>
        <w:tc>
          <w:tcPr>
            <w:tcW w:w="707" w:type="dxa"/>
            <w:tcBorders>
              <w:top w:val="double" w:sz="1" w:space="0" w:color="000000"/>
            </w:tcBorders>
          </w:tcPr>
          <w:p w14:paraId="3A1533C9" w14:textId="77777777" w:rsidR="00760C19" w:rsidRPr="007711F2" w:rsidRDefault="00C71F4D">
            <w:pPr>
              <w:pStyle w:val="TableParagraph"/>
              <w:spacing w:before="49"/>
              <w:ind w:left="13"/>
              <w:rPr>
                <w:sz w:val="18"/>
              </w:rPr>
            </w:pPr>
            <w:r w:rsidRPr="007711F2">
              <w:rPr>
                <w:sz w:val="18"/>
              </w:rPr>
              <w:t xml:space="preserve">R </w:t>
            </w:r>
          </w:p>
        </w:tc>
        <w:tc>
          <w:tcPr>
            <w:tcW w:w="923" w:type="dxa"/>
            <w:tcBorders>
              <w:top w:val="double" w:sz="1" w:space="0" w:color="000000"/>
            </w:tcBorders>
          </w:tcPr>
          <w:p w14:paraId="5A706B1A" w14:textId="77777777" w:rsidR="00760C19" w:rsidRPr="007711F2" w:rsidRDefault="00C71F4D">
            <w:pPr>
              <w:pStyle w:val="TableParagraph"/>
              <w:spacing w:before="49"/>
              <w:ind w:left="119" w:right="103"/>
              <w:rPr>
                <w:sz w:val="18"/>
              </w:rPr>
            </w:pPr>
            <w:r w:rsidRPr="007711F2">
              <w:rPr>
                <w:sz w:val="18"/>
              </w:rPr>
              <w:t xml:space="preserve">0 x1 </w:t>
            </w:r>
          </w:p>
        </w:tc>
      </w:tr>
      <w:tr w:rsidR="00760C19" w14:paraId="6EA972C0" w14:textId="77777777">
        <w:trPr>
          <w:trHeight w:val="313"/>
        </w:trPr>
        <w:tc>
          <w:tcPr>
            <w:tcW w:w="960" w:type="dxa"/>
          </w:tcPr>
          <w:p w14:paraId="4581C8E5" w14:textId="77777777" w:rsidR="00760C19" w:rsidRPr="007711F2" w:rsidRDefault="00C71F4D">
            <w:pPr>
              <w:pStyle w:val="TableParagraph"/>
              <w:spacing w:before="52"/>
              <w:ind w:left="9"/>
              <w:rPr>
                <w:sz w:val="18"/>
              </w:rPr>
            </w:pPr>
            <w:r w:rsidRPr="007711F2">
              <w:rPr>
                <w:sz w:val="18"/>
              </w:rPr>
              <w:t xml:space="preserve">0 </w:t>
            </w:r>
          </w:p>
        </w:tc>
        <w:tc>
          <w:tcPr>
            <w:tcW w:w="707" w:type="dxa"/>
          </w:tcPr>
          <w:p w14:paraId="1F04D2BC" w14:textId="77777777" w:rsidR="00760C19" w:rsidRPr="007711F2" w:rsidRDefault="00C71F4D">
            <w:pPr>
              <w:pStyle w:val="TableParagraph"/>
              <w:spacing w:before="52"/>
              <w:ind w:left="91" w:right="82"/>
              <w:rPr>
                <w:sz w:val="18"/>
              </w:rPr>
            </w:pPr>
            <w:r w:rsidRPr="007711F2">
              <w:rPr>
                <w:sz w:val="18"/>
              </w:rPr>
              <w:t xml:space="preserve">30.. 19 </w:t>
            </w:r>
          </w:p>
        </w:tc>
        <w:tc>
          <w:tcPr>
            <w:tcW w:w="6663" w:type="dxa"/>
          </w:tcPr>
          <w:p w14:paraId="17152C19" w14:textId="77777777" w:rsidR="00760C19" w:rsidRPr="007711F2" w:rsidRDefault="00C71F4D">
            <w:pPr>
              <w:pStyle w:val="TableParagraph"/>
              <w:spacing w:before="40"/>
              <w:ind w:left="109"/>
              <w:jc w:val="left"/>
              <w:rPr>
                <w:rFonts w:eastAsia="宋体"/>
                <w:sz w:val="18"/>
              </w:rPr>
            </w:pPr>
            <w:r w:rsidRPr="007711F2">
              <w:rPr>
                <w:rFonts w:eastAsia="宋体"/>
                <w:sz w:val="18"/>
              </w:rPr>
              <w:t xml:space="preserve">Read only is always 0. </w:t>
            </w:r>
          </w:p>
        </w:tc>
        <w:tc>
          <w:tcPr>
            <w:tcW w:w="707" w:type="dxa"/>
          </w:tcPr>
          <w:p w14:paraId="22497E98" w14:textId="77777777" w:rsidR="00760C19" w:rsidRPr="007711F2" w:rsidRDefault="00C71F4D">
            <w:pPr>
              <w:pStyle w:val="TableParagraph"/>
              <w:spacing w:before="52"/>
              <w:ind w:left="11"/>
              <w:rPr>
                <w:sz w:val="18"/>
              </w:rPr>
            </w:pPr>
            <w:r w:rsidRPr="007711F2">
              <w:rPr>
                <w:sz w:val="18"/>
              </w:rPr>
              <w:t xml:space="preserve">0 </w:t>
            </w:r>
          </w:p>
        </w:tc>
        <w:tc>
          <w:tcPr>
            <w:tcW w:w="923" w:type="dxa"/>
          </w:tcPr>
          <w:p w14:paraId="788A59F1" w14:textId="77777777" w:rsidR="00760C19" w:rsidRPr="007711F2" w:rsidRDefault="00C71F4D">
            <w:pPr>
              <w:pStyle w:val="TableParagraph"/>
              <w:spacing w:before="52"/>
              <w:ind w:left="14"/>
              <w:rPr>
                <w:sz w:val="18"/>
              </w:rPr>
            </w:pPr>
            <w:r w:rsidRPr="007711F2">
              <w:rPr>
                <w:sz w:val="18"/>
              </w:rPr>
              <w:t xml:space="preserve">0 </w:t>
            </w:r>
          </w:p>
        </w:tc>
      </w:tr>
      <w:tr w:rsidR="00760C19" w14:paraId="643A3750" w14:textId="77777777">
        <w:trPr>
          <w:trHeight w:val="311"/>
        </w:trPr>
        <w:tc>
          <w:tcPr>
            <w:tcW w:w="960" w:type="dxa"/>
          </w:tcPr>
          <w:p w14:paraId="75A427DB" w14:textId="77777777" w:rsidR="00760C19" w:rsidRPr="007711F2" w:rsidRDefault="00C71F4D">
            <w:pPr>
              <w:pStyle w:val="TableParagraph"/>
              <w:ind w:left="89" w:right="77"/>
              <w:rPr>
                <w:sz w:val="18"/>
              </w:rPr>
            </w:pPr>
            <w:r w:rsidRPr="007711F2">
              <w:rPr>
                <w:sz w:val="18"/>
              </w:rPr>
              <w:t xml:space="preserve">VEC </w:t>
            </w:r>
          </w:p>
        </w:tc>
        <w:tc>
          <w:tcPr>
            <w:tcW w:w="707" w:type="dxa"/>
          </w:tcPr>
          <w:p w14:paraId="359A035B" w14:textId="77777777" w:rsidR="00760C19" w:rsidRPr="007711F2" w:rsidRDefault="00C71F4D">
            <w:pPr>
              <w:pStyle w:val="TableParagraph"/>
              <w:ind w:left="95" w:right="82"/>
              <w:rPr>
                <w:sz w:val="18"/>
              </w:rPr>
            </w:pPr>
            <w:r w:rsidRPr="007711F2">
              <w:rPr>
                <w:sz w:val="18"/>
              </w:rPr>
              <w:t xml:space="preserve">18 </w:t>
            </w:r>
          </w:p>
        </w:tc>
        <w:tc>
          <w:tcPr>
            <w:tcW w:w="6663" w:type="dxa"/>
          </w:tcPr>
          <w:p w14:paraId="707F8B34"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custom 256-bit vector instruction is not supported. </w:t>
            </w:r>
          </w:p>
        </w:tc>
        <w:tc>
          <w:tcPr>
            <w:tcW w:w="707" w:type="dxa"/>
          </w:tcPr>
          <w:p w14:paraId="680C3F3A" w14:textId="77777777" w:rsidR="00760C19" w:rsidRPr="007711F2" w:rsidRDefault="00C71F4D">
            <w:pPr>
              <w:pStyle w:val="TableParagraph"/>
              <w:ind w:left="13"/>
              <w:rPr>
                <w:sz w:val="18"/>
              </w:rPr>
            </w:pPr>
            <w:r w:rsidRPr="007711F2">
              <w:rPr>
                <w:sz w:val="18"/>
              </w:rPr>
              <w:t xml:space="preserve">R </w:t>
            </w:r>
          </w:p>
        </w:tc>
        <w:tc>
          <w:tcPr>
            <w:tcW w:w="923" w:type="dxa"/>
          </w:tcPr>
          <w:p w14:paraId="38E27F4B" w14:textId="77777777" w:rsidR="00760C19" w:rsidRPr="007711F2" w:rsidRDefault="00C71F4D">
            <w:pPr>
              <w:pStyle w:val="TableParagraph"/>
              <w:ind w:left="119" w:right="103"/>
              <w:rPr>
                <w:sz w:val="18"/>
              </w:rPr>
            </w:pPr>
            <w:r w:rsidRPr="007711F2">
              <w:rPr>
                <w:sz w:val="18"/>
              </w:rPr>
              <w:t xml:space="preserve">0 x0 </w:t>
            </w:r>
          </w:p>
        </w:tc>
      </w:tr>
      <w:tr w:rsidR="00760C19" w14:paraId="3022CEAE" w14:textId="77777777">
        <w:trPr>
          <w:trHeight w:val="311"/>
        </w:trPr>
        <w:tc>
          <w:tcPr>
            <w:tcW w:w="960" w:type="dxa"/>
          </w:tcPr>
          <w:p w14:paraId="2868D473" w14:textId="77777777" w:rsidR="00760C19" w:rsidRPr="007711F2" w:rsidRDefault="00C71F4D">
            <w:pPr>
              <w:pStyle w:val="TableParagraph"/>
              <w:ind w:left="86" w:right="79"/>
              <w:rPr>
                <w:sz w:val="18"/>
              </w:rPr>
            </w:pPr>
            <w:r w:rsidRPr="007711F2">
              <w:rPr>
                <w:sz w:val="18"/>
              </w:rPr>
              <w:t xml:space="preserve">QM </w:t>
            </w:r>
          </w:p>
        </w:tc>
        <w:tc>
          <w:tcPr>
            <w:tcW w:w="707" w:type="dxa"/>
          </w:tcPr>
          <w:p w14:paraId="58AB1831" w14:textId="77777777" w:rsidR="00760C19" w:rsidRPr="007711F2" w:rsidRDefault="00C71F4D">
            <w:pPr>
              <w:pStyle w:val="TableParagraph"/>
              <w:ind w:left="95" w:right="82"/>
              <w:rPr>
                <w:sz w:val="18"/>
              </w:rPr>
            </w:pPr>
            <w:r w:rsidRPr="007711F2">
              <w:rPr>
                <w:sz w:val="18"/>
              </w:rPr>
              <w:t xml:space="preserve">17 </w:t>
            </w:r>
          </w:p>
        </w:tc>
        <w:tc>
          <w:tcPr>
            <w:tcW w:w="6663" w:type="dxa"/>
          </w:tcPr>
          <w:p w14:paraId="36CBF687"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A value of 1 indicates that 128-bit access memory instruction is supported for loongson customization. </w:t>
            </w:r>
            <w:r w:rsidRPr="007711F2">
              <w:rPr>
                <w:rFonts w:eastAsia="宋体"/>
                <w:sz w:val="18"/>
              </w:rPr>
              <w:t xml:space="preserve">See Table 2-27 on page 29 for the instructions involved. </w:t>
            </w:r>
            <w:hyperlink w:anchor="_bookmark65" w:history="1"/>
            <w:hyperlink w:anchor="_bookmark65" w:history="1"/>
          </w:p>
        </w:tc>
        <w:tc>
          <w:tcPr>
            <w:tcW w:w="707" w:type="dxa"/>
          </w:tcPr>
          <w:p w14:paraId="49BD7401" w14:textId="77777777" w:rsidR="00760C19" w:rsidRPr="007711F2" w:rsidRDefault="00C71F4D">
            <w:pPr>
              <w:pStyle w:val="TableParagraph"/>
              <w:ind w:left="13"/>
              <w:rPr>
                <w:sz w:val="18"/>
              </w:rPr>
            </w:pPr>
            <w:r w:rsidRPr="007711F2">
              <w:rPr>
                <w:sz w:val="18"/>
              </w:rPr>
              <w:t xml:space="preserve">R </w:t>
            </w:r>
          </w:p>
        </w:tc>
        <w:tc>
          <w:tcPr>
            <w:tcW w:w="923" w:type="dxa"/>
          </w:tcPr>
          <w:p w14:paraId="041837D6" w14:textId="77777777" w:rsidR="00760C19" w:rsidRPr="007711F2" w:rsidRDefault="00C71F4D">
            <w:pPr>
              <w:pStyle w:val="TableParagraph"/>
              <w:ind w:left="119" w:right="103"/>
              <w:rPr>
                <w:sz w:val="18"/>
              </w:rPr>
            </w:pPr>
            <w:r w:rsidRPr="007711F2">
              <w:rPr>
                <w:sz w:val="18"/>
              </w:rPr>
              <w:t xml:space="preserve">0 x1 </w:t>
            </w:r>
          </w:p>
        </w:tc>
      </w:tr>
      <w:tr w:rsidR="00760C19" w14:paraId="1CE03EC2" w14:textId="77777777">
        <w:trPr>
          <w:trHeight w:val="623"/>
        </w:trPr>
        <w:tc>
          <w:tcPr>
            <w:tcW w:w="960" w:type="dxa"/>
          </w:tcPr>
          <w:p w14:paraId="425FBD0E" w14:textId="77777777" w:rsidR="00760C19" w:rsidRPr="007711F2" w:rsidRDefault="00760C19">
            <w:pPr>
              <w:pStyle w:val="TableParagraph"/>
              <w:spacing w:before="1"/>
              <w:jc w:val="left"/>
              <w:rPr>
                <w:b/>
                <w:sz w:val="16"/>
              </w:rPr>
            </w:pPr>
          </w:p>
          <w:p w14:paraId="6DE4A5BD" w14:textId="77777777" w:rsidR="00760C19" w:rsidRPr="007711F2" w:rsidRDefault="00C71F4D">
            <w:pPr>
              <w:pStyle w:val="TableParagraph"/>
              <w:spacing w:before="0"/>
              <w:ind w:left="83" w:right="79"/>
              <w:rPr>
                <w:sz w:val="18"/>
              </w:rPr>
            </w:pPr>
            <w:r w:rsidRPr="007711F2">
              <w:rPr>
                <w:sz w:val="18"/>
              </w:rPr>
              <w:t xml:space="preserve">CAM </w:t>
            </w:r>
          </w:p>
        </w:tc>
        <w:tc>
          <w:tcPr>
            <w:tcW w:w="707" w:type="dxa"/>
          </w:tcPr>
          <w:p w14:paraId="77B733D3" w14:textId="77777777" w:rsidR="00760C19" w:rsidRPr="007711F2" w:rsidRDefault="00760C19">
            <w:pPr>
              <w:pStyle w:val="TableParagraph"/>
              <w:spacing w:before="1"/>
              <w:jc w:val="left"/>
              <w:rPr>
                <w:b/>
                <w:sz w:val="16"/>
              </w:rPr>
            </w:pPr>
          </w:p>
          <w:p w14:paraId="4A4C22B5" w14:textId="77777777" w:rsidR="00760C19" w:rsidRPr="007711F2" w:rsidRDefault="00C71F4D">
            <w:pPr>
              <w:pStyle w:val="TableParagraph"/>
              <w:spacing w:before="0"/>
              <w:ind w:left="95" w:right="82"/>
              <w:rPr>
                <w:sz w:val="18"/>
              </w:rPr>
            </w:pPr>
            <w:r w:rsidRPr="007711F2">
              <w:rPr>
                <w:sz w:val="18"/>
              </w:rPr>
              <w:t xml:space="preserve">16 </w:t>
            </w:r>
          </w:p>
        </w:tc>
        <w:tc>
          <w:tcPr>
            <w:tcW w:w="6663" w:type="dxa"/>
          </w:tcPr>
          <w:p w14:paraId="65DC59BC"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A value of 1 indicates that it contains hardware CAM components and supports longson custom CAM instructions. </w:t>
            </w:r>
            <w:r w:rsidRPr="007711F2">
              <w:rPr>
                <w:rFonts w:eastAsia="宋体"/>
                <w:sz w:val="18"/>
              </w:rPr>
              <w:t xml:space="preserve">Please see the instructions involved </w:t>
            </w:r>
          </w:p>
          <w:p w14:paraId="516B7549" w14:textId="77777777" w:rsidR="00760C19" w:rsidRPr="007711F2" w:rsidRDefault="00AC5760">
            <w:pPr>
              <w:pStyle w:val="TableParagraph"/>
              <w:spacing w:before="81"/>
              <w:ind w:left="109"/>
              <w:jc w:val="left"/>
              <w:rPr>
                <w:rFonts w:eastAsia="宋体"/>
                <w:sz w:val="18"/>
              </w:rPr>
            </w:pPr>
            <w:hyperlink w:anchor="_bookmark70" w:history="1">
              <w:r w:rsidR="00C71F4D" w:rsidRPr="007711F2">
                <w:rPr>
                  <w:sz w:val="18"/>
                </w:rPr>
                <w:t xml:space="preserve">Table 2-32, page 37. </w:t>
              </w:r>
            </w:hyperlink>
            <w:hyperlink w:anchor="_bookmark70" w:history="1"/>
          </w:p>
        </w:tc>
        <w:tc>
          <w:tcPr>
            <w:tcW w:w="707" w:type="dxa"/>
          </w:tcPr>
          <w:p w14:paraId="227F5241" w14:textId="77777777" w:rsidR="00760C19" w:rsidRPr="007711F2" w:rsidRDefault="00760C19">
            <w:pPr>
              <w:pStyle w:val="TableParagraph"/>
              <w:spacing w:before="1"/>
              <w:jc w:val="left"/>
              <w:rPr>
                <w:b/>
                <w:sz w:val="16"/>
              </w:rPr>
            </w:pPr>
          </w:p>
          <w:p w14:paraId="09834E33"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0D5BB20D" w14:textId="77777777" w:rsidR="00760C19" w:rsidRPr="007711F2" w:rsidRDefault="00760C19">
            <w:pPr>
              <w:pStyle w:val="TableParagraph"/>
              <w:spacing w:before="1"/>
              <w:jc w:val="left"/>
              <w:rPr>
                <w:b/>
                <w:sz w:val="16"/>
              </w:rPr>
            </w:pPr>
          </w:p>
          <w:p w14:paraId="11CA670E" w14:textId="77777777" w:rsidR="00760C19" w:rsidRPr="007711F2" w:rsidRDefault="00C71F4D">
            <w:pPr>
              <w:pStyle w:val="TableParagraph"/>
              <w:spacing w:before="0"/>
              <w:ind w:left="119" w:right="103"/>
              <w:rPr>
                <w:sz w:val="18"/>
              </w:rPr>
            </w:pPr>
            <w:r w:rsidRPr="007711F2">
              <w:rPr>
                <w:sz w:val="18"/>
              </w:rPr>
              <w:t xml:space="preserve">0 x1 </w:t>
            </w:r>
          </w:p>
        </w:tc>
      </w:tr>
      <w:tr w:rsidR="00760C19" w14:paraId="70758422" w14:textId="77777777">
        <w:trPr>
          <w:trHeight w:val="311"/>
        </w:trPr>
        <w:tc>
          <w:tcPr>
            <w:tcW w:w="960" w:type="dxa"/>
          </w:tcPr>
          <w:p w14:paraId="61D45491" w14:textId="77777777" w:rsidR="00760C19" w:rsidRPr="007711F2" w:rsidRDefault="00C71F4D">
            <w:pPr>
              <w:pStyle w:val="TableParagraph"/>
              <w:ind w:left="89" w:right="79"/>
              <w:rPr>
                <w:sz w:val="18"/>
              </w:rPr>
            </w:pPr>
            <w:r w:rsidRPr="007711F2">
              <w:rPr>
                <w:sz w:val="18"/>
              </w:rPr>
              <w:t xml:space="preserve">BE </w:t>
            </w:r>
          </w:p>
        </w:tc>
        <w:tc>
          <w:tcPr>
            <w:tcW w:w="707" w:type="dxa"/>
          </w:tcPr>
          <w:p w14:paraId="29BD3271" w14:textId="77777777" w:rsidR="00760C19" w:rsidRPr="007711F2" w:rsidRDefault="00C71F4D">
            <w:pPr>
              <w:pStyle w:val="TableParagraph"/>
              <w:ind w:left="95" w:right="82"/>
              <w:rPr>
                <w:sz w:val="18"/>
              </w:rPr>
            </w:pPr>
            <w:r w:rsidRPr="007711F2">
              <w:rPr>
                <w:sz w:val="18"/>
              </w:rPr>
              <w:t xml:space="preserve">15 </w:t>
            </w:r>
          </w:p>
        </w:tc>
        <w:tc>
          <w:tcPr>
            <w:tcW w:w="6663" w:type="dxa"/>
          </w:tcPr>
          <w:p w14:paraId="5A44E4E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small tail addressing. </w:t>
            </w:r>
          </w:p>
        </w:tc>
        <w:tc>
          <w:tcPr>
            <w:tcW w:w="707" w:type="dxa"/>
          </w:tcPr>
          <w:p w14:paraId="200D5EB0" w14:textId="77777777" w:rsidR="00760C19" w:rsidRPr="007711F2" w:rsidRDefault="00C71F4D">
            <w:pPr>
              <w:pStyle w:val="TableParagraph"/>
              <w:ind w:left="13"/>
              <w:rPr>
                <w:sz w:val="18"/>
              </w:rPr>
            </w:pPr>
            <w:r w:rsidRPr="007711F2">
              <w:rPr>
                <w:sz w:val="18"/>
              </w:rPr>
              <w:t xml:space="preserve">R </w:t>
            </w:r>
          </w:p>
        </w:tc>
        <w:tc>
          <w:tcPr>
            <w:tcW w:w="923" w:type="dxa"/>
          </w:tcPr>
          <w:p w14:paraId="3BF63C56" w14:textId="77777777" w:rsidR="00760C19" w:rsidRPr="007711F2" w:rsidRDefault="00C71F4D">
            <w:pPr>
              <w:pStyle w:val="TableParagraph"/>
              <w:ind w:left="119" w:right="103"/>
              <w:rPr>
                <w:sz w:val="18"/>
              </w:rPr>
            </w:pPr>
            <w:r w:rsidRPr="007711F2">
              <w:rPr>
                <w:sz w:val="18"/>
              </w:rPr>
              <w:t xml:space="preserve">0 x0 </w:t>
            </w:r>
          </w:p>
        </w:tc>
      </w:tr>
      <w:tr w:rsidR="00760C19" w14:paraId="5F40D0F9" w14:textId="77777777">
        <w:trPr>
          <w:trHeight w:val="311"/>
        </w:trPr>
        <w:tc>
          <w:tcPr>
            <w:tcW w:w="960" w:type="dxa"/>
          </w:tcPr>
          <w:p w14:paraId="675B04D6" w14:textId="77777777" w:rsidR="00760C19" w:rsidRPr="007711F2" w:rsidRDefault="00C71F4D">
            <w:pPr>
              <w:pStyle w:val="TableParagraph"/>
              <w:ind w:left="72" w:right="79"/>
              <w:rPr>
                <w:sz w:val="18"/>
              </w:rPr>
            </w:pPr>
            <w:r w:rsidRPr="007711F2">
              <w:rPr>
                <w:sz w:val="18"/>
              </w:rPr>
              <w:t xml:space="preserve">The AT </w:t>
            </w:r>
          </w:p>
        </w:tc>
        <w:tc>
          <w:tcPr>
            <w:tcW w:w="707" w:type="dxa"/>
          </w:tcPr>
          <w:p w14:paraId="29D56294" w14:textId="77777777" w:rsidR="00760C19" w:rsidRPr="007711F2" w:rsidRDefault="00C71F4D">
            <w:pPr>
              <w:pStyle w:val="TableParagraph"/>
              <w:ind w:left="91" w:right="82"/>
              <w:rPr>
                <w:sz w:val="18"/>
              </w:rPr>
            </w:pPr>
            <w:r w:rsidRPr="007711F2">
              <w:rPr>
                <w:sz w:val="18"/>
              </w:rPr>
              <w:t xml:space="preserve">14.. 13 </w:t>
            </w:r>
          </w:p>
        </w:tc>
        <w:tc>
          <w:tcPr>
            <w:tcW w:w="6663" w:type="dxa"/>
          </w:tcPr>
          <w:p w14:paraId="7A33A3A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2 represents the implementation of the MIPS64 architecture and access to the 64-bit full address space. </w:t>
            </w:r>
          </w:p>
        </w:tc>
        <w:tc>
          <w:tcPr>
            <w:tcW w:w="707" w:type="dxa"/>
          </w:tcPr>
          <w:p w14:paraId="2A19257E" w14:textId="77777777" w:rsidR="00760C19" w:rsidRPr="007711F2" w:rsidRDefault="00C71F4D">
            <w:pPr>
              <w:pStyle w:val="TableParagraph"/>
              <w:ind w:left="13"/>
              <w:rPr>
                <w:sz w:val="18"/>
              </w:rPr>
            </w:pPr>
            <w:r w:rsidRPr="007711F2">
              <w:rPr>
                <w:sz w:val="18"/>
              </w:rPr>
              <w:t xml:space="preserve">R </w:t>
            </w:r>
          </w:p>
        </w:tc>
        <w:tc>
          <w:tcPr>
            <w:tcW w:w="923" w:type="dxa"/>
          </w:tcPr>
          <w:p w14:paraId="21C009B3" w14:textId="77777777" w:rsidR="00760C19" w:rsidRPr="007711F2" w:rsidRDefault="00C71F4D">
            <w:pPr>
              <w:pStyle w:val="TableParagraph"/>
              <w:ind w:left="120" w:right="103"/>
              <w:rPr>
                <w:sz w:val="18"/>
              </w:rPr>
            </w:pPr>
            <w:r w:rsidRPr="007711F2">
              <w:rPr>
                <w:sz w:val="18"/>
              </w:rPr>
              <w:t xml:space="preserve">0 x2 </w:t>
            </w:r>
          </w:p>
        </w:tc>
      </w:tr>
      <w:tr w:rsidR="00760C19" w14:paraId="671B304E" w14:textId="77777777">
        <w:trPr>
          <w:trHeight w:val="625"/>
        </w:trPr>
        <w:tc>
          <w:tcPr>
            <w:tcW w:w="960" w:type="dxa"/>
          </w:tcPr>
          <w:p w14:paraId="549DBC18" w14:textId="77777777" w:rsidR="00760C19" w:rsidRPr="007711F2" w:rsidRDefault="00760C19">
            <w:pPr>
              <w:pStyle w:val="TableParagraph"/>
              <w:spacing w:before="3"/>
              <w:jc w:val="left"/>
              <w:rPr>
                <w:b/>
                <w:sz w:val="16"/>
              </w:rPr>
            </w:pPr>
          </w:p>
          <w:p w14:paraId="4245C42D" w14:textId="77777777" w:rsidR="00760C19" w:rsidRPr="007711F2" w:rsidRDefault="00C71F4D">
            <w:pPr>
              <w:pStyle w:val="TableParagraph"/>
              <w:spacing w:before="0"/>
              <w:ind w:left="84" w:right="79"/>
              <w:rPr>
                <w:sz w:val="18"/>
              </w:rPr>
            </w:pPr>
            <w:r w:rsidRPr="007711F2">
              <w:rPr>
                <w:sz w:val="18"/>
              </w:rPr>
              <w:t xml:space="preserve">AR </w:t>
            </w:r>
          </w:p>
        </w:tc>
        <w:tc>
          <w:tcPr>
            <w:tcW w:w="707" w:type="dxa"/>
          </w:tcPr>
          <w:p w14:paraId="0983DBED" w14:textId="77777777" w:rsidR="00760C19" w:rsidRPr="007711F2" w:rsidRDefault="00760C19">
            <w:pPr>
              <w:pStyle w:val="TableParagraph"/>
              <w:spacing w:before="3"/>
              <w:jc w:val="left"/>
              <w:rPr>
                <w:b/>
                <w:sz w:val="16"/>
              </w:rPr>
            </w:pPr>
          </w:p>
          <w:p w14:paraId="2298C3F4" w14:textId="77777777" w:rsidR="00760C19" w:rsidRPr="007711F2" w:rsidRDefault="00C71F4D">
            <w:pPr>
              <w:pStyle w:val="TableParagraph"/>
              <w:spacing w:before="0"/>
              <w:ind w:left="91" w:right="82"/>
              <w:rPr>
                <w:sz w:val="18"/>
              </w:rPr>
            </w:pPr>
            <w:r w:rsidRPr="007711F2">
              <w:rPr>
                <w:sz w:val="18"/>
              </w:rPr>
              <w:t xml:space="preserve">12.. 10 </w:t>
            </w:r>
          </w:p>
        </w:tc>
        <w:tc>
          <w:tcPr>
            <w:tcW w:w="6663" w:type="dxa"/>
          </w:tcPr>
          <w:p w14:paraId="59A22B99"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With a value of 1, it is compatible with the MIPS64 Release 5 specification, and the details of the implementation can be read by the software </w:t>
            </w:r>
          </w:p>
          <w:p w14:paraId="3D6F831E" w14:textId="77777777" w:rsidR="00760C19" w:rsidRPr="007711F2" w:rsidRDefault="00C71F4D">
            <w:pPr>
              <w:pStyle w:val="TableParagraph"/>
              <w:spacing w:before="82"/>
              <w:ind w:left="109"/>
              <w:jc w:val="left"/>
              <w:rPr>
                <w:rFonts w:eastAsia="宋体"/>
                <w:sz w:val="18"/>
                <w:lang w:val="en-US"/>
              </w:rPr>
            </w:pPr>
            <w:r w:rsidRPr="007711F2">
              <w:rPr>
                <w:rFonts w:eastAsia="宋体"/>
                <w:sz w:val="18"/>
                <w:lang w:val="en-US"/>
              </w:rPr>
              <w:t xml:space="preserve">The configuration domain of a configuration register or other register is obtained. </w:t>
            </w:r>
          </w:p>
        </w:tc>
        <w:tc>
          <w:tcPr>
            <w:tcW w:w="707" w:type="dxa"/>
          </w:tcPr>
          <w:p w14:paraId="7A05FD5F" w14:textId="77777777" w:rsidR="00760C19" w:rsidRPr="007711F2" w:rsidRDefault="00760C19">
            <w:pPr>
              <w:pStyle w:val="TableParagraph"/>
              <w:spacing w:before="3"/>
              <w:jc w:val="left"/>
              <w:rPr>
                <w:b/>
                <w:sz w:val="16"/>
                <w:lang w:val="en-US"/>
              </w:rPr>
            </w:pPr>
          </w:p>
          <w:p w14:paraId="52D61FCB"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7B8E995E" w14:textId="77777777" w:rsidR="00760C19" w:rsidRPr="007711F2" w:rsidRDefault="00760C19">
            <w:pPr>
              <w:pStyle w:val="TableParagraph"/>
              <w:spacing w:before="3"/>
              <w:jc w:val="left"/>
              <w:rPr>
                <w:b/>
                <w:sz w:val="16"/>
              </w:rPr>
            </w:pPr>
          </w:p>
          <w:p w14:paraId="289E9732" w14:textId="77777777" w:rsidR="00760C19" w:rsidRPr="007711F2" w:rsidRDefault="00C71F4D">
            <w:pPr>
              <w:pStyle w:val="TableParagraph"/>
              <w:spacing w:before="0"/>
              <w:ind w:left="119" w:right="103"/>
              <w:rPr>
                <w:sz w:val="18"/>
              </w:rPr>
            </w:pPr>
            <w:r w:rsidRPr="007711F2">
              <w:rPr>
                <w:sz w:val="18"/>
              </w:rPr>
              <w:t xml:space="preserve">0 x1 </w:t>
            </w:r>
          </w:p>
        </w:tc>
      </w:tr>
      <w:tr w:rsidR="00760C19" w14:paraId="058BC614" w14:textId="77777777">
        <w:trPr>
          <w:trHeight w:val="623"/>
        </w:trPr>
        <w:tc>
          <w:tcPr>
            <w:tcW w:w="960" w:type="dxa"/>
          </w:tcPr>
          <w:p w14:paraId="191903B2" w14:textId="77777777" w:rsidR="00760C19" w:rsidRPr="007711F2" w:rsidRDefault="00760C19">
            <w:pPr>
              <w:pStyle w:val="TableParagraph"/>
              <w:spacing w:before="1"/>
              <w:jc w:val="left"/>
              <w:rPr>
                <w:b/>
                <w:sz w:val="16"/>
              </w:rPr>
            </w:pPr>
          </w:p>
          <w:p w14:paraId="6FAF7198" w14:textId="77777777" w:rsidR="00760C19" w:rsidRPr="007711F2" w:rsidRDefault="00C71F4D">
            <w:pPr>
              <w:pStyle w:val="TableParagraph"/>
              <w:spacing w:before="0"/>
              <w:ind w:left="87" w:right="79"/>
              <w:rPr>
                <w:sz w:val="18"/>
              </w:rPr>
            </w:pPr>
            <w:r w:rsidRPr="007711F2">
              <w:rPr>
                <w:sz w:val="18"/>
              </w:rPr>
              <w:t xml:space="preserve">MT </w:t>
            </w:r>
          </w:p>
        </w:tc>
        <w:tc>
          <w:tcPr>
            <w:tcW w:w="707" w:type="dxa"/>
          </w:tcPr>
          <w:p w14:paraId="38A5BB52" w14:textId="77777777" w:rsidR="00760C19" w:rsidRPr="007711F2" w:rsidRDefault="00760C19">
            <w:pPr>
              <w:pStyle w:val="TableParagraph"/>
              <w:spacing w:before="1"/>
              <w:jc w:val="left"/>
              <w:rPr>
                <w:b/>
                <w:sz w:val="16"/>
              </w:rPr>
            </w:pPr>
          </w:p>
          <w:p w14:paraId="4910103B" w14:textId="77777777" w:rsidR="00760C19" w:rsidRPr="007711F2" w:rsidRDefault="00C71F4D">
            <w:pPr>
              <w:pStyle w:val="TableParagraph"/>
              <w:spacing w:before="0"/>
              <w:ind w:left="94" w:right="82"/>
              <w:rPr>
                <w:sz w:val="18"/>
              </w:rPr>
            </w:pPr>
            <w:r w:rsidRPr="007711F2">
              <w:rPr>
                <w:sz w:val="18"/>
              </w:rPr>
              <w:t xml:space="preserve">9.. 7 </w:t>
            </w:r>
          </w:p>
        </w:tc>
        <w:tc>
          <w:tcPr>
            <w:tcW w:w="6663" w:type="dxa"/>
          </w:tcPr>
          <w:p w14:paraId="084B804D"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With a value of 4, MMU adopts VTLB and FTLB double TLB.  See double TLB MMU for information </w:t>
            </w:r>
          </w:p>
          <w:p w14:paraId="5385CDC8" w14:textId="77777777" w:rsidR="00760C19" w:rsidRPr="007711F2" w:rsidRDefault="00AC5760">
            <w:pPr>
              <w:pStyle w:val="TableParagraph"/>
              <w:spacing w:before="81"/>
              <w:ind w:left="109"/>
              <w:jc w:val="left"/>
              <w:rPr>
                <w:rFonts w:eastAsia="宋体"/>
                <w:sz w:val="18"/>
              </w:rPr>
            </w:pPr>
            <w:hyperlink w:anchor="_bookmark92" w:history="1">
              <w:r w:rsidR="00C71F4D" w:rsidRPr="007711F2">
                <w:rPr>
                  <w:sz w:val="18"/>
                </w:rPr>
                <w:t xml:space="preserve">Section 4.3. </w:t>
              </w:r>
            </w:hyperlink>
          </w:p>
        </w:tc>
        <w:tc>
          <w:tcPr>
            <w:tcW w:w="707" w:type="dxa"/>
          </w:tcPr>
          <w:p w14:paraId="4F345A41" w14:textId="77777777" w:rsidR="00760C19" w:rsidRPr="007711F2" w:rsidRDefault="00760C19">
            <w:pPr>
              <w:pStyle w:val="TableParagraph"/>
              <w:spacing w:before="1"/>
              <w:jc w:val="left"/>
              <w:rPr>
                <w:b/>
                <w:sz w:val="16"/>
              </w:rPr>
            </w:pPr>
          </w:p>
          <w:p w14:paraId="26775F55"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4C91130D" w14:textId="77777777" w:rsidR="00760C19" w:rsidRPr="007711F2" w:rsidRDefault="00760C19">
            <w:pPr>
              <w:pStyle w:val="TableParagraph"/>
              <w:spacing w:before="1"/>
              <w:jc w:val="left"/>
              <w:rPr>
                <w:b/>
                <w:sz w:val="16"/>
              </w:rPr>
            </w:pPr>
          </w:p>
          <w:p w14:paraId="7494A506" w14:textId="77777777" w:rsidR="00760C19" w:rsidRPr="007711F2" w:rsidRDefault="00C71F4D">
            <w:pPr>
              <w:pStyle w:val="TableParagraph"/>
              <w:spacing w:before="0"/>
              <w:ind w:left="119" w:right="103"/>
              <w:rPr>
                <w:sz w:val="18"/>
              </w:rPr>
            </w:pPr>
            <w:r w:rsidRPr="007711F2">
              <w:rPr>
                <w:sz w:val="18"/>
              </w:rPr>
              <w:t xml:space="preserve">0 x4 </w:t>
            </w:r>
          </w:p>
        </w:tc>
      </w:tr>
      <w:tr w:rsidR="00760C19" w14:paraId="43AB4D23" w14:textId="77777777">
        <w:trPr>
          <w:trHeight w:val="311"/>
        </w:trPr>
        <w:tc>
          <w:tcPr>
            <w:tcW w:w="960" w:type="dxa"/>
          </w:tcPr>
          <w:p w14:paraId="5E3A9A25" w14:textId="77777777" w:rsidR="00760C19" w:rsidRPr="007711F2" w:rsidRDefault="00C71F4D">
            <w:pPr>
              <w:pStyle w:val="TableParagraph"/>
              <w:ind w:left="9"/>
              <w:rPr>
                <w:sz w:val="18"/>
              </w:rPr>
            </w:pPr>
            <w:r w:rsidRPr="007711F2">
              <w:rPr>
                <w:sz w:val="18"/>
              </w:rPr>
              <w:t xml:space="preserve">0 </w:t>
            </w:r>
          </w:p>
        </w:tc>
        <w:tc>
          <w:tcPr>
            <w:tcW w:w="707" w:type="dxa"/>
          </w:tcPr>
          <w:p w14:paraId="09387614" w14:textId="77777777" w:rsidR="00760C19" w:rsidRPr="007711F2" w:rsidRDefault="00C71F4D">
            <w:pPr>
              <w:pStyle w:val="TableParagraph"/>
              <w:ind w:left="94" w:right="82"/>
              <w:rPr>
                <w:sz w:val="18"/>
              </w:rPr>
            </w:pPr>
            <w:r w:rsidRPr="007711F2">
              <w:rPr>
                <w:sz w:val="18"/>
              </w:rPr>
              <w:t xml:space="preserve">6.. 4 </w:t>
            </w:r>
          </w:p>
        </w:tc>
        <w:tc>
          <w:tcPr>
            <w:tcW w:w="6663" w:type="dxa"/>
          </w:tcPr>
          <w:p w14:paraId="5616A1AD"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3D453D78" w14:textId="77777777" w:rsidR="00760C19" w:rsidRPr="007711F2" w:rsidRDefault="00C71F4D">
            <w:pPr>
              <w:pStyle w:val="TableParagraph"/>
              <w:ind w:left="11"/>
              <w:rPr>
                <w:sz w:val="18"/>
              </w:rPr>
            </w:pPr>
            <w:r w:rsidRPr="007711F2">
              <w:rPr>
                <w:sz w:val="18"/>
              </w:rPr>
              <w:t xml:space="preserve">0 </w:t>
            </w:r>
          </w:p>
        </w:tc>
        <w:tc>
          <w:tcPr>
            <w:tcW w:w="923" w:type="dxa"/>
          </w:tcPr>
          <w:p w14:paraId="2453F358" w14:textId="77777777" w:rsidR="00760C19" w:rsidRPr="007711F2" w:rsidRDefault="00C71F4D">
            <w:pPr>
              <w:pStyle w:val="TableParagraph"/>
              <w:ind w:left="14"/>
              <w:rPr>
                <w:sz w:val="18"/>
              </w:rPr>
            </w:pPr>
            <w:r w:rsidRPr="007711F2">
              <w:rPr>
                <w:sz w:val="18"/>
              </w:rPr>
              <w:t xml:space="preserve">0 </w:t>
            </w:r>
          </w:p>
        </w:tc>
      </w:tr>
      <w:tr w:rsidR="00760C19" w14:paraId="7BBF17DE" w14:textId="77777777">
        <w:trPr>
          <w:trHeight w:val="623"/>
        </w:trPr>
        <w:tc>
          <w:tcPr>
            <w:tcW w:w="960" w:type="dxa"/>
          </w:tcPr>
          <w:p w14:paraId="1DBB0D36" w14:textId="77777777" w:rsidR="00760C19" w:rsidRPr="007711F2" w:rsidRDefault="00760C19">
            <w:pPr>
              <w:pStyle w:val="TableParagraph"/>
              <w:spacing w:before="1"/>
              <w:jc w:val="left"/>
              <w:rPr>
                <w:b/>
                <w:sz w:val="16"/>
              </w:rPr>
            </w:pPr>
          </w:p>
          <w:p w14:paraId="2BF68DC3" w14:textId="77777777" w:rsidR="00760C19" w:rsidRPr="007711F2" w:rsidRDefault="00C71F4D">
            <w:pPr>
              <w:pStyle w:val="TableParagraph"/>
              <w:spacing w:before="0"/>
              <w:ind w:left="89" w:right="77"/>
              <w:rPr>
                <w:sz w:val="18"/>
              </w:rPr>
            </w:pPr>
            <w:r w:rsidRPr="007711F2">
              <w:rPr>
                <w:sz w:val="18"/>
              </w:rPr>
              <w:t xml:space="preserve">VI </w:t>
            </w:r>
          </w:p>
        </w:tc>
        <w:tc>
          <w:tcPr>
            <w:tcW w:w="707" w:type="dxa"/>
          </w:tcPr>
          <w:p w14:paraId="2CA92DB6" w14:textId="77777777" w:rsidR="00760C19" w:rsidRPr="007711F2" w:rsidRDefault="00760C19">
            <w:pPr>
              <w:pStyle w:val="TableParagraph"/>
              <w:spacing w:before="1"/>
              <w:jc w:val="left"/>
              <w:rPr>
                <w:b/>
                <w:sz w:val="16"/>
              </w:rPr>
            </w:pPr>
          </w:p>
          <w:p w14:paraId="714B579C" w14:textId="77777777" w:rsidR="00760C19" w:rsidRPr="007711F2" w:rsidRDefault="00C71F4D">
            <w:pPr>
              <w:pStyle w:val="TableParagraph"/>
              <w:spacing w:before="0"/>
              <w:ind w:left="7"/>
              <w:rPr>
                <w:sz w:val="18"/>
              </w:rPr>
            </w:pPr>
            <w:r w:rsidRPr="007711F2">
              <w:rPr>
                <w:sz w:val="18"/>
              </w:rPr>
              <w:t xml:space="preserve">3 </w:t>
            </w:r>
          </w:p>
        </w:tc>
        <w:tc>
          <w:tcPr>
            <w:tcW w:w="6663" w:type="dxa"/>
          </w:tcPr>
          <w:p w14:paraId="726CFA39"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Value is 0, and the instruction Cache adopts the form of virtual address Index and real address Tag.  Please refer to the organization form of the Cache </w:t>
            </w:r>
          </w:p>
          <w:p w14:paraId="59C854F7" w14:textId="77777777" w:rsidR="00760C19" w:rsidRPr="007711F2" w:rsidRDefault="00C71F4D">
            <w:pPr>
              <w:pStyle w:val="TableParagraph"/>
              <w:spacing w:before="81"/>
              <w:ind w:left="109"/>
              <w:jc w:val="left"/>
              <w:rPr>
                <w:rFonts w:eastAsia="宋体"/>
                <w:sz w:val="18"/>
                <w:lang w:val="en-US"/>
              </w:rPr>
            </w:pPr>
            <w:r w:rsidRPr="007711F2">
              <w:rPr>
                <w:rFonts w:eastAsia="宋体"/>
                <w:sz w:val="18"/>
                <w:lang w:val="en-US"/>
              </w:rPr>
              <w:t xml:space="preserve">See section 5.1. </w:t>
            </w:r>
            <w:hyperlink w:anchor="_bookmark102" w:history="1"/>
          </w:p>
        </w:tc>
        <w:tc>
          <w:tcPr>
            <w:tcW w:w="707" w:type="dxa"/>
          </w:tcPr>
          <w:p w14:paraId="75707619" w14:textId="77777777" w:rsidR="00760C19" w:rsidRPr="007711F2" w:rsidRDefault="00760C19">
            <w:pPr>
              <w:pStyle w:val="TableParagraph"/>
              <w:spacing w:before="1"/>
              <w:jc w:val="left"/>
              <w:rPr>
                <w:b/>
                <w:sz w:val="16"/>
                <w:lang w:val="en-US"/>
              </w:rPr>
            </w:pPr>
          </w:p>
          <w:p w14:paraId="766F8C46"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3065488D" w14:textId="77777777" w:rsidR="00760C19" w:rsidRPr="007711F2" w:rsidRDefault="00760C19">
            <w:pPr>
              <w:pStyle w:val="TableParagraph"/>
              <w:spacing w:before="1"/>
              <w:jc w:val="left"/>
              <w:rPr>
                <w:b/>
                <w:sz w:val="16"/>
              </w:rPr>
            </w:pPr>
          </w:p>
          <w:p w14:paraId="389D0B16"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4AFAFDF9" w14:textId="77777777">
        <w:trPr>
          <w:trHeight w:val="311"/>
        </w:trPr>
        <w:tc>
          <w:tcPr>
            <w:tcW w:w="960" w:type="dxa"/>
          </w:tcPr>
          <w:p w14:paraId="6D03876C" w14:textId="77777777" w:rsidR="00760C19" w:rsidRPr="007711F2" w:rsidRDefault="00C71F4D">
            <w:pPr>
              <w:pStyle w:val="TableParagraph"/>
              <w:ind w:left="88" w:right="79"/>
              <w:rPr>
                <w:sz w:val="18"/>
              </w:rPr>
            </w:pPr>
            <w:r w:rsidRPr="007711F2">
              <w:rPr>
                <w:sz w:val="18"/>
              </w:rPr>
              <w:t xml:space="preserve">K0 </w:t>
            </w:r>
          </w:p>
        </w:tc>
        <w:tc>
          <w:tcPr>
            <w:tcW w:w="707" w:type="dxa"/>
          </w:tcPr>
          <w:p w14:paraId="3B6F2A1A" w14:textId="77777777" w:rsidR="00760C19" w:rsidRPr="007711F2" w:rsidRDefault="00C71F4D">
            <w:pPr>
              <w:pStyle w:val="TableParagraph"/>
              <w:ind w:left="94" w:right="82"/>
              <w:rPr>
                <w:sz w:val="18"/>
              </w:rPr>
            </w:pPr>
            <w:r w:rsidRPr="007711F2">
              <w:rPr>
                <w:sz w:val="18"/>
              </w:rPr>
              <w:t xml:space="preserve">2.. 0 </w:t>
            </w:r>
          </w:p>
        </w:tc>
        <w:tc>
          <w:tcPr>
            <w:tcW w:w="6663" w:type="dxa"/>
          </w:tcPr>
          <w:p w14:paraId="32AF08A1" w14:textId="77777777" w:rsidR="00760C19" w:rsidRPr="007711F2" w:rsidRDefault="00C71F4D">
            <w:pPr>
              <w:pStyle w:val="TableParagraph"/>
              <w:spacing w:before="38"/>
              <w:ind w:left="109"/>
              <w:jc w:val="left"/>
              <w:rPr>
                <w:rFonts w:eastAsia="宋体"/>
                <w:sz w:val="18"/>
                <w:lang w:val="en-US"/>
              </w:rPr>
            </w:pPr>
            <w:r w:rsidRPr="007711F2">
              <w:rPr>
                <w:sz w:val="18"/>
                <w:lang w:val="en-US"/>
              </w:rPr>
              <w:t xml:space="preserve">Cache property of Kseg0 segment.  See Table 7-6 on page 83 for the Cache attribute encoding supported by GS464E. </w:t>
            </w:r>
            <w:hyperlink w:anchor="_bookmark176" w:history="1"/>
            <w:hyperlink w:anchor="_bookmark176" w:history="1"/>
          </w:p>
        </w:tc>
        <w:tc>
          <w:tcPr>
            <w:tcW w:w="707" w:type="dxa"/>
          </w:tcPr>
          <w:p w14:paraId="7FEAD284" w14:textId="77777777" w:rsidR="00760C19" w:rsidRPr="007711F2" w:rsidRDefault="00C71F4D">
            <w:pPr>
              <w:pStyle w:val="TableParagraph"/>
              <w:ind w:left="94" w:right="82"/>
              <w:rPr>
                <w:sz w:val="18"/>
              </w:rPr>
            </w:pPr>
            <w:r w:rsidRPr="007711F2">
              <w:rPr>
                <w:sz w:val="18"/>
              </w:rPr>
              <w:t xml:space="preserve">R/W </w:t>
            </w:r>
          </w:p>
        </w:tc>
        <w:tc>
          <w:tcPr>
            <w:tcW w:w="923" w:type="dxa"/>
          </w:tcPr>
          <w:p w14:paraId="6E9AFD79" w14:textId="77777777" w:rsidR="00760C19" w:rsidRPr="007711F2" w:rsidRDefault="00C71F4D">
            <w:pPr>
              <w:pStyle w:val="TableParagraph"/>
              <w:ind w:left="119" w:right="103"/>
              <w:rPr>
                <w:sz w:val="18"/>
              </w:rPr>
            </w:pPr>
            <w:r w:rsidRPr="007711F2">
              <w:rPr>
                <w:sz w:val="18"/>
              </w:rPr>
              <w:t xml:space="preserve">0 x2 </w:t>
            </w:r>
          </w:p>
        </w:tc>
      </w:tr>
    </w:tbl>
    <w:p w14:paraId="19EE0C68" w14:textId="77777777" w:rsidR="00760C19" w:rsidRDefault="00760C19">
      <w:pPr>
        <w:rPr>
          <w:sz w:val="18"/>
        </w:rPr>
        <w:sectPr w:rsidR="00760C19">
          <w:headerReference w:type="default" r:id="rId68"/>
          <w:footerReference w:type="default" r:id="rId69"/>
          <w:pgSz w:w="11910" w:h="16840"/>
          <w:pgMar w:top="1620" w:right="0" w:bottom="1380" w:left="0" w:header="852" w:footer="1195" w:gutter="0"/>
          <w:cols w:space="720"/>
        </w:sectPr>
      </w:pPr>
    </w:p>
    <w:p w14:paraId="5C5EA82E"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52" w:name="_Toc43127617"/>
      <w:r w:rsidRPr="0034312F">
        <w:rPr>
          <w:lang w:val="en-US"/>
        </w:rPr>
        <w:t>Config1 Register (CP0 Register 16, Select 1)</w:t>
      </w:r>
      <w:bookmarkEnd w:id="252"/>
      <w:r w:rsidRPr="0034312F">
        <w:rPr>
          <w:lang w:val="en-US"/>
        </w:rPr>
        <w:t xml:space="preserve"> </w:t>
      </w:r>
    </w:p>
    <w:p w14:paraId="3666C19B" w14:textId="6D280909" w:rsidR="00760C19" w:rsidRPr="007711F2" w:rsidRDefault="00C71F4D">
      <w:pPr>
        <w:pStyle w:val="a3"/>
        <w:spacing w:before="245"/>
        <w:ind w:left="1500"/>
        <w:rPr>
          <w:rFonts w:ascii="Times New Roman" w:hAnsi="Times New Roman" w:cs="Times New Roman"/>
          <w:lang w:val="en-US"/>
        </w:rPr>
      </w:pPr>
      <w:r w:rsidRPr="007711F2">
        <w:rPr>
          <w:rFonts w:ascii="Times New Roman" w:eastAsia="Times New Roman" w:hAnsi="Times New Roman" w:cs="Times New Roman"/>
          <w:lang w:val="en-US"/>
        </w:rPr>
        <w:t>The Config1 register is used to provide some configuration information for the processor.  All fields in the Config1</w:t>
      </w:r>
      <w:r w:rsidR="002E13C6">
        <w:rPr>
          <w:rFonts w:ascii="Times New Roman" w:eastAsia="Times New Roman" w:hAnsi="Times New Roman" w:cs="Times New Roman"/>
          <w:lang w:val="en-US"/>
        </w:rPr>
        <w:tab/>
      </w:r>
      <w:r w:rsidRPr="007711F2">
        <w:rPr>
          <w:rFonts w:ascii="Times New Roman" w:eastAsia="Times New Roman" w:hAnsi="Times New Roman" w:cs="Times New Roman"/>
          <w:lang w:val="en-US"/>
        </w:rPr>
        <w:t xml:space="preserve"> register are read-only. </w:t>
      </w:r>
    </w:p>
    <w:p w14:paraId="1F1E296F" w14:textId="77777777" w:rsidR="00760C19" w:rsidRPr="007711F2" w:rsidRDefault="00AC5760">
      <w:pPr>
        <w:pStyle w:val="a3"/>
        <w:spacing w:before="120" w:line="278" w:lineRule="auto"/>
        <w:ind w:left="1080" w:right="1073" w:firstLine="420"/>
        <w:rPr>
          <w:rFonts w:ascii="Times New Roman" w:hAnsi="Times New Roman" w:cs="Times New Roman"/>
          <w:lang w:val="en-US"/>
        </w:rPr>
      </w:pPr>
      <w:hyperlink w:anchor="_bookmark254" w:history="1">
        <w:r w:rsidR="00C71F4D" w:rsidRPr="007711F2">
          <w:rPr>
            <w:rFonts w:ascii="Times New Roman" w:hAnsi="Times New Roman" w:cs="Times New Roman"/>
            <w:lang w:val="en-US"/>
          </w:rPr>
          <w:t xml:space="preserve">Figure 7-31 illustrates the Config1 register format. </w:t>
        </w:r>
      </w:hyperlink>
      <w:hyperlink w:anchor="_bookmark255" w:history="1">
        <w:r w:rsidR="00C71F4D" w:rsidRPr="007711F2">
          <w:rPr>
            <w:rFonts w:ascii="Times New Roman" w:hAnsi="Times New Roman" w:cs="Times New Roman"/>
            <w:lang w:val="en-US"/>
          </w:rPr>
          <w:t xml:space="preserve"> Table 7-33 Table 7-32 Config register field description Describes each field of the Config1 register. </w:t>
        </w:r>
      </w:hyperlink>
      <w:hyperlink w:anchor="_bookmark255" w:history="1"/>
    </w:p>
    <w:p w14:paraId="63283DCC" w14:textId="77777777" w:rsidR="00760C19" w:rsidRPr="0034312F" w:rsidRDefault="00760C19">
      <w:pPr>
        <w:pStyle w:val="a3"/>
        <w:rPr>
          <w:sz w:val="20"/>
          <w:lang w:val="en-US"/>
        </w:rPr>
      </w:pPr>
    </w:p>
    <w:p w14:paraId="19D796F9" w14:textId="77777777" w:rsidR="00760C19" w:rsidRPr="0034312F" w:rsidRDefault="00760C19">
      <w:pPr>
        <w:pStyle w:val="a3"/>
        <w:spacing w:before="6"/>
        <w:rPr>
          <w:sz w:val="16"/>
          <w:lang w:val="en-US"/>
        </w:rPr>
      </w:pPr>
    </w:p>
    <w:p w14:paraId="7EC79C74" w14:textId="77777777" w:rsidR="00760C19" w:rsidRDefault="00C71F4D">
      <w:pPr>
        <w:pStyle w:val="4"/>
        <w:spacing w:before="1"/>
        <w:ind w:left="0"/>
      </w:pPr>
      <w:bookmarkStart w:id="253" w:name="_bookmark254"/>
      <w:bookmarkEnd w:id="253"/>
      <w:r w:rsidRPr="0034312F">
        <w:rPr>
          <w:lang w:val="en-US"/>
        </w:rPr>
        <w:t xml:space="preserve"> </w:t>
      </w:r>
      <w:r>
        <w:t xml:space="preserve">Figure 7-31 Config1 register format </w:t>
      </w:r>
    </w:p>
    <w:p w14:paraId="4ACA11B7" w14:textId="77777777" w:rsidR="00760C19" w:rsidRDefault="00760C19">
      <w:pPr>
        <w:pStyle w:val="a3"/>
        <w:spacing w:before="1"/>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935"/>
        <w:gridCol w:w="935"/>
        <w:gridCol w:w="469"/>
        <w:gridCol w:w="471"/>
        <w:gridCol w:w="466"/>
        <w:gridCol w:w="471"/>
        <w:gridCol w:w="469"/>
        <w:gridCol w:w="469"/>
        <w:gridCol w:w="469"/>
        <w:gridCol w:w="469"/>
        <w:gridCol w:w="470"/>
        <w:gridCol w:w="471"/>
        <w:gridCol w:w="469"/>
        <w:gridCol w:w="470"/>
        <w:gridCol w:w="316"/>
        <w:gridCol w:w="314"/>
        <w:gridCol w:w="314"/>
        <w:gridCol w:w="314"/>
        <w:gridCol w:w="314"/>
        <w:gridCol w:w="319"/>
        <w:gridCol w:w="317"/>
      </w:tblGrid>
      <w:tr w:rsidR="00760C19" w14:paraId="636B855E" w14:textId="77777777">
        <w:trPr>
          <w:trHeight w:val="214"/>
        </w:trPr>
        <w:tc>
          <w:tcPr>
            <w:tcW w:w="313" w:type="dxa"/>
            <w:tcBorders>
              <w:top w:val="nil"/>
              <w:left w:val="nil"/>
              <w:right w:val="nil"/>
            </w:tcBorders>
          </w:tcPr>
          <w:p w14:paraId="451671D2"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935" w:type="dxa"/>
            <w:tcBorders>
              <w:top w:val="nil"/>
              <w:left w:val="nil"/>
              <w:right w:val="nil"/>
            </w:tcBorders>
          </w:tcPr>
          <w:p w14:paraId="0919650D"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935" w:type="dxa"/>
            <w:tcBorders>
              <w:top w:val="nil"/>
              <w:left w:val="nil"/>
              <w:right w:val="nil"/>
            </w:tcBorders>
          </w:tcPr>
          <w:p w14:paraId="2E465C72" w14:textId="77777777" w:rsidR="00760C19" w:rsidRDefault="00C71F4D">
            <w:pPr>
              <w:pStyle w:val="TableParagraph"/>
              <w:spacing w:before="0" w:line="123" w:lineRule="exact"/>
              <w:ind w:right="87"/>
              <w:jc w:val="right"/>
              <w:rPr>
                <w:rFonts w:ascii="Arial"/>
                <w:sz w:val="11"/>
              </w:rPr>
            </w:pPr>
            <w:r>
              <w:rPr>
                <w:rFonts w:ascii="Arial"/>
                <w:sz w:val="11"/>
              </w:rPr>
              <w:t xml:space="preserve">25 </w:t>
            </w:r>
          </w:p>
        </w:tc>
        <w:tc>
          <w:tcPr>
            <w:tcW w:w="469" w:type="dxa"/>
            <w:tcBorders>
              <w:top w:val="nil"/>
              <w:left w:val="nil"/>
              <w:right w:val="nil"/>
            </w:tcBorders>
          </w:tcPr>
          <w:p w14:paraId="5C554825" w14:textId="77777777" w:rsidR="00760C19" w:rsidRDefault="00C71F4D">
            <w:pPr>
              <w:pStyle w:val="TableParagraph"/>
              <w:spacing w:before="0" w:line="123" w:lineRule="exact"/>
              <w:ind w:left="97"/>
              <w:jc w:val="left"/>
              <w:rPr>
                <w:rFonts w:ascii="Arial"/>
                <w:sz w:val="11"/>
              </w:rPr>
            </w:pPr>
            <w:r>
              <w:rPr>
                <w:rFonts w:ascii="Arial"/>
                <w:sz w:val="11"/>
              </w:rPr>
              <w:t xml:space="preserve">24 </w:t>
            </w:r>
          </w:p>
        </w:tc>
        <w:tc>
          <w:tcPr>
            <w:tcW w:w="471" w:type="dxa"/>
            <w:tcBorders>
              <w:top w:val="nil"/>
              <w:left w:val="nil"/>
              <w:right w:val="nil"/>
            </w:tcBorders>
          </w:tcPr>
          <w:p w14:paraId="4EBD9F43" w14:textId="77777777" w:rsidR="00760C19" w:rsidRDefault="00C71F4D">
            <w:pPr>
              <w:pStyle w:val="TableParagraph"/>
              <w:spacing w:before="0" w:line="123" w:lineRule="exact"/>
              <w:ind w:left="253"/>
              <w:jc w:val="left"/>
              <w:rPr>
                <w:rFonts w:ascii="Arial"/>
                <w:sz w:val="11"/>
              </w:rPr>
            </w:pPr>
            <w:r>
              <w:rPr>
                <w:rFonts w:ascii="Arial"/>
                <w:sz w:val="11"/>
              </w:rPr>
              <w:t xml:space="preserve">22 </w:t>
            </w:r>
          </w:p>
        </w:tc>
        <w:tc>
          <w:tcPr>
            <w:tcW w:w="466" w:type="dxa"/>
            <w:tcBorders>
              <w:top w:val="nil"/>
              <w:left w:val="nil"/>
              <w:right w:val="nil"/>
            </w:tcBorders>
          </w:tcPr>
          <w:p w14:paraId="5B93B5CA" w14:textId="77777777" w:rsidR="00760C19" w:rsidRDefault="00C71F4D">
            <w:pPr>
              <w:pStyle w:val="TableParagraph"/>
              <w:spacing w:before="0" w:line="123" w:lineRule="exact"/>
              <w:ind w:left="94"/>
              <w:jc w:val="left"/>
              <w:rPr>
                <w:rFonts w:ascii="Arial"/>
                <w:sz w:val="11"/>
              </w:rPr>
            </w:pPr>
            <w:r>
              <w:rPr>
                <w:rFonts w:ascii="Arial"/>
                <w:sz w:val="11"/>
              </w:rPr>
              <w:t xml:space="preserve">21 </w:t>
            </w:r>
          </w:p>
        </w:tc>
        <w:tc>
          <w:tcPr>
            <w:tcW w:w="471" w:type="dxa"/>
            <w:tcBorders>
              <w:top w:val="nil"/>
              <w:left w:val="nil"/>
              <w:right w:val="nil"/>
            </w:tcBorders>
          </w:tcPr>
          <w:p w14:paraId="4CB1E82A" w14:textId="77777777" w:rsidR="00760C19" w:rsidRDefault="00C71F4D">
            <w:pPr>
              <w:pStyle w:val="TableParagraph"/>
              <w:spacing w:before="0" w:line="123" w:lineRule="exact"/>
              <w:ind w:left="252"/>
              <w:jc w:val="left"/>
              <w:rPr>
                <w:rFonts w:ascii="Arial"/>
                <w:sz w:val="11"/>
              </w:rPr>
            </w:pPr>
            <w:r>
              <w:rPr>
                <w:rFonts w:ascii="Arial"/>
                <w:sz w:val="11"/>
              </w:rPr>
              <w:t xml:space="preserve">19 </w:t>
            </w:r>
          </w:p>
        </w:tc>
        <w:tc>
          <w:tcPr>
            <w:tcW w:w="469" w:type="dxa"/>
            <w:tcBorders>
              <w:top w:val="nil"/>
              <w:left w:val="nil"/>
              <w:right w:val="nil"/>
            </w:tcBorders>
          </w:tcPr>
          <w:p w14:paraId="60246EAB" w14:textId="77777777" w:rsidR="00760C19" w:rsidRDefault="00C71F4D">
            <w:pPr>
              <w:pStyle w:val="TableParagraph"/>
              <w:spacing w:before="0" w:line="123" w:lineRule="exact"/>
              <w:ind w:left="95"/>
              <w:jc w:val="left"/>
              <w:rPr>
                <w:rFonts w:ascii="Arial"/>
                <w:sz w:val="11"/>
              </w:rPr>
            </w:pPr>
            <w:r>
              <w:rPr>
                <w:rFonts w:ascii="Arial"/>
                <w:sz w:val="11"/>
              </w:rPr>
              <w:t xml:space="preserve">18 </w:t>
            </w:r>
          </w:p>
        </w:tc>
        <w:tc>
          <w:tcPr>
            <w:tcW w:w="469" w:type="dxa"/>
            <w:tcBorders>
              <w:top w:val="nil"/>
              <w:left w:val="nil"/>
              <w:right w:val="nil"/>
            </w:tcBorders>
          </w:tcPr>
          <w:p w14:paraId="70B68709" w14:textId="77777777" w:rsidR="00760C19" w:rsidRDefault="00C71F4D">
            <w:pPr>
              <w:pStyle w:val="TableParagraph"/>
              <w:spacing w:before="0" w:line="123" w:lineRule="exact"/>
              <w:ind w:left="251"/>
              <w:jc w:val="left"/>
              <w:rPr>
                <w:rFonts w:ascii="Arial"/>
                <w:sz w:val="11"/>
              </w:rPr>
            </w:pPr>
            <w:r>
              <w:rPr>
                <w:rFonts w:ascii="Arial"/>
                <w:sz w:val="11"/>
              </w:rPr>
              <w:t xml:space="preserve">16 </w:t>
            </w:r>
          </w:p>
        </w:tc>
        <w:tc>
          <w:tcPr>
            <w:tcW w:w="469" w:type="dxa"/>
            <w:tcBorders>
              <w:top w:val="nil"/>
              <w:left w:val="nil"/>
              <w:right w:val="nil"/>
            </w:tcBorders>
          </w:tcPr>
          <w:p w14:paraId="25675A35" w14:textId="77777777" w:rsidR="00760C19" w:rsidRDefault="00C71F4D">
            <w:pPr>
              <w:pStyle w:val="TableParagraph"/>
              <w:spacing w:before="0" w:line="123" w:lineRule="exact"/>
              <w:ind w:left="94"/>
              <w:jc w:val="left"/>
              <w:rPr>
                <w:rFonts w:ascii="Arial"/>
                <w:sz w:val="11"/>
              </w:rPr>
            </w:pPr>
            <w:r>
              <w:rPr>
                <w:rFonts w:ascii="Arial"/>
                <w:sz w:val="11"/>
              </w:rPr>
              <w:t xml:space="preserve">15 </w:t>
            </w:r>
          </w:p>
        </w:tc>
        <w:tc>
          <w:tcPr>
            <w:tcW w:w="469" w:type="dxa"/>
            <w:tcBorders>
              <w:top w:val="nil"/>
              <w:left w:val="nil"/>
              <w:right w:val="nil"/>
            </w:tcBorders>
          </w:tcPr>
          <w:p w14:paraId="08FC7980" w14:textId="77777777" w:rsidR="00760C19" w:rsidRDefault="00C71F4D">
            <w:pPr>
              <w:pStyle w:val="TableParagraph"/>
              <w:spacing w:before="0" w:line="123" w:lineRule="exact"/>
              <w:ind w:left="249"/>
              <w:jc w:val="left"/>
              <w:rPr>
                <w:rFonts w:ascii="Arial"/>
                <w:sz w:val="11"/>
              </w:rPr>
            </w:pPr>
            <w:r>
              <w:rPr>
                <w:rFonts w:ascii="Arial"/>
                <w:sz w:val="11"/>
              </w:rPr>
              <w:t xml:space="preserve">13 </w:t>
            </w:r>
          </w:p>
        </w:tc>
        <w:tc>
          <w:tcPr>
            <w:tcW w:w="470" w:type="dxa"/>
            <w:tcBorders>
              <w:top w:val="nil"/>
              <w:left w:val="nil"/>
              <w:right w:val="nil"/>
            </w:tcBorders>
          </w:tcPr>
          <w:p w14:paraId="58CDD999" w14:textId="77777777" w:rsidR="00760C19" w:rsidRDefault="00C71F4D">
            <w:pPr>
              <w:pStyle w:val="TableParagraph"/>
              <w:spacing w:before="0" w:line="123" w:lineRule="exact"/>
              <w:ind w:left="92"/>
              <w:jc w:val="left"/>
              <w:rPr>
                <w:rFonts w:ascii="Arial"/>
                <w:sz w:val="11"/>
              </w:rPr>
            </w:pPr>
            <w:r>
              <w:rPr>
                <w:rFonts w:ascii="Arial"/>
                <w:sz w:val="11"/>
              </w:rPr>
              <w:t xml:space="preserve">12 </w:t>
            </w:r>
          </w:p>
        </w:tc>
        <w:tc>
          <w:tcPr>
            <w:tcW w:w="471" w:type="dxa"/>
            <w:tcBorders>
              <w:top w:val="nil"/>
              <w:left w:val="nil"/>
              <w:right w:val="nil"/>
            </w:tcBorders>
          </w:tcPr>
          <w:p w14:paraId="6C21A1F7" w14:textId="77777777" w:rsidR="00760C19" w:rsidRDefault="00C71F4D">
            <w:pPr>
              <w:pStyle w:val="TableParagraph"/>
              <w:spacing w:before="0" w:line="123" w:lineRule="exact"/>
              <w:ind w:left="248"/>
              <w:jc w:val="left"/>
              <w:rPr>
                <w:rFonts w:ascii="Arial"/>
                <w:sz w:val="11"/>
              </w:rPr>
            </w:pPr>
            <w:r>
              <w:rPr>
                <w:rFonts w:ascii="Arial"/>
                <w:sz w:val="11"/>
              </w:rPr>
              <w:t xml:space="preserve">10 </w:t>
            </w:r>
          </w:p>
        </w:tc>
        <w:tc>
          <w:tcPr>
            <w:tcW w:w="469" w:type="dxa"/>
            <w:tcBorders>
              <w:top w:val="nil"/>
              <w:left w:val="nil"/>
              <w:right w:val="nil"/>
            </w:tcBorders>
          </w:tcPr>
          <w:p w14:paraId="614F6356" w14:textId="77777777" w:rsidR="00760C19" w:rsidRDefault="00C71F4D">
            <w:pPr>
              <w:pStyle w:val="TableParagraph"/>
              <w:spacing w:before="0" w:line="123" w:lineRule="exact"/>
              <w:ind w:left="121"/>
              <w:jc w:val="left"/>
              <w:rPr>
                <w:rFonts w:ascii="Arial"/>
                <w:sz w:val="11"/>
              </w:rPr>
            </w:pPr>
            <w:r>
              <w:rPr>
                <w:rFonts w:ascii="Arial"/>
                <w:sz w:val="11"/>
              </w:rPr>
              <w:t xml:space="preserve">9 </w:t>
            </w:r>
          </w:p>
        </w:tc>
        <w:tc>
          <w:tcPr>
            <w:tcW w:w="470" w:type="dxa"/>
            <w:tcBorders>
              <w:top w:val="nil"/>
              <w:left w:val="nil"/>
              <w:right w:val="nil"/>
            </w:tcBorders>
          </w:tcPr>
          <w:p w14:paraId="3DA2B595" w14:textId="77777777" w:rsidR="00760C19" w:rsidRDefault="00C71F4D">
            <w:pPr>
              <w:pStyle w:val="TableParagraph"/>
              <w:spacing w:before="0" w:line="123" w:lineRule="exact"/>
              <w:ind w:left="276"/>
              <w:jc w:val="left"/>
              <w:rPr>
                <w:rFonts w:ascii="Arial"/>
                <w:sz w:val="11"/>
              </w:rPr>
            </w:pPr>
            <w:r>
              <w:rPr>
                <w:rFonts w:ascii="Arial"/>
                <w:sz w:val="11"/>
              </w:rPr>
              <w:t xml:space="preserve">7 </w:t>
            </w:r>
          </w:p>
        </w:tc>
        <w:tc>
          <w:tcPr>
            <w:tcW w:w="316" w:type="dxa"/>
            <w:tcBorders>
              <w:top w:val="nil"/>
              <w:left w:val="nil"/>
              <w:right w:val="nil"/>
            </w:tcBorders>
          </w:tcPr>
          <w:p w14:paraId="261CD8B7" w14:textId="77777777" w:rsidR="00760C19" w:rsidRDefault="00C71F4D">
            <w:pPr>
              <w:pStyle w:val="TableParagraph"/>
              <w:spacing w:before="0" w:line="123" w:lineRule="exact"/>
              <w:ind w:right="15"/>
              <w:rPr>
                <w:rFonts w:ascii="Arial"/>
                <w:sz w:val="11"/>
              </w:rPr>
            </w:pPr>
            <w:r>
              <w:rPr>
                <w:rFonts w:ascii="Arial"/>
                <w:sz w:val="11"/>
              </w:rPr>
              <w:t xml:space="preserve">6 </w:t>
            </w:r>
          </w:p>
        </w:tc>
        <w:tc>
          <w:tcPr>
            <w:tcW w:w="314" w:type="dxa"/>
            <w:tcBorders>
              <w:top w:val="nil"/>
              <w:left w:val="nil"/>
              <w:right w:val="nil"/>
            </w:tcBorders>
          </w:tcPr>
          <w:p w14:paraId="3BB2B82D" w14:textId="77777777" w:rsidR="00760C19" w:rsidRDefault="00C71F4D">
            <w:pPr>
              <w:pStyle w:val="TableParagraph"/>
              <w:spacing w:before="0" w:line="123" w:lineRule="exact"/>
              <w:ind w:right="16"/>
              <w:rPr>
                <w:rFonts w:ascii="Arial"/>
                <w:sz w:val="11"/>
              </w:rPr>
            </w:pPr>
            <w:r>
              <w:rPr>
                <w:rFonts w:ascii="Arial"/>
                <w:sz w:val="11"/>
              </w:rPr>
              <w:t xml:space="preserve">5 </w:t>
            </w:r>
          </w:p>
        </w:tc>
        <w:tc>
          <w:tcPr>
            <w:tcW w:w="314" w:type="dxa"/>
            <w:tcBorders>
              <w:top w:val="nil"/>
              <w:left w:val="nil"/>
              <w:right w:val="nil"/>
            </w:tcBorders>
          </w:tcPr>
          <w:p w14:paraId="52506C11" w14:textId="77777777" w:rsidR="00760C19" w:rsidRDefault="00C71F4D">
            <w:pPr>
              <w:pStyle w:val="TableParagraph"/>
              <w:spacing w:before="0" w:line="123" w:lineRule="exact"/>
              <w:ind w:right="20"/>
              <w:rPr>
                <w:rFonts w:ascii="Arial"/>
                <w:sz w:val="11"/>
              </w:rPr>
            </w:pPr>
            <w:r>
              <w:rPr>
                <w:rFonts w:ascii="Arial"/>
                <w:sz w:val="11"/>
              </w:rPr>
              <w:t xml:space="preserve">4 </w:t>
            </w:r>
          </w:p>
        </w:tc>
        <w:tc>
          <w:tcPr>
            <w:tcW w:w="314" w:type="dxa"/>
            <w:tcBorders>
              <w:top w:val="nil"/>
              <w:left w:val="nil"/>
              <w:right w:val="nil"/>
            </w:tcBorders>
          </w:tcPr>
          <w:p w14:paraId="724E9A38" w14:textId="77777777" w:rsidR="00760C19" w:rsidRDefault="00C71F4D">
            <w:pPr>
              <w:pStyle w:val="TableParagraph"/>
              <w:spacing w:before="0" w:line="123" w:lineRule="exact"/>
              <w:ind w:right="24"/>
              <w:rPr>
                <w:rFonts w:ascii="Arial"/>
                <w:sz w:val="11"/>
              </w:rPr>
            </w:pPr>
            <w:r>
              <w:rPr>
                <w:rFonts w:ascii="Arial"/>
                <w:sz w:val="11"/>
              </w:rPr>
              <w:t xml:space="preserve">3 </w:t>
            </w:r>
          </w:p>
        </w:tc>
        <w:tc>
          <w:tcPr>
            <w:tcW w:w="314" w:type="dxa"/>
            <w:tcBorders>
              <w:top w:val="nil"/>
              <w:left w:val="nil"/>
              <w:right w:val="nil"/>
            </w:tcBorders>
          </w:tcPr>
          <w:p w14:paraId="4C7F5293" w14:textId="77777777" w:rsidR="00760C19" w:rsidRDefault="00C71F4D">
            <w:pPr>
              <w:pStyle w:val="TableParagraph"/>
              <w:spacing w:before="0" w:line="123" w:lineRule="exact"/>
              <w:ind w:right="27"/>
              <w:rPr>
                <w:rFonts w:ascii="Arial"/>
                <w:sz w:val="11"/>
              </w:rPr>
            </w:pPr>
            <w:r>
              <w:rPr>
                <w:rFonts w:ascii="Arial"/>
                <w:sz w:val="11"/>
              </w:rPr>
              <w:t xml:space="preserve">2 </w:t>
            </w:r>
          </w:p>
        </w:tc>
        <w:tc>
          <w:tcPr>
            <w:tcW w:w="319" w:type="dxa"/>
            <w:tcBorders>
              <w:top w:val="nil"/>
              <w:left w:val="nil"/>
              <w:right w:val="nil"/>
            </w:tcBorders>
          </w:tcPr>
          <w:p w14:paraId="4B8FB189" w14:textId="77777777" w:rsidR="00760C19" w:rsidRDefault="00C71F4D">
            <w:pPr>
              <w:pStyle w:val="TableParagraph"/>
              <w:spacing w:before="0" w:line="123" w:lineRule="exact"/>
              <w:ind w:right="32"/>
              <w:rPr>
                <w:rFonts w:ascii="Arial"/>
                <w:sz w:val="11"/>
              </w:rPr>
            </w:pPr>
            <w:r>
              <w:rPr>
                <w:rFonts w:ascii="Arial"/>
                <w:sz w:val="11"/>
              </w:rPr>
              <w:t xml:space="preserve">1 </w:t>
            </w:r>
          </w:p>
        </w:tc>
        <w:tc>
          <w:tcPr>
            <w:tcW w:w="317" w:type="dxa"/>
            <w:tcBorders>
              <w:top w:val="nil"/>
              <w:left w:val="nil"/>
              <w:right w:val="nil"/>
            </w:tcBorders>
          </w:tcPr>
          <w:p w14:paraId="629AB055" w14:textId="77777777" w:rsidR="00760C19" w:rsidRDefault="00C71F4D">
            <w:pPr>
              <w:pStyle w:val="TableParagraph"/>
              <w:spacing w:before="0" w:line="123" w:lineRule="exact"/>
              <w:ind w:right="39"/>
              <w:rPr>
                <w:rFonts w:ascii="Arial"/>
                <w:sz w:val="11"/>
              </w:rPr>
            </w:pPr>
            <w:r>
              <w:rPr>
                <w:rFonts w:ascii="Arial"/>
                <w:sz w:val="11"/>
              </w:rPr>
              <w:t xml:space="preserve">0 </w:t>
            </w:r>
          </w:p>
        </w:tc>
      </w:tr>
      <w:tr w:rsidR="00760C19" w14:paraId="45133ABE" w14:textId="77777777">
        <w:trPr>
          <w:trHeight w:val="316"/>
        </w:trPr>
        <w:tc>
          <w:tcPr>
            <w:tcW w:w="313" w:type="dxa"/>
          </w:tcPr>
          <w:p w14:paraId="2EE854D8" w14:textId="77777777" w:rsidR="00760C19" w:rsidRDefault="00C71F4D">
            <w:pPr>
              <w:pStyle w:val="TableParagraph"/>
              <w:spacing w:before="52"/>
              <w:ind w:left="6"/>
              <w:rPr>
                <w:sz w:val="18"/>
              </w:rPr>
            </w:pPr>
            <w:r>
              <w:rPr>
                <w:w w:val="99"/>
                <w:sz w:val="18"/>
              </w:rPr>
              <w:t xml:space="preserve">M </w:t>
            </w:r>
          </w:p>
        </w:tc>
        <w:tc>
          <w:tcPr>
            <w:tcW w:w="1870" w:type="dxa"/>
            <w:gridSpan w:val="2"/>
          </w:tcPr>
          <w:p w14:paraId="220BB950" w14:textId="77777777" w:rsidR="00760C19" w:rsidRDefault="00C71F4D">
            <w:pPr>
              <w:pStyle w:val="TableParagraph"/>
              <w:spacing w:before="52"/>
              <w:ind w:left="479"/>
              <w:jc w:val="left"/>
              <w:rPr>
                <w:sz w:val="18"/>
              </w:rPr>
            </w:pPr>
            <w:r>
              <w:rPr>
                <w:sz w:val="18"/>
              </w:rPr>
              <w:t xml:space="preserve">MMUSize - 1 </w:t>
            </w:r>
          </w:p>
        </w:tc>
        <w:tc>
          <w:tcPr>
            <w:tcW w:w="940" w:type="dxa"/>
            <w:gridSpan w:val="2"/>
          </w:tcPr>
          <w:p w14:paraId="36D0F98C" w14:textId="77777777" w:rsidR="00760C19" w:rsidRDefault="00C71F4D">
            <w:pPr>
              <w:pStyle w:val="TableParagraph"/>
              <w:spacing w:before="52"/>
              <w:ind w:left="365" w:right="363"/>
              <w:rPr>
                <w:sz w:val="18"/>
              </w:rPr>
            </w:pPr>
            <w:r>
              <w:rPr>
                <w:sz w:val="18"/>
              </w:rPr>
              <w:t xml:space="preserve">IS </w:t>
            </w:r>
          </w:p>
        </w:tc>
        <w:tc>
          <w:tcPr>
            <w:tcW w:w="937" w:type="dxa"/>
            <w:gridSpan w:val="2"/>
          </w:tcPr>
          <w:p w14:paraId="0A022E47" w14:textId="77777777" w:rsidR="00760C19" w:rsidRDefault="00C71F4D">
            <w:pPr>
              <w:pStyle w:val="TableParagraph"/>
              <w:spacing w:before="52"/>
              <w:ind w:left="360" w:right="357"/>
              <w:rPr>
                <w:sz w:val="18"/>
              </w:rPr>
            </w:pPr>
            <w:r>
              <w:rPr>
                <w:sz w:val="18"/>
              </w:rPr>
              <w:t xml:space="preserve">IL </w:t>
            </w:r>
          </w:p>
        </w:tc>
        <w:tc>
          <w:tcPr>
            <w:tcW w:w="938" w:type="dxa"/>
            <w:gridSpan w:val="2"/>
          </w:tcPr>
          <w:p w14:paraId="10B61909" w14:textId="77777777" w:rsidR="00760C19" w:rsidRDefault="00C71F4D">
            <w:pPr>
              <w:pStyle w:val="TableParagraph"/>
              <w:spacing w:before="52"/>
              <w:ind w:left="328" w:right="328"/>
              <w:rPr>
                <w:sz w:val="18"/>
              </w:rPr>
            </w:pPr>
            <w:r>
              <w:rPr>
                <w:sz w:val="18"/>
              </w:rPr>
              <w:t xml:space="preserve">IA </w:t>
            </w:r>
          </w:p>
        </w:tc>
        <w:tc>
          <w:tcPr>
            <w:tcW w:w="938" w:type="dxa"/>
            <w:gridSpan w:val="2"/>
          </w:tcPr>
          <w:p w14:paraId="34EB2D6F" w14:textId="77777777" w:rsidR="00760C19" w:rsidRDefault="00C71F4D">
            <w:pPr>
              <w:pStyle w:val="TableParagraph"/>
              <w:spacing w:before="52"/>
              <w:ind w:left="328" w:right="329"/>
              <w:rPr>
                <w:sz w:val="18"/>
              </w:rPr>
            </w:pPr>
            <w:r>
              <w:rPr>
                <w:sz w:val="18"/>
              </w:rPr>
              <w:t xml:space="preserve">DS </w:t>
            </w:r>
          </w:p>
        </w:tc>
        <w:tc>
          <w:tcPr>
            <w:tcW w:w="941" w:type="dxa"/>
            <w:gridSpan w:val="2"/>
          </w:tcPr>
          <w:p w14:paraId="3D3AD9E2" w14:textId="77777777" w:rsidR="00760C19" w:rsidRDefault="00C71F4D">
            <w:pPr>
              <w:pStyle w:val="TableParagraph"/>
              <w:spacing w:before="52"/>
              <w:ind w:left="322" w:right="328"/>
              <w:rPr>
                <w:sz w:val="18"/>
              </w:rPr>
            </w:pPr>
            <w:r>
              <w:rPr>
                <w:sz w:val="18"/>
              </w:rPr>
              <w:t xml:space="preserve">DL </w:t>
            </w:r>
          </w:p>
        </w:tc>
        <w:tc>
          <w:tcPr>
            <w:tcW w:w="939" w:type="dxa"/>
            <w:gridSpan w:val="2"/>
          </w:tcPr>
          <w:p w14:paraId="15C595C9" w14:textId="77777777" w:rsidR="00760C19" w:rsidRDefault="00C71F4D">
            <w:pPr>
              <w:pStyle w:val="TableParagraph"/>
              <w:spacing w:before="52"/>
              <w:ind w:left="311" w:right="318"/>
              <w:rPr>
                <w:sz w:val="18"/>
              </w:rPr>
            </w:pPr>
            <w:r>
              <w:rPr>
                <w:sz w:val="18"/>
              </w:rPr>
              <w:t xml:space="preserve">DA </w:t>
            </w:r>
          </w:p>
        </w:tc>
        <w:tc>
          <w:tcPr>
            <w:tcW w:w="316" w:type="dxa"/>
          </w:tcPr>
          <w:p w14:paraId="580FFBF6" w14:textId="77777777" w:rsidR="00760C19" w:rsidRDefault="00C71F4D">
            <w:pPr>
              <w:pStyle w:val="TableParagraph"/>
              <w:spacing w:before="52"/>
              <w:ind w:left="20" w:right="35"/>
              <w:rPr>
                <w:sz w:val="18"/>
              </w:rPr>
            </w:pPr>
            <w:r>
              <w:rPr>
                <w:sz w:val="18"/>
              </w:rPr>
              <w:t xml:space="preserve">C2 </w:t>
            </w:r>
          </w:p>
        </w:tc>
        <w:tc>
          <w:tcPr>
            <w:tcW w:w="314" w:type="dxa"/>
          </w:tcPr>
          <w:p w14:paraId="7841F231" w14:textId="77777777" w:rsidR="00760C19" w:rsidRDefault="00C71F4D">
            <w:pPr>
              <w:pStyle w:val="TableParagraph"/>
              <w:spacing w:before="52"/>
              <w:ind w:left="-4" w:right="13"/>
              <w:rPr>
                <w:sz w:val="18"/>
              </w:rPr>
            </w:pPr>
            <w:r>
              <w:rPr>
                <w:sz w:val="18"/>
              </w:rPr>
              <w:t xml:space="preserve">MD </w:t>
            </w:r>
          </w:p>
        </w:tc>
        <w:tc>
          <w:tcPr>
            <w:tcW w:w="314" w:type="dxa"/>
          </w:tcPr>
          <w:p w14:paraId="14F53C3D" w14:textId="77777777" w:rsidR="00760C19" w:rsidRDefault="00C71F4D">
            <w:pPr>
              <w:pStyle w:val="TableParagraph"/>
              <w:spacing w:before="52"/>
              <w:ind w:left="6" w:right="20"/>
              <w:rPr>
                <w:sz w:val="18"/>
              </w:rPr>
            </w:pPr>
            <w:r>
              <w:rPr>
                <w:sz w:val="18"/>
              </w:rPr>
              <w:t xml:space="preserve">The PC </w:t>
            </w:r>
          </w:p>
        </w:tc>
        <w:tc>
          <w:tcPr>
            <w:tcW w:w="314" w:type="dxa"/>
          </w:tcPr>
          <w:p w14:paraId="1F149C25" w14:textId="77777777" w:rsidR="00760C19" w:rsidRDefault="00C71F4D">
            <w:pPr>
              <w:pStyle w:val="TableParagraph"/>
              <w:spacing w:before="52"/>
              <w:ind w:left="-8" w:right="23"/>
              <w:rPr>
                <w:sz w:val="18"/>
              </w:rPr>
            </w:pPr>
            <w:r>
              <w:rPr>
                <w:spacing w:val="-2"/>
                <w:sz w:val="18"/>
              </w:rPr>
              <w:t xml:space="preserve">WR </w:t>
            </w:r>
          </w:p>
        </w:tc>
        <w:tc>
          <w:tcPr>
            <w:tcW w:w="314" w:type="dxa"/>
          </w:tcPr>
          <w:p w14:paraId="74B702D1" w14:textId="77777777" w:rsidR="00760C19" w:rsidRDefault="00C71F4D">
            <w:pPr>
              <w:pStyle w:val="TableParagraph"/>
              <w:spacing w:before="52"/>
              <w:ind w:right="26"/>
              <w:rPr>
                <w:sz w:val="18"/>
              </w:rPr>
            </w:pPr>
            <w:r>
              <w:rPr>
                <w:sz w:val="18"/>
              </w:rPr>
              <w:t xml:space="preserve">The CA </w:t>
            </w:r>
          </w:p>
        </w:tc>
        <w:tc>
          <w:tcPr>
            <w:tcW w:w="319" w:type="dxa"/>
          </w:tcPr>
          <w:p w14:paraId="2BF401CA" w14:textId="77777777" w:rsidR="00760C19" w:rsidRDefault="00C71F4D">
            <w:pPr>
              <w:pStyle w:val="TableParagraph"/>
              <w:spacing w:before="52"/>
              <w:ind w:left="13" w:right="44"/>
              <w:rPr>
                <w:sz w:val="18"/>
              </w:rPr>
            </w:pPr>
            <w:r>
              <w:rPr>
                <w:sz w:val="18"/>
              </w:rPr>
              <w:t xml:space="preserve">EP </w:t>
            </w:r>
          </w:p>
        </w:tc>
        <w:tc>
          <w:tcPr>
            <w:tcW w:w="317" w:type="dxa"/>
          </w:tcPr>
          <w:p w14:paraId="4AF57195" w14:textId="77777777" w:rsidR="00760C19" w:rsidRDefault="00C71F4D">
            <w:pPr>
              <w:pStyle w:val="TableParagraph"/>
              <w:spacing w:before="52"/>
              <w:ind w:left="3" w:right="47"/>
              <w:rPr>
                <w:sz w:val="18"/>
              </w:rPr>
            </w:pPr>
            <w:r>
              <w:rPr>
                <w:sz w:val="18"/>
              </w:rPr>
              <w:t xml:space="preserve">FP </w:t>
            </w:r>
          </w:p>
        </w:tc>
      </w:tr>
    </w:tbl>
    <w:p w14:paraId="0DC16E28" w14:textId="77777777" w:rsidR="00760C19" w:rsidRDefault="00760C19">
      <w:pPr>
        <w:pStyle w:val="a3"/>
        <w:rPr>
          <w:b/>
          <w:sz w:val="24"/>
        </w:rPr>
      </w:pPr>
    </w:p>
    <w:p w14:paraId="50ABB3EB" w14:textId="77777777" w:rsidR="00760C19" w:rsidRDefault="00760C19">
      <w:pPr>
        <w:pStyle w:val="a3"/>
        <w:spacing w:before="4"/>
        <w:rPr>
          <w:b/>
          <w:sz w:val="26"/>
        </w:rPr>
      </w:pPr>
    </w:p>
    <w:p w14:paraId="662231D5" w14:textId="77777777" w:rsidR="00760C19" w:rsidRPr="0034312F" w:rsidRDefault="00C71F4D">
      <w:pPr>
        <w:spacing w:after="21"/>
        <w:jc w:val="center"/>
        <w:rPr>
          <w:b/>
          <w:sz w:val="21"/>
          <w:lang w:val="en-US"/>
        </w:rPr>
      </w:pPr>
      <w:bookmarkStart w:id="254" w:name="_bookmark255"/>
      <w:bookmarkEnd w:id="254"/>
      <w:r w:rsidRPr="0034312F">
        <w:rPr>
          <w:b/>
          <w:sz w:val="21"/>
          <w:lang w:val="en-US"/>
        </w:rPr>
        <w:t xml:space="preserve"> Table 7-33 Config1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299FA57" w14:textId="77777777">
        <w:trPr>
          <w:trHeight w:val="311"/>
        </w:trPr>
        <w:tc>
          <w:tcPr>
            <w:tcW w:w="960" w:type="dxa"/>
            <w:tcBorders>
              <w:bottom w:val="double" w:sz="1" w:space="0" w:color="000000"/>
            </w:tcBorders>
          </w:tcPr>
          <w:p w14:paraId="48DEB50F" w14:textId="77777777" w:rsidR="00760C19" w:rsidRPr="007711F2" w:rsidRDefault="00C71F4D">
            <w:pPr>
              <w:pStyle w:val="TableParagraph"/>
              <w:spacing w:before="22" w:line="269" w:lineRule="exact"/>
              <w:ind w:left="89" w:right="79"/>
              <w:rPr>
                <w:rFonts w:eastAsia="宋体"/>
                <w:b/>
                <w:sz w:val="21"/>
              </w:rPr>
            </w:pPr>
            <w:r w:rsidRPr="007711F2">
              <w:rPr>
                <w:rFonts w:eastAsia="宋体"/>
                <w:b/>
                <w:sz w:val="21"/>
              </w:rPr>
              <w:t xml:space="preserve">Domain name </w:t>
            </w:r>
          </w:p>
        </w:tc>
        <w:tc>
          <w:tcPr>
            <w:tcW w:w="707" w:type="dxa"/>
            <w:tcBorders>
              <w:bottom w:val="double" w:sz="1" w:space="0" w:color="000000"/>
            </w:tcBorders>
          </w:tcPr>
          <w:p w14:paraId="22D4E3E2" w14:textId="77777777" w:rsidR="00760C19" w:rsidRPr="007711F2" w:rsidRDefault="00C71F4D">
            <w:pPr>
              <w:pStyle w:val="TableParagraph"/>
              <w:spacing w:before="22" w:line="269" w:lineRule="exact"/>
              <w:ind w:left="9"/>
              <w:rPr>
                <w:rFonts w:eastAsia="宋体"/>
                <w:b/>
                <w:sz w:val="21"/>
              </w:rPr>
            </w:pPr>
            <w:r w:rsidRPr="007711F2">
              <w:rPr>
                <w:rFonts w:eastAsia="宋体"/>
                <w:b/>
                <w:sz w:val="21"/>
              </w:rPr>
              <w:t xml:space="preserve">position </w:t>
            </w:r>
          </w:p>
        </w:tc>
        <w:tc>
          <w:tcPr>
            <w:tcW w:w="6663" w:type="dxa"/>
            <w:tcBorders>
              <w:bottom w:val="double" w:sz="1" w:space="0" w:color="000000"/>
            </w:tcBorders>
          </w:tcPr>
          <w:p w14:paraId="5C370A00" w14:textId="77777777" w:rsidR="00760C19" w:rsidRPr="007711F2" w:rsidRDefault="00C71F4D">
            <w:pPr>
              <w:pStyle w:val="TableParagraph"/>
              <w:spacing w:before="22" w:line="269" w:lineRule="exact"/>
              <w:ind w:left="2831" w:right="2818"/>
              <w:rPr>
                <w:rFonts w:eastAsia="宋体"/>
                <w:b/>
                <w:sz w:val="21"/>
              </w:rPr>
            </w:pPr>
            <w:r w:rsidRPr="007711F2">
              <w:rPr>
                <w:rFonts w:eastAsia="宋体"/>
                <w:b/>
                <w:sz w:val="21"/>
              </w:rPr>
              <w:t xml:space="preserve">Functional description </w:t>
            </w:r>
          </w:p>
        </w:tc>
        <w:tc>
          <w:tcPr>
            <w:tcW w:w="707" w:type="dxa"/>
            <w:tcBorders>
              <w:bottom w:val="double" w:sz="1" w:space="0" w:color="000000"/>
            </w:tcBorders>
          </w:tcPr>
          <w:p w14:paraId="468784FB" w14:textId="77777777" w:rsidR="00760C19" w:rsidRPr="007711F2" w:rsidRDefault="00C71F4D">
            <w:pPr>
              <w:pStyle w:val="TableParagraph"/>
              <w:spacing w:before="22" w:line="269" w:lineRule="exact"/>
              <w:ind w:left="95" w:right="82"/>
              <w:rPr>
                <w:rFonts w:eastAsia="宋体"/>
                <w:b/>
                <w:sz w:val="21"/>
              </w:rPr>
            </w:pPr>
            <w:r w:rsidRPr="007711F2">
              <w:rPr>
                <w:rFonts w:eastAsia="宋体"/>
                <w:b/>
                <w:sz w:val="21"/>
              </w:rPr>
              <w:t xml:space="preserve">Read/write </w:t>
            </w:r>
          </w:p>
        </w:tc>
        <w:tc>
          <w:tcPr>
            <w:tcW w:w="923" w:type="dxa"/>
            <w:tcBorders>
              <w:bottom w:val="double" w:sz="1" w:space="0" w:color="000000"/>
            </w:tcBorders>
          </w:tcPr>
          <w:p w14:paraId="58056900" w14:textId="77777777" w:rsidR="00760C19" w:rsidRPr="007711F2" w:rsidRDefault="00C71F4D">
            <w:pPr>
              <w:pStyle w:val="TableParagraph"/>
              <w:spacing w:before="22" w:line="269" w:lineRule="exact"/>
              <w:ind w:left="118" w:right="103"/>
              <w:rPr>
                <w:rFonts w:eastAsia="宋体"/>
                <w:b/>
                <w:sz w:val="21"/>
              </w:rPr>
            </w:pPr>
            <w:r w:rsidRPr="007711F2">
              <w:rPr>
                <w:rFonts w:eastAsia="宋体"/>
                <w:b/>
                <w:sz w:val="21"/>
              </w:rPr>
              <w:t xml:space="preserve">Reset value </w:t>
            </w:r>
          </w:p>
        </w:tc>
      </w:tr>
      <w:tr w:rsidR="00760C19" w14:paraId="4CC471EB" w14:textId="77777777">
        <w:trPr>
          <w:trHeight w:val="311"/>
        </w:trPr>
        <w:tc>
          <w:tcPr>
            <w:tcW w:w="960" w:type="dxa"/>
            <w:tcBorders>
              <w:top w:val="double" w:sz="1" w:space="0" w:color="000000"/>
            </w:tcBorders>
          </w:tcPr>
          <w:p w14:paraId="4825D789" w14:textId="77777777" w:rsidR="00760C19" w:rsidRPr="007711F2" w:rsidRDefault="00C71F4D">
            <w:pPr>
              <w:pStyle w:val="TableParagraph"/>
              <w:spacing w:before="49"/>
              <w:ind w:left="7"/>
              <w:rPr>
                <w:sz w:val="18"/>
              </w:rPr>
            </w:pPr>
            <w:r w:rsidRPr="007711F2">
              <w:rPr>
                <w:w w:val="99"/>
                <w:sz w:val="18"/>
              </w:rPr>
              <w:t xml:space="preserve">M </w:t>
            </w:r>
          </w:p>
        </w:tc>
        <w:tc>
          <w:tcPr>
            <w:tcW w:w="707" w:type="dxa"/>
            <w:tcBorders>
              <w:top w:val="double" w:sz="1" w:space="0" w:color="000000"/>
            </w:tcBorders>
          </w:tcPr>
          <w:p w14:paraId="6ECA8D3D"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6B9961A2"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the Config2 register exists. </w:t>
            </w:r>
          </w:p>
        </w:tc>
        <w:tc>
          <w:tcPr>
            <w:tcW w:w="707" w:type="dxa"/>
            <w:tcBorders>
              <w:top w:val="double" w:sz="1" w:space="0" w:color="000000"/>
            </w:tcBorders>
          </w:tcPr>
          <w:p w14:paraId="76436315" w14:textId="77777777" w:rsidR="00760C19" w:rsidRPr="007711F2" w:rsidRDefault="00C71F4D">
            <w:pPr>
              <w:pStyle w:val="TableParagraph"/>
              <w:spacing w:before="49"/>
              <w:ind w:left="13"/>
              <w:rPr>
                <w:sz w:val="18"/>
              </w:rPr>
            </w:pPr>
            <w:r w:rsidRPr="007711F2">
              <w:rPr>
                <w:sz w:val="18"/>
              </w:rPr>
              <w:t xml:space="preserve">R </w:t>
            </w:r>
          </w:p>
        </w:tc>
        <w:tc>
          <w:tcPr>
            <w:tcW w:w="923" w:type="dxa"/>
            <w:tcBorders>
              <w:top w:val="double" w:sz="1" w:space="0" w:color="000000"/>
            </w:tcBorders>
          </w:tcPr>
          <w:p w14:paraId="123D17BD" w14:textId="77777777" w:rsidR="00760C19" w:rsidRPr="007711F2" w:rsidRDefault="00C71F4D">
            <w:pPr>
              <w:pStyle w:val="TableParagraph"/>
              <w:spacing w:before="49"/>
              <w:ind w:left="119" w:right="103"/>
              <w:rPr>
                <w:sz w:val="18"/>
              </w:rPr>
            </w:pPr>
            <w:r w:rsidRPr="007711F2">
              <w:rPr>
                <w:sz w:val="18"/>
              </w:rPr>
              <w:t xml:space="preserve">0 x1 </w:t>
            </w:r>
          </w:p>
        </w:tc>
      </w:tr>
      <w:tr w:rsidR="00760C19" w14:paraId="53B8A31F" w14:textId="77777777">
        <w:trPr>
          <w:trHeight w:val="938"/>
        </w:trPr>
        <w:tc>
          <w:tcPr>
            <w:tcW w:w="960" w:type="dxa"/>
          </w:tcPr>
          <w:p w14:paraId="2753306B" w14:textId="77777777" w:rsidR="00760C19" w:rsidRPr="007711F2" w:rsidRDefault="00760C19">
            <w:pPr>
              <w:pStyle w:val="TableParagraph"/>
              <w:spacing w:before="3"/>
              <w:jc w:val="left"/>
              <w:rPr>
                <w:b/>
                <w:sz w:val="16"/>
              </w:rPr>
            </w:pPr>
          </w:p>
          <w:p w14:paraId="3D754FDD" w14:textId="77777777" w:rsidR="00760C19" w:rsidRPr="007711F2" w:rsidRDefault="00C71F4D">
            <w:pPr>
              <w:pStyle w:val="TableParagraph"/>
              <w:spacing w:before="0"/>
              <w:ind w:left="254"/>
              <w:jc w:val="left"/>
              <w:rPr>
                <w:sz w:val="18"/>
              </w:rPr>
            </w:pPr>
            <w:r w:rsidRPr="007711F2">
              <w:rPr>
                <w:sz w:val="18"/>
              </w:rPr>
              <w:t xml:space="preserve">MMU </w:t>
            </w:r>
          </w:p>
          <w:p w14:paraId="5885A6B4" w14:textId="77777777" w:rsidR="00760C19" w:rsidRPr="007711F2" w:rsidRDefault="00C71F4D">
            <w:pPr>
              <w:pStyle w:val="TableParagraph"/>
              <w:spacing w:before="105"/>
              <w:ind w:left="249"/>
              <w:jc w:val="left"/>
              <w:rPr>
                <w:sz w:val="18"/>
              </w:rPr>
            </w:pPr>
            <w:r w:rsidRPr="007711F2">
              <w:rPr>
                <w:sz w:val="18"/>
              </w:rPr>
              <w:t xml:space="preserve">The Size of 1 </w:t>
            </w:r>
          </w:p>
        </w:tc>
        <w:tc>
          <w:tcPr>
            <w:tcW w:w="707" w:type="dxa"/>
          </w:tcPr>
          <w:p w14:paraId="1A5923EE" w14:textId="77777777" w:rsidR="00760C19" w:rsidRPr="007711F2" w:rsidRDefault="00760C19">
            <w:pPr>
              <w:pStyle w:val="TableParagraph"/>
              <w:spacing w:before="5"/>
              <w:jc w:val="left"/>
              <w:rPr>
                <w:b/>
                <w:sz w:val="28"/>
              </w:rPr>
            </w:pPr>
          </w:p>
          <w:p w14:paraId="68C42173" w14:textId="77777777" w:rsidR="00760C19" w:rsidRPr="007711F2" w:rsidRDefault="00C71F4D">
            <w:pPr>
              <w:pStyle w:val="TableParagraph"/>
              <w:spacing w:before="1"/>
              <w:ind w:left="91" w:right="82"/>
              <w:rPr>
                <w:sz w:val="18"/>
              </w:rPr>
            </w:pPr>
            <w:r w:rsidRPr="007711F2">
              <w:rPr>
                <w:sz w:val="18"/>
              </w:rPr>
              <w:t xml:space="preserve">30.. 25 </w:t>
            </w:r>
          </w:p>
        </w:tc>
        <w:tc>
          <w:tcPr>
            <w:tcW w:w="6663" w:type="dxa"/>
          </w:tcPr>
          <w:p w14:paraId="47441743"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The value is 63, which is splice with the VTLBSizeExt field of Config4 register to form a 10-bit value: </w:t>
            </w:r>
          </w:p>
          <w:p w14:paraId="1A3D410E" w14:textId="77777777" w:rsidR="00760C19" w:rsidRPr="007711F2" w:rsidRDefault="00C71F4D">
            <w:pPr>
              <w:pStyle w:val="TableParagraph"/>
              <w:spacing w:before="2" w:line="310" w:lineRule="atLeast"/>
              <w:ind w:left="109" w:right="2626"/>
              <w:jc w:val="left"/>
              <w:rPr>
                <w:rFonts w:eastAsia="宋体"/>
                <w:sz w:val="18"/>
                <w:lang w:val="en-US"/>
              </w:rPr>
            </w:pPr>
            <w:r w:rsidRPr="007711F2">
              <w:rPr>
                <w:sz w:val="18"/>
                <w:lang w:val="en-US"/>
              </w:rPr>
              <w:t xml:space="preserve">Config4. VTLBSizeExt | | Config1. MMUSize - 1; </w:t>
            </w:r>
            <w:r w:rsidRPr="007711F2">
              <w:rPr>
                <w:sz w:val="18"/>
                <w:vertAlign w:val="subscript"/>
                <w:lang w:val="en-US"/>
              </w:rPr>
              <w:t>3..05..0</w:t>
            </w:r>
            <w:r w:rsidRPr="007711F2">
              <w:rPr>
                <w:rFonts w:eastAsia="宋体"/>
                <w:sz w:val="18"/>
                <w:lang w:val="en-US"/>
              </w:rPr>
              <w:t xml:space="preserve">   The value after splicing is 63, indicating that VTLB is 64 items. </w:t>
            </w:r>
          </w:p>
        </w:tc>
        <w:tc>
          <w:tcPr>
            <w:tcW w:w="707" w:type="dxa"/>
          </w:tcPr>
          <w:p w14:paraId="3AF57626" w14:textId="77777777" w:rsidR="00760C19" w:rsidRPr="007711F2" w:rsidRDefault="00760C19">
            <w:pPr>
              <w:pStyle w:val="TableParagraph"/>
              <w:spacing w:before="5"/>
              <w:jc w:val="left"/>
              <w:rPr>
                <w:b/>
                <w:sz w:val="28"/>
                <w:lang w:val="en-US"/>
              </w:rPr>
            </w:pPr>
          </w:p>
          <w:p w14:paraId="75C27541" w14:textId="77777777" w:rsidR="00760C19" w:rsidRPr="007711F2" w:rsidRDefault="00C71F4D">
            <w:pPr>
              <w:pStyle w:val="TableParagraph"/>
              <w:spacing w:before="1"/>
              <w:ind w:left="13"/>
              <w:rPr>
                <w:sz w:val="18"/>
              </w:rPr>
            </w:pPr>
            <w:r w:rsidRPr="007711F2">
              <w:rPr>
                <w:sz w:val="18"/>
              </w:rPr>
              <w:t xml:space="preserve">R </w:t>
            </w:r>
          </w:p>
        </w:tc>
        <w:tc>
          <w:tcPr>
            <w:tcW w:w="923" w:type="dxa"/>
          </w:tcPr>
          <w:p w14:paraId="40193C91" w14:textId="77777777" w:rsidR="00760C19" w:rsidRPr="007711F2" w:rsidRDefault="00760C19">
            <w:pPr>
              <w:pStyle w:val="TableParagraph"/>
              <w:spacing w:before="5"/>
              <w:jc w:val="left"/>
              <w:rPr>
                <w:b/>
                <w:sz w:val="28"/>
              </w:rPr>
            </w:pPr>
          </w:p>
          <w:p w14:paraId="23356D8E" w14:textId="77777777" w:rsidR="00760C19" w:rsidRPr="007711F2" w:rsidRDefault="00C71F4D">
            <w:pPr>
              <w:pStyle w:val="TableParagraph"/>
              <w:spacing w:before="1"/>
              <w:ind w:left="121" w:right="101"/>
              <w:rPr>
                <w:sz w:val="18"/>
              </w:rPr>
            </w:pPr>
            <w:r w:rsidRPr="007711F2">
              <w:rPr>
                <w:sz w:val="18"/>
              </w:rPr>
              <w:t xml:space="preserve">0 x3f </w:t>
            </w:r>
          </w:p>
        </w:tc>
      </w:tr>
      <w:tr w:rsidR="00760C19" w14:paraId="2759FD56" w14:textId="77777777">
        <w:trPr>
          <w:trHeight w:val="311"/>
        </w:trPr>
        <w:tc>
          <w:tcPr>
            <w:tcW w:w="960" w:type="dxa"/>
          </w:tcPr>
          <w:p w14:paraId="6D56C17D" w14:textId="77777777" w:rsidR="00760C19" w:rsidRPr="007711F2" w:rsidRDefault="00C71F4D">
            <w:pPr>
              <w:pStyle w:val="TableParagraph"/>
              <w:ind w:left="86" w:right="79"/>
              <w:rPr>
                <w:sz w:val="18"/>
              </w:rPr>
            </w:pPr>
            <w:r w:rsidRPr="007711F2">
              <w:rPr>
                <w:sz w:val="18"/>
              </w:rPr>
              <w:t xml:space="preserve">IS </w:t>
            </w:r>
          </w:p>
        </w:tc>
        <w:tc>
          <w:tcPr>
            <w:tcW w:w="707" w:type="dxa"/>
          </w:tcPr>
          <w:p w14:paraId="3449C176" w14:textId="77777777" w:rsidR="00760C19" w:rsidRPr="007711F2" w:rsidRDefault="00C71F4D">
            <w:pPr>
              <w:pStyle w:val="TableParagraph"/>
              <w:ind w:left="91" w:right="82"/>
              <w:rPr>
                <w:sz w:val="18"/>
              </w:rPr>
            </w:pPr>
            <w:r w:rsidRPr="007711F2">
              <w:rPr>
                <w:sz w:val="18"/>
              </w:rPr>
              <w:t xml:space="preserve">24.. 22 </w:t>
            </w:r>
          </w:p>
        </w:tc>
        <w:tc>
          <w:tcPr>
            <w:tcW w:w="6663" w:type="dxa"/>
          </w:tcPr>
          <w:p w14:paraId="0C8F98D2"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2 indicates that the I-cache contains 256 rows per path. </w:t>
            </w:r>
          </w:p>
        </w:tc>
        <w:tc>
          <w:tcPr>
            <w:tcW w:w="707" w:type="dxa"/>
          </w:tcPr>
          <w:p w14:paraId="7BE678AB" w14:textId="77777777" w:rsidR="00760C19" w:rsidRPr="007711F2" w:rsidRDefault="00C71F4D">
            <w:pPr>
              <w:pStyle w:val="TableParagraph"/>
              <w:ind w:left="13"/>
              <w:rPr>
                <w:sz w:val="18"/>
              </w:rPr>
            </w:pPr>
            <w:r w:rsidRPr="007711F2">
              <w:rPr>
                <w:sz w:val="18"/>
              </w:rPr>
              <w:t xml:space="preserve">R </w:t>
            </w:r>
          </w:p>
        </w:tc>
        <w:tc>
          <w:tcPr>
            <w:tcW w:w="923" w:type="dxa"/>
          </w:tcPr>
          <w:p w14:paraId="53B023CB" w14:textId="77777777" w:rsidR="00760C19" w:rsidRPr="007711F2" w:rsidRDefault="00C71F4D">
            <w:pPr>
              <w:pStyle w:val="TableParagraph"/>
              <w:ind w:left="119" w:right="103"/>
              <w:rPr>
                <w:sz w:val="18"/>
              </w:rPr>
            </w:pPr>
            <w:r w:rsidRPr="007711F2">
              <w:rPr>
                <w:sz w:val="18"/>
              </w:rPr>
              <w:t xml:space="preserve">0 x2 </w:t>
            </w:r>
          </w:p>
        </w:tc>
      </w:tr>
      <w:tr w:rsidR="00760C19" w14:paraId="31941471" w14:textId="77777777">
        <w:trPr>
          <w:trHeight w:val="311"/>
        </w:trPr>
        <w:tc>
          <w:tcPr>
            <w:tcW w:w="960" w:type="dxa"/>
          </w:tcPr>
          <w:p w14:paraId="425896DF" w14:textId="77777777" w:rsidR="00760C19" w:rsidRPr="007711F2" w:rsidRDefault="00C71F4D">
            <w:pPr>
              <w:pStyle w:val="TableParagraph"/>
              <w:ind w:left="86" w:right="79"/>
              <w:rPr>
                <w:sz w:val="18"/>
              </w:rPr>
            </w:pPr>
            <w:r w:rsidRPr="007711F2">
              <w:rPr>
                <w:sz w:val="18"/>
              </w:rPr>
              <w:t xml:space="preserve">IL </w:t>
            </w:r>
          </w:p>
        </w:tc>
        <w:tc>
          <w:tcPr>
            <w:tcW w:w="707" w:type="dxa"/>
          </w:tcPr>
          <w:p w14:paraId="5BA0BF8D" w14:textId="77777777" w:rsidR="00760C19" w:rsidRPr="007711F2" w:rsidRDefault="00C71F4D">
            <w:pPr>
              <w:pStyle w:val="TableParagraph"/>
              <w:ind w:left="91" w:right="82"/>
              <w:rPr>
                <w:sz w:val="18"/>
              </w:rPr>
            </w:pPr>
            <w:r w:rsidRPr="007711F2">
              <w:rPr>
                <w:sz w:val="18"/>
              </w:rPr>
              <w:t xml:space="preserve">21.. 19 </w:t>
            </w:r>
          </w:p>
        </w:tc>
        <w:tc>
          <w:tcPr>
            <w:tcW w:w="6663" w:type="dxa"/>
          </w:tcPr>
          <w:p w14:paraId="40E17C8F"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5 indicates that the line length of i-cache is 64 bytes. </w:t>
            </w:r>
          </w:p>
        </w:tc>
        <w:tc>
          <w:tcPr>
            <w:tcW w:w="707" w:type="dxa"/>
          </w:tcPr>
          <w:p w14:paraId="257448DA" w14:textId="77777777" w:rsidR="00760C19" w:rsidRPr="007711F2" w:rsidRDefault="00C71F4D">
            <w:pPr>
              <w:pStyle w:val="TableParagraph"/>
              <w:ind w:left="13"/>
              <w:rPr>
                <w:sz w:val="18"/>
              </w:rPr>
            </w:pPr>
            <w:r w:rsidRPr="007711F2">
              <w:rPr>
                <w:sz w:val="18"/>
              </w:rPr>
              <w:t xml:space="preserve">R </w:t>
            </w:r>
          </w:p>
        </w:tc>
        <w:tc>
          <w:tcPr>
            <w:tcW w:w="923" w:type="dxa"/>
          </w:tcPr>
          <w:p w14:paraId="791B90EF" w14:textId="77777777" w:rsidR="00760C19" w:rsidRPr="007711F2" w:rsidRDefault="00C71F4D">
            <w:pPr>
              <w:pStyle w:val="TableParagraph"/>
              <w:ind w:left="119" w:right="103"/>
              <w:rPr>
                <w:sz w:val="18"/>
              </w:rPr>
            </w:pPr>
            <w:r w:rsidRPr="007711F2">
              <w:rPr>
                <w:sz w:val="18"/>
              </w:rPr>
              <w:t xml:space="preserve">0 x 5 </w:t>
            </w:r>
          </w:p>
        </w:tc>
      </w:tr>
      <w:tr w:rsidR="00760C19" w14:paraId="1D8B1AE4" w14:textId="77777777">
        <w:trPr>
          <w:trHeight w:val="311"/>
        </w:trPr>
        <w:tc>
          <w:tcPr>
            <w:tcW w:w="960" w:type="dxa"/>
          </w:tcPr>
          <w:p w14:paraId="18E0F105" w14:textId="77777777" w:rsidR="00760C19" w:rsidRPr="007711F2" w:rsidRDefault="00C71F4D">
            <w:pPr>
              <w:pStyle w:val="TableParagraph"/>
              <w:ind w:left="87" w:right="79"/>
              <w:rPr>
                <w:sz w:val="18"/>
              </w:rPr>
            </w:pPr>
            <w:r w:rsidRPr="007711F2">
              <w:rPr>
                <w:sz w:val="18"/>
              </w:rPr>
              <w:t xml:space="preserve">IA </w:t>
            </w:r>
          </w:p>
        </w:tc>
        <w:tc>
          <w:tcPr>
            <w:tcW w:w="707" w:type="dxa"/>
          </w:tcPr>
          <w:p w14:paraId="088B089D" w14:textId="77777777" w:rsidR="00760C19" w:rsidRPr="007711F2" w:rsidRDefault="00C71F4D">
            <w:pPr>
              <w:pStyle w:val="TableParagraph"/>
              <w:ind w:left="91" w:right="82"/>
              <w:rPr>
                <w:sz w:val="18"/>
              </w:rPr>
            </w:pPr>
            <w:r w:rsidRPr="007711F2">
              <w:rPr>
                <w:sz w:val="18"/>
              </w:rPr>
              <w:t xml:space="preserve">18.. 16 </w:t>
            </w:r>
          </w:p>
        </w:tc>
        <w:tc>
          <w:tcPr>
            <w:tcW w:w="6663" w:type="dxa"/>
          </w:tcPr>
          <w:p w14:paraId="58D6209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3 indicates that the I-cache contains 4 channels. </w:t>
            </w:r>
          </w:p>
        </w:tc>
        <w:tc>
          <w:tcPr>
            <w:tcW w:w="707" w:type="dxa"/>
          </w:tcPr>
          <w:p w14:paraId="29AC10A0" w14:textId="77777777" w:rsidR="00760C19" w:rsidRPr="007711F2" w:rsidRDefault="00C71F4D">
            <w:pPr>
              <w:pStyle w:val="TableParagraph"/>
              <w:ind w:left="13"/>
              <w:rPr>
                <w:sz w:val="18"/>
              </w:rPr>
            </w:pPr>
            <w:r w:rsidRPr="007711F2">
              <w:rPr>
                <w:sz w:val="18"/>
              </w:rPr>
              <w:t xml:space="preserve">R </w:t>
            </w:r>
          </w:p>
        </w:tc>
        <w:tc>
          <w:tcPr>
            <w:tcW w:w="923" w:type="dxa"/>
          </w:tcPr>
          <w:p w14:paraId="49069B92" w14:textId="77777777" w:rsidR="00760C19" w:rsidRPr="007711F2" w:rsidRDefault="00C71F4D">
            <w:pPr>
              <w:pStyle w:val="TableParagraph"/>
              <w:ind w:left="119" w:right="103"/>
              <w:rPr>
                <w:sz w:val="18"/>
              </w:rPr>
            </w:pPr>
            <w:r w:rsidRPr="007711F2">
              <w:rPr>
                <w:sz w:val="18"/>
              </w:rPr>
              <w:t xml:space="preserve">0 x3 </w:t>
            </w:r>
          </w:p>
        </w:tc>
      </w:tr>
      <w:tr w:rsidR="00760C19" w14:paraId="17B93248" w14:textId="77777777">
        <w:trPr>
          <w:trHeight w:val="311"/>
        </w:trPr>
        <w:tc>
          <w:tcPr>
            <w:tcW w:w="960" w:type="dxa"/>
          </w:tcPr>
          <w:p w14:paraId="7C93510D" w14:textId="77777777" w:rsidR="00760C19" w:rsidRPr="007711F2" w:rsidRDefault="00C71F4D">
            <w:pPr>
              <w:pStyle w:val="TableParagraph"/>
              <w:ind w:left="88" w:right="79"/>
              <w:rPr>
                <w:sz w:val="18"/>
              </w:rPr>
            </w:pPr>
            <w:r w:rsidRPr="007711F2">
              <w:rPr>
                <w:sz w:val="18"/>
              </w:rPr>
              <w:t xml:space="preserve">DS </w:t>
            </w:r>
          </w:p>
        </w:tc>
        <w:tc>
          <w:tcPr>
            <w:tcW w:w="707" w:type="dxa"/>
          </w:tcPr>
          <w:p w14:paraId="3A9950B7" w14:textId="77777777" w:rsidR="00760C19" w:rsidRPr="007711F2" w:rsidRDefault="00C71F4D">
            <w:pPr>
              <w:pStyle w:val="TableParagraph"/>
              <w:ind w:left="91" w:right="82"/>
              <w:rPr>
                <w:sz w:val="18"/>
              </w:rPr>
            </w:pPr>
            <w:r w:rsidRPr="007711F2">
              <w:rPr>
                <w:sz w:val="18"/>
              </w:rPr>
              <w:t xml:space="preserve">15.. 13 </w:t>
            </w:r>
          </w:p>
        </w:tc>
        <w:tc>
          <w:tcPr>
            <w:tcW w:w="6663" w:type="dxa"/>
          </w:tcPr>
          <w:p w14:paraId="26BA5306"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2 indicates that the D-cache contains 256 rows per path. </w:t>
            </w:r>
          </w:p>
        </w:tc>
        <w:tc>
          <w:tcPr>
            <w:tcW w:w="707" w:type="dxa"/>
          </w:tcPr>
          <w:p w14:paraId="550FDF26" w14:textId="77777777" w:rsidR="00760C19" w:rsidRPr="007711F2" w:rsidRDefault="00C71F4D">
            <w:pPr>
              <w:pStyle w:val="TableParagraph"/>
              <w:ind w:left="13"/>
              <w:rPr>
                <w:sz w:val="18"/>
              </w:rPr>
            </w:pPr>
            <w:r w:rsidRPr="007711F2">
              <w:rPr>
                <w:sz w:val="18"/>
              </w:rPr>
              <w:t xml:space="preserve">R </w:t>
            </w:r>
          </w:p>
        </w:tc>
        <w:tc>
          <w:tcPr>
            <w:tcW w:w="923" w:type="dxa"/>
          </w:tcPr>
          <w:p w14:paraId="5CF0AA11" w14:textId="77777777" w:rsidR="00760C19" w:rsidRPr="007711F2" w:rsidRDefault="00C71F4D">
            <w:pPr>
              <w:pStyle w:val="TableParagraph"/>
              <w:ind w:left="119" w:right="103"/>
              <w:rPr>
                <w:sz w:val="18"/>
              </w:rPr>
            </w:pPr>
            <w:r w:rsidRPr="007711F2">
              <w:rPr>
                <w:sz w:val="18"/>
              </w:rPr>
              <w:t xml:space="preserve">0 x2 </w:t>
            </w:r>
          </w:p>
        </w:tc>
      </w:tr>
      <w:tr w:rsidR="00760C19" w14:paraId="459A05DF" w14:textId="77777777">
        <w:trPr>
          <w:trHeight w:val="312"/>
        </w:trPr>
        <w:tc>
          <w:tcPr>
            <w:tcW w:w="960" w:type="dxa"/>
          </w:tcPr>
          <w:p w14:paraId="36CAC169" w14:textId="77777777" w:rsidR="00760C19" w:rsidRPr="007711F2" w:rsidRDefault="00C71F4D">
            <w:pPr>
              <w:pStyle w:val="TableParagraph"/>
              <w:ind w:left="88" w:right="79"/>
              <w:rPr>
                <w:sz w:val="18"/>
              </w:rPr>
            </w:pPr>
            <w:r w:rsidRPr="007711F2">
              <w:rPr>
                <w:sz w:val="18"/>
              </w:rPr>
              <w:t xml:space="preserve">DL </w:t>
            </w:r>
          </w:p>
        </w:tc>
        <w:tc>
          <w:tcPr>
            <w:tcW w:w="707" w:type="dxa"/>
          </w:tcPr>
          <w:p w14:paraId="1B6A970A" w14:textId="77777777" w:rsidR="00760C19" w:rsidRPr="007711F2" w:rsidRDefault="00C71F4D">
            <w:pPr>
              <w:pStyle w:val="TableParagraph"/>
              <w:ind w:left="91" w:right="82"/>
              <w:rPr>
                <w:sz w:val="18"/>
              </w:rPr>
            </w:pPr>
            <w:r w:rsidRPr="007711F2">
              <w:rPr>
                <w:sz w:val="18"/>
              </w:rPr>
              <w:t xml:space="preserve">12.. 10 </w:t>
            </w:r>
          </w:p>
        </w:tc>
        <w:tc>
          <w:tcPr>
            <w:tcW w:w="6663" w:type="dxa"/>
          </w:tcPr>
          <w:p w14:paraId="63310F75"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5 indicates that d-cache has a row length of 64 bytes. </w:t>
            </w:r>
          </w:p>
        </w:tc>
        <w:tc>
          <w:tcPr>
            <w:tcW w:w="707" w:type="dxa"/>
          </w:tcPr>
          <w:p w14:paraId="6C2AD783" w14:textId="77777777" w:rsidR="00760C19" w:rsidRPr="007711F2" w:rsidRDefault="00C71F4D">
            <w:pPr>
              <w:pStyle w:val="TableParagraph"/>
              <w:ind w:left="13"/>
              <w:rPr>
                <w:sz w:val="18"/>
              </w:rPr>
            </w:pPr>
            <w:r w:rsidRPr="007711F2">
              <w:rPr>
                <w:sz w:val="18"/>
              </w:rPr>
              <w:t xml:space="preserve">R </w:t>
            </w:r>
          </w:p>
        </w:tc>
        <w:tc>
          <w:tcPr>
            <w:tcW w:w="923" w:type="dxa"/>
          </w:tcPr>
          <w:p w14:paraId="429ABEE4" w14:textId="77777777" w:rsidR="00760C19" w:rsidRPr="007711F2" w:rsidRDefault="00C71F4D">
            <w:pPr>
              <w:pStyle w:val="TableParagraph"/>
              <w:ind w:left="119" w:right="103"/>
              <w:rPr>
                <w:sz w:val="18"/>
              </w:rPr>
            </w:pPr>
            <w:r w:rsidRPr="007711F2">
              <w:rPr>
                <w:sz w:val="18"/>
              </w:rPr>
              <w:t xml:space="preserve">0 x 5 </w:t>
            </w:r>
          </w:p>
        </w:tc>
      </w:tr>
      <w:tr w:rsidR="00760C19" w14:paraId="2A2FF936" w14:textId="77777777">
        <w:trPr>
          <w:trHeight w:val="313"/>
        </w:trPr>
        <w:tc>
          <w:tcPr>
            <w:tcW w:w="960" w:type="dxa"/>
          </w:tcPr>
          <w:p w14:paraId="40E01C12" w14:textId="77777777" w:rsidR="00760C19" w:rsidRPr="007711F2" w:rsidRDefault="00C71F4D">
            <w:pPr>
              <w:pStyle w:val="TableParagraph"/>
              <w:spacing w:before="52"/>
              <w:ind w:left="89" w:right="79"/>
              <w:rPr>
                <w:sz w:val="18"/>
              </w:rPr>
            </w:pPr>
            <w:r w:rsidRPr="007711F2">
              <w:rPr>
                <w:sz w:val="18"/>
              </w:rPr>
              <w:t xml:space="preserve">DA </w:t>
            </w:r>
          </w:p>
        </w:tc>
        <w:tc>
          <w:tcPr>
            <w:tcW w:w="707" w:type="dxa"/>
          </w:tcPr>
          <w:p w14:paraId="70A1B321" w14:textId="77777777" w:rsidR="00760C19" w:rsidRPr="007711F2" w:rsidRDefault="00C71F4D">
            <w:pPr>
              <w:pStyle w:val="TableParagraph"/>
              <w:spacing w:before="52"/>
              <w:ind w:left="94" w:right="82"/>
              <w:rPr>
                <w:sz w:val="18"/>
              </w:rPr>
            </w:pPr>
            <w:r w:rsidRPr="007711F2">
              <w:rPr>
                <w:sz w:val="18"/>
              </w:rPr>
              <w:t xml:space="preserve">9.. 7 </w:t>
            </w:r>
          </w:p>
        </w:tc>
        <w:tc>
          <w:tcPr>
            <w:tcW w:w="6663" w:type="dxa"/>
          </w:tcPr>
          <w:p w14:paraId="0661FBF7"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3 indicates that the D-cache contains four channels. </w:t>
            </w:r>
          </w:p>
        </w:tc>
        <w:tc>
          <w:tcPr>
            <w:tcW w:w="707" w:type="dxa"/>
          </w:tcPr>
          <w:p w14:paraId="780BF9AF"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7E76AF4C" w14:textId="77777777" w:rsidR="00760C19" w:rsidRPr="007711F2" w:rsidRDefault="00C71F4D">
            <w:pPr>
              <w:pStyle w:val="TableParagraph"/>
              <w:spacing w:before="52"/>
              <w:ind w:left="119" w:right="103"/>
              <w:rPr>
                <w:sz w:val="18"/>
              </w:rPr>
            </w:pPr>
            <w:r w:rsidRPr="007711F2">
              <w:rPr>
                <w:sz w:val="18"/>
              </w:rPr>
              <w:t xml:space="preserve">0 x3 </w:t>
            </w:r>
          </w:p>
        </w:tc>
      </w:tr>
      <w:tr w:rsidR="00760C19" w14:paraId="68196A7B" w14:textId="77777777">
        <w:trPr>
          <w:trHeight w:val="311"/>
        </w:trPr>
        <w:tc>
          <w:tcPr>
            <w:tcW w:w="960" w:type="dxa"/>
          </w:tcPr>
          <w:p w14:paraId="0D78572D" w14:textId="77777777" w:rsidR="00760C19" w:rsidRPr="007711F2" w:rsidRDefault="00C71F4D">
            <w:pPr>
              <w:pStyle w:val="TableParagraph"/>
              <w:ind w:left="88" w:right="79"/>
              <w:rPr>
                <w:sz w:val="18"/>
              </w:rPr>
            </w:pPr>
            <w:r w:rsidRPr="007711F2">
              <w:rPr>
                <w:sz w:val="18"/>
              </w:rPr>
              <w:t xml:space="preserve">C2 </w:t>
            </w:r>
          </w:p>
        </w:tc>
        <w:tc>
          <w:tcPr>
            <w:tcW w:w="707" w:type="dxa"/>
          </w:tcPr>
          <w:p w14:paraId="5CB5028F" w14:textId="77777777" w:rsidR="00760C19" w:rsidRPr="007711F2" w:rsidRDefault="00C71F4D">
            <w:pPr>
              <w:pStyle w:val="TableParagraph"/>
              <w:ind w:left="7"/>
              <w:rPr>
                <w:sz w:val="18"/>
              </w:rPr>
            </w:pPr>
            <w:r w:rsidRPr="007711F2">
              <w:rPr>
                <w:sz w:val="18"/>
              </w:rPr>
              <w:t xml:space="preserve">6 </w:t>
            </w:r>
          </w:p>
        </w:tc>
        <w:tc>
          <w:tcPr>
            <w:tcW w:w="6663" w:type="dxa"/>
          </w:tcPr>
          <w:p w14:paraId="272FFE0B" w14:textId="77777777" w:rsidR="00760C19" w:rsidRPr="007711F2" w:rsidRDefault="00C71F4D" w:rsidP="007711F2">
            <w:pPr>
              <w:pStyle w:val="TableParagraph"/>
              <w:spacing w:before="40"/>
              <w:ind w:left="109"/>
              <w:jc w:val="left"/>
              <w:rPr>
                <w:rFonts w:eastAsia="宋体"/>
                <w:sz w:val="18"/>
                <w:lang w:val="en-US"/>
              </w:rPr>
            </w:pPr>
            <w:r w:rsidRPr="007711F2">
              <w:rPr>
                <w:rFonts w:eastAsia="宋体"/>
                <w:sz w:val="18"/>
                <w:lang w:val="en-US"/>
              </w:rPr>
              <w:t xml:space="preserve">A value of 1 indicates the inclusion of coprocessor 2 (COP2). </w:t>
            </w:r>
          </w:p>
        </w:tc>
        <w:tc>
          <w:tcPr>
            <w:tcW w:w="707" w:type="dxa"/>
          </w:tcPr>
          <w:p w14:paraId="7731BA85" w14:textId="77777777" w:rsidR="00760C19" w:rsidRPr="007711F2" w:rsidRDefault="00C71F4D">
            <w:pPr>
              <w:pStyle w:val="TableParagraph"/>
              <w:ind w:left="13"/>
              <w:rPr>
                <w:sz w:val="18"/>
              </w:rPr>
            </w:pPr>
            <w:r w:rsidRPr="007711F2">
              <w:rPr>
                <w:sz w:val="18"/>
              </w:rPr>
              <w:t xml:space="preserve">R </w:t>
            </w:r>
          </w:p>
        </w:tc>
        <w:tc>
          <w:tcPr>
            <w:tcW w:w="923" w:type="dxa"/>
          </w:tcPr>
          <w:p w14:paraId="49CD67F1" w14:textId="77777777" w:rsidR="00760C19" w:rsidRPr="007711F2" w:rsidRDefault="00C71F4D">
            <w:pPr>
              <w:pStyle w:val="TableParagraph"/>
              <w:ind w:left="119" w:right="103"/>
              <w:rPr>
                <w:sz w:val="18"/>
              </w:rPr>
            </w:pPr>
            <w:r w:rsidRPr="007711F2">
              <w:rPr>
                <w:sz w:val="18"/>
              </w:rPr>
              <w:t xml:space="preserve">0 x1 </w:t>
            </w:r>
          </w:p>
        </w:tc>
      </w:tr>
      <w:tr w:rsidR="00760C19" w14:paraId="30F3F4D8" w14:textId="77777777">
        <w:trPr>
          <w:trHeight w:val="311"/>
        </w:trPr>
        <w:tc>
          <w:tcPr>
            <w:tcW w:w="960" w:type="dxa"/>
          </w:tcPr>
          <w:p w14:paraId="3216DA09" w14:textId="77777777" w:rsidR="00760C19" w:rsidRPr="007711F2" w:rsidRDefault="00C71F4D">
            <w:pPr>
              <w:pStyle w:val="TableParagraph"/>
              <w:ind w:left="88" w:right="79"/>
              <w:rPr>
                <w:sz w:val="18"/>
              </w:rPr>
            </w:pPr>
            <w:r w:rsidRPr="007711F2">
              <w:rPr>
                <w:sz w:val="18"/>
              </w:rPr>
              <w:t xml:space="preserve">MD </w:t>
            </w:r>
          </w:p>
        </w:tc>
        <w:tc>
          <w:tcPr>
            <w:tcW w:w="707" w:type="dxa"/>
          </w:tcPr>
          <w:p w14:paraId="31B74D95" w14:textId="77777777" w:rsidR="00760C19" w:rsidRPr="007711F2" w:rsidRDefault="00C71F4D">
            <w:pPr>
              <w:pStyle w:val="TableParagraph"/>
              <w:ind w:left="7"/>
              <w:rPr>
                <w:sz w:val="18"/>
              </w:rPr>
            </w:pPr>
            <w:r w:rsidRPr="007711F2">
              <w:rPr>
                <w:sz w:val="18"/>
              </w:rPr>
              <w:t xml:space="preserve">5 </w:t>
            </w:r>
          </w:p>
        </w:tc>
        <w:tc>
          <w:tcPr>
            <w:tcW w:w="6663" w:type="dxa"/>
          </w:tcPr>
          <w:p w14:paraId="60281D73"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MDMX ASE instruction set is not implemented. </w:t>
            </w:r>
          </w:p>
        </w:tc>
        <w:tc>
          <w:tcPr>
            <w:tcW w:w="707" w:type="dxa"/>
          </w:tcPr>
          <w:p w14:paraId="7DFEBA30" w14:textId="77777777" w:rsidR="00760C19" w:rsidRPr="007711F2" w:rsidRDefault="00C71F4D">
            <w:pPr>
              <w:pStyle w:val="TableParagraph"/>
              <w:ind w:left="13"/>
              <w:rPr>
                <w:sz w:val="18"/>
              </w:rPr>
            </w:pPr>
            <w:r w:rsidRPr="007711F2">
              <w:rPr>
                <w:sz w:val="18"/>
              </w:rPr>
              <w:t xml:space="preserve">R </w:t>
            </w:r>
          </w:p>
        </w:tc>
        <w:tc>
          <w:tcPr>
            <w:tcW w:w="923" w:type="dxa"/>
          </w:tcPr>
          <w:p w14:paraId="3039B57B" w14:textId="77777777" w:rsidR="00760C19" w:rsidRPr="007711F2" w:rsidRDefault="00C71F4D">
            <w:pPr>
              <w:pStyle w:val="TableParagraph"/>
              <w:ind w:left="119" w:right="103"/>
              <w:rPr>
                <w:sz w:val="18"/>
              </w:rPr>
            </w:pPr>
            <w:r w:rsidRPr="007711F2">
              <w:rPr>
                <w:sz w:val="18"/>
              </w:rPr>
              <w:t xml:space="preserve">0 x0 </w:t>
            </w:r>
          </w:p>
        </w:tc>
      </w:tr>
      <w:tr w:rsidR="00760C19" w14:paraId="43A3ABB4" w14:textId="77777777">
        <w:trPr>
          <w:trHeight w:val="311"/>
        </w:trPr>
        <w:tc>
          <w:tcPr>
            <w:tcW w:w="960" w:type="dxa"/>
          </w:tcPr>
          <w:p w14:paraId="1A04CF0C" w14:textId="77777777" w:rsidR="00760C19" w:rsidRPr="007711F2" w:rsidRDefault="00C71F4D">
            <w:pPr>
              <w:pStyle w:val="TableParagraph"/>
              <w:ind w:left="89" w:right="73"/>
              <w:rPr>
                <w:sz w:val="18"/>
              </w:rPr>
            </w:pPr>
            <w:r w:rsidRPr="007711F2">
              <w:rPr>
                <w:sz w:val="18"/>
              </w:rPr>
              <w:t xml:space="preserve">The PC </w:t>
            </w:r>
          </w:p>
        </w:tc>
        <w:tc>
          <w:tcPr>
            <w:tcW w:w="707" w:type="dxa"/>
          </w:tcPr>
          <w:p w14:paraId="4587CB43" w14:textId="77777777" w:rsidR="00760C19" w:rsidRPr="007711F2" w:rsidRDefault="00C71F4D">
            <w:pPr>
              <w:pStyle w:val="TableParagraph"/>
              <w:ind w:left="7"/>
              <w:rPr>
                <w:sz w:val="18"/>
              </w:rPr>
            </w:pPr>
            <w:r w:rsidRPr="007711F2">
              <w:rPr>
                <w:sz w:val="18"/>
              </w:rPr>
              <w:t xml:space="preserve">4 </w:t>
            </w:r>
          </w:p>
        </w:tc>
        <w:tc>
          <w:tcPr>
            <w:tcW w:w="6663" w:type="dxa"/>
          </w:tcPr>
          <w:p w14:paraId="058DA342"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a performance counter is implemented. </w:t>
            </w:r>
          </w:p>
        </w:tc>
        <w:tc>
          <w:tcPr>
            <w:tcW w:w="707" w:type="dxa"/>
          </w:tcPr>
          <w:p w14:paraId="25BCCD41" w14:textId="77777777" w:rsidR="00760C19" w:rsidRPr="007711F2" w:rsidRDefault="00C71F4D">
            <w:pPr>
              <w:pStyle w:val="TableParagraph"/>
              <w:ind w:left="13"/>
              <w:rPr>
                <w:sz w:val="18"/>
              </w:rPr>
            </w:pPr>
            <w:r w:rsidRPr="007711F2">
              <w:rPr>
                <w:sz w:val="18"/>
              </w:rPr>
              <w:t xml:space="preserve">R </w:t>
            </w:r>
          </w:p>
        </w:tc>
        <w:tc>
          <w:tcPr>
            <w:tcW w:w="923" w:type="dxa"/>
          </w:tcPr>
          <w:p w14:paraId="571B0BE1" w14:textId="77777777" w:rsidR="00760C19" w:rsidRPr="007711F2" w:rsidRDefault="00C71F4D">
            <w:pPr>
              <w:pStyle w:val="TableParagraph"/>
              <w:ind w:left="119" w:right="103"/>
              <w:rPr>
                <w:sz w:val="18"/>
              </w:rPr>
            </w:pPr>
            <w:r w:rsidRPr="007711F2">
              <w:rPr>
                <w:sz w:val="18"/>
              </w:rPr>
              <w:t xml:space="preserve">0 x1 </w:t>
            </w:r>
          </w:p>
        </w:tc>
      </w:tr>
      <w:tr w:rsidR="00760C19" w14:paraId="47CC6ED1" w14:textId="77777777">
        <w:trPr>
          <w:trHeight w:val="311"/>
        </w:trPr>
        <w:tc>
          <w:tcPr>
            <w:tcW w:w="960" w:type="dxa"/>
          </w:tcPr>
          <w:p w14:paraId="78FEE09E" w14:textId="77777777" w:rsidR="00760C19" w:rsidRPr="007711F2" w:rsidRDefault="00C71F4D">
            <w:pPr>
              <w:pStyle w:val="TableParagraph"/>
              <w:ind w:left="82" w:right="79"/>
              <w:rPr>
                <w:sz w:val="18"/>
              </w:rPr>
            </w:pPr>
            <w:r w:rsidRPr="007711F2">
              <w:rPr>
                <w:sz w:val="18"/>
              </w:rPr>
              <w:t xml:space="preserve">WR </w:t>
            </w:r>
          </w:p>
        </w:tc>
        <w:tc>
          <w:tcPr>
            <w:tcW w:w="707" w:type="dxa"/>
          </w:tcPr>
          <w:p w14:paraId="64FC117F" w14:textId="77777777" w:rsidR="00760C19" w:rsidRPr="007711F2" w:rsidRDefault="00C71F4D">
            <w:pPr>
              <w:pStyle w:val="TableParagraph"/>
              <w:ind w:left="7"/>
              <w:rPr>
                <w:sz w:val="18"/>
              </w:rPr>
            </w:pPr>
            <w:r w:rsidRPr="007711F2">
              <w:rPr>
                <w:sz w:val="18"/>
              </w:rPr>
              <w:t xml:space="preserve">3 </w:t>
            </w:r>
          </w:p>
        </w:tc>
        <w:tc>
          <w:tcPr>
            <w:tcW w:w="6663" w:type="dxa"/>
          </w:tcPr>
          <w:p w14:paraId="353817F8"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Watch register is not implemented. </w:t>
            </w:r>
          </w:p>
        </w:tc>
        <w:tc>
          <w:tcPr>
            <w:tcW w:w="707" w:type="dxa"/>
          </w:tcPr>
          <w:p w14:paraId="43FC4EF9" w14:textId="77777777" w:rsidR="00760C19" w:rsidRPr="007711F2" w:rsidRDefault="00C71F4D">
            <w:pPr>
              <w:pStyle w:val="TableParagraph"/>
              <w:ind w:left="13"/>
              <w:rPr>
                <w:sz w:val="18"/>
              </w:rPr>
            </w:pPr>
            <w:r w:rsidRPr="007711F2">
              <w:rPr>
                <w:sz w:val="18"/>
              </w:rPr>
              <w:t xml:space="preserve">R </w:t>
            </w:r>
          </w:p>
        </w:tc>
        <w:tc>
          <w:tcPr>
            <w:tcW w:w="923" w:type="dxa"/>
          </w:tcPr>
          <w:p w14:paraId="416E840B" w14:textId="77777777" w:rsidR="00760C19" w:rsidRPr="007711F2" w:rsidRDefault="00C71F4D">
            <w:pPr>
              <w:pStyle w:val="TableParagraph"/>
              <w:ind w:left="119" w:right="103"/>
              <w:rPr>
                <w:sz w:val="18"/>
              </w:rPr>
            </w:pPr>
            <w:r w:rsidRPr="007711F2">
              <w:rPr>
                <w:sz w:val="18"/>
              </w:rPr>
              <w:t xml:space="preserve">0 x0 </w:t>
            </w:r>
          </w:p>
        </w:tc>
      </w:tr>
      <w:tr w:rsidR="00760C19" w14:paraId="4CA7EDCC" w14:textId="77777777">
        <w:trPr>
          <w:trHeight w:val="311"/>
        </w:trPr>
        <w:tc>
          <w:tcPr>
            <w:tcW w:w="960" w:type="dxa"/>
          </w:tcPr>
          <w:p w14:paraId="08C41315" w14:textId="77777777" w:rsidR="00760C19" w:rsidRPr="007711F2" w:rsidRDefault="00C71F4D">
            <w:pPr>
              <w:pStyle w:val="TableParagraph"/>
              <w:ind w:left="89" w:right="79"/>
              <w:rPr>
                <w:sz w:val="18"/>
              </w:rPr>
            </w:pPr>
            <w:r w:rsidRPr="007711F2">
              <w:rPr>
                <w:sz w:val="18"/>
              </w:rPr>
              <w:t xml:space="preserve">The CA </w:t>
            </w:r>
          </w:p>
        </w:tc>
        <w:tc>
          <w:tcPr>
            <w:tcW w:w="707" w:type="dxa"/>
          </w:tcPr>
          <w:p w14:paraId="651CC739" w14:textId="77777777" w:rsidR="00760C19" w:rsidRPr="007711F2" w:rsidRDefault="00C71F4D">
            <w:pPr>
              <w:pStyle w:val="TableParagraph"/>
              <w:ind w:left="7"/>
              <w:rPr>
                <w:sz w:val="18"/>
              </w:rPr>
            </w:pPr>
            <w:r w:rsidRPr="007711F2">
              <w:rPr>
                <w:sz w:val="18"/>
              </w:rPr>
              <w:t xml:space="preserve">2 </w:t>
            </w:r>
          </w:p>
        </w:tc>
        <w:tc>
          <w:tcPr>
            <w:tcW w:w="6663" w:type="dxa"/>
          </w:tcPr>
          <w:p w14:paraId="1C13B132"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represents the unimplemented MIPS16e instruction set. </w:t>
            </w:r>
          </w:p>
        </w:tc>
        <w:tc>
          <w:tcPr>
            <w:tcW w:w="707" w:type="dxa"/>
          </w:tcPr>
          <w:p w14:paraId="3A819CB0" w14:textId="77777777" w:rsidR="00760C19" w:rsidRPr="007711F2" w:rsidRDefault="00C71F4D">
            <w:pPr>
              <w:pStyle w:val="TableParagraph"/>
              <w:ind w:left="13"/>
              <w:rPr>
                <w:sz w:val="18"/>
              </w:rPr>
            </w:pPr>
            <w:r w:rsidRPr="007711F2">
              <w:rPr>
                <w:sz w:val="18"/>
              </w:rPr>
              <w:t xml:space="preserve">R </w:t>
            </w:r>
          </w:p>
        </w:tc>
        <w:tc>
          <w:tcPr>
            <w:tcW w:w="923" w:type="dxa"/>
          </w:tcPr>
          <w:p w14:paraId="1964D765" w14:textId="77777777" w:rsidR="00760C19" w:rsidRPr="007711F2" w:rsidRDefault="00C71F4D">
            <w:pPr>
              <w:pStyle w:val="TableParagraph"/>
              <w:ind w:left="119" w:right="103"/>
              <w:rPr>
                <w:sz w:val="18"/>
              </w:rPr>
            </w:pPr>
            <w:r w:rsidRPr="007711F2">
              <w:rPr>
                <w:sz w:val="18"/>
              </w:rPr>
              <w:t xml:space="preserve">0 x0 </w:t>
            </w:r>
          </w:p>
        </w:tc>
      </w:tr>
      <w:tr w:rsidR="00760C19" w14:paraId="08DDBE7F" w14:textId="77777777">
        <w:trPr>
          <w:trHeight w:val="314"/>
        </w:trPr>
        <w:tc>
          <w:tcPr>
            <w:tcW w:w="960" w:type="dxa"/>
          </w:tcPr>
          <w:p w14:paraId="615A761C" w14:textId="77777777" w:rsidR="00760C19" w:rsidRPr="007711F2" w:rsidRDefault="00C71F4D">
            <w:pPr>
              <w:pStyle w:val="TableParagraph"/>
              <w:spacing w:before="52"/>
              <w:ind w:left="89" w:right="79"/>
              <w:rPr>
                <w:sz w:val="18"/>
              </w:rPr>
            </w:pPr>
            <w:r w:rsidRPr="007711F2">
              <w:rPr>
                <w:sz w:val="18"/>
              </w:rPr>
              <w:t xml:space="preserve">EP </w:t>
            </w:r>
          </w:p>
        </w:tc>
        <w:tc>
          <w:tcPr>
            <w:tcW w:w="707" w:type="dxa"/>
          </w:tcPr>
          <w:p w14:paraId="6672098E" w14:textId="77777777" w:rsidR="00760C19" w:rsidRPr="007711F2" w:rsidRDefault="00C71F4D">
            <w:pPr>
              <w:pStyle w:val="TableParagraph"/>
              <w:spacing w:before="52"/>
              <w:ind w:left="7"/>
              <w:rPr>
                <w:sz w:val="18"/>
              </w:rPr>
            </w:pPr>
            <w:r w:rsidRPr="007711F2">
              <w:rPr>
                <w:sz w:val="18"/>
              </w:rPr>
              <w:t xml:space="preserve">1 </w:t>
            </w:r>
          </w:p>
        </w:tc>
        <w:tc>
          <w:tcPr>
            <w:tcW w:w="6663" w:type="dxa"/>
          </w:tcPr>
          <w:p w14:paraId="3FE57051"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1 means that EJTAG is implemented. </w:t>
            </w:r>
          </w:p>
        </w:tc>
        <w:tc>
          <w:tcPr>
            <w:tcW w:w="707" w:type="dxa"/>
          </w:tcPr>
          <w:p w14:paraId="6012A432"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46320B06" w14:textId="77777777" w:rsidR="00760C19" w:rsidRPr="007711F2" w:rsidRDefault="00C71F4D">
            <w:pPr>
              <w:pStyle w:val="TableParagraph"/>
              <w:spacing w:before="52"/>
              <w:ind w:left="119" w:right="103"/>
              <w:rPr>
                <w:sz w:val="18"/>
              </w:rPr>
            </w:pPr>
            <w:r w:rsidRPr="007711F2">
              <w:rPr>
                <w:sz w:val="18"/>
              </w:rPr>
              <w:t xml:space="preserve">0 x1 </w:t>
            </w:r>
          </w:p>
        </w:tc>
      </w:tr>
      <w:tr w:rsidR="00760C19" w14:paraId="10B67EA8" w14:textId="77777777">
        <w:trPr>
          <w:trHeight w:val="311"/>
        </w:trPr>
        <w:tc>
          <w:tcPr>
            <w:tcW w:w="960" w:type="dxa"/>
          </w:tcPr>
          <w:p w14:paraId="3DE1D565" w14:textId="77777777" w:rsidR="00760C19" w:rsidRPr="007711F2" w:rsidRDefault="00C71F4D">
            <w:pPr>
              <w:pStyle w:val="TableParagraph"/>
              <w:ind w:left="84" w:right="79"/>
              <w:rPr>
                <w:sz w:val="18"/>
              </w:rPr>
            </w:pPr>
            <w:r w:rsidRPr="007711F2">
              <w:rPr>
                <w:sz w:val="18"/>
              </w:rPr>
              <w:t xml:space="preserve">FP </w:t>
            </w:r>
          </w:p>
        </w:tc>
        <w:tc>
          <w:tcPr>
            <w:tcW w:w="707" w:type="dxa"/>
          </w:tcPr>
          <w:p w14:paraId="1BC45391" w14:textId="77777777" w:rsidR="00760C19" w:rsidRPr="007711F2" w:rsidRDefault="00C71F4D">
            <w:pPr>
              <w:pStyle w:val="TableParagraph"/>
              <w:ind w:left="7"/>
              <w:rPr>
                <w:sz w:val="18"/>
              </w:rPr>
            </w:pPr>
            <w:r w:rsidRPr="007711F2">
              <w:rPr>
                <w:sz w:val="18"/>
              </w:rPr>
              <w:t xml:space="preserve">0 </w:t>
            </w:r>
          </w:p>
        </w:tc>
        <w:tc>
          <w:tcPr>
            <w:tcW w:w="6663" w:type="dxa"/>
          </w:tcPr>
          <w:p w14:paraId="55C6AD47"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the floating-point coprocessor is implemented. </w:t>
            </w:r>
          </w:p>
        </w:tc>
        <w:tc>
          <w:tcPr>
            <w:tcW w:w="707" w:type="dxa"/>
          </w:tcPr>
          <w:p w14:paraId="41F26132" w14:textId="77777777" w:rsidR="00760C19" w:rsidRPr="007711F2" w:rsidRDefault="00C71F4D">
            <w:pPr>
              <w:pStyle w:val="TableParagraph"/>
              <w:ind w:left="13"/>
              <w:rPr>
                <w:sz w:val="18"/>
              </w:rPr>
            </w:pPr>
            <w:r w:rsidRPr="007711F2">
              <w:rPr>
                <w:sz w:val="18"/>
              </w:rPr>
              <w:t xml:space="preserve">R </w:t>
            </w:r>
          </w:p>
        </w:tc>
        <w:tc>
          <w:tcPr>
            <w:tcW w:w="923" w:type="dxa"/>
          </w:tcPr>
          <w:p w14:paraId="0A87A44B" w14:textId="77777777" w:rsidR="00760C19" w:rsidRPr="007711F2" w:rsidRDefault="00C71F4D">
            <w:pPr>
              <w:pStyle w:val="TableParagraph"/>
              <w:ind w:left="119" w:right="103"/>
              <w:rPr>
                <w:sz w:val="18"/>
              </w:rPr>
            </w:pPr>
            <w:r w:rsidRPr="007711F2">
              <w:rPr>
                <w:sz w:val="18"/>
              </w:rPr>
              <w:t xml:space="preserve">0 x1 </w:t>
            </w:r>
          </w:p>
        </w:tc>
      </w:tr>
    </w:tbl>
    <w:p w14:paraId="4425A95B" w14:textId="77777777" w:rsidR="00760C19" w:rsidRDefault="00760C19">
      <w:pPr>
        <w:rPr>
          <w:sz w:val="18"/>
        </w:rPr>
        <w:sectPr w:rsidR="00760C19">
          <w:headerReference w:type="default" r:id="rId70"/>
          <w:footerReference w:type="default" r:id="rId71"/>
          <w:pgSz w:w="11910" w:h="16840"/>
          <w:pgMar w:top="1620" w:right="0" w:bottom="1380" w:left="0" w:header="852" w:footer="1195" w:gutter="0"/>
          <w:pgNumType w:start="111"/>
          <w:cols w:space="720"/>
        </w:sectPr>
      </w:pPr>
    </w:p>
    <w:p w14:paraId="73DED5FB"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55" w:name="_Toc43127618"/>
      <w:r w:rsidRPr="0034312F">
        <w:rPr>
          <w:lang w:val="en-US"/>
        </w:rPr>
        <w:t>Config2 Register (CP0 Register 16, Select 2)</w:t>
      </w:r>
      <w:bookmarkEnd w:id="255"/>
      <w:r w:rsidRPr="0034312F">
        <w:rPr>
          <w:lang w:val="en-US"/>
        </w:rPr>
        <w:t xml:space="preserve"> </w:t>
      </w:r>
    </w:p>
    <w:p w14:paraId="46C3FACA" w14:textId="33EFA13F" w:rsidR="00760C19" w:rsidRPr="007711F2" w:rsidRDefault="00C71F4D">
      <w:pPr>
        <w:pStyle w:val="a3"/>
        <w:spacing w:before="245"/>
        <w:ind w:left="1500"/>
        <w:rPr>
          <w:rFonts w:ascii="Times New Roman" w:hAnsi="Times New Roman" w:cs="Times New Roman"/>
          <w:lang w:val="en-US"/>
        </w:rPr>
      </w:pPr>
      <w:r w:rsidRPr="007711F2">
        <w:rPr>
          <w:rFonts w:ascii="Times New Roman" w:eastAsia="Times New Roman" w:hAnsi="Times New Roman" w:cs="Times New Roman"/>
          <w:lang w:val="en-US"/>
        </w:rPr>
        <w:t xml:space="preserve">The Config2 register is used to provide some configuration information for the processor.  All fields in the Config2 </w:t>
      </w:r>
      <w:r w:rsidR="002E13C6">
        <w:rPr>
          <w:rFonts w:ascii="Times New Roman" w:eastAsia="Times New Roman" w:hAnsi="Times New Roman" w:cs="Times New Roman"/>
          <w:lang w:val="en-US"/>
        </w:rPr>
        <w:tab/>
      </w:r>
      <w:r w:rsidRPr="007711F2">
        <w:rPr>
          <w:rFonts w:ascii="Times New Roman" w:eastAsia="Times New Roman" w:hAnsi="Times New Roman" w:cs="Times New Roman"/>
          <w:lang w:val="en-US"/>
        </w:rPr>
        <w:t xml:space="preserve">register are read-only. </w:t>
      </w:r>
    </w:p>
    <w:p w14:paraId="6778F3EB" w14:textId="77777777" w:rsidR="00760C19" w:rsidRPr="007711F2" w:rsidRDefault="00AC5760">
      <w:pPr>
        <w:pStyle w:val="a3"/>
        <w:spacing w:before="120" w:line="278" w:lineRule="auto"/>
        <w:ind w:left="1080" w:right="1073" w:firstLine="420"/>
        <w:rPr>
          <w:rFonts w:ascii="Times New Roman" w:hAnsi="Times New Roman" w:cs="Times New Roman"/>
          <w:lang w:val="en-US"/>
        </w:rPr>
      </w:pPr>
      <w:hyperlink w:anchor="_bookmark257" w:history="1">
        <w:r w:rsidR="00C71F4D" w:rsidRPr="007711F2">
          <w:rPr>
            <w:rFonts w:ascii="Times New Roman" w:hAnsi="Times New Roman" w:cs="Times New Roman"/>
            <w:lang w:val="en-US"/>
          </w:rPr>
          <w:t xml:space="preserve">Figure 7-32 illustrates the Config2 register format. </w:t>
        </w:r>
      </w:hyperlink>
      <w:hyperlink w:anchor="_bookmark258" w:history="1">
        <w:r w:rsidR="00C71F4D" w:rsidRPr="007711F2">
          <w:rPr>
            <w:rFonts w:ascii="Times New Roman" w:hAnsi="Times New Roman" w:cs="Times New Roman"/>
            <w:lang w:val="en-US"/>
          </w:rPr>
          <w:t xml:space="preserve"> Table 7-34 Table 7-32 Config2 register fields are described. </w:t>
        </w:r>
      </w:hyperlink>
      <w:hyperlink w:anchor="_bookmark258" w:history="1"/>
    </w:p>
    <w:p w14:paraId="263264BA" w14:textId="77777777" w:rsidR="00760C19" w:rsidRPr="0034312F" w:rsidRDefault="00760C19">
      <w:pPr>
        <w:pStyle w:val="a3"/>
        <w:rPr>
          <w:sz w:val="20"/>
          <w:lang w:val="en-US"/>
        </w:rPr>
      </w:pPr>
    </w:p>
    <w:p w14:paraId="764EEBB0" w14:textId="77777777" w:rsidR="00760C19" w:rsidRPr="0034312F" w:rsidRDefault="00760C19">
      <w:pPr>
        <w:pStyle w:val="a3"/>
        <w:spacing w:before="6"/>
        <w:rPr>
          <w:sz w:val="16"/>
          <w:lang w:val="en-US"/>
        </w:rPr>
      </w:pPr>
    </w:p>
    <w:p w14:paraId="4CB4C103" w14:textId="77777777" w:rsidR="00760C19" w:rsidRPr="0034312F" w:rsidRDefault="00C71F4D">
      <w:pPr>
        <w:pStyle w:val="4"/>
        <w:spacing w:before="1"/>
        <w:ind w:left="0"/>
        <w:rPr>
          <w:lang w:val="en-US"/>
        </w:rPr>
      </w:pPr>
      <w:bookmarkStart w:id="256" w:name="_bookmark257"/>
      <w:bookmarkEnd w:id="256"/>
      <w:r w:rsidRPr="0034312F">
        <w:rPr>
          <w:lang w:val="en-US"/>
        </w:rPr>
        <w:t xml:space="preserve"> Figure 7-32 Config2 register format </w:t>
      </w:r>
    </w:p>
    <w:p w14:paraId="4D5D7684" w14:textId="77777777" w:rsidR="00760C19" w:rsidRPr="0034312F" w:rsidRDefault="00760C19">
      <w:pPr>
        <w:pStyle w:val="a3"/>
        <w:spacing w:before="1"/>
        <w:rPr>
          <w:b/>
          <w:sz w:val="9"/>
          <w:lang w:val="en-US"/>
        </w:rPr>
      </w:pPr>
    </w:p>
    <w:tbl>
      <w:tblPr>
        <w:tblStyle w:val="TableNormal"/>
        <w:tblW w:w="0" w:type="auto"/>
        <w:tblInd w:w="962" w:type="dxa"/>
        <w:tblLayout w:type="fixed"/>
        <w:tblLook w:val="01E0" w:firstRow="1" w:lastRow="1" w:firstColumn="1" w:lastColumn="1" w:noHBand="0" w:noVBand="0"/>
      </w:tblPr>
      <w:tblGrid>
        <w:gridCol w:w="313"/>
        <w:gridCol w:w="311"/>
        <w:gridCol w:w="310"/>
        <w:gridCol w:w="314"/>
        <w:gridCol w:w="313"/>
        <w:gridCol w:w="313"/>
        <w:gridCol w:w="313"/>
        <w:gridCol w:w="314"/>
        <w:gridCol w:w="313"/>
        <w:gridCol w:w="313"/>
        <w:gridCol w:w="314"/>
        <w:gridCol w:w="314"/>
        <w:gridCol w:w="312"/>
        <w:gridCol w:w="314"/>
        <w:gridCol w:w="313"/>
        <w:gridCol w:w="313"/>
        <w:gridCol w:w="313"/>
        <w:gridCol w:w="313"/>
        <w:gridCol w:w="313"/>
        <w:gridCol w:w="315"/>
        <w:gridCol w:w="308"/>
        <w:gridCol w:w="333"/>
        <w:gridCol w:w="296"/>
        <w:gridCol w:w="312"/>
        <w:gridCol w:w="311"/>
        <w:gridCol w:w="313"/>
        <w:gridCol w:w="313"/>
        <w:gridCol w:w="312"/>
        <w:gridCol w:w="311"/>
        <w:gridCol w:w="313"/>
        <w:gridCol w:w="314"/>
        <w:gridCol w:w="316"/>
      </w:tblGrid>
      <w:tr w:rsidR="00760C19" w14:paraId="7D368396" w14:textId="77777777">
        <w:trPr>
          <w:trHeight w:val="214"/>
        </w:trPr>
        <w:tc>
          <w:tcPr>
            <w:tcW w:w="313" w:type="dxa"/>
            <w:tcBorders>
              <w:bottom w:val="single" w:sz="4" w:space="0" w:color="000000"/>
            </w:tcBorders>
          </w:tcPr>
          <w:p w14:paraId="15988B69"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311" w:type="dxa"/>
            <w:tcBorders>
              <w:bottom w:val="single" w:sz="4" w:space="0" w:color="000000"/>
            </w:tcBorders>
          </w:tcPr>
          <w:p w14:paraId="1828EC60"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bottom w:val="single" w:sz="4" w:space="0" w:color="000000"/>
            </w:tcBorders>
          </w:tcPr>
          <w:p w14:paraId="7500DF4F"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14" w:type="dxa"/>
            <w:tcBorders>
              <w:bottom w:val="single" w:sz="4" w:space="0" w:color="000000"/>
            </w:tcBorders>
          </w:tcPr>
          <w:p w14:paraId="3D83E1FF" w14:textId="77777777" w:rsidR="00760C19" w:rsidRDefault="00C71F4D">
            <w:pPr>
              <w:pStyle w:val="TableParagraph"/>
              <w:spacing w:before="0" w:line="123" w:lineRule="exact"/>
              <w:ind w:left="96"/>
              <w:jc w:val="left"/>
              <w:rPr>
                <w:rFonts w:ascii="Arial"/>
                <w:sz w:val="11"/>
              </w:rPr>
            </w:pPr>
            <w:r>
              <w:rPr>
                <w:rFonts w:ascii="Arial"/>
                <w:sz w:val="11"/>
              </w:rPr>
              <w:t xml:space="preserve">28 </w:t>
            </w:r>
          </w:p>
        </w:tc>
        <w:tc>
          <w:tcPr>
            <w:tcW w:w="313" w:type="dxa"/>
            <w:tcBorders>
              <w:bottom w:val="single" w:sz="4" w:space="0" w:color="000000"/>
            </w:tcBorders>
          </w:tcPr>
          <w:p w14:paraId="0781B6B4" w14:textId="77777777" w:rsidR="00760C19" w:rsidRDefault="00C71F4D">
            <w:pPr>
              <w:pStyle w:val="TableParagraph"/>
              <w:spacing w:before="0" w:line="123" w:lineRule="exact"/>
              <w:ind w:left="96"/>
              <w:jc w:val="left"/>
              <w:rPr>
                <w:rFonts w:ascii="Arial"/>
                <w:sz w:val="11"/>
              </w:rPr>
            </w:pPr>
            <w:r>
              <w:rPr>
                <w:rFonts w:ascii="Arial"/>
                <w:sz w:val="11"/>
              </w:rPr>
              <w:t xml:space="preserve">27 </w:t>
            </w:r>
          </w:p>
        </w:tc>
        <w:tc>
          <w:tcPr>
            <w:tcW w:w="313" w:type="dxa"/>
            <w:tcBorders>
              <w:bottom w:val="single" w:sz="4" w:space="0" w:color="000000"/>
            </w:tcBorders>
          </w:tcPr>
          <w:p w14:paraId="164ABA4F" w14:textId="77777777" w:rsidR="00760C19" w:rsidRDefault="00C71F4D">
            <w:pPr>
              <w:pStyle w:val="TableParagraph"/>
              <w:spacing w:before="0" w:line="123" w:lineRule="exact"/>
              <w:ind w:left="95"/>
              <w:jc w:val="left"/>
              <w:rPr>
                <w:rFonts w:ascii="Arial"/>
                <w:sz w:val="11"/>
              </w:rPr>
            </w:pPr>
            <w:r>
              <w:rPr>
                <w:rFonts w:ascii="Arial"/>
                <w:sz w:val="11"/>
              </w:rPr>
              <w:t xml:space="preserve">26 </w:t>
            </w:r>
          </w:p>
        </w:tc>
        <w:tc>
          <w:tcPr>
            <w:tcW w:w="313" w:type="dxa"/>
            <w:tcBorders>
              <w:bottom w:val="single" w:sz="4" w:space="0" w:color="000000"/>
            </w:tcBorders>
          </w:tcPr>
          <w:p w14:paraId="4BDA34E7" w14:textId="77777777" w:rsidR="00760C19" w:rsidRDefault="00C71F4D">
            <w:pPr>
              <w:pStyle w:val="TableParagraph"/>
              <w:spacing w:before="0" w:line="123" w:lineRule="exact"/>
              <w:ind w:left="94"/>
              <w:jc w:val="left"/>
              <w:rPr>
                <w:rFonts w:ascii="Arial"/>
                <w:sz w:val="11"/>
              </w:rPr>
            </w:pPr>
            <w:r>
              <w:rPr>
                <w:rFonts w:ascii="Arial"/>
                <w:sz w:val="11"/>
              </w:rPr>
              <w:t xml:space="preserve">25 </w:t>
            </w:r>
          </w:p>
        </w:tc>
        <w:tc>
          <w:tcPr>
            <w:tcW w:w="314" w:type="dxa"/>
            <w:tcBorders>
              <w:bottom w:val="single" w:sz="4" w:space="0" w:color="000000"/>
            </w:tcBorders>
          </w:tcPr>
          <w:p w14:paraId="0D2C5158" w14:textId="77777777" w:rsidR="00760C19" w:rsidRDefault="00C71F4D">
            <w:pPr>
              <w:pStyle w:val="TableParagraph"/>
              <w:spacing w:before="0" w:line="123" w:lineRule="exact"/>
              <w:ind w:left="93"/>
              <w:jc w:val="left"/>
              <w:rPr>
                <w:rFonts w:ascii="Arial"/>
                <w:sz w:val="11"/>
              </w:rPr>
            </w:pPr>
            <w:r>
              <w:rPr>
                <w:rFonts w:ascii="Arial"/>
                <w:sz w:val="11"/>
              </w:rPr>
              <w:t xml:space="preserve">24 </w:t>
            </w:r>
          </w:p>
        </w:tc>
        <w:tc>
          <w:tcPr>
            <w:tcW w:w="313" w:type="dxa"/>
            <w:tcBorders>
              <w:bottom w:val="single" w:sz="4" w:space="0" w:color="000000"/>
            </w:tcBorders>
          </w:tcPr>
          <w:p w14:paraId="7839651F" w14:textId="77777777" w:rsidR="00760C19" w:rsidRDefault="00C71F4D">
            <w:pPr>
              <w:pStyle w:val="TableParagraph"/>
              <w:spacing w:before="0" w:line="123" w:lineRule="exact"/>
              <w:ind w:left="92"/>
              <w:jc w:val="left"/>
              <w:rPr>
                <w:rFonts w:ascii="Arial"/>
                <w:sz w:val="11"/>
              </w:rPr>
            </w:pPr>
            <w:r>
              <w:rPr>
                <w:rFonts w:ascii="Arial"/>
                <w:sz w:val="11"/>
              </w:rPr>
              <w:t xml:space="preserve">23 </w:t>
            </w:r>
          </w:p>
        </w:tc>
        <w:tc>
          <w:tcPr>
            <w:tcW w:w="313" w:type="dxa"/>
            <w:tcBorders>
              <w:bottom w:val="single" w:sz="4" w:space="0" w:color="000000"/>
            </w:tcBorders>
          </w:tcPr>
          <w:p w14:paraId="4CE95364" w14:textId="77777777" w:rsidR="00760C19" w:rsidRDefault="00C71F4D">
            <w:pPr>
              <w:pStyle w:val="TableParagraph"/>
              <w:spacing w:before="0" w:line="123" w:lineRule="exact"/>
              <w:ind w:left="91"/>
              <w:jc w:val="left"/>
              <w:rPr>
                <w:rFonts w:ascii="Arial"/>
                <w:sz w:val="11"/>
              </w:rPr>
            </w:pPr>
            <w:r>
              <w:rPr>
                <w:rFonts w:ascii="Arial"/>
                <w:sz w:val="11"/>
              </w:rPr>
              <w:t xml:space="preserve">22 </w:t>
            </w:r>
          </w:p>
        </w:tc>
        <w:tc>
          <w:tcPr>
            <w:tcW w:w="314" w:type="dxa"/>
            <w:tcBorders>
              <w:bottom w:val="single" w:sz="4" w:space="0" w:color="000000"/>
            </w:tcBorders>
          </w:tcPr>
          <w:p w14:paraId="2E310A5B" w14:textId="77777777" w:rsidR="00760C19" w:rsidRDefault="00C71F4D">
            <w:pPr>
              <w:pStyle w:val="TableParagraph"/>
              <w:spacing w:before="0" w:line="123" w:lineRule="exact"/>
              <w:ind w:left="90"/>
              <w:jc w:val="left"/>
              <w:rPr>
                <w:rFonts w:ascii="Arial"/>
                <w:sz w:val="11"/>
              </w:rPr>
            </w:pPr>
            <w:r>
              <w:rPr>
                <w:rFonts w:ascii="Arial"/>
                <w:sz w:val="11"/>
              </w:rPr>
              <w:t xml:space="preserve">21 </w:t>
            </w:r>
          </w:p>
        </w:tc>
        <w:tc>
          <w:tcPr>
            <w:tcW w:w="314" w:type="dxa"/>
            <w:tcBorders>
              <w:bottom w:val="single" w:sz="4" w:space="0" w:color="000000"/>
            </w:tcBorders>
          </w:tcPr>
          <w:p w14:paraId="2A671589" w14:textId="77777777" w:rsidR="00760C19" w:rsidRDefault="00C71F4D">
            <w:pPr>
              <w:pStyle w:val="TableParagraph"/>
              <w:spacing w:before="0" w:line="123" w:lineRule="exact"/>
              <w:ind w:left="90"/>
              <w:jc w:val="left"/>
              <w:rPr>
                <w:rFonts w:ascii="Arial"/>
                <w:sz w:val="11"/>
              </w:rPr>
            </w:pPr>
            <w:r>
              <w:rPr>
                <w:rFonts w:ascii="Arial"/>
                <w:sz w:val="11"/>
              </w:rPr>
              <w:t xml:space="preserve">20 </w:t>
            </w:r>
          </w:p>
        </w:tc>
        <w:tc>
          <w:tcPr>
            <w:tcW w:w="312" w:type="dxa"/>
            <w:tcBorders>
              <w:bottom w:val="single" w:sz="4" w:space="0" w:color="000000"/>
            </w:tcBorders>
          </w:tcPr>
          <w:p w14:paraId="4FB1DF64" w14:textId="77777777" w:rsidR="00760C19" w:rsidRDefault="00C71F4D">
            <w:pPr>
              <w:pStyle w:val="TableParagraph"/>
              <w:spacing w:before="0" w:line="123" w:lineRule="exact"/>
              <w:ind w:left="86"/>
              <w:jc w:val="left"/>
              <w:rPr>
                <w:rFonts w:ascii="Arial"/>
                <w:sz w:val="11"/>
              </w:rPr>
            </w:pPr>
            <w:r>
              <w:rPr>
                <w:rFonts w:ascii="Arial"/>
                <w:sz w:val="11"/>
              </w:rPr>
              <w:t xml:space="preserve">19 </w:t>
            </w:r>
          </w:p>
        </w:tc>
        <w:tc>
          <w:tcPr>
            <w:tcW w:w="314" w:type="dxa"/>
            <w:tcBorders>
              <w:bottom w:val="single" w:sz="4" w:space="0" w:color="000000"/>
            </w:tcBorders>
          </w:tcPr>
          <w:p w14:paraId="75D3E920" w14:textId="77777777" w:rsidR="00760C19" w:rsidRDefault="00C71F4D">
            <w:pPr>
              <w:pStyle w:val="TableParagraph"/>
              <w:spacing w:before="0" w:line="123" w:lineRule="exact"/>
              <w:ind w:left="88"/>
              <w:jc w:val="left"/>
              <w:rPr>
                <w:rFonts w:ascii="Arial"/>
                <w:sz w:val="11"/>
              </w:rPr>
            </w:pPr>
            <w:r>
              <w:rPr>
                <w:rFonts w:ascii="Arial"/>
                <w:sz w:val="11"/>
              </w:rPr>
              <w:t xml:space="preserve">18 </w:t>
            </w:r>
          </w:p>
        </w:tc>
        <w:tc>
          <w:tcPr>
            <w:tcW w:w="313" w:type="dxa"/>
            <w:tcBorders>
              <w:bottom w:val="single" w:sz="4" w:space="0" w:color="000000"/>
            </w:tcBorders>
          </w:tcPr>
          <w:p w14:paraId="5DA35CBF" w14:textId="77777777" w:rsidR="00760C19" w:rsidRDefault="00C71F4D">
            <w:pPr>
              <w:pStyle w:val="TableParagraph"/>
              <w:spacing w:before="0" w:line="123" w:lineRule="exact"/>
              <w:ind w:left="86"/>
              <w:jc w:val="left"/>
              <w:rPr>
                <w:rFonts w:ascii="Arial"/>
                <w:sz w:val="11"/>
              </w:rPr>
            </w:pPr>
            <w:r>
              <w:rPr>
                <w:rFonts w:ascii="Arial"/>
                <w:sz w:val="11"/>
              </w:rPr>
              <w:t xml:space="preserve">17 </w:t>
            </w:r>
          </w:p>
        </w:tc>
        <w:tc>
          <w:tcPr>
            <w:tcW w:w="313" w:type="dxa"/>
            <w:tcBorders>
              <w:bottom w:val="single" w:sz="4" w:space="0" w:color="000000"/>
            </w:tcBorders>
          </w:tcPr>
          <w:p w14:paraId="5F29E96C" w14:textId="77777777" w:rsidR="00760C19" w:rsidRDefault="00C71F4D">
            <w:pPr>
              <w:pStyle w:val="TableParagraph"/>
              <w:spacing w:before="0" w:line="123" w:lineRule="exact"/>
              <w:ind w:left="86"/>
              <w:jc w:val="left"/>
              <w:rPr>
                <w:rFonts w:ascii="Arial"/>
                <w:sz w:val="11"/>
              </w:rPr>
            </w:pPr>
            <w:r>
              <w:rPr>
                <w:rFonts w:ascii="Arial"/>
                <w:sz w:val="11"/>
              </w:rPr>
              <w:t xml:space="preserve">16 </w:t>
            </w:r>
          </w:p>
        </w:tc>
        <w:tc>
          <w:tcPr>
            <w:tcW w:w="313" w:type="dxa"/>
            <w:tcBorders>
              <w:bottom w:val="single" w:sz="4" w:space="0" w:color="000000"/>
            </w:tcBorders>
          </w:tcPr>
          <w:p w14:paraId="65ECAC7F" w14:textId="77777777" w:rsidR="00760C19" w:rsidRDefault="00C71F4D">
            <w:pPr>
              <w:pStyle w:val="TableParagraph"/>
              <w:spacing w:before="0" w:line="123" w:lineRule="exact"/>
              <w:ind w:left="85"/>
              <w:jc w:val="left"/>
              <w:rPr>
                <w:rFonts w:ascii="Arial"/>
                <w:sz w:val="11"/>
              </w:rPr>
            </w:pPr>
            <w:r>
              <w:rPr>
                <w:rFonts w:ascii="Arial"/>
                <w:sz w:val="11"/>
              </w:rPr>
              <w:t xml:space="preserve">15 </w:t>
            </w:r>
          </w:p>
        </w:tc>
        <w:tc>
          <w:tcPr>
            <w:tcW w:w="313" w:type="dxa"/>
            <w:tcBorders>
              <w:bottom w:val="single" w:sz="4" w:space="0" w:color="000000"/>
            </w:tcBorders>
          </w:tcPr>
          <w:p w14:paraId="43A2834A" w14:textId="77777777" w:rsidR="00760C19" w:rsidRDefault="00C71F4D">
            <w:pPr>
              <w:pStyle w:val="TableParagraph"/>
              <w:spacing w:before="0" w:line="123" w:lineRule="exact"/>
              <w:ind w:left="84"/>
              <w:jc w:val="left"/>
              <w:rPr>
                <w:rFonts w:ascii="Arial"/>
                <w:sz w:val="11"/>
              </w:rPr>
            </w:pPr>
            <w:r>
              <w:rPr>
                <w:rFonts w:ascii="Arial"/>
                <w:sz w:val="11"/>
              </w:rPr>
              <w:t xml:space="preserve">14 </w:t>
            </w:r>
          </w:p>
        </w:tc>
        <w:tc>
          <w:tcPr>
            <w:tcW w:w="313" w:type="dxa"/>
            <w:tcBorders>
              <w:bottom w:val="single" w:sz="4" w:space="0" w:color="000000"/>
            </w:tcBorders>
          </w:tcPr>
          <w:p w14:paraId="4C939116" w14:textId="77777777" w:rsidR="00760C19" w:rsidRDefault="00C71F4D">
            <w:pPr>
              <w:pStyle w:val="TableParagraph"/>
              <w:spacing w:before="0" w:line="123" w:lineRule="exact"/>
              <w:ind w:left="83"/>
              <w:jc w:val="left"/>
              <w:rPr>
                <w:rFonts w:ascii="Arial"/>
                <w:sz w:val="11"/>
              </w:rPr>
            </w:pPr>
            <w:r>
              <w:rPr>
                <w:rFonts w:ascii="Arial"/>
                <w:sz w:val="11"/>
              </w:rPr>
              <w:t xml:space="preserve">13 </w:t>
            </w:r>
          </w:p>
        </w:tc>
        <w:tc>
          <w:tcPr>
            <w:tcW w:w="315" w:type="dxa"/>
            <w:tcBorders>
              <w:bottom w:val="single" w:sz="4" w:space="0" w:color="000000"/>
            </w:tcBorders>
          </w:tcPr>
          <w:p w14:paraId="5431E5B6" w14:textId="77777777" w:rsidR="00760C19" w:rsidRDefault="00C71F4D">
            <w:pPr>
              <w:pStyle w:val="TableParagraph"/>
              <w:spacing w:before="0" w:line="123" w:lineRule="exact"/>
              <w:ind w:left="82"/>
              <w:jc w:val="left"/>
              <w:rPr>
                <w:rFonts w:ascii="Arial"/>
                <w:sz w:val="11"/>
              </w:rPr>
            </w:pPr>
            <w:r>
              <w:rPr>
                <w:rFonts w:ascii="Arial"/>
                <w:sz w:val="11"/>
              </w:rPr>
              <w:t xml:space="preserve">12 </w:t>
            </w:r>
          </w:p>
        </w:tc>
        <w:tc>
          <w:tcPr>
            <w:tcW w:w="308" w:type="dxa"/>
            <w:tcBorders>
              <w:bottom w:val="single" w:sz="4" w:space="0" w:color="000000"/>
            </w:tcBorders>
          </w:tcPr>
          <w:p w14:paraId="19466677" w14:textId="77777777" w:rsidR="00760C19" w:rsidRDefault="00C71F4D">
            <w:pPr>
              <w:pStyle w:val="TableParagraph"/>
              <w:spacing w:before="0" w:line="123" w:lineRule="exact"/>
              <w:ind w:left="86"/>
              <w:jc w:val="left"/>
              <w:rPr>
                <w:rFonts w:ascii="Arial"/>
                <w:sz w:val="11"/>
              </w:rPr>
            </w:pPr>
            <w:r>
              <w:rPr>
                <w:rFonts w:ascii="Arial"/>
                <w:sz w:val="11"/>
              </w:rPr>
              <w:t xml:space="preserve">11 </w:t>
            </w:r>
          </w:p>
        </w:tc>
        <w:tc>
          <w:tcPr>
            <w:tcW w:w="333" w:type="dxa"/>
            <w:tcBorders>
              <w:bottom w:val="single" w:sz="4" w:space="0" w:color="000000"/>
            </w:tcBorders>
          </w:tcPr>
          <w:p w14:paraId="3CD5938F" w14:textId="77777777" w:rsidR="00760C19" w:rsidRDefault="00C71F4D">
            <w:pPr>
              <w:pStyle w:val="TableParagraph"/>
              <w:spacing w:before="0" w:line="123" w:lineRule="exact"/>
              <w:ind w:left="85"/>
              <w:jc w:val="left"/>
              <w:rPr>
                <w:rFonts w:ascii="Arial"/>
                <w:sz w:val="11"/>
              </w:rPr>
            </w:pPr>
            <w:r>
              <w:rPr>
                <w:rFonts w:ascii="Arial"/>
                <w:sz w:val="11"/>
              </w:rPr>
              <w:t xml:space="preserve">10 </w:t>
            </w:r>
          </w:p>
        </w:tc>
        <w:tc>
          <w:tcPr>
            <w:tcW w:w="296" w:type="dxa"/>
            <w:tcBorders>
              <w:bottom w:val="single" w:sz="4" w:space="0" w:color="000000"/>
            </w:tcBorders>
          </w:tcPr>
          <w:p w14:paraId="688AB4DB" w14:textId="77777777" w:rsidR="00760C19" w:rsidRDefault="00C71F4D">
            <w:pPr>
              <w:pStyle w:val="TableParagraph"/>
              <w:spacing w:before="0" w:line="123" w:lineRule="exact"/>
              <w:ind w:left="96"/>
              <w:jc w:val="left"/>
              <w:rPr>
                <w:rFonts w:ascii="Arial"/>
                <w:sz w:val="11"/>
              </w:rPr>
            </w:pPr>
            <w:r>
              <w:rPr>
                <w:rFonts w:ascii="Arial"/>
                <w:sz w:val="11"/>
              </w:rPr>
              <w:t xml:space="preserve">9 </w:t>
            </w:r>
          </w:p>
        </w:tc>
        <w:tc>
          <w:tcPr>
            <w:tcW w:w="312" w:type="dxa"/>
            <w:tcBorders>
              <w:bottom w:val="single" w:sz="4" w:space="0" w:color="000000"/>
            </w:tcBorders>
          </w:tcPr>
          <w:p w14:paraId="2C492295" w14:textId="77777777" w:rsidR="00760C19" w:rsidRDefault="00C71F4D">
            <w:pPr>
              <w:pStyle w:val="TableParagraph"/>
              <w:spacing w:before="0" w:line="123" w:lineRule="exact"/>
              <w:ind w:right="23"/>
              <w:rPr>
                <w:rFonts w:ascii="Arial"/>
                <w:sz w:val="11"/>
              </w:rPr>
            </w:pPr>
            <w:r>
              <w:rPr>
                <w:rFonts w:ascii="Arial"/>
                <w:sz w:val="11"/>
              </w:rPr>
              <w:t xml:space="preserve">8 </w:t>
            </w:r>
          </w:p>
        </w:tc>
        <w:tc>
          <w:tcPr>
            <w:tcW w:w="311" w:type="dxa"/>
            <w:tcBorders>
              <w:bottom w:val="single" w:sz="4" w:space="0" w:color="000000"/>
            </w:tcBorders>
          </w:tcPr>
          <w:p w14:paraId="0CC06C9F" w14:textId="77777777" w:rsidR="00760C19" w:rsidRDefault="00C71F4D">
            <w:pPr>
              <w:pStyle w:val="TableParagraph"/>
              <w:spacing w:before="0" w:line="123" w:lineRule="exact"/>
              <w:ind w:right="22"/>
              <w:rPr>
                <w:rFonts w:ascii="Arial"/>
                <w:sz w:val="11"/>
              </w:rPr>
            </w:pPr>
            <w:r>
              <w:rPr>
                <w:rFonts w:ascii="Arial"/>
                <w:sz w:val="11"/>
              </w:rPr>
              <w:t xml:space="preserve">7 </w:t>
            </w:r>
          </w:p>
        </w:tc>
        <w:tc>
          <w:tcPr>
            <w:tcW w:w="313" w:type="dxa"/>
            <w:tcBorders>
              <w:bottom w:val="single" w:sz="4" w:space="0" w:color="000000"/>
            </w:tcBorders>
          </w:tcPr>
          <w:p w14:paraId="4D13D5F8" w14:textId="77777777" w:rsidR="00760C19" w:rsidRDefault="00C71F4D">
            <w:pPr>
              <w:pStyle w:val="TableParagraph"/>
              <w:spacing w:before="0" w:line="123" w:lineRule="exact"/>
              <w:ind w:right="22"/>
              <w:rPr>
                <w:rFonts w:ascii="Arial"/>
                <w:sz w:val="11"/>
              </w:rPr>
            </w:pPr>
            <w:r>
              <w:rPr>
                <w:rFonts w:ascii="Arial"/>
                <w:sz w:val="11"/>
              </w:rPr>
              <w:t xml:space="preserve">6 </w:t>
            </w:r>
          </w:p>
        </w:tc>
        <w:tc>
          <w:tcPr>
            <w:tcW w:w="313" w:type="dxa"/>
            <w:tcBorders>
              <w:bottom w:val="single" w:sz="4" w:space="0" w:color="000000"/>
            </w:tcBorders>
          </w:tcPr>
          <w:p w14:paraId="0D046C81" w14:textId="77777777" w:rsidR="00760C19" w:rsidRDefault="00C71F4D">
            <w:pPr>
              <w:pStyle w:val="TableParagraph"/>
              <w:spacing w:before="0" w:line="123" w:lineRule="exact"/>
              <w:ind w:right="19"/>
              <w:rPr>
                <w:rFonts w:ascii="Arial"/>
                <w:sz w:val="11"/>
              </w:rPr>
            </w:pPr>
            <w:r>
              <w:rPr>
                <w:rFonts w:ascii="Arial"/>
                <w:sz w:val="11"/>
              </w:rPr>
              <w:t xml:space="preserve">5 </w:t>
            </w:r>
          </w:p>
        </w:tc>
        <w:tc>
          <w:tcPr>
            <w:tcW w:w="312" w:type="dxa"/>
            <w:tcBorders>
              <w:bottom w:val="single" w:sz="4" w:space="0" w:color="000000"/>
            </w:tcBorders>
          </w:tcPr>
          <w:p w14:paraId="7DC3496E" w14:textId="77777777" w:rsidR="00760C19" w:rsidRDefault="00C71F4D">
            <w:pPr>
              <w:pStyle w:val="TableParagraph"/>
              <w:spacing w:before="0" w:line="123" w:lineRule="exact"/>
              <w:ind w:right="20"/>
              <w:rPr>
                <w:rFonts w:ascii="Arial"/>
                <w:sz w:val="11"/>
              </w:rPr>
            </w:pPr>
            <w:r>
              <w:rPr>
                <w:rFonts w:ascii="Arial"/>
                <w:sz w:val="11"/>
              </w:rPr>
              <w:t xml:space="preserve">4 </w:t>
            </w:r>
          </w:p>
        </w:tc>
        <w:tc>
          <w:tcPr>
            <w:tcW w:w="311" w:type="dxa"/>
            <w:tcBorders>
              <w:bottom w:val="single" w:sz="4" w:space="0" w:color="000000"/>
            </w:tcBorders>
          </w:tcPr>
          <w:p w14:paraId="47E5067C" w14:textId="77777777" w:rsidR="00760C19" w:rsidRDefault="00C71F4D">
            <w:pPr>
              <w:pStyle w:val="TableParagraph"/>
              <w:spacing w:before="0" w:line="123" w:lineRule="exact"/>
              <w:ind w:right="19"/>
              <w:rPr>
                <w:rFonts w:ascii="Arial"/>
                <w:sz w:val="11"/>
              </w:rPr>
            </w:pPr>
            <w:r>
              <w:rPr>
                <w:rFonts w:ascii="Arial"/>
                <w:sz w:val="11"/>
              </w:rPr>
              <w:t xml:space="preserve">3 </w:t>
            </w:r>
          </w:p>
        </w:tc>
        <w:tc>
          <w:tcPr>
            <w:tcW w:w="313" w:type="dxa"/>
            <w:tcBorders>
              <w:bottom w:val="single" w:sz="4" w:space="0" w:color="000000"/>
            </w:tcBorders>
          </w:tcPr>
          <w:p w14:paraId="383690E6" w14:textId="77777777" w:rsidR="00760C19" w:rsidRDefault="00C71F4D">
            <w:pPr>
              <w:pStyle w:val="TableParagraph"/>
              <w:spacing w:before="0" w:line="123" w:lineRule="exact"/>
              <w:ind w:right="18"/>
              <w:rPr>
                <w:rFonts w:ascii="Arial"/>
                <w:sz w:val="11"/>
              </w:rPr>
            </w:pPr>
            <w:r>
              <w:rPr>
                <w:rFonts w:ascii="Arial"/>
                <w:sz w:val="11"/>
              </w:rPr>
              <w:t xml:space="preserve">2 </w:t>
            </w:r>
          </w:p>
        </w:tc>
        <w:tc>
          <w:tcPr>
            <w:tcW w:w="314" w:type="dxa"/>
            <w:tcBorders>
              <w:bottom w:val="single" w:sz="4" w:space="0" w:color="000000"/>
            </w:tcBorders>
          </w:tcPr>
          <w:p w14:paraId="206196D5" w14:textId="77777777" w:rsidR="00760C19" w:rsidRDefault="00C71F4D">
            <w:pPr>
              <w:pStyle w:val="TableParagraph"/>
              <w:spacing w:before="0" w:line="123" w:lineRule="exact"/>
              <w:ind w:right="17"/>
              <w:rPr>
                <w:rFonts w:ascii="Arial"/>
                <w:sz w:val="11"/>
              </w:rPr>
            </w:pPr>
            <w:r>
              <w:rPr>
                <w:rFonts w:ascii="Arial"/>
                <w:sz w:val="11"/>
              </w:rPr>
              <w:t xml:space="preserve">1 </w:t>
            </w:r>
          </w:p>
        </w:tc>
        <w:tc>
          <w:tcPr>
            <w:tcW w:w="316" w:type="dxa"/>
            <w:tcBorders>
              <w:bottom w:val="single" w:sz="4" w:space="0" w:color="000000"/>
            </w:tcBorders>
          </w:tcPr>
          <w:p w14:paraId="5AE42399" w14:textId="77777777" w:rsidR="00760C19" w:rsidRDefault="00C71F4D">
            <w:pPr>
              <w:pStyle w:val="TableParagraph"/>
              <w:spacing w:before="0" w:line="123" w:lineRule="exact"/>
              <w:ind w:right="18"/>
              <w:rPr>
                <w:rFonts w:ascii="Arial"/>
                <w:sz w:val="11"/>
              </w:rPr>
            </w:pPr>
            <w:r>
              <w:rPr>
                <w:rFonts w:ascii="Arial"/>
                <w:sz w:val="11"/>
              </w:rPr>
              <w:t xml:space="preserve">0 </w:t>
            </w:r>
          </w:p>
        </w:tc>
      </w:tr>
      <w:tr w:rsidR="00760C19" w14:paraId="58C6FF4D" w14:textId="77777777">
        <w:trPr>
          <w:trHeight w:val="316"/>
        </w:trPr>
        <w:tc>
          <w:tcPr>
            <w:tcW w:w="313" w:type="dxa"/>
            <w:tcBorders>
              <w:top w:val="single" w:sz="4" w:space="0" w:color="000000"/>
              <w:left w:val="single" w:sz="4" w:space="0" w:color="000000"/>
              <w:bottom w:val="single" w:sz="4" w:space="0" w:color="000000"/>
              <w:right w:val="single" w:sz="4" w:space="0" w:color="000000"/>
            </w:tcBorders>
          </w:tcPr>
          <w:p w14:paraId="2F631DFC" w14:textId="77777777" w:rsidR="00760C19" w:rsidRDefault="00C71F4D">
            <w:pPr>
              <w:pStyle w:val="TableParagraph"/>
              <w:spacing w:before="52"/>
              <w:ind w:left="6"/>
              <w:rPr>
                <w:sz w:val="18"/>
              </w:rPr>
            </w:pPr>
            <w:r>
              <w:rPr>
                <w:w w:val="99"/>
                <w:sz w:val="18"/>
              </w:rPr>
              <w:t xml:space="preserve">M </w:t>
            </w:r>
          </w:p>
        </w:tc>
        <w:tc>
          <w:tcPr>
            <w:tcW w:w="935" w:type="dxa"/>
            <w:gridSpan w:val="3"/>
            <w:tcBorders>
              <w:top w:val="single" w:sz="4" w:space="0" w:color="000000"/>
              <w:left w:val="single" w:sz="4" w:space="0" w:color="000000"/>
              <w:bottom w:val="single" w:sz="4" w:space="0" w:color="000000"/>
              <w:right w:val="single" w:sz="4" w:space="0" w:color="000000"/>
            </w:tcBorders>
          </w:tcPr>
          <w:p w14:paraId="08821635" w14:textId="77777777" w:rsidR="00760C19" w:rsidRDefault="00C71F4D">
            <w:pPr>
              <w:pStyle w:val="TableParagraph"/>
              <w:spacing w:before="52"/>
              <w:ind w:left="4"/>
              <w:rPr>
                <w:sz w:val="18"/>
              </w:rPr>
            </w:pPr>
            <w:r>
              <w:rPr>
                <w:sz w:val="18"/>
              </w:rPr>
              <w:t xml:space="preserve">0 </w:t>
            </w:r>
          </w:p>
        </w:tc>
        <w:tc>
          <w:tcPr>
            <w:tcW w:w="1253" w:type="dxa"/>
            <w:gridSpan w:val="4"/>
            <w:tcBorders>
              <w:top w:val="single" w:sz="4" w:space="0" w:color="000000"/>
              <w:left w:val="single" w:sz="4" w:space="0" w:color="000000"/>
              <w:bottom w:val="single" w:sz="4" w:space="0" w:color="000000"/>
              <w:right w:val="single" w:sz="4" w:space="0" w:color="000000"/>
            </w:tcBorders>
          </w:tcPr>
          <w:p w14:paraId="019A9193" w14:textId="77777777" w:rsidR="00760C19" w:rsidRDefault="00C71F4D">
            <w:pPr>
              <w:pStyle w:val="TableParagraph"/>
              <w:spacing w:before="52"/>
              <w:ind w:left="495" w:right="496"/>
              <w:rPr>
                <w:sz w:val="18"/>
              </w:rPr>
            </w:pPr>
            <w:r>
              <w:rPr>
                <w:sz w:val="18"/>
              </w:rPr>
              <w:t xml:space="preserve">TS </w:t>
            </w:r>
          </w:p>
        </w:tc>
        <w:tc>
          <w:tcPr>
            <w:tcW w:w="1254" w:type="dxa"/>
            <w:gridSpan w:val="4"/>
            <w:tcBorders>
              <w:top w:val="single" w:sz="4" w:space="0" w:color="000000"/>
              <w:left w:val="single" w:sz="4" w:space="0" w:color="000000"/>
              <w:bottom w:val="single" w:sz="4" w:space="0" w:color="000000"/>
              <w:right w:val="single" w:sz="4" w:space="0" w:color="000000"/>
            </w:tcBorders>
          </w:tcPr>
          <w:p w14:paraId="21CF6F39" w14:textId="77777777" w:rsidR="00760C19" w:rsidRDefault="00C71F4D">
            <w:pPr>
              <w:pStyle w:val="TableParagraph"/>
              <w:spacing w:before="52"/>
              <w:ind w:left="477" w:right="483"/>
              <w:rPr>
                <w:sz w:val="18"/>
              </w:rPr>
            </w:pPr>
            <w:r>
              <w:rPr>
                <w:sz w:val="18"/>
              </w:rPr>
              <w:t xml:space="preserve">TL </w:t>
            </w:r>
          </w:p>
        </w:tc>
        <w:tc>
          <w:tcPr>
            <w:tcW w:w="1252" w:type="dxa"/>
            <w:gridSpan w:val="4"/>
            <w:tcBorders>
              <w:top w:val="single" w:sz="4" w:space="0" w:color="000000"/>
              <w:left w:val="single" w:sz="4" w:space="0" w:color="000000"/>
              <w:bottom w:val="single" w:sz="4" w:space="0" w:color="000000"/>
              <w:right w:val="single" w:sz="4" w:space="0" w:color="000000"/>
            </w:tcBorders>
          </w:tcPr>
          <w:p w14:paraId="2DEAA7BD" w14:textId="77777777" w:rsidR="00760C19" w:rsidRDefault="00C71F4D">
            <w:pPr>
              <w:pStyle w:val="TableParagraph"/>
              <w:spacing w:before="52"/>
              <w:ind w:left="469" w:right="493"/>
              <w:rPr>
                <w:sz w:val="18"/>
              </w:rPr>
            </w:pPr>
            <w:r>
              <w:rPr>
                <w:sz w:val="18"/>
              </w:rPr>
              <w:t xml:space="preserve">TA </w:t>
            </w:r>
          </w:p>
        </w:tc>
        <w:tc>
          <w:tcPr>
            <w:tcW w:w="1254" w:type="dxa"/>
            <w:gridSpan w:val="4"/>
            <w:tcBorders>
              <w:top w:val="single" w:sz="4" w:space="0" w:color="000000"/>
              <w:left w:val="single" w:sz="4" w:space="0" w:color="000000"/>
              <w:bottom w:val="single" w:sz="4" w:space="0" w:color="000000"/>
              <w:right w:val="single" w:sz="4" w:space="0" w:color="000000"/>
            </w:tcBorders>
          </w:tcPr>
          <w:p w14:paraId="1E31CE53" w14:textId="77777777" w:rsidR="00760C19" w:rsidRDefault="00C71F4D">
            <w:pPr>
              <w:pStyle w:val="TableParagraph"/>
              <w:spacing w:before="52"/>
              <w:ind w:right="21"/>
              <w:rPr>
                <w:sz w:val="18"/>
              </w:rPr>
            </w:pPr>
            <w:r>
              <w:rPr>
                <w:sz w:val="18"/>
              </w:rPr>
              <w:t xml:space="preserve">0 </w:t>
            </w:r>
          </w:p>
        </w:tc>
        <w:tc>
          <w:tcPr>
            <w:tcW w:w="1249" w:type="dxa"/>
            <w:gridSpan w:val="4"/>
            <w:tcBorders>
              <w:top w:val="single" w:sz="4" w:space="0" w:color="000000"/>
              <w:left w:val="single" w:sz="4" w:space="0" w:color="000000"/>
              <w:bottom w:val="single" w:sz="4" w:space="0" w:color="000000"/>
              <w:right w:val="single" w:sz="4" w:space="0" w:color="000000"/>
            </w:tcBorders>
          </w:tcPr>
          <w:p w14:paraId="77C4FB03" w14:textId="77777777" w:rsidR="00760C19" w:rsidRDefault="00C71F4D">
            <w:pPr>
              <w:pStyle w:val="TableParagraph"/>
              <w:spacing w:before="52"/>
              <w:ind w:left="421" w:right="442"/>
              <w:rPr>
                <w:sz w:val="18"/>
              </w:rPr>
            </w:pPr>
            <w:r>
              <w:rPr>
                <w:sz w:val="18"/>
              </w:rPr>
              <w:t xml:space="preserve">SS </w:t>
            </w:r>
          </w:p>
        </w:tc>
        <w:tc>
          <w:tcPr>
            <w:tcW w:w="1249" w:type="dxa"/>
            <w:gridSpan w:val="4"/>
            <w:tcBorders>
              <w:top w:val="single" w:sz="4" w:space="0" w:color="000000"/>
              <w:left w:val="single" w:sz="4" w:space="0" w:color="000000"/>
              <w:bottom w:val="single" w:sz="4" w:space="0" w:color="000000"/>
              <w:right w:val="single" w:sz="4" w:space="0" w:color="000000"/>
            </w:tcBorders>
          </w:tcPr>
          <w:p w14:paraId="5ADE94C4" w14:textId="77777777" w:rsidR="00760C19" w:rsidRDefault="00C71F4D">
            <w:pPr>
              <w:pStyle w:val="TableParagraph"/>
              <w:spacing w:before="52"/>
              <w:ind w:left="419" w:right="442"/>
              <w:rPr>
                <w:sz w:val="18"/>
              </w:rPr>
            </w:pPr>
            <w:r>
              <w:rPr>
                <w:sz w:val="18"/>
              </w:rPr>
              <w:t xml:space="preserve">SL </w:t>
            </w:r>
          </w:p>
        </w:tc>
        <w:tc>
          <w:tcPr>
            <w:tcW w:w="1254" w:type="dxa"/>
            <w:gridSpan w:val="4"/>
            <w:tcBorders>
              <w:top w:val="single" w:sz="4" w:space="0" w:color="000000"/>
              <w:left w:val="single" w:sz="4" w:space="0" w:color="000000"/>
              <w:bottom w:val="single" w:sz="4" w:space="0" w:color="000000"/>
              <w:right w:val="single" w:sz="4" w:space="0" w:color="000000"/>
            </w:tcBorders>
          </w:tcPr>
          <w:p w14:paraId="27FE1060" w14:textId="77777777" w:rsidR="00760C19" w:rsidRDefault="00C71F4D">
            <w:pPr>
              <w:pStyle w:val="TableParagraph"/>
              <w:spacing w:before="52"/>
              <w:ind w:left="477" w:right="495"/>
              <w:rPr>
                <w:sz w:val="18"/>
              </w:rPr>
            </w:pPr>
            <w:r>
              <w:rPr>
                <w:sz w:val="18"/>
              </w:rPr>
              <w:t xml:space="preserve">The SA </w:t>
            </w:r>
          </w:p>
        </w:tc>
      </w:tr>
    </w:tbl>
    <w:p w14:paraId="653D114D" w14:textId="77777777" w:rsidR="00760C19" w:rsidRDefault="00760C19">
      <w:pPr>
        <w:pStyle w:val="a3"/>
        <w:rPr>
          <w:b/>
          <w:sz w:val="24"/>
        </w:rPr>
      </w:pPr>
    </w:p>
    <w:p w14:paraId="72CD9920" w14:textId="77777777" w:rsidR="00760C19" w:rsidRDefault="00760C19">
      <w:pPr>
        <w:pStyle w:val="a3"/>
        <w:spacing w:before="4"/>
        <w:rPr>
          <w:b/>
          <w:sz w:val="26"/>
        </w:rPr>
      </w:pPr>
    </w:p>
    <w:p w14:paraId="54785EE1" w14:textId="77777777" w:rsidR="00760C19" w:rsidRPr="0034312F" w:rsidRDefault="00C71F4D">
      <w:pPr>
        <w:spacing w:after="21"/>
        <w:jc w:val="center"/>
        <w:rPr>
          <w:b/>
          <w:sz w:val="21"/>
          <w:lang w:val="en-US"/>
        </w:rPr>
      </w:pPr>
      <w:bookmarkStart w:id="257" w:name="_bookmark258"/>
      <w:bookmarkEnd w:id="257"/>
      <w:r>
        <w:rPr>
          <w:b/>
          <w:sz w:val="21"/>
        </w:rPr>
        <w:t xml:space="preserve"> </w:t>
      </w:r>
      <w:r w:rsidRPr="0034312F">
        <w:rPr>
          <w:b/>
          <w:sz w:val="21"/>
          <w:lang w:val="en-US"/>
        </w:rPr>
        <w:t xml:space="preserve">Table 7-34 Config2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0AF7BD7" w14:textId="77777777">
        <w:trPr>
          <w:trHeight w:val="311"/>
        </w:trPr>
        <w:tc>
          <w:tcPr>
            <w:tcW w:w="960" w:type="dxa"/>
            <w:tcBorders>
              <w:bottom w:val="double" w:sz="1" w:space="0" w:color="000000"/>
            </w:tcBorders>
          </w:tcPr>
          <w:p w14:paraId="28DCBA20"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6DD360B"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5F6F045C"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1071863"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83F5512"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7711F2" w14:paraId="6FDD649A" w14:textId="77777777">
        <w:trPr>
          <w:trHeight w:val="311"/>
        </w:trPr>
        <w:tc>
          <w:tcPr>
            <w:tcW w:w="960" w:type="dxa"/>
            <w:tcBorders>
              <w:top w:val="double" w:sz="1" w:space="0" w:color="000000"/>
            </w:tcBorders>
          </w:tcPr>
          <w:p w14:paraId="272EBAF4" w14:textId="77777777" w:rsidR="00760C19" w:rsidRPr="007711F2" w:rsidRDefault="00C71F4D">
            <w:pPr>
              <w:pStyle w:val="TableParagraph"/>
              <w:spacing w:before="49"/>
              <w:ind w:left="7"/>
              <w:rPr>
                <w:sz w:val="18"/>
              </w:rPr>
            </w:pPr>
            <w:r w:rsidRPr="007711F2">
              <w:rPr>
                <w:w w:val="99"/>
                <w:sz w:val="18"/>
              </w:rPr>
              <w:t xml:space="preserve">M </w:t>
            </w:r>
          </w:p>
        </w:tc>
        <w:tc>
          <w:tcPr>
            <w:tcW w:w="707" w:type="dxa"/>
            <w:tcBorders>
              <w:top w:val="double" w:sz="1" w:space="0" w:color="000000"/>
            </w:tcBorders>
          </w:tcPr>
          <w:p w14:paraId="46C6DFEF"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56899DA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the Config3 register exists. </w:t>
            </w:r>
          </w:p>
        </w:tc>
        <w:tc>
          <w:tcPr>
            <w:tcW w:w="707" w:type="dxa"/>
            <w:tcBorders>
              <w:top w:val="double" w:sz="1" w:space="0" w:color="000000"/>
            </w:tcBorders>
          </w:tcPr>
          <w:p w14:paraId="7871001A" w14:textId="77777777" w:rsidR="00760C19" w:rsidRPr="007711F2" w:rsidRDefault="00C71F4D">
            <w:pPr>
              <w:pStyle w:val="TableParagraph"/>
              <w:spacing w:before="49"/>
              <w:ind w:left="13"/>
              <w:rPr>
                <w:sz w:val="18"/>
              </w:rPr>
            </w:pPr>
            <w:r w:rsidRPr="007711F2">
              <w:rPr>
                <w:sz w:val="18"/>
              </w:rPr>
              <w:t xml:space="preserve">R </w:t>
            </w:r>
          </w:p>
        </w:tc>
        <w:tc>
          <w:tcPr>
            <w:tcW w:w="923" w:type="dxa"/>
            <w:tcBorders>
              <w:top w:val="double" w:sz="1" w:space="0" w:color="000000"/>
            </w:tcBorders>
          </w:tcPr>
          <w:p w14:paraId="221DE4C0" w14:textId="77777777" w:rsidR="00760C19" w:rsidRPr="007711F2" w:rsidRDefault="00C71F4D">
            <w:pPr>
              <w:pStyle w:val="TableParagraph"/>
              <w:spacing w:before="49"/>
              <w:ind w:left="119" w:right="103"/>
              <w:rPr>
                <w:sz w:val="18"/>
              </w:rPr>
            </w:pPr>
            <w:r w:rsidRPr="007711F2">
              <w:rPr>
                <w:sz w:val="18"/>
              </w:rPr>
              <w:t xml:space="preserve">0 x1 </w:t>
            </w:r>
          </w:p>
        </w:tc>
      </w:tr>
      <w:tr w:rsidR="00760C19" w:rsidRPr="007711F2" w14:paraId="4CDC91D6" w14:textId="77777777">
        <w:trPr>
          <w:trHeight w:val="314"/>
        </w:trPr>
        <w:tc>
          <w:tcPr>
            <w:tcW w:w="960" w:type="dxa"/>
          </w:tcPr>
          <w:p w14:paraId="1B695365" w14:textId="77777777" w:rsidR="00760C19" w:rsidRPr="007711F2" w:rsidRDefault="00C71F4D">
            <w:pPr>
              <w:pStyle w:val="TableParagraph"/>
              <w:spacing w:before="52"/>
              <w:ind w:left="9"/>
              <w:rPr>
                <w:sz w:val="18"/>
              </w:rPr>
            </w:pPr>
            <w:r w:rsidRPr="007711F2">
              <w:rPr>
                <w:sz w:val="18"/>
              </w:rPr>
              <w:t xml:space="preserve">0 </w:t>
            </w:r>
          </w:p>
        </w:tc>
        <w:tc>
          <w:tcPr>
            <w:tcW w:w="707" w:type="dxa"/>
          </w:tcPr>
          <w:p w14:paraId="32B10F73" w14:textId="77777777" w:rsidR="00760C19" w:rsidRPr="007711F2" w:rsidRDefault="00C71F4D">
            <w:pPr>
              <w:pStyle w:val="TableParagraph"/>
              <w:spacing w:before="52"/>
              <w:ind w:left="91" w:right="82"/>
              <w:rPr>
                <w:sz w:val="18"/>
              </w:rPr>
            </w:pPr>
            <w:r w:rsidRPr="007711F2">
              <w:rPr>
                <w:sz w:val="18"/>
              </w:rPr>
              <w:t xml:space="preserve">30.. 28 </w:t>
            </w:r>
          </w:p>
        </w:tc>
        <w:tc>
          <w:tcPr>
            <w:tcW w:w="6663" w:type="dxa"/>
          </w:tcPr>
          <w:p w14:paraId="4DAA8CBD" w14:textId="77777777" w:rsidR="00760C19" w:rsidRPr="007711F2" w:rsidRDefault="00C71F4D">
            <w:pPr>
              <w:pStyle w:val="TableParagraph"/>
              <w:spacing w:before="40"/>
              <w:ind w:left="109"/>
              <w:jc w:val="left"/>
              <w:rPr>
                <w:rFonts w:eastAsia="宋体"/>
                <w:sz w:val="18"/>
              </w:rPr>
            </w:pPr>
            <w:r w:rsidRPr="007711F2">
              <w:rPr>
                <w:rFonts w:eastAsia="宋体"/>
                <w:sz w:val="18"/>
              </w:rPr>
              <w:t xml:space="preserve">Read only is always 0. </w:t>
            </w:r>
          </w:p>
        </w:tc>
        <w:tc>
          <w:tcPr>
            <w:tcW w:w="707" w:type="dxa"/>
          </w:tcPr>
          <w:p w14:paraId="22E5FFF6" w14:textId="77777777" w:rsidR="00760C19" w:rsidRPr="007711F2" w:rsidRDefault="00C71F4D">
            <w:pPr>
              <w:pStyle w:val="TableParagraph"/>
              <w:spacing w:before="52"/>
              <w:ind w:left="11"/>
              <w:rPr>
                <w:sz w:val="18"/>
              </w:rPr>
            </w:pPr>
            <w:r w:rsidRPr="007711F2">
              <w:rPr>
                <w:sz w:val="18"/>
              </w:rPr>
              <w:t xml:space="preserve">0 </w:t>
            </w:r>
          </w:p>
        </w:tc>
        <w:tc>
          <w:tcPr>
            <w:tcW w:w="923" w:type="dxa"/>
          </w:tcPr>
          <w:p w14:paraId="6C9936EA" w14:textId="77777777" w:rsidR="00760C19" w:rsidRPr="007711F2" w:rsidRDefault="00C71F4D">
            <w:pPr>
              <w:pStyle w:val="TableParagraph"/>
              <w:spacing w:before="52"/>
              <w:ind w:left="14"/>
              <w:rPr>
                <w:sz w:val="18"/>
              </w:rPr>
            </w:pPr>
            <w:r w:rsidRPr="007711F2">
              <w:rPr>
                <w:sz w:val="18"/>
              </w:rPr>
              <w:t xml:space="preserve">0 </w:t>
            </w:r>
          </w:p>
        </w:tc>
      </w:tr>
      <w:tr w:rsidR="00760C19" w:rsidRPr="007711F2" w14:paraId="5B6A0AE0" w14:textId="77777777">
        <w:trPr>
          <w:trHeight w:val="311"/>
        </w:trPr>
        <w:tc>
          <w:tcPr>
            <w:tcW w:w="960" w:type="dxa"/>
          </w:tcPr>
          <w:p w14:paraId="44D3AF0F" w14:textId="77777777" w:rsidR="00760C19" w:rsidRPr="007711F2" w:rsidRDefault="00C71F4D">
            <w:pPr>
              <w:pStyle w:val="TableParagraph"/>
              <w:ind w:left="84" w:right="79"/>
              <w:rPr>
                <w:sz w:val="18"/>
              </w:rPr>
            </w:pPr>
            <w:r w:rsidRPr="007711F2">
              <w:rPr>
                <w:sz w:val="18"/>
              </w:rPr>
              <w:t xml:space="preserve">TS </w:t>
            </w:r>
          </w:p>
        </w:tc>
        <w:tc>
          <w:tcPr>
            <w:tcW w:w="707" w:type="dxa"/>
          </w:tcPr>
          <w:p w14:paraId="07EFB702" w14:textId="77777777" w:rsidR="00760C19" w:rsidRPr="007711F2" w:rsidRDefault="00C71F4D">
            <w:pPr>
              <w:pStyle w:val="TableParagraph"/>
              <w:ind w:left="91" w:right="82"/>
              <w:rPr>
                <w:sz w:val="18"/>
              </w:rPr>
            </w:pPr>
            <w:r w:rsidRPr="007711F2">
              <w:rPr>
                <w:sz w:val="18"/>
              </w:rPr>
              <w:t xml:space="preserve">27.. 24 </w:t>
            </w:r>
          </w:p>
        </w:tc>
        <w:tc>
          <w:tcPr>
            <w:tcW w:w="6663" w:type="dxa"/>
          </w:tcPr>
          <w:p w14:paraId="124C721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2 indicates that v-Cache contains 256 rows per path. </w:t>
            </w:r>
          </w:p>
        </w:tc>
        <w:tc>
          <w:tcPr>
            <w:tcW w:w="707" w:type="dxa"/>
          </w:tcPr>
          <w:p w14:paraId="19C09B58" w14:textId="77777777" w:rsidR="00760C19" w:rsidRPr="007711F2" w:rsidRDefault="00C71F4D">
            <w:pPr>
              <w:pStyle w:val="TableParagraph"/>
              <w:ind w:left="13"/>
              <w:rPr>
                <w:sz w:val="18"/>
              </w:rPr>
            </w:pPr>
            <w:r w:rsidRPr="007711F2">
              <w:rPr>
                <w:sz w:val="18"/>
              </w:rPr>
              <w:t xml:space="preserve">R </w:t>
            </w:r>
          </w:p>
        </w:tc>
        <w:tc>
          <w:tcPr>
            <w:tcW w:w="923" w:type="dxa"/>
          </w:tcPr>
          <w:p w14:paraId="0D14360B" w14:textId="77777777" w:rsidR="00760C19" w:rsidRPr="007711F2" w:rsidRDefault="00C71F4D">
            <w:pPr>
              <w:pStyle w:val="TableParagraph"/>
              <w:ind w:left="119" w:right="103"/>
              <w:rPr>
                <w:sz w:val="18"/>
              </w:rPr>
            </w:pPr>
            <w:r w:rsidRPr="007711F2">
              <w:rPr>
                <w:sz w:val="18"/>
              </w:rPr>
              <w:t xml:space="preserve">0 x2 </w:t>
            </w:r>
          </w:p>
        </w:tc>
      </w:tr>
      <w:tr w:rsidR="00760C19" w:rsidRPr="007711F2" w14:paraId="3619EB11" w14:textId="77777777">
        <w:trPr>
          <w:trHeight w:val="311"/>
        </w:trPr>
        <w:tc>
          <w:tcPr>
            <w:tcW w:w="960" w:type="dxa"/>
          </w:tcPr>
          <w:p w14:paraId="0E302D23" w14:textId="77777777" w:rsidR="00760C19" w:rsidRPr="007711F2" w:rsidRDefault="00C71F4D">
            <w:pPr>
              <w:pStyle w:val="TableParagraph"/>
              <w:ind w:left="89" w:right="79"/>
              <w:rPr>
                <w:sz w:val="18"/>
              </w:rPr>
            </w:pPr>
            <w:r w:rsidRPr="007711F2">
              <w:rPr>
                <w:sz w:val="18"/>
              </w:rPr>
              <w:t xml:space="preserve">TL </w:t>
            </w:r>
          </w:p>
        </w:tc>
        <w:tc>
          <w:tcPr>
            <w:tcW w:w="707" w:type="dxa"/>
          </w:tcPr>
          <w:p w14:paraId="6940518F" w14:textId="77777777" w:rsidR="00760C19" w:rsidRPr="007711F2" w:rsidRDefault="00C71F4D">
            <w:pPr>
              <w:pStyle w:val="TableParagraph"/>
              <w:ind w:left="91" w:right="82"/>
              <w:rPr>
                <w:sz w:val="18"/>
              </w:rPr>
            </w:pPr>
            <w:r w:rsidRPr="007711F2">
              <w:rPr>
                <w:sz w:val="18"/>
              </w:rPr>
              <w:t xml:space="preserve">23.. 20 </w:t>
            </w:r>
          </w:p>
        </w:tc>
        <w:tc>
          <w:tcPr>
            <w:tcW w:w="6663" w:type="dxa"/>
          </w:tcPr>
          <w:p w14:paraId="6385BD7A"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5 indicates that v-Cache has a row length of 64 bytes. </w:t>
            </w:r>
          </w:p>
        </w:tc>
        <w:tc>
          <w:tcPr>
            <w:tcW w:w="707" w:type="dxa"/>
          </w:tcPr>
          <w:p w14:paraId="1CC2EC0E" w14:textId="77777777" w:rsidR="00760C19" w:rsidRPr="007711F2" w:rsidRDefault="00C71F4D">
            <w:pPr>
              <w:pStyle w:val="TableParagraph"/>
              <w:ind w:left="13"/>
              <w:rPr>
                <w:sz w:val="18"/>
              </w:rPr>
            </w:pPr>
            <w:r w:rsidRPr="007711F2">
              <w:rPr>
                <w:sz w:val="18"/>
              </w:rPr>
              <w:t xml:space="preserve">R </w:t>
            </w:r>
          </w:p>
        </w:tc>
        <w:tc>
          <w:tcPr>
            <w:tcW w:w="923" w:type="dxa"/>
          </w:tcPr>
          <w:p w14:paraId="7CE69CCA" w14:textId="77777777" w:rsidR="00760C19" w:rsidRPr="007711F2" w:rsidRDefault="00C71F4D">
            <w:pPr>
              <w:pStyle w:val="TableParagraph"/>
              <w:ind w:left="119" w:right="103"/>
              <w:rPr>
                <w:sz w:val="18"/>
              </w:rPr>
            </w:pPr>
            <w:r w:rsidRPr="007711F2">
              <w:rPr>
                <w:sz w:val="18"/>
              </w:rPr>
              <w:t xml:space="preserve">0 x 5 </w:t>
            </w:r>
          </w:p>
        </w:tc>
      </w:tr>
      <w:tr w:rsidR="00760C19" w:rsidRPr="007711F2" w14:paraId="3F863275" w14:textId="77777777">
        <w:trPr>
          <w:trHeight w:val="311"/>
        </w:trPr>
        <w:tc>
          <w:tcPr>
            <w:tcW w:w="960" w:type="dxa"/>
          </w:tcPr>
          <w:p w14:paraId="1B5BC46B" w14:textId="77777777" w:rsidR="00760C19" w:rsidRPr="007711F2" w:rsidRDefault="00C71F4D">
            <w:pPr>
              <w:pStyle w:val="TableParagraph"/>
              <w:ind w:left="78" w:right="79"/>
              <w:rPr>
                <w:sz w:val="18"/>
              </w:rPr>
            </w:pPr>
            <w:r w:rsidRPr="007711F2">
              <w:rPr>
                <w:sz w:val="18"/>
              </w:rPr>
              <w:t xml:space="preserve">TA </w:t>
            </w:r>
          </w:p>
        </w:tc>
        <w:tc>
          <w:tcPr>
            <w:tcW w:w="707" w:type="dxa"/>
          </w:tcPr>
          <w:p w14:paraId="2A8AFD29" w14:textId="77777777" w:rsidR="00760C19" w:rsidRPr="007711F2" w:rsidRDefault="00C71F4D">
            <w:pPr>
              <w:pStyle w:val="TableParagraph"/>
              <w:ind w:left="91" w:right="82"/>
              <w:rPr>
                <w:sz w:val="18"/>
              </w:rPr>
            </w:pPr>
            <w:r w:rsidRPr="007711F2">
              <w:rPr>
                <w:sz w:val="18"/>
              </w:rPr>
              <w:t xml:space="preserve">19.. 16 </w:t>
            </w:r>
          </w:p>
        </w:tc>
        <w:tc>
          <w:tcPr>
            <w:tcW w:w="6663" w:type="dxa"/>
          </w:tcPr>
          <w:p w14:paraId="311EE1E4"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15 indicates that the V-cache contains 16 channels. </w:t>
            </w:r>
          </w:p>
        </w:tc>
        <w:tc>
          <w:tcPr>
            <w:tcW w:w="707" w:type="dxa"/>
          </w:tcPr>
          <w:p w14:paraId="08CCB30F" w14:textId="77777777" w:rsidR="00760C19" w:rsidRPr="007711F2" w:rsidRDefault="00C71F4D">
            <w:pPr>
              <w:pStyle w:val="TableParagraph"/>
              <w:ind w:left="13"/>
              <w:rPr>
                <w:sz w:val="18"/>
              </w:rPr>
            </w:pPr>
            <w:r w:rsidRPr="007711F2">
              <w:rPr>
                <w:sz w:val="18"/>
              </w:rPr>
              <w:t xml:space="preserve">R </w:t>
            </w:r>
          </w:p>
        </w:tc>
        <w:tc>
          <w:tcPr>
            <w:tcW w:w="923" w:type="dxa"/>
          </w:tcPr>
          <w:p w14:paraId="2FFE0803" w14:textId="77777777" w:rsidR="00760C19" w:rsidRPr="007711F2" w:rsidRDefault="00C71F4D">
            <w:pPr>
              <w:pStyle w:val="TableParagraph"/>
              <w:ind w:left="118" w:right="103"/>
              <w:rPr>
                <w:sz w:val="18"/>
              </w:rPr>
            </w:pPr>
            <w:r w:rsidRPr="007711F2">
              <w:rPr>
                <w:sz w:val="18"/>
              </w:rPr>
              <w:t xml:space="preserve">0 xf </w:t>
            </w:r>
          </w:p>
        </w:tc>
      </w:tr>
      <w:tr w:rsidR="00760C19" w:rsidRPr="007711F2" w14:paraId="34E8CE64" w14:textId="77777777">
        <w:trPr>
          <w:trHeight w:val="311"/>
        </w:trPr>
        <w:tc>
          <w:tcPr>
            <w:tcW w:w="960" w:type="dxa"/>
          </w:tcPr>
          <w:p w14:paraId="1A4A8467" w14:textId="77777777" w:rsidR="00760C19" w:rsidRPr="007711F2" w:rsidRDefault="00C71F4D">
            <w:pPr>
              <w:pStyle w:val="TableParagraph"/>
              <w:ind w:left="9"/>
              <w:rPr>
                <w:sz w:val="18"/>
              </w:rPr>
            </w:pPr>
            <w:r w:rsidRPr="007711F2">
              <w:rPr>
                <w:sz w:val="18"/>
              </w:rPr>
              <w:t xml:space="preserve">0 </w:t>
            </w:r>
          </w:p>
        </w:tc>
        <w:tc>
          <w:tcPr>
            <w:tcW w:w="707" w:type="dxa"/>
          </w:tcPr>
          <w:p w14:paraId="37C62B5A" w14:textId="77777777" w:rsidR="00760C19" w:rsidRPr="007711F2" w:rsidRDefault="00C71F4D">
            <w:pPr>
              <w:pStyle w:val="TableParagraph"/>
              <w:ind w:left="91" w:right="82"/>
              <w:rPr>
                <w:sz w:val="18"/>
              </w:rPr>
            </w:pPr>
            <w:r w:rsidRPr="007711F2">
              <w:rPr>
                <w:sz w:val="18"/>
              </w:rPr>
              <w:t xml:space="preserve">15.. 12 </w:t>
            </w:r>
          </w:p>
        </w:tc>
        <w:tc>
          <w:tcPr>
            <w:tcW w:w="6663" w:type="dxa"/>
          </w:tcPr>
          <w:p w14:paraId="4879DD8F" w14:textId="77777777" w:rsidR="00760C19" w:rsidRPr="007711F2" w:rsidRDefault="00C71F4D">
            <w:pPr>
              <w:pStyle w:val="TableParagraph"/>
              <w:spacing w:before="38"/>
              <w:ind w:left="109"/>
              <w:jc w:val="left"/>
              <w:rPr>
                <w:rFonts w:eastAsia="宋体"/>
                <w:sz w:val="18"/>
              </w:rPr>
            </w:pPr>
            <w:r w:rsidRPr="007711F2">
              <w:rPr>
                <w:rFonts w:eastAsia="宋体"/>
                <w:sz w:val="18"/>
              </w:rPr>
              <w:t xml:space="preserve">Read only is always 0. </w:t>
            </w:r>
          </w:p>
        </w:tc>
        <w:tc>
          <w:tcPr>
            <w:tcW w:w="707" w:type="dxa"/>
          </w:tcPr>
          <w:p w14:paraId="063583D4" w14:textId="77777777" w:rsidR="00760C19" w:rsidRPr="007711F2" w:rsidRDefault="00C71F4D">
            <w:pPr>
              <w:pStyle w:val="TableParagraph"/>
              <w:ind w:left="11"/>
              <w:rPr>
                <w:sz w:val="18"/>
              </w:rPr>
            </w:pPr>
            <w:r w:rsidRPr="007711F2">
              <w:rPr>
                <w:sz w:val="18"/>
              </w:rPr>
              <w:t xml:space="preserve">0 </w:t>
            </w:r>
          </w:p>
        </w:tc>
        <w:tc>
          <w:tcPr>
            <w:tcW w:w="923" w:type="dxa"/>
          </w:tcPr>
          <w:p w14:paraId="4E0F1D6D" w14:textId="77777777" w:rsidR="00760C19" w:rsidRPr="007711F2" w:rsidRDefault="00C71F4D">
            <w:pPr>
              <w:pStyle w:val="TableParagraph"/>
              <w:ind w:left="14"/>
              <w:rPr>
                <w:sz w:val="18"/>
              </w:rPr>
            </w:pPr>
            <w:r w:rsidRPr="007711F2">
              <w:rPr>
                <w:sz w:val="18"/>
              </w:rPr>
              <w:t xml:space="preserve">0 </w:t>
            </w:r>
          </w:p>
        </w:tc>
      </w:tr>
      <w:tr w:rsidR="00760C19" w:rsidRPr="007711F2" w14:paraId="5D57F870" w14:textId="77777777">
        <w:trPr>
          <w:trHeight w:val="311"/>
        </w:trPr>
        <w:tc>
          <w:tcPr>
            <w:tcW w:w="960" w:type="dxa"/>
          </w:tcPr>
          <w:p w14:paraId="6242AC77" w14:textId="77777777" w:rsidR="00760C19" w:rsidRPr="007711F2" w:rsidRDefault="00C71F4D">
            <w:pPr>
              <w:pStyle w:val="TableParagraph"/>
              <w:ind w:left="89" w:right="79"/>
              <w:rPr>
                <w:sz w:val="18"/>
              </w:rPr>
            </w:pPr>
            <w:r w:rsidRPr="007711F2">
              <w:rPr>
                <w:sz w:val="18"/>
              </w:rPr>
              <w:t xml:space="preserve">SS </w:t>
            </w:r>
          </w:p>
        </w:tc>
        <w:tc>
          <w:tcPr>
            <w:tcW w:w="707" w:type="dxa"/>
          </w:tcPr>
          <w:p w14:paraId="32DF3EC7" w14:textId="77777777" w:rsidR="00760C19" w:rsidRPr="007711F2" w:rsidRDefault="00C71F4D">
            <w:pPr>
              <w:pStyle w:val="TableParagraph"/>
              <w:ind w:left="94" w:right="82"/>
              <w:rPr>
                <w:sz w:val="18"/>
              </w:rPr>
            </w:pPr>
            <w:r w:rsidRPr="007711F2">
              <w:rPr>
                <w:sz w:val="18"/>
              </w:rPr>
              <w:t xml:space="preserve">11.. 8 </w:t>
            </w:r>
          </w:p>
        </w:tc>
        <w:tc>
          <w:tcPr>
            <w:tcW w:w="6663" w:type="dxa"/>
          </w:tcPr>
          <w:p w14:paraId="39782133"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4 indicates that S-Cache contains 1024 rows per path. </w:t>
            </w:r>
          </w:p>
        </w:tc>
        <w:tc>
          <w:tcPr>
            <w:tcW w:w="707" w:type="dxa"/>
          </w:tcPr>
          <w:p w14:paraId="509E7140" w14:textId="77777777" w:rsidR="00760C19" w:rsidRPr="007711F2" w:rsidRDefault="00C71F4D">
            <w:pPr>
              <w:pStyle w:val="TableParagraph"/>
              <w:ind w:left="13"/>
              <w:rPr>
                <w:sz w:val="18"/>
              </w:rPr>
            </w:pPr>
            <w:r w:rsidRPr="007711F2">
              <w:rPr>
                <w:sz w:val="18"/>
              </w:rPr>
              <w:t xml:space="preserve">R </w:t>
            </w:r>
          </w:p>
        </w:tc>
        <w:tc>
          <w:tcPr>
            <w:tcW w:w="923" w:type="dxa"/>
          </w:tcPr>
          <w:p w14:paraId="696B8847" w14:textId="77777777" w:rsidR="00760C19" w:rsidRPr="007711F2" w:rsidRDefault="00C71F4D">
            <w:pPr>
              <w:pStyle w:val="TableParagraph"/>
              <w:ind w:left="119" w:right="103"/>
              <w:rPr>
                <w:sz w:val="18"/>
              </w:rPr>
            </w:pPr>
            <w:r w:rsidRPr="007711F2">
              <w:rPr>
                <w:sz w:val="18"/>
              </w:rPr>
              <w:t xml:space="preserve">0 x4 </w:t>
            </w:r>
          </w:p>
        </w:tc>
      </w:tr>
      <w:tr w:rsidR="00760C19" w:rsidRPr="007711F2" w14:paraId="46843B93" w14:textId="77777777">
        <w:trPr>
          <w:trHeight w:val="313"/>
        </w:trPr>
        <w:tc>
          <w:tcPr>
            <w:tcW w:w="960" w:type="dxa"/>
          </w:tcPr>
          <w:p w14:paraId="12E2C911" w14:textId="77777777" w:rsidR="00760C19" w:rsidRPr="007711F2" w:rsidRDefault="00C71F4D">
            <w:pPr>
              <w:pStyle w:val="TableParagraph"/>
              <w:spacing w:before="52"/>
              <w:ind w:left="89" w:right="79"/>
              <w:rPr>
                <w:sz w:val="18"/>
              </w:rPr>
            </w:pPr>
            <w:r w:rsidRPr="007711F2">
              <w:rPr>
                <w:sz w:val="18"/>
              </w:rPr>
              <w:t xml:space="preserve">SL </w:t>
            </w:r>
          </w:p>
        </w:tc>
        <w:tc>
          <w:tcPr>
            <w:tcW w:w="707" w:type="dxa"/>
          </w:tcPr>
          <w:p w14:paraId="214845A1" w14:textId="77777777" w:rsidR="00760C19" w:rsidRPr="007711F2" w:rsidRDefault="00C71F4D">
            <w:pPr>
              <w:pStyle w:val="TableParagraph"/>
              <w:spacing w:before="52"/>
              <w:ind w:left="94" w:right="82"/>
              <w:rPr>
                <w:sz w:val="18"/>
              </w:rPr>
            </w:pPr>
            <w:r w:rsidRPr="007711F2">
              <w:rPr>
                <w:sz w:val="18"/>
              </w:rPr>
              <w:t xml:space="preserve">7.. 4 </w:t>
            </w:r>
          </w:p>
        </w:tc>
        <w:tc>
          <w:tcPr>
            <w:tcW w:w="6663" w:type="dxa"/>
          </w:tcPr>
          <w:p w14:paraId="6CA3EAA8"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5 indicates that s-Cache has a row length of 64 bytes. </w:t>
            </w:r>
          </w:p>
        </w:tc>
        <w:tc>
          <w:tcPr>
            <w:tcW w:w="707" w:type="dxa"/>
          </w:tcPr>
          <w:p w14:paraId="676E1F92"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06BE1DA7" w14:textId="77777777" w:rsidR="00760C19" w:rsidRPr="007711F2" w:rsidRDefault="00C71F4D">
            <w:pPr>
              <w:pStyle w:val="TableParagraph"/>
              <w:spacing w:before="52"/>
              <w:ind w:left="119" w:right="103"/>
              <w:rPr>
                <w:sz w:val="18"/>
              </w:rPr>
            </w:pPr>
            <w:r w:rsidRPr="007711F2">
              <w:rPr>
                <w:sz w:val="18"/>
              </w:rPr>
              <w:t xml:space="preserve">0 x 5 </w:t>
            </w:r>
          </w:p>
        </w:tc>
      </w:tr>
      <w:tr w:rsidR="00760C19" w:rsidRPr="007711F2" w14:paraId="5454D742" w14:textId="77777777">
        <w:trPr>
          <w:trHeight w:val="311"/>
        </w:trPr>
        <w:tc>
          <w:tcPr>
            <w:tcW w:w="960" w:type="dxa"/>
          </w:tcPr>
          <w:p w14:paraId="59EE612D" w14:textId="77777777" w:rsidR="00760C19" w:rsidRPr="007711F2" w:rsidRDefault="00C71F4D">
            <w:pPr>
              <w:pStyle w:val="TableParagraph"/>
              <w:ind w:left="89" w:right="78"/>
              <w:rPr>
                <w:sz w:val="18"/>
              </w:rPr>
            </w:pPr>
            <w:r w:rsidRPr="007711F2">
              <w:rPr>
                <w:sz w:val="18"/>
              </w:rPr>
              <w:t xml:space="preserve">The SA </w:t>
            </w:r>
          </w:p>
        </w:tc>
        <w:tc>
          <w:tcPr>
            <w:tcW w:w="707" w:type="dxa"/>
          </w:tcPr>
          <w:p w14:paraId="2912CEF8" w14:textId="77777777" w:rsidR="00760C19" w:rsidRPr="007711F2" w:rsidRDefault="00C71F4D">
            <w:pPr>
              <w:pStyle w:val="TableParagraph"/>
              <w:ind w:left="94" w:right="82"/>
              <w:rPr>
                <w:sz w:val="18"/>
              </w:rPr>
            </w:pPr>
            <w:r w:rsidRPr="007711F2">
              <w:rPr>
                <w:sz w:val="18"/>
              </w:rPr>
              <w:t xml:space="preserve">3.. 0 </w:t>
            </w:r>
          </w:p>
        </w:tc>
        <w:tc>
          <w:tcPr>
            <w:tcW w:w="6663" w:type="dxa"/>
          </w:tcPr>
          <w:p w14:paraId="519ACED8"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15 indicates that S-cache contains 16 channels. </w:t>
            </w:r>
          </w:p>
        </w:tc>
        <w:tc>
          <w:tcPr>
            <w:tcW w:w="707" w:type="dxa"/>
          </w:tcPr>
          <w:p w14:paraId="3AFE0AA3" w14:textId="77777777" w:rsidR="00760C19" w:rsidRPr="007711F2" w:rsidRDefault="00C71F4D">
            <w:pPr>
              <w:pStyle w:val="TableParagraph"/>
              <w:ind w:left="13"/>
              <w:rPr>
                <w:sz w:val="18"/>
              </w:rPr>
            </w:pPr>
            <w:r w:rsidRPr="007711F2">
              <w:rPr>
                <w:sz w:val="18"/>
              </w:rPr>
              <w:t xml:space="preserve">R </w:t>
            </w:r>
          </w:p>
        </w:tc>
        <w:tc>
          <w:tcPr>
            <w:tcW w:w="923" w:type="dxa"/>
          </w:tcPr>
          <w:p w14:paraId="3EEAE4B5" w14:textId="77777777" w:rsidR="00760C19" w:rsidRPr="007711F2" w:rsidRDefault="00C71F4D">
            <w:pPr>
              <w:pStyle w:val="TableParagraph"/>
              <w:ind w:left="118" w:right="103"/>
              <w:rPr>
                <w:sz w:val="18"/>
              </w:rPr>
            </w:pPr>
            <w:r w:rsidRPr="007711F2">
              <w:rPr>
                <w:sz w:val="18"/>
              </w:rPr>
              <w:t xml:space="preserve">0 xf </w:t>
            </w:r>
          </w:p>
        </w:tc>
      </w:tr>
    </w:tbl>
    <w:p w14:paraId="55D2E135" w14:textId="77777777" w:rsidR="00760C19" w:rsidRDefault="00760C19">
      <w:pPr>
        <w:rPr>
          <w:sz w:val="18"/>
        </w:rPr>
        <w:sectPr w:rsidR="00760C19">
          <w:pgSz w:w="11910" w:h="16840"/>
          <w:pgMar w:top="1620" w:right="0" w:bottom="1380" w:left="0" w:header="852" w:footer="1195" w:gutter="0"/>
          <w:cols w:space="720"/>
        </w:sectPr>
      </w:pPr>
    </w:p>
    <w:p w14:paraId="16168D1E"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58" w:name="_Toc43127619"/>
      <w:r w:rsidRPr="0034312F">
        <w:rPr>
          <w:lang w:val="en-US"/>
        </w:rPr>
        <w:t>Config3 Register (CP0 Register 16, Select 3)</w:t>
      </w:r>
      <w:bookmarkEnd w:id="258"/>
      <w:r w:rsidRPr="0034312F">
        <w:rPr>
          <w:lang w:val="en-US"/>
        </w:rPr>
        <w:t xml:space="preserve"> </w:t>
      </w:r>
    </w:p>
    <w:p w14:paraId="7A3069B9" w14:textId="0E6B9CD6" w:rsidR="00760C19" w:rsidRPr="007711F2" w:rsidRDefault="00C71F4D">
      <w:pPr>
        <w:pStyle w:val="a3"/>
        <w:spacing w:before="245"/>
        <w:ind w:left="1500"/>
        <w:rPr>
          <w:rFonts w:ascii="Times New Roman" w:hAnsi="Times New Roman" w:cs="Times New Roman"/>
          <w:lang w:val="en-US"/>
        </w:rPr>
      </w:pPr>
      <w:r w:rsidRPr="007711F2">
        <w:rPr>
          <w:rFonts w:ascii="Times New Roman" w:eastAsia="Times New Roman" w:hAnsi="Times New Roman" w:cs="Times New Roman"/>
          <w:lang w:val="en-US"/>
        </w:rPr>
        <w:t>The Config3 register is used to provide some configuration information for the processor.  All fields in the Config3</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7711F2">
        <w:rPr>
          <w:rFonts w:ascii="Times New Roman" w:eastAsia="Times New Roman" w:hAnsi="Times New Roman" w:cs="Times New Roman"/>
          <w:lang w:val="en-US"/>
        </w:rPr>
        <w:t xml:space="preserve"> register are read-only. </w:t>
      </w:r>
    </w:p>
    <w:p w14:paraId="2E54D665" w14:textId="77777777" w:rsidR="00760C19" w:rsidRPr="007711F2" w:rsidRDefault="00AC5760">
      <w:pPr>
        <w:pStyle w:val="a3"/>
        <w:spacing w:before="120" w:line="278" w:lineRule="auto"/>
        <w:ind w:left="1080" w:right="1073" w:firstLine="420"/>
        <w:rPr>
          <w:rFonts w:ascii="Times New Roman" w:hAnsi="Times New Roman" w:cs="Times New Roman"/>
          <w:lang w:val="en-US"/>
        </w:rPr>
      </w:pPr>
      <w:hyperlink w:anchor="_bookmark260" w:history="1">
        <w:r w:rsidR="00C71F4D" w:rsidRPr="007711F2">
          <w:rPr>
            <w:rFonts w:ascii="Times New Roman" w:hAnsi="Times New Roman" w:cs="Times New Roman"/>
            <w:lang w:val="en-US"/>
          </w:rPr>
          <w:t xml:space="preserve">Figure 7-33 illustrates the Config3 register format. </w:t>
        </w:r>
      </w:hyperlink>
      <w:hyperlink w:anchor="_bookmark261" w:history="1">
        <w:r w:rsidR="00C71F4D" w:rsidRPr="007711F2">
          <w:rPr>
            <w:rFonts w:ascii="Times New Roman" w:hAnsi="Times New Roman" w:cs="Times New Roman"/>
            <w:lang w:val="en-US"/>
          </w:rPr>
          <w:t xml:space="preserve"> Table 7-35 Table 7-32 Config register field description Describes each field of THE Config3 register. </w:t>
        </w:r>
      </w:hyperlink>
      <w:hyperlink w:anchor="_bookmark261" w:history="1"/>
    </w:p>
    <w:p w14:paraId="07B1A1A8" w14:textId="77777777" w:rsidR="00760C19" w:rsidRPr="007711F2" w:rsidRDefault="00760C19">
      <w:pPr>
        <w:pStyle w:val="a3"/>
        <w:rPr>
          <w:rFonts w:ascii="Times New Roman" w:hAnsi="Times New Roman" w:cs="Times New Roman"/>
          <w:sz w:val="20"/>
          <w:lang w:val="en-US"/>
        </w:rPr>
      </w:pPr>
    </w:p>
    <w:p w14:paraId="44937004" w14:textId="77777777" w:rsidR="00760C19" w:rsidRPr="0034312F" w:rsidRDefault="00760C19">
      <w:pPr>
        <w:pStyle w:val="a3"/>
        <w:spacing w:before="6"/>
        <w:rPr>
          <w:sz w:val="16"/>
          <w:lang w:val="en-US"/>
        </w:rPr>
      </w:pPr>
    </w:p>
    <w:p w14:paraId="673D15F4" w14:textId="77777777" w:rsidR="00760C19" w:rsidRDefault="00C71F4D">
      <w:pPr>
        <w:pStyle w:val="4"/>
        <w:spacing w:before="1"/>
        <w:ind w:left="0"/>
      </w:pPr>
      <w:bookmarkStart w:id="259" w:name="_bookmark260"/>
      <w:bookmarkEnd w:id="259"/>
      <w:r w:rsidRPr="0034312F">
        <w:rPr>
          <w:lang w:val="en-US"/>
        </w:rPr>
        <w:t xml:space="preserve"> </w:t>
      </w:r>
      <w:r>
        <w:t xml:space="preserve">Figure 7-33 Config3 register format </w:t>
      </w:r>
    </w:p>
    <w:p w14:paraId="2D801CF0" w14:textId="77777777" w:rsidR="00760C19" w:rsidRDefault="00760C19">
      <w:pPr>
        <w:pStyle w:val="a3"/>
        <w:spacing w:before="1"/>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10"/>
        <w:gridCol w:w="315"/>
        <w:gridCol w:w="313"/>
        <w:gridCol w:w="313"/>
        <w:gridCol w:w="313"/>
        <w:gridCol w:w="314"/>
        <w:gridCol w:w="313"/>
        <w:gridCol w:w="313"/>
        <w:gridCol w:w="315"/>
        <w:gridCol w:w="311"/>
        <w:gridCol w:w="312"/>
        <w:gridCol w:w="313"/>
        <w:gridCol w:w="312"/>
        <w:gridCol w:w="312"/>
        <w:gridCol w:w="312"/>
        <w:gridCol w:w="312"/>
        <w:gridCol w:w="312"/>
        <w:gridCol w:w="314"/>
        <w:gridCol w:w="312"/>
        <w:gridCol w:w="313"/>
        <w:gridCol w:w="312"/>
        <w:gridCol w:w="312"/>
        <w:gridCol w:w="312"/>
        <w:gridCol w:w="314"/>
        <w:gridCol w:w="312"/>
        <w:gridCol w:w="312"/>
        <w:gridCol w:w="312"/>
        <w:gridCol w:w="312"/>
        <w:gridCol w:w="317"/>
        <w:gridCol w:w="315"/>
      </w:tblGrid>
      <w:tr w:rsidR="00760C19" w14:paraId="222277D6" w14:textId="77777777">
        <w:trPr>
          <w:trHeight w:val="214"/>
        </w:trPr>
        <w:tc>
          <w:tcPr>
            <w:tcW w:w="313" w:type="dxa"/>
            <w:tcBorders>
              <w:top w:val="nil"/>
              <w:left w:val="nil"/>
              <w:right w:val="nil"/>
            </w:tcBorders>
          </w:tcPr>
          <w:p w14:paraId="26E30139"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310" w:type="dxa"/>
            <w:tcBorders>
              <w:top w:val="nil"/>
              <w:left w:val="nil"/>
              <w:right w:val="nil"/>
            </w:tcBorders>
          </w:tcPr>
          <w:p w14:paraId="6DB2BFF8"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top w:val="nil"/>
              <w:left w:val="nil"/>
              <w:right w:val="nil"/>
            </w:tcBorders>
          </w:tcPr>
          <w:p w14:paraId="7D7B8C3E"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15" w:type="dxa"/>
            <w:tcBorders>
              <w:top w:val="nil"/>
              <w:left w:val="nil"/>
              <w:right w:val="nil"/>
            </w:tcBorders>
          </w:tcPr>
          <w:p w14:paraId="07C0302C"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313" w:type="dxa"/>
            <w:tcBorders>
              <w:top w:val="nil"/>
              <w:left w:val="nil"/>
              <w:right w:val="nil"/>
            </w:tcBorders>
          </w:tcPr>
          <w:p w14:paraId="7304AF05" w14:textId="77777777" w:rsidR="00760C19" w:rsidRDefault="00C71F4D">
            <w:pPr>
              <w:pStyle w:val="TableParagraph"/>
              <w:spacing w:before="0" w:line="123" w:lineRule="exact"/>
              <w:ind w:left="96"/>
              <w:jc w:val="left"/>
              <w:rPr>
                <w:rFonts w:ascii="Arial"/>
                <w:sz w:val="11"/>
              </w:rPr>
            </w:pPr>
            <w:r>
              <w:rPr>
                <w:rFonts w:ascii="Arial"/>
                <w:sz w:val="11"/>
              </w:rPr>
              <w:t xml:space="preserve">27 </w:t>
            </w:r>
          </w:p>
        </w:tc>
        <w:tc>
          <w:tcPr>
            <w:tcW w:w="313" w:type="dxa"/>
            <w:tcBorders>
              <w:top w:val="nil"/>
              <w:left w:val="nil"/>
              <w:right w:val="nil"/>
            </w:tcBorders>
          </w:tcPr>
          <w:p w14:paraId="15BB4503" w14:textId="77777777" w:rsidR="00760C19" w:rsidRDefault="00C71F4D">
            <w:pPr>
              <w:pStyle w:val="TableParagraph"/>
              <w:spacing w:before="0" w:line="123" w:lineRule="exact"/>
              <w:ind w:left="65" w:right="62"/>
              <w:rPr>
                <w:rFonts w:ascii="Arial"/>
                <w:sz w:val="11"/>
              </w:rPr>
            </w:pPr>
            <w:r>
              <w:rPr>
                <w:rFonts w:ascii="Arial"/>
                <w:sz w:val="11"/>
              </w:rPr>
              <w:t xml:space="preserve">26 </w:t>
            </w:r>
          </w:p>
        </w:tc>
        <w:tc>
          <w:tcPr>
            <w:tcW w:w="313" w:type="dxa"/>
            <w:tcBorders>
              <w:top w:val="nil"/>
              <w:left w:val="nil"/>
              <w:right w:val="nil"/>
            </w:tcBorders>
          </w:tcPr>
          <w:p w14:paraId="4C5330AC" w14:textId="77777777" w:rsidR="00760C19" w:rsidRDefault="00C71F4D">
            <w:pPr>
              <w:pStyle w:val="TableParagraph"/>
              <w:spacing w:before="0" w:line="123" w:lineRule="exact"/>
              <w:ind w:left="65" w:right="64"/>
              <w:rPr>
                <w:rFonts w:ascii="Arial"/>
                <w:sz w:val="11"/>
              </w:rPr>
            </w:pPr>
            <w:r>
              <w:rPr>
                <w:rFonts w:ascii="Arial"/>
                <w:sz w:val="11"/>
              </w:rPr>
              <w:t xml:space="preserve">25 </w:t>
            </w:r>
          </w:p>
        </w:tc>
        <w:tc>
          <w:tcPr>
            <w:tcW w:w="314" w:type="dxa"/>
            <w:tcBorders>
              <w:top w:val="nil"/>
              <w:left w:val="nil"/>
              <w:right w:val="nil"/>
            </w:tcBorders>
          </w:tcPr>
          <w:p w14:paraId="2E7F133F" w14:textId="77777777" w:rsidR="00760C19" w:rsidRDefault="00C71F4D">
            <w:pPr>
              <w:pStyle w:val="TableParagraph"/>
              <w:spacing w:before="0" w:line="123" w:lineRule="exact"/>
              <w:ind w:left="66" w:right="67"/>
              <w:rPr>
                <w:rFonts w:ascii="Arial"/>
                <w:sz w:val="11"/>
              </w:rPr>
            </w:pPr>
            <w:r>
              <w:rPr>
                <w:rFonts w:ascii="Arial"/>
                <w:sz w:val="11"/>
              </w:rPr>
              <w:t xml:space="preserve">24 </w:t>
            </w:r>
          </w:p>
        </w:tc>
        <w:tc>
          <w:tcPr>
            <w:tcW w:w="313" w:type="dxa"/>
            <w:tcBorders>
              <w:top w:val="nil"/>
              <w:left w:val="nil"/>
              <w:right w:val="nil"/>
            </w:tcBorders>
          </w:tcPr>
          <w:p w14:paraId="5C122CC7" w14:textId="77777777" w:rsidR="00760C19" w:rsidRDefault="00C71F4D">
            <w:pPr>
              <w:pStyle w:val="TableParagraph"/>
              <w:spacing w:before="0" w:line="123" w:lineRule="exact"/>
              <w:ind w:left="92"/>
              <w:jc w:val="left"/>
              <w:rPr>
                <w:rFonts w:ascii="Arial"/>
                <w:sz w:val="11"/>
              </w:rPr>
            </w:pPr>
            <w:r>
              <w:rPr>
                <w:rFonts w:ascii="Arial"/>
                <w:sz w:val="11"/>
              </w:rPr>
              <w:t xml:space="preserve">23 </w:t>
            </w:r>
          </w:p>
        </w:tc>
        <w:tc>
          <w:tcPr>
            <w:tcW w:w="313" w:type="dxa"/>
            <w:tcBorders>
              <w:top w:val="nil"/>
              <w:left w:val="nil"/>
              <w:right w:val="nil"/>
            </w:tcBorders>
          </w:tcPr>
          <w:p w14:paraId="404CC6C7" w14:textId="77777777" w:rsidR="00760C19" w:rsidRDefault="00C71F4D">
            <w:pPr>
              <w:pStyle w:val="TableParagraph"/>
              <w:spacing w:before="0" w:line="123" w:lineRule="exact"/>
              <w:ind w:left="91"/>
              <w:jc w:val="left"/>
              <w:rPr>
                <w:rFonts w:ascii="Arial"/>
                <w:sz w:val="11"/>
              </w:rPr>
            </w:pPr>
            <w:r>
              <w:rPr>
                <w:rFonts w:ascii="Arial"/>
                <w:sz w:val="11"/>
              </w:rPr>
              <w:t xml:space="preserve">22 </w:t>
            </w:r>
          </w:p>
        </w:tc>
        <w:tc>
          <w:tcPr>
            <w:tcW w:w="315" w:type="dxa"/>
            <w:tcBorders>
              <w:top w:val="nil"/>
              <w:left w:val="nil"/>
              <w:right w:val="nil"/>
            </w:tcBorders>
          </w:tcPr>
          <w:p w14:paraId="5C729D21" w14:textId="77777777" w:rsidR="00760C19" w:rsidRDefault="00C71F4D">
            <w:pPr>
              <w:pStyle w:val="TableParagraph"/>
              <w:spacing w:before="0" w:line="123" w:lineRule="exact"/>
              <w:ind w:left="90"/>
              <w:jc w:val="left"/>
              <w:rPr>
                <w:rFonts w:ascii="Arial"/>
                <w:sz w:val="11"/>
              </w:rPr>
            </w:pPr>
            <w:r>
              <w:rPr>
                <w:rFonts w:ascii="Arial"/>
                <w:sz w:val="11"/>
              </w:rPr>
              <w:t xml:space="preserve">21 </w:t>
            </w:r>
          </w:p>
        </w:tc>
        <w:tc>
          <w:tcPr>
            <w:tcW w:w="311" w:type="dxa"/>
            <w:tcBorders>
              <w:top w:val="nil"/>
              <w:left w:val="nil"/>
              <w:right w:val="nil"/>
            </w:tcBorders>
          </w:tcPr>
          <w:p w14:paraId="3402D6DA" w14:textId="77777777" w:rsidR="00760C19" w:rsidRDefault="00C71F4D">
            <w:pPr>
              <w:pStyle w:val="TableParagraph"/>
              <w:spacing w:before="0" w:line="123" w:lineRule="exact"/>
              <w:ind w:left="89"/>
              <w:jc w:val="left"/>
              <w:rPr>
                <w:rFonts w:ascii="Arial"/>
                <w:sz w:val="11"/>
              </w:rPr>
            </w:pPr>
            <w:r>
              <w:rPr>
                <w:rFonts w:ascii="Arial"/>
                <w:sz w:val="11"/>
              </w:rPr>
              <w:t xml:space="preserve">20 </w:t>
            </w:r>
          </w:p>
        </w:tc>
        <w:tc>
          <w:tcPr>
            <w:tcW w:w="312" w:type="dxa"/>
            <w:tcBorders>
              <w:top w:val="nil"/>
              <w:left w:val="nil"/>
              <w:right w:val="nil"/>
            </w:tcBorders>
          </w:tcPr>
          <w:p w14:paraId="6BF93731" w14:textId="77777777" w:rsidR="00760C19" w:rsidRDefault="00C71F4D">
            <w:pPr>
              <w:pStyle w:val="TableParagraph"/>
              <w:spacing w:before="0" w:line="123" w:lineRule="exact"/>
              <w:ind w:left="88"/>
              <w:jc w:val="left"/>
              <w:rPr>
                <w:rFonts w:ascii="Arial"/>
                <w:sz w:val="11"/>
              </w:rPr>
            </w:pPr>
            <w:r>
              <w:rPr>
                <w:rFonts w:ascii="Arial"/>
                <w:sz w:val="11"/>
              </w:rPr>
              <w:t xml:space="preserve">19 </w:t>
            </w:r>
          </w:p>
        </w:tc>
        <w:tc>
          <w:tcPr>
            <w:tcW w:w="313" w:type="dxa"/>
            <w:tcBorders>
              <w:top w:val="nil"/>
              <w:left w:val="nil"/>
              <w:right w:val="nil"/>
            </w:tcBorders>
          </w:tcPr>
          <w:p w14:paraId="52C75660" w14:textId="77777777" w:rsidR="00760C19" w:rsidRDefault="00C71F4D">
            <w:pPr>
              <w:pStyle w:val="TableParagraph"/>
              <w:spacing w:before="0" w:line="123" w:lineRule="exact"/>
              <w:ind w:left="90"/>
              <w:jc w:val="left"/>
              <w:rPr>
                <w:rFonts w:ascii="Arial"/>
                <w:sz w:val="11"/>
              </w:rPr>
            </w:pPr>
            <w:r>
              <w:rPr>
                <w:rFonts w:ascii="Arial"/>
                <w:sz w:val="11"/>
              </w:rPr>
              <w:t xml:space="preserve">18 </w:t>
            </w:r>
          </w:p>
        </w:tc>
        <w:tc>
          <w:tcPr>
            <w:tcW w:w="312" w:type="dxa"/>
            <w:tcBorders>
              <w:top w:val="nil"/>
              <w:left w:val="nil"/>
              <w:right w:val="nil"/>
            </w:tcBorders>
          </w:tcPr>
          <w:p w14:paraId="44497937" w14:textId="77777777" w:rsidR="00760C19" w:rsidRDefault="00C71F4D">
            <w:pPr>
              <w:pStyle w:val="TableParagraph"/>
              <w:spacing w:before="0" w:line="123" w:lineRule="exact"/>
              <w:ind w:left="89"/>
              <w:jc w:val="left"/>
              <w:rPr>
                <w:rFonts w:ascii="Arial"/>
                <w:sz w:val="11"/>
              </w:rPr>
            </w:pPr>
            <w:r>
              <w:rPr>
                <w:rFonts w:ascii="Arial"/>
                <w:sz w:val="11"/>
              </w:rPr>
              <w:t xml:space="preserve">17 </w:t>
            </w:r>
          </w:p>
        </w:tc>
        <w:tc>
          <w:tcPr>
            <w:tcW w:w="312" w:type="dxa"/>
            <w:tcBorders>
              <w:top w:val="nil"/>
              <w:left w:val="nil"/>
              <w:right w:val="nil"/>
            </w:tcBorders>
          </w:tcPr>
          <w:p w14:paraId="51BC12BD" w14:textId="77777777" w:rsidR="00760C19" w:rsidRDefault="00C71F4D">
            <w:pPr>
              <w:pStyle w:val="TableParagraph"/>
              <w:spacing w:before="0" w:line="123" w:lineRule="exact"/>
              <w:ind w:right="94"/>
              <w:jc w:val="right"/>
              <w:rPr>
                <w:rFonts w:ascii="Arial"/>
                <w:sz w:val="11"/>
              </w:rPr>
            </w:pPr>
            <w:r>
              <w:rPr>
                <w:rFonts w:ascii="Arial"/>
                <w:sz w:val="11"/>
              </w:rPr>
              <w:t xml:space="preserve">16 </w:t>
            </w:r>
          </w:p>
        </w:tc>
        <w:tc>
          <w:tcPr>
            <w:tcW w:w="312" w:type="dxa"/>
            <w:tcBorders>
              <w:top w:val="nil"/>
              <w:left w:val="nil"/>
              <w:right w:val="nil"/>
            </w:tcBorders>
          </w:tcPr>
          <w:p w14:paraId="3727BBBF" w14:textId="77777777" w:rsidR="00760C19" w:rsidRDefault="00C71F4D">
            <w:pPr>
              <w:pStyle w:val="TableParagraph"/>
              <w:spacing w:before="0" w:line="123" w:lineRule="exact"/>
              <w:ind w:left="90"/>
              <w:jc w:val="left"/>
              <w:rPr>
                <w:rFonts w:ascii="Arial"/>
                <w:sz w:val="11"/>
              </w:rPr>
            </w:pPr>
            <w:r>
              <w:rPr>
                <w:rFonts w:ascii="Arial"/>
                <w:sz w:val="11"/>
              </w:rPr>
              <w:t xml:space="preserve">15 </w:t>
            </w:r>
          </w:p>
        </w:tc>
        <w:tc>
          <w:tcPr>
            <w:tcW w:w="312" w:type="dxa"/>
            <w:tcBorders>
              <w:top w:val="nil"/>
              <w:left w:val="nil"/>
              <w:right w:val="nil"/>
            </w:tcBorders>
          </w:tcPr>
          <w:p w14:paraId="0A5A551F" w14:textId="77777777" w:rsidR="00760C19" w:rsidRDefault="00C71F4D">
            <w:pPr>
              <w:pStyle w:val="TableParagraph"/>
              <w:spacing w:before="0" w:line="123" w:lineRule="exact"/>
              <w:ind w:left="90"/>
              <w:jc w:val="left"/>
              <w:rPr>
                <w:rFonts w:ascii="Arial"/>
                <w:sz w:val="11"/>
              </w:rPr>
            </w:pPr>
            <w:r>
              <w:rPr>
                <w:rFonts w:ascii="Arial"/>
                <w:sz w:val="11"/>
              </w:rPr>
              <w:t xml:space="preserve">14 </w:t>
            </w:r>
          </w:p>
        </w:tc>
        <w:tc>
          <w:tcPr>
            <w:tcW w:w="312" w:type="dxa"/>
            <w:tcBorders>
              <w:top w:val="nil"/>
              <w:left w:val="nil"/>
              <w:right w:val="nil"/>
            </w:tcBorders>
          </w:tcPr>
          <w:p w14:paraId="46804BB8" w14:textId="77777777" w:rsidR="00760C19" w:rsidRDefault="00C71F4D">
            <w:pPr>
              <w:pStyle w:val="TableParagraph"/>
              <w:spacing w:before="0" w:line="123" w:lineRule="exact"/>
              <w:ind w:left="90"/>
              <w:jc w:val="left"/>
              <w:rPr>
                <w:rFonts w:ascii="Arial"/>
                <w:sz w:val="11"/>
              </w:rPr>
            </w:pPr>
            <w:r>
              <w:rPr>
                <w:rFonts w:ascii="Arial"/>
                <w:sz w:val="11"/>
              </w:rPr>
              <w:t xml:space="preserve">13 </w:t>
            </w:r>
          </w:p>
        </w:tc>
        <w:tc>
          <w:tcPr>
            <w:tcW w:w="314" w:type="dxa"/>
            <w:tcBorders>
              <w:top w:val="nil"/>
              <w:left w:val="nil"/>
              <w:right w:val="nil"/>
            </w:tcBorders>
          </w:tcPr>
          <w:p w14:paraId="42E5BA4B" w14:textId="77777777" w:rsidR="00760C19" w:rsidRDefault="00C71F4D">
            <w:pPr>
              <w:pStyle w:val="TableParagraph"/>
              <w:spacing w:before="0" w:line="123" w:lineRule="exact"/>
              <w:ind w:left="90"/>
              <w:jc w:val="left"/>
              <w:rPr>
                <w:rFonts w:ascii="Arial"/>
                <w:sz w:val="11"/>
              </w:rPr>
            </w:pPr>
            <w:r>
              <w:rPr>
                <w:rFonts w:ascii="Arial"/>
                <w:sz w:val="11"/>
              </w:rPr>
              <w:t xml:space="preserve">12 </w:t>
            </w:r>
          </w:p>
        </w:tc>
        <w:tc>
          <w:tcPr>
            <w:tcW w:w="312" w:type="dxa"/>
            <w:tcBorders>
              <w:top w:val="nil"/>
              <w:left w:val="nil"/>
              <w:right w:val="nil"/>
            </w:tcBorders>
          </w:tcPr>
          <w:p w14:paraId="0228B108" w14:textId="77777777" w:rsidR="00760C19" w:rsidRDefault="00C71F4D">
            <w:pPr>
              <w:pStyle w:val="TableParagraph"/>
              <w:spacing w:before="0" w:line="123" w:lineRule="exact"/>
              <w:ind w:left="95"/>
              <w:jc w:val="left"/>
              <w:rPr>
                <w:rFonts w:ascii="Arial"/>
                <w:sz w:val="11"/>
              </w:rPr>
            </w:pPr>
            <w:r>
              <w:rPr>
                <w:rFonts w:ascii="Arial"/>
                <w:sz w:val="11"/>
              </w:rPr>
              <w:t xml:space="preserve">11 </w:t>
            </w:r>
          </w:p>
        </w:tc>
        <w:tc>
          <w:tcPr>
            <w:tcW w:w="313" w:type="dxa"/>
            <w:tcBorders>
              <w:top w:val="nil"/>
              <w:left w:val="nil"/>
              <w:right w:val="nil"/>
            </w:tcBorders>
          </w:tcPr>
          <w:p w14:paraId="6E1C34F4" w14:textId="77777777" w:rsidR="00760C19" w:rsidRDefault="00C71F4D">
            <w:pPr>
              <w:pStyle w:val="TableParagraph"/>
              <w:spacing w:before="0" w:line="123" w:lineRule="exact"/>
              <w:ind w:left="90"/>
              <w:jc w:val="left"/>
              <w:rPr>
                <w:rFonts w:ascii="Arial"/>
                <w:sz w:val="11"/>
              </w:rPr>
            </w:pPr>
            <w:r>
              <w:rPr>
                <w:rFonts w:ascii="Arial"/>
                <w:sz w:val="11"/>
              </w:rPr>
              <w:t xml:space="preserve">10 </w:t>
            </w:r>
          </w:p>
        </w:tc>
        <w:tc>
          <w:tcPr>
            <w:tcW w:w="312" w:type="dxa"/>
            <w:tcBorders>
              <w:top w:val="nil"/>
              <w:left w:val="nil"/>
              <w:right w:val="nil"/>
            </w:tcBorders>
          </w:tcPr>
          <w:p w14:paraId="4B28658F" w14:textId="77777777" w:rsidR="00760C19" w:rsidRDefault="00C71F4D">
            <w:pPr>
              <w:pStyle w:val="TableParagraph"/>
              <w:spacing w:before="0" w:line="123" w:lineRule="exact"/>
              <w:ind w:right="5"/>
              <w:rPr>
                <w:rFonts w:ascii="Arial"/>
                <w:sz w:val="11"/>
              </w:rPr>
            </w:pPr>
            <w:r>
              <w:rPr>
                <w:rFonts w:ascii="Arial"/>
                <w:sz w:val="11"/>
              </w:rPr>
              <w:t xml:space="preserve">9 </w:t>
            </w:r>
          </w:p>
        </w:tc>
        <w:tc>
          <w:tcPr>
            <w:tcW w:w="312" w:type="dxa"/>
            <w:tcBorders>
              <w:top w:val="nil"/>
              <w:left w:val="nil"/>
              <w:right w:val="nil"/>
            </w:tcBorders>
          </w:tcPr>
          <w:p w14:paraId="67CD0586" w14:textId="77777777" w:rsidR="00760C19" w:rsidRDefault="00C71F4D">
            <w:pPr>
              <w:pStyle w:val="TableParagraph"/>
              <w:spacing w:before="0" w:line="123" w:lineRule="exact"/>
              <w:ind w:right="5"/>
              <w:rPr>
                <w:rFonts w:ascii="Arial"/>
                <w:sz w:val="11"/>
              </w:rPr>
            </w:pPr>
            <w:r>
              <w:rPr>
                <w:rFonts w:ascii="Arial"/>
                <w:sz w:val="11"/>
              </w:rPr>
              <w:t xml:space="preserve">8 </w:t>
            </w:r>
          </w:p>
        </w:tc>
        <w:tc>
          <w:tcPr>
            <w:tcW w:w="312" w:type="dxa"/>
            <w:tcBorders>
              <w:top w:val="nil"/>
              <w:left w:val="nil"/>
              <w:right w:val="nil"/>
            </w:tcBorders>
          </w:tcPr>
          <w:p w14:paraId="3F59D912" w14:textId="77777777" w:rsidR="00760C19" w:rsidRDefault="00C71F4D">
            <w:pPr>
              <w:pStyle w:val="TableParagraph"/>
              <w:spacing w:before="0" w:line="123" w:lineRule="exact"/>
              <w:ind w:right="5"/>
              <w:rPr>
                <w:rFonts w:ascii="Arial"/>
                <w:sz w:val="11"/>
              </w:rPr>
            </w:pPr>
            <w:r>
              <w:rPr>
                <w:rFonts w:ascii="Arial"/>
                <w:sz w:val="11"/>
              </w:rPr>
              <w:t xml:space="preserve">7 </w:t>
            </w:r>
          </w:p>
        </w:tc>
        <w:tc>
          <w:tcPr>
            <w:tcW w:w="314" w:type="dxa"/>
            <w:tcBorders>
              <w:top w:val="nil"/>
              <w:left w:val="nil"/>
              <w:right w:val="nil"/>
            </w:tcBorders>
          </w:tcPr>
          <w:p w14:paraId="74E956E3" w14:textId="77777777" w:rsidR="00760C19" w:rsidRDefault="00C71F4D">
            <w:pPr>
              <w:pStyle w:val="TableParagraph"/>
              <w:spacing w:before="0" w:line="123" w:lineRule="exact"/>
              <w:ind w:right="7"/>
              <w:rPr>
                <w:rFonts w:ascii="Arial"/>
                <w:sz w:val="11"/>
              </w:rPr>
            </w:pPr>
            <w:r>
              <w:rPr>
                <w:rFonts w:ascii="Arial"/>
                <w:sz w:val="11"/>
              </w:rPr>
              <w:t xml:space="preserve">6 </w:t>
            </w:r>
          </w:p>
        </w:tc>
        <w:tc>
          <w:tcPr>
            <w:tcW w:w="312" w:type="dxa"/>
            <w:tcBorders>
              <w:top w:val="nil"/>
              <w:left w:val="nil"/>
              <w:right w:val="nil"/>
            </w:tcBorders>
          </w:tcPr>
          <w:p w14:paraId="36B72A04" w14:textId="77777777" w:rsidR="00760C19" w:rsidRDefault="00C71F4D">
            <w:pPr>
              <w:pStyle w:val="TableParagraph"/>
              <w:spacing w:before="0" w:line="123" w:lineRule="exact"/>
              <w:ind w:right="4"/>
              <w:rPr>
                <w:rFonts w:ascii="Arial"/>
                <w:sz w:val="11"/>
              </w:rPr>
            </w:pPr>
            <w:r>
              <w:rPr>
                <w:rFonts w:ascii="Arial"/>
                <w:sz w:val="11"/>
              </w:rPr>
              <w:t xml:space="preserve">5 </w:t>
            </w:r>
          </w:p>
        </w:tc>
        <w:tc>
          <w:tcPr>
            <w:tcW w:w="312" w:type="dxa"/>
            <w:tcBorders>
              <w:top w:val="nil"/>
              <w:left w:val="nil"/>
              <w:right w:val="nil"/>
            </w:tcBorders>
          </w:tcPr>
          <w:p w14:paraId="2BD3B67E" w14:textId="77777777" w:rsidR="00760C19" w:rsidRDefault="00C71F4D">
            <w:pPr>
              <w:pStyle w:val="TableParagraph"/>
              <w:spacing w:before="0" w:line="123" w:lineRule="exact"/>
              <w:ind w:right="4"/>
              <w:rPr>
                <w:rFonts w:ascii="Arial"/>
                <w:sz w:val="11"/>
              </w:rPr>
            </w:pPr>
            <w:r>
              <w:rPr>
                <w:rFonts w:ascii="Arial"/>
                <w:sz w:val="11"/>
              </w:rPr>
              <w:t xml:space="preserve">4 </w:t>
            </w:r>
          </w:p>
        </w:tc>
        <w:tc>
          <w:tcPr>
            <w:tcW w:w="312" w:type="dxa"/>
            <w:tcBorders>
              <w:top w:val="nil"/>
              <w:left w:val="nil"/>
              <w:right w:val="nil"/>
            </w:tcBorders>
          </w:tcPr>
          <w:p w14:paraId="740CCDD9" w14:textId="77777777" w:rsidR="00760C19" w:rsidRDefault="00C71F4D">
            <w:pPr>
              <w:pStyle w:val="TableParagraph"/>
              <w:spacing w:before="0" w:line="123" w:lineRule="exact"/>
              <w:ind w:right="4"/>
              <w:rPr>
                <w:rFonts w:ascii="Arial"/>
                <w:sz w:val="11"/>
              </w:rPr>
            </w:pPr>
            <w:r>
              <w:rPr>
                <w:rFonts w:ascii="Arial"/>
                <w:sz w:val="11"/>
              </w:rPr>
              <w:t xml:space="preserve">3 </w:t>
            </w:r>
          </w:p>
        </w:tc>
        <w:tc>
          <w:tcPr>
            <w:tcW w:w="312" w:type="dxa"/>
            <w:tcBorders>
              <w:top w:val="nil"/>
              <w:left w:val="nil"/>
              <w:right w:val="nil"/>
            </w:tcBorders>
          </w:tcPr>
          <w:p w14:paraId="2A41E203" w14:textId="77777777" w:rsidR="00760C19" w:rsidRDefault="00C71F4D">
            <w:pPr>
              <w:pStyle w:val="TableParagraph"/>
              <w:spacing w:before="0" w:line="123" w:lineRule="exact"/>
              <w:ind w:right="3"/>
              <w:rPr>
                <w:rFonts w:ascii="Arial"/>
                <w:sz w:val="11"/>
              </w:rPr>
            </w:pPr>
            <w:r>
              <w:rPr>
                <w:rFonts w:ascii="Arial"/>
                <w:sz w:val="11"/>
              </w:rPr>
              <w:t xml:space="preserve">2 </w:t>
            </w:r>
          </w:p>
        </w:tc>
        <w:tc>
          <w:tcPr>
            <w:tcW w:w="317" w:type="dxa"/>
            <w:tcBorders>
              <w:top w:val="nil"/>
              <w:left w:val="nil"/>
              <w:right w:val="nil"/>
            </w:tcBorders>
          </w:tcPr>
          <w:p w14:paraId="3C886162" w14:textId="77777777" w:rsidR="00760C19" w:rsidRDefault="00C71F4D">
            <w:pPr>
              <w:pStyle w:val="TableParagraph"/>
              <w:spacing w:before="0" w:line="123" w:lineRule="exact"/>
              <w:ind w:right="4"/>
              <w:rPr>
                <w:rFonts w:ascii="Arial"/>
                <w:sz w:val="11"/>
              </w:rPr>
            </w:pPr>
            <w:r>
              <w:rPr>
                <w:rFonts w:ascii="Arial"/>
                <w:sz w:val="11"/>
              </w:rPr>
              <w:t xml:space="preserve">1 </w:t>
            </w:r>
          </w:p>
        </w:tc>
        <w:tc>
          <w:tcPr>
            <w:tcW w:w="315" w:type="dxa"/>
            <w:tcBorders>
              <w:top w:val="nil"/>
              <w:left w:val="nil"/>
              <w:right w:val="nil"/>
            </w:tcBorders>
          </w:tcPr>
          <w:p w14:paraId="570CD3B4" w14:textId="77777777" w:rsidR="00760C19" w:rsidRDefault="00C71F4D">
            <w:pPr>
              <w:pStyle w:val="TableParagraph"/>
              <w:spacing w:before="0" w:line="123" w:lineRule="exact"/>
              <w:ind w:right="7"/>
              <w:rPr>
                <w:rFonts w:ascii="Arial"/>
                <w:sz w:val="11"/>
              </w:rPr>
            </w:pPr>
            <w:r>
              <w:rPr>
                <w:rFonts w:ascii="Arial"/>
                <w:sz w:val="11"/>
              </w:rPr>
              <w:t xml:space="preserve">0 </w:t>
            </w:r>
          </w:p>
        </w:tc>
      </w:tr>
      <w:tr w:rsidR="00760C19" w14:paraId="4421DC29" w14:textId="77777777">
        <w:trPr>
          <w:trHeight w:val="905"/>
        </w:trPr>
        <w:tc>
          <w:tcPr>
            <w:tcW w:w="313" w:type="dxa"/>
          </w:tcPr>
          <w:p w14:paraId="1F5BFF3F" w14:textId="77777777" w:rsidR="00760C19" w:rsidRDefault="00760C19">
            <w:pPr>
              <w:pStyle w:val="TableParagraph"/>
              <w:spacing w:before="5"/>
              <w:jc w:val="left"/>
              <w:rPr>
                <w:rFonts w:ascii="宋体"/>
                <w:b/>
                <w:sz w:val="26"/>
              </w:rPr>
            </w:pPr>
          </w:p>
          <w:p w14:paraId="275BD7B3" w14:textId="77777777" w:rsidR="00760C19" w:rsidRDefault="00C71F4D">
            <w:pPr>
              <w:pStyle w:val="TableParagraph"/>
              <w:spacing w:before="0"/>
              <w:ind w:left="6"/>
              <w:rPr>
                <w:sz w:val="18"/>
              </w:rPr>
            </w:pPr>
            <w:r>
              <w:rPr>
                <w:w w:val="99"/>
                <w:sz w:val="18"/>
              </w:rPr>
              <w:t xml:space="preserve">M </w:t>
            </w:r>
          </w:p>
        </w:tc>
        <w:tc>
          <w:tcPr>
            <w:tcW w:w="310" w:type="dxa"/>
          </w:tcPr>
          <w:p w14:paraId="096EB045" w14:textId="77777777" w:rsidR="00760C19" w:rsidRDefault="00C71F4D">
            <w:pPr>
              <w:pStyle w:val="TableParagraph"/>
              <w:spacing w:before="180" w:line="208" w:lineRule="auto"/>
              <w:ind w:left="88" w:right="79" w:firstLine="4"/>
              <w:jc w:val="both"/>
              <w:rPr>
                <w:sz w:val="18"/>
              </w:rPr>
            </w:pPr>
            <w:r>
              <w:rPr>
                <w:sz w:val="18"/>
              </w:rPr>
              <w:t xml:space="preserve">B P G </w:t>
            </w:r>
          </w:p>
        </w:tc>
        <w:tc>
          <w:tcPr>
            <w:tcW w:w="310" w:type="dxa"/>
          </w:tcPr>
          <w:p w14:paraId="766CEA0E" w14:textId="77777777" w:rsidR="00760C19" w:rsidRDefault="00C71F4D">
            <w:pPr>
              <w:pStyle w:val="TableParagraph"/>
              <w:spacing w:before="0" w:line="208" w:lineRule="auto"/>
              <w:ind w:left="73" w:right="64" w:firstLine="19"/>
              <w:jc w:val="both"/>
              <w:rPr>
                <w:sz w:val="18"/>
              </w:rPr>
            </w:pPr>
            <w:r>
              <w:rPr>
                <w:sz w:val="18"/>
              </w:rPr>
              <w:t xml:space="preserve">M G C C </w:t>
            </w:r>
          </w:p>
          <w:p w14:paraId="4B5C149F" w14:textId="77777777" w:rsidR="00760C19" w:rsidRDefault="00C71F4D">
            <w:pPr>
              <w:pStyle w:val="TableParagraph"/>
              <w:spacing w:before="0" w:line="162" w:lineRule="exact"/>
              <w:ind w:left="93"/>
              <w:jc w:val="left"/>
              <w:rPr>
                <w:sz w:val="18"/>
              </w:rPr>
            </w:pPr>
            <w:r>
              <w:rPr>
                <w:sz w:val="18"/>
              </w:rPr>
              <w:t xml:space="preserve">R </w:t>
            </w:r>
          </w:p>
        </w:tc>
        <w:tc>
          <w:tcPr>
            <w:tcW w:w="315" w:type="dxa"/>
          </w:tcPr>
          <w:p w14:paraId="268FE337" w14:textId="77777777" w:rsidR="00760C19" w:rsidRDefault="00C71F4D">
            <w:pPr>
              <w:pStyle w:val="TableParagraph"/>
              <w:spacing w:before="88" w:line="208" w:lineRule="auto"/>
              <w:ind w:left="90" w:right="69" w:hanging="17"/>
              <w:jc w:val="both"/>
              <w:rPr>
                <w:sz w:val="18"/>
              </w:rPr>
            </w:pPr>
            <w:r>
              <w:rPr>
                <w:sz w:val="18"/>
              </w:rPr>
              <w:t xml:space="preserve">M S A P </w:t>
            </w:r>
          </w:p>
        </w:tc>
        <w:tc>
          <w:tcPr>
            <w:tcW w:w="313" w:type="dxa"/>
          </w:tcPr>
          <w:p w14:paraId="790C8B72" w14:textId="77777777" w:rsidR="00760C19" w:rsidRDefault="00760C19">
            <w:pPr>
              <w:pStyle w:val="TableParagraph"/>
              <w:spacing w:before="5"/>
              <w:jc w:val="left"/>
              <w:rPr>
                <w:rFonts w:ascii="宋体"/>
                <w:b/>
                <w:sz w:val="26"/>
              </w:rPr>
            </w:pPr>
          </w:p>
          <w:p w14:paraId="714E85C7" w14:textId="77777777" w:rsidR="00760C19" w:rsidRDefault="00C71F4D">
            <w:pPr>
              <w:pStyle w:val="TableParagraph"/>
              <w:spacing w:before="0"/>
              <w:ind w:left="43"/>
              <w:jc w:val="left"/>
              <w:rPr>
                <w:sz w:val="18"/>
              </w:rPr>
            </w:pPr>
            <w:r>
              <w:rPr>
                <w:sz w:val="18"/>
              </w:rPr>
              <w:t xml:space="preserve">BP </w:t>
            </w:r>
          </w:p>
        </w:tc>
        <w:tc>
          <w:tcPr>
            <w:tcW w:w="313" w:type="dxa"/>
          </w:tcPr>
          <w:p w14:paraId="6C6F1CC0" w14:textId="77777777" w:rsidR="00760C19" w:rsidRDefault="00760C19">
            <w:pPr>
              <w:pStyle w:val="TableParagraph"/>
              <w:spacing w:before="5"/>
              <w:jc w:val="left"/>
              <w:rPr>
                <w:rFonts w:ascii="宋体"/>
                <w:b/>
                <w:sz w:val="26"/>
              </w:rPr>
            </w:pPr>
          </w:p>
          <w:p w14:paraId="7DAEDC85" w14:textId="77777777" w:rsidR="00760C19" w:rsidRDefault="00C71F4D">
            <w:pPr>
              <w:pStyle w:val="TableParagraph"/>
              <w:spacing w:before="0"/>
              <w:ind w:left="21" w:right="20"/>
              <w:rPr>
                <w:sz w:val="18"/>
              </w:rPr>
            </w:pPr>
            <w:r>
              <w:rPr>
                <w:sz w:val="18"/>
              </w:rPr>
              <w:t xml:space="preserve">BI </w:t>
            </w:r>
          </w:p>
        </w:tc>
        <w:tc>
          <w:tcPr>
            <w:tcW w:w="313" w:type="dxa"/>
          </w:tcPr>
          <w:p w14:paraId="384ED460" w14:textId="77777777" w:rsidR="00760C19" w:rsidRDefault="00760C19">
            <w:pPr>
              <w:pStyle w:val="TableParagraph"/>
              <w:spacing w:before="5"/>
              <w:jc w:val="left"/>
              <w:rPr>
                <w:rFonts w:ascii="宋体"/>
                <w:b/>
                <w:sz w:val="26"/>
              </w:rPr>
            </w:pPr>
          </w:p>
          <w:p w14:paraId="43363CAB" w14:textId="77777777" w:rsidR="00760C19" w:rsidRDefault="00C71F4D">
            <w:pPr>
              <w:pStyle w:val="TableParagraph"/>
              <w:spacing w:before="0"/>
              <w:ind w:left="21" w:right="19"/>
              <w:rPr>
                <w:sz w:val="18"/>
              </w:rPr>
            </w:pPr>
            <w:r>
              <w:rPr>
                <w:sz w:val="18"/>
              </w:rPr>
              <w:t xml:space="preserve">SC </w:t>
            </w:r>
          </w:p>
        </w:tc>
        <w:tc>
          <w:tcPr>
            <w:tcW w:w="314" w:type="dxa"/>
          </w:tcPr>
          <w:p w14:paraId="12C24524" w14:textId="77777777" w:rsidR="00760C19" w:rsidRDefault="00760C19">
            <w:pPr>
              <w:pStyle w:val="TableParagraph"/>
              <w:spacing w:before="5"/>
              <w:jc w:val="left"/>
              <w:rPr>
                <w:rFonts w:ascii="宋体"/>
                <w:b/>
                <w:sz w:val="26"/>
              </w:rPr>
            </w:pPr>
          </w:p>
          <w:p w14:paraId="41E32176" w14:textId="77777777" w:rsidR="00760C19" w:rsidRDefault="00C71F4D">
            <w:pPr>
              <w:pStyle w:val="TableParagraph"/>
              <w:spacing w:before="0"/>
              <w:ind w:left="1"/>
              <w:rPr>
                <w:sz w:val="18"/>
              </w:rPr>
            </w:pPr>
            <w:r>
              <w:rPr>
                <w:sz w:val="18"/>
              </w:rPr>
              <w:t xml:space="preserve">PW </w:t>
            </w:r>
          </w:p>
        </w:tc>
        <w:tc>
          <w:tcPr>
            <w:tcW w:w="313" w:type="dxa"/>
          </w:tcPr>
          <w:p w14:paraId="41878C3A" w14:textId="77777777" w:rsidR="00760C19" w:rsidRDefault="00760C19">
            <w:pPr>
              <w:pStyle w:val="TableParagraph"/>
              <w:spacing w:before="5"/>
              <w:jc w:val="left"/>
              <w:rPr>
                <w:rFonts w:ascii="宋体"/>
                <w:b/>
                <w:sz w:val="26"/>
              </w:rPr>
            </w:pPr>
          </w:p>
          <w:p w14:paraId="081B572E" w14:textId="77777777" w:rsidR="00760C19" w:rsidRDefault="00C71F4D">
            <w:pPr>
              <w:pStyle w:val="TableParagraph"/>
              <w:spacing w:before="0"/>
              <w:ind w:left="29"/>
              <w:jc w:val="left"/>
              <w:rPr>
                <w:sz w:val="18"/>
              </w:rPr>
            </w:pPr>
            <w:r>
              <w:rPr>
                <w:sz w:val="18"/>
              </w:rPr>
              <w:t xml:space="preserve">VZ </w:t>
            </w:r>
          </w:p>
        </w:tc>
        <w:tc>
          <w:tcPr>
            <w:tcW w:w="628" w:type="dxa"/>
            <w:gridSpan w:val="2"/>
          </w:tcPr>
          <w:p w14:paraId="1BEC257A" w14:textId="77777777" w:rsidR="00760C19" w:rsidRDefault="00760C19">
            <w:pPr>
              <w:pStyle w:val="TableParagraph"/>
              <w:spacing w:before="5"/>
              <w:jc w:val="left"/>
              <w:rPr>
                <w:rFonts w:ascii="宋体"/>
                <w:b/>
                <w:sz w:val="26"/>
              </w:rPr>
            </w:pPr>
          </w:p>
          <w:p w14:paraId="4D6681C7" w14:textId="77777777" w:rsidR="00760C19" w:rsidRDefault="00C71F4D">
            <w:pPr>
              <w:pStyle w:val="TableParagraph"/>
              <w:spacing w:before="0"/>
              <w:ind w:right="5"/>
              <w:rPr>
                <w:sz w:val="18"/>
              </w:rPr>
            </w:pPr>
            <w:r>
              <w:rPr>
                <w:sz w:val="18"/>
              </w:rPr>
              <w:t xml:space="preserve">R </w:t>
            </w:r>
          </w:p>
        </w:tc>
        <w:tc>
          <w:tcPr>
            <w:tcW w:w="936" w:type="dxa"/>
            <w:gridSpan w:val="3"/>
          </w:tcPr>
          <w:p w14:paraId="708D7B91" w14:textId="77777777" w:rsidR="00760C19" w:rsidRDefault="00760C19">
            <w:pPr>
              <w:pStyle w:val="TableParagraph"/>
              <w:spacing w:before="5"/>
              <w:jc w:val="left"/>
              <w:rPr>
                <w:rFonts w:ascii="宋体"/>
                <w:b/>
                <w:sz w:val="26"/>
              </w:rPr>
            </w:pPr>
          </w:p>
          <w:p w14:paraId="7ECA666E" w14:textId="77777777" w:rsidR="00760C19" w:rsidRDefault="00C71F4D">
            <w:pPr>
              <w:pStyle w:val="TableParagraph"/>
              <w:spacing w:before="0"/>
              <w:ind w:right="5"/>
              <w:rPr>
                <w:sz w:val="18"/>
              </w:rPr>
            </w:pPr>
            <w:r>
              <w:rPr>
                <w:sz w:val="18"/>
              </w:rPr>
              <w:t xml:space="preserve">R </w:t>
            </w:r>
          </w:p>
        </w:tc>
        <w:tc>
          <w:tcPr>
            <w:tcW w:w="312" w:type="dxa"/>
          </w:tcPr>
          <w:p w14:paraId="35C8746F" w14:textId="77777777" w:rsidR="00760C19" w:rsidRDefault="00C71F4D">
            <w:pPr>
              <w:pStyle w:val="TableParagraph"/>
              <w:spacing w:before="180" w:line="208" w:lineRule="auto"/>
              <w:ind w:left="82" w:right="74" w:hanging="17"/>
              <w:jc w:val="both"/>
              <w:rPr>
                <w:sz w:val="18"/>
              </w:rPr>
            </w:pPr>
            <w:r>
              <w:rPr>
                <w:sz w:val="18"/>
              </w:rPr>
              <w:t xml:space="preserve">M C U </w:t>
            </w:r>
          </w:p>
        </w:tc>
        <w:tc>
          <w:tcPr>
            <w:tcW w:w="312" w:type="dxa"/>
          </w:tcPr>
          <w:p w14:paraId="6627A482" w14:textId="77777777" w:rsidR="00760C19" w:rsidRDefault="00760C19">
            <w:pPr>
              <w:pStyle w:val="TableParagraph"/>
              <w:spacing w:before="5"/>
              <w:jc w:val="left"/>
              <w:rPr>
                <w:rFonts w:ascii="宋体"/>
                <w:b/>
                <w:sz w:val="26"/>
              </w:rPr>
            </w:pPr>
          </w:p>
          <w:p w14:paraId="19DEF56E" w14:textId="77777777" w:rsidR="00760C19" w:rsidRDefault="00C71F4D">
            <w:pPr>
              <w:pStyle w:val="TableParagraph"/>
              <w:spacing w:before="0"/>
              <w:ind w:right="92"/>
              <w:jc w:val="right"/>
              <w:rPr>
                <w:sz w:val="18"/>
              </w:rPr>
            </w:pPr>
            <w:r>
              <w:rPr>
                <w:sz w:val="18"/>
              </w:rPr>
              <w:t xml:space="preserve">R </w:t>
            </w:r>
          </w:p>
        </w:tc>
        <w:tc>
          <w:tcPr>
            <w:tcW w:w="624" w:type="dxa"/>
            <w:gridSpan w:val="2"/>
          </w:tcPr>
          <w:p w14:paraId="197A4D83" w14:textId="77777777" w:rsidR="00760C19" w:rsidRDefault="00760C19">
            <w:pPr>
              <w:pStyle w:val="TableParagraph"/>
              <w:spacing w:before="5"/>
              <w:jc w:val="left"/>
              <w:rPr>
                <w:rFonts w:ascii="宋体"/>
                <w:b/>
                <w:sz w:val="26"/>
              </w:rPr>
            </w:pPr>
          </w:p>
          <w:p w14:paraId="03FC582F" w14:textId="77777777" w:rsidR="00760C19" w:rsidRDefault="00C71F4D">
            <w:pPr>
              <w:pStyle w:val="TableParagraph"/>
              <w:spacing w:before="0"/>
              <w:ind w:left="157"/>
              <w:jc w:val="left"/>
              <w:rPr>
                <w:sz w:val="18"/>
              </w:rPr>
            </w:pPr>
            <w:r>
              <w:rPr>
                <w:sz w:val="18"/>
              </w:rPr>
              <w:t xml:space="preserve">ISA </w:t>
            </w:r>
          </w:p>
        </w:tc>
        <w:tc>
          <w:tcPr>
            <w:tcW w:w="312" w:type="dxa"/>
          </w:tcPr>
          <w:p w14:paraId="02CFC265" w14:textId="77777777" w:rsidR="00760C19" w:rsidRDefault="00C71F4D">
            <w:pPr>
              <w:pStyle w:val="TableParagraph"/>
              <w:spacing w:before="88" w:line="208" w:lineRule="auto"/>
              <w:ind w:left="87" w:right="87" w:hanging="5"/>
              <w:jc w:val="both"/>
              <w:rPr>
                <w:sz w:val="18"/>
              </w:rPr>
            </w:pPr>
            <w:r>
              <w:rPr>
                <w:sz w:val="18"/>
              </w:rPr>
              <w:t xml:space="preserve">U R L I </w:t>
            </w:r>
          </w:p>
        </w:tc>
        <w:tc>
          <w:tcPr>
            <w:tcW w:w="314" w:type="dxa"/>
          </w:tcPr>
          <w:p w14:paraId="77613C75" w14:textId="77777777" w:rsidR="00760C19" w:rsidRDefault="00C71F4D">
            <w:pPr>
              <w:pStyle w:val="TableParagraph"/>
              <w:spacing w:before="180" w:line="208" w:lineRule="auto"/>
              <w:ind w:left="82" w:right="89" w:firstLine="4"/>
              <w:jc w:val="both"/>
              <w:rPr>
                <w:sz w:val="18"/>
              </w:rPr>
            </w:pPr>
            <w:r>
              <w:rPr>
                <w:sz w:val="18"/>
              </w:rPr>
              <w:t xml:space="preserve">R X I </w:t>
            </w:r>
          </w:p>
        </w:tc>
        <w:tc>
          <w:tcPr>
            <w:tcW w:w="312" w:type="dxa"/>
          </w:tcPr>
          <w:p w14:paraId="6859554E" w14:textId="77777777" w:rsidR="00760C19" w:rsidRDefault="00C71F4D">
            <w:pPr>
              <w:pStyle w:val="TableParagraph"/>
              <w:spacing w:before="0" w:line="208" w:lineRule="auto"/>
              <w:ind w:left="97" w:right="86" w:hanging="15"/>
              <w:jc w:val="both"/>
              <w:rPr>
                <w:sz w:val="18"/>
              </w:rPr>
            </w:pPr>
            <w:r>
              <w:rPr>
                <w:sz w:val="18"/>
              </w:rPr>
              <w:t xml:space="preserve">D S P 2 </w:t>
            </w:r>
          </w:p>
          <w:p w14:paraId="462A8B65" w14:textId="77777777" w:rsidR="00760C19" w:rsidRDefault="00C71F4D">
            <w:pPr>
              <w:pStyle w:val="TableParagraph"/>
              <w:spacing w:before="0" w:line="162" w:lineRule="exact"/>
              <w:ind w:left="97"/>
              <w:jc w:val="left"/>
              <w:rPr>
                <w:sz w:val="18"/>
              </w:rPr>
            </w:pPr>
            <w:r>
              <w:rPr>
                <w:w w:val="99"/>
                <w:sz w:val="18"/>
              </w:rPr>
              <w:t xml:space="preserve">P </w:t>
            </w:r>
          </w:p>
        </w:tc>
        <w:tc>
          <w:tcPr>
            <w:tcW w:w="313" w:type="dxa"/>
          </w:tcPr>
          <w:p w14:paraId="69327768" w14:textId="77777777" w:rsidR="00760C19" w:rsidRDefault="00C71F4D">
            <w:pPr>
              <w:pStyle w:val="TableParagraph"/>
              <w:spacing w:before="180" w:line="208" w:lineRule="auto"/>
              <w:ind w:left="97" w:right="87" w:hanging="15"/>
              <w:jc w:val="both"/>
              <w:rPr>
                <w:sz w:val="18"/>
              </w:rPr>
            </w:pPr>
            <w:r>
              <w:rPr>
                <w:sz w:val="18"/>
              </w:rPr>
              <w:t xml:space="preserve">D S P </w:t>
            </w:r>
          </w:p>
        </w:tc>
        <w:tc>
          <w:tcPr>
            <w:tcW w:w="312" w:type="dxa"/>
          </w:tcPr>
          <w:p w14:paraId="501BC931" w14:textId="77777777" w:rsidR="00760C19" w:rsidRDefault="00C71F4D">
            <w:pPr>
              <w:pStyle w:val="TableParagraph"/>
              <w:spacing w:before="0" w:line="208" w:lineRule="auto"/>
              <w:ind w:left="82" w:right="87" w:firstLine="4"/>
              <w:jc w:val="both"/>
              <w:rPr>
                <w:sz w:val="18"/>
              </w:rPr>
            </w:pPr>
            <w:r>
              <w:rPr>
                <w:sz w:val="18"/>
              </w:rPr>
              <w:t xml:space="preserve">C T T X </w:t>
            </w:r>
          </w:p>
          <w:p w14:paraId="550232AB" w14:textId="77777777" w:rsidR="00760C19" w:rsidRDefault="00C71F4D">
            <w:pPr>
              <w:pStyle w:val="TableParagraph"/>
              <w:spacing w:before="0" w:line="162" w:lineRule="exact"/>
              <w:ind w:left="87"/>
              <w:jc w:val="left"/>
              <w:rPr>
                <w:sz w:val="18"/>
              </w:rPr>
            </w:pPr>
            <w:r>
              <w:rPr>
                <w:sz w:val="18"/>
              </w:rPr>
              <w:t xml:space="preserve">C </w:t>
            </w:r>
          </w:p>
        </w:tc>
        <w:tc>
          <w:tcPr>
            <w:tcW w:w="312" w:type="dxa"/>
          </w:tcPr>
          <w:p w14:paraId="505EAA1B" w14:textId="77777777" w:rsidR="00760C19" w:rsidRDefault="00C71F4D">
            <w:pPr>
              <w:pStyle w:val="TableParagraph"/>
              <w:spacing w:before="180" w:line="208" w:lineRule="auto"/>
              <w:ind w:left="92" w:right="97" w:firstLine="24"/>
              <w:jc w:val="both"/>
              <w:rPr>
                <w:sz w:val="18"/>
              </w:rPr>
            </w:pPr>
            <w:r>
              <w:rPr>
                <w:sz w:val="18"/>
              </w:rPr>
              <w:t xml:space="preserve">I T L </w:t>
            </w:r>
          </w:p>
        </w:tc>
        <w:tc>
          <w:tcPr>
            <w:tcW w:w="312" w:type="dxa"/>
          </w:tcPr>
          <w:p w14:paraId="5AB09B6F" w14:textId="77777777" w:rsidR="00760C19" w:rsidRDefault="00C71F4D">
            <w:pPr>
              <w:pStyle w:val="TableParagraph"/>
              <w:spacing w:before="180" w:line="208" w:lineRule="auto"/>
              <w:ind w:left="82" w:right="87" w:firstLine="9"/>
              <w:jc w:val="both"/>
              <w:rPr>
                <w:sz w:val="18"/>
              </w:rPr>
            </w:pPr>
            <w:r>
              <w:rPr>
                <w:sz w:val="18"/>
              </w:rPr>
              <w:t xml:space="preserve">P L A </w:t>
            </w:r>
          </w:p>
        </w:tc>
        <w:tc>
          <w:tcPr>
            <w:tcW w:w="314" w:type="dxa"/>
          </w:tcPr>
          <w:p w14:paraId="4447D20F" w14:textId="77777777" w:rsidR="00760C19" w:rsidRDefault="00C71F4D">
            <w:pPr>
              <w:pStyle w:val="TableParagraph"/>
              <w:spacing w:before="88" w:line="208" w:lineRule="auto"/>
              <w:ind w:left="87" w:right="89" w:hanging="5"/>
              <w:jc w:val="both"/>
              <w:rPr>
                <w:sz w:val="18"/>
              </w:rPr>
            </w:pPr>
            <w:r>
              <w:rPr>
                <w:sz w:val="18"/>
              </w:rPr>
              <w:t xml:space="preserve">V I C E </w:t>
            </w:r>
          </w:p>
        </w:tc>
        <w:tc>
          <w:tcPr>
            <w:tcW w:w="312" w:type="dxa"/>
          </w:tcPr>
          <w:p w14:paraId="12525009" w14:textId="77777777" w:rsidR="00760C19" w:rsidRDefault="00C71F4D">
            <w:pPr>
              <w:pStyle w:val="TableParagraph"/>
              <w:spacing w:before="88" w:line="208" w:lineRule="auto"/>
              <w:ind w:left="83" w:right="86"/>
              <w:rPr>
                <w:sz w:val="18"/>
              </w:rPr>
            </w:pPr>
            <w:r>
              <w:rPr>
                <w:sz w:val="18"/>
              </w:rPr>
              <w:t xml:space="preserve">V I </w:t>
            </w:r>
          </w:p>
          <w:p w14:paraId="7AD520CA" w14:textId="77777777" w:rsidR="00760C19" w:rsidRDefault="00C71F4D">
            <w:pPr>
              <w:pStyle w:val="TableParagraph"/>
              <w:spacing w:before="0" w:line="208" w:lineRule="auto"/>
              <w:ind w:left="102" w:right="107"/>
              <w:rPr>
                <w:sz w:val="18"/>
              </w:rPr>
            </w:pPr>
            <w:r>
              <w:rPr>
                <w:sz w:val="18"/>
              </w:rPr>
              <w:t xml:space="preserve">N t </w:t>
            </w:r>
          </w:p>
        </w:tc>
        <w:tc>
          <w:tcPr>
            <w:tcW w:w="312" w:type="dxa"/>
          </w:tcPr>
          <w:p w14:paraId="5D57D613" w14:textId="77777777" w:rsidR="00760C19" w:rsidRDefault="00760C19">
            <w:pPr>
              <w:pStyle w:val="TableParagraph"/>
              <w:spacing w:before="5"/>
              <w:jc w:val="left"/>
              <w:rPr>
                <w:rFonts w:ascii="宋体"/>
                <w:b/>
                <w:sz w:val="26"/>
              </w:rPr>
            </w:pPr>
          </w:p>
          <w:p w14:paraId="0DBC77F0" w14:textId="77777777" w:rsidR="00760C19" w:rsidRDefault="00C71F4D">
            <w:pPr>
              <w:pStyle w:val="TableParagraph"/>
              <w:spacing w:before="0"/>
              <w:ind w:left="23" w:right="31"/>
              <w:rPr>
                <w:sz w:val="18"/>
              </w:rPr>
            </w:pPr>
            <w:r>
              <w:rPr>
                <w:sz w:val="18"/>
              </w:rPr>
              <w:t xml:space="preserve">SP </w:t>
            </w:r>
          </w:p>
        </w:tc>
        <w:tc>
          <w:tcPr>
            <w:tcW w:w="312" w:type="dxa"/>
          </w:tcPr>
          <w:p w14:paraId="1251EE48" w14:textId="77777777" w:rsidR="00760C19" w:rsidRDefault="00C71F4D">
            <w:pPr>
              <w:pStyle w:val="TableParagraph"/>
              <w:spacing w:before="88" w:line="208" w:lineRule="auto"/>
              <w:ind w:left="66" w:right="73" w:firstLine="21"/>
              <w:jc w:val="both"/>
              <w:rPr>
                <w:sz w:val="18"/>
              </w:rPr>
            </w:pPr>
            <w:r>
              <w:rPr>
                <w:sz w:val="18"/>
              </w:rPr>
              <w:t xml:space="preserve">C D M M </w:t>
            </w:r>
          </w:p>
        </w:tc>
        <w:tc>
          <w:tcPr>
            <w:tcW w:w="312" w:type="dxa"/>
          </w:tcPr>
          <w:p w14:paraId="6C2F0D8E" w14:textId="77777777" w:rsidR="00760C19" w:rsidRDefault="00760C19">
            <w:pPr>
              <w:pStyle w:val="TableParagraph"/>
              <w:spacing w:before="5"/>
              <w:jc w:val="left"/>
              <w:rPr>
                <w:rFonts w:ascii="宋体"/>
                <w:b/>
                <w:sz w:val="26"/>
              </w:rPr>
            </w:pPr>
          </w:p>
          <w:p w14:paraId="6427F2C6" w14:textId="77777777" w:rsidR="00760C19" w:rsidRDefault="00C71F4D">
            <w:pPr>
              <w:pStyle w:val="TableParagraph"/>
              <w:spacing w:before="0"/>
              <w:ind w:right="4"/>
              <w:rPr>
                <w:sz w:val="18"/>
              </w:rPr>
            </w:pPr>
            <w:r>
              <w:rPr>
                <w:sz w:val="18"/>
              </w:rPr>
              <w:t xml:space="preserve">MT </w:t>
            </w:r>
          </w:p>
        </w:tc>
        <w:tc>
          <w:tcPr>
            <w:tcW w:w="317" w:type="dxa"/>
          </w:tcPr>
          <w:p w14:paraId="6B998F3C" w14:textId="77777777" w:rsidR="00760C19" w:rsidRDefault="00760C19">
            <w:pPr>
              <w:pStyle w:val="TableParagraph"/>
              <w:spacing w:before="5"/>
              <w:jc w:val="left"/>
              <w:rPr>
                <w:rFonts w:ascii="宋体"/>
                <w:b/>
                <w:sz w:val="26"/>
              </w:rPr>
            </w:pPr>
          </w:p>
          <w:p w14:paraId="7D18F3EB" w14:textId="77777777" w:rsidR="00760C19" w:rsidRDefault="00C71F4D">
            <w:pPr>
              <w:pStyle w:val="TableParagraph"/>
              <w:spacing w:before="0"/>
              <w:ind w:left="3" w:right="3"/>
              <w:rPr>
                <w:sz w:val="18"/>
              </w:rPr>
            </w:pPr>
            <w:r>
              <w:rPr>
                <w:sz w:val="18"/>
              </w:rPr>
              <w:t xml:space="preserve">SM </w:t>
            </w:r>
          </w:p>
        </w:tc>
        <w:tc>
          <w:tcPr>
            <w:tcW w:w="315" w:type="dxa"/>
          </w:tcPr>
          <w:p w14:paraId="415279C7" w14:textId="77777777" w:rsidR="00760C19" w:rsidRDefault="00760C19">
            <w:pPr>
              <w:pStyle w:val="TableParagraph"/>
              <w:spacing w:before="5"/>
              <w:jc w:val="left"/>
              <w:rPr>
                <w:rFonts w:ascii="宋体"/>
                <w:b/>
                <w:sz w:val="26"/>
              </w:rPr>
            </w:pPr>
          </w:p>
          <w:p w14:paraId="1416A76E" w14:textId="77777777" w:rsidR="00760C19" w:rsidRDefault="00C71F4D">
            <w:pPr>
              <w:pStyle w:val="TableParagraph"/>
              <w:spacing w:before="0"/>
              <w:ind w:left="19" w:right="25"/>
              <w:rPr>
                <w:sz w:val="18"/>
              </w:rPr>
            </w:pPr>
            <w:r>
              <w:rPr>
                <w:sz w:val="18"/>
              </w:rPr>
              <w:t xml:space="preserve">TL </w:t>
            </w:r>
          </w:p>
        </w:tc>
      </w:tr>
    </w:tbl>
    <w:p w14:paraId="6207E962" w14:textId="77777777" w:rsidR="00760C19" w:rsidRDefault="00760C19">
      <w:pPr>
        <w:pStyle w:val="a3"/>
        <w:rPr>
          <w:b/>
          <w:sz w:val="24"/>
        </w:rPr>
      </w:pPr>
    </w:p>
    <w:p w14:paraId="6491424B" w14:textId="77777777" w:rsidR="00760C19" w:rsidRDefault="00760C19">
      <w:pPr>
        <w:pStyle w:val="a3"/>
        <w:spacing w:before="3"/>
        <w:rPr>
          <w:b/>
          <w:sz w:val="26"/>
        </w:rPr>
      </w:pPr>
    </w:p>
    <w:p w14:paraId="33A93474" w14:textId="77777777" w:rsidR="00760C19" w:rsidRPr="0034312F" w:rsidRDefault="00C71F4D">
      <w:pPr>
        <w:spacing w:after="21"/>
        <w:jc w:val="center"/>
        <w:rPr>
          <w:b/>
          <w:sz w:val="21"/>
          <w:lang w:val="en-US"/>
        </w:rPr>
      </w:pPr>
      <w:bookmarkStart w:id="260" w:name="_bookmark261"/>
      <w:bookmarkEnd w:id="260"/>
      <w:r>
        <w:rPr>
          <w:b/>
          <w:sz w:val="21"/>
        </w:rPr>
        <w:t xml:space="preserve"> </w:t>
      </w:r>
      <w:r w:rsidRPr="0034312F">
        <w:rPr>
          <w:b/>
          <w:sz w:val="21"/>
          <w:lang w:val="en-US"/>
        </w:rPr>
        <w:t xml:space="preserve">Table 7-35 Config3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F342C7F" w14:textId="77777777">
        <w:trPr>
          <w:trHeight w:val="311"/>
        </w:trPr>
        <w:tc>
          <w:tcPr>
            <w:tcW w:w="960" w:type="dxa"/>
            <w:tcBorders>
              <w:bottom w:val="double" w:sz="1" w:space="0" w:color="000000"/>
            </w:tcBorders>
          </w:tcPr>
          <w:p w14:paraId="7D4E0D9E"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66D718B"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1FA9A0D0"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98B11B2"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7732B419"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FE87A8F" w14:textId="77777777">
        <w:trPr>
          <w:trHeight w:val="311"/>
        </w:trPr>
        <w:tc>
          <w:tcPr>
            <w:tcW w:w="960" w:type="dxa"/>
            <w:tcBorders>
              <w:top w:val="double" w:sz="1" w:space="0" w:color="000000"/>
            </w:tcBorders>
          </w:tcPr>
          <w:p w14:paraId="3F9C096F" w14:textId="77777777" w:rsidR="00760C19" w:rsidRPr="007711F2" w:rsidRDefault="00C71F4D">
            <w:pPr>
              <w:pStyle w:val="TableParagraph"/>
              <w:spacing w:before="49"/>
              <w:ind w:left="7"/>
              <w:rPr>
                <w:sz w:val="18"/>
              </w:rPr>
            </w:pPr>
            <w:r w:rsidRPr="007711F2">
              <w:rPr>
                <w:w w:val="99"/>
                <w:sz w:val="18"/>
              </w:rPr>
              <w:t xml:space="preserve">M </w:t>
            </w:r>
          </w:p>
        </w:tc>
        <w:tc>
          <w:tcPr>
            <w:tcW w:w="707" w:type="dxa"/>
            <w:tcBorders>
              <w:top w:val="double" w:sz="1" w:space="0" w:color="000000"/>
            </w:tcBorders>
          </w:tcPr>
          <w:p w14:paraId="6022C68E" w14:textId="77777777" w:rsidR="00760C19" w:rsidRPr="007711F2" w:rsidRDefault="00C71F4D">
            <w:pPr>
              <w:pStyle w:val="TableParagraph"/>
              <w:spacing w:before="49"/>
              <w:ind w:left="95" w:right="82"/>
              <w:rPr>
                <w:sz w:val="18"/>
              </w:rPr>
            </w:pPr>
            <w:r w:rsidRPr="007711F2">
              <w:rPr>
                <w:sz w:val="18"/>
              </w:rPr>
              <w:t xml:space="preserve">31 </w:t>
            </w:r>
          </w:p>
        </w:tc>
        <w:tc>
          <w:tcPr>
            <w:tcW w:w="6663" w:type="dxa"/>
            <w:tcBorders>
              <w:top w:val="double" w:sz="1" w:space="0" w:color="000000"/>
            </w:tcBorders>
          </w:tcPr>
          <w:p w14:paraId="3128309F"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the existence of the Config4 register. </w:t>
            </w:r>
          </w:p>
        </w:tc>
        <w:tc>
          <w:tcPr>
            <w:tcW w:w="707" w:type="dxa"/>
            <w:tcBorders>
              <w:top w:val="double" w:sz="1" w:space="0" w:color="000000"/>
            </w:tcBorders>
          </w:tcPr>
          <w:p w14:paraId="6DDE00FA" w14:textId="77777777" w:rsidR="00760C19" w:rsidRPr="007711F2" w:rsidRDefault="00C71F4D">
            <w:pPr>
              <w:pStyle w:val="TableParagraph"/>
              <w:spacing w:before="49"/>
              <w:ind w:left="13"/>
              <w:rPr>
                <w:sz w:val="18"/>
              </w:rPr>
            </w:pPr>
            <w:r w:rsidRPr="007711F2">
              <w:rPr>
                <w:sz w:val="18"/>
              </w:rPr>
              <w:t xml:space="preserve">R </w:t>
            </w:r>
          </w:p>
        </w:tc>
        <w:tc>
          <w:tcPr>
            <w:tcW w:w="923" w:type="dxa"/>
            <w:tcBorders>
              <w:top w:val="double" w:sz="1" w:space="0" w:color="000000"/>
            </w:tcBorders>
          </w:tcPr>
          <w:p w14:paraId="78D86004" w14:textId="77777777" w:rsidR="00760C19" w:rsidRPr="007711F2" w:rsidRDefault="00C71F4D">
            <w:pPr>
              <w:pStyle w:val="TableParagraph"/>
              <w:spacing w:before="49"/>
              <w:ind w:left="119" w:right="103"/>
              <w:rPr>
                <w:sz w:val="18"/>
              </w:rPr>
            </w:pPr>
            <w:r w:rsidRPr="007711F2">
              <w:rPr>
                <w:sz w:val="18"/>
              </w:rPr>
              <w:t xml:space="preserve">0 x1 </w:t>
            </w:r>
          </w:p>
        </w:tc>
      </w:tr>
      <w:tr w:rsidR="00760C19" w14:paraId="4E06AE69" w14:textId="77777777">
        <w:trPr>
          <w:trHeight w:val="314"/>
        </w:trPr>
        <w:tc>
          <w:tcPr>
            <w:tcW w:w="960" w:type="dxa"/>
          </w:tcPr>
          <w:p w14:paraId="34B2723A" w14:textId="77777777" w:rsidR="00760C19" w:rsidRPr="007711F2" w:rsidRDefault="00C71F4D">
            <w:pPr>
              <w:pStyle w:val="TableParagraph"/>
              <w:spacing w:before="52"/>
              <w:ind w:left="89" w:right="76"/>
              <w:rPr>
                <w:sz w:val="18"/>
              </w:rPr>
            </w:pPr>
            <w:r w:rsidRPr="007711F2">
              <w:rPr>
                <w:sz w:val="18"/>
              </w:rPr>
              <w:t xml:space="preserve">combined </w:t>
            </w:r>
          </w:p>
        </w:tc>
        <w:tc>
          <w:tcPr>
            <w:tcW w:w="707" w:type="dxa"/>
          </w:tcPr>
          <w:p w14:paraId="3CD4F057" w14:textId="77777777" w:rsidR="00760C19" w:rsidRPr="007711F2" w:rsidRDefault="00C71F4D">
            <w:pPr>
              <w:pStyle w:val="TableParagraph"/>
              <w:spacing w:before="52"/>
              <w:ind w:left="95" w:right="82"/>
              <w:rPr>
                <w:sz w:val="18"/>
              </w:rPr>
            </w:pPr>
            <w:r w:rsidRPr="007711F2">
              <w:rPr>
                <w:sz w:val="18"/>
              </w:rPr>
              <w:t xml:space="preserve">30 </w:t>
            </w:r>
          </w:p>
        </w:tc>
        <w:tc>
          <w:tcPr>
            <w:tcW w:w="6663" w:type="dxa"/>
          </w:tcPr>
          <w:p w14:paraId="50150834"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1 indicates that TLB supports large pages over 256MB, and the corresponding PageMask register is 64-bit. </w:t>
            </w:r>
          </w:p>
        </w:tc>
        <w:tc>
          <w:tcPr>
            <w:tcW w:w="707" w:type="dxa"/>
          </w:tcPr>
          <w:p w14:paraId="51E8A17C"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6487EFC8" w14:textId="77777777" w:rsidR="00760C19" w:rsidRPr="007711F2" w:rsidRDefault="00C71F4D">
            <w:pPr>
              <w:pStyle w:val="TableParagraph"/>
              <w:spacing w:before="52"/>
              <w:ind w:left="119" w:right="103"/>
              <w:rPr>
                <w:sz w:val="18"/>
              </w:rPr>
            </w:pPr>
            <w:r w:rsidRPr="007711F2">
              <w:rPr>
                <w:sz w:val="18"/>
              </w:rPr>
              <w:t xml:space="preserve">0 x1 </w:t>
            </w:r>
          </w:p>
        </w:tc>
      </w:tr>
      <w:tr w:rsidR="00760C19" w14:paraId="3108002C" w14:textId="77777777">
        <w:trPr>
          <w:trHeight w:val="1247"/>
        </w:trPr>
        <w:tc>
          <w:tcPr>
            <w:tcW w:w="960" w:type="dxa"/>
          </w:tcPr>
          <w:p w14:paraId="715DDB6B" w14:textId="77777777" w:rsidR="00760C19" w:rsidRPr="007711F2" w:rsidRDefault="00760C19">
            <w:pPr>
              <w:pStyle w:val="TableParagraph"/>
              <w:spacing w:before="0"/>
              <w:jc w:val="left"/>
              <w:rPr>
                <w:b/>
                <w:sz w:val="20"/>
              </w:rPr>
            </w:pPr>
          </w:p>
          <w:p w14:paraId="38B77994" w14:textId="77777777" w:rsidR="00760C19" w:rsidRPr="007711F2" w:rsidRDefault="00760C19">
            <w:pPr>
              <w:pStyle w:val="TableParagraph"/>
              <w:spacing w:before="5"/>
              <w:jc w:val="left"/>
              <w:rPr>
                <w:b/>
                <w:sz w:val="20"/>
              </w:rPr>
            </w:pPr>
          </w:p>
          <w:p w14:paraId="71BFF735" w14:textId="77777777" w:rsidR="00760C19" w:rsidRPr="007711F2" w:rsidRDefault="00C71F4D">
            <w:pPr>
              <w:pStyle w:val="TableParagraph"/>
              <w:spacing w:before="0"/>
              <w:ind w:left="84" w:right="79"/>
              <w:rPr>
                <w:sz w:val="18"/>
              </w:rPr>
            </w:pPr>
            <w:r w:rsidRPr="007711F2">
              <w:rPr>
                <w:sz w:val="18"/>
              </w:rPr>
              <w:t xml:space="preserve">CMGCR </w:t>
            </w:r>
          </w:p>
        </w:tc>
        <w:tc>
          <w:tcPr>
            <w:tcW w:w="707" w:type="dxa"/>
          </w:tcPr>
          <w:p w14:paraId="6C7BA14A" w14:textId="77777777" w:rsidR="00760C19" w:rsidRPr="007711F2" w:rsidRDefault="00760C19">
            <w:pPr>
              <w:pStyle w:val="TableParagraph"/>
              <w:spacing w:before="0"/>
              <w:jc w:val="left"/>
              <w:rPr>
                <w:b/>
                <w:sz w:val="20"/>
              </w:rPr>
            </w:pPr>
          </w:p>
          <w:p w14:paraId="5DE78998" w14:textId="77777777" w:rsidR="00760C19" w:rsidRPr="007711F2" w:rsidRDefault="00760C19">
            <w:pPr>
              <w:pStyle w:val="TableParagraph"/>
              <w:spacing w:before="5"/>
              <w:jc w:val="left"/>
              <w:rPr>
                <w:b/>
                <w:sz w:val="20"/>
              </w:rPr>
            </w:pPr>
          </w:p>
          <w:p w14:paraId="169673D9" w14:textId="77777777" w:rsidR="00760C19" w:rsidRPr="007711F2" w:rsidRDefault="00C71F4D">
            <w:pPr>
              <w:pStyle w:val="TableParagraph"/>
              <w:spacing w:before="0"/>
              <w:ind w:left="95" w:right="82"/>
              <w:rPr>
                <w:sz w:val="18"/>
              </w:rPr>
            </w:pPr>
            <w:r w:rsidRPr="007711F2">
              <w:rPr>
                <w:sz w:val="18"/>
              </w:rPr>
              <w:t xml:space="preserve">29 </w:t>
            </w:r>
          </w:p>
        </w:tc>
        <w:tc>
          <w:tcPr>
            <w:tcW w:w="6663" w:type="dxa"/>
          </w:tcPr>
          <w:p w14:paraId="24E70754" w14:textId="77777777" w:rsidR="00760C19" w:rsidRPr="007711F2" w:rsidRDefault="00C71F4D">
            <w:pPr>
              <w:pStyle w:val="TableParagraph"/>
              <w:spacing w:before="38" w:line="324" w:lineRule="auto"/>
              <w:ind w:left="109" w:right="95"/>
              <w:jc w:val="left"/>
              <w:rPr>
                <w:rFonts w:eastAsia="宋体"/>
                <w:sz w:val="18"/>
                <w:lang w:val="en-US"/>
              </w:rPr>
            </w:pPr>
            <w:r w:rsidRPr="007711F2">
              <w:rPr>
                <w:rFonts w:eastAsia="宋体"/>
                <w:sz w:val="18"/>
                <w:lang w:val="en-US"/>
              </w:rPr>
              <w:t xml:space="preserve">A value of 0 represents unimplemented Coherency Manager memory-Mapped Global Configuration Register Space. </w:t>
            </w:r>
          </w:p>
          <w:p w14:paraId="4E10DD88" w14:textId="77777777" w:rsidR="00760C19" w:rsidRPr="007711F2" w:rsidRDefault="00C71F4D">
            <w:pPr>
              <w:pStyle w:val="TableParagraph"/>
              <w:spacing w:before="1"/>
              <w:ind w:left="109"/>
              <w:jc w:val="left"/>
              <w:rPr>
                <w:rFonts w:eastAsia="宋体"/>
                <w:sz w:val="18"/>
                <w:lang w:val="en-US"/>
              </w:rPr>
            </w:pPr>
            <w:r w:rsidRPr="007711F2">
              <w:rPr>
                <w:sz w:val="18"/>
                <w:lang w:val="en-US"/>
              </w:rPr>
              <w:t xml:space="preserve">GS464E supports multicore, using a custom multicore consistency management mechanism instead of MIPS multicore consistency </w:t>
            </w:r>
          </w:p>
          <w:p w14:paraId="780F9733" w14:textId="77777777" w:rsidR="00760C19" w:rsidRPr="007711F2" w:rsidRDefault="00C71F4D">
            <w:pPr>
              <w:pStyle w:val="TableParagraph"/>
              <w:spacing w:before="82"/>
              <w:ind w:left="109"/>
              <w:jc w:val="left"/>
              <w:rPr>
                <w:rFonts w:eastAsia="宋体"/>
                <w:sz w:val="18"/>
                <w:lang w:val="en-US"/>
              </w:rPr>
            </w:pPr>
            <w:r w:rsidRPr="007711F2">
              <w:rPr>
                <w:rFonts w:eastAsia="宋体"/>
                <w:sz w:val="18"/>
                <w:lang w:val="en-US"/>
              </w:rPr>
              <w:t xml:space="preserve">Sex management framework, and MIPS does not regulate its multi-core conformance management. </w:t>
            </w:r>
          </w:p>
        </w:tc>
        <w:tc>
          <w:tcPr>
            <w:tcW w:w="707" w:type="dxa"/>
          </w:tcPr>
          <w:p w14:paraId="092875D8" w14:textId="77777777" w:rsidR="00760C19" w:rsidRPr="007711F2" w:rsidRDefault="00760C19">
            <w:pPr>
              <w:pStyle w:val="TableParagraph"/>
              <w:spacing w:before="0"/>
              <w:jc w:val="left"/>
              <w:rPr>
                <w:b/>
                <w:sz w:val="20"/>
                <w:lang w:val="en-US"/>
              </w:rPr>
            </w:pPr>
          </w:p>
          <w:p w14:paraId="703D8BC0" w14:textId="77777777" w:rsidR="00760C19" w:rsidRPr="007711F2" w:rsidRDefault="00760C19">
            <w:pPr>
              <w:pStyle w:val="TableParagraph"/>
              <w:spacing w:before="5"/>
              <w:jc w:val="left"/>
              <w:rPr>
                <w:b/>
                <w:sz w:val="20"/>
                <w:lang w:val="en-US"/>
              </w:rPr>
            </w:pPr>
          </w:p>
          <w:p w14:paraId="04272C01"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6DCFE186" w14:textId="77777777" w:rsidR="00760C19" w:rsidRPr="007711F2" w:rsidRDefault="00760C19">
            <w:pPr>
              <w:pStyle w:val="TableParagraph"/>
              <w:spacing w:before="0"/>
              <w:jc w:val="left"/>
              <w:rPr>
                <w:b/>
                <w:sz w:val="20"/>
              </w:rPr>
            </w:pPr>
          </w:p>
          <w:p w14:paraId="5B0BD69A" w14:textId="77777777" w:rsidR="00760C19" w:rsidRPr="007711F2" w:rsidRDefault="00760C19">
            <w:pPr>
              <w:pStyle w:val="TableParagraph"/>
              <w:spacing w:before="5"/>
              <w:jc w:val="left"/>
              <w:rPr>
                <w:b/>
                <w:sz w:val="20"/>
              </w:rPr>
            </w:pPr>
          </w:p>
          <w:p w14:paraId="7034B4C6"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24EAE07B" w14:textId="77777777">
        <w:trPr>
          <w:trHeight w:val="311"/>
        </w:trPr>
        <w:tc>
          <w:tcPr>
            <w:tcW w:w="960" w:type="dxa"/>
          </w:tcPr>
          <w:p w14:paraId="1AFB75B9" w14:textId="77777777" w:rsidR="00760C19" w:rsidRPr="007711F2" w:rsidRDefault="00C71F4D">
            <w:pPr>
              <w:pStyle w:val="TableParagraph"/>
              <w:ind w:left="88" w:right="79"/>
              <w:rPr>
                <w:sz w:val="18"/>
              </w:rPr>
            </w:pPr>
            <w:r w:rsidRPr="007711F2">
              <w:rPr>
                <w:sz w:val="18"/>
              </w:rPr>
              <w:t xml:space="preserve">MSAP </w:t>
            </w:r>
          </w:p>
        </w:tc>
        <w:tc>
          <w:tcPr>
            <w:tcW w:w="707" w:type="dxa"/>
          </w:tcPr>
          <w:p w14:paraId="3BDFF69A" w14:textId="77777777" w:rsidR="00760C19" w:rsidRPr="007711F2" w:rsidRDefault="00C71F4D">
            <w:pPr>
              <w:pStyle w:val="TableParagraph"/>
              <w:ind w:left="95" w:right="82"/>
              <w:rPr>
                <w:sz w:val="18"/>
              </w:rPr>
            </w:pPr>
            <w:r w:rsidRPr="007711F2">
              <w:rPr>
                <w:sz w:val="18"/>
              </w:rPr>
              <w:t xml:space="preserve">28 </w:t>
            </w:r>
          </w:p>
        </w:tc>
        <w:tc>
          <w:tcPr>
            <w:tcW w:w="6663" w:type="dxa"/>
          </w:tcPr>
          <w:p w14:paraId="1A0434DC"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represents an unimplemented MIPS Vector Module (SIMD Module). </w:t>
            </w:r>
          </w:p>
        </w:tc>
        <w:tc>
          <w:tcPr>
            <w:tcW w:w="707" w:type="dxa"/>
          </w:tcPr>
          <w:p w14:paraId="2E6C9744" w14:textId="77777777" w:rsidR="00760C19" w:rsidRPr="007711F2" w:rsidRDefault="00C71F4D">
            <w:pPr>
              <w:pStyle w:val="TableParagraph"/>
              <w:ind w:left="13"/>
              <w:rPr>
                <w:sz w:val="18"/>
              </w:rPr>
            </w:pPr>
            <w:r w:rsidRPr="007711F2">
              <w:rPr>
                <w:sz w:val="18"/>
              </w:rPr>
              <w:t xml:space="preserve">R </w:t>
            </w:r>
          </w:p>
        </w:tc>
        <w:tc>
          <w:tcPr>
            <w:tcW w:w="923" w:type="dxa"/>
          </w:tcPr>
          <w:p w14:paraId="16F3E026" w14:textId="77777777" w:rsidR="00760C19" w:rsidRPr="007711F2" w:rsidRDefault="00C71F4D">
            <w:pPr>
              <w:pStyle w:val="TableParagraph"/>
              <w:ind w:left="119" w:right="103"/>
              <w:rPr>
                <w:sz w:val="18"/>
              </w:rPr>
            </w:pPr>
            <w:r w:rsidRPr="007711F2">
              <w:rPr>
                <w:sz w:val="18"/>
              </w:rPr>
              <w:t xml:space="preserve">0 x0 </w:t>
            </w:r>
          </w:p>
        </w:tc>
      </w:tr>
      <w:tr w:rsidR="00760C19" w14:paraId="6BDF4458" w14:textId="77777777">
        <w:trPr>
          <w:trHeight w:val="311"/>
        </w:trPr>
        <w:tc>
          <w:tcPr>
            <w:tcW w:w="960" w:type="dxa"/>
          </w:tcPr>
          <w:p w14:paraId="61B29DE2" w14:textId="77777777" w:rsidR="00760C19" w:rsidRPr="007711F2" w:rsidRDefault="00C71F4D">
            <w:pPr>
              <w:pStyle w:val="TableParagraph"/>
              <w:ind w:left="88" w:right="79"/>
              <w:rPr>
                <w:sz w:val="18"/>
              </w:rPr>
            </w:pPr>
            <w:r w:rsidRPr="007711F2">
              <w:rPr>
                <w:sz w:val="18"/>
              </w:rPr>
              <w:t xml:space="preserve">BP </w:t>
            </w:r>
          </w:p>
        </w:tc>
        <w:tc>
          <w:tcPr>
            <w:tcW w:w="707" w:type="dxa"/>
          </w:tcPr>
          <w:p w14:paraId="1C5FC0B8" w14:textId="77777777" w:rsidR="00760C19" w:rsidRPr="007711F2" w:rsidRDefault="00C71F4D">
            <w:pPr>
              <w:pStyle w:val="TableParagraph"/>
              <w:ind w:left="95" w:right="82"/>
              <w:rPr>
                <w:sz w:val="18"/>
              </w:rPr>
            </w:pPr>
            <w:r w:rsidRPr="007711F2">
              <w:rPr>
                <w:sz w:val="18"/>
              </w:rPr>
              <w:t xml:space="preserve">27 </w:t>
            </w:r>
          </w:p>
        </w:tc>
        <w:tc>
          <w:tcPr>
            <w:tcW w:w="6663" w:type="dxa"/>
          </w:tcPr>
          <w:p w14:paraId="20710F9D"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BadInstrP register has not been realized. </w:t>
            </w:r>
          </w:p>
        </w:tc>
        <w:tc>
          <w:tcPr>
            <w:tcW w:w="707" w:type="dxa"/>
          </w:tcPr>
          <w:p w14:paraId="2C70B96D" w14:textId="77777777" w:rsidR="00760C19" w:rsidRPr="007711F2" w:rsidRDefault="00C71F4D">
            <w:pPr>
              <w:pStyle w:val="TableParagraph"/>
              <w:ind w:left="13"/>
              <w:rPr>
                <w:sz w:val="18"/>
              </w:rPr>
            </w:pPr>
            <w:r w:rsidRPr="007711F2">
              <w:rPr>
                <w:sz w:val="18"/>
              </w:rPr>
              <w:t xml:space="preserve">R </w:t>
            </w:r>
          </w:p>
        </w:tc>
        <w:tc>
          <w:tcPr>
            <w:tcW w:w="923" w:type="dxa"/>
          </w:tcPr>
          <w:p w14:paraId="7B8657B2" w14:textId="77777777" w:rsidR="00760C19" w:rsidRPr="007711F2" w:rsidRDefault="00C71F4D">
            <w:pPr>
              <w:pStyle w:val="TableParagraph"/>
              <w:ind w:left="119" w:right="103"/>
              <w:rPr>
                <w:sz w:val="18"/>
              </w:rPr>
            </w:pPr>
            <w:r w:rsidRPr="007711F2">
              <w:rPr>
                <w:sz w:val="18"/>
              </w:rPr>
              <w:t xml:space="preserve">0 x0 </w:t>
            </w:r>
          </w:p>
        </w:tc>
      </w:tr>
      <w:tr w:rsidR="00760C19" w14:paraId="4E794D50" w14:textId="77777777">
        <w:trPr>
          <w:trHeight w:val="311"/>
        </w:trPr>
        <w:tc>
          <w:tcPr>
            <w:tcW w:w="960" w:type="dxa"/>
          </w:tcPr>
          <w:p w14:paraId="6F4DC765" w14:textId="77777777" w:rsidR="00760C19" w:rsidRPr="007711F2" w:rsidRDefault="00C71F4D">
            <w:pPr>
              <w:pStyle w:val="TableParagraph"/>
              <w:ind w:left="87" w:right="79"/>
              <w:rPr>
                <w:sz w:val="18"/>
              </w:rPr>
            </w:pPr>
            <w:r w:rsidRPr="007711F2">
              <w:rPr>
                <w:sz w:val="18"/>
              </w:rPr>
              <w:t xml:space="preserve">BI </w:t>
            </w:r>
          </w:p>
        </w:tc>
        <w:tc>
          <w:tcPr>
            <w:tcW w:w="707" w:type="dxa"/>
          </w:tcPr>
          <w:p w14:paraId="15E76F65" w14:textId="77777777" w:rsidR="00760C19" w:rsidRPr="007711F2" w:rsidRDefault="00C71F4D">
            <w:pPr>
              <w:pStyle w:val="TableParagraph"/>
              <w:ind w:left="95" w:right="82"/>
              <w:rPr>
                <w:sz w:val="18"/>
              </w:rPr>
            </w:pPr>
            <w:r w:rsidRPr="007711F2">
              <w:rPr>
                <w:sz w:val="18"/>
              </w:rPr>
              <w:t xml:space="preserve">26 </w:t>
            </w:r>
          </w:p>
        </w:tc>
        <w:tc>
          <w:tcPr>
            <w:tcW w:w="6663" w:type="dxa"/>
          </w:tcPr>
          <w:p w14:paraId="6AA93959"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BadInstr register is not implemented. </w:t>
            </w:r>
          </w:p>
        </w:tc>
        <w:tc>
          <w:tcPr>
            <w:tcW w:w="707" w:type="dxa"/>
          </w:tcPr>
          <w:p w14:paraId="790A0C5B" w14:textId="77777777" w:rsidR="00760C19" w:rsidRPr="007711F2" w:rsidRDefault="00C71F4D">
            <w:pPr>
              <w:pStyle w:val="TableParagraph"/>
              <w:ind w:left="13"/>
              <w:rPr>
                <w:sz w:val="18"/>
              </w:rPr>
            </w:pPr>
            <w:r w:rsidRPr="007711F2">
              <w:rPr>
                <w:sz w:val="18"/>
              </w:rPr>
              <w:t xml:space="preserve">R </w:t>
            </w:r>
          </w:p>
        </w:tc>
        <w:tc>
          <w:tcPr>
            <w:tcW w:w="923" w:type="dxa"/>
          </w:tcPr>
          <w:p w14:paraId="1188F706" w14:textId="77777777" w:rsidR="00760C19" w:rsidRPr="007711F2" w:rsidRDefault="00C71F4D">
            <w:pPr>
              <w:pStyle w:val="TableParagraph"/>
              <w:ind w:left="119" w:right="103"/>
              <w:rPr>
                <w:sz w:val="18"/>
              </w:rPr>
            </w:pPr>
            <w:r w:rsidRPr="007711F2">
              <w:rPr>
                <w:sz w:val="18"/>
              </w:rPr>
              <w:t xml:space="preserve">0 x0 </w:t>
            </w:r>
          </w:p>
        </w:tc>
      </w:tr>
      <w:tr w:rsidR="00760C19" w14:paraId="0300668B" w14:textId="77777777">
        <w:trPr>
          <w:trHeight w:val="623"/>
        </w:trPr>
        <w:tc>
          <w:tcPr>
            <w:tcW w:w="960" w:type="dxa"/>
          </w:tcPr>
          <w:p w14:paraId="1E97CF61" w14:textId="77777777" w:rsidR="00760C19" w:rsidRPr="007711F2" w:rsidRDefault="00760C19">
            <w:pPr>
              <w:pStyle w:val="TableParagraph"/>
              <w:spacing w:before="1"/>
              <w:jc w:val="left"/>
              <w:rPr>
                <w:b/>
                <w:sz w:val="16"/>
              </w:rPr>
            </w:pPr>
          </w:p>
          <w:p w14:paraId="40FB837F" w14:textId="77777777" w:rsidR="00760C19" w:rsidRPr="007711F2" w:rsidRDefault="00C71F4D">
            <w:pPr>
              <w:pStyle w:val="TableParagraph"/>
              <w:spacing w:before="0"/>
              <w:ind w:left="89" w:right="78"/>
              <w:rPr>
                <w:sz w:val="18"/>
              </w:rPr>
            </w:pPr>
            <w:r w:rsidRPr="007711F2">
              <w:rPr>
                <w:sz w:val="18"/>
              </w:rPr>
              <w:t xml:space="preserve">SC </w:t>
            </w:r>
          </w:p>
        </w:tc>
        <w:tc>
          <w:tcPr>
            <w:tcW w:w="707" w:type="dxa"/>
          </w:tcPr>
          <w:p w14:paraId="0BF06F04" w14:textId="77777777" w:rsidR="00760C19" w:rsidRPr="007711F2" w:rsidRDefault="00760C19">
            <w:pPr>
              <w:pStyle w:val="TableParagraph"/>
              <w:spacing w:before="1"/>
              <w:jc w:val="left"/>
              <w:rPr>
                <w:b/>
                <w:sz w:val="16"/>
              </w:rPr>
            </w:pPr>
          </w:p>
          <w:p w14:paraId="21DF91B2" w14:textId="77777777" w:rsidR="00760C19" w:rsidRPr="007711F2" w:rsidRDefault="00C71F4D">
            <w:pPr>
              <w:pStyle w:val="TableParagraph"/>
              <w:spacing w:before="0"/>
              <w:ind w:left="95" w:right="82"/>
              <w:rPr>
                <w:sz w:val="18"/>
              </w:rPr>
            </w:pPr>
            <w:r w:rsidRPr="007711F2">
              <w:rPr>
                <w:sz w:val="18"/>
              </w:rPr>
              <w:t xml:space="preserve">25 </w:t>
            </w:r>
          </w:p>
        </w:tc>
        <w:tc>
          <w:tcPr>
            <w:tcW w:w="6663" w:type="dxa"/>
          </w:tcPr>
          <w:p w14:paraId="18E517B5"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means the function of Segment Control is not realized.  Accordingly, the SegCtl0 for segment control, </w:t>
            </w:r>
          </w:p>
          <w:p w14:paraId="27CB3D84" w14:textId="77777777" w:rsidR="00760C19" w:rsidRPr="007711F2" w:rsidRDefault="00C71F4D">
            <w:pPr>
              <w:pStyle w:val="TableParagraph"/>
              <w:spacing w:before="81"/>
              <w:ind w:left="109"/>
              <w:jc w:val="left"/>
              <w:rPr>
                <w:rFonts w:eastAsia="宋体"/>
                <w:sz w:val="18"/>
                <w:lang w:val="en-US"/>
              </w:rPr>
            </w:pPr>
            <w:r w:rsidRPr="007711F2">
              <w:rPr>
                <w:sz w:val="18"/>
                <w:lang w:val="en-US"/>
              </w:rPr>
              <w:t xml:space="preserve">SegCtl1 and SegCtl2 registers are not implemented. </w:t>
            </w:r>
          </w:p>
        </w:tc>
        <w:tc>
          <w:tcPr>
            <w:tcW w:w="707" w:type="dxa"/>
          </w:tcPr>
          <w:p w14:paraId="3B03C4B9" w14:textId="77777777" w:rsidR="00760C19" w:rsidRPr="007711F2" w:rsidRDefault="00760C19">
            <w:pPr>
              <w:pStyle w:val="TableParagraph"/>
              <w:spacing w:before="1"/>
              <w:jc w:val="left"/>
              <w:rPr>
                <w:b/>
                <w:sz w:val="16"/>
                <w:lang w:val="en-US"/>
              </w:rPr>
            </w:pPr>
          </w:p>
          <w:p w14:paraId="1A9EC9E5" w14:textId="77777777" w:rsidR="00760C19" w:rsidRPr="007711F2" w:rsidRDefault="00C71F4D">
            <w:pPr>
              <w:pStyle w:val="TableParagraph"/>
              <w:spacing w:before="0"/>
              <w:ind w:left="13"/>
              <w:rPr>
                <w:sz w:val="18"/>
              </w:rPr>
            </w:pPr>
            <w:r w:rsidRPr="007711F2">
              <w:rPr>
                <w:sz w:val="18"/>
              </w:rPr>
              <w:t xml:space="preserve">R </w:t>
            </w:r>
          </w:p>
        </w:tc>
        <w:tc>
          <w:tcPr>
            <w:tcW w:w="923" w:type="dxa"/>
          </w:tcPr>
          <w:p w14:paraId="58B4241E" w14:textId="77777777" w:rsidR="00760C19" w:rsidRPr="007711F2" w:rsidRDefault="00760C19">
            <w:pPr>
              <w:pStyle w:val="TableParagraph"/>
              <w:spacing w:before="1"/>
              <w:jc w:val="left"/>
              <w:rPr>
                <w:b/>
                <w:sz w:val="16"/>
              </w:rPr>
            </w:pPr>
          </w:p>
          <w:p w14:paraId="11DA6925"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7093D536" w14:textId="77777777">
        <w:trPr>
          <w:trHeight w:val="1562"/>
        </w:trPr>
        <w:tc>
          <w:tcPr>
            <w:tcW w:w="960" w:type="dxa"/>
          </w:tcPr>
          <w:p w14:paraId="416A9B84" w14:textId="77777777" w:rsidR="00760C19" w:rsidRPr="007711F2" w:rsidRDefault="00760C19">
            <w:pPr>
              <w:pStyle w:val="TableParagraph"/>
              <w:spacing w:before="0"/>
              <w:jc w:val="left"/>
              <w:rPr>
                <w:b/>
                <w:sz w:val="20"/>
              </w:rPr>
            </w:pPr>
          </w:p>
          <w:p w14:paraId="31DCF990" w14:textId="77777777" w:rsidR="00760C19" w:rsidRPr="007711F2" w:rsidRDefault="00760C19">
            <w:pPr>
              <w:pStyle w:val="TableParagraph"/>
              <w:spacing w:before="0"/>
              <w:jc w:val="left"/>
              <w:rPr>
                <w:b/>
                <w:sz w:val="20"/>
              </w:rPr>
            </w:pPr>
          </w:p>
          <w:p w14:paraId="055ED54B" w14:textId="77777777" w:rsidR="00760C19" w:rsidRPr="007711F2" w:rsidRDefault="00C71F4D">
            <w:pPr>
              <w:pStyle w:val="TableParagraph"/>
              <w:spacing w:before="164"/>
              <w:ind w:left="89" w:right="76"/>
              <w:rPr>
                <w:sz w:val="18"/>
              </w:rPr>
            </w:pPr>
            <w:r w:rsidRPr="007711F2">
              <w:rPr>
                <w:sz w:val="18"/>
              </w:rPr>
              <w:t xml:space="preserve">PW </w:t>
            </w:r>
          </w:p>
        </w:tc>
        <w:tc>
          <w:tcPr>
            <w:tcW w:w="707" w:type="dxa"/>
          </w:tcPr>
          <w:p w14:paraId="222958C4" w14:textId="77777777" w:rsidR="00760C19" w:rsidRPr="007711F2" w:rsidRDefault="00760C19">
            <w:pPr>
              <w:pStyle w:val="TableParagraph"/>
              <w:spacing w:before="0"/>
              <w:jc w:val="left"/>
              <w:rPr>
                <w:b/>
                <w:sz w:val="20"/>
              </w:rPr>
            </w:pPr>
          </w:p>
          <w:p w14:paraId="273F2BB9" w14:textId="77777777" w:rsidR="00760C19" w:rsidRPr="007711F2" w:rsidRDefault="00760C19">
            <w:pPr>
              <w:pStyle w:val="TableParagraph"/>
              <w:spacing w:before="0"/>
              <w:jc w:val="left"/>
              <w:rPr>
                <w:b/>
                <w:sz w:val="20"/>
              </w:rPr>
            </w:pPr>
          </w:p>
          <w:p w14:paraId="3D7D2DDA" w14:textId="77777777" w:rsidR="00760C19" w:rsidRPr="007711F2" w:rsidRDefault="00C71F4D">
            <w:pPr>
              <w:pStyle w:val="TableParagraph"/>
              <w:spacing w:before="164"/>
              <w:ind w:left="95" w:right="82"/>
              <w:rPr>
                <w:sz w:val="18"/>
              </w:rPr>
            </w:pPr>
            <w:r w:rsidRPr="007711F2">
              <w:rPr>
                <w:sz w:val="18"/>
              </w:rPr>
              <w:t xml:space="preserve">24 </w:t>
            </w:r>
          </w:p>
        </w:tc>
        <w:tc>
          <w:tcPr>
            <w:tcW w:w="6663" w:type="dxa"/>
          </w:tcPr>
          <w:p w14:paraId="0654CF47" w14:textId="77777777" w:rsidR="00760C19" w:rsidRPr="007711F2" w:rsidRDefault="00C71F4D">
            <w:pPr>
              <w:pStyle w:val="TableParagraph"/>
              <w:spacing w:before="40"/>
              <w:ind w:left="109"/>
              <w:jc w:val="both"/>
              <w:rPr>
                <w:rFonts w:eastAsia="宋体"/>
                <w:sz w:val="18"/>
                <w:lang w:val="en-US"/>
              </w:rPr>
            </w:pPr>
            <w:r w:rsidRPr="007711F2">
              <w:rPr>
                <w:rFonts w:eastAsia="宋体"/>
                <w:sz w:val="18"/>
                <w:lang w:val="en-US"/>
              </w:rPr>
              <w:t xml:space="preserve">A value of 0 indicates that the Hardware Page Table Walk is not implemented. </w:t>
            </w:r>
          </w:p>
          <w:p w14:paraId="7EA08A6A" w14:textId="77777777" w:rsidR="00760C19" w:rsidRPr="007711F2" w:rsidRDefault="00C71F4D">
            <w:pPr>
              <w:pStyle w:val="TableParagraph"/>
              <w:spacing w:before="2" w:line="310" w:lineRule="atLeast"/>
              <w:ind w:left="109" w:right="91"/>
              <w:jc w:val="both"/>
              <w:rPr>
                <w:rFonts w:eastAsia="宋体"/>
                <w:sz w:val="18"/>
                <w:lang w:val="en-US"/>
              </w:rPr>
            </w:pPr>
            <w:r w:rsidRPr="007711F2">
              <w:rPr>
                <w:rFonts w:eastAsia="宋体"/>
                <w:sz w:val="18"/>
                <w:lang w:val="en-US"/>
              </w:rPr>
              <w:t xml:space="preserve">However, the PWBase, PWField, and PWSize registers defined by the MIPS specification for the hardware TLB refill mechanism are still defined in GS464E to match the execution of the loon-core custom LWTR and LDTR instructions.  In addition, PWBase, PWField and PWSize registers are implemented into four groups, corresponding to four different address Spaces with SpaceID=0, 1, 2 and 3 respectively. </w:t>
            </w:r>
          </w:p>
        </w:tc>
        <w:tc>
          <w:tcPr>
            <w:tcW w:w="707" w:type="dxa"/>
          </w:tcPr>
          <w:p w14:paraId="6FEB0A7A" w14:textId="77777777" w:rsidR="00760C19" w:rsidRPr="007711F2" w:rsidRDefault="00760C19">
            <w:pPr>
              <w:pStyle w:val="TableParagraph"/>
              <w:spacing w:before="0"/>
              <w:jc w:val="left"/>
              <w:rPr>
                <w:b/>
                <w:sz w:val="20"/>
                <w:lang w:val="en-US"/>
              </w:rPr>
            </w:pPr>
          </w:p>
          <w:p w14:paraId="26FDE1D5" w14:textId="77777777" w:rsidR="00760C19" w:rsidRPr="007711F2" w:rsidRDefault="00760C19">
            <w:pPr>
              <w:pStyle w:val="TableParagraph"/>
              <w:spacing w:before="0"/>
              <w:jc w:val="left"/>
              <w:rPr>
                <w:b/>
                <w:sz w:val="20"/>
                <w:lang w:val="en-US"/>
              </w:rPr>
            </w:pPr>
          </w:p>
          <w:p w14:paraId="74CD776D" w14:textId="77777777" w:rsidR="00760C19" w:rsidRPr="007711F2" w:rsidRDefault="00C71F4D">
            <w:pPr>
              <w:pStyle w:val="TableParagraph"/>
              <w:spacing w:before="164"/>
              <w:ind w:left="13"/>
              <w:rPr>
                <w:sz w:val="18"/>
              </w:rPr>
            </w:pPr>
            <w:r w:rsidRPr="007711F2">
              <w:rPr>
                <w:sz w:val="18"/>
              </w:rPr>
              <w:t xml:space="preserve">R </w:t>
            </w:r>
          </w:p>
        </w:tc>
        <w:tc>
          <w:tcPr>
            <w:tcW w:w="923" w:type="dxa"/>
          </w:tcPr>
          <w:p w14:paraId="096B82A4" w14:textId="77777777" w:rsidR="00760C19" w:rsidRPr="007711F2" w:rsidRDefault="00760C19">
            <w:pPr>
              <w:pStyle w:val="TableParagraph"/>
              <w:spacing w:before="0"/>
              <w:jc w:val="left"/>
              <w:rPr>
                <w:b/>
                <w:sz w:val="20"/>
              </w:rPr>
            </w:pPr>
          </w:p>
          <w:p w14:paraId="7C7F92BC" w14:textId="77777777" w:rsidR="00760C19" w:rsidRPr="007711F2" w:rsidRDefault="00760C19">
            <w:pPr>
              <w:pStyle w:val="TableParagraph"/>
              <w:spacing w:before="0"/>
              <w:jc w:val="left"/>
              <w:rPr>
                <w:b/>
                <w:sz w:val="20"/>
              </w:rPr>
            </w:pPr>
          </w:p>
          <w:p w14:paraId="452D293D" w14:textId="77777777" w:rsidR="00760C19" w:rsidRPr="007711F2" w:rsidRDefault="00C71F4D">
            <w:pPr>
              <w:pStyle w:val="TableParagraph"/>
              <w:spacing w:before="164"/>
              <w:ind w:left="119" w:right="103"/>
              <w:rPr>
                <w:sz w:val="18"/>
              </w:rPr>
            </w:pPr>
            <w:r w:rsidRPr="007711F2">
              <w:rPr>
                <w:sz w:val="18"/>
              </w:rPr>
              <w:t xml:space="preserve">0 x0 </w:t>
            </w:r>
          </w:p>
        </w:tc>
      </w:tr>
      <w:tr w:rsidR="00760C19" w14:paraId="5ECA8E10" w14:textId="77777777">
        <w:trPr>
          <w:trHeight w:val="311"/>
        </w:trPr>
        <w:tc>
          <w:tcPr>
            <w:tcW w:w="960" w:type="dxa"/>
          </w:tcPr>
          <w:p w14:paraId="72676077" w14:textId="77777777" w:rsidR="00760C19" w:rsidRPr="007711F2" w:rsidRDefault="00C71F4D">
            <w:pPr>
              <w:pStyle w:val="TableParagraph"/>
              <w:ind w:left="89" w:right="75"/>
              <w:rPr>
                <w:sz w:val="18"/>
              </w:rPr>
            </w:pPr>
            <w:r w:rsidRPr="007711F2">
              <w:rPr>
                <w:sz w:val="18"/>
              </w:rPr>
              <w:t xml:space="preserve">VZ </w:t>
            </w:r>
          </w:p>
        </w:tc>
        <w:tc>
          <w:tcPr>
            <w:tcW w:w="707" w:type="dxa"/>
          </w:tcPr>
          <w:p w14:paraId="02ECAC25" w14:textId="77777777" w:rsidR="00760C19" w:rsidRPr="007711F2" w:rsidRDefault="00C71F4D">
            <w:pPr>
              <w:pStyle w:val="TableParagraph"/>
              <w:ind w:left="95" w:right="82"/>
              <w:rPr>
                <w:sz w:val="18"/>
              </w:rPr>
            </w:pPr>
            <w:r w:rsidRPr="007711F2">
              <w:rPr>
                <w:sz w:val="18"/>
              </w:rPr>
              <w:t xml:space="preserve">23 </w:t>
            </w:r>
          </w:p>
        </w:tc>
        <w:tc>
          <w:tcPr>
            <w:tcW w:w="6663" w:type="dxa"/>
          </w:tcPr>
          <w:p w14:paraId="4C94C51B" w14:textId="77777777" w:rsidR="00760C19" w:rsidRPr="007711F2" w:rsidRDefault="00C71F4D">
            <w:pPr>
              <w:pStyle w:val="TableParagraph"/>
              <w:tabs>
                <w:tab w:val="left" w:pos="2404"/>
              </w:tabs>
              <w:spacing w:before="38"/>
              <w:ind w:left="109"/>
              <w:jc w:val="left"/>
              <w:rPr>
                <w:rFonts w:eastAsia="宋体"/>
                <w:sz w:val="18"/>
              </w:rPr>
            </w:pPr>
            <w:r w:rsidRPr="007711F2">
              <w:rPr>
                <w:rFonts w:eastAsia="宋体"/>
                <w:sz w:val="18"/>
              </w:rPr>
              <w:t xml:space="preserve">The value is 1. </w:t>
            </w:r>
            <w:r w:rsidRPr="007711F2">
              <w:rPr>
                <w:sz w:val="18"/>
              </w:rPr>
              <w:tab/>
            </w:r>
          </w:p>
        </w:tc>
        <w:tc>
          <w:tcPr>
            <w:tcW w:w="707" w:type="dxa"/>
          </w:tcPr>
          <w:p w14:paraId="025A8976" w14:textId="77777777" w:rsidR="00760C19" w:rsidRPr="007711F2" w:rsidRDefault="00C71F4D">
            <w:pPr>
              <w:pStyle w:val="TableParagraph"/>
              <w:ind w:left="13"/>
              <w:rPr>
                <w:sz w:val="18"/>
              </w:rPr>
            </w:pPr>
            <w:r w:rsidRPr="007711F2">
              <w:rPr>
                <w:sz w:val="18"/>
              </w:rPr>
              <w:t xml:space="preserve">R </w:t>
            </w:r>
          </w:p>
        </w:tc>
        <w:tc>
          <w:tcPr>
            <w:tcW w:w="923" w:type="dxa"/>
          </w:tcPr>
          <w:p w14:paraId="66582684" w14:textId="77777777" w:rsidR="00760C19" w:rsidRPr="007711F2" w:rsidRDefault="00C71F4D">
            <w:pPr>
              <w:pStyle w:val="TableParagraph"/>
              <w:ind w:left="120" w:right="103"/>
              <w:rPr>
                <w:sz w:val="18"/>
              </w:rPr>
            </w:pPr>
            <w:r w:rsidRPr="007711F2">
              <w:rPr>
                <w:sz w:val="18"/>
              </w:rPr>
              <w:t xml:space="preserve">0 x1 </w:t>
            </w:r>
          </w:p>
        </w:tc>
      </w:tr>
      <w:tr w:rsidR="00760C19" w14:paraId="504B1D7D" w14:textId="77777777">
        <w:trPr>
          <w:trHeight w:val="312"/>
        </w:trPr>
        <w:tc>
          <w:tcPr>
            <w:tcW w:w="960" w:type="dxa"/>
          </w:tcPr>
          <w:p w14:paraId="1BB8F32D" w14:textId="77777777" w:rsidR="00760C19" w:rsidRPr="007711F2" w:rsidRDefault="00C71F4D">
            <w:pPr>
              <w:pStyle w:val="TableParagraph"/>
              <w:ind w:left="10"/>
              <w:rPr>
                <w:sz w:val="18"/>
              </w:rPr>
            </w:pPr>
            <w:r w:rsidRPr="007711F2">
              <w:rPr>
                <w:sz w:val="18"/>
              </w:rPr>
              <w:t xml:space="preserve">R </w:t>
            </w:r>
          </w:p>
        </w:tc>
        <w:tc>
          <w:tcPr>
            <w:tcW w:w="707" w:type="dxa"/>
          </w:tcPr>
          <w:p w14:paraId="2155C663" w14:textId="77777777" w:rsidR="00760C19" w:rsidRPr="007711F2" w:rsidRDefault="00C71F4D">
            <w:pPr>
              <w:pStyle w:val="TableParagraph"/>
              <w:ind w:left="91" w:right="82"/>
              <w:rPr>
                <w:sz w:val="18"/>
              </w:rPr>
            </w:pPr>
            <w:r w:rsidRPr="007711F2">
              <w:rPr>
                <w:sz w:val="18"/>
              </w:rPr>
              <w:t xml:space="preserve">22.. 21 </w:t>
            </w:r>
          </w:p>
        </w:tc>
        <w:tc>
          <w:tcPr>
            <w:tcW w:w="6663" w:type="dxa"/>
          </w:tcPr>
          <w:p w14:paraId="72A890EA" w14:textId="77777777" w:rsidR="00760C19" w:rsidRPr="007711F2" w:rsidRDefault="00C71F4D">
            <w:pPr>
              <w:pStyle w:val="TableParagraph"/>
              <w:spacing w:before="39"/>
              <w:ind w:left="109"/>
              <w:jc w:val="left"/>
              <w:rPr>
                <w:rFonts w:eastAsia="宋体"/>
                <w:sz w:val="18"/>
                <w:lang w:val="en-US"/>
              </w:rPr>
            </w:pPr>
            <w:r w:rsidRPr="007711F2">
              <w:rPr>
                <w:rFonts w:eastAsia="宋体"/>
                <w:sz w:val="18"/>
                <w:lang w:val="en-US"/>
              </w:rPr>
              <w:t xml:space="preserve">This domain is meaningless because MIPS MCU ASE is not implemented. </w:t>
            </w:r>
          </w:p>
        </w:tc>
        <w:tc>
          <w:tcPr>
            <w:tcW w:w="707" w:type="dxa"/>
          </w:tcPr>
          <w:p w14:paraId="47CC4FC0" w14:textId="77777777" w:rsidR="00760C19" w:rsidRPr="007711F2" w:rsidRDefault="00C71F4D">
            <w:pPr>
              <w:pStyle w:val="TableParagraph"/>
              <w:ind w:left="13"/>
              <w:rPr>
                <w:sz w:val="18"/>
              </w:rPr>
            </w:pPr>
            <w:r w:rsidRPr="007711F2">
              <w:rPr>
                <w:sz w:val="18"/>
              </w:rPr>
              <w:t xml:space="preserve">R </w:t>
            </w:r>
          </w:p>
        </w:tc>
        <w:tc>
          <w:tcPr>
            <w:tcW w:w="923" w:type="dxa"/>
          </w:tcPr>
          <w:p w14:paraId="041C6493" w14:textId="77777777" w:rsidR="00760C19" w:rsidRPr="007711F2" w:rsidRDefault="00C71F4D">
            <w:pPr>
              <w:pStyle w:val="TableParagraph"/>
              <w:ind w:left="119" w:right="103"/>
              <w:rPr>
                <w:sz w:val="18"/>
              </w:rPr>
            </w:pPr>
            <w:r w:rsidRPr="007711F2">
              <w:rPr>
                <w:sz w:val="18"/>
              </w:rPr>
              <w:t xml:space="preserve">0 x0 </w:t>
            </w:r>
          </w:p>
        </w:tc>
      </w:tr>
      <w:tr w:rsidR="00760C19" w14:paraId="46F1AA56" w14:textId="77777777">
        <w:trPr>
          <w:trHeight w:val="311"/>
        </w:trPr>
        <w:tc>
          <w:tcPr>
            <w:tcW w:w="960" w:type="dxa"/>
          </w:tcPr>
          <w:p w14:paraId="6CB72630" w14:textId="77777777" w:rsidR="00760C19" w:rsidRPr="007711F2" w:rsidRDefault="00C71F4D">
            <w:pPr>
              <w:pStyle w:val="TableParagraph"/>
              <w:ind w:left="10"/>
              <w:rPr>
                <w:sz w:val="18"/>
              </w:rPr>
            </w:pPr>
            <w:r w:rsidRPr="007711F2">
              <w:rPr>
                <w:sz w:val="18"/>
              </w:rPr>
              <w:t xml:space="preserve">R </w:t>
            </w:r>
          </w:p>
        </w:tc>
        <w:tc>
          <w:tcPr>
            <w:tcW w:w="707" w:type="dxa"/>
          </w:tcPr>
          <w:p w14:paraId="49410137" w14:textId="77777777" w:rsidR="00760C19" w:rsidRPr="007711F2" w:rsidRDefault="00C71F4D">
            <w:pPr>
              <w:pStyle w:val="TableParagraph"/>
              <w:ind w:left="91" w:right="82"/>
              <w:rPr>
                <w:sz w:val="18"/>
              </w:rPr>
            </w:pPr>
            <w:r w:rsidRPr="007711F2">
              <w:rPr>
                <w:sz w:val="18"/>
              </w:rPr>
              <w:t xml:space="preserve">20.. 18 </w:t>
            </w:r>
          </w:p>
        </w:tc>
        <w:tc>
          <w:tcPr>
            <w:tcW w:w="6663" w:type="dxa"/>
          </w:tcPr>
          <w:p w14:paraId="5DD86588"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This field is meaningless because the micrMIPS64 instruction set is not implemented. </w:t>
            </w:r>
          </w:p>
        </w:tc>
        <w:tc>
          <w:tcPr>
            <w:tcW w:w="707" w:type="dxa"/>
          </w:tcPr>
          <w:p w14:paraId="51BC0858" w14:textId="77777777" w:rsidR="00760C19" w:rsidRPr="007711F2" w:rsidRDefault="00C71F4D">
            <w:pPr>
              <w:pStyle w:val="TableParagraph"/>
              <w:ind w:left="13"/>
              <w:rPr>
                <w:sz w:val="18"/>
              </w:rPr>
            </w:pPr>
            <w:r w:rsidRPr="007711F2">
              <w:rPr>
                <w:sz w:val="18"/>
              </w:rPr>
              <w:t xml:space="preserve">R </w:t>
            </w:r>
          </w:p>
        </w:tc>
        <w:tc>
          <w:tcPr>
            <w:tcW w:w="923" w:type="dxa"/>
          </w:tcPr>
          <w:p w14:paraId="3598EE10" w14:textId="77777777" w:rsidR="00760C19" w:rsidRPr="007711F2" w:rsidRDefault="00C71F4D">
            <w:pPr>
              <w:pStyle w:val="TableParagraph"/>
              <w:ind w:left="119" w:right="103"/>
              <w:rPr>
                <w:sz w:val="18"/>
              </w:rPr>
            </w:pPr>
            <w:r w:rsidRPr="007711F2">
              <w:rPr>
                <w:sz w:val="18"/>
              </w:rPr>
              <w:t xml:space="preserve">0 x0 </w:t>
            </w:r>
          </w:p>
        </w:tc>
      </w:tr>
      <w:tr w:rsidR="00760C19" w14:paraId="578B1E3B" w14:textId="77777777">
        <w:trPr>
          <w:trHeight w:val="311"/>
        </w:trPr>
        <w:tc>
          <w:tcPr>
            <w:tcW w:w="960" w:type="dxa"/>
          </w:tcPr>
          <w:p w14:paraId="40208CDE" w14:textId="77777777" w:rsidR="00760C19" w:rsidRPr="007711F2" w:rsidRDefault="00C71F4D">
            <w:pPr>
              <w:pStyle w:val="TableParagraph"/>
              <w:ind w:left="87" w:right="79"/>
              <w:rPr>
                <w:sz w:val="18"/>
              </w:rPr>
            </w:pPr>
            <w:r w:rsidRPr="007711F2">
              <w:rPr>
                <w:sz w:val="18"/>
              </w:rPr>
              <w:t xml:space="preserve">MCU </w:t>
            </w:r>
          </w:p>
        </w:tc>
        <w:tc>
          <w:tcPr>
            <w:tcW w:w="707" w:type="dxa"/>
          </w:tcPr>
          <w:p w14:paraId="3BC90281" w14:textId="77777777" w:rsidR="00760C19" w:rsidRPr="007711F2" w:rsidRDefault="00C71F4D">
            <w:pPr>
              <w:pStyle w:val="TableParagraph"/>
              <w:ind w:left="95" w:right="82"/>
              <w:rPr>
                <w:sz w:val="18"/>
              </w:rPr>
            </w:pPr>
            <w:r w:rsidRPr="007711F2">
              <w:rPr>
                <w:sz w:val="18"/>
              </w:rPr>
              <w:t xml:space="preserve">17 </w:t>
            </w:r>
          </w:p>
        </w:tc>
        <w:tc>
          <w:tcPr>
            <w:tcW w:w="6663" w:type="dxa"/>
          </w:tcPr>
          <w:p w14:paraId="2971F13F"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MIPS MCU ASE is not implemented. </w:t>
            </w:r>
          </w:p>
        </w:tc>
        <w:tc>
          <w:tcPr>
            <w:tcW w:w="707" w:type="dxa"/>
          </w:tcPr>
          <w:p w14:paraId="1340C453" w14:textId="77777777" w:rsidR="00760C19" w:rsidRPr="007711F2" w:rsidRDefault="00C71F4D">
            <w:pPr>
              <w:pStyle w:val="TableParagraph"/>
              <w:ind w:left="13"/>
              <w:rPr>
                <w:sz w:val="18"/>
              </w:rPr>
            </w:pPr>
            <w:r w:rsidRPr="007711F2">
              <w:rPr>
                <w:sz w:val="18"/>
              </w:rPr>
              <w:t xml:space="preserve">R </w:t>
            </w:r>
          </w:p>
        </w:tc>
        <w:tc>
          <w:tcPr>
            <w:tcW w:w="923" w:type="dxa"/>
          </w:tcPr>
          <w:p w14:paraId="36B84DBD" w14:textId="77777777" w:rsidR="00760C19" w:rsidRPr="007711F2" w:rsidRDefault="00C71F4D">
            <w:pPr>
              <w:pStyle w:val="TableParagraph"/>
              <w:ind w:left="119" w:right="103"/>
              <w:rPr>
                <w:sz w:val="18"/>
              </w:rPr>
            </w:pPr>
            <w:r w:rsidRPr="007711F2">
              <w:rPr>
                <w:sz w:val="18"/>
              </w:rPr>
              <w:t xml:space="preserve">0 x0 </w:t>
            </w:r>
          </w:p>
        </w:tc>
      </w:tr>
      <w:tr w:rsidR="00760C19" w14:paraId="0DCB4CA9" w14:textId="77777777">
        <w:trPr>
          <w:trHeight w:val="311"/>
        </w:trPr>
        <w:tc>
          <w:tcPr>
            <w:tcW w:w="960" w:type="dxa"/>
          </w:tcPr>
          <w:p w14:paraId="0F139DB8" w14:textId="77777777" w:rsidR="00760C19" w:rsidRPr="007711F2" w:rsidRDefault="00C71F4D">
            <w:pPr>
              <w:pStyle w:val="TableParagraph"/>
              <w:ind w:left="10"/>
              <w:rPr>
                <w:sz w:val="18"/>
              </w:rPr>
            </w:pPr>
            <w:r w:rsidRPr="007711F2">
              <w:rPr>
                <w:sz w:val="18"/>
              </w:rPr>
              <w:t xml:space="preserve">R </w:t>
            </w:r>
          </w:p>
        </w:tc>
        <w:tc>
          <w:tcPr>
            <w:tcW w:w="707" w:type="dxa"/>
          </w:tcPr>
          <w:p w14:paraId="7E965EFA" w14:textId="77777777" w:rsidR="00760C19" w:rsidRPr="007711F2" w:rsidRDefault="00C71F4D">
            <w:pPr>
              <w:pStyle w:val="TableParagraph"/>
              <w:ind w:left="95" w:right="82"/>
              <w:rPr>
                <w:sz w:val="18"/>
              </w:rPr>
            </w:pPr>
            <w:r w:rsidRPr="007711F2">
              <w:rPr>
                <w:sz w:val="18"/>
              </w:rPr>
              <w:t xml:space="preserve">16 </w:t>
            </w:r>
          </w:p>
        </w:tc>
        <w:tc>
          <w:tcPr>
            <w:tcW w:w="6663" w:type="dxa"/>
          </w:tcPr>
          <w:p w14:paraId="69C6936E"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This field is meaningless because both MIPS64 and microMIPS64 are not implemented. </w:t>
            </w:r>
          </w:p>
        </w:tc>
        <w:tc>
          <w:tcPr>
            <w:tcW w:w="707" w:type="dxa"/>
          </w:tcPr>
          <w:p w14:paraId="0212D17C" w14:textId="77777777" w:rsidR="00760C19" w:rsidRPr="007711F2" w:rsidRDefault="00C71F4D">
            <w:pPr>
              <w:pStyle w:val="TableParagraph"/>
              <w:ind w:left="13"/>
              <w:rPr>
                <w:sz w:val="18"/>
              </w:rPr>
            </w:pPr>
            <w:r w:rsidRPr="007711F2">
              <w:rPr>
                <w:sz w:val="18"/>
              </w:rPr>
              <w:t xml:space="preserve">R </w:t>
            </w:r>
          </w:p>
        </w:tc>
        <w:tc>
          <w:tcPr>
            <w:tcW w:w="923" w:type="dxa"/>
          </w:tcPr>
          <w:p w14:paraId="26FB3274" w14:textId="77777777" w:rsidR="00760C19" w:rsidRPr="007711F2" w:rsidRDefault="00C71F4D">
            <w:pPr>
              <w:pStyle w:val="TableParagraph"/>
              <w:ind w:left="119" w:right="103"/>
              <w:rPr>
                <w:sz w:val="18"/>
              </w:rPr>
            </w:pPr>
            <w:r w:rsidRPr="007711F2">
              <w:rPr>
                <w:sz w:val="18"/>
              </w:rPr>
              <w:t xml:space="preserve">0 x0 </w:t>
            </w:r>
          </w:p>
        </w:tc>
      </w:tr>
      <w:tr w:rsidR="00760C19" w14:paraId="182F75D5" w14:textId="77777777">
        <w:trPr>
          <w:trHeight w:val="311"/>
        </w:trPr>
        <w:tc>
          <w:tcPr>
            <w:tcW w:w="960" w:type="dxa"/>
          </w:tcPr>
          <w:p w14:paraId="4B48A292" w14:textId="77777777" w:rsidR="00760C19" w:rsidRPr="007711F2" w:rsidRDefault="00C71F4D">
            <w:pPr>
              <w:pStyle w:val="TableParagraph"/>
              <w:spacing w:before="52"/>
              <w:ind w:left="87" w:right="79"/>
              <w:rPr>
                <w:sz w:val="18"/>
              </w:rPr>
            </w:pPr>
            <w:r w:rsidRPr="007711F2">
              <w:rPr>
                <w:sz w:val="18"/>
              </w:rPr>
              <w:t xml:space="preserve">ISA </w:t>
            </w:r>
          </w:p>
        </w:tc>
        <w:tc>
          <w:tcPr>
            <w:tcW w:w="707" w:type="dxa"/>
          </w:tcPr>
          <w:p w14:paraId="3C919734" w14:textId="77777777" w:rsidR="00760C19" w:rsidRPr="007711F2" w:rsidRDefault="00C71F4D">
            <w:pPr>
              <w:pStyle w:val="TableParagraph"/>
              <w:spacing w:before="52"/>
              <w:ind w:left="91" w:right="82"/>
              <w:rPr>
                <w:sz w:val="18"/>
              </w:rPr>
            </w:pPr>
            <w:r w:rsidRPr="007711F2">
              <w:rPr>
                <w:sz w:val="18"/>
              </w:rPr>
              <w:t xml:space="preserve">15.. 14 </w:t>
            </w:r>
          </w:p>
        </w:tc>
        <w:tc>
          <w:tcPr>
            <w:tcW w:w="6663" w:type="dxa"/>
          </w:tcPr>
          <w:p w14:paraId="38626967"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0 indicates that only the MIPS64 instruction set is implemented, and no </w:t>
            </w:r>
            <w:r w:rsidRPr="007711F2">
              <w:rPr>
                <w:rFonts w:eastAsia="宋体"/>
                <w:sz w:val="18"/>
                <w:lang w:val="en-US"/>
              </w:rPr>
              <w:lastRenderedPageBreak/>
              <w:t xml:space="preserve">microMIPS64 instruction set is implemented. </w:t>
            </w:r>
          </w:p>
        </w:tc>
        <w:tc>
          <w:tcPr>
            <w:tcW w:w="707" w:type="dxa"/>
          </w:tcPr>
          <w:p w14:paraId="32726125" w14:textId="77777777" w:rsidR="00760C19" w:rsidRPr="007711F2" w:rsidRDefault="00C71F4D">
            <w:pPr>
              <w:pStyle w:val="TableParagraph"/>
              <w:spacing w:before="52"/>
              <w:ind w:left="13"/>
              <w:rPr>
                <w:sz w:val="18"/>
              </w:rPr>
            </w:pPr>
            <w:r w:rsidRPr="007711F2">
              <w:rPr>
                <w:sz w:val="18"/>
              </w:rPr>
              <w:lastRenderedPageBreak/>
              <w:t xml:space="preserve">R </w:t>
            </w:r>
          </w:p>
        </w:tc>
        <w:tc>
          <w:tcPr>
            <w:tcW w:w="923" w:type="dxa"/>
          </w:tcPr>
          <w:p w14:paraId="6905A247" w14:textId="77777777" w:rsidR="00760C19" w:rsidRPr="007711F2" w:rsidRDefault="00C71F4D">
            <w:pPr>
              <w:pStyle w:val="TableParagraph"/>
              <w:spacing w:before="52"/>
              <w:ind w:left="119" w:right="103"/>
              <w:rPr>
                <w:sz w:val="18"/>
              </w:rPr>
            </w:pPr>
            <w:r w:rsidRPr="007711F2">
              <w:rPr>
                <w:sz w:val="18"/>
              </w:rPr>
              <w:t xml:space="preserve">0 x0 </w:t>
            </w:r>
          </w:p>
        </w:tc>
      </w:tr>
      <w:tr w:rsidR="00760C19" w14:paraId="4EC11F34" w14:textId="77777777">
        <w:trPr>
          <w:trHeight w:val="314"/>
        </w:trPr>
        <w:tc>
          <w:tcPr>
            <w:tcW w:w="960" w:type="dxa"/>
          </w:tcPr>
          <w:p w14:paraId="6FC81F67" w14:textId="77777777" w:rsidR="00760C19" w:rsidRPr="007711F2" w:rsidRDefault="00C71F4D">
            <w:pPr>
              <w:pStyle w:val="TableParagraph"/>
              <w:spacing w:before="52"/>
              <w:ind w:left="84" w:right="79"/>
              <w:rPr>
                <w:sz w:val="18"/>
              </w:rPr>
            </w:pPr>
            <w:r w:rsidRPr="007711F2">
              <w:rPr>
                <w:sz w:val="18"/>
              </w:rPr>
              <w:t xml:space="preserve">ULRI </w:t>
            </w:r>
          </w:p>
        </w:tc>
        <w:tc>
          <w:tcPr>
            <w:tcW w:w="707" w:type="dxa"/>
          </w:tcPr>
          <w:p w14:paraId="6B69A701" w14:textId="77777777" w:rsidR="00760C19" w:rsidRPr="007711F2" w:rsidRDefault="00C71F4D">
            <w:pPr>
              <w:pStyle w:val="TableParagraph"/>
              <w:spacing w:before="52"/>
              <w:ind w:left="95" w:right="82"/>
              <w:rPr>
                <w:sz w:val="18"/>
              </w:rPr>
            </w:pPr>
            <w:r w:rsidRPr="007711F2">
              <w:rPr>
                <w:sz w:val="18"/>
              </w:rPr>
              <w:t xml:space="preserve">13 </w:t>
            </w:r>
          </w:p>
        </w:tc>
        <w:tc>
          <w:tcPr>
            <w:tcW w:w="6663" w:type="dxa"/>
          </w:tcPr>
          <w:p w14:paraId="4F38C37A"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1 indicates that the UserLocal register is implemented. </w:t>
            </w:r>
          </w:p>
        </w:tc>
        <w:tc>
          <w:tcPr>
            <w:tcW w:w="707" w:type="dxa"/>
          </w:tcPr>
          <w:p w14:paraId="4FB011BC" w14:textId="77777777" w:rsidR="00760C19" w:rsidRPr="007711F2" w:rsidRDefault="00C71F4D">
            <w:pPr>
              <w:pStyle w:val="TableParagraph"/>
              <w:spacing w:before="52"/>
              <w:ind w:left="13"/>
              <w:rPr>
                <w:sz w:val="18"/>
              </w:rPr>
            </w:pPr>
            <w:r w:rsidRPr="007711F2">
              <w:rPr>
                <w:sz w:val="18"/>
              </w:rPr>
              <w:t xml:space="preserve">R </w:t>
            </w:r>
          </w:p>
        </w:tc>
        <w:tc>
          <w:tcPr>
            <w:tcW w:w="923" w:type="dxa"/>
          </w:tcPr>
          <w:p w14:paraId="30A54126" w14:textId="77777777" w:rsidR="00760C19" w:rsidRPr="007711F2" w:rsidRDefault="00C71F4D">
            <w:pPr>
              <w:pStyle w:val="TableParagraph"/>
              <w:spacing w:before="52"/>
              <w:ind w:left="119" w:right="103"/>
              <w:rPr>
                <w:sz w:val="18"/>
              </w:rPr>
            </w:pPr>
            <w:r w:rsidRPr="007711F2">
              <w:rPr>
                <w:sz w:val="18"/>
              </w:rPr>
              <w:t xml:space="preserve">0 x1 </w:t>
            </w:r>
          </w:p>
        </w:tc>
      </w:tr>
      <w:tr w:rsidR="00760C19" w14:paraId="53387CE5" w14:textId="77777777">
        <w:trPr>
          <w:trHeight w:val="311"/>
        </w:trPr>
        <w:tc>
          <w:tcPr>
            <w:tcW w:w="960" w:type="dxa"/>
          </w:tcPr>
          <w:p w14:paraId="61D6E3E8" w14:textId="77777777" w:rsidR="00760C19" w:rsidRPr="007711F2" w:rsidRDefault="00C71F4D">
            <w:pPr>
              <w:pStyle w:val="TableParagraph"/>
              <w:ind w:left="89" w:right="79"/>
              <w:rPr>
                <w:sz w:val="18"/>
              </w:rPr>
            </w:pPr>
            <w:r w:rsidRPr="007711F2">
              <w:rPr>
                <w:sz w:val="18"/>
              </w:rPr>
              <w:t xml:space="preserve">RXI </w:t>
            </w:r>
          </w:p>
        </w:tc>
        <w:tc>
          <w:tcPr>
            <w:tcW w:w="707" w:type="dxa"/>
          </w:tcPr>
          <w:p w14:paraId="0BF22934" w14:textId="77777777" w:rsidR="00760C19" w:rsidRPr="007711F2" w:rsidRDefault="00C71F4D">
            <w:pPr>
              <w:pStyle w:val="TableParagraph"/>
              <w:ind w:left="95" w:right="82"/>
              <w:rPr>
                <w:sz w:val="18"/>
              </w:rPr>
            </w:pPr>
            <w:r w:rsidRPr="007711F2">
              <w:rPr>
                <w:sz w:val="18"/>
              </w:rPr>
              <w:t xml:space="preserve">12 </w:t>
            </w:r>
          </w:p>
        </w:tc>
        <w:tc>
          <w:tcPr>
            <w:tcW w:w="6663" w:type="dxa"/>
          </w:tcPr>
          <w:p w14:paraId="64237546"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RIE and XIE bits are implemented in the PageGrain register. </w:t>
            </w:r>
          </w:p>
        </w:tc>
        <w:tc>
          <w:tcPr>
            <w:tcW w:w="707" w:type="dxa"/>
          </w:tcPr>
          <w:p w14:paraId="3F56DFE9" w14:textId="77777777" w:rsidR="00760C19" w:rsidRPr="007711F2" w:rsidRDefault="00C71F4D">
            <w:pPr>
              <w:pStyle w:val="TableParagraph"/>
              <w:ind w:left="13"/>
              <w:rPr>
                <w:sz w:val="18"/>
              </w:rPr>
            </w:pPr>
            <w:r w:rsidRPr="007711F2">
              <w:rPr>
                <w:sz w:val="18"/>
              </w:rPr>
              <w:t xml:space="preserve">R </w:t>
            </w:r>
          </w:p>
        </w:tc>
        <w:tc>
          <w:tcPr>
            <w:tcW w:w="923" w:type="dxa"/>
          </w:tcPr>
          <w:p w14:paraId="02D8D38D" w14:textId="77777777" w:rsidR="00760C19" w:rsidRPr="007711F2" w:rsidRDefault="00C71F4D">
            <w:pPr>
              <w:pStyle w:val="TableParagraph"/>
              <w:ind w:left="119" w:right="103"/>
              <w:rPr>
                <w:sz w:val="18"/>
              </w:rPr>
            </w:pPr>
            <w:r w:rsidRPr="007711F2">
              <w:rPr>
                <w:sz w:val="18"/>
              </w:rPr>
              <w:t xml:space="preserve">0 x1 </w:t>
            </w:r>
          </w:p>
        </w:tc>
      </w:tr>
      <w:tr w:rsidR="00760C19" w14:paraId="3D05D57B" w14:textId="77777777">
        <w:trPr>
          <w:trHeight w:val="311"/>
        </w:trPr>
        <w:tc>
          <w:tcPr>
            <w:tcW w:w="960" w:type="dxa"/>
          </w:tcPr>
          <w:p w14:paraId="391C51A2" w14:textId="77777777" w:rsidR="00760C19" w:rsidRPr="007711F2" w:rsidRDefault="00C71F4D">
            <w:pPr>
              <w:pStyle w:val="TableParagraph"/>
              <w:ind w:left="86" w:right="79"/>
              <w:rPr>
                <w:sz w:val="18"/>
              </w:rPr>
            </w:pPr>
            <w:r w:rsidRPr="007711F2">
              <w:rPr>
                <w:sz w:val="18"/>
              </w:rPr>
              <w:t xml:space="preserve">DSP2P </w:t>
            </w:r>
          </w:p>
        </w:tc>
        <w:tc>
          <w:tcPr>
            <w:tcW w:w="707" w:type="dxa"/>
          </w:tcPr>
          <w:p w14:paraId="0E7488AC" w14:textId="77777777" w:rsidR="00760C19" w:rsidRPr="007711F2" w:rsidRDefault="00C71F4D">
            <w:pPr>
              <w:pStyle w:val="TableParagraph"/>
              <w:ind w:left="86" w:right="82"/>
              <w:rPr>
                <w:sz w:val="18"/>
              </w:rPr>
            </w:pPr>
            <w:r w:rsidRPr="007711F2">
              <w:rPr>
                <w:sz w:val="18"/>
              </w:rPr>
              <w:t xml:space="preserve">11 </w:t>
            </w:r>
          </w:p>
        </w:tc>
        <w:tc>
          <w:tcPr>
            <w:tcW w:w="6663" w:type="dxa"/>
          </w:tcPr>
          <w:p w14:paraId="27ABF9A4"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MIPS DSP module version 2 is implemented. </w:t>
            </w:r>
          </w:p>
        </w:tc>
        <w:tc>
          <w:tcPr>
            <w:tcW w:w="707" w:type="dxa"/>
          </w:tcPr>
          <w:p w14:paraId="0B94C32D" w14:textId="77777777" w:rsidR="00760C19" w:rsidRPr="007711F2" w:rsidRDefault="00C71F4D">
            <w:pPr>
              <w:pStyle w:val="TableParagraph"/>
              <w:ind w:left="13"/>
              <w:rPr>
                <w:sz w:val="18"/>
              </w:rPr>
            </w:pPr>
            <w:r w:rsidRPr="007711F2">
              <w:rPr>
                <w:sz w:val="18"/>
              </w:rPr>
              <w:t xml:space="preserve">R </w:t>
            </w:r>
          </w:p>
        </w:tc>
        <w:tc>
          <w:tcPr>
            <w:tcW w:w="923" w:type="dxa"/>
          </w:tcPr>
          <w:p w14:paraId="65104A78" w14:textId="77777777" w:rsidR="00760C19" w:rsidRPr="007711F2" w:rsidRDefault="00C71F4D">
            <w:pPr>
              <w:pStyle w:val="TableParagraph"/>
              <w:ind w:left="119" w:right="103"/>
              <w:rPr>
                <w:sz w:val="18"/>
              </w:rPr>
            </w:pPr>
            <w:r w:rsidRPr="007711F2">
              <w:rPr>
                <w:sz w:val="18"/>
              </w:rPr>
              <w:t xml:space="preserve">0 x1 </w:t>
            </w:r>
          </w:p>
        </w:tc>
      </w:tr>
      <w:tr w:rsidR="00760C19" w14:paraId="52982006" w14:textId="77777777">
        <w:trPr>
          <w:trHeight w:val="311"/>
        </w:trPr>
        <w:tc>
          <w:tcPr>
            <w:tcW w:w="960" w:type="dxa"/>
          </w:tcPr>
          <w:p w14:paraId="23DB9B23" w14:textId="77777777" w:rsidR="00760C19" w:rsidRPr="007711F2" w:rsidRDefault="00C71F4D">
            <w:pPr>
              <w:pStyle w:val="TableParagraph"/>
              <w:ind w:left="88" w:right="79"/>
              <w:rPr>
                <w:sz w:val="18"/>
              </w:rPr>
            </w:pPr>
            <w:r w:rsidRPr="007711F2">
              <w:rPr>
                <w:sz w:val="18"/>
              </w:rPr>
              <w:t xml:space="preserve">DSP </w:t>
            </w:r>
          </w:p>
        </w:tc>
        <w:tc>
          <w:tcPr>
            <w:tcW w:w="707" w:type="dxa"/>
          </w:tcPr>
          <w:p w14:paraId="3ADB642F" w14:textId="77777777" w:rsidR="00760C19" w:rsidRPr="007711F2" w:rsidRDefault="00C71F4D">
            <w:pPr>
              <w:pStyle w:val="TableParagraph"/>
              <w:ind w:left="95" w:right="82"/>
              <w:rPr>
                <w:sz w:val="18"/>
              </w:rPr>
            </w:pPr>
            <w:r w:rsidRPr="007711F2">
              <w:rPr>
                <w:sz w:val="18"/>
              </w:rPr>
              <w:t xml:space="preserve">10 </w:t>
            </w:r>
          </w:p>
        </w:tc>
        <w:tc>
          <w:tcPr>
            <w:tcW w:w="6663" w:type="dxa"/>
          </w:tcPr>
          <w:p w14:paraId="0D9F2A15"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1 indicates that the MIPS DSP module is implemented. </w:t>
            </w:r>
          </w:p>
        </w:tc>
        <w:tc>
          <w:tcPr>
            <w:tcW w:w="707" w:type="dxa"/>
          </w:tcPr>
          <w:p w14:paraId="2E1E144A" w14:textId="77777777" w:rsidR="00760C19" w:rsidRPr="007711F2" w:rsidRDefault="00C71F4D">
            <w:pPr>
              <w:pStyle w:val="TableParagraph"/>
              <w:ind w:left="13"/>
              <w:rPr>
                <w:sz w:val="18"/>
              </w:rPr>
            </w:pPr>
            <w:r w:rsidRPr="007711F2">
              <w:rPr>
                <w:sz w:val="18"/>
              </w:rPr>
              <w:t xml:space="preserve">R </w:t>
            </w:r>
          </w:p>
        </w:tc>
        <w:tc>
          <w:tcPr>
            <w:tcW w:w="923" w:type="dxa"/>
          </w:tcPr>
          <w:p w14:paraId="52FD1840" w14:textId="77777777" w:rsidR="00760C19" w:rsidRPr="007711F2" w:rsidRDefault="00C71F4D">
            <w:pPr>
              <w:pStyle w:val="TableParagraph"/>
              <w:ind w:left="119" w:right="103"/>
              <w:rPr>
                <w:sz w:val="18"/>
              </w:rPr>
            </w:pPr>
            <w:r w:rsidRPr="007711F2">
              <w:rPr>
                <w:sz w:val="18"/>
              </w:rPr>
              <w:t xml:space="preserve">0 x1 </w:t>
            </w:r>
          </w:p>
        </w:tc>
      </w:tr>
    </w:tbl>
    <w:p w14:paraId="311158AD" w14:textId="77777777" w:rsidR="00760C19" w:rsidRDefault="00760C19">
      <w:pPr>
        <w:rPr>
          <w:sz w:val="18"/>
        </w:rPr>
        <w:sectPr w:rsidR="00760C19">
          <w:pgSz w:w="11910" w:h="16840"/>
          <w:pgMar w:top="1620" w:right="0" w:bottom="1380" w:left="0" w:header="852" w:footer="1195" w:gutter="0"/>
          <w:cols w:space="720"/>
        </w:sectPr>
      </w:pPr>
    </w:p>
    <w:p w14:paraId="0183BE2B"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25A72929" w14:textId="77777777">
        <w:trPr>
          <w:trHeight w:val="308"/>
        </w:trPr>
        <w:tc>
          <w:tcPr>
            <w:tcW w:w="960" w:type="dxa"/>
            <w:tcBorders>
              <w:left w:val="single" w:sz="4" w:space="0" w:color="000000"/>
              <w:bottom w:val="double" w:sz="1" w:space="0" w:color="000000"/>
              <w:right w:val="single" w:sz="4" w:space="0" w:color="000000"/>
            </w:tcBorders>
          </w:tcPr>
          <w:p w14:paraId="36231884"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7B704FD3" w14:textId="77777777" w:rsidR="00760C19" w:rsidRDefault="00C71F4D">
            <w:pPr>
              <w:pStyle w:val="TableParagraph"/>
              <w:spacing w:before="20" w:line="269" w:lineRule="exact"/>
              <w:ind w:left="247"/>
              <w:jc w:val="left"/>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1EB34F16"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5FEDB52A"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3D4BF29C"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3F838B9B" w14:textId="77777777">
        <w:trPr>
          <w:trHeight w:val="1249"/>
        </w:trPr>
        <w:tc>
          <w:tcPr>
            <w:tcW w:w="960" w:type="dxa"/>
            <w:tcBorders>
              <w:top w:val="double" w:sz="1" w:space="0" w:color="000000"/>
              <w:left w:val="single" w:sz="4" w:space="0" w:color="000000"/>
              <w:bottom w:val="single" w:sz="4" w:space="0" w:color="000000"/>
              <w:right w:val="single" w:sz="4" w:space="0" w:color="000000"/>
            </w:tcBorders>
          </w:tcPr>
          <w:p w14:paraId="18E2BF3F" w14:textId="77777777" w:rsidR="00760C19" w:rsidRPr="007711F2" w:rsidRDefault="00760C19">
            <w:pPr>
              <w:pStyle w:val="TableParagraph"/>
              <w:spacing w:before="0"/>
              <w:jc w:val="left"/>
              <w:rPr>
                <w:b/>
                <w:sz w:val="20"/>
              </w:rPr>
            </w:pPr>
          </w:p>
          <w:p w14:paraId="4DCF93F3" w14:textId="77777777" w:rsidR="00760C19" w:rsidRPr="007711F2" w:rsidRDefault="00760C19">
            <w:pPr>
              <w:pStyle w:val="TableParagraph"/>
              <w:spacing w:before="7"/>
              <w:jc w:val="left"/>
              <w:rPr>
                <w:b/>
                <w:sz w:val="20"/>
              </w:rPr>
            </w:pPr>
          </w:p>
          <w:p w14:paraId="2F6BB6BB" w14:textId="77777777" w:rsidR="00760C19" w:rsidRPr="007711F2" w:rsidRDefault="00C71F4D">
            <w:pPr>
              <w:pStyle w:val="TableParagraph"/>
              <w:spacing w:before="0"/>
              <w:ind w:left="86" w:right="79"/>
              <w:rPr>
                <w:sz w:val="18"/>
              </w:rPr>
            </w:pPr>
            <w:r w:rsidRPr="007711F2">
              <w:rPr>
                <w:sz w:val="18"/>
              </w:rPr>
              <w:t xml:space="preserve">CTXTC </w:t>
            </w:r>
          </w:p>
        </w:tc>
        <w:tc>
          <w:tcPr>
            <w:tcW w:w="707" w:type="dxa"/>
            <w:tcBorders>
              <w:top w:val="double" w:sz="1" w:space="0" w:color="000000"/>
              <w:left w:val="single" w:sz="4" w:space="0" w:color="000000"/>
              <w:bottom w:val="single" w:sz="4" w:space="0" w:color="000000"/>
              <w:right w:val="single" w:sz="4" w:space="0" w:color="000000"/>
            </w:tcBorders>
          </w:tcPr>
          <w:p w14:paraId="524DFB86" w14:textId="77777777" w:rsidR="00760C19" w:rsidRPr="007711F2" w:rsidRDefault="00760C19">
            <w:pPr>
              <w:pStyle w:val="TableParagraph"/>
              <w:spacing w:before="0"/>
              <w:jc w:val="left"/>
              <w:rPr>
                <w:b/>
                <w:sz w:val="20"/>
              </w:rPr>
            </w:pPr>
          </w:p>
          <w:p w14:paraId="14B72A7C" w14:textId="77777777" w:rsidR="00760C19" w:rsidRPr="007711F2" w:rsidRDefault="00760C19">
            <w:pPr>
              <w:pStyle w:val="TableParagraph"/>
              <w:spacing w:before="7"/>
              <w:jc w:val="left"/>
              <w:rPr>
                <w:b/>
                <w:sz w:val="20"/>
              </w:rPr>
            </w:pPr>
          </w:p>
          <w:p w14:paraId="51E5929D" w14:textId="77777777" w:rsidR="00760C19" w:rsidRPr="007711F2" w:rsidRDefault="00C71F4D">
            <w:pPr>
              <w:pStyle w:val="TableParagraph"/>
              <w:spacing w:before="0"/>
              <w:ind w:left="307"/>
              <w:jc w:val="left"/>
              <w:rPr>
                <w:sz w:val="18"/>
              </w:rPr>
            </w:pPr>
            <w:r w:rsidRPr="007711F2">
              <w:rPr>
                <w:sz w:val="18"/>
              </w:rPr>
              <w:t xml:space="preserve">9 </w:t>
            </w:r>
          </w:p>
        </w:tc>
        <w:tc>
          <w:tcPr>
            <w:tcW w:w="6663" w:type="dxa"/>
            <w:tcBorders>
              <w:top w:val="double" w:sz="1" w:space="0" w:color="000000"/>
              <w:left w:val="single" w:sz="4" w:space="0" w:color="000000"/>
              <w:bottom w:val="single" w:sz="4" w:space="0" w:color="000000"/>
              <w:right w:val="single" w:sz="4" w:space="0" w:color="000000"/>
            </w:tcBorders>
          </w:tcPr>
          <w:p w14:paraId="6F367A62" w14:textId="77777777" w:rsidR="00760C19" w:rsidRPr="007711F2" w:rsidRDefault="00C71F4D">
            <w:pPr>
              <w:pStyle w:val="TableParagraph"/>
              <w:spacing w:before="40"/>
              <w:ind w:left="109"/>
              <w:jc w:val="both"/>
              <w:rPr>
                <w:rFonts w:eastAsia="宋体"/>
                <w:sz w:val="18"/>
                <w:lang w:val="en-US"/>
              </w:rPr>
            </w:pPr>
            <w:r w:rsidRPr="007711F2">
              <w:rPr>
                <w:rFonts w:eastAsia="宋体"/>
                <w:sz w:val="18"/>
                <w:lang w:val="en-US"/>
              </w:rPr>
              <w:t xml:space="preserve">A value of 0 indicates that the ContextConfig and XcontextConfig registers are not implemented. </w:t>
            </w:r>
          </w:p>
          <w:p w14:paraId="1801EA47" w14:textId="77777777" w:rsidR="00760C19" w:rsidRPr="007711F2" w:rsidRDefault="00C71F4D">
            <w:pPr>
              <w:pStyle w:val="TableParagraph"/>
              <w:spacing w:before="2" w:line="310" w:lineRule="atLeast"/>
              <w:ind w:left="109" w:right="96"/>
              <w:jc w:val="both"/>
              <w:rPr>
                <w:rFonts w:eastAsia="宋体"/>
                <w:sz w:val="18"/>
                <w:lang w:val="en-US"/>
              </w:rPr>
            </w:pPr>
            <w:r w:rsidRPr="007711F2">
              <w:rPr>
                <w:rFonts w:eastAsia="宋体"/>
                <w:sz w:val="18"/>
                <w:lang w:val="en-US"/>
              </w:rPr>
              <w:t xml:space="preserve">Since it is not recommended that operating systems running on GS464E adopt single-level page table results, it is not recommended that the contents of the Context and Xcontext registers be used as Pointers to page table entries during TLB exception handling.  Correspondingly, the ContextConfig and XcontextConfig registers are also not implemented. </w:t>
            </w:r>
          </w:p>
        </w:tc>
        <w:tc>
          <w:tcPr>
            <w:tcW w:w="707" w:type="dxa"/>
            <w:tcBorders>
              <w:top w:val="double" w:sz="1" w:space="0" w:color="000000"/>
              <w:left w:val="single" w:sz="4" w:space="0" w:color="000000"/>
              <w:bottom w:val="single" w:sz="4" w:space="0" w:color="000000"/>
              <w:right w:val="single" w:sz="4" w:space="0" w:color="000000"/>
            </w:tcBorders>
          </w:tcPr>
          <w:p w14:paraId="1C857632" w14:textId="77777777" w:rsidR="00760C19" w:rsidRPr="007711F2" w:rsidRDefault="00760C19">
            <w:pPr>
              <w:pStyle w:val="TableParagraph"/>
              <w:spacing w:before="0"/>
              <w:jc w:val="left"/>
              <w:rPr>
                <w:b/>
                <w:sz w:val="20"/>
                <w:lang w:val="en-US"/>
              </w:rPr>
            </w:pPr>
          </w:p>
          <w:p w14:paraId="47140BD1" w14:textId="77777777" w:rsidR="00760C19" w:rsidRPr="007711F2" w:rsidRDefault="00760C19">
            <w:pPr>
              <w:pStyle w:val="TableParagraph"/>
              <w:spacing w:before="7"/>
              <w:jc w:val="left"/>
              <w:rPr>
                <w:b/>
                <w:sz w:val="20"/>
                <w:lang w:val="en-US"/>
              </w:rPr>
            </w:pPr>
          </w:p>
          <w:p w14:paraId="67163ED8" w14:textId="77777777" w:rsidR="00760C19" w:rsidRPr="007711F2" w:rsidRDefault="00C71F4D">
            <w:pPr>
              <w:pStyle w:val="TableParagraph"/>
              <w:spacing w:before="0"/>
              <w:ind w:left="13"/>
              <w:rPr>
                <w:sz w:val="18"/>
              </w:rPr>
            </w:pPr>
            <w:r w:rsidRPr="007711F2">
              <w:rPr>
                <w:sz w:val="18"/>
              </w:rPr>
              <w:t xml:space="preserve">R </w:t>
            </w:r>
          </w:p>
        </w:tc>
        <w:tc>
          <w:tcPr>
            <w:tcW w:w="923" w:type="dxa"/>
            <w:tcBorders>
              <w:top w:val="double" w:sz="1" w:space="0" w:color="000000"/>
              <w:left w:val="single" w:sz="4" w:space="0" w:color="000000"/>
              <w:bottom w:val="single" w:sz="4" w:space="0" w:color="000000"/>
              <w:right w:val="single" w:sz="4" w:space="0" w:color="000000"/>
            </w:tcBorders>
          </w:tcPr>
          <w:p w14:paraId="5B75D037" w14:textId="77777777" w:rsidR="00760C19" w:rsidRPr="007711F2" w:rsidRDefault="00760C19">
            <w:pPr>
              <w:pStyle w:val="TableParagraph"/>
              <w:spacing w:before="0"/>
              <w:jc w:val="left"/>
              <w:rPr>
                <w:b/>
                <w:sz w:val="20"/>
              </w:rPr>
            </w:pPr>
          </w:p>
          <w:p w14:paraId="51C1AF76" w14:textId="77777777" w:rsidR="00760C19" w:rsidRPr="007711F2" w:rsidRDefault="00760C19">
            <w:pPr>
              <w:pStyle w:val="TableParagraph"/>
              <w:spacing w:before="7"/>
              <w:jc w:val="left"/>
              <w:rPr>
                <w:b/>
                <w:sz w:val="20"/>
              </w:rPr>
            </w:pPr>
          </w:p>
          <w:p w14:paraId="0E7527C6" w14:textId="77777777" w:rsidR="00760C19" w:rsidRPr="007711F2" w:rsidRDefault="00C71F4D">
            <w:pPr>
              <w:pStyle w:val="TableParagraph"/>
              <w:spacing w:before="0"/>
              <w:ind w:left="119" w:right="103"/>
              <w:rPr>
                <w:sz w:val="18"/>
              </w:rPr>
            </w:pPr>
            <w:r w:rsidRPr="007711F2">
              <w:rPr>
                <w:sz w:val="18"/>
              </w:rPr>
              <w:t xml:space="preserve">0 x0 </w:t>
            </w:r>
          </w:p>
        </w:tc>
      </w:tr>
      <w:tr w:rsidR="00760C19" w14:paraId="3B2D36E7"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48F8763" w14:textId="77777777" w:rsidR="00760C19" w:rsidRPr="007711F2" w:rsidRDefault="00C71F4D">
            <w:pPr>
              <w:pStyle w:val="TableParagraph"/>
              <w:ind w:left="86" w:right="79"/>
              <w:rPr>
                <w:sz w:val="18"/>
              </w:rPr>
            </w:pPr>
            <w:r w:rsidRPr="007711F2">
              <w:rPr>
                <w:sz w:val="18"/>
              </w:rPr>
              <w:t xml:space="preserve">ITL </w:t>
            </w:r>
          </w:p>
        </w:tc>
        <w:tc>
          <w:tcPr>
            <w:tcW w:w="707" w:type="dxa"/>
            <w:tcBorders>
              <w:top w:val="single" w:sz="4" w:space="0" w:color="000000"/>
              <w:left w:val="single" w:sz="4" w:space="0" w:color="000000"/>
              <w:bottom w:val="single" w:sz="4" w:space="0" w:color="000000"/>
              <w:right w:val="single" w:sz="4" w:space="0" w:color="000000"/>
            </w:tcBorders>
          </w:tcPr>
          <w:p w14:paraId="01499EC9" w14:textId="77777777" w:rsidR="00760C19" w:rsidRPr="007711F2" w:rsidRDefault="00C71F4D">
            <w:pPr>
              <w:pStyle w:val="TableParagraph"/>
              <w:ind w:left="307"/>
              <w:jc w:val="left"/>
              <w:rPr>
                <w:sz w:val="18"/>
              </w:rPr>
            </w:pPr>
            <w:r w:rsidRPr="007711F2">
              <w:rPr>
                <w:sz w:val="18"/>
              </w:rPr>
              <w:t xml:space="preserve">8 </w:t>
            </w:r>
          </w:p>
        </w:tc>
        <w:tc>
          <w:tcPr>
            <w:tcW w:w="6663" w:type="dxa"/>
            <w:tcBorders>
              <w:top w:val="single" w:sz="4" w:space="0" w:color="000000"/>
              <w:left w:val="single" w:sz="4" w:space="0" w:color="000000"/>
              <w:bottom w:val="single" w:sz="4" w:space="0" w:color="000000"/>
              <w:right w:val="single" w:sz="4" w:space="0" w:color="000000"/>
            </w:tcBorders>
          </w:tcPr>
          <w:p w14:paraId="005D32E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MIPS IFlowTrace debugging is not implemented. </w:t>
            </w:r>
          </w:p>
        </w:tc>
        <w:tc>
          <w:tcPr>
            <w:tcW w:w="707" w:type="dxa"/>
            <w:tcBorders>
              <w:top w:val="single" w:sz="4" w:space="0" w:color="000000"/>
              <w:left w:val="single" w:sz="4" w:space="0" w:color="000000"/>
              <w:bottom w:val="single" w:sz="4" w:space="0" w:color="000000"/>
              <w:right w:val="single" w:sz="4" w:space="0" w:color="000000"/>
            </w:tcBorders>
          </w:tcPr>
          <w:p w14:paraId="12759B83"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4DBB14A" w14:textId="77777777" w:rsidR="00760C19" w:rsidRPr="007711F2" w:rsidRDefault="00C71F4D">
            <w:pPr>
              <w:pStyle w:val="TableParagraph"/>
              <w:ind w:left="119" w:right="103"/>
              <w:rPr>
                <w:sz w:val="18"/>
              </w:rPr>
            </w:pPr>
            <w:r w:rsidRPr="007711F2">
              <w:rPr>
                <w:sz w:val="18"/>
              </w:rPr>
              <w:t xml:space="preserve">0 x0 </w:t>
            </w:r>
          </w:p>
        </w:tc>
      </w:tr>
      <w:tr w:rsidR="00760C19" w14:paraId="72211141"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0A01FA6" w14:textId="77777777" w:rsidR="00760C19" w:rsidRPr="007711F2" w:rsidRDefault="00C71F4D">
            <w:pPr>
              <w:pStyle w:val="TableParagraph"/>
              <w:ind w:left="87" w:right="79"/>
              <w:rPr>
                <w:sz w:val="18"/>
              </w:rPr>
            </w:pPr>
            <w:r w:rsidRPr="007711F2">
              <w:rPr>
                <w:sz w:val="18"/>
              </w:rPr>
              <w:t xml:space="preserve">LPA </w:t>
            </w:r>
          </w:p>
        </w:tc>
        <w:tc>
          <w:tcPr>
            <w:tcW w:w="707" w:type="dxa"/>
            <w:tcBorders>
              <w:top w:val="single" w:sz="4" w:space="0" w:color="000000"/>
              <w:left w:val="single" w:sz="4" w:space="0" w:color="000000"/>
              <w:bottom w:val="single" w:sz="4" w:space="0" w:color="000000"/>
              <w:right w:val="single" w:sz="4" w:space="0" w:color="000000"/>
            </w:tcBorders>
          </w:tcPr>
          <w:p w14:paraId="29EAF414" w14:textId="77777777" w:rsidR="00760C19" w:rsidRPr="007711F2" w:rsidRDefault="00C71F4D">
            <w:pPr>
              <w:pStyle w:val="TableParagraph"/>
              <w:ind w:left="307"/>
              <w:jc w:val="left"/>
              <w:rPr>
                <w:sz w:val="18"/>
              </w:rPr>
            </w:pPr>
            <w:r w:rsidRPr="007711F2">
              <w:rPr>
                <w:sz w:val="18"/>
              </w:rPr>
              <w:t xml:space="preserve">7 </w:t>
            </w:r>
          </w:p>
        </w:tc>
        <w:tc>
          <w:tcPr>
            <w:tcW w:w="6663" w:type="dxa"/>
            <w:tcBorders>
              <w:top w:val="single" w:sz="4" w:space="0" w:color="000000"/>
              <w:left w:val="single" w:sz="4" w:space="0" w:color="000000"/>
              <w:bottom w:val="single" w:sz="4" w:space="0" w:color="000000"/>
              <w:right w:val="single" w:sz="4" w:space="0" w:color="000000"/>
            </w:tcBorders>
          </w:tcPr>
          <w:p w14:paraId="35A275C3"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A value of 1 indicates that a large physical address range is supported.  </w:t>
            </w:r>
            <w:r w:rsidRPr="007711F2">
              <w:rPr>
                <w:rFonts w:eastAsia="宋体"/>
                <w:sz w:val="18"/>
              </w:rPr>
              <w:t xml:space="preserve">Accordingly, the PageGrain register is implemented. </w:t>
            </w:r>
          </w:p>
        </w:tc>
        <w:tc>
          <w:tcPr>
            <w:tcW w:w="707" w:type="dxa"/>
            <w:tcBorders>
              <w:top w:val="single" w:sz="4" w:space="0" w:color="000000"/>
              <w:left w:val="single" w:sz="4" w:space="0" w:color="000000"/>
              <w:bottom w:val="single" w:sz="4" w:space="0" w:color="000000"/>
              <w:right w:val="single" w:sz="4" w:space="0" w:color="000000"/>
            </w:tcBorders>
          </w:tcPr>
          <w:p w14:paraId="348C9328"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FF62CCB" w14:textId="77777777" w:rsidR="00760C19" w:rsidRPr="007711F2" w:rsidRDefault="00C71F4D">
            <w:pPr>
              <w:pStyle w:val="TableParagraph"/>
              <w:ind w:left="119" w:right="103"/>
              <w:rPr>
                <w:sz w:val="18"/>
              </w:rPr>
            </w:pPr>
            <w:r w:rsidRPr="007711F2">
              <w:rPr>
                <w:sz w:val="18"/>
              </w:rPr>
              <w:t xml:space="preserve">0 x1 </w:t>
            </w:r>
          </w:p>
        </w:tc>
      </w:tr>
      <w:tr w:rsidR="00760C19" w14:paraId="5FEF53EA"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799FDC93" w14:textId="77777777" w:rsidR="00760C19" w:rsidRPr="007711F2" w:rsidRDefault="00C71F4D">
            <w:pPr>
              <w:pStyle w:val="TableParagraph"/>
              <w:ind w:left="88" w:right="79"/>
              <w:rPr>
                <w:sz w:val="18"/>
              </w:rPr>
            </w:pPr>
            <w:r w:rsidRPr="007711F2">
              <w:rPr>
                <w:sz w:val="18"/>
              </w:rPr>
              <w:t xml:space="preserve">VEIC </w:t>
            </w:r>
          </w:p>
        </w:tc>
        <w:tc>
          <w:tcPr>
            <w:tcW w:w="707" w:type="dxa"/>
            <w:tcBorders>
              <w:top w:val="single" w:sz="4" w:space="0" w:color="000000"/>
              <w:left w:val="single" w:sz="4" w:space="0" w:color="000000"/>
              <w:bottom w:val="single" w:sz="4" w:space="0" w:color="000000"/>
              <w:right w:val="single" w:sz="4" w:space="0" w:color="000000"/>
            </w:tcBorders>
          </w:tcPr>
          <w:p w14:paraId="04DDFE40" w14:textId="77777777" w:rsidR="00760C19" w:rsidRPr="007711F2" w:rsidRDefault="00C71F4D">
            <w:pPr>
              <w:pStyle w:val="TableParagraph"/>
              <w:ind w:left="307"/>
              <w:jc w:val="left"/>
              <w:rPr>
                <w:sz w:val="18"/>
              </w:rPr>
            </w:pPr>
            <w:r w:rsidRPr="007711F2">
              <w:rPr>
                <w:sz w:val="18"/>
              </w:rPr>
              <w:t xml:space="preserve">6 </w:t>
            </w:r>
          </w:p>
        </w:tc>
        <w:tc>
          <w:tcPr>
            <w:tcW w:w="6663" w:type="dxa"/>
            <w:tcBorders>
              <w:top w:val="single" w:sz="4" w:space="0" w:color="000000"/>
              <w:left w:val="single" w:sz="4" w:space="0" w:color="000000"/>
              <w:bottom w:val="single" w:sz="4" w:space="0" w:color="000000"/>
              <w:right w:val="single" w:sz="4" w:space="0" w:color="000000"/>
            </w:tcBorders>
          </w:tcPr>
          <w:p w14:paraId="536F80B1"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external interrupt Controller (EIC) mode is not implemented in the interrupt mechanism. </w:t>
            </w:r>
          </w:p>
        </w:tc>
        <w:tc>
          <w:tcPr>
            <w:tcW w:w="707" w:type="dxa"/>
            <w:tcBorders>
              <w:top w:val="single" w:sz="4" w:space="0" w:color="000000"/>
              <w:left w:val="single" w:sz="4" w:space="0" w:color="000000"/>
              <w:bottom w:val="single" w:sz="4" w:space="0" w:color="000000"/>
              <w:right w:val="single" w:sz="4" w:space="0" w:color="000000"/>
            </w:tcBorders>
          </w:tcPr>
          <w:p w14:paraId="77A8DCEA"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242FFC50" w14:textId="77777777" w:rsidR="00760C19" w:rsidRPr="007711F2" w:rsidRDefault="00C71F4D">
            <w:pPr>
              <w:pStyle w:val="TableParagraph"/>
              <w:ind w:left="119" w:right="103"/>
              <w:rPr>
                <w:sz w:val="18"/>
              </w:rPr>
            </w:pPr>
            <w:r w:rsidRPr="007711F2">
              <w:rPr>
                <w:sz w:val="18"/>
              </w:rPr>
              <w:t xml:space="preserve">0 x0 </w:t>
            </w:r>
          </w:p>
        </w:tc>
      </w:tr>
      <w:tr w:rsidR="00760C19" w14:paraId="5BA8921D"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7B732374" w14:textId="77777777" w:rsidR="00760C19" w:rsidRPr="007711F2" w:rsidRDefault="00C71F4D">
            <w:pPr>
              <w:pStyle w:val="TableParagraph"/>
              <w:spacing w:before="52"/>
              <w:ind w:left="88" w:right="79"/>
              <w:rPr>
                <w:sz w:val="18"/>
              </w:rPr>
            </w:pPr>
            <w:r w:rsidRPr="007711F2">
              <w:rPr>
                <w:sz w:val="18"/>
              </w:rPr>
              <w:t xml:space="preserve">he </w:t>
            </w:r>
          </w:p>
        </w:tc>
        <w:tc>
          <w:tcPr>
            <w:tcW w:w="707" w:type="dxa"/>
            <w:tcBorders>
              <w:top w:val="single" w:sz="4" w:space="0" w:color="000000"/>
              <w:left w:val="single" w:sz="4" w:space="0" w:color="000000"/>
              <w:bottom w:val="single" w:sz="4" w:space="0" w:color="000000"/>
              <w:right w:val="single" w:sz="4" w:space="0" w:color="000000"/>
            </w:tcBorders>
          </w:tcPr>
          <w:p w14:paraId="0B24051E" w14:textId="77777777" w:rsidR="00760C19" w:rsidRPr="007711F2" w:rsidRDefault="00C71F4D">
            <w:pPr>
              <w:pStyle w:val="TableParagraph"/>
              <w:spacing w:before="52"/>
              <w:ind w:left="307"/>
              <w:jc w:val="left"/>
              <w:rPr>
                <w:sz w:val="18"/>
              </w:rPr>
            </w:pPr>
            <w:r w:rsidRPr="007711F2">
              <w:rPr>
                <w:sz w:val="18"/>
              </w:rPr>
              <w:t xml:space="preserve">5 </w:t>
            </w:r>
          </w:p>
        </w:tc>
        <w:tc>
          <w:tcPr>
            <w:tcW w:w="6663" w:type="dxa"/>
            <w:tcBorders>
              <w:top w:val="single" w:sz="4" w:space="0" w:color="000000"/>
              <w:left w:val="single" w:sz="4" w:space="0" w:color="000000"/>
              <w:bottom w:val="single" w:sz="4" w:space="0" w:color="000000"/>
              <w:right w:val="single" w:sz="4" w:space="0" w:color="000000"/>
            </w:tcBorders>
          </w:tcPr>
          <w:p w14:paraId="7FE4F9A1" w14:textId="77777777" w:rsidR="00760C19" w:rsidRPr="007711F2" w:rsidRDefault="00C71F4D">
            <w:pPr>
              <w:pStyle w:val="TableParagraph"/>
              <w:spacing w:before="40"/>
              <w:ind w:left="109"/>
              <w:jc w:val="left"/>
              <w:rPr>
                <w:rFonts w:eastAsia="宋体"/>
                <w:sz w:val="18"/>
                <w:lang w:val="en-US"/>
              </w:rPr>
            </w:pPr>
            <w:r w:rsidRPr="007711F2">
              <w:rPr>
                <w:rFonts w:eastAsia="宋体"/>
                <w:sz w:val="18"/>
                <w:lang w:val="en-US"/>
              </w:rPr>
              <w:t xml:space="preserve">A value of 1 indicates that the Vectored Interrupts (Vectored Interrupts) mode is implemented in the interrupt mechanism. </w:t>
            </w:r>
          </w:p>
        </w:tc>
        <w:tc>
          <w:tcPr>
            <w:tcW w:w="707" w:type="dxa"/>
            <w:tcBorders>
              <w:top w:val="single" w:sz="4" w:space="0" w:color="000000"/>
              <w:left w:val="single" w:sz="4" w:space="0" w:color="000000"/>
              <w:bottom w:val="single" w:sz="4" w:space="0" w:color="000000"/>
              <w:right w:val="single" w:sz="4" w:space="0" w:color="000000"/>
            </w:tcBorders>
          </w:tcPr>
          <w:p w14:paraId="0E499C5D" w14:textId="77777777" w:rsidR="00760C19" w:rsidRPr="007711F2" w:rsidRDefault="00C71F4D">
            <w:pPr>
              <w:pStyle w:val="TableParagraph"/>
              <w:spacing w:before="52"/>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9004D77" w14:textId="77777777" w:rsidR="00760C19" w:rsidRPr="007711F2" w:rsidRDefault="00C71F4D">
            <w:pPr>
              <w:pStyle w:val="TableParagraph"/>
              <w:spacing w:before="52"/>
              <w:ind w:left="119" w:right="103"/>
              <w:rPr>
                <w:sz w:val="18"/>
              </w:rPr>
            </w:pPr>
            <w:r w:rsidRPr="007711F2">
              <w:rPr>
                <w:sz w:val="18"/>
              </w:rPr>
              <w:t xml:space="preserve">0 x1 </w:t>
            </w:r>
          </w:p>
        </w:tc>
      </w:tr>
      <w:tr w:rsidR="00760C19" w14:paraId="7279E490"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6CFA521A" w14:textId="77777777" w:rsidR="00760C19" w:rsidRPr="007711F2" w:rsidRDefault="00C71F4D">
            <w:pPr>
              <w:pStyle w:val="TableParagraph"/>
              <w:ind w:left="84" w:right="79"/>
              <w:rPr>
                <w:sz w:val="18"/>
              </w:rPr>
            </w:pPr>
            <w:r w:rsidRPr="007711F2">
              <w:rPr>
                <w:sz w:val="18"/>
              </w:rPr>
              <w:t xml:space="preserve">SP </w:t>
            </w:r>
          </w:p>
        </w:tc>
        <w:tc>
          <w:tcPr>
            <w:tcW w:w="707" w:type="dxa"/>
            <w:tcBorders>
              <w:top w:val="single" w:sz="4" w:space="0" w:color="000000"/>
              <w:left w:val="single" w:sz="4" w:space="0" w:color="000000"/>
              <w:bottom w:val="single" w:sz="4" w:space="0" w:color="000000"/>
              <w:right w:val="single" w:sz="4" w:space="0" w:color="000000"/>
            </w:tcBorders>
          </w:tcPr>
          <w:p w14:paraId="5A2C9B0B" w14:textId="77777777" w:rsidR="00760C19" w:rsidRPr="007711F2" w:rsidRDefault="00C71F4D">
            <w:pPr>
              <w:pStyle w:val="TableParagraph"/>
              <w:ind w:left="307"/>
              <w:jc w:val="left"/>
              <w:rPr>
                <w:sz w:val="18"/>
              </w:rPr>
            </w:pPr>
            <w:r w:rsidRPr="007711F2">
              <w:rPr>
                <w:sz w:val="18"/>
              </w:rPr>
              <w:t xml:space="preserve">4 </w:t>
            </w:r>
          </w:p>
        </w:tc>
        <w:tc>
          <w:tcPr>
            <w:tcW w:w="6663" w:type="dxa"/>
            <w:tcBorders>
              <w:top w:val="single" w:sz="4" w:space="0" w:color="000000"/>
              <w:left w:val="single" w:sz="4" w:space="0" w:color="000000"/>
              <w:bottom w:val="single" w:sz="4" w:space="0" w:color="000000"/>
              <w:right w:val="single" w:sz="4" w:space="0" w:color="000000"/>
            </w:tcBorders>
          </w:tcPr>
          <w:p w14:paraId="7C44C88A"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small pages of 1KB size are not supported. </w:t>
            </w:r>
          </w:p>
        </w:tc>
        <w:tc>
          <w:tcPr>
            <w:tcW w:w="707" w:type="dxa"/>
            <w:tcBorders>
              <w:top w:val="single" w:sz="4" w:space="0" w:color="000000"/>
              <w:left w:val="single" w:sz="4" w:space="0" w:color="000000"/>
              <w:bottom w:val="single" w:sz="4" w:space="0" w:color="000000"/>
              <w:right w:val="single" w:sz="4" w:space="0" w:color="000000"/>
            </w:tcBorders>
          </w:tcPr>
          <w:p w14:paraId="75CE4446"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51E323C" w14:textId="77777777" w:rsidR="00760C19" w:rsidRPr="007711F2" w:rsidRDefault="00C71F4D">
            <w:pPr>
              <w:pStyle w:val="TableParagraph"/>
              <w:ind w:left="119" w:right="103"/>
              <w:rPr>
                <w:sz w:val="18"/>
              </w:rPr>
            </w:pPr>
            <w:r w:rsidRPr="007711F2">
              <w:rPr>
                <w:sz w:val="18"/>
              </w:rPr>
              <w:t xml:space="preserve">0 x0 </w:t>
            </w:r>
          </w:p>
        </w:tc>
      </w:tr>
      <w:tr w:rsidR="00760C19" w14:paraId="3A8F13F9"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49424E11" w14:textId="77777777" w:rsidR="00760C19" w:rsidRPr="007711F2" w:rsidRDefault="00C71F4D">
            <w:pPr>
              <w:pStyle w:val="TableParagraph"/>
              <w:ind w:left="88" w:right="79"/>
              <w:rPr>
                <w:sz w:val="18"/>
              </w:rPr>
            </w:pPr>
            <w:r w:rsidRPr="007711F2">
              <w:rPr>
                <w:sz w:val="18"/>
              </w:rPr>
              <w:t xml:space="preserve">CDMM </w:t>
            </w:r>
          </w:p>
        </w:tc>
        <w:tc>
          <w:tcPr>
            <w:tcW w:w="707" w:type="dxa"/>
            <w:tcBorders>
              <w:top w:val="single" w:sz="4" w:space="0" w:color="000000"/>
              <w:left w:val="single" w:sz="4" w:space="0" w:color="000000"/>
              <w:bottom w:val="single" w:sz="4" w:space="0" w:color="000000"/>
              <w:right w:val="single" w:sz="4" w:space="0" w:color="000000"/>
            </w:tcBorders>
          </w:tcPr>
          <w:p w14:paraId="0FB9AF6E" w14:textId="77777777" w:rsidR="00760C19" w:rsidRPr="007711F2" w:rsidRDefault="00C71F4D">
            <w:pPr>
              <w:pStyle w:val="TableParagraph"/>
              <w:ind w:left="307"/>
              <w:jc w:val="left"/>
              <w:rPr>
                <w:sz w:val="18"/>
              </w:rPr>
            </w:pPr>
            <w:r w:rsidRPr="007711F2">
              <w:rPr>
                <w:sz w:val="18"/>
              </w:rPr>
              <w:t xml:space="preserve">3 </w:t>
            </w:r>
          </w:p>
        </w:tc>
        <w:tc>
          <w:tcPr>
            <w:tcW w:w="6663" w:type="dxa"/>
            <w:tcBorders>
              <w:top w:val="single" w:sz="4" w:space="0" w:color="000000"/>
              <w:left w:val="single" w:sz="4" w:space="0" w:color="000000"/>
              <w:bottom w:val="single" w:sz="4" w:space="0" w:color="000000"/>
              <w:right w:val="single" w:sz="4" w:space="0" w:color="000000"/>
            </w:tcBorders>
          </w:tcPr>
          <w:p w14:paraId="618BCCDA"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the Common Device Memory Map mechanism is not implemented. </w:t>
            </w:r>
          </w:p>
        </w:tc>
        <w:tc>
          <w:tcPr>
            <w:tcW w:w="707" w:type="dxa"/>
            <w:tcBorders>
              <w:top w:val="single" w:sz="4" w:space="0" w:color="000000"/>
              <w:left w:val="single" w:sz="4" w:space="0" w:color="000000"/>
              <w:bottom w:val="single" w:sz="4" w:space="0" w:color="000000"/>
              <w:right w:val="single" w:sz="4" w:space="0" w:color="000000"/>
            </w:tcBorders>
          </w:tcPr>
          <w:p w14:paraId="4B3EA262"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CE8659D" w14:textId="77777777" w:rsidR="00760C19" w:rsidRPr="007711F2" w:rsidRDefault="00C71F4D">
            <w:pPr>
              <w:pStyle w:val="TableParagraph"/>
              <w:ind w:left="119" w:right="103"/>
              <w:rPr>
                <w:sz w:val="18"/>
              </w:rPr>
            </w:pPr>
            <w:r w:rsidRPr="007711F2">
              <w:rPr>
                <w:sz w:val="18"/>
              </w:rPr>
              <w:t xml:space="preserve">0 x0 </w:t>
            </w:r>
          </w:p>
        </w:tc>
      </w:tr>
      <w:tr w:rsidR="00760C19" w14:paraId="61F6CB72" w14:textId="77777777">
        <w:trPr>
          <w:trHeight w:val="312"/>
        </w:trPr>
        <w:tc>
          <w:tcPr>
            <w:tcW w:w="960" w:type="dxa"/>
            <w:tcBorders>
              <w:top w:val="single" w:sz="4" w:space="0" w:color="000000"/>
              <w:left w:val="single" w:sz="4" w:space="0" w:color="000000"/>
              <w:bottom w:val="single" w:sz="4" w:space="0" w:color="000000"/>
              <w:right w:val="single" w:sz="4" w:space="0" w:color="000000"/>
            </w:tcBorders>
          </w:tcPr>
          <w:p w14:paraId="1DFE0C6E" w14:textId="77777777" w:rsidR="00760C19" w:rsidRPr="007711F2" w:rsidRDefault="00C71F4D">
            <w:pPr>
              <w:pStyle w:val="TableParagraph"/>
              <w:ind w:left="87" w:right="79"/>
              <w:rPr>
                <w:sz w:val="18"/>
              </w:rPr>
            </w:pPr>
            <w:r w:rsidRPr="007711F2">
              <w:rPr>
                <w:sz w:val="18"/>
              </w:rPr>
              <w:t xml:space="preserve">MT </w:t>
            </w:r>
          </w:p>
        </w:tc>
        <w:tc>
          <w:tcPr>
            <w:tcW w:w="707" w:type="dxa"/>
            <w:tcBorders>
              <w:top w:val="single" w:sz="4" w:space="0" w:color="000000"/>
              <w:left w:val="single" w:sz="4" w:space="0" w:color="000000"/>
              <w:bottom w:val="single" w:sz="4" w:space="0" w:color="000000"/>
              <w:right w:val="single" w:sz="4" w:space="0" w:color="000000"/>
            </w:tcBorders>
          </w:tcPr>
          <w:p w14:paraId="362F8AB0" w14:textId="77777777" w:rsidR="00760C19" w:rsidRPr="007711F2" w:rsidRDefault="00C71F4D">
            <w:pPr>
              <w:pStyle w:val="TableParagraph"/>
              <w:ind w:left="307"/>
              <w:jc w:val="left"/>
              <w:rPr>
                <w:sz w:val="18"/>
              </w:rPr>
            </w:pPr>
            <w:r w:rsidRPr="007711F2">
              <w:rPr>
                <w:sz w:val="18"/>
              </w:rPr>
              <w:t xml:space="preserve">2 </w:t>
            </w:r>
          </w:p>
        </w:tc>
        <w:tc>
          <w:tcPr>
            <w:tcW w:w="6663" w:type="dxa"/>
            <w:tcBorders>
              <w:top w:val="single" w:sz="4" w:space="0" w:color="000000"/>
              <w:left w:val="single" w:sz="4" w:space="0" w:color="000000"/>
              <w:bottom w:val="single" w:sz="4" w:space="0" w:color="000000"/>
              <w:right w:val="single" w:sz="4" w:space="0" w:color="000000"/>
            </w:tcBorders>
          </w:tcPr>
          <w:p w14:paraId="58E85AA7" w14:textId="77777777" w:rsidR="00760C19" w:rsidRPr="007711F2" w:rsidRDefault="00C71F4D">
            <w:pPr>
              <w:pStyle w:val="TableParagraph"/>
              <w:spacing w:before="39"/>
              <w:ind w:left="109"/>
              <w:jc w:val="left"/>
              <w:rPr>
                <w:rFonts w:eastAsia="宋体"/>
                <w:sz w:val="18"/>
                <w:lang w:val="en-US"/>
              </w:rPr>
            </w:pPr>
            <w:r w:rsidRPr="007711F2">
              <w:rPr>
                <w:rFonts w:eastAsia="宋体"/>
                <w:sz w:val="18"/>
                <w:lang w:val="en-US"/>
              </w:rPr>
              <w:t xml:space="preserve">A value of 0 represents an unimplemented MIPS multithreaded Module (MT Module). </w:t>
            </w:r>
          </w:p>
        </w:tc>
        <w:tc>
          <w:tcPr>
            <w:tcW w:w="707" w:type="dxa"/>
            <w:tcBorders>
              <w:top w:val="single" w:sz="4" w:space="0" w:color="000000"/>
              <w:left w:val="single" w:sz="4" w:space="0" w:color="000000"/>
              <w:bottom w:val="single" w:sz="4" w:space="0" w:color="000000"/>
              <w:right w:val="single" w:sz="4" w:space="0" w:color="000000"/>
            </w:tcBorders>
          </w:tcPr>
          <w:p w14:paraId="64EA94E7"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165F52C3" w14:textId="77777777" w:rsidR="00760C19" w:rsidRPr="007711F2" w:rsidRDefault="00C71F4D">
            <w:pPr>
              <w:pStyle w:val="TableParagraph"/>
              <w:ind w:left="119" w:right="103"/>
              <w:rPr>
                <w:sz w:val="18"/>
              </w:rPr>
            </w:pPr>
            <w:r w:rsidRPr="007711F2">
              <w:rPr>
                <w:sz w:val="18"/>
              </w:rPr>
              <w:t xml:space="preserve">0 x0 </w:t>
            </w:r>
          </w:p>
        </w:tc>
      </w:tr>
      <w:tr w:rsidR="00760C19" w14:paraId="668A257E"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3E7AEA0" w14:textId="77777777" w:rsidR="00760C19" w:rsidRPr="007711F2" w:rsidRDefault="00C71F4D">
            <w:pPr>
              <w:pStyle w:val="TableParagraph"/>
              <w:ind w:left="89" w:right="77"/>
              <w:rPr>
                <w:sz w:val="18"/>
              </w:rPr>
            </w:pPr>
            <w:r w:rsidRPr="007711F2">
              <w:rPr>
                <w:sz w:val="18"/>
              </w:rPr>
              <w:t xml:space="preserve">SM </w:t>
            </w:r>
          </w:p>
        </w:tc>
        <w:tc>
          <w:tcPr>
            <w:tcW w:w="707" w:type="dxa"/>
            <w:tcBorders>
              <w:top w:val="single" w:sz="4" w:space="0" w:color="000000"/>
              <w:left w:val="single" w:sz="4" w:space="0" w:color="000000"/>
              <w:bottom w:val="single" w:sz="4" w:space="0" w:color="000000"/>
              <w:right w:val="single" w:sz="4" w:space="0" w:color="000000"/>
            </w:tcBorders>
          </w:tcPr>
          <w:p w14:paraId="7A2324A3" w14:textId="77777777" w:rsidR="00760C19" w:rsidRPr="007711F2" w:rsidRDefault="00C71F4D">
            <w:pPr>
              <w:pStyle w:val="TableParagraph"/>
              <w:ind w:left="307"/>
              <w:jc w:val="left"/>
              <w:rPr>
                <w:sz w:val="18"/>
              </w:rPr>
            </w:pPr>
            <w:r w:rsidRPr="007711F2">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31416C5D" w14:textId="77777777" w:rsidR="00760C19" w:rsidRPr="007711F2" w:rsidRDefault="00C71F4D">
            <w:pPr>
              <w:pStyle w:val="TableParagraph"/>
              <w:spacing w:before="38"/>
              <w:ind w:left="109"/>
              <w:jc w:val="left"/>
              <w:rPr>
                <w:rFonts w:eastAsia="宋体"/>
                <w:sz w:val="18"/>
              </w:rPr>
            </w:pPr>
            <w:r w:rsidRPr="007711F2">
              <w:rPr>
                <w:rFonts w:eastAsia="宋体"/>
                <w:sz w:val="18"/>
                <w:lang w:val="en-US"/>
              </w:rPr>
              <w:t xml:space="preserve">A value of 0 indicates that SmartMIPS ASE is not implemented. </w:t>
            </w:r>
            <w:r w:rsidRPr="007711F2">
              <w:rPr>
                <w:sz w:val="18"/>
                <w:vertAlign w:val="superscript"/>
              </w:rPr>
              <w:t>TM</w:t>
            </w:r>
          </w:p>
        </w:tc>
        <w:tc>
          <w:tcPr>
            <w:tcW w:w="707" w:type="dxa"/>
            <w:tcBorders>
              <w:top w:val="single" w:sz="4" w:space="0" w:color="000000"/>
              <w:left w:val="single" w:sz="4" w:space="0" w:color="000000"/>
              <w:bottom w:val="single" w:sz="4" w:space="0" w:color="000000"/>
              <w:right w:val="single" w:sz="4" w:space="0" w:color="000000"/>
            </w:tcBorders>
          </w:tcPr>
          <w:p w14:paraId="35E6FC09"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795FAD59" w14:textId="77777777" w:rsidR="00760C19" w:rsidRPr="007711F2" w:rsidRDefault="00C71F4D">
            <w:pPr>
              <w:pStyle w:val="TableParagraph"/>
              <w:ind w:left="119" w:right="103"/>
              <w:rPr>
                <w:sz w:val="18"/>
              </w:rPr>
            </w:pPr>
            <w:r w:rsidRPr="007711F2">
              <w:rPr>
                <w:sz w:val="18"/>
              </w:rPr>
              <w:t xml:space="preserve">0 x0 </w:t>
            </w:r>
          </w:p>
        </w:tc>
      </w:tr>
      <w:tr w:rsidR="00760C19" w14:paraId="2FA7AAD6"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5CCD3DD8" w14:textId="77777777" w:rsidR="00760C19" w:rsidRPr="007711F2" w:rsidRDefault="00C71F4D">
            <w:pPr>
              <w:pStyle w:val="TableParagraph"/>
              <w:ind w:left="89" w:right="79"/>
              <w:rPr>
                <w:sz w:val="18"/>
              </w:rPr>
            </w:pPr>
            <w:r w:rsidRPr="007711F2">
              <w:rPr>
                <w:sz w:val="18"/>
              </w:rPr>
              <w:t xml:space="preserve">TL </w:t>
            </w:r>
          </w:p>
        </w:tc>
        <w:tc>
          <w:tcPr>
            <w:tcW w:w="707" w:type="dxa"/>
            <w:tcBorders>
              <w:top w:val="single" w:sz="4" w:space="0" w:color="000000"/>
              <w:left w:val="single" w:sz="4" w:space="0" w:color="000000"/>
              <w:bottom w:val="single" w:sz="4" w:space="0" w:color="000000"/>
              <w:right w:val="single" w:sz="4" w:space="0" w:color="000000"/>
            </w:tcBorders>
          </w:tcPr>
          <w:p w14:paraId="48CA76F6" w14:textId="77777777" w:rsidR="00760C19" w:rsidRPr="007711F2" w:rsidRDefault="00C71F4D">
            <w:pPr>
              <w:pStyle w:val="TableParagraph"/>
              <w:ind w:left="307"/>
              <w:jc w:val="left"/>
              <w:rPr>
                <w:sz w:val="18"/>
              </w:rPr>
            </w:pPr>
            <w:r w:rsidRPr="007711F2">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1A42A000" w14:textId="77777777" w:rsidR="00760C19" w:rsidRPr="007711F2" w:rsidRDefault="00C71F4D">
            <w:pPr>
              <w:pStyle w:val="TableParagraph"/>
              <w:spacing w:before="38"/>
              <w:ind w:left="109"/>
              <w:jc w:val="left"/>
              <w:rPr>
                <w:rFonts w:eastAsia="宋体"/>
                <w:sz w:val="18"/>
                <w:lang w:val="en-US"/>
              </w:rPr>
            </w:pPr>
            <w:r w:rsidRPr="007711F2">
              <w:rPr>
                <w:rFonts w:eastAsia="宋体"/>
                <w:sz w:val="18"/>
                <w:lang w:val="en-US"/>
              </w:rPr>
              <w:t xml:space="preserve">A value of 0 indicates that Trace logic is not implemented. </w:t>
            </w:r>
          </w:p>
        </w:tc>
        <w:tc>
          <w:tcPr>
            <w:tcW w:w="707" w:type="dxa"/>
            <w:tcBorders>
              <w:top w:val="single" w:sz="4" w:space="0" w:color="000000"/>
              <w:left w:val="single" w:sz="4" w:space="0" w:color="000000"/>
              <w:bottom w:val="single" w:sz="4" w:space="0" w:color="000000"/>
              <w:right w:val="single" w:sz="4" w:space="0" w:color="000000"/>
            </w:tcBorders>
          </w:tcPr>
          <w:p w14:paraId="0900D14E" w14:textId="77777777" w:rsidR="00760C19" w:rsidRPr="007711F2" w:rsidRDefault="00C71F4D">
            <w:pPr>
              <w:pStyle w:val="TableParagraph"/>
              <w:ind w:left="13"/>
              <w:rPr>
                <w:sz w:val="18"/>
              </w:rPr>
            </w:pPr>
            <w:r w:rsidRPr="007711F2">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7F6A64BD" w14:textId="77777777" w:rsidR="00760C19" w:rsidRPr="007711F2" w:rsidRDefault="00C71F4D">
            <w:pPr>
              <w:pStyle w:val="TableParagraph"/>
              <w:ind w:left="119" w:right="103"/>
              <w:rPr>
                <w:sz w:val="18"/>
              </w:rPr>
            </w:pPr>
            <w:r w:rsidRPr="007711F2">
              <w:rPr>
                <w:sz w:val="18"/>
              </w:rPr>
              <w:t xml:space="preserve">0 x0 </w:t>
            </w:r>
          </w:p>
        </w:tc>
      </w:tr>
    </w:tbl>
    <w:p w14:paraId="4E51971A" w14:textId="77777777" w:rsidR="00760C19" w:rsidRDefault="00760C19">
      <w:pPr>
        <w:rPr>
          <w:sz w:val="18"/>
        </w:rPr>
        <w:sectPr w:rsidR="00760C19">
          <w:headerReference w:type="default" r:id="rId72"/>
          <w:footerReference w:type="default" r:id="rId73"/>
          <w:pgSz w:w="11910" w:h="16840"/>
          <w:pgMar w:top="1580" w:right="0" w:bottom="1380" w:left="0" w:header="852" w:footer="1195" w:gutter="0"/>
          <w:pgNumType w:start="114"/>
          <w:cols w:space="720"/>
        </w:sectPr>
      </w:pPr>
    </w:p>
    <w:p w14:paraId="2B1EA59A" w14:textId="77777777" w:rsidR="00760C19" w:rsidRDefault="00760C19">
      <w:pPr>
        <w:pStyle w:val="a3"/>
        <w:rPr>
          <w:b/>
          <w:sz w:val="2"/>
        </w:rPr>
      </w:pPr>
    </w:p>
    <w:p w14:paraId="51C3C0AA" w14:textId="77777777" w:rsidR="00760C19" w:rsidRDefault="00AC5760">
      <w:pPr>
        <w:pStyle w:val="a3"/>
        <w:spacing w:line="20" w:lineRule="exact"/>
        <w:ind w:left="1043"/>
        <w:rPr>
          <w:sz w:val="2"/>
        </w:rPr>
      </w:pPr>
      <w:r>
        <w:rPr>
          <w:sz w:val="2"/>
        </w:rPr>
      </w:r>
      <w:r>
        <w:rPr>
          <w:sz w:val="2"/>
        </w:rPr>
        <w:pict w14:anchorId="0C0778E1">
          <v:group id="_x0000_s1181" style="width:490.35pt;height:.75pt;mso-position-horizontal-relative:char;mso-position-vertical-relative:line" coordsize="9807,15">
            <v:line id="_x0000_s1182" style="position:absolute" from="0,7" to="9806,7" strokeweight=".72pt"/>
            <w10:anchorlock/>
          </v:group>
        </w:pict>
      </w:r>
    </w:p>
    <w:p w14:paraId="5DC30AAE" w14:textId="77777777" w:rsidR="00760C19" w:rsidRPr="0034312F" w:rsidRDefault="00C71F4D">
      <w:pPr>
        <w:pStyle w:val="2"/>
        <w:numPr>
          <w:ilvl w:val="1"/>
          <w:numId w:val="5"/>
        </w:numPr>
        <w:tabs>
          <w:tab w:val="left" w:pos="1920"/>
          <w:tab w:val="left" w:pos="1921"/>
        </w:tabs>
        <w:spacing w:before="113"/>
        <w:ind w:left="1920" w:hanging="841"/>
        <w:rPr>
          <w:lang w:val="en-US"/>
        </w:rPr>
      </w:pPr>
      <w:r w:rsidRPr="0034312F">
        <w:rPr>
          <w:lang w:val="en-US"/>
        </w:rPr>
        <w:t xml:space="preserve"> </w:t>
      </w:r>
      <w:bookmarkStart w:id="261" w:name="_Toc43127620"/>
      <w:r w:rsidRPr="0034312F">
        <w:rPr>
          <w:lang w:val="en-US"/>
        </w:rPr>
        <w:t>Config4 Register (CP0 Register 16, Select 4)</w:t>
      </w:r>
      <w:bookmarkEnd w:id="261"/>
      <w:r w:rsidRPr="0034312F">
        <w:rPr>
          <w:lang w:val="en-US"/>
        </w:rPr>
        <w:t xml:space="preserve"> </w:t>
      </w:r>
    </w:p>
    <w:p w14:paraId="1E7D95A5" w14:textId="48967F23" w:rsidR="00760C19" w:rsidRPr="003879AE" w:rsidRDefault="00C71F4D">
      <w:pPr>
        <w:pStyle w:val="a3"/>
        <w:spacing w:before="246"/>
        <w:ind w:left="1500"/>
        <w:rPr>
          <w:rFonts w:ascii="Times New Roman" w:hAnsi="Times New Roman" w:cs="Times New Roman"/>
          <w:lang w:val="en-US"/>
        </w:rPr>
      </w:pPr>
      <w:r w:rsidRPr="003879AE">
        <w:rPr>
          <w:rFonts w:ascii="Times New Roman" w:eastAsia="Times New Roman" w:hAnsi="Times New Roman" w:cs="Times New Roman"/>
          <w:lang w:val="en-US"/>
        </w:rPr>
        <w:t>The Config4 register is used to provide some configuration information for the processor and to control the page</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3879AE">
        <w:rPr>
          <w:rFonts w:ascii="Times New Roman" w:eastAsia="Times New Roman" w:hAnsi="Times New Roman" w:cs="Times New Roman"/>
          <w:lang w:val="en-US"/>
        </w:rPr>
        <w:t xml:space="preserve"> size of the FTLB. </w:t>
      </w:r>
    </w:p>
    <w:p w14:paraId="52E2AC03" w14:textId="77777777" w:rsidR="00760C19" w:rsidRPr="003879AE" w:rsidRDefault="00AC5760">
      <w:pPr>
        <w:pStyle w:val="a3"/>
        <w:spacing w:before="119"/>
        <w:ind w:left="1500"/>
        <w:rPr>
          <w:rFonts w:ascii="Times New Roman" w:hAnsi="Times New Roman" w:cs="Times New Roman"/>
          <w:lang w:val="en-US"/>
        </w:rPr>
      </w:pPr>
      <w:hyperlink w:anchor="_bookmark263" w:history="1">
        <w:r w:rsidR="00C71F4D" w:rsidRPr="003879AE">
          <w:rPr>
            <w:rFonts w:ascii="Times New Roman" w:hAnsi="Times New Roman" w:cs="Times New Roman"/>
            <w:lang w:val="en-US"/>
          </w:rPr>
          <w:t xml:space="preserve">Figure 7-34 illustrates the Config4 register format. </w:t>
        </w:r>
      </w:hyperlink>
      <w:hyperlink w:anchor="_bookmark264" w:history="1">
        <w:r w:rsidR="00C71F4D" w:rsidRPr="003879AE">
          <w:rPr>
            <w:rFonts w:ascii="Times New Roman" w:hAnsi="Times New Roman" w:cs="Times New Roman"/>
            <w:lang w:val="en-US"/>
          </w:rPr>
          <w:t xml:space="preserve"> Table 7-36 describes the Config4 register fields. </w:t>
        </w:r>
      </w:hyperlink>
    </w:p>
    <w:p w14:paraId="5CEDDD75" w14:textId="77777777" w:rsidR="00760C19" w:rsidRPr="00601663" w:rsidRDefault="00760C19">
      <w:pPr>
        <w:pStyle w:val="a3"/>
        <w:rPr>
          <w:sz w:val="22"/>
          <w:lang w:val="en-US"/>
        </w:rPr>
      </w:pPr>
    </w:p>
    <w:p w14:paraId="2C55C0B3" w14:textId="77777777" w:rsidR="00760C19" w:rsidRPr="00601663" w:rsidRDefault="00760C19">
      <w:pPr>
        <w:pStyle w:val="a3"/>
        <w:spacing w:before="11"/>
        <w:rPr>
          <w:sz w:val="17"/>
          <w:lang w:val="en-US"/>
        </w:rPr>
      </w:pPr>
    </w:p>
    <w:p w14:paraId="70CE5BC8" w14:textId="77777777" w:rsidR="00760C19" w:rsidRPr="00601663" w:rsidRDefault="00C71F4D">
      <w:pPr>
        <w:pStyle w:val="4"/>
        <w:ind w:left="0"/>
        <w:rPr>
          <w:lang w:val="en-US"/>
        </w:rPr>
      </w:pPr>
      <w:bookmarkStart w:id="262" w:name="_bookmark263"/>
      <w:bookmarkEnd w:id="262"/>
      <w:r w:rsidRPr="00601663">
        <w:rPr>
          <w:lang w:val="en-US"/>
        </w:rPr>
        <w:t xml:space="preserve"> Figure 7-34 Config4 register format </w:t>
      </w:r>
    </w:p>
    <w:p w14:paraId="37A3EFCF" w14:textId="77777777" w:rsidR="00760C19" w:rsidRPr="00601663" w:rsidRDefault="00760C19">
      <w:pPr>
        <w:pStyle w:val="a3"/>
        <w:spacing w:before="2"/>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1"/>
        <w:gridCol w:w="309"/>
        <w:gridCol w:w="315"/>
        <w:gridCol w:w="625"/>
        <w:gridCol w:w="626"/>
        <w:gridCol w:w="1251"/>
        <w:gridCol w:w="1251"/>
        <w:gridCol w:w="314"/>
        <w:gridCol w:w="314"/>
        <w:gridCol w:w="314"/>
        <w:gridCol w:w="799"/>
        <w:gridCol w:w="768"/>
        <w:gridCol w:w="627"/>
        <w:gridCol w:w="628"/>
        <w:gridCol w:w="628"/>
        <w:gridCol w:w="632"/>
      </w:tblGrid>
      <w:tr w:rsidR="00760C19" w14:paraId="137DA2A4" w14:textId="77777777">
        <w:trPr>
          <w:trHeight w:val="214"/>
        </w:trPr>
        <w:tc>
          <w:tcPr>
            <w:tcW w:w="313" w:type="dxa"/>
            <w:tcBorders>
              <w:top w:val="nil"/>
              <w:left w:val="nil"/>
              <w:right w:val="nil"/>
            </w:tcBorders>
          </w:tcPr>
          <w:p w14:paraId="27339E42"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311" w:type="dxa"/>
            <w:tcBorders>
              <w:top w:val="nil"/>
              <w:left w:val="nil"/>
              <w:right w:val="nil"/>
            </w:tcBorders>
          </w:tcPr>
          <w:p w14:paraId="024B1D73"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09" w:type="dxa"/>
            <w:tcBorders>
              <w:top w:val="nil"/>
              <w:left w:val="nil"/>
              <w:right w:val="nil"/>
            </w:tcBorders>
          </w:tcPr>
          <w:p w14:paraId="16B58598"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15" w:type="dxa"/>
            <w:tcBorders>
              <w:top w:val="nil"/>
              <w:left w:val="nil"/>
              <w:right w:val="nil"/>
            </w:tcBorders>
          </w:tcPr>
          <w:p w14:paraId="4CD2D044"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625" w:type="dxa"/>
            <w:tcBorders>
              <w:top w:val="nil"/>
              <w:left w:val="nil"/>
              <w:right w:val="nil"/>
            </w:tcBorders>
          </w:tcPr>
          <w:p w14:paraId="4E8CAC73" w14:textId="77777777" w:rsidR="00760C19" w:rsidRDefault="00C71F4D">
            <w:pPr>
              <w:pStyle w:val="TableParagraph"/>
              <w:spacing w:before="0" w:line="123" w:lineRule="exact"/>
              <w:ind w:left="96"/>
              <w:jc w:val="left"/>
              <w:rPr>
                <w:rFonts w:ascii="Arial"/>
                <w:sz w:val="11"/>
              </w:rPr>
            </w:pPr>
            <w:r>
              <w:rPr>
                <w:rFonts w:ascii="Arial"/>
                <w:sz w:val="11"/>
              </w:rPr>
              <w:t xml:space="preserve">27 </w:t>
            </w:r>
          </w:p>
        </w:tc>
        <w:tc>
          <w:tcPr>
            <w:tcW w:w="626" w:type="dxa"/>
            <w:tcBorders>
              <w:top w:val="nil"/>
              <w:left w:val="nil"/>
              <w:right w:val="nil"/>
            </w:tcBorders>
          </w:tcPr>
          <w:p w14:paraId="05C09943" w14:textId="77777777" w:rsidR="00760C19" w:rsidRDefault="00C71F4D">
            <w:pPr>
              <w:pStyle w:val="TableParagraph"/>
              <w:spacing w:before="0" w:line="123" w:lineRule="exact"/>
              <w:ind w:left="407"/>
              <w:jc w:val="left"/>
              <w:rPr>
                <w:rFonts w:ascii="Arial"/>
                <w:sz w:val="11"/>
              </w:rPr>
            </w:pPr>
            <w:r>
              <w:rPr>
                <w:rFonts w:ascii="Arial"/>
                <w:sz w:val="11"/>
              </w:rPr>
              <w:t xml:space="preserve">24 </w:t>
            </w:r>
          </w:p>
        </w:tc>
        <w:tc>
          <w:tcPr>
            <w:tcW w:w="1251" w:type="dxa"/>
            <w:tcBorders>
              <w:top w:val="nil"/>
              <w:left w:val="nil"/>
              <w:right w:val="nil"/>
            </w:tcBorders>
          </w:tcPr>
          <w:p w14:paraId="48C45EE1" w14:textId="77777777" w:rsidR="00760C19" w:rsidRDefault="00C71F4D">
            <w:pPr>
              <w:pStyle w:val="TableParagraph"/>
              <w:spacing w:before="0" w:line="123" w:lineRule="exact"/>
              <w:ind w:left="94"/>
              <w:jc w:val="left"/>
              <w:rPr>
                <w:rFonts w:ascii="Arial"/>
                <w:sz w:val="11"/>
              </w:rPr>
            </w:pPr>
            <w:r>
              <w:rPr>
                <w:rFonts w:ascii="Arial"/>
                <w:sz w:val="11"/>
              </w:rPr>
              <w:t xml:space="preserve">23 </w:t>
            </w:r>
          </w:p>
        </w:tc>
        <w:tc>
          <w:tcPr>
            <w:tcW w:w="1251" w:type="dxa"/>
            <w:tcBorders>
              <w:top w:val="nil"/>
              <w:left w:val="nil"/>
              <w:right w:val="nil"/>
            </w:tcBorders>
          </w:tcPr>
          <w:p w14:paraId="3078B8C7" w14:textId="77777777" w:rsidR="00760C19" w:rsidRDefault="00C71F4D">
            <w:pPr>
              <w:pStyle w:val="TableParagraph"/>
              <w:spacing w:before="0" w:line="123" w:lineRule="exact"/>
              <w:ind w:right="93"/>
              <w:jc w:val="right"/>
              <w:rPr>
                <w:rFonts w:ascii="Arial"/>
                <w:sz w:val="11"/>
              </w:rPr>
            </w:pPr>
            <w:r>
              <w:rPr>
                <w:rFonts w:ascii="Arial"/>
                <w:sz w:val="11"/>
              </w:rPr>
              <w:t xml:space="preserve">16 </w:t>
            </w:r>
          </w:p>
        </w:tc>
        <w:tc>
          <w:tcPr>
            <w:tcW w:w="314" w:type="dxa"/>
            <w:tcBorders>
              <w:top w:val="nil"/>
              <w:left w:val="nil"/>
              <w:right w:val="nil"/>
            </w:tcBorders>
          </w:tcPr>
          <w:p w14:paraId="2255785F" w14:textId="77777777" w:rsidR="00760C19" w:rsidRDefault="00C71F4D">
            <w:pPr>
              <w:pStyle w:val="TableParagraph"/>
              <w:spacing w:before="0" w:line="123" w:lineRule="exact"/>
              <w:ind w:left="91"/>
              <w:jc w:val="left"/>
              <w:rPr>
                <w:rFonts w:ascii="Arial"/>
                <w:sz w:val="11"/>
              </w:rPr>
            </w:pPr>
            <w:r>
              <w:rPr>
                <w:rFonts w:ascii="Arial"/>
                <w:sz w:val="11"/>
              </w:rPr>
              <w:t xml:space="preserve">15 </w:t>
            </w:r>
          </w:p>
        </w:tc>
        <w:tc>
          <w:tcPr>
            <w:tcW w:w="314" w:type="dxa"/>
            <w:tcBorders>
              <w:top w:val="nil"/>
              <w:left w:val="nil"/>
              <w:right w:val="nil"/>
            </w:tcBorders>
          </w:tcPr>
          <w:p w14:paraId="43F79254" w14:textId="77777777" w:rsidR="00760C19" w:rsidRDefault="00C71F4D">
            <w:pPr>
              <w:pStyle w:val="TableParagraph"/>
              <w:spacing w:before="0" w:line="123" w:lineRule="exact"/>
              <w:ind w:left="89"/>
              <w:jc w:val="left"/>
              <w:rPr>
                <w:rFonts w:ascii="Arial"/>
                <w:sz w:val="11"/>
              </w:rPr>
            </w:pPr>
            <w:r>
              <w:rPr>
                <w:rFonts w:ascii="Arial"/>
                <w:sz w:val="11"/>
              </w:rPr>
              <w:t xml:space="preserve">14 </w:t>
            </w:r>
          </w:p>
        </w:tc>
        <w:tc>
          <w:tcPr>
            <w:tcW w:w="314" w:type="dxa"/>
            <w:tcBorders>
              <w:top w:val="nil"/>
              <w:left w:val="nil"/>
              <w:right w:val="nil"/>
            </w:tcBorders>
          </w:tcPr>
          <w:p w14:paraId="0BB574BD" w14:textId="77777777" w:rsidR="00760C19" w:rsidRDefault="00C71F4D">
            <w:pPr>
              <w:pStyle w:val="TableParagraph"/>
              <w:spacing w:before="0" w:line="123" w:lineRule="exact"/>
              <w:ind w:left="55" w:right="67"/>
              <w:rPr>
                <w:rFonts w:ascii="Arial"/>
                <w:sz w:val="11"/>
              </w:rPr>
            </w:pPr>
            <w:r>
              <w:rPr>
                <w:rFonts w:ascii="Arial"/>
                <w:sz w:val="11"/>
              </w:rPr>
              <w:t xml:space="preserve">13 </w:t>
            </w:r>
          </w:p>
        </w:tc>
        <w:tc>
          <w:tcPr>
            <w:tcW w:w="799" w:type="dxa"/>
            <w:tcBorders>
              <w:top w:val="nil"/>
              <w:left w:val="nil"/>
              <w:right w:val="nil"/>
            </w:tcBorders>
          </w:tcPr>
          <w:p w14:paraId="4B4C306E" w14:textId="77777777" w:rsidR="00760C19" w:rsidRDefault="00C71F4D">
            <w:pPr>
              <w:pStyle w:val="TableParagraph"/>
              <w:spacing w:before="0" w:line="123" w:lineRule="exact"/>
              <w:ind w:left="85"/>
              <w:jc w:val="left"/>
              <w:rPr>
                <w:rFonts w:ascii="Arial"/>
                <w:sz w:val="11"/>
              </w:rPr>
            </w:pPr>
            <w:r>
              <w:rPr>
                <w:rFonts w:ascii="Arial"/>
                <w:sz w:val="11"/>
              </w:rPr>
              <w:t xml:space="preserve">12 </w:t>
            </w:r>
          </w:p>
        </w:tc>
        <w:tc>
          <w:tcPr>
            <w:tcW w:w="768" w:type="dxa"/>
            <w:tcBorders>
              <w:top w:val="nil"/>
              <w:left w:val="nil"/>
              <w:right w:val="nil"/>
            </w:tcBorders>
          </w:tcPr>
          <w:p w14:paraId="44EAC786" w14:textId="77777777" w:rsidR="00760C19" w:rsidRDefault="00C71F4D">
            <w:pPr>
              <w:pStyle w:val="TableParagraph"/>
              <w:spacing w:before="0" w:line="123" w:lineRule="exact"/>
              <w:ind w:right="136"/>
              <w:jc w:val="right"/>
              <w:rPr>
                <w:rFonts w:ascii="Arial"/>
                <w:sz w:val="11"/>
              </w:rPr>
            </w:pPr>
            <w:r>
              <w:rPr>
                <w:rFonts w:ascii="Arial"/>
                <w:sz w:val="11"/>
              </w:rPr>
              <w:t xml:space="preserve">8 </w:t>
            </w:r>
          </w:p>
        </w:tc>
        <w:tc>
          <w:tcPr>
            <w:tcW w:w="627" w:type="dxa"/>
            <w:tcBorders>
              <w:top w:val="nil"/>
              <w:left w:val="nil"/>
              <w:right w:val="nil"/>
            </w:tcBorders>
          </w:tcPr>
          <w:p w14:paraId="7DF5382B" w14:textId="77777777" w:rsidR="00760C19" w:rsidRDefault="00C71F4D">
            <w:pPr>
              <w:pStyle w:val="TableParagraph"/>
              <w:spacing w:before="0" w:line="123" w:lineRule="exact"/>
              <w:ind w:left="112"/>
              <w:jc w:val="left"/>
              <w:rPr>
                <w:rFonts w:ascii="Arial"/>
                <w:sz w:val="11"/>
              </w:rPr>
            </w:pPr>
            <w:r>
              <w:rPr>
                <w:rFonts w:ascii="Arial"/>
                <w:sz w:val="11"/>
              </w:rPr>
              <w:t xml:space="preserve">7 </w:t>
            </w:r>
          </w:p>
        </w:tc>
        <w:tc>
          <w:tcPr>
            <w:tcW w:w="628" w:type="dxa"/>
            <w:tcBorders>
              <w:top w:val="nil"/>
              <w:left w:val="nil"/>
              <w:right w:val="nil"/>
            </w:tcBorders>
          </w:tcPr>
          <w:p w14:paraId="4378B751" w14:textId="77777777" w:rsidR="00760C19" w:rsidRDefault="00C71F4D">
            <w:pPr>
              <w:pStyle w:val="TableParagraph"/>
              <w:spacing w:before="0" w:line="123" w:lineRule="exact"/>
              <w:ind w:right="140"/>
              <w:jc w:val="right"/>
              <w:rPr>
                <w:rFonts w:ascii="Arial"/>
                <w:sz w:val="11"/>
              </w:rPr>
            </w:pPr>
            <w:r>
              <w:rPr>
                <w:rFonts w:ascii="Arial"/>
                <w:sz w:val="11"/>
              </w:rPr>
              <w:t xml:space="preserve">4 </w:t>
            </w:r>
          </w:p>
        </w:tc>
        <w:tc>
          <w:tcPr>
            <w:tcW w:w="628" w:type="dxa"/>
            <w:tcBorders>
              <w:top w:val="nil"/>
              <w:left w:val="nil"/>
              <w:right w:val="nil"/>
            </w:tcBorders>
          </w:tcPr>
          <w:p w14:paraId="091D7545" w14:textId="77777777" w:rsidR="00760C19" w:rsidRDefault="00C71F4D">
            <w:pPr>
              <w:pStyle w:val="TableParagraph"/>
              <w:spacing w:before="0" w:line="123" w:lineRule="exact"/>
              <w:ind w:left="108"/>
              <w:jc w:val="left"/>
              <w:rPr>
                <w:rFonts w:ascii="Arial"/>
                <w:sz w:val="11"/>
              </w:rPr>
            </w:pPr>
            <w:r>
              <w:rPr>
                <w:rFonts w:ascii="Arial"/>
                <w:sz w:val="11"/>
              </w:rPr>
              <w:t xml:space="preserve">3 </w:t>
            </w:r>
          </w:p>
        </w:tc>
        <w:tc>
          <w:tcPr>
            <w:tcW w:w="632" w:type="dxa"/>
            <w:tcBorders>
              <w:top w:val="nil"/>
              <w:left w:val="nil"/>
              <w:right w:val="nil"/>
            </w:tcBorders>
          </w:tcPr>
          <w:p w14:paraId="4A289F8C" w14:textId="77777777" w:rsidR="00760C19" w:rsidRDefault="00C71F4D">
            <w:pPr>
              <w:pStyle w:val="TableParagraph"/>
              <w:spacing w:before="0" w:line="123" w:lineRule="exact"/>
              <w:ind w:left="421"/>
              <w:jc w:val="left"/>
              <w:rPr>
                <w:rFonts w:ascii="Arial"/>
                <w:sz w:val="11"/>
              </w:rPr>
            </w:pPr>
            <w:r>
              <w:rPr>
                <w:rFonts w:ascii="Arial"/>
                <w:sz w:val="11"/>
              </w:rPr>
              <w:t xml:space="preserve">0 </w:t>
            </w:r>
          </w:p>
        </w:tc>
      </w:tr>
      <w:tr w:rsidR="00760C19" w14:paraId="3345D47A" w14:textId="77777777">
        <w:trPr>
          <w:trHeight w:val="628"/>
        </w:trPr>
        <w:tc>
          <w:tcPr>
            <w:tcW w:w="313" w:type="dxa"/>
          </w:tcPr>
          <w:p w14:paraId="55D52CD1" w14:textId="77777777" w:rsidR="00760C19" w:rsidRDefault="00760C19">
            <w:pPr>
              <w:pStyle w:val="TableParagraph"/>
              <w:spacing w:before="3"/>
              <w:jc w:val="left"/>
              <w:rPr>
                <w:rFonts w:ascii="宋体"/>
                <w:b/>
                <w:sz w:val="16"/>
              </w:rPr>
            </w:pPr>
          </w:p>
          <w:p w14:paraId="6E253373" w14:textId="77777777" w:rsidR="00760C19" w:rsidRDefault="00C71F4D">
            <w:pPr>
              <w:pStyle w:val="TableParagraph"/>
              <w:spacing w:before="0"/>
              <w:ind w:left="6"/>
              <w:rPr>
                <w:sz w:val="18"/>
              </w:rPr>
            </w:pPr>
            <w:r>
              <w:rPr>
                <w:w w:val="99"/>
                <w:sz w:val="18"/>
              </w:rPr>
              <w:t xml:space="preserve">M </w:t>
            </w:r>
          </w:p>
        </w:tc>
        <w:tc>
          <w:tcPr>
            <w:tcW w:w="620" w:type="dxa"/>
            <w:gridSpan w:val="2"/>
          </w:tcPr>
          <w:p w14:paraId="2433C7B4" w14:textId="77777777" w:rsidR="00760C19" w:rsidRDefault="00760C19">
            <w:pPr>
              <w:pStyle w:val="TableParagraph"/>
              <w:spacing w:before="3"/>
              <w:jc w:val="left"/>
              <w:rPr>
                <w:rFonts w:ascii="宋体"/>
                <w:b/>
                <w:sz w:val="16"/>
              </w:rPr>
            </w:pPr>
          </w:p>
          <w:p w14:paraId="718100DB" w14:textId="77777777" w:rsidR="00760C19" w:rsidRDefault="00C71F4D">
            <w:pPr>
              <w:pStyle w:val="TableParagraph"/>
              <w:spacing w:before="0"/>
              <w:ind w:left="205" w:right="195"/>
              <w:rPr>
                <w:sz w:val="18"/>
              </w:rPr>
            </w:pPr>
            <w:r>
              <w:rPr>
                <w:sz w:val="18"/>
              </w:rPr>
              <w:t xml:space="preserve">IE </w:t>
            </w:r>
          </w:p>
        </w:tc>
        <w:tc>
          <w:tcPr>
            <w:tcW w:w="315" w:type="dxa"/>
          </w:tcPr>
          <w:p w14:paraId="7D0AC1CC" w14:textId="77777777" w:rsidR="00760C19" w:rsidRDefault="00760C19">
            <w:pPr>
              <w:pStyle w:val="TableParagraph"/>
              <w:spacing w:before="3"/>
              <w:jc w:val="left"/>
              <w:rPr>
                <w:rFonts w:ascii="宋体"/>
                <w:b/>
                <w:sz w:val="16"/>
              </w:rPr>
            </w:pPr>
          </w:p>
          <w:p w14:paraId="20B9B336" w14:textId="77777777" w:rsidR="00760C19" w:rsidRDefault="00C71F4D">
            <w:pPr>
              <w:pStyle w:val="TableParagraph"/>
              <w:spacing w:before="0"/>
              <w:ind w:left="35"/>
              <w:jc w:val="left"/>
              <w:rPr>
                <w:sz w:val="18"/>
              </w:rPr>
            </w:pPr>
            <w:r>
              <w:rPr>
                <w:sz w:val="18"/>
              </w:rPr>
              <w:t xml:space="preserve">AE </w:t>
            </w:r>
          </w:p>
        </w:tc>
        <w:tc>
          <w:tcPr>
            <w:tcW w:w="1251" w:type="dxa"/>
            <w:gridSpan w:val="2"/>
          </w:tcPr>
          <w:p w14:paraId="0F1CDB16" w14:textId="77777777" w:rsidR="00760C19" w:rsidRDefault="00760C19">
            <w:pPr>
              <w:pStyle w:val="TableParagraph"/>
              <w:spacing w:before="3"/>
              <w:jc w:val="left"/>
              <w:rPr>
                <w:rFonts w:ascii="宋体"/>
                <w:b/>
                <w:sz w:val="16"/>
              </w:rPr>
            </w:pPr>
          </w:p>
          <w:p w14:paraId="610DA4DF" w14:textId="77777777" w:rsidR="00760C19" w:rsidRDefault="00C71F4D">
            <w:pPr>
              <w:pStyle w:val="TableParagraph"/>
              <w:spacing w:before="0"/>
              <w:ind w:left="106"/>
              <w:jc w:val="left"/>
              <w:rPr>
                <w:sz w:val="18"/>
              </w:rPr>
            </w:pPr>
            <w:r>
              <w:rPr>
                <w:sz w:val="18"/>
              </w:rPr>
              <w:t xml:space="preserve">VTLBSizeExt </w:t>
            </w:r>
          </w:p>
        </w:tc>
        <w:tc>
          <w:tcPr>
            <w:tcW w:w="2502" w:type="dxa"/>
            <w:gridSpan w:val="2"/>
          </w:tcPr>
          <w:p w14:paraId="637ADC98" w14:textId="77777777" w:rsidR="00760C19" w:rsidRDefault="00760C19">
            <w:pPr>
              <w:pStyle w:val="TableParagraph"/>
              <w:spacing w:before="3"/>
              <w:jc w:val="left"/>
              <w:rPr>
                <w:rFonts w:ascii="宋体"/>
                <w:b/>
                <w:sz w:val="16"/>
              </w:rPr>
            </w:pPr>
          </w:p>
          <w:p w14:paraId="7B6DAE66" w14:textId="77777777" w:rsidR="00760C19" w:rsidRDefault="00C71F4D">
            <w:pPr>
              <w:pStyle w:val="TableParagraph"/>
              <w:spacing w:before="0"/>
              <w:ind w:left="855" w:right="857"/>
              <w:rPr>
                <w:sz w:val="18"/>
              </w:rPr>
            </w:pPr>
            <w:r>
              <w:rPr>
                <w:sz w:val="18"/>
              </w:rPr>
              <w:t xml:space="preserve">KScrExist </w:t>
            </w:r>
          </w:p>
        </w:tc>
        <w:tc>
          <w:tcPr>
            <w:tcW w:w="628" w:type="dxa"/>
            <w:gridSpan w:val="2"/>
          </w:tcPr>
          <w:p w14:paraId="39C87092" w14:textId="77777777" w:rsidR="00760C19" w:rsidRDefault="00C71F4D">
            <w:pPr>
              <w:pStyle w:val="TableParagraph"/>
              <w:spacing w:before="52"/>
              <w:ind w:left="79"/>
              <w:jc w:val="left"/>
              <w:rPr>
                <w:sz w:val="18"/>
              </w:rPr>
            </w:pPr>
            <w:r>
              <w:rPr>
                <w:sz w:val="18"/>
              </w:rPr>
              <w:t xml:space="preserve">MMU </w:t>
            </w:r>
          </w:p>
          <w:p w14:paraId="59937212" w14:textId="77777777" w:rsidR="00760C19" w:rsidRDefault="00C71F4D">
            <w:pPr>
              <w:pStyle w:val="TableParagraph"/>
              <w:spacing w:before="105"/>
              <w:ind w:left="43"/>
              <w:jc w:val="left"/>
              <w:rPr>
                <w:sz w:val="18"/>
              </w:rPr>
            </w:pPr>
            <w:r>
              <w:rPr>
                <w:sz w:val="18"/>
              </w:rPr>
              <w:t xml:space="preserve">ExtDef </w:t>
            </w:r>
          </w:p>
        </w:tc>
        <w:tc>
          <w:tcPr>
            <w:tcW w:w="314" w:type="dxa"/>
          </w:tcPr>
          <w:p w14:paraId="088BFF00" w14:textId="77777777" w:rsidR="00760C19" w:rsidRDefault="00760C19">
            <w:pPr>
              <w:pStyle w:val="TableParagraph"/>
              <w:spacing w:before="3"/>
              <w:jc w:val="left"/>
              <w:rPr>
                <w:rFonts w:ascii="宋体"/>
                <w:b/>
                <w:sz w:val="16"/>
              </w:rPr>
            </w:pPr>
          </w:p>
          <w:p w14:paraId="7DC24A09" w14:textId="77777777" w:rsidR="00760C19" w:rsidRDefault="00C71F4D">
            <w:pPr>
              <w:pStyle w:val="TableParagraph"/>
              <w:spacing w:before="0"/>
              <w:ind w:right="13"/>
              <w:rPr>
                <w:sz w:val="18"/>
              </w:rPr>
            </w:pPr>
            <w:r>
              <w:rPr>
                <w:sz w:val="18"/>
              </w:rPr>
              <w:t xml:space="preserve">0 </w:t>
            </w:r>
          </w:p>
        </w:tc>
        <w:tc>
          <w:tcPr>
            <w:tcW w:w="1567" w:type="dxa"/>
            <w:gridSpan w:val="2"/>
          </w:tcPr>
          <w:p w14:paraId="219F2D76" w14:textId="77777777" w:rsidR="00760C19" w:rsidRDefault="00760C19">
            <w:pPr>
              <w:pStyle w:val="TableParagraph"/>
              <w:spacing w:before="3"/>
              <w:jc w:val="left"/>
              <w:rPr>
                <w:rFonts w:ascii="宋体"/>
                <w:b/>
                <w:sz w:val="16"/>
              </w:rPr>
            </w:pPr>
          </w:p>
          <w:p w14:paraId="729FDACF" w14:textId="77777777" w:rsidR="00760C19" w:rsidRDefault="00C71F4D">
            <w:pPr>
              <w:pStyle w:val="TableParagraph"/>
              <w:spacing w:before="0"/>
              <w:ind w:left="217"/>
              <w:jc w:val="left"/>
              <w:rPr>
                <w:sz w:val="18"/>
              </w:rPr>
            </w:pPr>
            <w:r>
              <w:rPr>
                <w:sz w:val="18"/>
              </w:rPr>
              <w:t xml:space="preserve">FTLBPageSize </w:t>
            </w:r>
          </w:p>
        </w:tc>
        <w:tc>
          <w:tcPr>
            <w:tcW w:w="1255" w:type="dxa"/>
            <w:gridSpan w:val="2"/>
          </w:tcPr>
          <w:p w14:paraId="799A3A52" w14:textId="77777777" w:rsidR="00760C19" w:rsidRDefault="00760C19">
            <w:pPr>
              <w:pStyle w:val="TableParagraph"/>
              <w:spacing w:before="3"/>
              <w:jc w:val="left"/>
              <w:rPr>
                <w:rFonts w:ascii="宋体"/>
                <w:b/>
                <w:sz w:val="16"/>
              </w:rPr>
            </w:pPr>
          </w:p>
          <w:p w14:paraId="2CBC5733" w14:textId="77777777" w:rsidR="00760C19" w:rsidRDefault="00C71F4D">
            <w:pPr>
              <w:pStyle w:val="TableParagraph"/>
              <w:spacing w:before="0"/>
              <w:ind w:left="189"/>
              <w:jc w:val="left"/>
              <w:rPr>
                <w:sz w:val="18"/>
              </w:rPr>
            </w:pPr>
            <w:r>
              <w:rPr>
                <w:sz w:val="18"/>
              </w:rPr>
              <w:t xml:space="preserve">FTLBWays </w:t>
            </w:r>
          </w:p>
        </w:tc>
        <w:tc>
          <w:tcPr>
            <w:tcW w:w="1260" w:type="dxa"/>
            <w:gridSpan w:val="2"/>
          </w:tcPr>
          <w:p w14:paraId="5069F94C" w14:textId="77777777" w:rsidR="00760C19" w:rsidRDefault="00760C19">
            <w:pPr>
              <w:pStyle w:val="TableParagraph"/>
              <w:spacing w:before="3"/>
              <w:jc w:val="left"/>
              <w:rPr>
                <w:rFonts w:ascii="宋体"/>
                <w:b/>
                <w:sz w:val="16"/>
              </w:rPr>
            </w:pPr>
          </w:p>
          <w:p w14:paraId="0C8DB42D" w14:textId="77777777" w:rsidR="00760C19" w:rsidRDefault="00C71F4D">
            <w:pPr>
              <w:pStyle w:val="TableParagraph"/>
              <w:spacing w:before="0"/>
              <w:ind w:left="235"/>
              <w:jc w:val="left"/>
              <w:rPr>
                <w:sz w:val="18"/>
              </w:rPr>
            </w:pPr>
            <w:r>
              <w:rPr>
                <w:sz w:val="18"/>
              </w:rPr>
              <w:t xml:space="preserve">FTLBSets </w:t>
            </w:r>
          </w:p>
        </w:tc>
      </w:tr>
    </w:tbl>
    <w:p w14:paraId="18F513A8" w14:textId="77777777" w:rsidR="00760C19" w:rsidRDefault="00760C19">
      <w:pPr>
        <w:pStyle w:val="a3"/>
        <w:rPr>
          <w:b/>
          <w:sz w:val="24"/>
        </w:rPr>
      </w:pPr>
    </w:p>
    <w:p w14:paraId="0CFFC483" w14:textId="77777777" w:rsidR="00760C19" w:rsidRDefault="00760C19">
      <w:pPr>
        <w:pStyle w:val="a3"/>
        <w:spacing w:before="4"/>
        <w:rPr>
          <w:b/>
          <w:sz w:val="26"/>
        </w:rPr>
      </w:pPr>
    </w:p>
    <w:p w14:paraId="4B229D12" w14:textId="77777777" w:rsidR="00760C19" w:rsidRPr="0034312F" w:rsidRDefault="00C71F4D">
      <w:pPr>
        <w:spacing w:after="21"/>
        <w:jc w:val="center"/>
        <w:rPr>
          <w:b/>
          <w:sz w:val="21"/>
          <w:lang w:val="en-US"/>
        </w:rPr>
      </w:pPr>
      <w:bookmarkStart w:id="263" w:name="_bookmark264"/>
      <w:bookmarkEnd w:id="263"/>
      <w:r>
        <w:rPr>
          <w:b/>
          <w:sz w:val="21"/>
        </w:rPr>
        <w:t xml:space="preserve"> </w:t>
      </w:r>
      <w:r w:rsidRPr="0034312F">
        <w:rPr>
          <w:b/>
          <w:sz w:val="21"/>
          <w:lang w:val="en-US"/>
        </w:rPr>
        <w:t xml:space="preserve">Table 7-36 Config4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2052EDE9" w14:textId="77777777">
        <w:trPr>
          <w:trHeight w:val="311"/>
        </w:trPr>
        <w:tc>
          <w:tcPr>
            <w:tcW w:w="960" w:type="dxa"/>
            <w:tcBorders>
              <w:bottom w:val="double" w:sz="1" w:space="0" w:color="000000"/>
            </w:tcBorders>
          </w:tcPr>
          <w:p w14:paraId="09F0A052"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6F432907"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E89D711"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90CAC2D"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635FDB5"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0C826A4E" w14:textId="77777777">
        <w:trPr>
          <w:trHeight w:val="311"/>
        </w:trPr>
        <w:tc>
          <w:tcPr>
            <w:tcW w:w="960" w:type="dxa"/>
            <w:tcBorders>
              <w:top w:val="double" w:sz="1" w:space="0" w:color="000000"/>
            </w:tcBorders>
          </w:tcPr>
          <w:p w14:paraId="287DBF5D" w14:textId="77777777" w:rsidR="00760C19" w:rsidRPr="003879AE" w:rsidRDefault="00C71F4D">
            <w:pPr>
              <w:pStyle w:val="TableParagraph"/>
              <w:spacing w:before="49"/>
              <w:ind w:left="7"/>
              <w:rPr>
                <w:sz w:val="18"/>
              </w:rPr>
            </w:pPr>
            <w:r w:rsidRPr="003879AE">
              <w:rPr>
                <w:w w:val="99"/>
                <w:sz w:val="18"/>
              </w:rPr>
              <w:t xml:space="preserve">M </w:t>
            </w:r>
          </w:p>
        </w:tc>
        <w:tc>
          <w:tcPr>
            <w:tcW w:w="707" w:type="dxa"/>
            <w:tcBorders>
              <w:top w:val="double" w:sz="1" w:space="0" w:color="000000"/>
            </w:tcBorders>
          </w:tcPr>
          <w:p w14:paraId="7B2323B4" w14:textId="77777777" w:rsidR="00760C19" w:rsidRPr="003879AE" w:rsidRDefault="00C71F4D">
            <w:pPr>
              <w:pStyle w:val="TableParagraph"/>
              <w:spacing w:before="49"/>
              <w:ind w:left="95" w:right="82"/>
              <w:rPr>
                <w:sz w:val="18"/>
              </w:rPr>
            </w:pPr>
            <w:r w:rsidRPr="003879AE">
              <w:rPr>
                <w:sz w:val="18"/>
              </w:rPr>
              <w:t xml:space="preserve">31 </w:t>
            </w:r>
          </w:p>
        </w:tc>
        <w:tc>
          <w:tcPr>
            <w:tcW w:w="6663" w:type="dxa"/>
            <w:tcBorders>
              <w:top w:val="double" w:sz="1" w:space="0" w:color="000000"/>
            </w:tcBorders>
          </w:tcPr>
          <w:p w14:paraId="0E1DB731"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A value of 1 indicates the existence of the Config5 register. </w:t>
            </w:r>
          </w:p>
        </w:tc>
        <w:tc>
          <w:tcPr>
            <w:tcW w:w="707" w:type="dxa"/>
            <w:tcBorders>
              <w:top w:val="double" w:sz="1" w:space="0" w:color="000000"/>
            </w:tcBorders>
          </w:tcPr>
          <w:p w14:paraId="25097D96" w14:textId="77777777" w:rsidR="00760C19" w:rsidRPr="003879AE" w:rsidRDefault="00C71F4D">
            <w:pPr>
              <w:pStyle w:val="TableParagraph"/>
              <w:spacing w:before="49"/>
              <w:ind w:left="13"/>
              <w:rPr>
                <w:sz w:val="18"/>
              </w:rPr>
            </w:pPr>
            <w:r w:rsidRPr="003879AE">
              <w:rPr>
                <w:sz w:val="18"/>
              </w:rPr>
              <w:t xml:space="preserve">R </w:t>
            </w:r>
          </w:p>
        </w:tc>
        <w:tc>
          <w:tcPr>
            <w:tcW w:w="923" w:type="dxa"/>
            <w:tcBorders>
              <w:top w:val="double" w:sz="1" w:space="0" w:color="000000"/>
            </w:tcBorders>
          </w:tcPr>
          <w:p w14:paraId="7823B277" w14:textId="77777777" w:rsidR="00760C19" w:rsidRPr="003879AE" w:rsidRDefault="00C71F4D">
            <w:pPr>
              <w:pStyle w:val="TableParagraph"/>
              <w:spacing w:before="49"/>
              <w:ind w:left="119" w:right="103"/>
              <w:rPr>
                <w:sz w:val="18"/>
              </w:rPr>
            </w:pPr>
            <w:r w:rsidRPr="003879AE">
              <w:rPr>
                <w:sz w:val="18"/>
              </w:rPr>
              <w:t xml:space="preserve">0 x1 </w:t>
            </w:r>
          </w:p>
        </w:tc>
      </w:tr>
      <w:tr w:rsidR="00760C19" w14:paraId="06C23DDF" w14:textId="77777777">
        <w:trPr>
          <w:trHeight w:val="314"/>
        </w:trPr>
        <w:tc>
          <w:tcPr>
            <w:tcW w:w="960" w:type="dxa"/>
          </w:tcPr>
          <w:p w14:paraId="0234FB8C" w14:textId="77777777" w:rsidR="00760C19" w:rsidRPr="003879AE" w:rsidRDefault="00C71F4D">
            <w:pPr>
              <w:pStyle w:val="TableParagraph"/>
              <w:spacing w:before="52"/>
              <w:ind w:left="89" w:right="79"/>
              <w:rPr>
                <w:sz w:val="18"/>
              </w:rPr>
            </w:pPr>
            <w:r w:rsidRPr="003879AE">
              <w:rPr>
                <w:sz w:val="18"/>
              </w:rPr>
              <w:t xml:space="preserve">IE </w:t>
            </w:r>
            <w:r w:rsidRPr="003879AE">
              <w:rPr>
                <w:sz w:val="18"/>
                <w:vertAlign w:val="superscript"/>
              </w:rPr>
              <w:t>1</w:t>
            </w:r>
          </w:p>
        </w:tc>
        <w:tc>
          <w:tcPr>
            <w:tcW w:w="707" w:type="dxa"/>
          </w:tcPr>
          <w:p w14:paraId="45A2C8BB" w14:textId="77777777" w:rsidR="00760C19" w:rsidRPr="003879AE" w:rsidRDefault="00C71F4D">
            <w:pPr>
              <w:pStyle w:val="TableParagraph"/>
              <w:spacing w:before="52"/>
              <w:ind w:left="91" w:right="82"/>
              <w:rPr>
                <w:sz w:val="18"/>
              </w:rPr>
            </w:pPr>
            <w:r w:rsidRPr="003879AE">
              <w:rPr>
                <w:sz w:val="18"/>
              </w:rPr>
              <w:t xml:space="preserve">30.. 29 </w:t>
            </w:r>
          </w:p>
        </w:tc>
        <w:tc>
          <w:tcPr>
            <w:tcW w:w="6663" w:type="dxa"/>
          </w:tcPr>
          <w:p w14:paraId="10FB817C" w14:textId="77777777" w:rsidR="00760C19" w:rsidRPr="003879AE" w:rsidRDefault="00C71F4D">
            <w:pPr>
              <w:pStyle w:val="TableParagraph"/>
              <w:spacing w:before="40"/>
              <w:ind w:left="109"/>
              <w:jc w:val="left"/>
              <w:rPr>
                <w:rFonts w:eastAsia="宋体"/>
                <w:sz w:val="18"/>
              </w:rPr>
            </w:pPr>
            <w:r w:rsidRPr="003879AE">
              <w:rPr>
                <w:rFonts w:eastAsia="宋体"/>
                <w:sz w:val="18"/>
                <w:lang w:val="en-US"/>
              </w:rPr>
              <w:t xml:space="preserve">A value of 0 indicates that the TLBINV and TLBINVF directives are not implemented and the EntryHi domain is not implemented. </w:t>
            </w:r>
            <w:r w:rsidRPr="003879AE">
              <w:rPr>
                <w:sz w:val="18"/>
                <w:vertAlign w:val="subscript"/>
              </w:rPr>
              <w:t>EHINV</w:t>
            </w:r>
          </w:p>
        </w:tc>
        <w:tc>
          <w:tcPr>
            <w:tcW w:w="707" w:type="dxa"/>
          </w:tcPr>
          <w:p w14:paraId="1BA32A78" w14:textId="77777777" w:rsidR="00760C19" w:rsidRPr="003879AE" w:rsidRDefault="00C71F4D">
            <w:pPr>
              <w:pStyle w:val="TableParagraph"/>
              <w:spacing w:before="52"/>
              <w:ind w:left="13"/>
              <w:rPr>
                <w:sz w:val="18"/>
              </w:rPr>
            </w:pPr>
            <w:r w:rsidRPr="003879AE">
              <w:rPr>
                <w:sz w:val="18"/>
              </w:rPr>
              <w:t xml:space="preserve">R </w:t>
            </w:r>
          </w:p>
        </w:tc>
        <w:tc>
          <w:tcPr>
            <w:tcW w:w="923" w:type="dxa"/>
          </w:tcPr>
          <w:p w14:paraId="5DA10ED1" w14:textId="77777777" w:rsidR="00760C19" w:rsidRPr="003879AE" w:rsidRDefault="00C71F4D">
            <w:pPr>
              <w:pStyle w:val="TableParagraph"/>
              <w:spacing w:before="52"/>
              <w:ind w:left="120" w:right="103"/>
              <w:rPr>
                <w:sz w:val="18"/>
              </w:rPr>
            </w:pPr>
            <w:r w:rsidRPr="003879AE">
              <w:rPr>
                <w:sz w:val="18"/>
              </w:rPr>
              <w:t xml:space="preserve">0 x0 </w:t>
            </w:r>
          </w:p>
        </w:tc>
      </w:tr>
      <w:tr w:rsidR="00760C19" w14:paraId="04DA8C4E" w14:textId="77777777">
        <w:trPr>
          <w:trHeight w:val="311"/>
        </w:trPr>
        <w:tc>
          <w:tcPr>
            <w:tcW w:w="960" w:type="dxa"/>
          </w:tcPr>
          <w:p w14:paraId="64CC5499" w14:textId="77777777" w:rsidR="00760C19" w:rsidRPr="003879AE" w:rsidRDefault="00C71F4D">
            <w:pPr>
              <w:pStyle w:val="TableParagraph"/>
              <w:ind w:left="83" w:right="79"/>
              <w:rPr>
                <w:sz w:val="18"/>
              </w:rPr>
            </w:pPr>
            <w:r w:rsidRPr="003879AE">
              <w:rPr>
                <w:sz w:val="18"/>
              </w:rPr>
              <w:t xml:space="preserve">AE </w:t>
            </w:r>
          </w:p>
        </w:tc>
        <w:tc>
          <w:tcPr>
            <w:tcW w:w="707" w:type="dxa"/>
          </w:tcPr>
          <w:p w14:paraId="0DD66174" w14:textId="77777777" w:rsidR="00760C19" w:rsidRPr="003879AE" w:rsidRDefault="00C71F4D">
            <w:pPr>
              <w:pStyle w:val="TableParagraph"/>
              <w:ind w:left="95" w:right="82"/>
              <w:rPr>
                <w:sz w:val="18"/>
              </w:rPr>
            </w:pPr>
            <w:r w:rsidRPr="003879AE">
              <w:rPr>
                <w:sz w:val="18"/>
              </w:rPr>
              <w:t xml:space="preserve">28 </w:t>
            </w:r>
          </w:p>
        </w:tc>
        <w:tc>
          <w:tcPr>
            <w:tcW w:w="6663" w:type="dxa"/>
          </w:tcPr>
          <w:p w14:paraId="746559E2" w14:textId="77777777" w:rsidR="00760C19" w:rsidRPr="003879AE" w:rsidRDefault="00C71F4D">
            <w:pPr>
              <w:pStyle w:val="TableParagraph"/>
              <w:spacing w:before="38"/>
              <w:ind w:left="109"/>
              <w:jc w:val="left"/>
              <w:rPr>
                <w:rFonts w:eastAsia="宋体"/>
                <w:sz w:val="18"/>
              </w:rPr>
            </w:pPr>
            <w:r w:rsidRPr="003879AE">
              <w:rPr>
                <w:rFonts w:eastAsia="宋体"/>
                <w:sz w:val="18"/>
                <w:lang w:val="en-US"/>
              </w:rPr>
              <w:t xml:space="preserve">A value of 0 indicates that the EntryHi field width is still 8 bits wide. </w:t>
            </w:r>
            <w:r w:rsidRPr="003879AE">
              <w:rPr>
                <w:sz w:val="18"/>
                <w:vertAlign w:val="subscript"/>
              </w:rPr>
              <w:t>ASID</w:t>
            </w:r>
          </w:p>
        </w:tc>
        <w:tc>
          <w:tcPr>
            <w:tcW w:w="707" w:type="dxa"/>
          </w:tcPr>
          <w:p w14:paraId="6F361C86" w14:textId="77777777" w:rsidR="00760C19" w:rsidRPr="003879AE" w:rsidRDefault="00C71F4D">
            <w:pPr>
              <w:pStyle w:val="TableParagraph"/>
              <w:ind w:left="13"/>
              <w:rPr>
                <w:sz w:val="18"/>
              </w:rPr>
            </w:pPr>
            <w:r w:rsidRPr="003879AE">
              <w:rPr>
                <w:sz w:val="18"/>
              </w:rPr>
              <w:t xml:space="preserve">R </w:t>
            </w:r>
          </w:p>
        </w:tc>
        <w:tc>
          <w:tcPr>
            <w:tcW w:w="923" w:type="dxa"/>
          </w:tcPr>
          <w:p w14:paraId="09F13067" w14:textId="77777777" w:rsidR="00760C19" w:rsidRPr="003879AE" w:rsidRDefault="00C71F4D">
            <w:pPr>
              <w:pStyle w:val="TableParagraph"/>
              <w:ind w:left="119" w:right="103"/>
              <w:rPr>
                <w:sz w:val="18"/>
              </w:rPr>
            </w:pPr>
            <w:r w:rsidRPr="003879AE">
              <w:rPr>
                <w:sz w:val="18"/>
              </w:rPr>
              <w:t xml:space="preserve">0 x0 </w:t>
            </w:r>
          </w:p>
        </w:tc>
      </w:tr>
      <w:tr w:rsidR="00760C19" w14:paraId="27D86A47" w14:textId="77777777">
        <w:trPr>
          <w:trHeight w:val="935"/>
        </w:trPr>
        <w:tc>
          <w:tcPr>
            <w:tcW w:w="960" w:type="dxa"/>
          </w:tcPr>
          <w:p w14:paraId="4F45383E" w14:textId="77777777" w:rsidR="00760C19" w:rsidRPr="003879AE" w:rsidRDefault="00760C19">
            <w:pPr>
              <w:pStyle w:val="TableParagraph"/>
              <w:spacing w:before="1"/>
              <w:jc w:val="left"/>
              <w:rPr>
                <w:b/>
                <w:sz w:val="16"/>
              </w:rPr>
            </w:pPr>
          </w:p>
          <w:p w14:paraId="2D8B8D4C" w14:textId="77777777" w:rsidR="00760C19" w:rsidRPr="003879AE" w:rsidRDefault="00C71F4D">
            <w:pPr>
              <w:pStyle w:val="TableParagraph"/>
              <w:spacing w:before="0"/>
              <w:ind w:left="213"/>
              <w:jc w:val="left"/>
              <w:rPr>
                <w:sz w:val="18"/>
              </w:rPr>
            </w:pPr>
            <w:r w:rsidRPr="003879AE">
              <w:rPr>
                <w:sz w:val="18"/>
              </w:rPr>
              <w:t xml:space="preserve">VTLB - </w:t>
            </w:r>
          </w:p>
          <w:p w14:paraId="5DB8703A" w14:textId="77777777" w:rsidR="00760C19" w:rsidRPr="003879AE" w:rsidRDefault="00C71F4D">
            <w:pPr>
              <w:pStyle w:val="TableParagraph"/>
              <w:spacing w:before="105"/>
              <w:ind w:left="199"/>
              <w:jc w:val="left"/>
              <w:rPr>
                <w:sz w:val="18"/>
              </w:rPr>
            </w:pPr>
            <w:r w:rsidRPr="003879AE">
              <w:rPr>
                <w:sz w:val="18"/>
              </w:rPr>
              <w:t xml:space="preserve">SizeExt </w:t>
            </w:r>
          </w:p>
        </w:tc>
        <w:tc>
          <w:tcPr>
            <w:tcW w:w="707" w:type="dxa"/>
          </w:tcPr>
          <w:p w14:paraId="07B65630" w14:textId="77777777" w:rsidR="00760C19" w:rsidRPr="003879AE" w:rsidRDefault="00760C19">
            <w:pPr>
              <w:pStyle w:val="TableParagraph"/>
              <w:spacing w:before="3"/>
              <w:jc w:val="left"/>
              <w:rPr>
                <w:b/>
                <w:sz w:val="28"/>
              </w:rPr>
            </w:pPr>
          </w:p>
          <w:p w14:paraId="79151F3D" w14:textId="77777777" w:rsidR="00760C19" w:rsidRPr="003879AE" w:rsidRDefault="00C71F4D">
            <w:pPr>
              <w:pStyle w:val="TableParagraph"/>
              <w:spacing w:before="0"/>
              <w:ind w:left="91" w:right="82"/>
              <w:rPr>
                <w:sz w:val="18"/>
              </w:rPr>
            </w:pPr>
            <w:r w:rsidRPr="003879AE">
              <w:rPr>
                <w:sz w:val="18"/>
              </w:rPr>
              <w:t xml:space="preserve">27.. 24 </w:t>
            </w:r>
          </w:p>
        </w:tc>
        <w:tc>
          <w:tcPr>
            <w:tcW w:w="6663" w:type="dxa"/>
          </w:tcPr>
          <w:p w14:paraId="3A5C6304"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The value is 0, which is splice with the Mmusize-1 field of Config1 register to form a 10-bit value: </w:t>
            </w:r>
          </w:p>
          <w:p w14:paraId="054F7409" w14:textId="77777777" w:rsidR="00760C19" w:rsidRPr="003879AE" w:rsidRDefault="00C71F4D">
            <w:pPr>
              <w:pStyle w:val="TableParagraph"/>
              <w:spacing w:before="2" w:line="310" w:lineRule="atLeast"/>
              <w:ind w:left="109" w:right="2626"/>
              <w:jc w:val="left"/>
              <w:rPr>
                <w:rFonts w:eastAsia="宋体"/>
                <w:sz w:val="18"/>
                <w:lang w:val="en-US"/>
              </w:rPr>
            </w:pPr>
            <w:r w:rsidRPr="003879AE">
              <w:rPr>
                <w:sz w:val="18"/>
                <w:lang w:val="en-US"/>
              </w:rPr>
              <w:t xml:space="preserve">Config4. VTLBSizeExt | | Config1. MMUSize - 1; </w:t>
            </w:r>
            <w:r w:rsidRPr="003879AE">
              <w:rPr>
                <w:sz w:val="18"/>
                <w:vertAlign w:val="subscript"/>
                <w:lang w:val="en-US"/>
              </w:rPr>
              <w:t>3..05..0</w:t>
            </w:r>
            <w:r w:rsidRPr="003879AE">
              <w:rPr>
                <w:rFonts w:eastAsia="宋体"/>
                <w:sz w:val="18"/>
                <w:lang w:val="en-US"/>
              </w:rPr>
              <w:t xml:space="preserve">   The value after splicing is 63, indicating that VTLB is 64 items. </w:t>
            </w:r>
          </w:p>
        </w:tc>
        <w:tc>
          <w:tcPr>
            <w:tcW w:w="707" w:type="dxa"/>
          </w:tcPr>
          <w:p w14:paraId="5423401B" w14:textId="77777777" w:rsidR="00760C19" w:rsidRPr="003879AE" w:rsidRDefault="00760C19">
            <w:pPr>
              <w:pStyle w:val="TableParagraph"/>
              <w:spacing w:before="3"/>
              <w:jc w:val="left"/>
              <w:rPr>
                <w:b/>
                <w:sz w:val="28"/>
                <w:lang w:val="en-US"/>
              </w:rPr>
            </w:pPr>
          </w:p>
          <w:p w14:paraId="675F268B" w14:textId="77777777" w:rsidR="00760C19" w:rsidRPr="003879AE" w:rsidRDefault="00C71F4D">
            <w:pPr>
              <w:pStyle w:val="TableParagraph"/>
              <w:spacing w:before="0"/>
              <w:ind w:left="13"/>
              <w:rPr>
                <w:sz w:val="18"/>
              </w:rPr>
            </w:pPr>
            <w:r w:rsidRPr="003879AE">
              <w:rPr>
                <w:sz w:val="18"/>
              </w:rPr>
              <w:t xml:space="preserve">R </w:t>
            </w:r>
          </w:p>
        </w:tc>
        <w:tc>
          <w:tcPr>
            <w:tcW w:w="923" w:type="dxa"/>
          </w:tcPr>
          <w:p w14:paraId="4856A16D" w14:textId="77777777" w:rsidR="00760C19" w:rsidRPr="003879AE" w:rsidRDefault="00760C19">
            <w:pPr>
              <w:pStyle w:val="TableParagraph"/>
              <w:spacing w:before="3"/>
              <w:jc w:val="left"/>
              <w:rPr>
                <w:b/>
                <w:sz w:val="28"/>
              </w:rPr>
            </w:pPr>
          </w:p>
          <w:p w14:paraId="3E7BA0E6" w14:textId="77777777" w:rsidR="00760C19" w:rsidRPr="003879AE" w:rsidRDefault="00C71F4D">
            <w:pPr>
              <w:pStyle w:val="TableParagraph"/>
              <w:spacing w:before="0"/>
              <w:ind w:left="119" w:right="103"/>
              <w:rPr>
                <w:sz w:val="18"/>
              </w:rPr>
            </w:pPr>
            <w:r w:rsidRPr="003879AE">
              <w:rPr>
                <w:sz w:val="18"/>
              </w:rPr>
              <w:t xml:space="preserve">0 x0 </w:t>
            </w:r>
          </w:p>
        </w:tc>
      </w:tr>
      <w:tr w:rsidR="00760C19" w14:paraId="6B1878CE" w14:textId="77777777">
        <w:trPr>
          <w:trHeight w:val="623"/>
        </w:trPr>
        <w:tc>
          <w:tcPr>
            <w:tcW w:w="960" w:type="dxa"/>
          </w:tcPr>
          <w:p w14:paraId="3471EDA6" w14:textId="77777777" w:rsidR="00760C19" w:rsidRPr="003879AE" w:rsidRDefault="00760C19">
            <w:pPr>
              <w:pStyle w:val="TableParagraph"/>
              <w:spacing w:before="1"/>
              <w:jc w:val="left"/>
              <w:rPr>
                <w:b/>
                <w:sz w:val="16"/>
              </w:rPr>
            </w:pPr>
          </w:p>
          <w:p w14:paraId="11B6DA91" w14:textId="77777777" w:rsidR="00760C19" w:rsidRPr="003879AE" w:rsidRDefault="00C71F4D">
            <w:pPr>
              <w:pStyle w:val="TableParagraph"/>
              <w:spacing w:before="0"/>
              <w:ind w:left="88" w:right="79"/>
              <w:rPr>
                <w:sz w:val="18"/>
              </w:rPr>
            </w:pPr>
            <w:r w:rsidRPr="003879AE">
              <w:rPr>
                <w:sz w:val="18"/>
              </w:rPr>
              <w:t xml:space="preserve">KScrExist </w:t>
            </w:r>
          </w:p>
        </w:tc>
        <w:tc>
          <w:tcPr>
            <w:tcW w:w="707" w:type="dxa"/>
          </w:tcPr>
          <w:p w14:paraId="2EEB9750" w14:textId="77777777" w:rsidR="00760C19" w:rsidRPr="003879AE" w:rsidRDefault="00760C19">
            <w:pPr>
              <w:pStyle w:val="TableParagraph"/>
              <w:spacing w:before="1"/>
              <w:jc w:val="left"/>
              <w:rPr>
                <w:b/>
                <w:sz w:val="16"/>
              </w:rPr>
            </w:pPr>
          </w:p>
          <w:p w14:paraId="1F18991A" w14:textId="77777777" w:rsidR="00760C19" w:rsidRPr="003879AE" w:rsidRDefault="00C71F4D">
            <w:pPr>
              <w:pStyle w:val="TableParagraph"/>
              <w:spacing w:before="0"/>
              <w:ind w:left="91" w:right="82"/>
              <w:rPr>
                <w:sz w:val="18"/>
              </w:rPr>
            </w:pPr>
            <w:r w:rsidRPr="003879AE">
              <w:rPr>
                <w:sz w:val="18"/>
              </w:rPr>
              <w:t xml:space="preserve">23.. 16 </w:t>
            </w:r>
          </w:p>
        </w:tc>
        <w:tc>
          <w:tcPr>
            <w:tcW w:w="6663" w:type="dxa"/>
          </w:tcPr>
          <w:p w14:paraId="0DB64766"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A value of 0b11111100 indicates that registers KScratch1~6 (CP0 Register 31, Selct 2~7) can be in </w:t>
            </w:r>
          </w:p>
          <w:p w14:paraId="24DDDC70" w14:textId="77777777" w:rsidR="00760C19" w:rsidRPr="003879AE" w:rsidRDefault="00C71F4D">
            <w:pPr>
              <w:pStyle w:val="TableParagraph"/>
              <w:spacing w:before="81"/>
              <w:ind w:left="109"/>
              <w:jc w:val="left"/>
              <w:rPr>
                <w:rFonts w:eastAsia="宋体"/>
                <w:sz w:val="18"/>
                <w:lang w:val="en-US"/>
              </w:rPr>
            </w:pPr>
            <w:r w:rsidRPr="003879AE">
              <w:rPr>
                <w:rFonts w:eastAsia="宋体"/>
                <w:sz w:val="18"/>
                <w:lang w:val="en-US"/>
              </w:rPr>
              <w:t xml:space="preserve">Kernel mind for software access. </w:t>
            </w:r>
          </w:p>
        </w:tc>
        <w:tc>
          <w:tcPr>
            <w:tcW w:w="707" w:type="dxa"/>
          </w:tcPr>
          <w:p w14:paraId="6E5E79FE" w14:textId="77777777" w:rsidR="00760C19" w:rsidRPr="003879AE" w:rsidRDefault="00760C19">
            <w:pPr>
              <w:pStyle w:val="TableParagraph"/>
              <w:spacing w:before="1"/>
              <w:jc w:val="left"/>
              <w:rPr>
                <w:b/>
                <w:sz w:val="16"/>
                <w:lang w:val="en-US"/>
              </w:rPr>
            </w:pPr>
          </w:p>
          <w:p w14:paraId="397B0627" w14:textId="77777777" w:rsidR="00760C19" w:rsidRPr="003879AE" w:rsidRDefault="00C71F4D">
            <w:pPr>
              <w:pStyle w:val="TableParagraph"/>
              <w:spacing w:before="0"/>
              <w:ind w:left="13"/>
              <w:rPr>
                <w:sz w:val="18"/>
              </w:rPr>
            </w:pPr>
            <w:r w:rsidRPr="003879AE">
              <w:rPr>
                <w:sz w:val="18"/>
              </w:rPr>
              <w:t xml:space="preserve">R </w:t>
            </w:r>
          </w:p>
        </w:tc>
        <w:tc>
          <w:tcPr>
            <w:tcW w:w="923" w:type="dxa"/>
          </w:tcPr>
          <w:p w14:paraId="3FA7C9D4" w14:textId="77777777" w:rsidR="00760C19" w:rsidRPr="003879AE" w:rsidRDefault="00760C19">
            <w:pPr>
              <w:pStyle w:val="TableParagraph"/>
              <w:spacing w:before="1"/>
              <w:jc w:val="left"/>
              <w:rPr>
                <w:b/>
                <w:sz w:val="16"/>
              </w:rPr>
            </w:pPr>
          </w:p>
          <w:p w14:paraId="22F6A4AE" w14:textId="77777777" w:rsidR="00760C19" w:rsidRPr="003879AE" w:rsidRDefault="00C71F4D">
            <w:pPr>
              <w:pStyle w:val="TableParagraph"/>
              <w:spacing w:before="0"/>
              <w:ind w:left="119" w:right="103"/>
              <w:rPr>
                <w:sz w:val="18"/>
              </w:rPr>
            </w:pPr>
            <w:r w:rsidRPr="003879AE">
              <w:rPr>
                <w:sz w:val="18"/>
              </w:rPr>
              <w:t xml:space="preserve">0 XFC </w:t>
            </w:r>
          </w:p>
        </w:tc>
      </w:tr>
      <w:tr w:rsidR="00760C19" w14:paraId="455E3054" w14:textId="77777777">
        <w:trPr>
          <w:trHeight w:val="623"/>
        </w:trPr>
        <w:tc>
          <w:tcPr>
            <w:tcW w:w="960" w:type="dxa"/>
          </w:tcPr>
          <w:p w14:paraId="24DF6F9F" w14:textId="77777777" w:rsidR="00760C19" w:rsidRPr="003879AE" w:rsidRDefault="00C71F4D">
            <w:pPr>
              <w:pStyle w:val="TableParagraph"/>
              <w:ind w:left="223"/>
              <w:jc w:val="left"/>
              <w:rPr>
                <w:sz w:val="18"/>
              </w:rPr>
            </w:pPr>
            <w:r w:rsidRPr="003879AE">
              <w:rPr>
                <w:sz w:val="18"/>
              </w:rPr>
              <w:t xml:space="preserve">MMU - </w:t>
            </w:r>
          </w:p>
          <w:p w14:paraId="2AC9F91C" w14:textId="77777777" w:rsidR="00760C19" w:rsidRPr="003879AE" w:rsidRDefault="00C71F4D">
            <w:pPr>
              <w:pStyle w:val="TableParagraph"/>
              <w:spacing w:before="105"/>
              <w:ind w:left="218"/>
              <w:jc w:val="left"/>
              <w:rPr>
                <w:sz w:val="18"/>
              </w:rPr>
            </w:pPr>
            <w:r w:rsidRPr="003879AE">
              <w:rPr>
                <w:sz w:val="18"/>
              </w:rPr>
              <w:t xml:space="preserve">ExtDef </w:t>
            </w:r>
          </w:p>
        </w:tc>
        <w:tc>
          <w:tcPr>
            <w:tcW w:w="707" w:type="dxa"/>
          </w:tcPr>
          <w:p w14:paraId="2166728D" w14:textId="77777777" w:rsidR="00760C19" w:rsidRPr="003879AE" w:rsidRDefault="00760C19">
            <w:pPr>
              <w:pStyle w:val="TableParagraph"/>
              <w:spacing w:before="1"/>
              <w:jc w:val="left"/>
              <w:rPr>
                <w:b/>
                <w:sz w:val="16"/>
              </w:rPr>
            </w:pPr>
          </w:p>
          <w:p w14:paraId="72455AB8" w14:textId="77777777" w:rsidR="00760C19" w:rsidRPr="003879AE" w:rsidRDefault="00C71F4D">
            <w:pPr>
              <w:pStyle w:val="TableParagraph"/>
              <w:spacing w:before="0"/>
              <w:ind w:left="91" w:right="82"/>
              <w:rPr>
                <w:sz w:val="18"/>
              </w:rPr>
            </w:pPr>
            <w:r w:rsidRPr="003879AE">
              <w:rPr>
                <w:sz w:val="18"/>
              </w:rPr>
              <w:t xml:space="preserve">15.. 14 </w:t>
            </w:r>
          </w:p>
        </w:tc>
        <w:tc>
          <w:tcPr>
            <w:tcW w:w="6663" w:type="dxa"/>
          </w:tcPr>
          <w:p w14:paraId="69B63A54" w14:textId="77777777" w:rsidR="00760C19" w:rsidRPr="003879AE" w:rsidRDefault="00C71F4D">
            <w:pPr>
              <w:pStyle w:val="TableParagraph"/>
              <w:spacing w:before="38"/>
              <w:ind w:left="109"/>
              <w:jc w:val="left"/>
              <w:rPr>
                <w:sz w:val="18"/>
                <w:lang w:val="en-US"/>
              </w:rPr>
            </w:pPr>
            <w:r w:rsidRPr="003879AE">
              <w:rPr>
                <w:rFonts w:eastAsia="宋体"/>
                <w:sz w:val="18"/>
                <w:lang w:val="en-US"/>
              </w:rPr>
              <w:t xml:space="preserve">The value is 3 and is used to interpret the Config4 register format.  Where Config4[3:0] is FTLBSets, Config4[7:4] </w:t>
            </w:r>
          </w:p>
          <w:p w14:paraId="0EE8A187" w14:textId="77777777" w:rsidR="00760C19" w:rsidRPr="003879AE" w:rsidRDefault="00C71F4D">
            <w:pPr>
              <w:pStyle w:val="TableParagraph"/>
              <w:spacing w:before="82"/>
              <w:ind w:left="109"/>
              <w:jc w:val="left"/>
              <w:rPr>
                <w:rFonts w:eastAsia="宋体"/>
                <w:sz w:val="18"/>
                <w:lang w:val="en-US"/>
              </w:rPr>
            </w:pPr>
            <w:r w:rsidRPr="003879AE">
              <w:rPr>
                <w:rFonts w:eastAsia="宋体"/>
                <w:sz w:val="18"/>
                <w:lang w:val="en-US"/>
              </w:rPr>
              <w:t xml:space="preserve">FTLBWays, Config4[10:8] is FTLBPageSize, Config4[27:24] is VTLBSizeExt. </w:t>
            </w:r>
          </w:p>
        </w:tc>
        <w:tc>
          <w:tcPr>
            <w:tcW w:w="707" w:type="dxa"/>
          </w:tcPr>
          <w:p w14:paraId="0D8978EF" w14:textId="77777777" w:rsidR="00760C19" w:rsidRPr="003879AE" w:rsidRDefault="00760C19">
            <w:pPr>
              <w:pStyle w:val="TableParagraph"/>
              <w:spacing w:before="1"/>
              <w:jc w:val="left"/>
              <w:rPr>
                <w:b/>
                <w:sz w:val="16"/>
                <w:lang w:val="en-US"/>
              </w:rPr>
            </w:pPr>
          </w:p>
          <w:p w14:paraId="6DF127D6" w14:textId="77777777" w:rsidR="00760C19" w:rsidRPr="003879AE" w:rsidRDefault="00C71F4D">
            <w:pPr>
              <w:pStyle w:val="TableParagraph"/>
              <w:spacing w:before="0"/>
              <w:ind w:left="13"/>
              <w:rPr>
                <w:sz w:val="18"/>
              </w:rPr>
            </w:pPr>
            <w:r w:rsidRPr="003879AE">
              <w:rPr>
                <w:sz w:val="18"/>
              </w:rPr>
              <w:t xml:space="preserve">R </w:t>
            </w:r>
          </w:p>
        </w:tc>
        <w:tc>
          <w:tcPr>
            <w:tcW w:w="923" w:type="dxa"/>
          </w:tcPr>
          <w:p w14:paraId="579233BA" w14:textId="77777777" w:rsidR="00760C19" w:rsidRPr="003879AE" w:rsidRDefault="00760C19">
            <w:pPr>
              <w:pStyle w:val="TableParagraph"/>
              <w:spacing w:before="1"/>
              <w:jc w:val="left"/>
              <w:rPr>
                <w:b/>
                <w:sz w:val="16"/>
              </w:rPr>
            </w:pPr>
          </w:p>
          <w:p w14:paraId="1ED7517F" w14:textId="77777777" w:rsidR="00760C19" w:rsidRPr="003879AE" w:rsidRDefault="00C71F4D">
            <w:pPr>
              <w:pStyle w:val="TableParagraph"/>
              <w:spacing w:before="0"/>
              <w:ind w:left="119" w:right="103"/>
              <w:rPr>
                <w:sz w:val="18"/>
              </w:rPr>
            </w:pPr>
            <w:r w:rsidRPr="003879AE">
              <w:rPr>
                <w:sz w:val="18"/>
              </w:rPr>
              <w:t xml:space="preserve">0 x3 </w:t>
            </w:r>
          </w:p>
        </w:tc>
      </w:tr>
      <w:tr w:rsidR="00760C19" w14:paraId="2DEEDF7D" w14:textId="77777777">
        <w:trPr>
          <w:trHeight w:val="314"/>
        </w:trPr>
        <w:tc>
          <w:tcPr>
            <w:tcW w:w="960" w:type="dxa"/>
          </w:tcPr>
          <w:p w14:paraId="4970F363" w14:textId="77777777" w:rsidR="00760C19" w:rsidRPr="003879AE" w:rsidRDefault="00C71F4D">
            <w:pPr>
              <w:pStyle w:val="TableParagraph"/>
              <w:ind w:left="9"/>
              <w:rPr>
                <w:sz w:val="18"/>
              </w:rPr>
            </w:pPr>
            <w:r w:rsidRPr="003879AE">
              <w:rPr>
                <w:sz w:val="18"/>
              </w:rPr>
              <w:t xml:space="preserve">0 </w:t>
            </w:r>
          </w:p>
        </w:tc>
        <w:tc>
          <w:tcPr>
            <w:tcW w:w="707" w:type="dxa"/>
          </w:tcPr>
          <w:p w14:paraId="0D35F3E3" w14:textId="77777777" w:rsidR="00760C19" w:rsidRPr="003879AE" w:rsidRDefault="00C71F4D">
            <w:pPr>
              <w:pStyle w:val="TableParagraph"/>
              <w:ind w:left="95" w:right="82"/>
              <w:rPr>
                <w:sz w:val="18"/>
              </w:rPr>
            </w:pPr>
            <w:r w:rsidRPr="003879AE">
              <w:rPr>
                <w:sz w:val="18"/>
              </w:rPr>
              <w:t xml:space="preserve">13 </w:t>
            </w:r>
          </w:p>
        </w:tc>
        <w:tc>
          <w:tcPr>
            <w:tcW w:w="6663" w:type="dxa"/>
          </w:tcPr>
          <w:p w14:paraId="69D9F38D"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696148E1" w14:textId="77777777" w:rsidR="00760C19" w:rsidRPr="003879AE" w:rsidRDefault="00C71F4D">
            <w:pPr>
              <w:pStyle w:val="TableParagraph"/>
              <w:ind w:left="11"/>
              <w:rPr>
                <w:sz w:val="18"/>
              </w:rPr>
            </w:pPr>
            <w:r w:rsidRPr="003879AE">
              <w:rPr>
                <w:sz w:val="18"/>
              </w:rPr>
              <w:t xml:space="preserve">0 </w:t>
            </w:r>
          </w:p>
        </w:tc>
        <w:tc>
          <w:tcPr>
            <w:tcW w:w="923" w:type="dxa"/>
          </w:tcPr>
          <w:p w14:paraId="5435C5B7" w14:textId="77777777" w:rsidR="00760C19" w:rsidRPr="003879AE" w:rsidRDefault="00C71F4D">
            <w:pPr>
              <w:pStyle w:val="TableParagraph"/>
              <w:ind w:left="14"/>
              <w:rPr>
                <w:sz w:val="18"/>
              </w:rPr>
            </w:pPr>
            <w:r w:rsidRPr="003879AE">
              <w:rPr>
                <w:sz w:val="18"/>
              </w:rPr>
              <w:t xml:space="preserve">0 </w:t>
            </w:r>
          </w:p>
        </w:tc>
      </w:tr>
    </w:tbl>
    <w:p w14:paraId="61590E55" w14:textId="77777777" w:rsidR="00760C19" w:rsidRPr="003879AE" w:rsidRDefault="00C71F4D">
      <w:pPr>
        <w:spacing w:before="6" w:line="324" w:lineRule="auto"/>
        <w:ind w:left="1080" w:right="985"/>
        <w:rPr>
          <w:rFonts w:ascii="Times New Roman" w:hAnsi="Times New Roman" w:cs="Times New Roman"/>
          <w:sz w:val="18"/>
          <w:lang w:val="en-US"/>
        </w:rPr>
      </w:pPr>
      <w:r w:rsidRPr="003879AE">
        <w:rPr>
          <w:rFonts w:ascii="Times New Roman" w:eastAsia="Times New Roman" w:hAnsi="Times New Roman" w:cs="Times New Roman"/>
          <w:sz w:val="18"/>
          <w:lang w:val="en-US"/>
        </w:rPr>
        <w:t xml:space="preserve">The GS464E processor core also implements the entryhi. EHINV field: When the entryhi. EHINV position is 1, TLBWI will disable the entry. </w:t>
      </w:r>
      <w:r w:rsidRPr="003879AE">
        <w:rPr>
          <w:rFonts w:ascii="Times New Roman" w:hAnsi="Times New Roman" w:cs="Times New Roman"/>
          <w:sz w:val="18"/>
          <w:lang w:val="en-US"/>
        </w:rPr>
        <w:t xml:space="preserve">    When the TLBR instruction is executed, the value of the invalid VPN2 bit for the TLB table entry read is updated to the entryhi.ehinv bit. </w:t>
      </w:r>
    </w:p>
    <w:p w14:paraId="3087B530" w14:textId="77777777" w:rsidR="00760C19" w:rsidRPr="0034312F" w:rsidRDefault="00760C19">
      <w:pPr>
        <w:spacing w:line="324" w:lineRule="auto"/>
        <w:rPr>
          <w:sz w:val="18"/>
          <w:lang w:val="en-US"/>
        </w:rPr>
        <w:sectPr w:rsidR="00760C19" w:rsidRPr="0034312F">
          <w:pgSz w:w="11910" w:h="16840"/>
          <w:pgMar w:top="1580" w:right="0" w:bottom="1380" w:left="0" w:header="852" w:footer="1195" w:gutter="0"/>
          <w:cols w:space="720"/>
        </w:sectPr>
      </w:pPr>
    </w:p>
    <w:p w14:paraId="613EB1E6" w14:textId="208E6299" w:rsidR="00760C19" w:rsidRPr="0034312F" w:rsidRDefault="00AC5760">
      <w:pPr>
        <w:pStyle w:val="a3"/>
        <w:rPr>
          <w:sz w:val="2"/>
          <w:lang w:val="en-US"/>
        </w:rPr>
      </w:pPr>
      <w:r>
        <w:lastRenderedPageBreak/>
        <w:pict w14:anchorId="5AF8D5C8">
          <v:group id="_x0000_s1152" style="position:absolute;margin-left:137.4pt;margin-top:114.6pt;width:186.3pt;height:177.65pt;z-index:-251681280;mso-position-horizontal-relative:page;mso-position-vertical-relative:page" coordorigin="2748,2292" coordsize="3726,3553">
            <v:line id="_x0000_s1179" style="position:absolute" from="2758,2297" to="4621,2297" strokeweight=".48pt"/>
            <v:line id="_x0000_s1178" style="position:absolute" from="4631,2297" to="6465,2297" strokeweight=".48pt"/>
            <v:line id="_x0000_s1177" style="position:absolute" from="2758,2619" to="4621,2619" strokeweight=".48pt"/>
            <v:line id="_x0000_s1176" style="position:absolute" from="4631,2619" to="6465,2619" strokeweight=".48pt"/>
            <v:line id="_x0000_s1175" style="position:absolute" from="2758,2940" to="4621,2940" strokeweight=".48pt"/>
            <v:line id="_x0000_s1174" style="position:absolute" from="4631,2940" to="6465,2940" strokeweight=".48pt"/>
            <v:line id="_x0000_s1173" style="position:absolute" from="2758,3262" to="4621,3262" strokeweight=".48pt"/>
            <v:line id="_x0000_s1172" style="position:absolute" from="4631,3262" to="6465,3262" strokeweight=".48pt"/>
            <v:line id="_x0000_s1171" style="position:absolute" from="2758,3586" to="4621,3586" strokeweight=".48pt"/>
            <v:line id="_x0000_s1170" style="position:absolute" from="4631,3586" to="6465,3586" strokeweight=".48pt"/>
            <v:line id="_x0000_s1169" style="position:absolute" from="2758,3908" to="4621,3908" strokeweight=".48pt"/>
            <v:line id="_x0000_s1168" style="position:absolute" from="4631,3908" to="6465,3908" strokeweight=".48pt"/>
            <v:line id="_x0000_s1167" style="position:absolute" from="2758,4229" to="4621,4229" strokeweight=".48pt"/>
            <v:line id="_x0000_s1166" style="position:absolute" from="4631,4229" to="6465,4229" strokeweight=".48pt"/>
            <v:line id="_x0000_s1165" style="position:absolute" from="2758,4551" to="4621,4551" strokeweight=".48pt"/>
            <v:line id="_x0000_s1164" style="position:absolute" from="4631,4551" to="6465,4551" strokeweight=".48pt"/>
            <v:line id="_x0000_s1163" style="position:absolute" from="2758,4872" to="4621,4872" strokeweight=".48pt"/>
            <v:line id="_x0000_s1162" style="position:absolute" from="4631,4872" to="6465,4872" strokeweight=".48pt"/>
            <v:line id="_x0000_s1161" style="position:absolute" from="2758,5194" to="4621,5194" strokeweight=".48pt"/>
            <v:line id="_x0000_s1160" style="position:absolute" from="4631,5194" to="6465,5194" strokeweight=".48pt"/>
            <v:line id="_x0000_s1159" style="position:absolute" from="2758,5519" to="4621,5519" strokeweight=".48pt"/>
            <v:line id="_x0000_s1158" style="position:absolute" from="4631,5519" to="6465,5519" strokeweight=".48pt"/>
            <v:line id="_x0000_s1157" style="position:absolute" from="2753,2292" to="2753,5845" strokeweight=".48pt"/>
            <v:line id="_x0000_s1156" style="position:absolute" from="2758,5840" to="4621,5840" strokeweight=".48pt"/>
            <v:line id="_x0000_s1155" style="position:absolute" from="4626,2292" to="4626,5845" strokeweight=".48pt"/>
            <v:line id="_x0000_s1154" style="position:absolute" from="4631,5840" to="6465,5840" strokeweight=".48pt"/>
            <v:line id="_x0000_s1153" style="position:absolute" from="6469,2292" to="6469,5845" strokeweight=".48pt"/>
            <w10:wrap anchorx="page" anchory="page"/>
          </v:group>
        </w:pict>
      </w: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294C54AF" w14:textId="77777777">
        <w:trPr>
          <w:trHeight w:val="308"/>
        </w:trPr>
        <w:tc>
          <w:tcPr>
            <w:tcW w:w="960" w:type="dxa"/>
            <w:tcBorders>
              <w:left w:val="single" w:sz="4" w:space="0" w:color="000000"/>
              <w:bottom w:val="double" w:sz="1" w:space="0" w:color="000000"/>
              <w:right w:val="single" w:sz="4" w:space="0" w:color="000000"/>
            </w:tcBorders>
          </w:tcPr>
          <w:p w14:paraId="3D3BBEFD" w14:textId="77777777" w:rsidR="00760C19" w:rsidRDefault="00C71F4D">
            <w:pPr>
              <w:pStyle w:val="TableParagraph"/>
              <w:spacing w:before="20" w:line="269" w:lineRule="exact"/>
              <w:ind w:left="163"/>
              <w:jc w:val="left"/>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381AC21B" w14:textId="77777777" w:rsidR="00760C19" w:rsidRDefault="00C71F4D">
            <w:pPr>
              <w:pStyle w:val="TableParagraph"/>
              <w:spacing w:before="20" w:line="269" w:lineRule="exact"/>
              <w:ind w:right="236"/>
              <w:jc w:val="right"/>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7595699C" w14:textId="0E75AFD4"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000183C8"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552937BE"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0D139A7B" w14:textId="77777777">
        <w:trPr>
          <w:trHeight w:val="4490"/>
        </w:trPr>
        <w:tc>
          <w:tcPr>
            <w:tcW w:w="960" w:type="dxa"/>
            <w:tcBorders>
              <w:top w:val="double" w:sz="1" w:space="0" w:color="000000"/>
              <w:left w:val="single" w:sz="4" w:space="0" w:color="000000"/>
              <w:bottom w:val="single" w:sz="4" w:space="0" w:color="000000"/>
              <w:right w:val="single" w:sz="4" w:space="0" w:color="000000"/>
            </w:tcBorders>
          </w:tcPr>
          <w:p w14:paraId="70598B0C" w14:textId="77777777" w:rsidR="00760C19" w:rsidRPr="003879AE" w:rsidRDefault="00760C19">
            <w:pPr>
              <w:pStyle w:val="TableParagraph"/>
              <w:spacing w:before="0"/>
              <w:jc w:val="left"/>
              <w:rPr>
                <w:sz w:val="20"/>
              </w:rPr>
            </w:pPr>
          </w:p>
          <w:p w14:paraId="36384485" w14:textId="77777777" w:rsidR="00760C19" w:rsidRPr="003879AE" w:rsidRDefault="00760C19">
            <w:pPr>
              <w:pStyle w:val="TableParagraph"/>
              <w:spacing w:before="0"/>
              <w:jc w:val="left"/>
              <w:rPr>
                <w:sz w:val="20"/>
              </w:rPr>
            </w:pPr>
          </w:p>
          <w:p w14:paraId="27A97138" w14:textId="77777777" w:rsidR="00760C19" w:rsidRPr="003879AE" w:rsidRDefault="00760C19">
            <w:pPr>
              <w:pStyle w:val="TableParagraph"/>
              <w:spacing w:before="0"/>
              <w:jc w:val="left"/>
              <w:rPr>
                <w:sz w:val="20"/>
              </w:rPr>
            </w:pPr>
          </w:p>
          <w:p w14:paraId="2A692F16" w14:textId="77777777" w:rsidR="00760C19" w:rsidRPr="003879AE" w:rsidRDefault="00760C19">
            <w:pPr>
              <w:pStyle w:val="TableParagraph"/>
              <w:spacing w:before="0"/>
              <w:jc w:val="left"/>
              <w:rPr>
                <w:sz w:val="20"/>
              </w:rPr>
            </w:pPr>
          </w:p>
          <w:p w14:paraId="20402C3F" w14:textId="77777777" w:rsidR="00760C19" w:rsidRPr="003879AE" w:rsidRDefault="00760C19">
            <w:pPr>
              <w:pStyle w:val="TableParagraph"/>
              <w:spacing w:before="0"/>
              <w:jc w:val="left"/>
              <w:rPr>
                <w:sz w:val="20"/>
              </w:rPr>
            </w:pPr>
          </w:p>
          <w:p w14:paraId="58EE2AC7" w14:textId="77777777" w:rsidR="00760C19" w:rsidRPr="003879AE" w:rsidRDefault="00760C19">
            <w:pPr>
              <w:pStyle w:val="TableParagraph"/>
              <w:spacing w:before="0"/>
              <w:jc w:val="left"/>
              <w:rPr>
                <w:sz w:val="20"/>
              </w:rPr>
            </w:pPr>
          </w:p>
          <w:p w14:paraId="43EBEF7B" w14:textId="77777777" w:rsidR="00760C19" w:rsidRPr="003879AE" w:rsidRDefault="00760C19">
            <w:pPr>
              <w:pStyle w:val="TableParagraph"/>
              <w:spacing w:before="0"/>
              <w:jc w:val="left"/>
              <w:rPr>
                <w:sz w:val="20"/>
              </w:rPr>
            </w:pPr>
          </w:p>
          <w:p w14:paraId="4D4F1DB2" w14:textId="77777777" w:rsidR="00760C19" w:rsidRPr="003879AE" w:rsidRDefault="00760C19">
            <w:pPr>
              <w:pStyle w:val="TableParagraph"/>
              <w:spacing w:before="11"/>
              <w:jc w:val="left"/>
              <w:rPr>
                <w:sz w:val="14"/>
              </w:rPr>
            </w:pPr>
          </w:p>
          <w:p w14:paraId="6F331199" w14:textId="77777777" w:rsidR="00760C19" w:rsidRPr="003879AE" w:rsidRDefault="00C71F4D">
            <w:pPr>
              <w:pStyle w:val="TableParagraph"/>
              <w:spacing w:before="0"/>
              <w:ind w:left="230"/>
              <w:jc w:val="left"/>
              <w:rPr>
                <w:sz w:val="18"/>
              </w:rPr>
            </w:pPr>
            <w:r w:rsidRPr="003879AE">
              <w:rPr>
                <w:sz w:val="18"/>
              </w:rPr>
              <w:t xml:space="preserve">FTLB - </w:t>
            </w:r>
          </w:p>
          <w:p w14:paraId="153715EB" w14:textId="77777777" w:rsidR="00760C19" w:rsidRPr="003879AE" w:rsidRDefault="00C71F4D">
            <w:pPr>
              <w:pStyle w:val="TableParagraph"/>
              <w:spacing w:before="105"/>
              <w:ind w:left="149"/>
              <w:jc w:val="left"/>
              <w:rPr>
                <w:sz w:val="18"/>
              </w:rPr>
            </w:pPr>
            <w:r w:rsidRPr="003879AE">
              <w:rPr>
                <w:sz w:val="18"/>
              </w:rPr>
              <w:t xml:space="preserve">PageSize </w:t>
            </w:r>
          </w:p>
        </w:tc>
        <w:tc>
          <w:tcPr>
            <w:tcW w:w="707" w:type="dxa"/>
            <w:tcBorders>
              <w:top w:val="double" w:sz="1" w:space="0" w:color="000000"/>
              <w:left w:val="single" w:sz="4" w:space="0" w:color="000000"/>
              <w:bottom w:val="single" w:sz="4" w:space="0" w:color="000000"/>
              <w:right w:val="single" w:sz="4" w:space="0" w:color="000000"/>
            </w:tcBorders>
          </w:tcPr>
          <w:p w14:paraId="7D508B3E" w14:textId="77777777" w:rsidR="00760C19" w:rsidRPr="003879AE" w:rsidRDefault="00760C19">
            <w:pPr>
              <w:pStyle w:val="TableParagraph"/>
              <w:spacing w:before="0"/>
              <w:jc w:val="left"/>
              <w:rPr>
                <w:sz w:val="20"/>
              </w:rPr>
            </w:pPr>
          </w:p>
          <w:p w14:paraId="15FAD68B" w14:textId="77777777" w:rsidR="00760C19" w:rsidRPr="003879AE" w:rsidRDefault="00760C19">
            <w:pPr>
              <w:pStyle w:val="TableParagraph"/>
              <w:spacing w:before="0"/>
              <w:jc w:val="left"/>
              <w:rPr>
                <w:sz w:val="20"/>
              </w:rPr>
            </w:pPr>
          </w:p>
          <w:p w14:paraId="53054047" w14:textId="77777777" w:rsidR="00760C19" w:rsidRPr="003879AE" w:rsidRDefault="00760C19">
            <w:pPr>
              <w:pStyle w:val="TableParagraph"/>
              <w:spacing w:before="0"/>
              <w:jc w:val="left"/>
              <w:rPr>
                <w:sz w:val="20"/>
              </w:rPr>
            </w:pPr>
          </w:p>
          <w:p w14:paraId="0B7FBCF6" w14:textId="77777777" w:rsidR="00760C19" w:rsidRPr="003879AE" w:rsidRDefault="00760C19">
            <w:pPr>
              <w:pStyle w:val="TableParagraph"/>
              <w:spacing w:before="0"/>
              <w:jc w:val="left"/>
              <w:rPr>
                <w:sz w:val="20"/>
              </w:rPr>
            </w:pPr>
          </w:p>
          <w:p w14:paraId="3E80E2B0" w14:textId="77777777" w:rsidR="00760C19" w:rsidRPr="003879AE" w:rsidRDefault="00760C19">
            <w:pPr>
              <w:pStyle w:val="TableParagraph"/>
              <w:spacing w:before="0"/>
              <w:jc w:val="left"/>
              <w:rPr>
                <w:sz w:val="20"/>
              </w:rPr>
            </w:pPr>
          </w:p>
          <w:p w14:paraId="7185520D" w14:textId="77777777" w:rsidR="00760C19" w:rsidRPr="003879AE" w:rsidRDefault="00760C19">
            <w:pPr>
              <w:pStyle w:val="TableParagraph"/>
              <w:spacing w:before="0"/>
              <w:jc w:val="left"/>
              <w:rPr>
                <w:sz w:val="20"/>
              </w:rPr>
            </w:pPr>
          </w:p>
          <w:p w14:paraId="22A9ADF1" w14:textId="77777777" w:rsidR="00760C19" w:rsidRPr="003879AE" w:rsidRDefault="00760C19">
            <w:pPr>
              <w:pStyle w:val="TableParagraph"/>
              <w:spacing w:before="0"/>
              <w:jc w:val="left"/>
              <w:rPr>
                <w:sz w:val="20"/>
              </w:rPr>
            </w:pPr>
          </w:p>
          <w:p w14:paraId="6282BBB5" w14:textId="77777777" w:rsidR="00760C19" w:rsidRPr="003879AE" w:rsidRDefault="00760C19">
            <w:pPr>
              <w:pStyle w:val="TableParagraph"/>
              <w:spacing w:before="0"/>
              <w:jc w:val="left"/>
              <w:rPr>
                <w:sz w:val="27"/>
              </w:rPr>
            </w:pPr>
          </w:p>
          <w:p w14:paraId="4C6801B2" w14:textId="77777777" w:rsidR="00760C19" w:rsidRPr="003879AE" w:rsidRDefault="00C71F4D">
            <w:pPr>
              <w:pStyle w:val="TableParagraph"/>
              <w:spacing w:before="0"/>
              <w:ind w:right="161"/>
              <w:jc w:val="right"/>
              <w:rPr>
                <w:sz w:val="18"/>
              </w:rPr>
            </w:pPr>
            <w:r w:rsidRPr="003879AE">
              <w:rPr>
                <w:sz w:val="18"/>
              </w:rPr>
              <w:t xml:space="preserve">12.. 8 </w:t>
            </w:r>
          </w:p>
        </w:tc>
        <w:tc>
          <w:tcPr>
            <w:tcW w:w="6663" w:type="dxa"/>
            <w:tcBorders>
              <w:top w:val="double" w:sz="1" w:space="0" w:color="000000"/>
              <w:left w:val="single" w:sz="4" w:space="0" w:color="000000"/>
              <w:bottom w:val="single" w:sz="4" w:space="0" w:color="000000"/>
              <w:right w:val="single" w:sz="4" w:space="0" w:color="000000"/>
            </w:tcBorders>
          </w:tcPr>
          <w:p w14:paraId="4D15D591" w14:textId="77777777" w:rsidR="00760C19" w:rsidRPr="003879AE" w:rsidRDefault="00C71F4D">
            <w:pPr>
              <w:pStyle w:val="TableParagraph"/>
              <w:tabs>
                <w:tab w:val="left" w:pos="2636"/>
              </w:tabs>
              <w:spacing w:before="40" w:line="333" w:lineRule="auto"/>
              <w:ind w:left="779" w:right="144" w:hanging="671"/>
              <w:jc w:val="left"/>
              <w:rPr>
                <w:rFonts w:eastAsia="宋体"/>
                <w:b/>
                <w:sz w:val="18"/>
                <w:lang w:val="en-US"/>
              </w:rPr>
            </w:pPr>
            <w:r w:rsidRPr="003879AE">
              <w:rPr>
                <w:rFonts w:eastAsia="宋体"/>
                <w:sz w:val="18"/>
                <w:lang w:val="en-US"/>
              </w:rPr>
              <w:t xml:space="preserve">Represents the page size used by FTLB. </w:t>
            </w:r>
            <w:r w:rsidRPr="003879AE">
              <w:rPr>
                <w:sz w:val="18"/>
                <w:lang w:val="en-US"/>
              </w:rPr>
              <w:t xml:space="preserve"> The page sizes and encoding values supported by FTLB in GS464E are as follows: page size encoding values </w:t>
            </w:r>
            <w:r w:rsidRPr="003879AE">
              <w:rPr>
                <w:rFonts w:eastAsia="宋体"/>
                <w:b/>
                <w:sz w:val="18"/>
                <w:lang w:val="en-US"/>
              </w:rPr>
              <w:tab/>
            </w:r>
          </w:p>
          <w:p w14:paraId="59AEF597" w14:textId="77777777" w:rsidR="00760C19" w:rsidRPr="003879AE" w:rsidRDefault="00C71F4D">
            <w:pPr>
              <w:pStyle w:val="TableParagraph"/>
              <w:tabs>
                <w:tab w:val="left" w:pos="1982"/>
              </w:tabs>
              <w:spacing w:before="14"/>
              <w:ind w:right="2818"/>
              <w:rPr>
                <w:sz w:val="18"/>
                <w:lang w:val="en-US"/>
              </w:rPr>
            </w:pPr>
            <w:r w:rsidRPr="003879AE">
              <w:rPr>
                <w:sz w:val="18"/>
                <w:lang w:val="en-US"/>
              </w:rPr>
              <w:t xml:space="preserve">4 kb1 </w:t>
            </w:r>
            <w:r w:rsidRPr="003879AE">
              <w:rPr>
                <w:sz w:val="18"/>
                <w:lang w:val="en-US"/>
              </w:rPr>
              <w:tab/>
            </w:r>
          </w:p>
          <w:p w14:paraId="28107A7F" w14:textId="77777777" w:rsidR="00760C19" w:rsidRPr="003879AE" w:rsidRDefault="00C71F4D">
            <w:pPr>
              <w:pStyle w:val="TableParagraph"/>
              <w:tabs>
                <w:tab w:val="left" w:pos="2027"/>
              </w:tabs>
              <w:spacing w:before="115"/>
              <w:ind w:right="2863"/>
              <w:rPr>
                <w:sz w:val="18"/>
                <w:lang w:val="en-US"/>
              </w:rPr>
            </w:pPr>
            <w:r w:rsidRPr="003879AE">
              <w:rPr>
                <w:sz w:val="18"/>
                <w:lang w:val="en-US"/>
              </w:rPr>
              <w:t xml:space="preserve">16 kb2 </w:t>
            </w:r>
            <w:r w:rsidRPr="003879AE">
              <w:rPr>
                <w:sz w:val="18"/>
                <w:lang w:val="en-US"/>
              </w:rPr>
              <w:tab/>
            </w:r>
          </w:p>
          <w:p w14:paraId="1B382F68" w14:textId="77777777" w:rsidR="00760C19" w:rsidRPr="003879AE" w:rsidRDefault="00C71F4D">
            <w:pPr>
              <w:pStyle w:val="TableParagraph"/>
              <w:tabs>
                <w:tab w:val="left" w:pos="2027"/>
              </w:tabs>
              <w:spacing w:before="117"/>
              <w:ind w:right="2863"/>
              <w:rPr>
                <w:sz w:val="18"/>
                <w:lang w:val="en-US"/>
              </w:rPr>
            </w:pPr>
            <w:r w:rsidRPr="003879AE">
              <w:rPr>
                <w:sz w:val="18"/>
                <w:lang w:val="en-US"/>
              </w:rPr>
              <w:t xml:space="preserve">64 kb3 </w:t>
            </w:r>
            <w:r w:rsidRPr="003879AE">
              <w:rPr>
                <w:sz w:val="18"/>
                <w:lang w:val="en-US"/>
              </w:rPr>
              <w:tab/>
            </w:r>
          </w:p>
          <w:p w14:paraId="557F7761" w14:textId="77777777" w:rsidR="00760C19" w:rsidRPr="003879AE" w:rsidRDefault="00C71F4D">
            <w:pPr>
              <w:pStyle w:val="TableParagraph"/>
              <w:tabs>
                <w:tab w:val="left" w:pos="2073"/>
              </w:tabs>
              <w:spacing w:before="114"/>
              <w:ind w:right="2909"/>
              <w:rPr>
                <w:sz w:val="18"/>
                <w:lang w:val="en-US"/>
              </w:rPr>
            </w:pPr>
            <w:r w:rsidRPr="003879AE">
              <w:rPr>
                <w:sz w:val="18"/>
                <w:lang w:val="en-US"/>
              </w:rPr>
              <w:t xml:space="preserve">256 kb4 </w:t>
            </w:r>
            <w:r w:rsidRPr="003879AE">
              <w:rPr>
                <w:sz w:val="18"/>
                <w:lang w:val="en-US"/>
              </w:rPr>
              <w:tab/>
            </w:r>
          </w:p>
          <w:p w14:paraId="1613B2D6" w14:textId="77777777" w:rsidR="00760C19" w:rsidRPr="003879AE" w:rsidRDefault="00C71F4D">
            <w:pPr>
              <w:pStyle w:val="TableParagraph"/>
              <w:tabs>
                <w:tab w:val="left" w:pos="1996"/>
              </w:tabs>
              <w:spacing w:before="115"/>
              <w:ind w:right="2832"/>
              <w:rPr>
                <w:sz w:val="18"/>
                <w:lang w:val="en-US"/>
              </w:rPr>
            </w:pPr>
            <w:r w:rsidRPr="003879AE">
              <w:rPr>
                <w:sz w:val="18"/>
                <w:lang w:val="en-US"/>
              </w:rPr>
              <w:t xml:space="preserve">1 mb5 </w:t>
            </w:r>
            <w:r w:rsidRPr="003879AE">
              <w:rPr>
                <w:sz w:val="18"/>
                <w:lang w:val="en-US"/>
              </w:rPr>
              <w:tab/>
            </w:r>
          </w:p>
          <w:p w14:paraId="0CC0731E" w14:textId="77777777" w:rsidR="00760C19" w:rsidRPr="003879AE" w:rsidRDefault="00C71F4D">
            <w:pPr>
              <w:pStyle w:val="TableParagraph"/>
              <w:tabs>
                <w:tab w:val="left" w:pos="1996"/>
              </w:tabs>
              <w:spacing w:before="114"/>
              <w:ind w:right="2832"/>
              <w:rPr>
                <w:sz w:val="18"/>
                <w:lang w:val="en-US"/>
              </w:rPr>
            </w:pPr>
            <w:r w:rsidRPr="003879AE">
              <w:rPr>
                <w:sz w:val="18"/>
                <w:lang w:val="en-US"/>
              </w:rPr>
              <w:t xml:space="preserve">4 mb6 </w:t>
            </w:r>
            <w:r w:rsidRPr="003879AE">
              <w:rPr>
                <w:sz w:val="18"/>
                <w:lang w:val="en-US"/>
              </w:rPr>
              <w:tab/>
            </w:r>
          </w:p>
          <w:p w14:paraId="4E0D024A" w14:textId="77777777" w:rsidR="00760C19" w:rsidRPr="003879AE" w:rsidRDefault="00C71F4D">
            <w:pPr>
              <w:pStyle w:val="TableParagraph"/>
              <w:tabs>
                <w:tab w:val="left" w:pos="2042"/>
              </w:tabs>
              <w:spacing w:before="115"/>
              <w:ind w:right="2878"/>
              <w:rPr>
                <w:sz w:val="18"/>
                <w:lang w:val="en-US"/>
              </w:rPr>
            </w:pPr>
            <w:r w:rsidRPr="003879AE">
              <w:rPr>
                <w:sz w:val="18"/>
                <w:lang w:val="en-US"/>
              </w:rPr>
              <w:t xml:space="preserve">16 mb7 </w:t>
            </w:r>
            <w:r w:rsidRPr="003879AE">
              <w:rPr>
                <w:sz w:val="18"/>
                <w:lang w:val="en-US"/>
              </w:rPr>
              <w:tab/>
            </w:r>
          </w:p>
          <w:p w14:paraId="641DBA28" w14:textId="77777777" w:rsidR="00760C19" w:rsidRPr="003879AE" w:rsidRDefault="00C71F4D">
            <w:pPr>
              <w:pStyle w:val="TableParagraph"/>
              <w:tabs>
                <w:tab w:val="left" w:pos="2042"/>
              </w:tabs>
              <w:spacing w:before="115"/>
              <w:ind w:right="2878"/>
              <w:rPr>
                <w:sz w:val="18"/>
                <w:lang w:val="en-US"/>
              </w:rPr>
            </w:pPr>
            <w:r w:rsidRPr="003879AE">
              <w:rPr>
                <w:sz w:val="18"/>
                <w:lang w:val="en-US"/>
              </w:rPr>
              <w:t xml:space="preserve">64 mb8 </w:t>
            </w:r>
            <w:r w:rsidRPr="003879AE">
              <w:rPr>
                <w:sz w:val="18"/>
                <w:lang w:val="en-US"/>
              </w:rPr>
              <w:tab/>
            </w:r>
          </w:p>
          <w:p w14:paraId="637B723C" w14:textId="77777777" w:rsidR="00760C19" w:rsidRPr="003879AE" w:rsidRDefault="00C71F4D">
            <w:pPr>
              <w:pStyle w:val="TableParagraph"/>
              <w:tabs>
                <w:tab w:val="left" w:pos="2087"/>
              </w:tabs>
              <w:spacing w:before="117"/>
              <w:ind w:right="2923"/>
              <w:rPr>
                <w:sz w:val="18"/>
                <w:lang w:val="en-US"/>
              </w:rPr>
            </w:pPr>
            <w:r w:rsidRPr="003879AE">
              <w:rPr>
                <w:sz w:val="18"/>
                <w:lang w:val="en-US"/>
              </w:rPr>
              <w:t xml:space="preserve">256 mb9 </w:t>
            </w:r>
            <w:r w:rsidRPr="003879AE">
              <w:rPr>
                <w:sz w:val="18"/>
                <w:lang w:val="en-US"/>
              </w:rPr>
              <w:tab/>
            </w:r>
          </w:p>
          <w:p w14:paraId="11DA629C" w14:textId="77777777" w:rsidR="00760C19" w:rsidRPr="003879AE" w:rsidRDefault="00C71F4D">
            <w:pPr>
              <w:pStyle w:val="TableParagraph"/>
              <w:tabs>
                <w:tab w:val="left" w:pos="2816"/>
              </w:tabs>
              <w:spacing w:before="115"/>
              <w:ind w:left="880"/>
              <w:jc w:val="left"/>
              <w:rPr>
                <w:sz w:val="18"/>
                <w:lang w:val="en-US"/>
              </w:rPr>
            </w:pPr>
            <w:r w:rsidRPr="003879AE">
              <w:rPr>
                <w:sz w:val="18"/>
                <w:lang w:val="en-US"/>
              </w:rPr>
              <w:t xml:space="preserve">1 gb10 </w:t>
            </w:r>
            <w:r w:rsidRPr="003879AE">
              <w:rPr>
                <w:sz w:val="18"/>
                <w:lang w:val="en-US"/>
              </w:rPr>
              <w:tab/>
            </w:r>
          </w:p>
          <w:p w14:paraId="0205A2FD" w14:textId="77777777" w:rsidR="00760C19" w:rsidRPr="003879AE" w:rsidRDefault="00C71F4D">
            <w:pPr>
              <w:pStyle w:val="TableParagraph"/>
              <w:spacing w:before="23" w:line="310" w:lineRule="atLeast"/>
              <w:ind w:left="109" w:right="961"/>
              <w:jc w:val="left"/>
              <w:rPr>
                <w:rFonts w:eastAsia="宋体"/>
                <w:sz w:val="18"/>
                <w:lang w:val="en-US"/>
              </w:rPr>
            </w:pPr>
            <w:r w:rsidRPr="003879AE">
              <w:rPr>
                <w:rFonts w:eastAsia="宋体"/>
                <w:sz w:val="18"/>
                <w:lang w:val="en-US"/>
              </w:rPr>
              <w:t xml:space="preserve">If the value the software writes to the field is not included in the table above, the value of the field remains the same. The software must clear FTLB before modifying the domain, otherwise the processor's behavior is uncertain. </w:t>
            </w:r>
          </w:p>
        </w:tc>
        <w:tc>
          <w:tcPr>
            <w:tcW w:w="707" w:type="dxa"/>
            <w:tcBorders>
              <w:top w:val="double" w:sz="1" w:space="0" w:color="000000"/>
              <w:left w:val="single" w:sz="4" w:space="0" w:color="000000"/>
              <w:bottom w:val="single" w:sz="4" w:space="0" w:color="000000"/>
              <w:right w:val="single" w:sz="4" w:space="0" w:color="000000"/>
            </w:tcBorders>
          </w:tcPr>
          <w:p w14:paraId="2D4A6CBF" w14:textId="77777777" w:rsidR="00760C19" w:rsidRPr="0034312F" w:rsidRDefault="00760C19">
            <w:pPr>
              <w:pStyle w:val="TableParagraph"/>
              <w:spacing w:before="0"/>
              <w:jc w:val="left"/>
              <w:rPr>
                <w:rFonts w:ascii="宋体"/>
                <w:sz w:val="20"/>
                <w:lang w:val="en-US"/>
              </w:rPr>
            </w:pPr>
          </w:p>
          <w:p w14:paraId="1B3AB502" w14:textId="77777777" w:rsidR="00760C19" w:rsidRPr="0034312F" w:rsidRDefault="00760C19">
            <w:pPr>
              <w:pStyle w:val="TableParagraph"/>
              <w:spacing w:before="0"/>
              <w:jc w:val="left"/>
              <w:rPr>
                <w:rFonts w:ascii="宋体"/>
                <w:sz w:val="20"/>
                <w:lang w:val="en-US"/>
              </w:rPr>
            </w:pPr>
          </w:p>
          <w:p w14:paraId="363EBB22" w14:textId="77777777" w:rsidR="00760C19" w:rsidRPr="0034312F" w:rsidRDefault="00760C19">
            <w:pPr>
              <w:pStyle w:val="TableParagraph"/>
              <w:spacing w:before="0"/>
              <w:jc w:val="left"/>
              <w:rPr>
                <w:rFonts w:ascii="宋体"/>
                <w:sz w:val="20"/>
                <w:lang w:val="en-US"/>
              </w:rPr>
            </w:pPr>
          </w:p>
          <w:p w14:paraId="1F9DE40A" w14:textId="77777777" w:rsidR="00760C19" w:rsidRPr="0034312F" w:rsidRDefault="00760C19">
            <w:pPr>
              <w:pStyle w:val="TableParagraph"/>
              <w:spacing w:before="0"/>
              <w:jc w:val="left"/>
              <w:rPr>
                <w:rFonts w:ascii="宋体"/>
                <w:sz w:val="20"/>
                <w:lang w:val="en-US"/>
              </w:rPr>
            </w:pPr>
          </w:p>
          <w:p w14:paraId="07422190" w14:textId="77777777" w:rsidR="00760C19" w:rsidRPr="0034312F" w:rsidRDefault="00760C19">
            <w:pPr>
              <w:pStyle w:val="TableParagraph"/>
              <w:spacing w:before="0"/>
              <w:jc w:val="left"/>
              <w:rPr>
                <w:rFonts w:ascii="宋体"/>
                <w:sz w:val="20"/>
                <w:lang w:val="en-US"/>
              </w:rPr>
            </w:pPr>
          </w:p>
          <w:p w14:paraId="0F0E4132" w14:textId="77777777" w:rsidR="00760C19" w:rsidRPr="0034312F" w:rsidRDefault="00760C19">
            <w:pPr>
              <w:pStyle w:val="TableParagraph"/>
              <w:spacing w:before="0"/>
              <w:jc w:val="left"/>
              <w:rPr>
                <w:rFonts w:ascii="宋体"/>
                <w:sz w:val="20"/>
                <w:lang w:val="en-US"/>
              </w:rPr>
            </w:pPr>
          </w:p>
          <w:p w14:paraId="30E7D143" w14:textId="77777777" w:rsidR="00760C19" w:rsidRPr="0034312F" w:rsidRDefault="00760C19">
            <w:pPr>
              <w:pStyle w:val="TableParagraph"/>
              <w:spacing w:before="0"/>
              <w:jc w:val="left"/>
              <w:rPr>
                <w:rFonts w:ascii="宋体"/>
                <w:sz w:val="20"/>
                <w:lang w:val="en-US"/>
              </w:rPr>
            </w:pPr>
          </w:p>
          <w:p w14:paraId="4853D6B9" w14:textId="77777777" w:rsidR="00760C19" w:rsidRPr="0034312F" w:rsidRDefault="00760C19">
            <w:pPr>
              <w:pStyle w:val="TableParagraph"/>
              <w:spacing w:before="0"/>
              <w:jc w:val="left"/>
              <w:rPr>
                <w:rFonts w:ascii="宋体"/>
                <w:sz w:val="27"/>
                <w:lang w:val="en-US"/>
              </w:rPr>
            </w:pPr>
          </w:p>
          <w:p w14:paraId="536159D0" w14:textId="77777777" w:rsidR="00760C19" w:rsidRDefault="00C71F4D">
            <w:pPr>
              <w:pStyle w:val="TableParagraph"/>
              <w:spacing w:before="0"/>
              <w:ind w:left="94" w:right="82"/>
              <w:rPr>
                <w:sz w:val="18"/>
              </w:rPr>
            </w:pPr>
            <w:r>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58BF5BE6" w14:textId="77777777" w:rsidR="00760C19" w:rsidRDefault="00760C19">
            <w:pPr>
              <w:pStyle w:val="TableParagraph"/>
              <w:spacing w:before="0"/>
              <w:jc w:val="left"/>
              <w:rPr>
                <w:rFonts w:ascii="宋体"/>
                <w:sz w:val="20"/>
              </w:rPr>
            </w:pPr>
          </w:p>
          <w:p w14:paraId="40357081" w14:textId="77777777" w:rsidR="00760C19" w:rsidRDefault="00760C19">
            <w:pPr>
              <w:pStyle w:val="TableParagraph"/>
              <w:spacing w:before="0"/>
              <w:jc w:val="left"/>
              <w:rPr>
                <w:rFonts w:ascii="宋体"/>
                <w:sz w:val="20"/>
              </w:rPr>
            </w:pPr>
          </w:p>
          <w:p w14:paraId="5D29D88F" w14:textId="77777777" w:rsidR="00760C19" w:rsidRDefault="00760C19">
            <w:pPr>
              <w:pStyle w:val="TableParagraph"/>
              <w:spacing w:before="0"/>
              <w:jc w:val="left"/>
              <w:rPr>
                <w:rFonts w:ascii="宋体"/>
                <w:sz w:val="20"/>
              </w:rPr>
            </w:pPr>
          </w:p>
          <w:p w14:paraId="2965BBAB" w14:textId="77777777" w:rsidR="00760C19" w:rsidRDefault="00760C19">
            <w:pPr>
              <w:pStyle w:val="TableParagraph"/>
              <w:spacing w:before="0"/>
              <w:jc w:val="left"/>
              <w:rPr>
                <w:rFonts w:ascii="宋体"/>
                <w:sz w:val="20"/>
              </w:rPr>
            </w:pPr>
          </w:p>
          <w:p w14:paraId="3EDD612B" w14:textId="77777777" w:rsidR="00760C19" w:rsidRDefault="00760C19">
            <w:pPr>
              <w:pStyle w:val="TableParagraph"/>
              <w:spacing w:before="0"/>
              <w:jc w:val="left"/>
              <w:rPr>
                <w:rFonts w:ascii="宋体"/>
                <w:sz w:val="20"/>
              </w:rPr>
            </w:pPr>
          </w:p>
          <w:p w14:paraId="4DE5847D" w14:textId="77777777" w:rsidR="00760C19" w:rsidRDefault="00760C19">
            <w:pPr>
              <w:pStyle w:val="TableParagraph"/>
              <w:spacing w:before="0"/>
              <w:jc w:val="left"/>
              <w:rPr>
                <w:rFonts w:ascii="宋体"/>
                <w:sz w:val="20"/>
              </w:rPr>
            </w:pPr>
          </w:p>
          <w:p w14:paraId="79188F64" w14:textId="77777777" w:rsidR="00760C19" w:rsidRDefault="00760C19">
            <w:pPr>
              <w:pStyle w:val="TableParagraph"/>
              <w:spacing w:before="0"/>
              <w:jc w:val="left"/>
              <w:rPr>
                <w:rFonts w:ascii="宋体"/>
                <w:sz w:val="20"/>
              </w:rPr>
            </w:pPr>
          </w:p>
          <w:p w14:paraId="3E41E351" w14:textId="77777777" w:rsidR="00760C19" w:rsidRDefault="00760C19">
            <w:pPr>
              <w:pStyle w:val="TableParagraph"/>
              <w:spacing w:before="0"/>
              <w:jc w:val="left"/>
              <w:rPr>
                <w:rFonts w:ascii="宋体"/>
                <w:sz w:val="27"/>
              </w:rPr>
            </w:pPr>
          </w:p>
          <w:p w14:paraId="00BA7B2A" w14:textId="77777777" w:rsidR="00760C19" w:rsidRDefault="00C71F4D">
            <w:pPr>
              <w:pStyle w:val="TableParagraph"/>
              <w:spacing w:before="0"/>
              <w:ind w:left="119" w:right="103"/>
              <w:rPr>
                <w:sz w:val="18"/>
              </w:rPr>
            </w:pPr>
            <w:r>
              <w:rPr>
                <w:sz w:val="18"/>
              </w:rPr>
              <w:t xml:space="preserve">0 x1 </w:t>
            </w:r>
          </w:p>
        </w:tc>
      </w:tr>
      <w:tr w:rsidR="00760C19" w14:paraId="4CC1E910"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441A1835" w14:textId="77777777" w:rsidR="00760C19" w:rsidRPr="003879AE" w:rsidRDefault="00C71F4D">
            <w:pPr>
              <w:pStyle w:val="TableParagraph"/>
              <w:ind w:left="230"/>
              <w:jc w:val="left"/>
              <w:rPr>
                <w:sz w:val="18"/>
              </w:rPr>
            </w:pPr>
            <w:r w:rsidRPr="003879AE">
              <w:rPr>
                <w:sz w:val="18"/>
              </w:rPr>
              <w:t xml:space="preserve">FTLB - </w:t>
            </w:r>
          </w:p>
          <w:p w14:paraId="381F7F16" w14:textId="77777777" w:rsidR="00760C19" w:rsidRPr="003879AE" w:rsidRDefault="00C71F4D">
            <w:pPr>
              <w:pStyle w:val="TableParagraph"/>
              <w:spacing w:before="105"/>
              <w:ind w:left="281"/>
              <w:jc w:val="left"/>
              <w:rPr>
                <w:sz w:val="18"/>
              </w:rPr>
            </w:pPr>
            <w:r w:rsidRPr="003879AE">
              <w:rPr>
                <w:sz w:val="18"/>
              </w:rPr>
              <w:t xml:space="preserve">Ways </w:t>
            </w:r>
          </w:p>
        </w:tc>
        <w:tc>
          <w:tcPr>
            <w:tcW w:w="707" w:type="dxa"/>
            <w:tcBorders>
              <w:top w:val="single" w:sz="4" w:space="0" w:color="000000"/>
              <w:left w:val="single" w:sz="4" w:space="0" w:color="000000"/>
              <w:bottom w:val="single" w:sz="4" w:space="0" w:color="000000"/>
              <w:right w:val="single" w:sz="4" w:space="0" w:color="000000"/>
            </w:tcBorders>
          </w:tcPr>
          <w:p w14:paraId="2B5B3846" w14:textId="77777777" w:rsidR="00760C19" w:rsidRPr="003879AE" w:rsidRDefault="00760C19">
            <w:pPr>
              <w:pStyle w:val="TableParagraph"/>
              <w:spacing w:before="1"/>
              <w:jc w:val="left"/>
              <w:rPr>
                <w:sz w:val="16"/>
              </w:rPr>
            </w:pPr>
          </w:p>
          <w:p w14:paraId="658AA1A1" w14:textId="77777777" w:rsidR="00760C19" w:rsidRPr="003879AE" w:rsidRDefault="00C71F4D">
            <w:pPr>
              <w:pStyle w:val="TableParagraph"/>
              <w:spacing w:before="0"/>
              <w:ind w:right="204"/>
              <w:jc w:val="right"/>
              <w:rPr>
                <w:sz w:val="18"/>
              </w:rPr>
            </w:pPr>
            <w:r w:rsidRPr="003879AE">
              <w:rPr>
                <w:sz w:val="18"/>
              </w:rPr>
              <w:t xml:space="preserve">7.. 4 </w:t>
            </w:r>
          </w:p>
        </w:tc>
        <w:tc>
          <w:tcPr>
            <w:tcW w:w="6663" w:type="dxa"/>
            <w:tcBorders>
              <w:top w:val="single" w:sz="4" w:space="0" w:color="000000"/>
              <w:left w:val="single" w:sz="4" w:space="0" w:color="000000"/>
              <w:bottom w:val="single" w:sz="4" w:space="0" w:color="000000"/>
              <w:right w:val="single" w:sz="4" w:space="0" w:color="000000"/>
            </w:tcBorders>
          </w:tcPr>
          <w:p w14:paraId="12679347" w14:textId="77777777" w:rsidR="00760C19" w:rsidRPr="003879AE" w:rsidRDefault="00760C19">
            <w:pPr>
              <w:pStyle w:val="TableParagraph"/>
              <w:spacing w:before="2"/>
              <w:jc w:val="left"/>
              <w:rPr>
                <w:sz w:val="15"/>
                <w:lang w:val="en-US"/>
              </w:rPr>
            </w:pPr>
          </w:p>
          <w:p w14:paraId="2A89D2F3" w14:textId="77777777" w:rsidR="00760C19" w:rsidRPr="003879AE" w:rsidRDefault="00C71F4D">
            <w:pPr>
              <w:pStyle w:val="TableParagraph"/>
              <w:spacing w:before="0"/>
              <w:ind w:left="109"/>
              <w:jc w:val="left"/>
              <w:rPr>
                <w:rFonts w:eastAsia="宋体"/>
                <w:sz w:val="18"/>
                <w:lang w:val="en-US"/>
              </w:rPr>
            </w:pPr>
            <w:r w:rsidRPr="003879AE">
              <w:rPr>
                <w:rFonts w:eastAsia="宋体"/>
                <w:sz w:val="18"/>
                <w:lang w:val="en-US"/>
              </w:rPr>
              <w:t xml:space="preserve">A value of 6 indicates that FTLB contains 8 channels </w:t>
            </w:r>
          </w:p>
        </w:tc>
        <w:tc>
          <w:tcPr>
            <w:tcW w:w="707" w:type="dxa"/>
            <w:tcBorders>
              <w:top w:val="single" w:sz="4" w:space="0" w:color="000000"/>
              <w:left w:val="single" w:sz="4" w:space="0" w:color="000000"/>
              <w:bottom w:val="single" w:sz="4" w:space="0" w:color="000000"/>
              <w:right w:val="single" w:sz="4" w:space="0" w:color="000000"/>
            </w:tcBorders>
          </w:tcPr>
          <w:p w14:paraId="046E8B0C" w14:textId="77777777" w:rsidR="00760C19" w:rsidRPr="0034312F" w:rsidRDefault="00760C19">
            <w:pPr>
              <w:pStyle w:val="TableParagraph"/>
              <w:spacing w:before="1"/>
              <w:jc w:val="left"/>
              <w:rPr>
                <w:rFonts w:ascii="宋体"/>
                <w:sz w:val="16"/>
                <w:lang w:val="en-US"/>
              </w:rPr>
            </w:pPr>
          </w:p>
          <w:p w14:paraId="1FD90BE0" w14:textId="77777777" w:rsidR="00760C19" w:rsidRDefault="00C71F4D">
            <w:pPr>
              <w:pStyle w:val="TableParagraph"/>
              <w:spacing w:before="0"/>
              <w:ind w:left="13"/>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64A952E9" w14:textId="77777777" w:rsidR="00760C19" w:rsidRDefault="00760C19">
            <w:pPr>
              <w:pStyle w:val="TableParagraph"/>
              <w:spacing w:before="1"/>
              <w:jc w:val="left"/>
              <w:rPr>
                <w:rFonts w:ascii="宋体"/>
                <w:sz w:val="16"/>
              </w:rPr>
            </w:pPr>
          </w:p>
          <w:p w14:paraId="4EDE99DF" w14:textId="77777777" w:rsidR="00760C19" w:rsidRDefault="00C71F4D">
            <w:pPr>
              <w:pStyle w:val="TableParagraph"/>
              <w:spacing w:before="0"/>
              <w:ind w:left="119" w:right="103"/>
              <w:rPr>
                <w:sz w:val="18"/>
              </w:rPr>
            </w:pPr>
            <w:r>
              <w:rPr>
                <w:sz w:val="18"/>
              </w:rPr>
              <w:t xml:space="preserve">0 x6 </w:t>
            </w:r>
          </w:p>
        </w:tc>
      </w:tr>
      <w:tr w:rsidR="00760C19" w14:paraId="2162C630" w14:textId="77777777">
        <w:trPr>
          <w:trHeight w:val="623"/>
        </w:trPr>
        <w:tc>
          <w:tcPr>
            <w:tcW w:w="960" w:type="dxa"/>
            <w:tcBorders>
              <w:top w:val="single" w:sz="4" w:space="0" w:color="000000"/>
              <w:left w:val="single" w:sz="4" w:space="0" w:color="000000"/>
              <w:bottom w:val="single" w:sz="4" w:space="0" w:color="000000"/>
              <w:right w:val="single" w:sz="4" w:space="0" w:color="000000"/>
            </w:tcBorders>
          </w:tcPr>
          <w:p w14:paraId="4616D79D" w14:textId="77777777" w:rsidR="00760C19" w:rsidRPr="003879AE" w:rsidRDefault="00C71F4D">
            <w:pPr>
              <w:pStyle w:val="TableParagraph"/>
              <w:ind w:left="87" w:right="79"/>
              <w:rPr>
                <w:sz w:val="18"/>
              </w:rPr>
            </w:pPr>
            <w:r w:rsidRPr="003879AE">
              <w:rPr>
                <w:sz w:val="18"/>
              </w:rPr>
              <w:t xml:space="preserve">FTLB - </w:t>
            </w:r>
          </w:p>
          <w:p w14:paraId="755A82D7" w14:textId="77777777" w:rsidR="00760C19" w:rsidRPr="003879AE" w:rsidRDefault="00C71F4D">
            <w:pPr>
              <w:pStyle w:val="TableParagraph"/>
              <w:spacing w:before="105"/>
              <w:ind w:left="87" w:right="79"/>
              <w:rPr>
                <w:sz w:val="18"/>
              </w:rPr>
            </w:pPr>
            <w:r w:rsidRPr="003879AE">
              <w:rPr>
                <w:sz w:val="18"/>
              </w:rPr>
              <w:t xml:space="preserve">Sets. </w:t>
            </w:r>
          </w:p>
        </w:tc>
        <w:tc>
          <w:tcPr>
            <w:tcW w:w="707" w:type="dxa"/>
            <w:tcBorders>
              <w:top w:val="single" w:sz="4" w:space="0" w:color="000000"/>
              <w:left w:val="single" w:sz="4" w:space="0" w:color="000000"/>
              <w:bottom w:val="single" w:sz="4" w:space="0" w:color="000000"/>
              <w:right w:val="single" w:sz="4" w:space="0" w:color="000000"/>
            </w:tcBorders>
          </w:tcPr>
          <w:p w14:paraId="2C5A6605" w14:textId="77777777" w:rsidR="00760C19" w:rsidRPr="003879AE" w:rsidRDefault="00760C19">
            <w:pPr>
              <w:pStyle w:val="TableParagraph"/>
              <w:spacing w:before="1"/>
              <w:jc w:val="left"/>
              <w:rPr>
                <w:sz w:val="16"/>
              </w:rPr>
            </w:pPr>
          </w:p>
          <w:p w14:paraId="2308A7A8" w14:textId="77777777" w:rsidR="00760C19" w:rsidRPr="003879AE" w:rsidRDefault="00C71F4D">
            <w:pPr>
              <w:pStyle w:val="TableParagraph"/>
              <w:spacing w:before="0"/>
              <w:ind w:right="204"/>
              <w:jc w:val="right"/>
              <w:rPr>
                <w:sz w:val="18"/>
              </w:rPr>
            </w:pPr>
            <w:r w:rsidRPr="003879AE">
              <w:rPr>
                <w:sz w:val="18"/>
              </w:rPr>
              <w:t xml:space="preserve">3.. 0 </w:t>
            </w:r>
          </w:p>
        </w:tc>
        <w:tc>
          <w:tcPr>
            <w:tcW w:w="6663" w:type="dxa"/>
            <w:tcBorders>
              <w:top w:val="single" w:sz="4" w:space="0" w:color="000000"/>
              <w:left w:val="single" w:sz="4" w:space="0" w:color="000000"/>
              <w:bottom w:val="single" w:sz="4" w:space="0" w:color="000000"/>
              <w:right w:val="single" w:sz="4" w:space="0" w:color="000000"/>
            </w:tcBorders>
          </w:tcPr>
          <w:p w14:paraId="1E14A9B5" w14:textId="77777777" w:rsidR="00760C19" w:rsidRPr="003879AE" w:rsidRDefault="00760C19">
            <w:pPr>
              <w:pStyle w:val="TableParagraph"/>
              <w:spacing w:before="2"/>
              <w:jc w:val="left"/>
              <w:rPr>
                <w:sz w:val="15"/>
                <w:lang w:val="en-US"/>
              </w:rPr>
            </w:pPr>
          </w:p>
          <w:p w14:paraId="19BF37C8" w14:textId="77777777" w:rsidR="00760C19" w:rsidRPr="003879AE" w:rsidRDefault="00C71F4D">
            <w:pPr>
              <w:pStyle w:val="TableParagraph"/>
              <w:spacing w:before="0"/>
              <w:ind w:left="109"/>
              <w:jc w:val="left"/>
              <w:rPr>
                <w:rFonts w:eastAsia="宋体"/>
                <w:sz w:val="18"/>
                <w:lang w:val="en-US"/>
              </w:rPr>
            </w:pPr>
            <w:r w:rsidRPr="003879AE">
              <w:rPr>
                <w:rFonts w:eastAsia="宋体"/>
                <w:sz w:val="18"/>
                <w:lang w:val="en-US"/>
              </w:rPr>
              <w:t xml:space="preserve">A value of 7 means that FTLB contains 128 items in each path. </w:t>
            </w:r>
          </w:p>
        </w:tc>
        <w:tc>
          <w:tcPr>
            <w:tcW w:w="707" w:type="dxa"/>
            <w:tcBorders>
              <w:top w:val="single" w:sz="4" w:space="0" w:color="000000"/>
              <w:left w:val="single" w:sz="4" w:space="0" w:color="000000"/>
              <w:bottom w:val="single" w:sz="4" w:space="0" w:color="000000"/>
              <w:right w:val="single" w:sz="4" w:space="0" w:color="000000"/>
            </w:tcBorders>
          </w:tcPr>
          <w:p w14:paraId="57CBC1E1" w14:textId="77777777" w:rsidR="00760C19" w:rsidRPr="0034312F" w:rsidRDefault="00760C19">
            <w:pPr>
              <w:pStyle w:val="TableParagraph"/>
              <w:spacing w:before="1"/>
              <w:jc w:val="left"/>
              <w:rPr>
                <w:rFonts w:ascii="宋体"/>
                <w:sz w:val="16"/>
                <w:lang w:val="en-US"/>
              </w:rPr>
            </w:pPr>
          </w:p>
          <w:p w14:paraId="3ED9C6DB" w14:textId="77777777" w:rsidR="00760C19" w:rsidRDefault="00C71F4D">
            <w:pPr>
              <w:pStyle w:val="TableParagraph"/>
              <w:spacing w:before="0"/>
              <w:ind w:left="13"/>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3AE8B89" w14:textId="77777777" w:rsidR="00760C19" w:rsidRDefault="00760C19">
            <w:pPr>
              <w:pStyle w:val="TableParagraph"/>
              <w:spacing w:before="1"/>
              <w:jc w:val="left"/>
              <w:rPr>
                <w:rFonts w:ascii="宋体"/>
                <w:sz w:val="16"/>
              </w:rPr>
            </w:pPr>
          </w:p>
          <w:p w14:paraId="1A2BE7A8" w14:textId="77777777" w:rsidR="00760C19" w:rsidRDefault="00C71F4D">
            <w:pPr>
              <w:pStyle w:val="TableParagraph"/>
              <w:spacing w:before="0"/>
              <w:ind w:left="119" w:right="103"/>
              <w:rPr>
                <w:sz w:val="18"/>
              </w:rPr>
            </w:pPr>
            <w:r>
              <w:rPr>
                <w:sz w:val="18"/>
              </w:rPr>
              <w:t xml:space="preserve">0 x7 </w:t>
            </w:r>
          </w:p>
        </w:tc>
      </w:tr>
    </w:tbl>
    <w:p w14:paraId="6559F514" w14:textId="77777777" w:rsidR="00760C19" w:rsidRDefault="00760C19">
      <w:pPr>
        <w:rPr>
          <w:sz w:val="18"/>
        </w:rPr>
        <w:sectPr w:rsidR="00760C19">
          <w:pgSz w:w="11910" w:h="16840"/>
          <w:pgMar w:top="1580" w:right="0" w:bottom="1380" w:left="0" w:header="852" w:footer="1195" w:gutter="0"/>
          <w:cols w:space="720"/>
        </w:sectPr>
      </w:pPr>
    </w:p>
    <w:p w14:paraId="471BF1B5"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64" w:name="_Toc43127621"/>
      <w:r w:rsidRPr="0034312F">
        <w:rPr>
          <w:lang w:val="en-US"/>
        </w:rPr>
        <w:t>Config5 Register (CP0 Register 16, Select 5)</w:t>
      </w:r>
      <w:bookmarkEnd w:id="264"/>
      <w:r w:rsidRPr="0034312F">
        <w:rPr>
          <w:lang w:val="en-US"/>
        </w:rPr>
        <w:t xml:space="preserve"> </w:t>
      </w:r>
    </w:p>
    <w:p w14:paraId="161486BF" w14:textId="77777777" w:rsidR="00760C19" w:rsidRPr="003879AE" w:rsidRDefault="00C71F4D">
      <w:pPr>
        <w:pStyle w:val="a3"/>
        <w:spacing w:before="245"/>
        <w:ind w:left="1500"/>
        <w:rPr>
          <w:rFonts w:ascii="Times New Roman" w:hAnsi="Times New Roman" w:cs="Times New Roman"/>
          <w:lang w:val="en-US"/>
        </w:rPr>
      </w:pPr>
      <w:r w:rsidRPr="003879AE">
        <w:rPr>
          <w:rFonts w:ascii="Times New Roman" w:eastAsia="Times New Roman" w:hAnsi="Times New Roman" w:cs="Times New Roman"/>
          <w:lang w:val="en-US"/>
        </w:rPr>
        <w:t xml:space="preserve">The Config5 register is used to provide some configuration information for the processor. </w:t>
      </w:r>
    </w:p>
    <w:p w14:paraId="2C8206A2" w14:textId="77777777" w:rsidR="00760C19" w:rsidRPr="0034312F" w:rsidRDefault="00AC5760">
      <w:pPr>
        <w:pStyle w:val="a3"/>
        <w:spacing w:before="120" w:line="278" w:lineRule="auto"/>
        <w:ind w:left="1080" w:right="1073" w:firstLine="420"/>
        <w:rPr>
          <w:lang w:val="en-US"/>
        </w:rPr>
      </w:pPr>
      <w:hyperlink w:anchor="_bookmark266" w:history="1">
        <w:r w:rsidR="00C71F4D" w:rsidRPr="003879AE">
          <w:rPr>
            <w:rFonts w:ascii="Times New Roman" w:hAnsi="Times New Roman" w:cs="Times New Roman"/>
            <w:lang w:val="en-US"/>
          </w:rPr>
          <w:t xml:space="preserve">Figure 7-35 illustrates the Config5 register format. </w:t>
        </w:r>
      </w:hyperlink>
      <w:hyperlink w:anchor="_bookmark267" w:history="1">
        <w:r w:rsidR="00C71F4D" w:rsidRPr="003879AE">
          <w:rPr>
            <w:rFonts w:ascii="Times New Roman" w:hAnsi="Times New Roman" w:cs="Times New Roman"/>
            <w:lang w:val="en-US"/>
          </w:rPr>
          <w:t xml:space="preserve"> Table 7-37 Table 7-32 Config register field description Describes each field of THE Config5 register. </w:t>
        </w:r>
      </w:hyperlink>
      <w:hyperlink w:anchor="_bookmark267" w:history="1"/>
    </w:p>
    <w:p w14:paraId="13454601" w14:textId="77777777" w:rsidR="00760C19" w:rsidRPr="0034312F" w:rsidRDefault="00760C19">
      <w:pPr>
        <w:pStyle w:val="a3"/>
        <w:rPr>
          <w:sz w:val="20"/>
          <w:lang w:val="en-US"/>
        </w:rPr>
      </w:pPr>
    </w:p>
    <w:p w14:paraId="639B3CF9" w14:textId="77777777" w:rsidR="00760C19" w:rsidRPr="0034312F" w:rsidRDefault="00760C19">
      <w:pPr>
        <w:pStyle w:val="a3"/>
        <w:spacing w:before="6"/>
        <w:rPr>
          <w:sz w:val="16"/>
          <w:lang w:val="en-US"/>
        </w:rPr>
      </w:pPr>
    </w:p>
    <w:p w14:paraId="557F0787" w14:textId="77777777" w:rsidR="00760C19" w:rsidRDefault="00C71F4D">
      <w:pPr>
        <w:pStyle w:val="4"/>
        <w:spacing w:before="1"/>
        <w:ind w:left="0"/>
      </w:pPr>
      <w:bookmarkStart w:id="265" w:name="_bookmark266"/>
      <w:bookmarkEnd w:id="265"/>
      <w:r w:rsidRPr="0034312F">
        <w:rPr>
          <w:lang w:val="en-US"/>
        </w:rPr>
        <w:t xml:space="preserve"> </w:t>
      </w:r>
      <w:r>
        <w:t xml:space="preserve">Figure 7-35 Config5 register format </w:t>
      </w:r>
    </w:p>
    <w:p w14:paraId="0550B58A" w14:textId="77777777" w:rsidR="00760C19" w:rsidRDefault="00760C19">
      <w:pPr>
        <w:pStyle w:val="a3"/>
        <w:spacing w:before="1"/>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
        <w:gridCol w:w="310"/>
        <w:gridCol w:w="310"/>
        <w:gridCol w:w="312"/>
        <w:gridCol w:w="312"/>
        <w:gridCol w:w="3775"/>
        <w:gridCol w:w="3730"/>
        <w:gridCol w:w="942"/>
      </w:tblGrid>
      <w:tr w:rsidR="00760C19" w14:paraId="6F91D66D" w14:textId="77777777">
        <w:trPr>
          <w:trHeight w:val="214"/>
        </w:trPr>
        <w:tc>
          <w:tcPr>
            <w:tcW w:w="311" w:type="dxa"/>
            <w:tcBorders>
              <w:top w:val="nil"/>
              <w:left w:val="nil"/>
              <w:right w:val="nil"/>
            </w:tcBorders>
          </w:tcPr>
          <w:p w14:paraId="04512D67"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top w:val="nil"/>
              <w:left w:val="nil"/>
              <w:right w:val="nil"/>
            </w:tcBorders>
          </w:tcPr>
          <w:p w14:paraId="394779B9"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top w:val="nil"/>
              <w:left w:val="nil"/>
              <w:right w:val="nil"/>
            </w:tcBorders>
          </w:tcPr>
          <w:p w14:paraId="0615759E"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12" w:type="dxa"/>
            <w:tcBorders>
              <w:top w:val="nil"/>
              <w:left w:val="nil"/>
              <w:right w:val="nil"/>
            </w:tcBorders>
          </w:tcPr>
          <w:p w14:paraId="004DE5D9" w14:textId="77777777" w:rsidR="00760C19" w:rsidRDefault="00C71F4D">
            <w:pPr>
              <w:pStyle w:val="TableParagraph"/>
              <w:spacing w:before="0" w:line="123" w:lineRule="exact"/>
              <w:ind w:left="75" w:right="68"/>
              <w:rPr>
                <w:rFonts w:ascii="Arial"/>
                <w:sz w:val="11"/>
              </w:rPr>
            </w:pPr>
            <w:r>
              <w:rPr>
                <w:rFonts w:ascii="Arial"/>
                <w:sz w:val="11"/>
              </w:rPr>
              <w:t xml:space="preserve">28 </w:t>
            </w:r>
          </w:p>
        </w:tc>
        <w:tc>
          <w:tcPr>
            <w:tcW w:w="312" w:type="dxa"/>
            <w:tcBorders>
              <w:top w:val="nil"/>
              <w:left w:val="nil"/>
              <w:right w:val="nil"/>
            </w:tcBorders>
          </w:tcPr>
          <w:p w14:paraId="47777931" w14:textId="77777777" w:rsidR="00760C19" w:rsidRDefault="00C71F4D">
            <w:pPr>
              <w:pStyle w:val="TableParagraph"/>
              <w:spacing w:before="0" w:line="123" w:lineRule="exact"/>
              <w:ind w:right="89"/>
              <w:jc w:val="right"/>
              <w:rPr>
                <w:rFonts w:ascii="Arial"/>
                <w:sz w:val="11"/>
              </w:rPr>
            </w:pPr>
            <w:r>
              <w:rPr>
                <w:rFonts w:ascii="Arial"/>
                <w:sz w:val="11"/>
              </w:rPr>
              <w:t xml:space="preserve">27 </w:t>
            </w:r>
          </w:p>
        </w:tc>
        <w:tc>
          <w:tcPr>
            <w:tcW w:w="3775" w:type="dxa"/>
            <w:tcBorders>
              <w:top w:val="nil"/>
              <w:left w:val="nil"/>
              <w:right w:val="nil"/>
            </w:tcBorders>
          </w:tcPr>
          <w:p w14:paraId="4D7131F4" w14:textId="77777777" w:rsidR="00760C19" w:rsidRDefault="00C71F4D">
            <w:pPr>
              <w:pStyle w:val="TableParagraph"/>
              <w:spacing w:before="0" w:line="123" w:lineRule="exact"/>
              <w:ind w:left="97"/>
              <w:jc w:val="left"/>
              <w:rPr>
                <w:rFonts w:ascii="Arial"/>
                <w:sz w:val="11"/>
              </w:rPr>
            </w:pPr>
            <w:r>
              <w:rPr>
                <w:rFonts w:ascii="Arial"/>
                <w:sz w:val="11"/>
              </w:rPr>
              <w:t xml:space="preserve">26 </w:t>
            </w:r>
          </w:p>
        </w:tc>
        <w:tc>
          <w:tcPr>
            <w:tcW w:w="3730" w:type="dxa"/>
            <w:tcBorders>
              <w:top w:val="nil"/>
              <w:left w:val="nil"/>
              <w:right w:val="nil"/>
            </w:tcBorders>
          </w:tcPr>
          <w:p w14:paraId="0A964E1D" w14:textId="77777777" w:rsidR="00760C19" w:rsidRDefault="00C71F4D">
            <w:pPr>
              <w:pStyle w:val="TableParagraph"/>
              <w:spacing w:before="0" w:line="123" w:lineRule="exact"/>
              <w:ind w:right="106"/>
              <w:jc w:val="right"/>
              <w:rPr>
                <w:rFonts w:ascii="Arial"/>
                <w:sz w:val="11"/>
              </w:rPr>
            </w:pPr>
            <w:r>
              <w:rPr>
                <w:rFonts w:ascii="Arial"/>
                <w:sz w:val="11"/>
              </w:rPr>
              <w:t xml:space="preserve">1 </w:t>
            </w:r>
          </w:p>
        </w:tc>
        <w:tc>
          <w:tcPr>
            <w:tcW w:w="942" w:type="dxa"/>
            <w:tcBorders>
              <w:top w:val="nil"/>
              <w:left w:val="nil"/>
              <w:right w:val="nil"/>
            </w:tcBorders>
          </w:tcPr>
          <w:p w14:paraId="433F544D" w14:textId="77777777" w:rsidR="00760C19" w:rsidRDefault="00C71F4D">
            <w:pPr>
              <w:pStyle w:val="TableParagraph"/>
              <w:spacing w:before="0" w:line="123" w:lineRule="exact"/>
              <w:ind w:left="3"/>
              <w:rPr>
                <w:rFonts w:ascii="Arial"/>
                <w:sz w:val="11"/>
              </w:rPr>
            </w:pPr>
            <w:r>
              <w:rPr>
                <w:rFonts w:ascii="Arial"/>
                <w:sz w:val="11"/>
              </w:rPr>
              <w:t xml:space="preserve">0 </w:t>
            </w:r>
          </w:p>
        </w:tc>
      </w:tr>
      <w:tr w:rsidR="00760C19" w14:paraId="5DAE4D73" w14:textId="77777777">
        <w:trPr>
          <w:trHeight w:val="316"/>
        </w:trPr>
        <w:tc>
          <w:tcPr>
            <w:tcW w:w="311" w:type="dxa"/>
          </w:tcPr>
          <w:p w14:paraId="48DC063D" w14:textId="77777777" w:rsidR="00760C19" w:rsidRDefault="00C71F4D">
            <w:pPr>
              <w:pStyle w:val="TableParagraph"/>
              <w:spacing w:before="52"/>
              <w:ind w:left="108"/>
              <w:jc w:val="left"/>
              <w:rPr>
                <w:sz w:val="18"/>
              </w:rPr>
            </w:pPr>
            <w:r>
              <w:rPr>
                <w:sz w:val="18"/>
              </w:rPr>
              <w:t xml:space="preserve">0 </w:t>
            </w:r>
          </w:p>
        </w:tc>
        <w:tc>
          <w:tcPr>
            <w:tcW w:w="310" w:type="dxa"/>
          </w:tcPr>
          <w:p w14:paraId="3BE828B4" w14:textId="77777777" w:rsidR="00760C19" w:rsidRDefault="00C71F4D">
            <w:pPr>
              <w:pStyle w:val="TableParagraph"/>
              <w:spacing w:before="52"/>
              <w:ind w:left="93"/>
              <w:jc w:val="left"/>
              <w:rPr>
                <w:sz w:val="18"/>
              </w:rPr>
            </w:pPr>
            <w:r>
              <w:rPr>
                <w:sz w:val="18"/>
              </w:rPr>
              <w:t xml:space="preserve">R </w:t>
            </w:r>
          </w:p>
        </w:tc>
        <w:tc>
          <w:tcPr>
            <w:tcW w:w="310" w:type="dxa"/>
          </w:tcPr>
          <w:p w14:paraId="546E535C" w14:textId="77777777" w:rsidR="00760C19" w:rsidRDefault="00C71F4D">
            <w:pPr>
              <w:pStyle w:val="TableParagraph"/>
              <w:spacing w:before="52"/>
              <w:ind w:left="92"/>
              <w:jc w:val="left"/>
              <w:rPr>
                <w:sz w:val="18"/>
              </w:rPr>
            </w:pPr>
            <w:r>
              <w:rPr>
                <w:sz w:val="18"/>
              </w:rPr>
              <w:t xml:space="preserve">R </w:t>
            </w:r>
          </w:p>
        </w:tc>
        <w:tc>
          <w:tcPr>
            <w:tcW w:w="312" w:type="dxa"/>
          </w:tcPr>
          <w:p w14:paraId="2780E5B0" w14:textId="77777777" w:rsidR="00760C19" w:rsidRDefault="00C71F4D">
            <w:pPr>
              <w:pStyle w:val="TableParagraph"/>
              <w:spacing w:before="52"/>
              <w:ind w:left="12"/>
              <w:rPr>
                <w:sz w:val="18"/>
              </w:rPr>
            </w:pPr>
            <w:r>
              <w:rPr>
                <w:sz w:val="18"/>
              </w:rPr>
              <w:t xml:space="preserve">R </w:t>
            </w:r>
          </w:p>
        </w:tc>
        <w:tc>
          <w:tcPr>
            <w:tcW w:w="312" w:type="dxa"/>
          </w:tcPr>
          <w:p w14:paraId="16F84EAE" w14:textId="77777777" w:rsidR="00760C19" w:rsidRDefault="00C71F4D">
            <w:pPr>
              <w:pStyle w:val="TableParagraph"/>
              <w:spacing w:before="52"/>
              <w:ind w:right="85"/>
              <w:jc w:val="right"/>
              <w:rPr>
                <w:sz w:val="18"/>
              </w:rPr>
            </w:pPr>
            <w:r>
              <w:rPr>
                <w:sz w:val="18"/>
              </w:rPr>
              <w:t xml:space="preserve">R </w:t>
            </w:r>
          </w:p>
        </w:tc>
        <w:tc>
          <w:tcPr>
            <w:tcW w:w="7505" w:type="dxa"/>
            <w:gridSpan w:val="2"/>
          </w:tcPr>
          <w:p w14:paraId="4EEF3676" w14:textId="77777777" w:rsidR="00760C19" w:rsidRDefault="00C71F4D">
            <w:pPr>
              <w:pStyle w:val="TableParagraph"/>
              <w:spacing w:before="52"/>
              <w:ind w:left="5"/>
              <w:rPr>
                <w:sz w:val="18"/>
              </w:rPr>
            </w:pPr>
            <w:r>
              <w:rPr>
                <w:sz w:val="18"/>
              </w:rPr>
              <w:t xml:space="preserve">0 </w:t>
            </w:r>
          </w:p>
        </w:tc>
        <w:tc>
          <w:tcPr>
            <w:tcW w:w="942" w:type="dxa"/>
          </w:tcPr>
          <w:p w14:paraId="4A09311F" w14:textId="77777777" w:rsidR="00760C19" w:rsidRDefault="00C71F4D">
            <w:pPr>
              <w:pStyle w:val="TableParagraph"/>
              <w:spacing w:before="52"/>
              <w:ind w:left="111" w:right="109"/>
              <w:rPr>
                <w:sz w:val="18"/>
              </w:rPr>
            </w:pPr>
            <w:r>
              <w:rPr>
                <w:sz w:val="18"/>
              </w:rPr>
              <w:t xml:space="preserve">NFExists </w:t>
            </w:r>
          </w:p>
        </w:tc>
      </w:tr>
    </w:tbl>
    <w:p w14:paraId="02DE10CB" w14:textId="77777777" w:rsidR="00760C19" w:rsidRDefault="00760C19">
      <w:pPr>
        <w:pStyle w:val="a3"/>
        <w:rPr>
          <w:b/>
          <w:sz w:val="24"/>
        </w:rPr>
      </w:pPr>
    </w:p>
    <w:p w14:paraId="1C36F153" w14:textId="77777777" w:rsidR="00760C19" w:rsidRDefault="00760C19">
      <w:pPr>
        <w:pStyle w:val="a3"/>
        <w:spacing w:before="4"/>
        <w:rPr>
          <w:b/>
          <w:sz w:val="26"/>
        </w:rPr>
      </w:pPr>
    </w:p>
    <w:p w14:paraId="02D4ABC4" w14:textId="77777777" w:rsidR="00760C19" w:rsidRPr="0034312F" w:rsidRDefault="00C71F4D">
      <w:pPr>
        <w:spacing w:after="21"/>
        <w:jc w:val="center"/>
        <w:rPr>
          <w:b/>
          <w:sz w:val="21"/>
          <w:lang w:val="en-US"/>
        </w:rPr>
      </w:pPr>
      <w:bookmarkStart w:id="266" w:name="_bookmark267"/>
      <w:bookmarkEnd w:id="266"/>
      <w:r>
        <w:rPr>
          <w:b/>
          <w:sz w:val="21"/>
        </w:rPr>
        <w:t xml:space="preserve"> </w:t>
      </w:r>
      <w:r w:rsidRPr="0034312F">
        <w:rPr>
          <w:b/>
          <w:sz w:val="21"/>
          <w:lang w:val="en-US"/>
        </w:rPr>
        <w:t xml:space="preserve">Table 7-37 Config5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58A1B874" w14:textId="77777777">
        <w:trPr>
          <w:trHeight w:val="311"/>
        </w:trPr>
        <w:tc>
          <w:tcPr>
            <w:tcW w:w="960" w:type="dxa"/>
            <w:tcBorders>
              <w:bottom w:val="double" w:sz="1" w:space="0" w:color="000000"/>
            </w:tcBorders>
          </w:tcPr>
          <w:p w14:paraId="33CE2192"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05EAADB2"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17162D01"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8C940B3"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BC3FBDA"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5926BC20" w14:textId="77777777">
        <w:trPr>
          <w:trHeight w:val="311"/>
        </w:trPr>
        <w:tc>
          <w:tcPr>
            <w:tcW w:w="960" w:type="dxa"/>
            <w:tcBorders>
              <w:top w:val="double" w:sz="1" w:space="0" w:color="000000"/>
            </w:tcBorders>
          </w:tcPr>
          <w:p w14:paraId="4F2E2776" w14:textId="77777777" w:rsidR="00760C19" w:rsidRPr="003879AE" w:rsidRDefault="00C71F4D">
            <w:pPr>
              <w:pStyle w:val="TableParagraph"/>
              <w:spacing w:before="49"/>
              <w:ind w:left="9"/>
              <w:rPr>
                <w:sz w:val="18"/>
              </w:rPr>
            </w:pPr>
            <w:r w:rsidRPr="003879AE">
              <w:rPr>
                <w:sz w:val="18"/>
              </w:rPr>
              <w:t xml:space="preserve">0 </w:t>
            </w:r>
          </w:p>
        </w:tc>
        <w:tc>
          <w:tcPr>
            <w:tcW w:w="707" w:type="dxa"/>
            <w:tcBorders>
              <w:top w:val="double" w:sz="1" w:space="0" w:color="000000"/>
            </w:tcBorders>
          </w:tcPr>
          <w:p w14:paraId="38ACB43B" w14:textId="77777777" w:rsidR="00760C19" w:rsidRPr="003879AE" w:rsidRDefault="00C71F4D">
            <w:pPr>
              <w:pStyle w:val="TableParagraph"/>
              <w:spacing w:before="49"/>
              <w:ind w:left="95" w:right="82"/>
              <w:rPr>
                <w:sz w:val="18"/>
              </w:rPr>
            </w:pPr>
            <w:r w:rsidRPr="003879AE">
              <w:rPr>
                <w:sz w:val="18"/>
              </w:rPr>
              <w:t xml:space="preserve">31 </w:t>
            </w:r>
          </w:p>
        </w:tc>
        <w:tc>
          <w:tcPr>
            <w:tcW w:w="6663" w:type="dxa"/>
            <w:tcBorders>
              <w:top w:val="double" w:sz="1" w:space="0" w:color="000000"/>
            </w:tcBorders>
          </w:tcPr>
          <w:p w14:paraId="548B1785"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Borders>
              <w:top w:val="double" w:sz="1" w:space="0" w:color="000000"/>
            </w:tcBorders>
          </w:tcPr>
          <w:p w14:paraId="77122C38" w14:textId="77777777" w:rsidR="00760C19" w:rsidRPr="003879AE" w:rsidRDefault="00C71F4D">
            <w:pPr>
              <w:pStyle w:val="TableParagraph"/>
              <w:spacing w:before="49"/>
              <w:ind w:left="11"/>
              <w:rPr>
                <w:sz w:val="18"/>
              </w:rPr>
            </w:pPr>
            <w:r w:rsidRPr="003879AE">
              <w:rPr>
                <w:sz w:val="18"/>
              </w:rPr>
              <w:t xml:space="preserve">0 </w:t>
            </w:r>
          </w:p>
        </w:tc>
        <w:tc>
          <w:tcPr>
            <w:tcW w:w="923" w:type="dxa"/>
            <w:tcBorders>
              <w:top w:val="double" w:sz="1" w:space="0" w:color="000000"/>
            </w:tcBorders>
          </w:tcPr>
          <w:p w14:paraId="0F37578F" w14:textId="77777777" w:rsidR="00760C19" w:rsidRPr="003879AE" w:rsidRDefault="00C71F4D">
            <w:pPr>
              <w:pStyle w:val="TableParagraph"/>
              <w:spacing w:before="49"/>
              <w:ind w:left="14"/>
              <w:rPr>
                <w:sz w:val="18"/>
              </w:rPr>
            </w:pPr>
            <w:r w:rsidRPr="003879AE">
              <w:rPr>
                <w:sz w:val="18"/>
              </w:rPr>
              <w:t xml:space="preserve">0 </w:t>
            </w:r>
          </w:p>
        </w:tc>
      </w:tr>
      <w:tr w:rsidR="00760C19" w14:paraId="2E01FE46" w14:textId="77777777">
        <w:trPr>
          <w:trHeight w:val="314"/>
        </w:trPr>
        <w:tc>
          <w:tcPr>
            <w:tcW w:w="960" w:type="dxa"/>
          </w:tcPr>
          <w:p w14:paraId="3E0BF3CA" w14:textId="77777777" w:rsidR="00760C19" w:rsidRPr="003879AE" w:rsidRDefault="00C71F4D">
            <w:pPr>
              <w:pStyle w:val="TableParagraph"/>
              <w:spacing w:before="52"/>
              <w:ind w:left="10"/>
              <w:rPr>
                <w:sz w:val="18"/>
              </w:rPr>
            </w:pPr>
            <w:r w:rsidRPr="003879AE">
              <w:rPr>
                <w:sz w:val="18"/>
              </w:rPr>
              <w:t xml:space="preserve">R </w:t>
            </w:r>
          </w:p>
        </w:tc>
        <w:tc>
          <w:tcPr>
            <w:tcW w:w="707" w:type="dxa"/>
          </w:tcPr>
          <w:p w14:paraId="6B944FE4" w14:textId="77777777" w:rsidR="00760C19" w:rsidRPr="003879AE" w:rsidRDefault="00C71F4D">
            <w:pPr>
              <w:pStyle w:val="TableParagraph"/>
              <w:spacing w:before="52"/>
              <w:ind w:left="95" w:right="82"/>
              <w:rPr>
                <w:sz w:val="18"/>
              </w:rPr>
            </w:pPr>
            <w:r w:rsidRPr="003879AE">
              <w:rPr>
                <w:sz w:val="18"/>
              </w:rPr>
              <w:t xml:space="preserve">30 </w:t>
            </w:r>
          </w:p>
        </w:tc>
        <w:tc>
          <w:tcPr>
            <w:tcW w:w="6663" w:type="dxa"/>
          </w:tcPr>
          <w:p w14:paraId="33C9D0EB" w14:textId="77777777" w:rsidR="00760C19" w:rsidRPr="003879AE" w:rsidRDefault="00C71F4D">
            <w:pPr>
              <w:pStyle w:val="TableParagraph"/>
              <w:spacing w:before="40"/>
              <w:ind w:left="109"/>
              <w:jc w:val="left"/>
              <w:rPr>
                <w:rFonts w:eastAsia="宋体"/>
                <w:sz w:val="18"/>
                <w:lang w:val="en-US"/>
              </w:rPr>
            </w:pPr>
            <w:r w:rsidRPr="003879AE">
              <w:rPr>
                <w:rFonts w:eastAsia="宋体"/>
                <w:sz w:val="18"/>
                <w:lang w:val="en-US"/>
              </w:rPr>
              <w:t xml:space="preserve">Since the Segmentation Control pattern is not implemented, the field is meaningless. </w:t>
            </w:r>
          </w:p>
        </w:tc>
        <w:tc>
          <w:tcPr>
            <w:tcW w:w="707" w:type="dxa"/>
          </w:tcPr>
          <w:p w14:paraId="6060A135" w14:textId="77777777" w:rsidR="00760C19" w:rsidRPr="003879AE" w:rsidRDefault="00C71F4D">
            <w:pPr>
              <w:pStyle w:val="TableParagraph"/>
              <w:spacing w:before="52"/>
              <w:ind w:left="13"/>
              <w:rPr>
                <w:sz w:val="18"/>
              </w:rPr>
            </w:pPr>
            <w:r w:rsidRPr="003879AE">
              <w:rPr>
                <w:sz w:val="18"/>
              </w:rPr>
              <w:t xml:space="preserve">R </w:t>
            </w:r>
          </w:p>
        </w:tc>
        <w:tc>
          <w:tcPr>
            <w:tcW w:w="923" w:type="dxa"/>
          </w:tcPr>
          <w:p w14:paraId="76156649" w14:textId="77777777" w:rsidR="00760C19" w:rsidRPr="003879AE" w:rsidRDefault="00C71F4D">
            <w:pPr>
              <w:pStyle w:val="TableParagraph"/>
              <w:spacing w:before="52"/>
              <w:ind w:left="119" w:right="103"/>
              <w:rPr>
                <w:sz w:val="18"/>
              </w:rPr>
            </w:pPr>
            <w:r w:rsidRPr="003879AE">
              <w:rPr>
                <w:sz w:val="18"/>
              </w:rPr>
              <w:t xml:space="preserve">0 x0 </w:t>
            </w:r>
          </w:p>
        </w:tc>
      </w:tr>
      <w:tr w:rsidR="00760C19" w14:paraId="74747296" w14:textId="77777777">
        <w:trPr>
          <w:trHeight w:val="311"/>
        </w:trPr>
        <w:tc>
          <w:tcPr>
            <w:tcW w:w="960" w:type="dxa"/>
          </w:tcPr>
          <w:p w14:paraId="1D8491BB" w14:textId="77777777" w:rsidR="00760C19" w:rsidRPr="003879AE" w:rsidRDefault="00C71F4D">
            <w:pPr>
              <w:pStyle w:val="TableParagraph"/>
              <w:ind w:left="10"/>
              <w:rPr>
                <w:sz w:val="18"/>
              </w:rPr>
            </w:pPr>
            <w:r w:rsidRPr="003879AE">
              <w:rPr>
                <w:sz w:val="18"/>
              </w:rPr>
              <w:t xml:space="preserve">R </w:t>
            </w:r>
          </w:p>
        </w:tc>
        <w:tc>
          <w:tcPr>
            <w:tcW w:w="707" w:type="dxa"/>
          </w:tcPr>
          <w:p w14:paraId="01D785A9" w14:textId="77777777" w:rsidR="00760C19" w:rsidRPr="003879AE" w:rsidRDefault="00C71F4D">
            <w:pPr>
              <w:pStyle w:val="TableParagraph"/>
              <w:ind w:left="95" w:right="82"/>
              <w:rPr>
                <w:sz w:val="18"/>
              </w:rPr>
            </w:pPr>
            <w:r w:rsidRPr="003879AE">
              <w:rPr>
                <w:sz w:val="18"/>
              </w:rPr>
              <w:t xml:space="preserve">29 </w:t>
            </w:r>
          </w:p>
        </w:tc>
        <w:tc>
          <w:tcPr>
            <w:tcW w:w="6663" w:type="dxa"/>
          </w:tcPr>
          <w:p w14:paraId="442F45E3"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Since the Segmentation Control pattern is not implemented, the field is meaningless. </w:t>
            </w:r>
          </w:p>
        </w:tc>
        <w:tc>
          <w:tcPr>
            <w:tcW w:w="707" w:type="dxa"/>
          </w:tcPr>
          <w:p w14:paraId="6498F6B9" w14:textId="77777777" w:rsidR="00760C19" w:rsidRPr="003879AE" w:rsidRDefault="00C71F4D">
            <w:pPr>
              <w:pStyle w:val="TableParagraph"/>
              <w:ind w:left="13"/>
              <w:rPr>
                <w:sz w:val="18"/>
              </w:rPr>
            </w:pPr>
            <w:r w:rsidRPr="003879AE">
              <w:rPr>
                <w:sz w:val="18"/>
              </w:rPr>
              <w:t xml:space="preserve">R </w:t>
            </w:r>
          </w:p>
        </w:tc>
        <w:tc>
          <w:tcPr>
            <w:tcW w:w="923" w:type="dxa"/>
          </w:tcPr>
          <w:p w14:paraId="5B3DFF35" w14:textId="77777777" w:rsidR="00760C19" w:rsidRPr="003879AE" w:rsidRDefault="00C71F4D">
            <w:pPr>
              <w:pStyle w:val="TableParagraph"/>
              <w:ind w:left="119" w:right="103"/>
              <w:rPr>
                <w:sz w:val="18"/>
              </w:rPr>
            </w:pPr>
            <w:r w:rsidRPr="003879AE">
              <w:rPr>
                <w:sz w:val="18"/>
              </w:rPr>
              <w:t xml:space="preserve">0 x0 </w:t>
            </w:r>
          </w:p>
        </w:tc>
      </w:tr>
      <w:tr w:rsidR="00760C19" w14:paraId="5D3C0098" w14:textId="77777777">
        <w:trPr>
          <w:trHeight w:val="311"/>
        </w:trPr>
        <w:tc>
          <w:tcPr>
            <w:tcW w:w="960" w:type="dxa"/>
          </w:tcPr>
          <w:p w14:paraId="325CD8A2" w14:textId="77777777" w:rsidR="00760C19" w:rsidRPr="003879AE" w:rsidRDefault="00C71F4D">
            <w:pPr>
              <w:pStyle w:val="TableParagraph"/>
              <w:ind w:left="10"/>
              <w:rPr>
                <w:sz w:val="18"/>
              </w:rPr>
            </w:pPr>
            <w:r w:rsidRPr="003879AE">
              <w:rPr>
                <w:sz w:val="18"/>
              </w:rPr>
              <w:t xml:space="preserve">R </w:t>
            </w:r>
          </w:p>
        </w:tc>
        <w:tc>
          <w:tcPr>
            <w:tcW w:w="707" w:type="dxa"/>
          </w:tcPr>
          <w:p w14:paraId="2EEF874F" w14:textId="77777777" w:rsidR="00760C19" w:rsidRPr="003879AE" w:rsidRDefault="00C71F4D">
            <w:pPr>
              <w:pStyle w:val="TableParagraph"/>
              <w:ind w:left="95" w:right="82"/>
              <w:rPr>
                <w:sz w:val="18"/>
              </w:rPr>
            </w:pPr>
            <w:r w:rsidRPr="003879AE">
              <w:rPr>
                <w:sz w:val="18"/>
              </w:rPr>
              <w:t xml:space="preserve">28 </w:t>
            </w:r>
          </w:p>
        </w:tc>
        <w:tc>
          <w:tcPr>
            <w:tcW w:w="6663" w:type="dxa"/>
          </w:tcPr>
          <w:p w14:paraId="3626ADFA"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Since the Segmentation Control pattern is not implemented, the field is meaningless. </w:t>
            </w:r>
          </w:p>
        </w:tc>
        <w:tc>
          <w:tcPr>
            <w:tcW w:w="707" w:type="dxa"/>
          </w:tcPr>
          <w:p w14:paraId="04ED2637" w14:textId="77777777" w:rsidR="00760C19" w:rsidRPr="003879AE" w:rsidRDefault="00C71F4D">
            <w:pPr>
              <w:pStyle w:val="TableParagraph"/>
              <w:ind w:left="13"/>
              <w:rPr>
                <w:sz w:val="18"/>
              </w:rPr>
            </w:pPr>
            <w:r w:rsidRPr="003879AE">
              <w:rPr>
                <w:sz w:val="18"/>
              </w:rPr>
              <w:t xml:space="preserve">R </w:t>
            </w:r>
          </w:p>
        </w:tc>
        <w:tc>
          <w:tcPr>
            <w:tcW w:w="923" w:type="dxa"/>
          </w:tcPr>
          <w:p w14:paraId="18DFD005" w14:textId="77777777" w:rsidR="00760C19" w:rsidRPr="003879AE" w:rsidRDefault="00C71F4D">
            <w:pPr>
              <w:pStyle w:val="TableParagraph"/>
              <w:ind w:left="119" w:right="103"/>
              <w:rPr>
                <w:sz w:val="18"/>
              </w:rPr>
            </w:pPr>
            <w:r w:rsidRPr="003879AE">
              <w:rPr>
                <w:sz w:val="18"/>
              </w:rPr>
              <w:t xml:space="preserve">0 x0 </w:t>
            </w:r>
          </w:p>
        </w:tc>
      </w:tr>
      <w:tr w:rsidR="00760C19" w14:paraId="34684503" w14:textId="77777777">
        <w:trPr>
          <w:trHeight w:val="311"/>
        </w:trPr>
        <w:tc>
          <w:tcPr>
            <w:tcW w:w="960" w:type="dxa"/>
          </w:tcPr>
          <w:p w14:paraId="61EFAA92" w14:textId="77777777" w:rsidR="00760C19" w:rsidRPr="003879AE" w:rsidRDefault="00C71F4D">
            <w:pPr>
              <w:pStyle w:val="TableParagraph"/>
              <w:ind w:left="10"/>
              <w:rPr>
                <w:sz w:val="18"/>
              </w:rPr>
            </w:pPr>
            <w:r w:rsidRPr="003879AE">
              <w:rPr>
                <w:sz w:val="18"/>
              </w:rPr>
              <w:t xml:space="preserve">R </w:t>
            </w:r>
          </w:p>
        </w:tc>
        <w:tc>
          <w:tcPr>
            <w:tcW w:w="707" w:type="dxa"/>
          </w:tcPr>
          <w:p w14:paraId="426F9DB2" w14:textId="77777777" w:rsidR="00760C19" w:rsidRPr="003879AE" w:rsidRDefault="00C71F4D">
            <w:pPr>
              <w:pStyle w:val="TableParagraph"/>
              <w:ind w:left="95" w:right="82"/>
              <w:rPr>
                <w:sz w:val="18"/>
              </w:rPr>
            </w:pPr>
            <w:r w:rsidRPr="003879AE">
              <w:rPr>
                <w:sz w:val="18"/>
              </w:rPr>
              <w:t xml:space="preserve">27 </w:t>
            </w:r>
          </w:p>
        </w:tc>
        <w:tc>
          <w:tcPr>
            <w:tcW w:w="6663" w:type="dxa"/>
          </w:tcPr>
          <w:p w14:paraId="4F019CC4"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Because the MIPS Vector Module (SIMD Module) is not implemented, this field is meaningless. </w:t>
            </w:r>
          </w:p>
        </w:tc>
        <w:tc>
          <w:tcPr>
            <w:tcW w:w="707" w:type="dxa"/>
          </w:tcPr>
          <w:p w14:paraId="0BE7E2A6" w14:textId="77777777" w:rsidR="00760C19" w:rsidRPr="003879AE" w:rsidRDefault="00C71F4D">
            <w:pPr>
              <w:pStyle w:val="TableParagraph"/>
              <w:ind w:left="13"/>
              <w:rPr>
                <w:sz w:val="18"/>
              </w:rPr>
            </w:pPr>
            <w:r w:rsidRPr="003879AE">
              <w:rPr>
                <w:sz w:val="18"/>
              </w:rPr>
              <w:t xml:space="preserve">R </w:t>
            </w:r>
          </w:p>
        </w:tc>
        <w:tc>
          <w:tcPr>
            <w:tcW w:w="923" w:type="dxa"/>
          </w:tcPr>
          <w:p w14:paraId="59EEACCE" w14:textId="77777777" w:rsidR="00760C19" w:rsidRPr="003879AE" w:rsidRDefault="00C71F4D">
            <w:pPr>
              <w:pStyle w:val="TableParagraph"/>
              <w:ind w:left="119" w:right="103"/>
              <w:rPr>
                <w:sz w:val="18"/>
              </w:rPr>
            </w:pPr>
            <w:r w:rsidRPr="003879AE">
              <w:rPr>
                <w:sz w:val="18"/>
              </w:rPr>
              <w:t xml:space="preserve">0 x0 </w:t>
            </w:r>
          </w:p>
        </w:tc>
      </w:tr>
      <w:tr w:rsidR="00760C19" w14:paraId="00129AF7" w14:textId="77777777">
        <w:trPr>
          <w:trHeight w:val="311"/>
        </w:trPr>
        <w:tc>
          <w:tcPr>
            <w:tcW w:w="960" w:type="dxa"/>
          </w:tcPr>
          <w:p w14:paraId="1F2C4654" w14:textId="77777777" w:rsidR="00760C19" w:rsidRPr="003879AE" w:rsidRDefault="00C71F4D">
            <w:pPr>
              <w:pStyle w:val="TableParagraph"/>
              <w:ind w:left="9"/>
              <w:rPr>
                <w:sz w:val="18"/>
              </w:rPr>
            </w:pPr>
            <w:r w:rsidRPr="003879AE">
              <w:rPr>
                <w:sz w:val="18"/>
              </w:rPr>
              <w:t xml:space="preserve">0 </w:t>
            </w:r>
          </w:p>
        </w:tc>
        <w:tc>
          <w:tcPr>
            <w:tcW w:w="707" w:type="dxa"/>
          </w:tcPr>
          <w:p w14:paraId="0092CDE0" w14:textId="77777777" w:rsidR="00760C19" w:rsidRPr="003879AE" w:rsidRDefault="00C71F4D">
            <w:pPr>
              <w:pStyle w:val="TableParagraph"/>
              <w:ind w:left="92" w:right="82"/>
              <w:rPr>
                <w:sz w:val="18"/>
              </w:rPr>
            </w:pPr>
            <w:r w:rsidRPr="003879AE">
              <w:rPr>
                <w:sz w:val="18"/>
              </w:rPr>
              <w:t xml:space="preserve">26.. 1 </w:t>
            </w:r>
          </w:p>
        </w:tc>
        <w:tc>
          <w:tcPr>
            <w:tcW w:w="6663" w:type="dxa"/>
          </w:tcPr>
          <w:p w14:paraId="1AF0B72F"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1FB05161" w14:textId="77777777" w:rsidR="00760C19" w:rsidRPr="003879AE" w:rsidRDefault="00C71F4D">
            <w:pPr>
              <w:pStyle w:val="TableParagraph"/>
              <w:ind w:left="11"/>
              <w:rPr>
                <w:sz w:val="18"/>
              </w:rPr>
            </w:pPr>
            <w:r w:rsidRPr="003879AE">
              <w:rPr>
                <w:sz w:val="18"/>
              </w:rPr>
              <w:t xml:space="preserve">0 </w:t>
            </w:r>
          </w:p>
        </w:tc>
        <w:tc>
          <w:tcPr>
            <w:tcW w:w="923" w:type="dxa"/>
          </w:tcPr>
          <w:p w14:paraId="4A2ECA45" w14:textId="77777777" w:rsidR="00760C19" w:rsidRPr="003879AE" w:rsidRDefault="00C71F4D">
            <w:pPr>
              <w:pStyle w:val="TableParagraph"/>
              <w:ind w:left="14"/>
              <w:rPr>
                <w:sz w:val="18"/>
              </w:rPr>
            </w:pPr>
            <w:r w:rsidRPr="003879AE">
              <w:rPr>
                <w:sz w:val="18"/>
              </w:rPr>
              <w:t xml:space="preserve">0 </w:t>
            </w:r>
          </w:p>
        </w:tc>
      </w:tr>
      <w:tr w:rsidR="00760C19" w14:paraId="2332B7DD" w14:textId="77777777">
        <w:trPr>
          <w:trHeight w:val="313"/>
        </w:trPr>
        <w:tc>
          <w:tcPr>
            <w:tcW w:w="960" w:type="dxa"/>
          </w:tcPr>
          <w:p w14:paraId="64CFA216" w14:textId="77777777" w:rsidR="00760C19" w:rsidRPr="003879AE" w:rsidRDefault="00C71F4D">
            <w:pPr>
              <w:pStyle w:val="TableParagraph"/>
              <w:ind w:left="86" w:right="79"/>
              <w:rPr>
                <w:sz w:val="18"/>
              </w:rPr>
            </w:pPr>
            <w:r w:rsidRPr="003879AE">
              <w:rPr>
                <w:sz w:val="18"/>
              </w:rPr>
              <w:t xml:space="preserve">NFExists </w:t>
            </w:r>
          </w:p>
        </w:tc>
        <w:tc>
          <w:tcPr>
            <w:tcW w:w="707" w:type="dxa"/>
          </w:tcPr>
          <w:p w14:paraId="0C8A1437" w14:textId="77777777" w:rsidR="00760C19" w:rsidRPr="003879AE" w:rsidRDefault="00C71F4D">
            <w:pPr>
              <w:pStyle w:val="TableParagraph"/>
              <w:ind w:left="7"/>
              <w:rPr>
                <w:sz w:val="18"/>
              </w:rPr>
            </w:pPr>
            <w:r w:rsidRPr="003879AE">
              <w:rPr>
                <w:sz w:val="18"/>
              </w:rPr>
              <w:t xml:space="preserve">0 </w:t>
            </w:r>
          </w:p>
        </w:tc>
        <w:tc>
          <w:tcPr>
            <w:tcW w:w="6663" w:type="dxa"/>
          </w:tcPr>
          <w:p w14:paraId="28364A83" w14:textId="77777777" w:rsidR="00760C19" w:rsidRPr="003879AE" w:rsidRDefault="00C71F4D">
            <w:pPr>
              <w:pStyle w:val="TableParagraph"/>
              <w:tabs>
                <w:tab w:val="left" w:pos="3712"/>
              </w:tabs>
              <w:spacing w:before="38"/>
              <w:ind w:left="109"/>
              <w:jc w:val="left"/>
              <w:rPr>
                <w:rFonts w:eastAsia="宋体"/>
                <w:sz w:val="18"/>
              </w:rPr>
            </w:pPr>
            <w:r w:rsidRPr="003879AE">
              <w:rPr>
                <w:rFonts w:eastAsia="宋体"/>
                <w:sz w:val="18"/>
              </w:rPr>
              <w:t xml:space="preserve">The value is 1. </w:t>
            </w:r>
            <w:r w:rsidRPr="003879AE">
              <w:rPr>
                <w:sz w:val="18"/>
              </w:rPr>
              <w:tab/>
            </w:r>
          </w:p>
        </w:tc>
        <w:tc>
          <w:tcPr>
            <w:tcW w:w="707" w:type="dxa"/>
          </w:tcPr>
          <w:p w14:paraId="45D556D6" w14:textId="77777777" w:rsidR="00760C19" w:rsidRPr="003879AE" w:rsidRDefault="00C71F4D">
            <w:pPr>
              <w:pStyle w:val="TableParagraph"/>
              <w:ind w:left="13"/>
              <w:rPr>
                <w:sz w:val="18"/>
              </w:rPr>
            </w:pPr>
            <w:r w:rsidRPr="003879AE">
              <w:rPr>
                <w:sz w:val="18"/>
              </w:rPr>
              <w:t xml:space="preserve">R </w:t>
            </w:r>
          </w:p>
        </w:tc>
        <w:tc>
          <w:tcPr>
            <w:tcW w:w="923" w:type="dxa"/>
          </w:tcPr>
          <w:p w14:paraId="24712204" w14:textId="77777777" w:rsidR="00760C19" w:rsidRPr="003879AE" w:rsidRDefault="00C71F4D">
            <w:pPr>
              <w:pStyle w:val="TableParagraph"/>
              <w:ind w:left="119" w:right="103"/>
              <w:rPr>
                <w:sz w:val="18"/>
              </w:rPr>
            </w:pPr>
            <w:r w:rsidRPr="003879AE">
              <w:rPr>
                <w:sz w:val="18"/>
              </w:rPr>
              <w:t xml:space="preserve">0 x1 </w:t>
            </w:r>
          </w:p>
        </w:tc>
      </w:tr>
    </w:tbl>
    <w:p w14:paraId="6BC46CE7" w14:textId="77777777" w:rsidR="00760C19" w:rsidRDefault="00760C19">
      <w:pPr>
        <w:rPr>
          <w:sz w:val="18"/>
        </w:rPr>
        <w:sectPr w:rsidR="00760C19">
          <w:headerReference w:type="default" r:id="rId74"/>
          <w:footerReference w:type="default" r:id="rId75"/>
          <w:pgSz w:w="11910" w:h="16840"/>
          <w:pgMar w:top="1620" w:right="0" w:bottom="1380" w:left="0" w:header="852" w:footer="1195" w:gutter="0"/>
          <w:pgNumType w:start="117"/>
          <w:cols w:space="720"/>
        </w:sectPr>
      </w:pPr>
    </w:p>
    <w:p w14:paraId="6992CF07" w14:textId="77777777" w:rsidR="00760C19" w:rsidRPr="0034312F" w:rsidRDefault="00C71F4D">
      <w:pPr>
        <w:pStyle w:val="2"/>
        <w:numPr>
          <w:ilvl w:val="1"/>
          <w:numId w:val="5"/>
        </w:numPr>
        <w:tabs>
          <w:tab w:val="left" w:pos="1920"/>
          <w:tab w:val="left" w:pos="1921"/>
        </w:tabs>
        <w:ind w:left="1920" w:hanging="841"/>
        <w:rPr>
          <w:lang w:val="en-US"/>
        </w:rPr>
      </w:pPr>
      <w:r w:rsidRPr="00601663">
        <w:rPr>
          <w:lang w:val="en-US"/>
        </w:rPr>
        <w:lastRenderedPageBreak/>
        <w:t xml:space="preserve"> </w:t>
      </w:r>
      <w:bookmarkStart w:id="267" w:name="_Toc43127622"/>
      <w:r w:rsidRPr="0034312F">
        <w:rPr>
          <w:lang w:val="en-US"/>
        </w:rPr>
        <w:t>GSConfig Register (CP0 Register 16, Select 6)</w:t>
      </w:r>
      <w:bookmarkEnd w:id="267"/>
      <w:r w:rsidRPr="0034312F">
        <w:rPr>
          <w:lang w:val="en-US"/>
        </w:rPr>
        <w:t xml:space="preserve"> </w:t>
      </w:r>
    </w:p>
    <w:p w14:paraId="401D3C26" w14:textId="77777777" w:rsidR="00760C19" w:rsidRPr="003879AE" w:rsidRDefault="00C71F4D">
      <w:pPr>
        <w:pStyle w:val="a3"/>
        <w:spacing w:before="245" w:line="278" w:lineRule="auto"/>
        <w:ind w:left="1080" w:right="1071" w:firstLine="420"/>
        <w:rPr>
          <w:rFonts w:ascii="Times New Roman" w:hAnsi="Times New Roman" w:cs="Times New Roman"/>
          <w:lang w:val="en-US"/>
        </w:rPr>
      </w:pPr>
      <w:r w:rsidRPr="003879AE">
        <w:rPr>
          <w:rFonts w:ascii="Times New Roman" w:eastAsia="Times New Roman" w:hAnsi="Times New Roman" w:cs="Times New Roman"/>
          <w:lang w:val="en-US"/>
        </w:rPr>
        <w:t xml:space="preserve">The GSConfig register is used to dynamically configure the microstructure-related functions of the processor core portion. </w:t>
      </w:r>
      <w:r w:rsidRPr="003879AE">
        <w:rPr>
          <w:rFonts w:ascii="Times New Roman" w:hAnsi="Times New Roman" w:cs="Times New Roman"/>
          <w:lang w:val="en-US"/>
        </w:rPr>
        <w:t xml:space="preserve"> The e software can turn on or off the corresponding functions according to the specific characteristics of the program to achieve the best performance. </w:t>
      </w:r>
    </w:p>
    <w:p w14:paraId="3C995A44" w14:textId="77777777" w:rsidR="00760C19" w:rsidRPr="003879AE" w:rsidRDefault="00AC5760">
      <w:pPr>
        <w:pStyle w:val="a3"/>
        <w:spacing w:before="77"/>
        <w:ind w:left="1500"/>
        <w:rPr>
          <w:rFonts w:ascii="Times New Roman" w:hAnsi="Times New Roman" w:cs="Times New Roman"/>
          <w:lang w:val="en-US"/>
        </w:rPr>
      </w:pPr>
      <w:hyperlink w:anchor="_bookmark269" w:history="1">
        <w:r w:rsidR="00C71F4D" w:rsidRPr="003879AE">
          <w:rPr>
            <w:rFonts w:ascii="Times New Roman" w:hAnsi="Times New Roman" w:cs="Times New Roman"/>
            <w:lang w:val="en-US"/>
          </w:rPr>
          <w:t xml:space="preserve">Figure 7-36 illustrates the format of the GSConfig register; </w:t>
        </w:r>
      </w:hyperlink>
      <w:hyperlink w:anchor="_bookmark270" w:history="1">
        <w:r w:rsidR="00C71F4D" w:rsidRPr="003879AE">
          <w:rPr>
            <w:rFonts w:ascii="Times New Roman" w:hAnsi="Times New Roman" w:cs="Times New Roman"/>
            <w:lang w:val="en-US"/>
          </w:rPr>
          <w:t xml:space="preserve"> Table 7-38 describes the fields of the GSConfig register. </w:t>
        </w:r>
      </w:hyperlink>
    </w:p>
    <w:p w14:paraId="6228C216" w14:textId="77777777" w:rsidR="00760C19" w:rsidRPr="003879AE" w:rsidRDefault="00760C19">
      <w:pPr>
        <w:pStyle w:val="a3"/>
        <w:rPr>
          <w:rFonts w:ascii="Times New Roman" w:hAnsi="Times New Roman" w:cs="Times New Roman"/>
          <w:sz w:val="22"/>
          <w:lang w:val="en-US"/>
        </w:rPr>
      </w:pPr>
    </w:p>
    <w:p w14:paraId="50AAA899" w14:textId="77777777" w:rsidR="00760C19" w:rsidRPr="0034312F" w:rsidRDefault="00760C19">
      <w:pPr>
        <w:pStyle w:val="a3"/>
        <w:spacing w:before="11"/>
        <w:rPr>
          <w:sz w:val="17"/>
          <w:lang w:val="en-US"/>
        </w:rPr>
      </w:pPr>
    </w:p>
    <w:p w14:paraId="3E12D0EC" w14:textId="77777777" w:rsidR="00760C19" w:rsidRDefault="00C71F4D">
      <w:pPr>
        <w:pStyle w:val="4"/>
        <w:ind w:left="0"/>
      </w:pPr>
      <w:bookmarkStart w:id="268" w:name="_bookmark269"/>
      <w:bookmarkEnd w:id="268"/>
      <w:r w:rsidRPr="0034312F">
        <w:rPr>
          <w:lang w:val="en-US"/>
        </w:rPr>
        <w:t xml:space="preserve"> </w:t>
      </w:r>
      <w:r>
        <w:t xml:space="preserve">Figure 7-36 GSConfig register format </w:t>
      </w:r>
    </w:p>
    <w:p w14:paraId="72E5B151"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2"/>
        <w:gridCol w:w="934"/>
        <w:gridCol w:w="937"/>
        <w:gridCol w:w="312"/>
        <w:gridCol w:w="312"/>
        <w:gridCol w:w="625"/>
        <w:gridCol w:w="625"/>
        <w:gridCol w:w="312"/>
        <w:gridCol w:w="312"/>
        <w:gridCol w:w="312"/>
        <w:gridCol w:w="312"/>
        <w:gridCol w:w="312"/>
        <w:gridCol w:w="468"/>
        <w:gridCol w:w="471"/>
        <w:gridCol w:w="312"/>
        <w:gridCol w:w="312"/>
        <w:gridCol w:w="312"/>
        <w:gridCol w:w="314"/>
        <w:gridCol w:w="311"/>
        <w:gridCol w:w="312"/>
        <w:gridCol w:w="312"/>
        <w:gridCol w:w="312"/>
        <w:gridCol w:w="317"/>
        <w:gridCol w:w="315"/>
      </w:tblGrid>
      <w:tr w:rsidR="00760C19" w14:paraId="7EEDEE14" w14:textId="77777777">
        <w:trPr>
          <w:trHeight w:val="214"/>
        </w:trPr>
        <w:tc>
          <w:tcPr>
            <w:tcW w:w="313" w:type="dxa"/>
            <w:tcBorders>
              <w:top w:val="nil"/>
              <w:left w:val="nil"/>
              <w:right w:val="nil"/>
            </w:tcBorders>
          </w:tcPr>
          <w:p w14:paraId="70D06A7B"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 w:type="dxa"/>
            <w:tcBorders>
              <w:top w:val="nil"/>
              <w:left w:val="nil"/>
              <w:right w:val="nil"/>
            </w:tcBorders>
          </w:tcPr>
          <w:p w14:paraId="0691ECD8"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934" w:type="dxa"/>
            <w:tcBorders>
              <w:top w:val="nil"/>
              <w:left w:val="nil"/>
              <w:right w:val="nil"/>
            </w:tcBorders>
          </w:tcPr>
          <w:p w14:paraId="2737CD32" w14:textId="77777777" w:rsidR="00760C19" w:rsidRDefault="00C71F4D">
            <w:pPr>
              <w:pStyle w:val="TableParagraph"/>
              <w:spacing w:before="0" w:line="123" w:lineRule="exact"/>
              <w:ind w:left="96"/>
              <w:jc w:val="left"/>
              <w:rPr>
                <w:rFonts w:ascii="Arial"/>
                <w:sz w:val="11"/>
              </w:rPr>
            </w:pPr>
            <w:r>
              <w:rPr>
                <w:rFonts w:ascii="Arial"/>
                <w:sz w:val="11"/>
              </w:rPr>
              <w:t xml:space="preserve">29 </w:t>
            </w:r>
          </w:p>
        </w:tc>
        <w:tc>
          <w:tcPr>
            <w:tcW w:w="937" w:type="dxa"/>
            <w:tcBorders>
              <w:top w:val="nil"/>
              <w:left w:val="nil"/>
              <w:right w:val="nil"/>
            </w:tcBorders>
          </w:tcPr>
          <w:p w14:paraId="22C7CFE2" w14:textId="77777777" w:rsidR="00760C19" w:rsidRDefault="00C71F4D">
            <w:pPr>
              <w:pStyle w:val="TableParagraph"/>
              <w:spacing w:before="0" w:line="123" w:lineRule="exact"/>
              <w:ind w:right="88"/>
              <w:jc w:val="right"/>
              <w:rPr>
                <w:rFonts w:ascii="Arial"/>
                <w:sz w:val="11"/>
              </w:rPr>
            </w:pPr>
            <w:r>
              <w:rPr>
                <w:rFonts w:ascii="Arial"/>
                <w:sz w:val="11"/>
              </w:rPr>
              <w:t xml:space="preserve">24 </w:t>
            </w:r>
          </w:p>
        </w:tc>
        <w:tc>
          <w:tcPr>
            <w:tcW w:w="312" w:type="dxa"/>
            <w:tcBorders>
              <w:top w:val="nil"/>
              <w:left w:val="nil"/>
              <w:right w:val="nil"/>
            </w:tcBorders>
          </w:tcPr>
          <w:p w14:paraId="667EC6F9" w14:textId="77777777" w:rsidR="00760C19" w:rsidRDefault="00C71F4D">
            <w:pPr>
              <w:pStyle w:val="TableParagraph"/>
              <w:spacing w:before="0" w:line="123" w:lineRule="exact"/>
              <w:ind w:left="97"/>
              <w:jc w:val="left"/>
              <w:rPr>
                <w:rFonts w:ascii="Arial"/>
                <w:sz w:val="11"/>
              </w:rPr>
            </w:pPr>
            <w:r>
              <w:rPr>
                <w:rFonts w:ascii="Arial"/>
                <w:sz w:val="11"/>
              </w:rPr>
              <w:t xml:space="preserve">23 </w:t>
            </w:r>
          </w:p>
        </w:tc>
        <w:tc>
          <w:tcPr>
            <w:tcW w:w="312" w:type="dxa"/>
            <w:tcBorders>
              <w:top w:val="nil"/>
              <w:left w:val="nil"/>
              <w:right w:val="nil"/>
            </w:tcBorders>
          </w:tcPr>
          <w:p w14:paraId="28A42F4D" w14:textId="77777777" w:rsidR="00760C19" w:rsidRDefault="00C71F4D">
            <w:pPr>
              <w:pStyle w:val="TableParagraph"/>
              <w:spacing w:before="0" w:line="123" w:lineRule="exact"/>
              <w:ind w:left="97"/>
              <w:jc w:val="left"/>
              <w:rPr>
                <w:rFonts w:ascii="Arial"/>
                <w:sz w:val="11"/>
              </w:rPr>
            </w:pPr>
            <w:r>
              <w:rPr>
                <w:rFonts w:ascii="Arial"/>
                <w:sz w:val="11"/>
              </w:rPr>
              <w:t xml:space="preserve">22 </w:t>
            </w:r>
          </w:p>
        </w:tc>
        <w:tc>
          <w:tcPr>
            <w:tcW w:w="625" w:type="dxa"/>
            <w:tcBorders>
              <w:top w:val="nil"/>
              <w:left w:val="nil"/>
              <w:right w:val="nil"/>
            </w:tcBorders>
          </w:tcPr>
          <w:p w14:paraId="3DB76594" w14:textId="77777777" w:rsidR="00760C19" w:rsidRDefault="00C71F4D">
            <w:pPr>
              <w:pStyle w:val="TableParagraph"/>
              <w:spacing w:before="0" w:line="123" w:lineRule="exact"/>
              <w:ind w:left="97"/>
              <w:jc w:val="left"/>
              <w:rPr>
                <w:rFonts w:ascii="Arial"/>
                <w:sz w:val="11"/>
              </w:rPr>
            </w:pPr>
            <w:r>
              <w:rPr>
                <w:rFonts w:ascii="Arial"/>
                <w:sz w:val="11"/>
              </w:rPr>
              <w:t xml:space="preserve">21 </w:t>
            </w:r>
          </w:p>
        </w:tc>
        <w:tc>
          <w:tcPr>
            <w:tcW w:w="625" w:type="dxa"/>
            <w:tcBorders>
              <w:top w:val="nil"/>
              <w:left w:val="nil"/>
              <w:right w:val="nil"/>
            </w:tcBorders>
          </w:tcPr>
          <w:p w14:paraId="3FC0B8FB" w14:textId="77777777" w:rsidR="00760C19" w:rsidRDefault="00C71F4D">
            <w:pPr>
              <w:pStyle w:val="TableParagraph"/>
              <w:spacing w:before="0" w:line="123" w:lineRule="exact"/>
              <w:ind w:left="410"/>
              <w:jc w:val="left"/>
              <w:rPr>
                <w:rFonts w:ascii="Arial"/>
                <w:sz w:val="11"/>
              </w:rPr>
            </w:pPr>
            <w:r>
              <w:rPr>
                <w:rFonts w:ascii="Arial"/>
                <w:sz w:val="11"/>
              </w:rPr>
              <w:t xml:space="preserve">18 </w:t>
            </w:r>
          </w:p>
        </w:tc>
        <w:tc>
          <w:tcPr>
            <w:tcW w:w="312" w:type="dxa"/>
            <w:tcBorders>
              <w:top w:val="nil"/>
              <w:left w:val="nil"/>
              <w:right w:val="nil"/>
            </w:tcBorders>
          </w:tcPr>
          <w:p w14:paraId="5F854355" w14:textId="77777777" w:rsidR="00760C19" w:rsidRDefault="00C71F4D">
            <w:pPr>
              <w:pStyle w:val="TableParagraph"/>
              <w:spacing w:before="0" w:line="123" w:lineRule="exact"/>
              <w:ind w:left="97"/>
              <w:jc w:val="left"/>
              <w:rPr>
                <w:rFonts w:ascii="Arial"/>
                <w:sz w:val="11"/>
              </w:rPr>
            </w:pPr>
            <w:r>
              <w:rPr>
                <w:rFonts w:ascii="Arial"/>
                <w:sz w:val="11"/>
              </w:rPr>
              <w:t xml:space="preserve">17 </w:t>
            </w:r>
          </w:p>
        </w:tc>
        <w:tc>
          <w:tcPr>
            <w:tcW w:w="312" w:type="dxa"/>
            <w:tcBorders>
              <w:top w:val="nil"/>
              <w:left w:val="nil"/>
              <w:right w:val="nil"/>
            </w:tcBorders>
          </w:tcPr>
          <w:p w14:paraId="1674FF07" w14:textId="77777777" w:rsidR="00760C19" w:rsidRDefault="00C71F4D">
            <w:pPr>
              <w:pStyle w:val="TableParagraph"/>
              <w:spacing w:before="0" w:line="123" w:lineRule="exact"/>
              <w:ind w:left="95"/>
              <w:jc w:val="left"/>
              <w:rPr>
                <w:rFonts w:ascii="Arial"/>
                <w:sz w:val="11"/>
              </w:rPr>
            </w:pPr>
            <w:r>
              <w:rPr>
                <w:rFonts w:ascii="Arial"/>
                <w:sz w:val="11"/>
              </w:rPr>
              <w:t xml:space="preserve">16 </w:t>
            </w:r>
          </w:p>
        </w:tc>
        <w:tc>
          <w:tcPr>
            <w:tcW w:w="312" w:type="dxa"/>
            <w:tcBorders>
              <w:top w:val="nil"/>
              <w:left w:val="nil"/>
              <w:right w:val="nil"/>
            </w:tcBorders>
          </w:tcPr>
          <w:p w14:paraId="21687FA5" w14:textId="77777777" w:rsidR="00760C19" w:rsidRDefault="00C71F4D">
            <w:pPr>
              <w:pStyle w:val="TableParagraph"/>
              <w:spacing w:before="0" w:line="123" w:lineRule="exact"/>
              <w:ind w:left="98"/>
              <w:jc w:val="left"/>
              <w:rPr>
                <w:rFonts w:ascii="Arial"/>
                <w:sz w:val="11"/>
              </w:rPr>
            </w:pPr>
            <w:r>
              <w:rPr>
                <w:rFonts w:ascii="Arial"/>
                <w:sz w:val="11"/>
              </w:rPr>
              <w:t xml:space="preserve">15 </w:t>
            </w:r>
          </w:p>
        </w:tc>
        <w:tc>
          <w:tcPr>
            <w:tcW w:w="312" w:type="dxa"/>
            <w:tcBorders>
              <w:top w:val="nil"/>
              <w:left w:val="nil"/>
              <w:right w:val="nil"/>
            </w:tcBorders>
          </w:tcPr>
          <w:p w14:paraId="40F59716" w14:textId="77777777" w:rsidR="00760C19" w:rsidRDefault="00C71F4D">
            <w:pPr>
              <w:pStyle w:val="TableParagraph"/>
              <w:spacing w:before="0" w:line="123" w:lineRule="exact"/>
              <w:ind w:left="98"/>
              <w:jc w:val="left"/>
              <w:rPr>
                <w:rFonts w:ascii="Arial"/>
                <w:sz w:val="11"/>
              </w:rPr>
            </w:pPr>
            <w:r>
              <w:rPr>
                <w:rFonts w:ascii="Arial"/>
                <w:sz w:val="11"/>
              </w:rPr>
              <w:t xml:space="preserve">14 </w:t>
            </w:r>
          </w:p>
        </w:tc>
        <w:tc>
          <w:tcPr>
            <w:tcW w:w="312" w:type="dxa"/>
            <w:tcBorders>
              <w:top w:val="nil"/>
              <w:left w:val="nil"/>
              <w:right w:val="nil"/>
            </w:tcBorders>
          </w:tcPr>
          <w:p w14:paraId="28B1FF09" w14:textId="77777777" w:rsidR="00760C19" w:rsidRDefault="00C71F4D">
            <w:pPr>
              <w:pStyle w:val="TableParagraph"/>
              <w:spacing w:before="0" w:line="123" w:lineRule="exact"/>
              <w:ind w:left="98"/>
              <w:jc w:val="left"/>
              <w:rPr>
                <w:rFonts w:ascii="Arial"/>
                <w:sz w:val="11"/>
              </w:rPr>
            </w:pPr>
            <w:r>
              <w:rPr>
                <w:rFonts w:ascii="Arial"/>
                <w:sz w:val="11"/>
              </w:rPr>
              <w:t xml:space="preserve">13 </w:t>
            </w:r>
          </w:p>
        </w:tc>
        <w:tc>
          <w:tcPr>
            <w:tcW w:w="468" w:type="dxa"/>
            <w:tcBorders>
              <w:top w:val="nil"/>
              <w:left w:val="nil"/>
              <w:right w:val="nil"/>
            </w:tcBorders>
          </w:tcPr>
          <w:p w14:paraId="4F91C027" w14:textId="77777777" w:rsidR="00760C19" w:rsidRDefault="00C71F4D">
            <w:pPr>
              <w:pStyle w:val="TableParagraph"/>
              <w:spacing w:before="0" w:line="123" w:lineRule="exact"/>
              <w:ind w:left="98"/>
              <w:jc w:val="left"/>
              <w:rPr>
                <w:rFonts w:ascii="Arial"/>
                <w:sz w:val="11"/>
              </w:rPr>
            </w:pPr>
            <w:r>
              <w:rPr>
                <w:rFonts w:ascii="Arial"/>
                <w:sz w:val="11"/>
              </w:rPr>
              <w:t xml:space="preserve">12 </w:t>
            </w:r>
          </w:p>
        </w:tc>
        <w:tc>
          <w:tcPr>
            <w:tcW w:w="471" w:type="dxa"/>
            <w:tcBorders>
              <w:top w:val="nil"/>
              <w:left w:val="nil"/>
              <w:right w:val="nil"/>
            </w:tcBorders>
          </w:tcPr>
          <w:p w14:paraId="258587BD" w14:textId="77777777" w:rsidR="00760C19" w:rsidRDefault="00C71F4D">
            <w:pPr>
              <w:pStyle w:val="TableParagraph"/>
              <w:spacing w:before="0" w:line="123" w:lineRule="exact"/>
              <w:ind w:left="254"/>
              <w:jc w:val="left"/>
              <w:rPr>
                <w:rFonts w:ascii="Arial"/>
                <w:sz w:val="11"/>
              </w:rPr>
            </w:pPr>
            <w:r>
              <w:rPr>
                <w:rFonts w:ascii="Arial"/>
                <w:sz w:val="11"/>
              </w:rPr>
              <w:t xml:space="preserve">10 </w:t>
            </w:r>
          </w:p>
        </w:tc>
        <w:tc>
          <w:tcPr>
            <w:tcW w:w="312" w:type="dxa"/>
            <w:tcBorders>
              <w:top w:val="nil"/>
              <w:left w:val="nil"/>
              <w:right w:val="nil"/>
            </w:tcBorders>
          </w:tcPr>
          <w:p w14:paraId="0EB522E6" w14:textId="77777777" w:rsidR="00760C19" w:rsidRDefault="00C71F4D">
            <w:pPr>
              <w:pStyle w:val="TableParagraph"/>
              <w:spacing w:before="0" w:line="123" w:lineRule="exact"/>
              <w:ind w:left="8"/>
              <w:rPr>
                <w:rFonts w:ascii="Arial"/>
                <w:sz w:val="11"/>
              </w:rPr>
            </w:pPr>
            <w:r>
              <w:rPr>
                <w:rFonts w:ascii="Arial"/>
                <w:sz w:val="11"/>
              </w:rPr>
              <w:t xml:space="preserve">9 </w:t>
            </w:r>
          </w:p>
        </w:tc>
        <w:tc>
          <w:tcPr>
            <w:tcW w:w="312" w:type="dxa"/>
            <w:tcBorders>
              <w:top w:val="nil"/>
              <w:left w:val="nil"/>
              <w:right w:val="nil"/>
            </w:tcBorders>
          </w:tcPr>
          <w:p w14:paraId="56087EBC" w14:textId="77777777" w:rsidR="00760C19" w:rsidRDefault="00C71F4D">
            <w:pPr>
              <w:pStyle w:val="TableParagraph"/>
              <w:spacing w:before="0" w:line="123" w:lineRule="exact"/>
              <w:ind w:left="8"/>
              <w:rPr>
                <w:rFonts w:ascii="Arial"/>
                <w:sz w:val="11"/>
              </w:rPr>
            </w:pPr>
            <w:r>
              <w:rPr>
                <w:rFonts w:ascii="Arial"/>
                <w:sz w:val="11"/>
              </w:rPr>
              <w:t xml:space="preserve">8 </w:t>
            </w:r>
          </w:p>
        </w:tc>
        <w:tc>
          <w:tcPr>
            <w:tcW w:w="312" w:type="dxa"/>
            <w:tcBorders>
              <w:top w:val="nil"/>
              <w:left w:val="nil"/>
              <w:right w:val="nil"/>
            </w:tcBorders>
          </w:tcPr>
          <w:p w14:paraId="1EF2E072" w14:textId="77777777" w:rsidR="00760C19" w:rsidRDefault="00C71F4D">
            <w:pPr>
              <w:pStyle w:val="TableParagraph"/>
              <w:spacing w:before="0" w:line="123" w:lineRule="exact"/>
              <w:ind w:left="8"/>
              <w:rPr>
                <w:rFonts w:ascii="Arial"/>
                <w:sz w:val="11"/>
              </w:rPr>
            </w:pPr>
            <w:r>
              <w:rPr>
                <w:rFonts w:ascii="Arial"/>
                <w:sz w:val="11"/>
              </w:rPr>
              <w:t xml:space="preserve">7 </w:t>
            </w:r>
          </w:p>
        </w:tc>
        <w:tc>
          <w:tcPr>
            <w:tcW w:w="314" w:type="dxa"/>
            <w:tcBorders>
              <w:top w:val="nil"/>
              <w:left w:val="nil"/>
              <w:right w:val="nil"/>
            </w:tcBorders>
          </w:tcPr>
          <w:p w14:paraId="66992956" w14:textId="77777777" w:rsidR="00760C19" w:rsidRDefault="00C71F4D">
            <w:pPr>
              <w:pStyle w:val="TableParagraph"/>
              <w:spacing w:before="0" w:line="123" w:lineRule="exact"/>
              <w:ind w:left="6"/>
              <w:rPr>
                <w:rFonts w:ascii="Arial"/>
                <w:sz w:val="11"/>
              </w:rPr>
            </w:pPr>
            <w:r>
              <w:rPr>
                <w:rFonts w:ascii="Arial"/>
                <w:sz w:val="11"/>
              </w:rPr>
              <w:t xml:space="preserve">6 </w:t>
            </w:r>
          </w:p>
        </w:tc>
        <w:tc>
          <w:tcPr>
            <w:tcW w:w="311" w:type="dxa"/>
            <w:tcBorders>
              <w:top w:val="nil"/>
              <w:left w:val="nil"/>
              <w:right w:val="nil"/>
            </w:tcBorders>
          </w:tcPr>
          <w:p w14:paraId="1CD3C3BA" w14:textId="77777777" w:rsidR="00760C19" w:rsidRDefault="00C71F4D">
            <w:pPr>
              <w:pStyle w:val="TableParagraph"/>
              <w:spacing w:before="0" w:line="123" w:lineRule="exact"/>
              <w:ind w:left="10"/>
              <w:rPr>
                <w:rFonts w:ascii="Arial"/>
                <w:sz w:val="11"/>
              </w:rPr>
            </w:pPr>
            <w:r>
              <w:rPr>
                <w:rFonts w:ascii="Arial"/>
                <w:sz w:val="11"/>
              </w:rPr>
              <w:t xml:space="preserve">5 </w:t>
            </w:r>
          </w:p>
        </w:tc>
        <w:tc>
          <w:tcPr>
            <w:tcW w:w="312" w:type="dxa"/>
            <w:tcBorders>
              <w:top w:val="nil"/>
              <w:left w:val="nil"/>
              <w:right w:val="nil"/>
            </w:tcBorders>
          </w:tcPr>
          <w:p w14:paraId="0308773D" w14:textId="77777777" w:rsidR="00760C19" w:rsidRDefault="00C71F4D">
            <w:pPr>
              <w:pStyle w:val="TableParagraph"/>
              <w:spacing w:before="0" w:line="123" w:lineRule="exact"/>
              <w:ind w:left="11"/>
              <w:rPr>
                <w:rFonts w:ascii="Arial"/>
                <w:sz w:val="11"/>
              </w:rPr>
            </w:pPr>
            <w:r>
              <w:rPr>
                <w:rFonts w:ascii="Arial"/>
                <w:sz w:val="11"/>
              </w:rPr>
              <w:t xml:space="preserve">4 </w:t>
            </w:r>
          </w:p>
        </w:tc>
        <w:tc>
          <w:tcPr>
            <w:tcW w:w="312" w:type="dxa"/>
            <w:tcBorders>
              <w:top w:val="nil"/>
              <w:left w:val="nil"/>
              <w:right w:val="nil"/>
            </w:tcBorders>
          </w:tcPr>
          <w:p w14:paraId="76D30944" w14:textId="77777777" w:rsidR="00760C19" w:rsidRDefault="00C71F4D">
            <w:pPr>
              <w:pStyle w:val="TableParagraph"/>
              <w:spacing w:before="0" w:line="123" w:lineRule="exact"/>
              <w:ind w:left="11"/>
              <w:rPr>
                <w:rFonts w:ascii="Arial"/>
                <w:sz w:val="11"/>
              </w:rPr>
            </w:pPr>
            <w:r>
              <w:rPr>
                <w:rFonts w:ascii="Arial"/>
                <w:sz w:val="11"/>
              </w:rPr>
              <w:t xml:space="preserve">3 </w:t>
            </w:r>
          </w:p>
        </w:tc>
        <w:tc>
          <w:tcPr>
            <w:tcW w:w="312" w:type="dxa"/>
            <w:tcBorders>
              <w:top w:val="nil"/>
              <w:left w:val="nil"/>
              <w:right w:val="nil"/>
            </w:tcBorders>
          </w:tcPr>
          <w:p w14:paraId="1917790F" w14:textId="77777777" w:rsidR="00760C19" w:rsidRDefault="00C71F4D">
            <w:pPr>
              <w:pStyle w:val="TableParagraph"/>
              <w:spacing w:before="0" w:line="123" w:lineRule="exact"/>
              <w:ind w:left="12"/>
              <w:rPr>
                <w:rFonts w:ascii="Arial"/>
                <w:sz w:val="11"/>
              </w:rPr>
            </w:pPr>
            <w:r>
              <w:rPr>
                <w:rFonts w:ascii="Arial"/>
                <w:sz w:val="11"/>
              </w:rPr>
              <w:t xml:space="preserve">2 </w:t>
            </w:r>
          </w:p>
        </w:tc>
        <w:tc>
          <w:tcPr>
            <w:tcW w:w="317" w:type="dxa"/>
            <w:tcBorders>
              <w:top w:val="nil"/>
              <w:left w:val="nil"/>
              <w:right w:val="nil"/>
            </w:tcBorders>
          </w:tcPr>
          <w:p w14:paraId="348BE887" w14:textId="77777777" w:rsidR="00760C19" w:rsidRDefault="00C71F4D">
            <w:pPr>
              <w:pStyle w:val="TableParagraph"/>
              <w:spacing w:before="0" w:line="123" w:lineRule="exact"/>
              <w:ind w:left="11"/>
              <w:rPr>
                <w:rFonts w:ascii="Arial"/>
                <w:sz w:val="11"/>
              </w:rPr>
            </w:pPr>
            <w:r>
              <w:rPr>
                <w:rFonts w:ascii="Arial"/>
                <w:sz w:val="11"/>
              </w:rPr>
              <w:t xml:space="preserve">1 </w:t>
            </w:r>
          </w:p>
        </w:tc>
        <w:tc>
          <w:tcPr>
            <w:tcW w:w="315" w:type="dxa"/>
            <w:tcBorders>
              <w:top w:val="nil"/>
              <w:left w:val="nil"/>
              <w:right w:val="nil"/>
            </w:tcBorders>
          </w:tcPr>
          <w:p w14:paraId="76643FBB" w14:textId="77777777" w:rsidR="00760C19" w:rsidRDefault="00C71F4D">
            <w:pPr>
              <w:pStyle w:val="TableParagraph"/>
              <w:spacing w:before="0" w:line="123" w:lineRule="exact"/>
              <w:ind w:left="8"/>
              <w:rPr>
                <w:rFonts w:ascii="Arial"/>
                <w:sz w:val="11"/>
              </w:rPr>
            </w:pPr>
            <w:r>
              <w:rPr>
                <w:rFonts w:ascii="Arial"/>
                <w:sz w:val="11"/>
              </w:rPr>
              <w:t xml:space="preserve">0 </w:t>
            </w:r>
          </w:p>
        </w:tc>
      </w:tr>
      <w:tr w:rsidR="00760C19" w14:paraId="6E02828F" w14:textId="77777777">
        <w:trPr>
          <w:trHeight w:val="1805"/>
        </w:trPr>
        <w:tc>
          <w:tcPr>
            <w:tcW w:w="313" w:type="dxa"/>
          </w:tcPr>
          <w:p w14:paraId="08D36CEE" w14:textId="77777777" w:rsidR="00760C19" w:rsidRDefault="00760C19">
            <w:pPr>
              <w:pStyle w:val="TableParagraph"/>
              <w:spacing w:before="5"/>
              <w:jc w:val="left"/>
              <w:rPr>
                <w:rFonts w:ascii="宋体"/>
                <w:b/>
                <w:sz w:val="26"/>
              </w:rPr>
            </w:pPr>
          </w:p>
          <w:p w14:paraId="32069D16" w14:textId="77777777" w:rsidR="00760C19" w:rsidRDefault="00C71F4D">
            <w:pPr>
              <w:pStyle w:val="TableParagraph"/>
              <w:spacing w:before="0" w:line="193" w:lineRule="exact"/>
              <w:ind w:left="93"/>
              <w:jc w:val="left"/>
              <w:rPr>
                <w:sz w:val="18"/>
              </w:rPr>
            </w:pPr>
            <w:r>
              <w:rPr>
                <w:sz w:val="18"/>
              </w:rPr>
              <w:t xml:space="preserve">B </w:t>
            </w:r>
          </w:p>
          <w:p w14:paraId="42C5186E" w14:textId="77777777" w:rsidR="00760C19" w:rsidRDefault="00C71F4D">
            <w:pPr>
              <w:pStyle w:val="TableParagraph"/>
              <w:spacing w:before="8" w:line="208" w:lineRule="auto"/>
              <w:ind w:left="103" w:right="79" w:firstLine="4"/>
              <w:jc w:val="left"/>
              <w:rPr>
                <w:sz w:val="18"/>
              </w:rPr>
            </w:pPr>
            <w:r>
              <w:rPr>
                <w:sz w:val="18"/>
              </w:rPr>
              <w:t xml:space="preserve">P p </w:t>
            </w:r>
          </w:p>
          <w:p w14:paraId="1E46F9B9" w14:textId="77777777" w:rsidR="00760C19" w:rsidRDefault="00C71F4D">
            <w:pPr>
              <w:pStyle w:val="TableParagraph"/>
              <w:spacing w:before="1" w:line="208" w:lineRule="auto"/>
              <w:ind w:left="120" w:right="105" w:hanging="5"/>
              <w:jc w:val="both"/>
              <w:rPr>
                <w:sz w:val="18"/>
              </w:rPr>
            </w:pPr>
            <w:r>
              <w:rPr>
                <w:sz w:val="18"/>
              </w:rPr>
              <w:t xml:space="preserve">A s s </w:t>
            </w:r>
          </w:p>
        </w:tc>
        <w:tc>
          <w:tcPr>
            <w:tcW w:w="312" w:type="dxa"/>
          </w:tcPr>
          <w:p w14:paraId="23E6E5CE" w14:textId="77777777" w:rsidR="00760C19" w:rsidRDefault="00760C19">
            <w:pPr>
              <w:pStyle w:val="TableParagraph"/>
              <w:spacing w:before="0"/>
              <w:jc w:val="left"/>
              <w:rPr>
                <w:rFonts w:ascii="宋体"/>
                <w:b/>
                <w:sz w:val="20"/>
              </w:rPr>
            </w:pPr>
          </w:p>
          <w:p w14:paraId="6C0AE121" w14:textId="77777777" w:rsidR="00760C19" w:rsidRDefault="00760C19">
            <w:pPr>
              <w:pStyle w:val="TableParagraph"/>
              <w:spacing w:before="0"/>
              <w:jc w:val="left"/>
              <w:rPr>
                <w:rFonts w:ascii="宋体"/>
                <w:b/>
                <w:sz w:val="20"/>
              </w:rPr>
            </w:pPr>
          </w:p>
          <w:p w14:paraId="786BB242" w14:textId="77777777" w:rsidR="00760C19" w:rsidRDefault="00760C19">
            <w:pPr>
              <w:pStyle w:val="TableParagraph"/>
              <w:spacing w:before="6"/>
              <w:jc w:val="left"/>
              <w:rPr>
                <w:rFonts w:ascii="宋体"/>
                <w:b/>
                <w:sz w:val="21"/>
              </w:rPr>
            </w:pPr>
          </w:p>
          <w:p w14:paraId="56A2972B" w14:textId="77777777" w:rsidR="00760C19" w:rsidRDefault="00C71F4D">
            <w:pPr>
              <w:pStyle w:val="TableParagraph"/>
              <w:spacing w:before="0"/>
              <w:ind w:left="107"/>
              <w:jc w:val="left"/>
              <w:rPr>
                <w:sz w:val="18"/>
              </w:rPr>
            </w:pPr>
            <w:r>
              <w:rPr>
                <w:sz w:val="18"/>
              </w:rPr>
              <w:t xml:space="preserve">0 </w:t>
            </w:r>
          </w:p>
        </w:tc>
        <w:tc>
          <w:tcPr>
            <w:tcW w:w="1871" w:type="dxa"/>
            <w:gridSpan w:val="2"/>
          </w:tcPr>
          <w:p w14:paraId="368E3CF1" w14:textId="77777777" w:rsidR="00760C19" w:rsidRDefault="00760C19">
            <w:pPr>
              <w:pStyle w:val="TableParagraph"/>
              <w:spacing w:before="0"/>
              <w:jc w:val="left"/>
              <w:rPr>
                <w:rFonts w:ascii="宋体"/>
                <w:b/>
                <w:sz w:val="20"/>
              </w:rPr>
            </w:pPr>
          </w:p>
          <w:p w14:paraId="09C4A7BF" w14:textId="77777777" w:rsidR="00760C19" w:rsidRDefault="00760C19">
            <w:pPr>
              <w:pStyle w:val="TableParagraph"/>
              <w:spacing w:before="0"/>
              <w:jc w:val="left"/>
              <w:rPr>
                <w:rFonts w:ascii="宋体"/>
                <w:b/>
                <w:sz w:val="20"/>
              </w:rPr>
            </w:pPr>
          </w:p>
          <w:p w14:paraId="5863F4B8" w14:textId="77777777" w:rsidR="00760C19" w:rsidRDefault="00760C19">
            <w:pPr>
              <w:pStyle w:val="TableParagraph"/>
              <w:spacing w:before="6"/>
              <w:jc w:val="left"/>
              <w:rPr>
                <w:rFonts w:ascii="宋体"/>
                <w:b/>
                <w:sz w:val="21"/>
              </w:rPr>
            </w:pPr>
          </w:p>
          <w:p w14:paraId="0DB028BD" w14:textId="77777777" w:rsidR="00760C19" w:rsidRDefault="00C71F4D">
            <w:pPr>
              <w:pStyle w:val="TableParagraph"/>
              <w:spacing w:before="0"/>
              <w:ind w:left="719" w:right="711"/>
              <w:rPr>
                <w:sz w:val="18"/>
              </w:rPr>
            </w:pPr>
            <w:r>
              <w:rPr>
                <w:sz w:val="18"/>
              </w:rPr>
              <w:t xml:space="preserve">KPos </w:t>
            </w:r>
          </w:p>
        </w:tc>
        <w:tc>
          <w:tcPr>
            <w:tcW w:w="312" w:type="dxa"/>
          </w:tcPr>
          <w:p w14:paraId="3A1791BC" w14:textId="77777777" w:rsidR="00760C19" w:rsidRDefault="00760C19">
            <w:pPr>
              <w:pStyle w:val="TableParagraph"/>
              <w:spacing w:before="0"/>
              <w:jc w:val="left"/>
              <w:rPr>
                <w:rFonts w:ascii="宋体"/>
                <w:b/>
                <w:sz w:val="20"/>
              </w:rPr>
            </w:pPr>
          </w:p>
          <w:p w14:paraId="353EA02E" w14:textId="77777777" w:rsidR="00760C19" w:rsidRDefault="00760C19">
            <w:pPr>
              <w:pStyle w:val="TableParagraph"/>
              <w:spacing w:before="0"/>
              <w:jc w:val="left"/>
              <w:rPr>
                <w:rFonts w:ascii="宋体"/>
                <w:b/>
                <w:sz w:val="20"/>
              </w:rPr>
            </w:pPr>
          </w:p>
          <w:p w14:paraId="3E93D81B" w14:textId="77777777" w:rsidR="00760C19" w:rsidRDefault="00760C19">
            <w:pPr>
              <w:pStyle w:val="TableParagraph"/>
              <w:spacing w:before="6"/>
              <w:jc w:val="left"/>
              <w:rPr>
                <w:rFonts w:ascii="宋体"/>
                <w:b/>
                <w:sz w:val="21"/>
              </w:rPr>
            </w:pPr>
          </w:p>
          <w:p w14:paraId="48D66404" w14:textId="77777777" w:rsidR="00760C19" w:rsidRDefault="00C71F4D">
            <w:pPr>
              <w:pStyle w:val="TableParagraph"/>
              <w:spacing w:before="0"/>
              <w:ind w:left="34"/>
              <w:jc w:val="left"/>
              <w:rPr>
                <w:sz w:val="18"/>
              </w:rPr>
            </w:pPr>
            <w:r>
              <w:rPr>
                <w:sz w:val="18"/>
              </w:rPr>
              <w:t xml:space="preserve">KE </w:t>
            </w:r>
          </w:p>
        </w:tc>
        <w:tc>
          <w:tcPr>
            <w:tcW w:w="312" w:type="dxa"/>
          </w:tcPr>
          <w:p w14:paraId="63C7CFFB" w14:textId="77777777" w:rsidR="00760C19" w:rsidRDefault="00C71F4D">
            <w:pPr>
              <w:pStyle w:val="TableParagraph"/>
              <w:spacing w:before="180" w:line="208" w:lineRule="auto"/>
              <w:ind w:left="90" w:right="79"/>
              <w:jc w:val="both"/>
              <w:rPr>
                <w:sz w:val="18"/>
              </w:rPr>
            </w:pPr>
            <w:r>
              <w:rPr>
                <w:sz w:val="18"/>
              </w:rPr>
              <w:t xml:space="preserve">V T L B O </w:t>
            </w:r>
          </w:p>
          <w:p w14:paraId="0382CAEC" w14:textId="77777777" w:rsidR="00760C19" w:rsidRDefault="00C71F4D">
            <w:pPr>
              <w:pStyle w:val="TableParagraph"/>
              <w:spacing w:before="0" w:line="208" w:lineRule="auto"/>
              <w:ind w:left="109" w:right="100"/>
              <w:jc w:val="both"/>
              <w:rPr>
                <w:sz w:val="18"/>
              </w:rPr>
            </w:pPr>
            <w:r>
              <w:rPr>
                <w:sz w:val="18"/>
              </w:rPr>
              <w:t xml:space="preserve">N l y </w:t>
            </w:r>
          </w:p>
        </w:tc>
        <w:tc>
          <w:tcPr>
            <w:tcW w:w="1250" w:type="dxa"/>
            <w:gridSpan w:val="2"/>
          </w:tcPr>
          <w:p w14:paraId="4BAF6114" w14:textId="77777777" w:rsidR="00760C19" w:rsidRDefault="00760C19">
            <w:pPr>
              <w:pStyle w:val="TableParagraph"/>
              <w:spacing w:before="0"/>
              <w:jc w:val="left"/>
              <w:rPr>
                <w:rFonts w:ascii="宋体"/>
                <w:b/>
                <w:sz w:val="20"/>
              </w:rPr>
            </w:pPr>
          </w:p>
          <w:p w14:paraId="222C0F97" w14:textId="77777777" w:rsidR="00760C19" w:rsidRDefault="00760C19">
            <w:pPr>
              <w:pStyle w:val="TableParagraph"/>
              <w:spacing w:before="0"/>
              <w:jc w:val="left"/>
              <w:rPr>
                <w:rFonts w:ascii="宋体"/>
                <w:b/>
                <w:sz w:val="20"/>
              </w:rPr>
            </w:pPr>
          </w:p>
          <w:p w14:paraId="0F5EC6BC" w14:textId="77777777" w:rsidR="00760C19" w:rsidRDefault="00760C19">
            <w:pPr>
              <w:pStyle w:val="TableParagraph"/>
              <w:spacing w:before="6"/>
              <w:jc w:val="left"/>
              <w:rPr>
                <w:rFonts w:ascii="宋体"/>
                <w:b/>
                <w:sz w:val="21"/>
              </w:rPr>
            </w:pPr>
          </w:p>
          <w:p w14:paraId="41FADA96" w14:textId="77777777" w:rsidR="00760C19" w:rsidRDefault="00C71F4D">
            <w:pPr>
              <w:pStyle w:val="TableParagraph"/>
              <w:spacing w:before="0"/>
              <w:ind w:left="4"/>
              <w:rPr>
                <w:sz w:val="18"/>
              </w:rPr>
            </w:pPr>
            <w:r>
              <w:rPr>
                <w:sz w:val="18"/>
              </w:rPr>
              <w:t xml:space="preserve">0 </w:t>
            </w:r>
          </w:p>
        </w:tc>
        <w:tc>
          <w:tcPr>
            <w:tcW w:w="312" w:type="dxa"/>
          </w:tcPr>
          <w:p w14:paraId="4FA0807C" w14:textId="77777777" w:rsidR="00760C19" w:rsidRDefault="00760C19">
            <w:pPr>
              <w:pStyle w:val="TableParagraph"/>
              <w:spacing w:before="1"/>
              <w:jc w:val="left"/>
              <w:rPr>
                <w:rFonts w:ascii="宋体"/>
                <w:b/>
                <w:sz w:val="28"/>
              </w:rPr>
            </w:pPr>
          </w:p>
          <w:p w14:paraId="5B6E06A3" w14:textId="77777777" w:rsidR="00760C19" w:rsidRDefault="00C71F4D">
            <w:pPr>
              <w:pStyle w:val="TableParagraph"/>
              <w:spacing w:before="0" w:line="208" w:lineRule="auto"/>
              <w:ind w:left="95" w:right="84" w:firstLine="9"/>
              <w:jc w:val="both"/>
              <w:rPr>
                <w:sz w:val="18"/>
              </w:rPr>
            </w:pPr>
            <w:r>
              <w:rPr>
                <w:sz w:val="18"/>
              </w:rPr>
              <w:t xml:space="preserve">S C R </w:t>
            </w:r>
          </w:p>
          <w:p w14:paraId="27018324" w14:textId="77777777" w:rsidR="00760C19" w:rsidRDefault="00C71F4D">
            <w:pPr>
              <w:pStyle w:val="TableParagraph"/>
              <w:spacing w:before="0" w:line="208" w:lineRule="auto"/>
              <w:ind w:left="109" w:right="100" w:firstLine="4"/>
              <w:jc w:val="both"/>
              <w:rPr>
                <w:sz w:val="18"/>
              </w:rPr>
            </w:pPr>
            <w:r>
              <w:rPr>
                <w:sz w:val="18"/>
              </w:rPr>
              <w:t xml:space="preserve">A n d </w:t>
            </w:r>
          </w:p>
        </w:tc>
        <w:tc>
          <w:tcPr>
            <w:tcW w:w="312" w:type="dxa"/>
          </w:tcPr>
          <w:p w14:paraId="0010D373" w14:textId="77777777" w:rsidR="00760C19" w:rsidRDefault="00760C19">
            <w:pPr>
              <w:pStyle w:val="TableParagraph"/>
              <w:spacing w:before="0"/>
              <w:jc w:val="left"/>
              <w:rPr>
                <w:rFonts w:ascii="宋体"/>
                <w:b/>
                <w:sz w:val="20"/>
              </w:rPr>
            </w:pPr>
          </w:p>
          <w:p w14:paraId="208C8E50" w14:textId="77777777" w:rsidR="00760C19" w:rsidRDefault="00760C19">
            <w:pPr>
              <w:pStyle w:val="TableParagraph"/>
              <w:spacing w:before="0"/>
              <w:jc w:val="left"/>
              <w:rPr>
                <w:rFonts w:ascii="宋体"/>
                <w:b/>
                <w:sz w:val="15"/>
              </w:rPr>
            </w:pPr>
          </w:p>
          <w:p w14:paraId="4B3C5AFF" w14:textId="77777777" w:rsidR="00760C19" w:rsidRDefault="00C71F4D">
            <w:pPr>
              <w:pStyle w:val="TableParagraph"/>
              <w:spacing w:before="0" w:line="208" w:lineRule="auto"/>
              <w:ind w:left="100" w:right="89"/>
              <w:jc w:val="both"/>
              <w:rPr>
                <w:sz w:val="18"/>
              </w:rPr>
            </w:pPr>
            <w:r>
              <w:rPr>
                <w:sz w:val="18"/>
              </w:rPr>
              <w:t xml:space="preserve">E L L </w:t>
            </w:r>
          </w:p>
          <w:p w14:paraId="657BB822" w14:textId="77777777" w:rsidR="00760C19" w:rsidRDefault="00C71F4D">
            <w:pPr>
              <w:pStyle w:val="TableParagraph"/>
              <w:spacing w:before="0" w:line="208" w:lineRule="auto"/>
              <w:ind w:left="97" w:right="86"/>
              <w:rPr>
                <w:sz w:val="18"/>
              </w:rPr>
            </w:pPr>
            <w:r>
              <w:rPr>
                <w:sz w:val="18"/>
              </w:rPr>
              <w:t xml:space="preserve">X c </w:t>
            </w:r>
          </w:p>
        </w:tc>
        <w:tc>
          <w:tcPr>
            <w:tcW w:w="312" w:type="dxa"/>
          </w:tcPr>
          <w:p w14:paraId="5653E5D7" w14:textId="77777777" w:rsidR="00760C19" w:rsidRDefault="00C71F4D">
            <w:pPr>
              <w:pStyle w:val="TableParagraph"/>
              <w:spacing w:before="67" w:line="193" w:lineRule="exact"/>
              <w:ind w:left="90"/>
              <w:jc w:val="left"/>
              <w:rPr>
                <w:sz w:val="18"/>
              </w:rPr>
            </w:pPr>
            <w:r>
              <w:rPr>
                <w:w w:val="99"/>
                <w:sz w:val="18"/>
              </w:rPr>
              <w:t xml:space="preserve">D </w:t>
            </w:r>
          </w:p>
          <w:p w14:paraId="6BA53BC0" w14:textId="77777777" w:rsidR="00760C19" w:rsidRDefault="00C71F4D">
            <w:pPr>
              <w:pStyle w:val="TableParagraph"/>
              <w:spacing w:before="8" w:line="208" w:lineRule="auto"/>
              <w:ind w:left="90" w:right="79" w:firstLine="38"/>
              <w:jc w:val="both"/>
              <w:rPr>
                <w:sz w:val="18"/>
              </w:rPr>
            </w:pPr>
            <w:r>
              <w:rPr>
                <w:sz w:val="18"/>
              </w:rPr>
              <w:t xml:space="preserve">I s V C </w:t>
            </w:r>
          </w:p>
          <w:p w14:paraId="3CF21C00" w14:textId="77777777" w:rsidR="00760C19" w:rsidRDefault="00C71F4D">
            <w:pPr>
              <w:pStyle w:val="TableParagraph"/>
              <w:spacing w:before="0" w:line="208" w:lineRule="auto"/>
              <w:ind w:left="110" w:right="99" w:firstLine="4"/>
              <w:jc w:val="both"/>
              <w:rPr>
                <w:sz w:val="18"/>
              </w:rPr>
            </w:pPr>
            <w:r>
              <w:rPr>
                <w:sz w:val="18"/>
              </w:rPr>
              <w:t xml:space="preserve">A c h e </w:t>
            </w:r>
          </w:p>
        </w:tc>
        <w:tc>
          <w:tcPr>
            <w:tcW w:w="312" w:type="dxa"/>
          </w:tcPr>
          <w:p w14:paraId="2F291187" w14:textId="77777777" w:rsidR="00760C19" w:rsidRDefault="00760C19">
            <w:pPr>
              <w:pStyle w:val="TableParagraph"/>
              <w:spacing w:before="0"/>
              <w:jc w:val="left"/>
              <w:rPr>
                <w:rFonts w:ascii="宋体"/>
                <w:b/>
                <w:sz w:val="20"/>
              </w:rPr>
            </w:pPr>
          </w:p>
          <w:p w14:paraId="5592469A" w14:textId="77777777" w:rsidR="00760C19" w:rsidRDefault="00760C19">
            <w:pPr>
              <w:pStyle w:val="TableParagraph"/>
              <w:spacing w:before="0"/>
              <w:jc w:val="left"/>
              <w:rPr>
                <w:rFonts w:ascii="宋体"/>
                <w:b/>
                <w:sz w:val="15"/>
              </w:rPr>
            </w:pPr>
          </w:p>
          <w:p w14:paraId="67AB64A0" w14:textId="77777777" w:rsidR="00760C19" w:rsidRDefault="00C71F4D">
            <w:pPr>
              <w:pStyle w:val="TableParagraph"/>
              <w:spacing w:before="0" w:line="208" w:lineRule="auto"/>
              <w:ind w:left="90" w:right="79"/>
              <w:jc w:val="both"/>
              <w:rPr>
                <w:sz w:val="18"/>
              </w:rPr>
            </w:pPr>
            <w:r>
              <w:rPr>
                <w:sz w:val="18"/>
              </w:rPr>
              <w:t xml:space="preserve">V C L R U </w:t>
            </w:r>
          </w:p>
        </w:tc>
        <w:tc>
          <w:tcPr>
            <w:tcW w:w="312" w:type="dxa"/>
          </w:tcPr>
          <w:p w14:paraId="3540306F" w14:textId="77777777" w:rsidR="00760C19" w:rsidRDefault="00760C19">
            <w:pPr>
              <w:pStyle w:val="TableParagraph"/>
              <w:spacing w:before="0"/>
              <w:jc w:val="left"/>
              <w:rPr>
                <w:rFonts w:ascii="宋体"/>
                <w:b/>
                <w:sz w:val="20"/>
              </w:rPr>
            </w:pPr>
          </w:p>
          <w:p w14:paraId="7A8ED1C9" w14:textId="77777777" w:rsidR="00760C19" w:rsidRDefault="00760C19">
            <w:pPr>
              <w:pStyle w:val="TableParagraph"/>
              <w:spacing w:before="0"/>
              <w:jc w:val="left"/>
              <w:rPr>
                <w:rFonts w:ascii="宋体"/>
                <w:b/>
                <w:sz w:val="15"/>
              </w:rPr>
            </w:pPr>
          </w:p>
          <w:p w14:paraId="54130674" w14:textId="77777777" w:rsidR="00760C19" w:rsidRDefault="00C71F4D">
            <w:pPr>
              <w:pStyle w:val="TableParagraph"/>
              <w:spacing w:before="0" w:line="208" w:lineRule="auto"/>
              <w:ind w:left="90" w:right="79"/>
              <w:jc w:val="both"/>
              <w:rPr>
                <w:sz w:val="18"/>
              </w:rPr>
            </w:pPr>
            <w:r>
              <w:rPr>
                <w:sz w:val="18"/>
              </w:rPr>
              <w:t xml:space="preserve">D, C, L, R, U </w:t>
            </w:r>
          </w:p>
        </w:tc>
        <w:tc>
          <w:tcPr>
            <w:tcW w:w="939" w:type="dxa"/>
            <w:gridSpan w:val="2"/>
          </w:tcPr>
          <w:p w14:paraId="78EB627C" w14:textId="77777777" w:rsidR="00760C19" w:rsidRDefault="00760C19">
            <w:pPr>
              <w:pStyle w:val="TableParagraph"/>
              <w:spacing w:before="0"/>
              <w:jc w:val="left"/>
              <w:rPr>
                <w:rFonts w:ascii="宋体"/>
                <w:b/>
                <w:sz w:val="20"/>
              </w:rPr>
            </w:pPr>
          </w:p>
          <w:p w14:paraId="792E20C9" w14:textId="77777777" w:rsidR="00760C19" w:rsidRDefault="00760C19">
            <w:pPr>
              <w:pStyle w:val="TableParagraph"/>
              <w:spacing w:before="0"/>
              <w:jc w:val="left"/>
              <w:rPr>
                <w:rFonts w:ascii="宋体"/>
                <w:b/>
                <w:sz w:val="20"/>
              </w:rPr>
            </w:pPr>
          </w:p>
          <w:p w14:paraId="79ACB507" w14:textId="77777777" w:rsidR="00760C19" w:rsidRDefault="00760C19">
            <w:pPr>
              <w:pStyle w:val="TableParagraph"/>
              <w:spacing w:before="6"/>
              <w:jc w:val="left"/>
              <w:rPr>
                <w:rFonts w:ascii="宋体"/>
                <w:b/>
                <w:sz w:val="21"/>
              </w:rPr>
            </w:pPr>
          </w:p>
          <w:p w14:paraId="71A9D10A" w14:textId="77777777" w:rsidR="00760C19" w:rsidRDefault="00C71F4D">
            <w:pPr>
              <w:pStyle w:val="TableParagraph"/>
              <w:spacing w:before="0"/>
              <w:ind w:left="5"/>
              <w:rPr>
                <w:sz w:val="18"/>
              </w:rPr>
            </w:pPr>
            <w:r>
              <w:rPr>
                <w:sz w:val="18"/>
              </w:rPr>
              <w:t xml:space="preserve">0 </w:t>
            </w:r>
          </w:p>
        </w:tc>
        <w:tc>
          <w:tcPr>
            <w:tcW w:w="312" w:type="dxa"/>
          </w:tcPr>
          <w:p w14:paraId="1AC56472" w14:textId="77777777" w:rsidR="00760C19" w:rsidRDefault="00C71F4D">
            <w:pPr>
              <w:pStyle w:val="TableParagraph"/>
              <w:spacing w:before="158" w:line="193" w:lineRule="exact"/>
              <w:ind w:left="95"/>
              <w:jc w:val="left"/>
              <w:rPr>
                <w:sz w:val="18"/>
              </w:rPr>
            </w:pPr>
            <w:r>
              <w:rPr>
                <w:sz w:val="18"/>
              </w:rPr>
              <w:t xml:space="preserve">R </w:t>
            </w:r>
          </w:p>
          <w:p w14:paraId="21AB2DFA" w14:textId="77777777" w:rsidR="00760C19" w:rsidRDefault="00C71F4D">
            <w:pPr>
              <w:pStyle w:val="TableParagraph"/>
              <w:spacing w:before="8" w:line="208" w:lineRule="auto"/>
              <w:ind w:left="110" w:right="99" w:firstLine="4"/>
              <w:jc w:val="both"/>
              <w:rPr>
                <w:sz w:val="18"/>
              </w:rPr>
            </w:pPr>
            <w:r>
              <w:rPr>
                <w:sz w:val="18"/>
              </w:rPr>
              <w:t xml:space="preserve">E s e R V E D </w:t>
            </w:r>
          </w:p>
        </w:tc>
        <w:tc>
          <w:tcPr>
            <w:tcW w:w="312" w:type="dxa"/>
          </w:tcPr>
          <w:p w14:paraId="3F0F8B04" w14:textId="77777777" w:rsidR="00760C19" w:rsidRDefault="00760C19">
            <w:pPr>
              <w:pStyle w:val="TableParagraph"/>
              <w:spacing w:before="1"/>
              <w:jc w:val="left"/>
              <w:rPr>
                <w:rFonts w:ascii="宋体"/>
                <w:b/>
                <w:sz w:val="28"/>
              </w:rPr>
            </w:pPr>
          </w:p>
          <w:p w14:paraId="5254DEF6" w14:textId="77777777" w:rsidR="00760C19" w:rsidRDefault="00C71F4D">
            <w:pPr>
              <w:pStyle w:val="TableParagraph"/>
              <w:spacing w:before="0" w:line="208" w:lineRule="auto"/>
              <w:ind w:left="100" w:right="89" w:firstLine="4"/>
              <w:jc w:val="both"/>
              <w:rPr>
                <w:sz w:val="18"/>
              </w:rPr>
            </w:pPr>
            <w:r>
              <w:rPr>
                <w:sz w:val="18"/>
              </w:rPr>
              <w:t xml:space="preserve">S T F </w:t>
            </w:r>
          </w:p>
          <w:p w14:paraId="1CFA5A49" w14:textId="77777777" w:rsidR="00760C19" w:rsidRDefault="00C71F4D">
            <w:pPr>
              <w:pStyle w:val="TableParagraph"/>
              <w:spacing w:before="0" w:line="208" w:lineRule="auto"/>
              <w:ind w:left="129" w:right="120"/>
              <w:jc w:val="both"/>
              <w:rPr>
                <w:sz w:val="18"/>
              </w:rPr>
            </w:pPr>
            <w:r>
              <w:rPr>
                <w:sz w:val="18"/>
              </w:rPr>
              <w:t xml:space="preserve">I l l </w:t>
            </w:r>
          </w:p>
        </w:tc>
        <w:tc>
          <w:tcPr>
            <w:tcW w:w="312" w:type="dxa"/>
          </w:tcPr>
          <w:p w14:paraId="4B6670F8" w14:textId="77777777" w:rsidR="00760C19" w:rsidRDefault="00C71F4D">
            <w:pPr>
              <w:pStyle w:val="TableParagraph"/>
              <w:spacing w:before="158" w:line="193" w:lineRule="exact"/>
              <w:ind w:left="100"/>
              <w:jc w:val="left"/>
              <w:rPr>
                <w:sz w:val="18"/>
              </w:rPr>
            </w:pPr>
            <w:r>
              <w:rPr>
                <w:sz w:val="18"/>
              </w:rPr>
              <w:t xml:space="preserve">E </w:t>
            </w:r>
          </w:p>
          <w:p w14:paraId="3408BAC1" w14:textId="77777777" w:rsidR="00760C19" w:rsidRDefault="00C71F4D">
            <w:pPr>
              <w:pStyle w:val="TableParagraph"/>
              <w:spacing w:before="8" w:line="208" w:lineRule="auto"/>
              <w:ind w:left="100" w:right="89" w:firstLine="9"/>
              <w:jc w:val="both"/>
              <w:rPr>
                <w:sz w:val="18"/>
              </w:rPr>
            </w:pPr>
            <w:r>
              <w:rPr>
                <w:sz w:val="18"/>
              </w:rPr>
              <w:t xml:space="preserve">X t t </w:t>
            </w:r>
          </w:p>
          <w:p w14:paraId="4DF13DBA" w14:textId="77777777" w:rsidR="00760C19" w:rsidRDefault="00C71F4D">
            <w:pPr>
              <w:pStyle w:val="TableParagraph"/>
              <w:spacing w:before="1" w:line="208" w:lineRule="auto"/>
              <w:ind w:left="86" w:right="73" w:firstLine="43"/>
              <w:jc w:val="both"/>
              <w:rPr>
                <w:sz w:val="18"/>
              </w:rPr>
            </w:pPr>
            <w:r>
              <w:rPr>
                <w:sz w:val="18"/>
              </w:rPr>
              <w:t xml:space="preserve">I m e r </w:t>
            </w:r>
          </w:p>
        </w:tc>
        <w:tc>
          <w:tcPr>
            <w:tcW w:w="314" w:type="dxa"/>
          </w:tcPr>
          <w:p w14:paraId="3AD9EA94" w14:textId="77777777" w:rsidR="00760C19" w:rsidRPr="0034312F" w:rsidRDefault="00C71F4D">
            <w:pPr>
              <w:pStyle w:val="TableParagraph"/>
              <w:spacing w:before="0" w:line="172" w:lineRule="exact"/>
              <w:ind w:left="5"/>
              <w:rPr>
                <w:sz w:val="18"/>
                <w:lang w:val="en-US"/>
              </w:rPr>
            </w:pPr>
            <w:r w:rsidRPr="0034312F">
              <w:rPr>
                <w:w w:val="99"/>
                <w:sz w:val="18"/>
                <w:lang w:val="en-US"/>
              </w:rPr>
              <w:t xml:space="preserve">i. </w:t>
            </w:r>
          </w:p>
          <w:p w14:paraId="5508F9B8" w14:textId="77777777" w:rsidR="00760C19" w:rsidRPr="0034312F" w:rsidRDefault="00C71F4D">
            <w:pPr>
              <w:pStyle w:val="TableParagraph"/>
              <w:spacing w:before="8" w:line="208" w:lineRule="auto"/>
              <w:ind w:left="100" w:right="91" w:firstLine="9"/>
              <w:jc w:val="both"/>
              <w:rPr>
                <w:sz w:val="18"/>
                <w:lang w:val="en-US"/>
              </w:rPr>
            </w:pPr>
            <w:r w:rsidRPr="0034312F">
              <w:rPr>
                <w:sz w:val="18"/>
                <w:lang w:val="en-US"/>
              </w:rPr>
              <w:t xml:space="preserve">N, N, e, R, T </w:t>
            </w:r>
          </w:p>
          <w:p w14:paraId="5460EC66" w14:textId="77777777" w:rsidR="00760C19" w:rsidRPr="0034312F" w:rsidRDefault="00C71F4D">
            <w:pPr>
              <w:pStyle w:val="TableParagraph"/>
              <w:spacing w:before="2" w:line="180" w:lineRule="exact"/>
              <w:ind w:left="86" w:right="75" w:firstLine="43"/>
              <w:jc w:val="both"/>
              <w:rPr>
                <w:sz w:val="18"/>
                <w:lang w:val="en-US"/>
              </w:rPr>
            </w:pPr>
            <w:r w:rsidRPr="0034312F">
              <w:rPr>
                <w:sz w:val="18"/>
                <w:lang w:val="en-US"/>
              </w:rPr>
              <w:t xml:space="preserve">I m e r </w:t>
            </w:r>
          </w:p>
        </w:tc>
        <w:tc>
          <w:tcPr>
            <w:tcW w:w="623" w:type="dxa"/>
            <w:gridSpan w:val="2"/>
          </w:tcPr>
          <w:p w14:paraId="2559D5C1" w14:textId="77777777" w:rsidR="00760C19" w:rsidRPr="0034312F" w:rsidRDefault="00760C19">
            <w:pPr>
              <w:pStyle w:val="TableParagraph"/>
              <w:spacing w:before="0"/>
              <w:jc w:val="left"/>
              <w:rPr>
                <w:rFonts w:ascii="宋体"/>
                <w:b/>
                <w:sz w:val="20"/>
                <w:lang w:val="en-US"/>
              </w:rPr>
            </w:pPr>
          </w:p>
          <w:p w14:paraId="026A18A5" w14:textId="77777777" w:rsidR="00760C19" w:rsidRPr="0034312F" w:rsidRDefault="00760C19">
            <w:pPr>
              <w:pStyle w:val="TableParagraph"/>
              <w:spacing w:before="0"/>
              <w:jc w:val="left"/>
              <w:rPr>
                <w:rFonts w:ascii="宋体"/>
                <w:b/>
                <w:sz w:val="20"/>
                <w:lang w:val="en-US"/>
              </w:rPr>
            </w:pPr>
          </w:p>
          <w:p w14:paraId="3B402904" w14:textId="77777777" w:rsidR="00760C19" w:rsidRPr="0034312F" w:rsidRDefault="00760C19">
            <w:pPr>
              <w:pStyle w:val="TableParagraph"/>
              <w:spacing w:before="6"/>
              <w:jc w:val="left"/>
              <w:rPr>
                <w:rFonts w:ascii="宋体"/>
                <w:b/>
                <w:sz w:val="21"/>
                <w:lang w:val="en-US"/>
              </w:rPr>
            </w:pPr>
          </w:p>
          <w:p w14:paraId="27724557" w14:textId="77777777" w:rsidR="00760C19" w:rsidRDefault="00C71F4D">
            <w:pPr>
              <w:pStyle w:val="TableParagraph"/>
              <w:spacing w:before="0"/>
              <w:ind w:left="10"/>
              <w:rPr>
                <w:sz w:val="18"/>
              </w:rPr>
            </w:pPr>
            <w:r>
              <w:rPr>
                <w:sz w:val="18"/>
              </w:rPr>
              <w:t xml:space="preserve">0 </w:t>
            </w:r>
          </w:p>
        </w:tc>
        <w:tc>
          <w:tcPr>
            <w:tcW w:w="312" w:type="dxa"/>
          </w:tcPr>
          <w:p w14:paraId="65DADEA3" w14:textId="77777777" w:rsidR="00760C19" w:rsidRDefault="00C71F4D">
            <w:pPr>
              <w:pStyle w:val="TableParagraph"/>
              <w:spacing w:before="67" w:line="193" w:lineRule="exact"/>
              <w:ind w:left="92"/>
              <w:jc w:val="left"/>
              <w:rPr>
                <w:sz w:val="18"/>
              </w:rPr>
            </w:pPr>
            <w:r>
              <w:rPr>
                <w:w w:val="99"/>
                <w:sz w:val="18"/>
              </w:rPr>
              <w:t xml:space="preserve">D </w:t>
            </w:r>
          </w:p>
          <w:p w14:paraId="189C10B9" w14:textId="77777777" w:rsidR="00760C19" w:rsidRDefault="00C71F4D">
            <w:pPr>
              <w:pStyle w:val="TableParagraph"/>
              <w:spacing w:before="8" w:line="208" w:lineRule="auto"/>
              <w:ind w:left="101" w:right="88" w:firstLine="28"/>
              <w:jc w:val="both"/>
              <w:rPr>
                <w:sz w:val="18"/>
              </w:rPr>
            </w:pPr>
            <w:r>
              <w:rPr>
                <w:sz w:val="18"/>
              </w:rPr>
              <w:t xml:space="preserve">I s S T P </w:t>
            </w:r>
          </w:p>
          <w:p w14:paraId="363A4633" w14:textId="77777777" w:rsidR="00760C19" w:rsidRDefault="00C71F4D">
            <w:pPr>
              <w:pStyle w:val="TableParagraph"/>
              <w:spacing w:before="0" w:line="208" w:lineRule="auto"/>
              <w:ind w:left="116" w:right="103" w:firstLine="9"/>
              <w:jc w:val="both"/>
              <w:rPr>
                <w:sz w:val="18"/>
              </w:rPr>
            </w:pPr>
            <w:r>
              <w:rPr>
                <w:sz w:val="18"/>
              </w:rPr>
              <w:t xml:space="preserve">R e f </w:t>
            </w:r>
          </w:p>
        </w:tc>
        <w:tc>
          <w:tcPr>
            <w:tcW w:w="312" w:type="dxa"/>
          </w:tcPr>
          <w:p w14:paraId="74A3E6D2" w14:textId="77777777" w:rsidR="00760C19" w:rsidRPr="0034312F" w:rsidRDefault="00C71F4D">
            <w:pPr>
              <w:pStyle w:val="TableParagraph"/>
              <w:spacing w:before="0" w:line="172" w:lineRule="exact"/>
              <w:ind w:left="92"/>
              <w:jc w:val="left"/>
              <w:rPr>
                <w:sz w:val="18"/>
                <w:lang w:val="en-US"/>
              </w:rPr>
            </w:pPr>
            <w:r w:rsidRPr="0034312F">
              <w:rPr>
                <w:w w:val="99"/>
                <w:sz w:val="18"/>
                <w:lang w:val="en-US"/>
              </w:rPr>
              <w:t xml:space="preserve">N </w:t>
            </w:r>
          </w:p>
          <w:p w14:paraId="4EDAED64" w14:textId="77777777" w:rsidR="00760C19" w:rsidRPr="0034312F" w:rsidRDefault="00C71F4D">
            <w:pPr>
              <w:pStyle w:val="TableParagraph"/>
              <w:spacing w:before="8" w:line="208" w:lineRule="auto"/>
              <w:ind w:left="87" w:right="73" w:firstLine="24"/>
              <w:jc w:val="both"/>
              <w:rPr>
                <w:sz w:val="18"/>
                <w:lang w:val="en-US"/>
              </w:rPr>
            </w:pPr>
            <w:r w:rsidRPr="0034312F">
              <w:rPr>
                <w:sz w:val="18"/>
                <w:lang w:val="en-US"/>
              </w:rPr>
              <w:t xml:space="preserve">O r M S T P </w:t>
            </w:r>
          </w:p>
          <w:p w14:paraId="3FD1ECC5" w14:textId="77777777" w:rsidR="00760C19" w:rsidRPr="0034312F" w:rsidRDefault="00C71F4D">
            <w:pPr>
              <w:pStyle w:val="TableParagraph"/>
              <w:spacing w:before="2" w:line="180" w:lineRule="exact"/>
              <w:ind w:left="116" w:right="103" w:firstLine="9"/>
              <w:jc w:val="both"/>
              <w:rPr>
                <w:sz w:val="18"/>
                <w:lang w:val="en-US"/>
              </w:rPr>
            </w:pPr>
            <w:r w:rsidRPr="0034312F">
              <w:rPr>
                <w:sz w:val="18"/>
                <w:lang w:val="en-US"/>
              </w:rPr>
              <w:t xml:space="preserve">R e f </w:t>
            </w:r>
          </w:p>
        </w:tc>
        <w:tc>
          <w:tcPr>
            <w:tcW w:w="317" w:type="dxa"/>
          </w:tcPr>
          <w:p w14:paraId="73751A6E" w14:textId="77777777" w:rsidR="00760C19" w:rsidRPr="0034312F" w:rsidRDefault="00760C19">
            <w:pPr>
              <w:pStyle w:val="TableParagraph"/>
              <w:spacing w:before="0"/>
              <w:jc w:val="left"/>
              <w:rPr>
                <w:rFonts w:ascii="宋体"/>
                <w:b/>
                <w:sz w:val="20"/>
                <w:lang w:val="en-US"/>
              </w:rPr>
            </w:pPr>
          </w:p>
          <w:p w14:paraId="6E83D822" w14:textId="77777777" w:rsidR="00760C19" w:rsidRPr="0034312F" w:rsidRDefault="00760C19">
            <w:pPr>
              <w:pStyle w:val="TableParagraph"/>
              <w:spacing w:before="0"/>
              <w:jc w:val="left"/>
              <w:rPr>
                <w:rFonts w:ascii="宋体"/>
                <w:b/>
                <w:sz w:val="15"/>
                <w:lang w:val="en-US"/>
              </w:rPr>
            </w:pPr>
          </w:p>
          <w:p w14:paraId="53077907" w14:textId="77777777" w:rsidR="00760C19" w:rsidRDefault="00C71F4D">
            <w:pPr>
              <w:pStyle w:val="TableParagraph"/>
              <w:spacing w:before="0" w:line="208" w:lineRule="auto"/>
              <w:ind w:left="109" w:right="77" w:firstLine="19"/>
              <w:jc w:val="left"/>
              <w:rPr>
                <w:sz w:val="18"/>
              </w:rPr>
            </w:pPr>
            <w:r>
              <w:rPr>
                <w:sz w:val="18"/>
              </w:rPr>
              <w:t xml:space="preserve">I P </w:t>
            </w:r>
          </w:p>
          <w:p w14:paraId="60BAD1F0" w14:textId="77777777" w:rsidR="00760C19" w:rsidRDefault="00C71F4D">
            <w:pPr>
              <w:pStyle w:val="TableParagraph"/>
              <w:spacing w:before="1" w:line="208" w:lineRule="auto"/>
              <w:ind w:left="119" w:right="105" w:firstLine="9"/>
              <w:jc w:val="both"/>
              <w:rPr>
                <w:sz w:val="18"/>
              </w:rPr>
            </w:pPr>
            <w:r>
              <w:rPr>
                <w:sz w:val="18"/>
              </w:rPr>
              <w:t xml:space="preserve">R e f </w:t>
            </w:r>
          </w:p>
        </w:tc>
        <w:tc>
          <w:tcPr>
            <w:tcW w:w="315" w:type="dxa"/>
          </w:tcPr>
          <w:p w14:paraId="7A14E091" w14:textId="77777777" w:rsidR="00760C19" w:rsidRDefault="00760C19">
            <w:pPr>
              <w:pStyle w:val="TableParagraph"/>
              <w:spacing w:before="0"/>
              <w:jc w:val="left"/>
              <w:rPr>
                <w:rFonts w:ascii="宋体"/>
                <w:b/>
                <w:sz w:val="20"/>
              </w:rPr>
            </w:pPr>
          </w:p>
          <w:p w14:paraId="0DF80899" w14:textId="77777777" w:rsidR="00760C19" w:rsidRDefault="00760C19">
            <w:pPr>
              <w:pStyle w:val="TableParagraph"/>
              <w:spacing w:before="0"/>
              <w:jc w:val="left"/>
              <w:rPr>
                <w:rFonts w:ascii="宋体"/>
                <w:b/>
                <w:sz w:val="15"/>
              </w:rPr>
            </w:pPr>
          </w:p>
          <w:p w14:paraId="7F6E9B09" w14:textId="77777777" w:rsidR="00760C19" w:rsidRDefault="00C71F4D">
            <w:pPr>
              <w:pStyle w:val="TableParagraph"/>
              <w:spacing w:before="0" w:line="208" w:lineRule="auto"/>
              <w:ind w:left="106" w:right="64" w:hanging="15"/>
              <w:jc w:val="left"/>
              <w:rPr>
                <w:sz w:val="18"/>
              </w:rPr>
            </w:pPr>
            <w:r>
              <w:rPr>
                <w:sz w:val="18"/>
              </w:rPr>
              <w:t xml:space="preserve">D P </w:t>
            </w:r>
          </w:p>
          <w:p w14:paraId="513EB715" w14:textId="77777777" w:rsidR="00760C19" w:rsidRDefault="00C71F4D">
            <w:pPr>
              <w:pStyle w:val="TableParagraph"/>
              <w:spacing w:before="1" w:line="208" w:lineRule="auto"/>
              <w:ind w:left="116" w:right="106" w:firstLine="9"/>
              <w:jc w:val="both"/>
              <w:rPr>
                <w:sz w:val="18"/>
              </w:rPr>
            </w:pPr>
            <w:r>
              <w:rPr>
                <w:sz w:val="18"/>
              </w:rPr>
              <w:t xml:space="preserve">R e f </w:t>
            </w:r>
          </w:p>
        </w:tc>
      </w:tr>
    </w:tbl>
    <w:p w14:paraId="7157914C" w14:textId="77777777" w:rsidR="00760C19" w:rsidRDefault="00760C19">
      <w:pPr>
        <w:pStyle w:val="a3"/>
        <w:rPr>
          <w:b/>
          <w:sz w:val="24"/>
        </w:rPr>
      </w:pPr>
    </w:p>
    <w:p w14:paraId="476DF96F" w14:textId="77777777" w:rsidR="00760C19" w:rsidRDefault="00760C19">
      <w:pPr>
        <w:pStyle w:val="a3"/>
        <w:spacing w:before="3"/>
        <w:rPr>
          <w:b/>
          <w:sz w:val="26"/>
        </w:rPr>
      </w:pPr>
    </w:p>
    <w:p w14:paraId="6106F5A8" w14:textId="77777777" w:rsidR="00760C19" w:rsidRPr="0034312F" w:rsidRDefault="00C71F4D">
      <w:pPr>
        <w:spacing w:after="21"/>
        <w:jc w:val="center"/>
        <w:rPr>
          <w:b/>
          <w:sz w:val="21"/>
          <w:lang w:val="en-US"/>
        </w:rPr>
      </w:pPr>
      <w:bookmarkStart w:id="269" w:name="_bookmark270"/>
      <w:bookmarkEnd w:id="269"/>
      <w:r w:rsidRPr="00601663">
        <w:rPr>
          <w:b/>
          <w:sz w:val="21"/>
          <w:lang w:val="en-US"/>
        </w:rPr>
        <w:t xml:space="preserve"> </w:t>
      </w:r>
      <w:r w:rsidRPr="0034312F">
        <w:rPr>
          <w:b/>
          <w:sz w:val="21"/>
          <w:lang w:val="en-US"/>
        </w:rPr>
        <w:t xml:space="preserve">Table 7-38 Description of GSConfig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521BE9D" w14:textId="77777777">
        <w:trPr>
          <w:trHeight w:val="311"/>
        </w:trPr>
        <w:tc>
          <w:tcPr>
            <w:tcW w:w="960" w:type="dxa"/>
            <w:tcBorders>
              <w:bottom w:val="double" w:sz="1" w:space="0" w:color="000000"/>
            </w:tcBorders>
          </w:tcPr>
          <w:p w14:paraId="630B222B"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D2ABA4A"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2B398D97"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59F99220"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667BF46"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2A1D70C2" w14:textId="77777777">
        <w:trPr>
          <w:trHeight w:val="2807"/>
        </w:trPr>
        <w:tc>
          <w:tcPr>
            <w:tcW w:w="960" w:type="dxa"/>
            <w:tcBorders>
              <w:top w:val="double" w:sz="1" w:space="0" w:color="000000"/>
            </w:tcBorders>
          </w:tcPr>
          <w:p w14:paraId="5A9A733C" w14:textId="77777777" w:rsidR="00760C19" w:rsidRPr="003879AE" w:rsidRDefault="00760C19">
            <w:pPr>
              <w:pStyle w:val="TableParagraph"/>
              <w:spacing w:before="0"/>
              <w:jc w:val="left"/>
              <w:rPr>
                <w:b/>
                <w:sz w:val="20"/>
              </w:rPr>
            </w:pPr>
          </w:p>
          <w:p w14:paraId="7243BBB5" w14:textId="77777777" w:rsidR="00760C19" w:rsidRPr="003879AE" w:rsidRDefault="00760C19">
            <w:pPr>
              <w:pStyle w:val="TableParagraph"/>
              <w:spacing w:before="0"/>
              <w:jc w:val="left"/>
              <w:rPr>
                <w:b/>
                <w:sz w:val="20"/>
              </w:rPr>
            </w:pPr>
          </w:p>
          <w:p w14:paraId="2B84F2B6" w14:textId="77777777" w:rsidR="00760C19" w:rsidRPr="003879AE" w:rsidRDefault="00760C19">
            <w:pPr>
              <w:pStyle w:val="TableParagraph"/>
              <w:spacing w:before="0"/>
              <w:jc w:val="left"/>
              <w:rPr>
                <w:b/>
                <w:sz w:val="20"/>
              </w:rPr>
            </w:pPr>
          </w:p>
          <w:p w14:paraId="265FEF95" w14:textId="77777777" w:rsidR="00760C19" w:rsidRPr="003879AE" w:rsidRDefault="00760C19">
            <w:pPr>
              <w:pStyle w:val="TableParagraph"/>
              <w:spacing w:before="0"/>
              <w:jc w:val="left"/>
              <w:rPr>
                <w:b/>
                <w:sz w:val="20"/>
              </w:rPr>
            </w:pPr>
          </w:p>
          <w:p w14:paraId="4976FB33" w14:textId="77777777" w:rsidR="00760C19" w:rsidRPr="003879AE" w:rsidRDefault="00760C19">
            <w:pPr>
              <w:pStyle w:val="TableParagraph"/>
              <w:spacing w:before="4"/>
              <w:jc w:val="left"/>
              <w:rPr>
                <w:b/>
                <w:sz w:val="21"/>
              </w:rPr>
            </w:pPr>
          </w:p>
          <w:p w14:paraId="748FA5B9" w14:textId="77777777" w:rsidR="00760C19" w:rsidRPr="003879AE" w:rsidRDefault="00C71F4D">
            <w:pPr>
              <w:pStyle w:val="TableParagraph"/>
              <w:spacing w:before="0"/>
              <w:ind w:left="87" w:right="79"/>
              <w:rPr>
                <w:sz w:val="18"/>
              </w:rPr>
            </w:pPr>
            <w:r w:rsidRPr="003879AE">
              <w:rPr>
                <w:sz w:val="18"/>
              </w:rPr>
              <w:t xml:space="preserve">BpPass </w:t>
            </w:r>
          </w:p>
        </w:tc>
        <w:tc>
          <w:tcPr>
            <w:tcW w:w="707" w:type="dxa"/>
            <w:tcBorders>
              <w:top w:val="double" w:sz="1" w:space="0" w:color="000000"/>
            </w:tcBorders>
          </w:tcPr>
          <w:p w14:paraId="45D58E03" w14:textId="77777777" w:rsidR="00760C19" w:rsidRPr="003879AE" w:rsidRDefault="00760C19">
            <w:pPr>
              <w:pStyle w:val="TableParagraph"/>
              <w:spacing w:before="0"/>
              <w:jc w:val="left"/>
              <w:rPr>
                <w:b/>
                <w:sz w:val="20"/>
              </w:rPr>
            </w:pPr>
          </w:p>
          <w:p w14:paraId="2CB5E0D5" w14:textId="77777777" w:rsidR="00760C19" w:rsidRPr="003879AE" w:rsidRDefault="00760C19">
            <w:pPr>
              <w:pStyle w:val="TableParagraph"/>
              <w:spacing w:before="0"/>
              <w:jc w:val="left"/>
              <w:rPr>
                <w:b/>
                <w:sz w:val="20"/>
              </w:rPr>
            </w:pPr>
          </w:p>
          <w:p w14:paraId="587F19C1" w14:textId="77777777" w:rsidR="00760C19" w:rsidRPr="003879AE" w:rsidRDefault="00760C19">
            <w:pPr>
              <w:pStyle w:val="TableParagraph"/>
              <w:spacing w:before="0"/>
              <w:jc w:val="left"/>
              <w:rPr>
                <w:b/>
                <w:sz w:val="20"/>
              </w:rPr>
            </w:pPr>
          </w:p>
          <w:p w14:paraId="1F0BDACE" w14:textId="77777777" w:rsidR="00760C19" w:rsidRPr="003879AE" w:rsidRDefault="00760C19">
            <w:pPr>
              <w:pStyle w:val="TableParagraph"/>
              <w:spacing w:before="0"/>
              <w:jc w:val="left"/>
              <w:rPr>
                <w:b/>
                <w:sz w:val="20"/>
              </w:rPr>
            </w:pPr>
          </w:p>
          <w:p w14:paraId="24D5D493" w14:textId="77777777" w:rsidR="00760C19" w:rsidRPr="003879AE" w:rsidRDefault="00760C19">
            <w:pPr>
              <w:pStyle w:val="TableParagraph"/>
              <w:spacing w:before="4"/>
              <w:jc w:val="left"/>
              <w:rPr>
                <w:b/>
                <w:sz w:val="21"/>
              </w:rPr>
            </w:pPr>
          </w:p>
          <w:p w14:paraId="3A48C6AC" w14:textId="77777777" w:rsidR="00760C19" w:rsidRPr="003879AE" w:rsidRDefault="00C71F4D">
            <w:pPr>
              <w:pStyle w:val="TableParagraph"/>
              <w:spacing w:before="0"/>
              <w:ind w:left="95" w:right="82"/>
              <w:rPr>
                <w:sz w:val="18"/>
              </w:rPr>
            </w:pPr>
            <w:r w:rsidRPr="003879AE">
              <w:rPr>
                <w:sz w:val="18"/>
              </w:rPr>
              <w:t xml:space="preserve">31 </w:t>
            </w:r>
          </w:p>
        </w:tc>
        <w:tc>
          <w:tcPr>
            <w:tcW w:w="6663" w:type="dxa"/>
            <w:tcBorders>
              <w:top w:val="double" w:sz="1" w:space="0" w:color="000000"/>
            </w:tcBorders>
          </w:tcPr>
          <w:p w14:paraId="14FA81F7" w14:textId="77777777" w:rsidR="00760C19" w:rsidRPr="003879AE" w:rsidRDefault="00C71F4D">
            <w:pPr>
              <w:pStyle w:val="TableParagraph"/>
              <w:spacing w:before="38"/>
              <w:ind w:left="109"/>
              <w:jc w:val="left"/>
              <w:rPr>
                <w:rFonts w:eastAsia="宋体"/>
                <w:sz w:val="18"/>
                <w:lang w:val="en-US"/>
              </w:rPr>
            </w:pPr>
            <w:r w:rsidRPr="003879AE">
              <w:rPr>
                <w:sz w:val="18"/>
                <w:lang w:val="en-US"/>
              </w:rPr>
              <w:t xml:space="preserve">EJTAG instruction and data breakpoint response mechanism control. </w:t>
            </w:r>
          </w:p>
          <w:p w14:paraId="69588D29"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0: Any condition that satisfies an instruction breakpoint and a data breakpoint triggers an exception. </w:t>
            </w:r>
          </w:p>
          <w:p w14:paraId="052C5316" w14:textId="77777777" w:rsidR="00760C19" w:rsidRPr="003879AE" w:rsidRDefault="00C71F4D">
            <w:pPr>
              <w:pStyle w:val="TableParagraph"/>
              <w:spacing w:before="81" w:line="324" w:lineRule="auto"/>
              <w:ind w:left="109" w:right="95"/>
              <w:jc w:val="both"/>
              <w:rPr>
                <w:rFonts w:eastAsia="宋体"/>
                <w:sz w:val="18"/>
                <w:lang w:val="en-US"/>
              </w:rPr>
            </w:pPr>
            <w:r w:rsidRPr="003879AE">
              <w:rPr>
                <w:sz w:val="18"/>
                <w:lang w:val="en-US"/>
              </w:rPr>
              <w:t xml:space="preserve">1: EJTAG instruction breakpoint and data breakpoint exceptions Automatically ignore the condition that the instruction breakpoint and data breakpoint were met the first time when the exception handler returns for re-execution. </w:t>
            </w:r>
          </w:p>
          <w:p w14:paraId="107C29C5" w14:textId="77777777" w:rsidR="00760C19" w:rsidRPr="003879AE" w:rsidRDefault="00C71F4D">
            <w:pPr>
              <w:pStyle w:val="TableParagraph"/>
              <w:spacing w:before="2" w:line="324" w:lineRule="auto"/>
              <w:ind w:left="109" w:right="94"/>
              <w:jc w:val="both"/>
              <w:rPr>
                <w:rFonts w:eastAsia="宋体"/>
                <w:sz w:val="18"/>
                <w:lang w:val="en-US"/>
              </w:rPr>
            </w:pPr>
            <w:r w:rsidRPr="003879AE">
              <w:rPr>
                <w:rFonts w:eastAsia="宋体"/>
                <w:sz w:val="18"/>
                <w:lang w:val="en-US"/>
              </w:rPr>
              <w:t xml:space="preserve">When the location of 0, the processor will be treated in accordance with the requirements for MIPS EJTAG specification instruction breakpoints and data breakpoints, which means the EJTAG exception handler must change in processing instruction breakpoint or data breakpoints judgement conditions, in order to ensure the current trigger breakpoints exception instruction DERET again after return will not trigger the exception again into dead circulation, and to ensure that the program can new judgment conditions in time to stop, make an exception </w:t>
            </w:r>
          </w:p>
          <w:p w14:paraId="065B1594" w14:textId="77777777" w:rsidR="00760C19" w:rsidRPr="003879AE" w:rsidRDefault="00C71F4D">
            <w:pPr>
              <w:pStyle w:val="TableParagraph"/>
              <w:spacing w:before="3"/>
              <w:ind w:left="109"/>
              <w:jc w:val="left"/>
              <w:rPr>
                <w:rFonts w:eastAsia="宋体"/>
                <w:sz w:val="18"/>
                <w:lang w:val="en-US"/>
              </w:rPr>
            </w:pPr>
            <w:r w:rsidRPr="003879AE">
              <w:rPr>
                <w:rFonts w:eastAsia="宋体"/>
                <w:sz w:val="18"/>
                <w:lang w:val="en-US"/>
              </w:rPr>
              <w:t xml:space="preserve">The handler has time to set the breakpoint condition correctly before the observed program executes to the observed breakpoint again. </w:t>
            </w:r>
          </w:p>
        </w:tc>
        <w:tc>
          <w:tcPr>
            <w:tcW w:w="707" w:type="dxa"/>
            <w:tcBorders>
              <w:top w:val="double" w:sz="1" w:space="0" w:color="000000"/>
            </w:tcBorders>
          </w:tcPr>
          <w:p w14:paraId="6F578C47" w14:textId="77777777" w:rsidR="00760C19" w:rsidRPr="003879AE" w:rsidRDefault="00760C19">
            <w:pPr>
              <w:pStyle w:val="TableParagraph"/>
              <w:spacing w:before="0"/>
              <w:jc w:val="left"/>
              <w:rPr>
                <w:b/>
                <w:sz w:val="20"/>
                <w:lang w:val="en-US"/>
              </w:rPr>
            </w:pPr>
          </w:p>
          <w:p w14:paraId="0CAD84DE" w14:textId="77777777" w:rsidR="00760C19" w:rsidRPr="003879AE" w:rsidRDefault="00760C19">
            <w:pPr>
              <w:pStyle w:val="TableParagraph"/>
              <w:spacing w:before="0"/>
              <w:jc w:val="left"/>
              <w:rPr>
                <w:b/>
                <w:sz w:val="20"/>
                <w:lang w:val="en-US"/>
              </w:rPr>
            </w:pPr>
          </w:p>
          <w:p w14:paraId="77CF02E6" w14:textId="77777777" w:rsidR="00760C19" w:rsidRPr="003879AE" w:rsidRDefault="00760C19">
            <w:pPr>
              <w:pStyle w:val="TableParagraph"/>
              <w:spacing w:before="0"/>
              <w:jc w:val="left"/>
              <w:rPr>
                <w:b/>
                <w:sz w:val="20"/>
                <w:lang w:val="en-US"/>
              </w:rPr>
            </w:pPr>
          </w:p>
          <w:p w14:paraId="5BAF31FB" w14:textId="77777777" w:rsidR="00760C19" w:rsidRPr="003879AE" w:rsidRDefault="00760C19">
            <w:pPr>
              <w:pStyle w:val="TableParagraph"/>
              <w:spacing w:before="0"/>
              <w:jc w:val="left"/>
              <w:rPr>
                <w:b/>
                <w:sz w:val="20"/>
                <w:lang w:val="en-US"/>
              </w:rPr>
            </w:pPr>
          </w:p>
          <w:p w14:paraId="6B1D50E8" w14:textId="77777777" w:rsidR="00760C19" w:rsidRPr="003879AE" w:rsidRDefault="00760C19">
            <w:pPr>
              <w:pStyle w:val="TableParagraph"/>
              <w:spacing w:before="4"/>
              <w:jc w:val="left"/>
              <w:rPr>
                <w:b/>
                <w:sz w:val="21"/>
                <w:lang w:val="en-US"/>
              </w:rPr>
            </w:pPr>
          </w:p>
          <w:p w14:paraId="5EB5D59B"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double" w:sz="1" w:space="0" w:color="000000"/>
            </w:tcBorders>
          </w:tcPr>
          <w:p w14:paraId="00D088EF" w14:textId="77777777" w:rsidR="00760C19" w:rsidRPr="003879AE" w:rsidRDefault="00760C19">
            <w:pPr>
              <w:pStyle w:val="TableParagraph"/>
              <w:spacing w:before="0"/>
              <w:jc w:val="left"/>
              <w:rPr>
                <w:b/>
                <w:sz w:val="20"/>
              </w:rPr>
            </w:pPr>
          </w:p>
          <w:p w14:paraId="5B21E255" w14:textId="77777777" w:rsidR="00760C19" w:rsidRPr="003879AE" w:rsidRDefault="00760C19">
            <w:pPr>
              <w:pStyle w:val="TableParagraph"/>
              <w:spacing w:before="0"/>
              <w:jc w:val="left"/>
              <w:rPr>
                <w:b/>
                <w:sz w:val="20"/>
              </w:rPr>
            </w:pPr>
          </w:p>
          <w:p w14:paraId="3DF4C8D9" w14:textId="77777777" w:rsidR="00760C19" w:rsidRPr="003879AE" w:rsidRDefault="00760C19">
            <w:pPr>
              <w:pStyle w:val="TableParagraph"/>
              <w:spacing w:before="0"/>
              <w:jc w:val="left"/>
              <w:rPr>
                <w:b/>
                <w:sz w:val="20"/>
              </w:rPr>
            </w:pPr>
          </w:p>
          <w:p w14:paraId="72C9F655" w14:textId="77777777" w:rsidR="00760C19" w:rsidRPr="003879AE" w:rsidRDefault="00760C19">
            <w:pPr>
              <w:pStyle w:val="TableParagraph"/>
              <w:spacing w:before="0"/>
              <w:jc w:val="left"/>
              <w:rPr>
                <w:b/>
                <w:sz w:val="20"/>
              </w:rPr>
            </w:pPr>
          </w:p>
          <w:p w14:paraId="48FC2259" w14:textId="77777777" w:rsidR="00760C19" w:rsidRPr="003879AE" w:rsidRDefault="00760C19">
            <w:pPr>
              <w:pStyle w:val="TableParagraph"/>
              <w:spacing w:before="4"/>
              <w:jc w:val="left"/>
              <w:rPr>
                <w:b/>
                <w:sz w:val="21"/>
              </w:rPr>
            </w:pPr>
          </w:p>
          <w:p w14:paraId="0BBE99C2" w14:textId="77777777" w:rsidR="00760C19" w:rsidRPr="003879AE" w:rsidRDefault="00C71F4D">
            <w:pPr>
              <w:pStyle w:val="TableParagraph"/>
              <w:spacing w:before="0"/>
              <w:ind w:left="119" w:right="103"/>
              <w:rPr>
                <w:sz w:val="18"/>
              </w:rPr>
            </w:pPr>
            <w:r w:rsidRPr="003879AE">
              <w:rPr>
                <w:sz w:val="18"/>
              </w:rPr>
              <w:t xml:space="preserve">0 x0 </w:t>
            </w:r>
          </w:p>
        </w:tc>
      </w:tr>
      <w:tr w:rsidR="00760C19" w14:paraId="3BF19705" w14:textId="77777777">
        <w:trPr>
          <w:trHeight w:val="314"/>
        </w:trPr>
        <w:tc>
          <w:tcPr>
            <w:tcW w:w="960" w:type="dxa"/>
          </w:tcPr>
          <w:p w14:paraId="467B8EAE" w14:textId="77777777" w:rsidR="00760C19" w:rsidRPr="003879AE" w:rsidRDefault="00C71F4D">
            <w:pPr>
              <w:pStyle w:val="TableParagraph"/>
              <w:spacing w:before="52"/>
              <w:ind w:left="9"/>
              <w:rPr>
                <w:sz w:val="18"/>
              </w:rPr>
            </w:pPr>
            <w:r w:rsidRPr="003879AE">
              <w:rPr>
                <w:sz w:val="18"/>
              </w:rPr>
              <w:t xml:space="preserve">0 </w:t>
            </w:r>
          </w:p>
        </w:tc>
        <w:tc>
          <w:tcPr>
            <w:tcW w:w="707" w:type="dxa"/>
          </w:tcPr>
          <w:p w14:paraId="0D1D78A3" w14:textId="77777777" w:rsidR="00760C19" w:rsidRPr="003879AE" w:rsidRDefault="00C71F4D">
            <w:pPr>
              <w:pStyle w:val="TableParagraph"/>
              <w:spacing w:before="52"/>
              <w:ind w:left="95" w:right="82"/>
              <w:rPr>
                <w:sz w:val="18"/>
              </w:rPr>
            </w:pPr>
            <w:r w:rsidRPr="003879AE">
              <w:rPr>
                <w:sz w:val="18"/>
              </w:rPr>
              <w:t xml:space="preserve">30 </w:t>
            </w:r>
          </w:p>
        </w:tc>
        <w:tc>
          <w:tcPr>
            <w:tcW w:w="6663" w:type="dxa"/>
          </w:tcPr>
          <w:p w14:paraId="3EA9CD5F" w14:textId="77777777" w:rsidR="00760C19" w:rsidRPr="003879AE" w:rsidRDefault="00C71F4D">
            <w:pPr>
              <w:pStyle w:val="TableParagraph"/>
              <w:spacing w:before="40"/>
              <w:ind w:left="109"/>
              <w:jc w:val="left"/>
              <w:rPr>
                <w:rFonts w:eastAsia="宋体"/>
                <w:sz w:val="18"/>
              </w:rPr>
            </w:pPr>
            <w:r w:rsidRPr="003879AE">
              <w:rPr>
                <w:rFonts w:eastAsia="宋体"/>
                <w:sz w:val="18"/>
              </w:rPr>
              <w:t xml:space="preserve">Read only is always 0. </w:t>
            </w:r>
          </w:p>
        </w:tc>
        <w:tc>
          <w:tcPr>
            <w:tcW w:w="707" w:type="dxa"/>
          </w:tcPr>
          <w:p w14:paraId="13388C48" w14:textId="77777777" w:rsidR="00760C19" w:rsidRPr="003879AE" w:rsidRDefault="00C71F4D">
            <w:pPr>
              <w:pStyle w:val="TableParagraph"/>
              <w:spacing w:before="52"/>
              <w:ind w:left="11"/>
              <w:rPr>
                <w:sz w:val="18"/>
              </w:rPr>
            </w:pPr>
            <w:r w:rsidRPr="003879AE">
              <w:rPr>
                <w:sz w:val="18"/>
              </w:rPr>
              <w:t xml:space="preserve">0 </w:t>
            </w:r>
          </w:p>
        </w:tc>
        <w:tc>
          <w:tcPr>
            <w:tcW w:w="923" w:type="dxa"/>
          </w:tcPr>
          <w:p w14:paraId="7B6A66AB" w14:textId="77777777" w:rsidR="00760C19" w:rsidRPr="003879AE" w:rsidRDefault="00C71F4D">
            <w:pPr>
              <w:pStyle w:val="TableParagraph"/>
              <w:spacing w:before="52"/>
              <w:ind w:left="14"/>
              <w:rPr>
                <w:sz w:val="18"/>
              </w:rPr>
            </w:pPr>
            <w:r w:rsidRPr="003879AE">
              <w:rPr>
                <w:sz w:val="18"/>
              </w:rPr>
              <w:t xml:space="preserve">0 </w:t>
            </w:r>
          </w:p>
        </w:tc>
      </w:tr>
      <w:tr w:rsidR="00760C19" w14:paraId="12FA0E65" w14:textId="77777777">
        <w:trPr>
          <w:trHeight w:val="311"/>
        </w:trPr>
        <w:tc>
          <w:tcPr>
            <w:tcW w:w="960" w:type="dxa"/>
          </w:tcPr>
          <w:p w14:paraId="3E3B800C" w14:textId="77777777" w:rsidR="00760C19" w:rsidRPr="003879AE" w:rsidRDefault="00C71F4D">
            <w:pPr>
              <w:pStyle w:val="TableParagraph"/>
              <w:ind w:left="87" w:right="79"/>
              <w:rPr>
                <w:sz w:val="18"/>
              </w:rPr>
            </w:pPr>
            <w:r w:rsidRPr="003879AE">
              <w:rPr>
                <w:sz w:val="18"/>
              </w:rPr>
              <w:t xml:space="preserve">KPos </w:t>
            </w:r>
          </w:p>
        </w:tc>
        <w:tc>
          <w:tcPr>
            <w:tcW w:w="707" w:type="dxa"/>
          </w:tcPr>
          <w:p w14:paraId="0BAC0F0D" w14:textId="77777777" w:rsidR="00760C19" w:rsidRPr="003879AE" w:rsidRDefault="00C71F4D">
            <w:pPr>
              <w:pStyle w:val="TableParagraph"/>
              <w:ind w:left="91" w:right="82"/>
              <w:rPr>
                <w:sz w:val="18"/>
              </w:rPr>
            </w:pPr>
            <w:r w:rsidRPr="003879AE">
              <w:rPr>
                <w:sz w:val="18"/>
              </w:rPr>
              <w:t xml:space="preserve">29.. 24 </w:t>
            </w:r>
          </w:p>
        </w:tc>
        <w:tc>
          <w:tcPr>
            <w:tcW w:w="6663" w:type="dxa"/>
          </w:tcPr>
          <w:p w14:paraId="62CA0C29"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Indicates which bit K is located in the page table entry (PTE). </w:t>
            </w:r>
          </w:p>
        </w:tc>
        <w:tc>
          <w:tcPr>
            <w:tcW w:w="707" w:type="dxa"/>
          </w:tcPr>
          <w:p w14:paraId="7C4161B3" w14:textId="77777777" w:rsidR="00760C19" w:rsidRPr="003879AE" w:rsidRDefault="00C71F4D">
            <w:pPr>
              <w:pStyle w:val="TableParagraph"/>
              <w:ind w:left="94" w:right="82"/>
              <w:rPr>
                <w:sz w:val="18"/>
              </w:rPr>
            </w:pPr>
            <w:r w:rsidRPr="003879AE">
              <w:rPr>
                <w:sz w:val="18"/>
              </w:rPr>
              <w:t xml:space="preserve">R/W </w:t>
            </w:r>
          </w:p>
        </w:tc>
        <w:tc>
          <w:tcPr>
            <w:tcW w:w="923" w:type="dxa"/>
          </w:tcPr>
          <w:p w14:paraId="734E03F0" w14:textId="77777777" w:rsidR="00760C19" w:rsidRPr="003879AE" w:rsidRDefault="00C71F4D">
            <w:pPr>
              <w:pStyle w:val="TableParagraph"/>
              <w:ind w:left="119" w:right="103"/>
              <w:rPr>
                <w:sz w:val="18"/>
              </w:rPr>
            </w:pPr>
            <w:r w:rsidRPr="003879AE">
              <w:rPr>
                <w:sz w:val="18"/>
              </w:rPr>
              <w:t xml:space="preserve">0 x3d </w:t>
            </w:r>
          </w:p>
        </w:tc>
      </w:tr>
      <w:tr w:rsidR="00760C19" w14:paraId="15AC284E" w14:textId="77777777">
        <w:trPr>
          <w:trHeight w:val="935"/>
        </w:trPr>
        <w:tc>
          <w:tcPr>
            <w:tcW w:w="960" w:type="dxa"/>
          </w:tcPr>
          <w:p w14:paraId="1E06E414" w14:textId="77777777" w:rsidR="00760C19" w:rsidRPr="003879AE" w:rsidRDefault="00760C19">
            <w:pPr>
              <w:pStyle w:val="TableParagraph"/>
              <w:spacing w:before="3"/>
              <w:jc w:val="left"/>
              <w:rPr>
                <w:b/>
                <w:sz w:val="28"/>
              </w:rPr>
            </w:pPr>
          </w:p>
          <w:p w14:paraId="09688D44" w14:textId="77777777" w:rsidR="00760C19" w:rsidRPr="003879AE" w:rsidRDefault="00C71F4D">
            <w:pPr>
              <w:pStyle w:val="TableParagraph"/>
              <w:spacing w:before="0"/>
              <w:ind w:left="88" w:right="79"/>
              <w:rPr>
                <w:sz w:val="18"/>
              </w:rPr>
            </w:pPr>
            <w:r w:rsidRPr="003879AE">
              <w:rPr>
                <w:sz w:val="18"/>
              </w:rPr>
              <w:t xml:space="preserve">KE </w:t>
            </w:r>
          </w:p>
        </w:tc>
        <w:tc>
          <w:tcPr>
            <w:tcW w:w="707" w:type="dxa"/>
          </w:tcPr>
          <w:p w14:paraId="0B000D73" w14:textId="77777777" w:rsidR="00760C19" w:rsidRPr="003879AE" w:rsidRDefault="00760C19">
            <w:pPr>
              <w:pStyle w:val="TableParagraph"/>
              <w:spacing w:before="3"/>
              <w:jc w:val="left"/>
              <w:rPr>
                <w:b/>
                <w:sz w:val="28"/>
              </w:rPr>
            </w:pPr>
          </w:p>
          <w:p w14:paraId="1C109A8B" w14:textId="77777777" w:rsidR="00760C19" w:rsidRPr="003879AE" w:rsidRDefault="00C71F4D">
            <w:pPr>
              <w:pStyle w:val="TableParagraph"/>
              <w:spacing w:before="0"/>
              <w:ind w:left="95" w:right="82"/>
              <w:rPr>
                <w:sz w:val="18"/>
              </w:rPr>
            </w:pPr>
            <w:r w:rsidRPr="003879AE">
              <w:rPr>
                <w:sz w:val="18"/>
              </w:rPr>
              <w:t xml:space="preserve">23 </w:t>
            </w:r>
          </w:p>
        </w:tc>
        <w:tc>
          <w:tcPr>
            <w:tcW w:w="6663" w:type="dxa"/>
          </w:tcPr>
          <w:p w14:paraId="44058EF4" w14:textId="77777777" w:rsidR="00760C19" w:rsidRPr="003879AE" w:rsidRDefault="00C71F4D">
            <w:pPr>
              <w:pStyle w:val="TableParagraph"/>
              <w:spacing w:before="38"/>
              <w:ind w:left="109"/>
              <w:jc w:val="left"/>
              <w:rPr>
                <w:rFonts w:eastAsia="宋体"/>
                <w:sz w:val="18"/>
                <w:lang w:val="en-US"/>
              </w:rPr>
            </w:pPr>
            <w:r w:rsidRPr="003879AE">
              <w:rPr>
                <w:sz w:val="18"/>
                <w:lang w:val="en-US"/>
              </w:rPr>
              <w:t xml:space="preserve">The TLB page table kernel performs protection enabled bits. </w:t>
            </w:r>
          </w:p>
          <w:p w14:paraId="2449F2EB"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0: Turn off the function.  The K bits of the EntryLo0 and EntryLo1 registers will disable writing and force them to be 0; </w:t>
            </w:r>
          </w:p>
          <w:p w14:paraId="43F8F7C3" w14:textId="77777777" w:rsidR="00760C19" w:rsidRPr="003879AE" w:rsidRDefault="00C71F4D">
            <w:pPr>
              <w:pStyle w:val="TableParagraph"/>
              <w:spacing w:before="82"/>
              <w:ind w:left="109"/>
              <w:jc w:val="left"/>
              <w:rPr>
                <w:rFonts w:eastAsia="宋体"/>
                <w:sz w:val="18"/>
                <w:lang w:val="en-US"/>
              </w:rPr>
            </w:pPr>
            <w:r w:rsidRPr="003879AE">
              <w:rPr>
                <w:sz w:val="18"/>
                <w:lang w:val="en-US"/>
              </w:rPr>
              <w:t xml:space="preserve">1: Enable this function.  The K bits of the EntryLo0 and EntryLo1 registers work fine. </w:t>
            </w:r>
          </w:p>
        </w:tc>
        <w:tc>
          <w:tcPr>
            <w:tcW w:w="707" w:type="dxa"/>
          </w:tcPr>
          <w:p w14:paraId="4145DE3D" w14:textId="77777777" w:rsidR="00760C19" w:rsidRPr="003879AE" w:rsidRDefault="00760C19">
            <w:pPr>
              <w:pStyle w:val="TableParagraph"/>
              <w:spacing w:before="3"/>
              <w:jc w:val="left"/>
              <w:rPr>
                <w:b/>
                <w:sz w:val="28"/>
                <w:lang w:val="en-US"/>
              </w:rPr>
            </w:pPr>
          </w:p>
          <w:p w14:paraId="306BA14E"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Pr>
          <w:p w14:paraId="2C17EA54" w14:textId="77777777" w:rsidR="00760C19" w:rsidRPr="003879AE" w:rsidRDefault="00760C19">
            <w:pPr>
              <w:pStyle w:val="TableParagraph"/>
              <w:spacing w:before="3"/>
              <w:jc w:val="left"/>
              <w:rPr>
                <w:b/>
                <w:sz w:val="28"/>
              </w:rPr>
            </w:pPr>
          </w:p>
          <w:p w14:paraId="2C856CD0" w14:textId="77777777" w:rsidR="00760C19" w:rsidRPr="003879AE" w:rsidRDefault="00C71F4D">
            <w:pPr>
              <w:pStyle w:val="TableParagraph"/>
              <w:spacing w:before="0"/>
              <w:ind w:left="119" w:right="103"/>
              <w:rPr>
                <w:sz w:val="18"/>
              </w:rPr>
            </w:pPr>
            <w:r w:rsidRPr="003879AE">
              <w:rPr>
                <w:sz w:val="18"/>
              </w:rPr>
              <w:t xml:space="preserve">0 x0 </w:t>
            </w:r>
          </w:p>
        </w:tc>
      </w:tr>
      <w:tr w:rsidR="00760C19" w14:paraId="40E8B71C" w14:textId="77777777">
        <w:trPr>
          <w:trHeight w:val="1248"/>
        </w:trPr>
        <w:tc>
          <w:tcPr>
            <w:tcW w:w="960" w:type="dxa"/>
          </w:tcPr>
          <w:p w14:paraId="0892E96B" w14:textId="77777777" w:rsidR="00760C19" w:rsidRPr="003879AE" w:rsidRDefault="00760C19">
            <w:pPr>
              <w:pStyle w:val="TableParagraph"/>
              <w:spacing w:before="4"/>
              <w:jc w:val="left"/>
              <w:rPr>
                <w:b/>
                <w:sz w:val="28"/>
              </w:rPr>
            </w:pPr>
          </w:p>
          <w:p w14:paraId="07116060" w14:textId="77777777" w:rsidR="00760C19" w:rsidRPr="003879AE" w:rsidRDefault="00C71F4D">
            <w:pPr>
              <w:pStyle w:val="TableParagraph"/>
              <w:spacing w:before="0"/>
              <w:ind w:left="213"/>
              <w:jc w:val="left"/>
              <w:rPr>
                <w:sz w:val="18"/>
              </w:rPr>
            </w:pPr>
            <w:r w:rsidRPr="003879AE">
              <w:rPr>
                <w:sz w:val="18"/>
              </w:rPr>
              <w:t xml:space="preserve">VTLB - </w:t>
            </w:r>
          </w:p>
          <w:p w14:paraId="40AB06AF" w14:textId="77777777" w:rsidR="00760C19" w:rsidRPr="003879AE" w:rsidRDefault="00C71F4D">
            <w:pPr>
              <w:pStyle w:val="TableParagraph"/>
              <w:spacing w:before="105"/>
              <w:ind w:left="300"/>
              <w:jc w:val="left"/>
              <w:rPr>
                <w:sz w:val="18"/>
              </w:rPr>
            </w:pPr>
            <w:r w:rsidRPr="003879AE">
              <w:rPr>
                <w:sz w:val="18"/>
              </w:rPr>
              <w:t xml:space="preserve">Only </w:t>
            </w:r>
          </w:p>
        </w:tc>
        <w:tc>
          <w:tcPr>
            <w:tcW w:w="707" w:type="dxa"/>
          </w:tcPr>
          <w:p w14:paraId="7C2C502C" w14:textId="77777777" w:rsidR="00760C19" w:rsidRPr="003879AE" w:rsidRDefault="00760C19">
            <w:pPr>
              <w:pStyle w:val="TableParagraph"/>
              <w:spacing w:before="0"/>
              <w:jc w:val="left"/>
              <w:rPr>
                <w:b/>
                <w:sz w:val="20"/>
              </w:rPr>
            </w:pPr>
          </w:p>
          <w:p w14:paraId="4B0C97B4" w14:textId="77777777" w:rsidR="00760C19" w:rsidRPr="003879AE" w:rsidRDefault="00760C19">
            <w:pPr>
              <w:pStyle w:val="TableParagraph"/>
              <w:spacing w:before="6"/>
              <w:jc w:val="left"/>
              <w:rPr>
                <w:b/>
                <w:sz w:val="20"/>
              </w:rPr>
            </w:pPr>
          </w:p>
          <w:p w14:paraId="3D24A7A3" w14:textId="77777777" w:rsidR="00760C19" w:rsidRPr="003879AE" w:rsidRDefault="00C71F4D">
            <w:pPr>
              <w:pStyle w:val="TableParagraph"/>
              <w:spacing w:before="0"/>
              <w:ind w:left="95" w:right="82"/>
              <w:rPr>
                <w:sz w:val="18"/>
              </w:rPr>
            </w:pPr>
            <w:r w:rsidRPr="003879AE">
              <w:rPr>
                <w:sz w:val="18"/>
              </w:rPr>
              <w:t xml:space="preserve">22 </w:t>
            </w:r>
          </w:p>
        </w:tc>
        <w:tc>
          <w:tcPr>
            <w:tcW w:w="6663" w:type="dxa"/>
          </w:tcPr>
          <w:p w14:paraId="423FEA7C" w14:textId="77777777" w:rsidR="00760C19" w:rsidRPr="003879AE" w:rsidRDefault="00C71F4D">
            <w:pPr>
              <w:pStyle w:val="TableParagraph"/>
              <w:spacing w:before="38" w:line="324" w:lineRule="auto"/>
              <w:ind w:left="109" w:right="91"/>
              <w:jc w:val="both"/>
              <w:rPr>
                <w:rFonts w:eastAsia="宋体"/>
                <w:sz w:val="18"/>
                <w:lang w:val="en-US"/>
              </w:rPr>
            </w:pPr>
            <w:r w:rsidRPr="003879AE">
              <w:rPr>
                <w:rFonts w:eastAsia="宋体"/>
                <w:sz w:val="18"/>
                <w:lang w:val="en-US"/>
              </w:rPr>
              <w:t xml:space="preserve">When set to 1, the processor will only operate the VTLB in the double TLB, which is equivalent to the traditional single CAM-type TLB of MIPS, so as to ensure that the original operating system kernel and other underlying software running on GS464 can still run on GS464E without modifying the MMU part.  If you want an MMU with a double TLB, set the position to 0. </w:t>
            </w:r>
          </w:p>
          <w:p w14:paraId="291381D2" w14:textId="77777777" w:rsidR="00760C19" w:rsidRPr="003879AE" w:rsidRDefault="00C71F4D">
            <w:pPr>
              <w:pStyle w:val="TableParagraph"/>
              <w:spacing w:before="2"/>
              <w:ind w:left="109"/>
              <w:jc w:val="both"/>
              <w:rPr>
                <w:rFonts w:eastAsia="宋体"/>
                <w:sz w:val="18"/>
                <w:lang w:val="en-US"/>
              </w:rPr>
            </w:pPr>
            <w:r w:rsidRPr="003879AE">
              <w:rPr>
                <w:rFonts w:eastAsia="宋体"/>
                <w:sz w:val="18"/>
                <w:lang w:val="en-US"/>
              </w:rPr>
              <w:t xml:space="preserve">The software should clear the TLB before modifying the bit state, otherwise the processor behavior will be unknowable. </w:t>
            </w:r>
          </w:p>
        </w:tc>
        <w:tc>
          <w:tcPr>
            <w:tcW w:w="707" w:type="dxa"/>
          </w:tcPr>
          <w:p w14:paraId="6C6828E8" w14:textId="77777777" w:rsidR="00760C19" w:rsidRPr="003879AE" w:rsidRDefault="00760C19">
            <w:pPr>
              <w:pStyle w:val="TableParagraph"/>
              <w:spacing w:before="0"/>
              <w:jc w:val="left"/>
              <w:rPr>
                <w:b/>
                <w:sz w:val="20"/>
                <w:lang w:val="en-US"/>
              </w:rPr>
            </w:pPr>
          </w:p>
          <w:p w14:paraId="72F64164" w14:textId="77777777" w:rsidR="00760C19" w:rsidRPr="003879AE" w:rsidRDefault="00760C19">
            <w:pPr>
              <w:pStyle w:val="TableParagraph"/>
              <w:spacing w:before="6"/>
              <w:jc w:val="left"/>
              <w:rPr>
                <w:b/>
                <w:sz w:val="20"/>
                <w:lang w:val="en-US"/>
              </w:rPr>
            </w:pPr>
          </w:p>
          <w:p w14:paraId="6C3795EE"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Pr>
          <w:p w14:paraId="2B7FCE5D" w14:textId="77777777" w:rsidR="00760C19" w:rsidRPr="003879AE" w:rsidRDefault="00760C19">
            <w:pPr>
              <w:pStyle w:val="TableParagraph"/>
              <w:spacing w:before="0"/>
              <w:jc w:val="left"/>
              <w:rPr>
                <w:b/>
                <w:sz w:val="20"/>
              </w:rPr>
            </w:pPr>
          </w:p>
          <w:p w14:paraId="611C85D9" w14:textId="77777777" w:rsidR="00760C19" w:rsidRPr="003879AE" w:rsidRDefault="00760C19">
            <w:pPr>
              <w:pStyle w:val="TableParagraph"/>
              <w:spacing w:before="6"/>
              <w:jc w:val="left"/>
              <w:rPr>
                <w:b/>
                <w:sz w:val="20"/>
              </w:rPr>
            </w:pPr>
          </w:p>
          <w:p w14:paraId="1E47BB4A" w14:textId="77777777" w:rsidR="00760C19" w:rsidRPr="003879AE" w:rsidRDefault="00C71F4D">
            <w:pPr>
              <w:pStyle w:val="TableParagraph"/>
              <w:spacing w:before="0"/>
              <w:ind w:left="119" w:right="103"/>
              <w:rPr>
                <w:sz w:val="18"/>
              </w:rPr>
            </w:pPr>
            <w:r w:rsidRPr="003879AE">
              <w:rPr>
                <w:sz w:val="18"/>
              </w:rPr>
              <w:t xml:space="preserve">0 x1 </w:t>
            </w:r>
          </w:p>
        </w:tc>
      </w:tr>
      <w:tr w:rsidR="00760C19" w14:paraId="49855D99" w14:textId="77777777">
        <w:trPr>
          <w:trHeight w:val="311"/>
        </w:trPr>
        <w:tc>
          <w:tcPr>
            <w:tcW w:w="960" w:type="dxa"/>
          </w:tcPr>
          <w:p w14:paraId="3AC593F9" w14:textId="77777777" w:rsidR="00760C19" w:rsidRPr="003879AE" w:rsidRDefault="00C71F4D">
            <w:pPr>
              <w:pStyle w:val="TableParagraph"/>
              <w:ind w:left="9"/>
              <w:rPr>
                <w:sz w:val="18"/>
              </w:rPr>
            </w:pPr>
            <w:r w:rsidRPr="003879AE">
              <w:rPr>
                <w:sz w:val="18"/>
              </w:rPr>
              <w:t xml:space="preserve">0 </w:t>
            </w:r>
          </w:p>
        </w:tc>
        <w:tc>
          <w:tcPr>
            <w:tcW w:w="707" w:type="dxa"/>
          </w:tcPr>
          <w:p w14:paraId="48CA9963" w14:textId="77777777" w:rsidR="00760C19" w:rsidRPr="003879AE" w:rsidRDefault="00C71F4D">
            <w:pPr>
              <w:pStyle w:val="TableParagraph"/>
              <w:ind w:left="91" w:right="82"/>
              <w:rPr>
                <w:sz w:val="18"/>
              </w:rPr>
            </w:pPr>
            <w:r w:rsidRPr="003879AE">
              <w:rPr>
                <w:sz w:val="18"/>
              </w:rPr>
              <w:t xml:space="preserve">21.. 18 </w:t>
            </w:r>
          </w:p>
        </w:tc>
        <w:tc>
          <w:tcPr>
            <w:tcW w:w="6663" w:type="dxa"/>
          </w:tcPr>
          <w:p w14:paraId="1F6B5451"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738E69BC" w14:textId="77777777" w:rsidR="00760C19" w:rsidRPr="003879AE" w:rsidRDefault="00C71F4D">
            <w:pPr>
              <w:pStyle w:val="TableParagraph"/>
              <w:ind w:left="11"/>
              <w:rPr>
                <w:sz w:val="18"/>
              </w:rPr>
            </w:pPr>
            <w:r w:rsidRPr="003879AE">
              <w:rPr>
                <w:sz w:val="18"/>
              </w:rPr>
              <w:t xml:space="preserve">0 </w:t>
            </w:r>
          </w:p>
        </w:tc>
        <w:tc>
          <w:tcPr>
            <w:tcW w:w="923" w:type="dxa"/>
          </w:tcPr>
          <w:p w14:paraId="397B47FC" w14:textId="77777777" w:rsidR="00760C19" w:rsidRPr="003879AE" w:rsidRDefault="00C71F4D">
            <w:pPr>
              <w:pStyle w:val="TableParagraph"/>
              <w:ind w:left="14"/>
              <w:rPr>
                <w:sz w:val="18"/>
              </w:rPr>
            </w:pPr>
            <w:r w:rsidRPr="003879AE">
              <w:rPr>
                <w:sz w:val="18"/>
              </w:rPr>
              <w:t xml:space="preserve">0 </w:t>
            </w:r>
          </w:p>
        </w:tc>
      </w:tr>
      <w:tr w:rsidR="00760C19" w14:paraId="7A30550B" w14:textId="77777777">
        <w:trPr>
          <w:trHeight w:val="626"/>
        </w:trPr>
        <w:tc>
          <w:tcPr>
            <w:tcW w:w="960" w:type="dxa"/>
          </w:tcPr>
          <w:p w14:paraId="1C648243" w14:textId="77777777" w:rsidR="00760C19" w:rsidRPr="003879AE" w:rsidRDefault="00760C19">
            <w:pPr>
              <w:pStyle w:val="TableParagraph"/>
              <w:spacing w:before="1"/>
              <w:jc w:val="left"/>
              <w:rPr>
                <w:b/>
                <w:sz w:val="16"/>
              </w:rPr>
            </w:pPr>
          </w:p>
          <w:p w14:paraId="56E60959" w14:textId="77777777" w:rsidR="00760C19" w:rsidRPr="003879AE" w:rsidRDefault="00C71F4D">
            <w:pPr>
              <w:pStyle w:val="TableParagraph"/>
              <w:spacing w:before="0"/>
              <w:ind w:left="89" w:right="78"/>
              <w:rPr>
                <w:sz w:val="18"/>
              </w:rPr>
            </w:pPr>
            <w:r w:rsidRPr="003879AE">
              <w:rPr>
                <w:sz w:val="18"/>
              </w:rPr>
              <w:t xml:space="preserve">SCRand </w:t>
            </w:r>
          </w:p>
        </w:tc>
        <w:tc>
          <w:tcPr>
            <w:tcW w:w="707" w:type="dxa"/>
          </w:tcPr>
          <w:p w14:paraId="52018056" w14:textId="77777777" w:rsidR="00760C19" w:rsidRPr="003879AE" w:rsidRDefault="00760C19">
            <w:pPr>
              <w:pStyle w:val="TableParagraph"/>
              <w:spacing w:before="1"/>
              <w:jc w:val="left"/>
              <w:rPr>
                <w:b/>
                <w:sz w:val="16"/>
              </w:rPr>
            </w:pPr>
          </w:p>
          <w:p w14:paraId="1EA53764" w14:textId="77777777" w:rsidR="00760C19" w:rsidRPr="003879AE" w:rsidRDefault="00C71F4D">
            <w:pPr>
              <w:pStyle w:val="TableParagraph"/>
              <w:spacing w:before="0"/>
              <w:ind w:left="95" w:right="82"/>
              <w:rPr>
                <w:sz w:val="18"/>
              </w:rPr>
            </w:pPr>
            <w:r w:rsidRPr="003879AE">
              <w:rPr>
                <w:sz w:val="18"/>
              </w:rPr>
              <w:t xml:space="preserve">17 </w:t>
            </w:r>
          </w:p>
        </w:tc>
        <w:tc>
          <w:tcPr>
            <w:tcW w:w="6663" w:type="dxa"/>
          </w:tcPr>
          <w:p w14:paraId="434AAA21"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When set to 1, the Cache consistency component in the chip will initiate the SC/SCD instruction in the processor core </w:t>
            </w:r>
          </w:p>
          <w:p w14:paraId="226D93AD" w14:textId="77777777" w:rsidR="00760C19" w:rsidRPr="003879AE" w:rsidRDefault="00C71F4D">
            <w:pPr>
              <w:pStyle w:val="TableParagraph"/>
              <w:spacing w:before="81"/>
              <w:ind w:left="109"/>
              <w:jc w:val="left"/>
              <w:rPr>
                <w:rFonts w:eastAsia="宋体"/>
                <w:sz w:val="18"/>
              </w:rPr>
            </w:pPr>
            <w:r w:rsidRPr="003879AE">
              <w:rPr>
                <w:sz w:val="18"/>
                <w:lang w:val="en-US"/>
              </w:rPr>
              <w:t xml:space="preserve">The return delay of a Cache access request is increased by 64 to 128 random clock cycles. </w:t>
            </w:r>
            <w:r w:rsidRPr="003879AE">
              <w:rPr>
                <w:rFonts w:eastAsia="宋体"/>
                <w:sz w:val="18"/>
                <w:lang w:val="en-US"/>
              </w:rPr>
              <w:t xml:space="preserve"> </w:t>
            </w:r>
            <w:r w:rsidRPr="003879AE">
              <w:rPr>
                <w:rFonts w:eastAsia="宋体"/>
                <w:sz w:val="18"/>
              </w:rPr>
              <w:t xml:space="preserve">Turn off the function when set to 0. </w:t>
            </w:r>
          </w:p>
        </w:tc>
        <w:tc>
          <w:tcPr>
            <w:tcW w:w="707" w:type="dxa"/>
          </w:tcPr>
          <w:p w14:paraId="60C70599" w14:textId="77777777" w:rsidR="00760C19" w:rsidRPr="003879AE" w:rsidRDefault="00760C19">
            <w:pPr>
              <w:pStyle w:val="TableParagraph"/>
              <w:spacing w:before="1"/>
              <w:jc w:val="left"/>
              <w:rPr>
                <w:b/>
                <w:sz w:val="16"/>
              </w:rPr>
            </w:pPr>
          </w:p>
          <w:p w14:paraId="4E2EAFCC"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Pr>
          <w:p w14:paraId="701B108E" w14:textId="77777777" w:rsidR="00760C19" w:rsidRPr="003879AE" w:rsidRDefault="00760C19">
            <w:pPr>
              <w:pStyle w:val="TableParagraph"/>
              <w:spacing w:before="1"/>
              <w:jc w:val="left"/>
              <w:rPr>
                <w:b/>
                <w:sz w:val="16"/>
              </w:rPr>
            </w:pPr>
          </w:p>
          <w:p w14:paraId="5957038E" w14:textId="77777777" w:rsidR="00760C19" w:rsidRPr="003879AE" w:rsidRDefault="00C71F4D">
            <w:pPr>
              <w:pStyle w:val="TableParagraph"/>
              <w:spacing w:before="0"/>
              <w:ind w:left="119" w:right="103"/>
              <w:rPr>
                <w:sz w:val="18"/>
              </w:rPr>
            </w:pPr>
            <w:r w:rsidRPr="003879AE">
              <w:rPr>
                <w:sz w:val="18"/>
              </w:rPr>
              <w:t xml:space="preserve">0 x1 </w:t>
            </w:r>
          </w:p>
        </w:tc>
      </w:tr>
    </w:tbl>
    <w:p w14:paraId="2B3B8DDE" w14:textId="77777777" w:rsidR="00760C19" w:rsidRDefault="00760C19">
      <w:pPr>
        <w:rPr>
          <w:sz w:val="18"/>
        </w:rPr>
        <w:sectPr w:rsidR="00760C19">
          <w:pgSz w:w="11910" w:h="16840"/>
          <w:pgMar w:top="1620" w:right="0" w:bottom="1380" w:left="0" w:header="852" w:footer="1195"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5C78E3DD" w14:textId="77777777">
        <w:trPr>
          <w:trHeight w:val="308"/>
        </w:trPr>
        <w:tc>
          <w:tcPr>
            <w:tcW w:w="960" w:type="dxa"/>
            <w:tcBorders>
              <w:left w:val="single" w:sz="4" w:space="0" w:color="000000"/>
              <w:bottom w:val="double" w:sz="1" w:space="0" w:color="000000"/>
              <w:right w:val="single" w:sz="4" w:space="0" w:color="000000"/>
            </w:tcBorders>
          </w:tcPr>
          <w:p w14:paraId="26BE55B1"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lastRenderedPageBreak/>
              <w:t xml:space="preserve">Domain name </w:t>
            </w:r>
          </w:p>
        </w:tc>
        <w:tc>
          <w:tcPr>
            <w:tcW w:w="707" w:type="dxa"/>
            <w:tcBorders>
              <w:left w:val="single" w:sz="4" w:space="0" w:color="000000"/>
              <w:bottom w:val="double" w:sz="1" w:space="0" w:color="000000"/>
              <w:right w:val="single" w:sz="4" w:space="0" w:color="000000"/>
            </w:tcBorders>
          </w:tcPr>
          <w:p w14:paraId="6EEA2B2F" w14:textId="77777777" w:rsidR="00760C19" w:rsidRDefault="00C71F4D">
            <w:pPr>
              <w:pStyle w:val="TableParagraph"/>
              <w:spacing w:before="20" w:line="269" w:lineRule="exact"/>
              <w:ind w:left="9"/>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288799A5"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751E143F"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1DFBB5C4"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579F9C13" w14:textId="77777777">
        <w:trPr>
          <w:trHeight w:val="1249"/>
        </w:trPr>
        <w:tc>
          <w:tcPr>
            <w:tcW w:w="960" w:type="dxa"/>
            <w:tcBorders>
              <w:top w:val="double" w:sz="1" w:space="0" w:color="000000"/>
              <w:left w:val="single" w:sz="4" w:space="0" w:color="000000"/>
              <w:bottom w:val="single" w:sz="4" w:space="0" w:color="000000"/>
              <w:right w:val="single" w:sz="4" w:space="0" w:color="000000"/>
            </w:tcBorders>
          </w:tcPr>
          <w:p w14:paraId="24CA6FF3" w14:textId="77777777" w:rsidR="00760C19" w:rsidRPr="003879AE" w:rsidRDefault="00760C19">
            <w:pPr>
              <w:pStyle w:val="TableParagraph"/>
              <w:spacing w:before="0"/>
              <w:jc w:val="left"/>
              <w:rPr>
                <w:b/>
                <w:sz w:val="20"/>
              </w:rPr>
            </w:pPr>
          </w:p>
          <w:p w14:paraId="05358EE1" w14:textId="77777777" w:rsidR="00760C19" w:rsidRPr="003879AE" w:rsidRDefault="00760C19">
            <w:pPr>
              <w:pStyle w:val="TableParagraph"/>
              <w:spacing w:before="7"/>
              <w:jc w:val="left"/>
              <w:rPr>
                <w:b/>
                <w:sz w:val="20"/>
              </w:rPr>
            </w:pPr>
          </w:p>
          <w:p w14:paraId="72B6F9CB" w14:textId="77777777" w:rsidR="00760C19" w:rsidRPr="003879AE" w:rsidRDefault="00C71F4D">
            <w:pPr>
              <w:pStyle w:val="TableParagraph"/>
              <w:spacing w:before="0"/>
              <w:ind w:left="87" w:right="79"/>
              <w:rPr>
                <w:sz w:val="18"/>
              </w:rPr>
            </w:pPr>
            <w:r w:rsidRPr="003879AE">
              <w:rPr>
                <w:sz w:val="18"/>
              </w:rPr>
              <w:t xml:space="preserve">LLExc </w:t>
            </w:r>
          </w:p>
        </w:tc>
        <w:tc>
          <w:tcPr>
            <w:tcW w:w="707" w:type="dxa"/>
            <w:tcBorders>
              <w:top w:val="double" w:sz="1" w:space="0" w:color="000000"/>
              <w:left w:val="single" w:sz="4" w:space="0" w:color="000000"/>
              <w:bottom w:val="single" w:sz="4" w:space="0" w:color="000000"/>
              <w:right w:val="single" w:sz="4" w:space="0" w:color="000000"/>
            </w:tcBorders>
          </w:tcPr>
          <w:p w14:paraId="7099D974" w14:textId="77777777" w:rsidR="00760C19" w:rsidRPr="003879AE" w:rsidRDefault="00760C19">
            <w:pPr>
              <w:pStyle w:val="TableParagraph"/>
              <w:spacing w:before="0"/>
              <w:jc w:val="left"/>
              <w:rPr>
                <w:b/>
                <w:sz w:val="20"/>
              </w:rPr>
            </w:pPr>
          </w:p>
          <w:p w14:paraId="593828F5" w14:textId="77777777" w:rsidR="00760C19" w:rsidRPr="003879AE" w:rsidRDefault="00760C19">
            <w:pPr>
              <w:pStyle w:val="TableParagraph"/>
              <w:spacing w:before="7"/>
              <w:jc w:val="left"/>
              <w:rPr>
                <w:b/>
                <w:sz w:val="20"/>
              </w:rPr>
            </w:pPr>
          </w:p>
          <w:p w14:paraId="5A88158B" w14:textId="77777777" w:rsidR="00760C19" w:rsidRPr="003879AE" w:rsidRDefault="00C71F4D">
            <w:pPr>
              <w:pStyle w:val="TableParagraph"/>
              <w:spacing w:before="0"/>
              <w:ind w:left="95" w:right="82"/>
              <w:rPr>
                <w:sz w:val="18"/>
              </w:rPr>
            </w:pPr>
            <w:r w:rsidRPr="003879AE">
              <w:rPr>
                <w:sz w:val="18"/>
              </w:rPr>
              <w:t xml:space="preserve">16 </w:t>
            </w:r>
          </w:p>
        </w:tc>
        <w:tc>
          <w:tcPr>
            <w:tcW w:w="6663" w:type="dxa"/>
            <w:tcBorders>
              <w:top w:val="double" w:sz="1" w:space="0" w:color="000000"/>
              <w:left w:val="single" w:sz="4" w:space="0" w:color="000000"/>
              <w:bottom w:val="single" w:sz="4" w:space="0" w:color="000000"/>
              <w:right w:val="single" w:sz="4" w:space="0" w:color="000000"/>
            </w:tcBorders>
          </w:tcPr>
          <w:p w14:paraId="31AF6DD5" w14:textId="77777777" w:rsidR="00760C19" w:rsidRPr="003879AE" w:rsidRDefault="00C71F4D">
            <w:pPr>
              <w:pStyle w:val="TableParagraph"/>
              <w:spacing w:before="40"/>
              <w:ind w:left="109"/>
              <w:jc w:val="left"/>
              <w:rPr>
                <w:rFonts w:eastAsia="宋体"/>
                <w:sz w:val="18"/>
                <w:lang w:val="en-US"/>
              </w:rPr>
            </w:pPr>
            <w:r w:rsidRPr="003879AE">
              <w:rPr>
                <w:rFonts w:eastAsia="宋体"/>
                <w:sz w:val="18"/>
                <w:lang w:val="en-US"/>
              </w:rPr>
              <w:t xml:space="preserve">When is 1, the LL/LLD instruction will initiate a Cache access request that must be returned in an Exclusive state </w:t>
            </w:r>
          </w:p>
          <w:p w14:paraId="32155348"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Cache block; </w:t>
            </w:r>
          </w:p>
          <w:p w14:paraId="7728AEE5" w14:textId="77777777" w:rsidR="00760C19" w:rsidRPr="003879AE" w:rsidRDefault="00C71F4D">
            <w:pPr>
              <w:pStyle w:val="TableParagraph"/>
              <w:spacing w:before="82"/>
              <w:ind w:left="109"/>
              <w:jc w:val="left"/>
              <w:rPr>
                <w:sz w:val="18"/>
                <w:lang w:val="en-US"/>
              </w:rPr>
            </w:pPr>
            <w:r w:rsidRPr="003879AE">
              <w:rPr>
                <w:rFonts w:eastAsia="宋体"/>
                <w:sz w:val="18"/>
                <w:lang w:val="en-US"/>
              </w:rPr>
              <w:t xml:space="preserve">At 0, the LL/LLD instruction initiates a Cache access request that allows the Shared Cache to be returned </w:t>
            </w:r>
          </w:p>
          <w:p w14:paraId="6ECA7ACE" w14:textId="77777777" w:rsidR="00760C19" w:rsidRPr="003879AE" w:rsidRDefault="00C71F4D">
            <w:pPr>
              <w:pStyle w:val="TableParagraph"/>
              <w:spacing w:before="81"/>
              <w:ind w:left="109"/>
              <w:jc w:val="left"/>
              <w:rPr>
                <w:rFonts w:eastAsia="宋体"/>
                <w:sz w:val="18"/>
              </w:rPr>
            </w:pPr>
            <w:r w:rsidRPr="003879AE">
              <w:rPr>
                <w:rFonts w:eastAsia="宋体"/>
                <w:sz w:val="18"/>
              </w:rPr>
              <w:t xml:space="preserve">Block. </w:t>
            </w:r>
          </w:p>
        </w:tc>
        <w:tc>
          <w:tcPr>
            <w:tcW w:w="707" w:type="dxa"/>
            <w:tcBorders>
              <w:top w:val="double" w:sz="1" w:space="0" w:color="000000"/>
              <w:left w:val="single" w:sz="4" w:space="0" w:color="000000"/>
              <w:bottom w:val="single" w:sz="4" w:space="0" w:color="000000"/>
              <w:right w:val="single" w:sz="4" w:space="0" w:color="000000"/>
            </w:tcBorders>
          </w:tcPr>
          <w:p w14:paraId="68D6152A" w14:textId="77777777" w:rsidR="00760C19" w:rsidRPr="003879AE" w:rsidRDefault="00760C19">
            <w:pPr>
              <w:pStyle w:val="TableParagraph"/>
              <w:spacing w:before="0"/>
              <w:jc w:val="left"/>
              <w:rPr>
                <w:b/>
                <w:sz w:val="20"/>
              </w:rPr>
            </w:pPr>
          </w:p>
          <w:p w14:paraId="77F6CE7C" w14:textId="77777777" w:rsidR="00760C19" w:rsidRPr="003879AE" w:rsidRDefault="00760C19">
            <w:pPr>
              <w:pStyle w:val="TableParagraph"/>
              <w:spacing w:before="7"/>
              <w:jc w:val="left"/>
              <w:rPr>
                <w:b/>
                <w:sz w:val="20"/>
              </w:rPr>
            </w:pPr>
          </w:p>
          <w:p w14:paraId="525C7045"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3F4BDF68" w14:textId="77777777" w:rsidR="00760C19" w:rsidRPr="003879AE" w:rsidRDefault="00760C19">
            <w:pPr>
              <w:pStyle w:val="TableParagraph"/>
              <w:spacing w:before="0"/>
              <w:jc w:val="left"/>
              <w:rPr>
                <w:b/>
                <w:sz w:val="20"/>
              </w:rPr>
            </w:pPr>
          </w:p>
          <w:p w14:paraId="5CC6788A" w14:textId="77777777" w:rsidR="00760C19" w:rsidRPr="003879AE" w:rsidRDefault="00760C19">
            <w:pPr>
              <w:pStyle w:val="TableParagraph"/>
              <w:spacing w:before="7"/>
              <w:jc w:val="left"/>
              <w:rPr>
                <w:b/>
                <w:sz w:val="20"/>
              </w:rPr>
            </w:pPr>
          </w:p>
          <w:p w14:paraId="450B2538" w14:textId="77777777" w:rsidR="00760C19" w:rsidRPr="003879AE" w:rsidRDefault="00C71F4D">
            <w:pPr>
              <w:pStyle w:val="TableParagraph"/>
              <w:spacing w:before="0"/>
              <w:ind w:left="119" w:right="103"/>
              <w:rPr>
                <w:sz w:val="18"/>
              </w:rPr>
            </w:pPr>
            <w:r w:rsidRPr="003879AE">
              <w:rPr>
                <w:sz w:val="18"/>
              </w:rPr>
              <w:t xml:space="preserve">0 x1 </w:t>
            </w:r>
          </w:p>
        </w:tc>
      </w:tr>
      <w:tr w:rsidR="00760C19" w14:paraId="3F9E05D7" w14:textId="77777777">
        <w:trPr>
          <w:trHeight w:val="1247"/>
        </w:trPr>
        <w:tc>
          <w:tcPr>
            <w:tcW w:w="960" w:type="dxa"/>
            <w:tcBorders>
              <w:top w:val="single" w:sz="4" w:space="0" w:color="000000"/>
              <w:left w:val="single" w:sz="4" w:space="0" w:color="000000"/>
              <w:bottom w:val="single" w:sz="4" w:space="0" w:color="000000"/>
              <w:right w:val="single" w:sz="4" w:space="0" w:color="000000"/>
            </w:tcBorders>
          </w:tcPr>
          <w:p w14:paraId="213370BA" w14:textId="77777777" w:rsidR="00760C19" w:rsidRPr="003879AE" w:rsidRDefault="00760C19">
            <w:pPr>
              <w:pStyle w:val="TableParagraph"/>
              <w:spacing w:before="3"/>
              <w:jc w:val="left"/>
              <w:rPr>
                <w:b/>
                <w:sz w:val="28"/>
              </w:rPr>
            </w:pPr>
          </w:p>
          <w:p w14:paraId="4D7851A8" w14:textId="77777777" w:rsidR="00760C19" w:rsidRPr="003879AE" w:rsidRDefault="00C71F4D">
            <w:pPr>
              <w:pStyle w:val="TableParagraph"/>
              <w:spacing w:before="0" w:line="362" w:lineRule="auto"/>
              <w:ind w:left="189" w:right="161" w:firstLine="134"/>
              <w:jc w:val="left"/>
              <w:rPr>
                <w:sz w:val="18"/>
              </w:rPr>
            </w:pPr>
            <w:r w:rsidRPr="003879AE">
              <w:rPr>
                <w:sz w:val="18"/>
              </w:rPr>
              <w:t xml:space="preserve">Dis - VCache </w:t>
            </w:r>
          </w:p>
        </w:tc>
        <w:tc>
          <w:tcPr>
            <w:tcW w:w="707" w:type="dxa"/>
            <w:tcBorders>
              <w:top w:val="single" w:sz="4" w:space="0" w:color="000000"/>
              <w:left w:val="single" w:sz="4" w:space="0" w:color="000000"/>
              <w:bottom w:val="single" w:sz="4" w:space="0" w:color="000000"/>
              <w:right w:val="single" w:sz="4" w:space="0" w:color="000000"/>
            </w:tcBorders>
          </w:tcPr>
          <w:p w14:paraId="1BE17BD1" w14:textId="77777777" w:rsidR="00760C19" w:rsidRPr="003879AE" w:rsidRDefault="00760C19">
            <w:pPr>
              <w:pStyle w:val="TableParagraph"/>
              <w:spacing w:before="0"/>
              <w:jc w:val="left"/>
              <w:rPr>
                <w:b/>
                <w:sz w:val="20"/>
              </w:rPr>
            </w:pPr>
          </w:p>
          <w:p w14:paraId="3457B5FA" w14:textId="77777777" w:rsidR="00760C19" w:rsidRPr="003879AE" w:rsidRDefault="00760C19">
            <w:pPr>
              <w:pStyle w:val="TableParagraph"/>
              <w:spacing w:before="5"/>
              <w:jc w:val="left"/>
              <w:rPr>
                <w:b/>
                <w:sz w:val="20"/>
              </w:rPr>
            </w:pPr>
          </w:p>
          <w:p w14:paraId="23ED0260" w14:textId="77777777" w:rsidR="00760C19" w:rsidRPr="003879AE" w:rsidRDefault="00C71F4D">
            <w:pPr>
              <w:pStyle w:val="TableParagraph"/>
              <w:spacing w:before="0"/>
              <w:ind w:left="95" w:right="82"/>
              <w:rPr>
                <w:sz w:val="18"/>
              </w:rPr>
            </w:pPr>
            <w:r w:rsidRPr="003879AE">
              <w:rPr>
                <w:sz w:val="18"/>
              </w:rPr>
              <w:t xml:space="preserve">15 </w:t>
            </w:r>
          </w:p>
        </w:tc>
        <w:tc>
          <w:tcPr>
            <w:tcW w:w="6663" w:type="dxa"/>
            <w:tcBorders>
              <w:top w:val="single" w:sz="4" w:space="0" w:color="000000"/>
              <w:left w:val="single" w:sz="4" w:space="0" w:color="000000"/>
              <w:bottom w:val="single" w:sz="4" w:space="0" w:color="000000"/>
              <w:right w:val="single" w:sz="4" w:space="0" w:color="000000"/>
            </w:tcBorders>
          </w:tcPr>
          <w:p w14:paraId="5680EC73" w14:textId="77777777" w:rsidR="00760C19" w:rsidRPr="003879AE" w:rsidRDefault="00C71F4D">
            <w:pPr>
              <w:pStyle w:val="TableParagraph"/>
              <w:spacing w:before="38" w:line="324" w:lineRule="auto"/>
              <w:ind w:left="109" w:right="5107"/>
              <w:jc w:val="left"/>
              <w:rPr>
                <w:rFonts w:eastAsia="宋体"/>
                <w:sz w:val="18"/>
                <w:lang w:val="en-US"/>
              </w:rPr>
            </w:pPr>
            <w:r w:rsidRPr="003879AE">
              <w:rPr>
                <w:sz w:val="18"/>
                <w:lang w:val="en-US"/>
              </w:rPr>
              <w:t xml:space="preserve">0: Use VCache; </w:t>
            </w:r>
            <w:r w:rsidRPr="003879AE">
              <w:rPr>
                <w:rFonts w:eastAsia="宋体"/>
                <w:sz w:val="18"/>
                <w:lang w:val="en-US"/>
              </w:rPr>
              <w:t xml:space="preserve">   </w:t>
            </w:r>
            <w:r w:rsidRPr="003879AE">
              <w:rPr>
                <w:sz w:val="18"/>
                <w:lang w:val="en-US"/>
              </w:rPr>
              <w:t xml:space="preserve"> 1: Disable VCache. </w:t>
            </w:r>
          </w:p>
          <w:p w14:paraId="2AFBCDDF" w14:textId="77777777" w:rsidR="00760C19" w:rsidRPr="003879AE" w:rsidRDefault="00C71F4D">
            <w:pPr>
              <w:pStyle w:val="TableParagraph"/>
              <w:spacing w:before="1"/>
              <w:ind w:left="109"/>
              <w:jc w:val="left"/>
              <w:rPr>
                <w:rFonts w:eastAsia="宋体"/>
                <w:sz w:val="18"/>
                <w:lang w:val="en-US"/>
              </w:rPr>
            </w:pPr>
            <w:r w:rsidRPr="003879AE">
              <w:rPr>
                <w:rFonts w:eastAsia="宋体"/>
                <w:sz w:val="18"/>
                <w:lang w:val="en-US"/>
              </w:rPr>
              <w:t xml:space="preserve">In moving from using VCache to disabling VCache, the software needs to ensure that nothing is valid in VCache </w:t>
            </w:r>
          </w:p>
          <w:p w14:paraId="1915B28A" w14:textId="77777777" w:rsidR="00760C19" w:rsidRPr="003879AE" w:rsidRDefault="00C71F4D">
            <w:pPr>
              <w:pStyle w:val="TableParagraph"/>
              <w:spacing w:before="82"/>
              <w:ind w:left="109"/>
              <w:jc w:val="left"/>
              <w:rPr>
                <w:rFonts w:eastAsia="宋体"/>
                <w:sz w:val="18"/>
              </w:rPr>
            </w:pPr>
            <w:r w:rsidRPr="003879AE">
              <w:rPr>
                <w:rFonts w:eastAsia="宋体"/>
                <w:sz w:val="18"/>
              </w:rPr>
              <w:t xml:space="preserve">The content. </w:t>
            </w:r>
          </w:p>
        </w:tc>
        <w:tc>
          <w:tcPr>
            <w:tcW w:w="707" w:type="dxa"/>
            <w:tcBorders>
              <w:top w:val="single" w:sz="4" w:space="0" w:color="000000"/>
              <w:left w:val="single" w:sz="4" w:space="0" w:color="000000"/>
              <w:bottom w:val="single" w:sz="4" w:space="0" w:color="000000"/>
              <w:right w:val="single" w:sz="4" w:space="0" w:color="000000"/>
            </w:tcBorders>
          </w:tcPr>
          <w:p w14:paraId="706F1965" w14:textId="77777777" w:rsidR="00760C19" w:rsidRPr="003879AE" w:rsidRDefault="00760C19">
            <w:pPr>
              <w:pStyle w:val="TableParagraph"/>
              <w:spacing w:before="0"/>
              <w:jc w:val="left"/>
              <w:rPr>
                <w:b/>
                <w:sz w:val="20"/>
              </w:rPr>
            </w:pPr>
          </w:p>
          <w:p w14:paraId="712E198C" w14:textId="77777777" w:rsidR="00760C19" w:rsidRPr="003879AE" w:rsidRDefault="00760C19">
            <w:pPr>
              <w:pStyle w:val="TableParagraph"/>
              <w:spacing w:before="5"/>
              <w:jc w:val="left"/>
              <w:rPr>
                <w:b/>
                <w:sz w:val="20"/>
              </w:rPr>
            </w:pPr>
          </w:p>
          <w:p w14:paraId="1096F265"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09DDBAC7" w14:textId="77777777" w:rsidR="00760C19" w:rsidRPr="003879AE" w:rsidRDefault="00760C19">
            <w:pPr>
              <w:pStyle w:val="TableParagraph"/>
              <w:spacing w:before="0"/>
              <w:jc w:val="left"/>
              <w:rPr>
                <w:b/>
                <w:sz w:val="20"/>
              </w:rPr>
            </w:pPr>
          </w:p>
          <w:p w14:paraId="1A530C9B" w14:textId="77777777" w:rsidR="00760C19" w:rsidRPr="003879AE" w:rsidRDefault="00760C19">
            <w:pPr>
              <w:pStyle w:val="TableParagraph"/>
              <w:spacing w:before="5"/>
              <w:jc w:val="left"/>
              <w:rPr>
                <w:b/>
                <w:sz w:val="20"/>
              </w:rPr>
            </w:pPr>
          </w:p>
          <w:p w14:paraId="7F176581" w14:textId="77777777" w:rsidR="00760C19" w:rsidRPr="003879AE" w:rsidRDefault="00C71F4D">
            <w:pPr>
              <w:pStyle w:val="TableParagraph"/>
              <w:spacing w:before="0"/>
              <w:ind w:left="119" w:right="103"/>
              <w:rPr>
                <w:sz w:val="18"/>
              </w:rPr>
            </w:pPr>
            <w:r w:rsidRPr="003879AE">
              <w:rPr>
                <w:sz w:val="18"/>
              </w:rPr>
              <w:t xml:space="preserve">0 x0 </w:t>
            </w:r>
          </w:p>
        </w:tc>
      </w:tr>
      <w:tr w:rsidR="00760C19" w14:paraId="08C62F85"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C52EC3D" w14:textId="77777777" w:rsidR="00760C19" w:rsidRPr="003879AE" w:rsidRDefault="00C71F4D">
            <w:pPr>
              <w:pStyle w:val="TableParagraph"/>
              <w:ind w:left="89" w:right="79"/>
              <w:rPr>
                <w:sz w:val="18"/>
              </w:rPr>
            </w:pPr>
            <w:r w:rsidRPr="003879AE">
              <w:rPr>
                <w:sz w:val="18"/>
              </w:rPr>
              <w:t xml:space="preserve">VCLRU </w:t>
            </w:r>
          </w:p>
        </w:tc>
        <w:tc>
          <w:tcPr>
            <w:tcW w:w="707" w:type="dxa"/>
            <w:tcBorders>
              <w:top w:val="single" w:sz="4" w:space="0" w:color="000000"/>
              <w:left w:val="single" w:sz="4" w:space="0" w:color="000000"/>
              <w:bottom w:val="single" w:sz="4" w:space="0" w:color="000000"/>
              <w:right w:val="single" w:sz="4" w:space="0" w:color="000000"/>
            </w:tcBorders>
          </w:tcPr>
          <w:p w14:paraId="043D9F8E" w14:textId="77777777" w:rsidR="00760C19" w:rsidRPr="003879AE" w:rsidRDefault="00C71F4D">
            <w:pPr>
              <w:pStyle w:val="TableParagraph"/>
              <w:ind w:left="95" w:right="82"/>
              <w:rPr>
                <w:sz w:val="18"/>
              </w:rPr>
            </w:pPr>
            <w:r w:rsidRPr="003879AE">
              <w:rPr>
                <w:sz w:val="18"/>
              </w:rPr>
              <w:t xml:space="preserve">14 </w:t>
            </w:r>
          </w:p>
        </w:tc>
        <w:tc>
          <w:tcPr>
            <w:tcW w:w="6663" w:type="dxa"/>
            <w:tcBorders>
              <w:top w:val="single" w:sz="4" w:space="0" w:color="000000"/>
              <w:left w:val="single" w:sz="4" w:space="0" w:color="000000"/>
              <w:bottom w:val="single" w:sz="4" w:space="0" w:color="000000"/>
              <w:right w:val="single" w:sz="4" w:space="0" w:color="000000"/>
            </w:tcBorders>
          </w:tcPr>
          <w:p w14:paraId="4B1EB153"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Configure the VCache replacement algorithm. </w:t>
            </w:r>
            <w:r w:rsidRPr="003879AE">
              <w:rPr>
                <w:sz w:val="18"/>
                <w:lang w:val="en-US"/>
              </w:rPr>
              <w:t xml:space="preserve"> 1: LRU replacement algorithm;  0: Pseudo-random replacement algorithm. </w:t>
            </w:r>
          </w:p>
        </w:tc>
        <w:tc>
          <w:tcPr>
            <w:tcW w:w="707" w:type="dxa"/>
            <w:tcBorders>
              <w:top w:val="single" w:sz="4" w:space="0" w:color="000000"/>
              <w:left w:val="single" w:sz="4" w:space="0" w:color="000000"/>
              <w:bottom w:val="single" w:sz="4" w:space="0" w:color="000000"/>
              <w:right w:val="single" w:sz="4" w:space="0" w:color="000000"/>
            </w:tcBorders>
          </w:tcPr>
          <w:p w14:paraId="73859378" w14:textId="77777777" w:rsidR="00760C19" w:rsidRPr="003879AE" w:rsidRDefault="00C71F4D">
            <w:pPr>
              <w:pStyle w:val="TableParagraph"/>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66774606" w14:textId="77777777" w:rsidR="00760C19" w:rsidRPr="003879AE" w:rsidRDefault="00C71F4D">
            <w:pPr>
              <w:pStyle w:val="TableParagraph"/>
              <w:ind w:left="119" w:right="103"/>
              <w:rPr>
                <w:sz w:val="18"/>
              </w:rPr>
            </w:pPr>
            <w:r w:rsidRPr="003879AE">
              <w:rPr>
                <w:sz w:val="18"/>
              </w:rPr>
              <w:t xml:space="preserve">0 x1 </w:t>
            </w:r>
          </w:p>
        </w:tc>
      </w:tr>
      <w:tr w:rsidR="00760C19" w14:paraId="0EC999D4"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619C4E7" w14:textId="77777777" w:rsidR="00760C19" w:rsidRPr="003879AE" w:rsidRDefault="00C71F4D">
            <w:pPr>
              <w:pStyle w:val="TableParagraph"/>
              <w:ind w:left="87" w:right="79"/>
              <w:rPr>
                <w:sz w:val="18"/>
              </w:rPr>
            </w:pPr>
            <w:r w:rsidRPr="003879AE">
              <w:rPr>
                <w:sz w:val="18"/>
              </w:rPr>
              <w:t xml:space="preserve">DCLRU </w:t>
            </w:r>
          </w:p>
        </w:tc>
        <w:tc>
          <w:tcPr>
            <w:tcW w:w="707" w:type="dxa"/>
            <w:tcBorders>
              <w:top w:val="single" w:sz="4" w:space="0" w:color="000000"/>
              <w:left w:val="single" w:sz="4" w:space="0" w:color="000000"/>
              <w:bottom w:val="single" w:sz="4" w:space="0" w:color="000000"/>
              <w:right w:val="single" w:sz="4" w:space="0" w:color="000000"/>
            </w:tcBorders>
          </w:tcPr>
          <w:p w14:paraId="15A3A59E" w14:textId="77777777" w:rsidR="00760C19" w:rsidRPr="003879AE" w:rsidRDefault="00C71F4D">
            <w:pPr>
              <w:pStyle w:val="TableParagraph"/>
              <w:ind w:left="95" w:right="82"/>
              <w:rPr>
                <w:sz w:val="18"/>
              </w:rPr>
            </w:pPr>
            <w:r w:rsidRPr="003879AE">
              <w:rPr>
                <w:sz w:val="18"/>
              </w:rPr>
              <w:t xml:space="preserve">13 </w:t>
            </w:r>
          </w:p>
        </w:tc>
        <w:tc>
          <w:tcPr>
            <w:tcW w:w="6663" w:type="dxa"/>
            <w:tcBorders>
              <w:top w:val="single" w:sz="4" w:space="0" w:color="000000"/>
              <w:left w:val="single" w:sz="4" w:space="0" w:color="000000"/>
              <w:bottom w:val="single" w:sz="4" w:space="0" w:color="000000"/>
              <w:right w:val="single" w:sz="4" w:space="0" w:color="000000"/>
            </w:tcBorders>
          </w:tcPr>
          <w:p w14:paraId="42154DC1"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Configure the DCache replacement algorithm. </w:t>
            </w:r>
            <w:r w:rsidRPr="003879AE">
              <w:rPr>
                <w:sz w:val="18"/>
                <w:lang w:val="en-US"/>
              </w:rPr>
              <w:t xml:space="preserve"> 1: LRU replacement algorithm;  0: Pseudo-random replacement algorithm. </w:t>
            </w:r>
          </w:p>
        </w:tc>
        <w:tc>
          <w:tcPr>
            <w:tcW w:w="707" w:type="dxa"/>
            <w:tcBorders>
              <w:top w:val="single" w:sz="4" w:space="0" w:color="000000"/>
              <w:left w:val="single" w:sz="4" w:space="0" w:color="000000"/>
              <w:bottom w:val="single" w:sz="4" w:space="0" w:color="000000"/>
              <w:right w:val="single" w:sz="4" w:space="0" w:color="000000"/>
            </w:tcBorders>
          </w:tcPr>
          <w:p w14:paraId="4654B729" w14:textId="77777777" w:rsidR="00760C19" w:rsidRPr="003879AE" w:rsidRDefault="00C71F4D">
            <w:pPr>
              <w:pStyle w:val="TableParagraph"/>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3B0375C3" w14:textId="77777777" w:rsidR="00760C19" w:rsidRPr="003879AE" w:rsidRDefault="00C71F4D">
            <w:pPr>
              <w:pStyle w:val="TableParagraph"/>
              <w:ind w:left="119" w:right="103"/>
              <w:rPr>
                <w:sz w:val="18"/>
              </w:rPr>
            </w:pPr>
            <w:r w:rsidRPr="003879AE">
              <w:rPr>
                <w:sz w:val="18"/>
              </w:rPr>
              <w:t xml:space="preserve">0 x1 </w:t>
            </w:r>
          </w:p>
        </w:tc>
      </w:tr>
      <w:tr w:rsidR="00760C19" w14:paraId="338B60E8"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671F0147" w14:textId="77777777" w:rsidR="00760C19" w:rsidRPr="003879AE" w:rsidRDefault="00C71F4D">
            <w:pPr>
              <w:pStyle w:val="TableParagraph"/>
              <w:spacing w:before="53"/>
              <w:ind w:left="9"/>
              <w:rPr>
                <w:sz w:val="18"/>
              </w:rPr>
            </w:pPr>
            <w:r w:rsidRPr="003879AE">
              <w:rPr>
                <w:sz w:val="18"/>
              </w:rPr>
              <w:t xml:space="preserve">0 </w:t>
            </w:r>
          </w:p>
        </w:tc>
        <w:tc>
          <w:tcPr>
            <w:tcW w:w="707" w:type="dxa"/>
            <w:tcBorders>
              <w:top w:val="single" w:sz="4" w:space="0" w:color="000000"/>
              <w:left w:val="single" w:sz="4" w:space="0" w:color="000000"/>
              <w:bottom w:val="single" w:sz="4" w:space="0" w:color="000000"/>
              <w:right w:val="single" w:sz="4" w:space="0" w:color="000000"/>
            </w:tcBorders>
          </w:tcPr>
          <w:p w14:paraId="2B80E187" w14:textId="77777777" w:rsidR="00760C19" w:rsidRPr="003879AE" w:rsidRDefault="00C71F4D">
            <w:pPr>
              <w:pStyle w:val="TableParagraph"/>
              <w:spacing w:before="53"/>
              <w:ind w:left="93" w:right="82"/>
              <w:rPr>
                <w:sz w:val="18"/>
              </w:rPr>
            </w:pPr>
            <w:r w:rsidRPr="003879AE">
              <w:rPr>
                <w:sz w:val="18"/>
              </w:rPr>
              <w:t xml:space="preserve">12.. 10 </w:t>
            </w:r>
          </w:p>
        </w:tc>
        <w:tc>
          <w:tcPr>
            <w:tcW w:w="6663" w:type="dxa"/>
            <w:tcBorders>
              <w:top w:val="single" w:sz="4" w:space="0" w:color="000000"/>
              <w:left w:val="single" w:sz="4" w:space="0" w:color="000000"/>
              <w:bottom w:val="single" w:sz="4" w:space="0" w:color="000000"/>
              <w:right w:val="single" w:sz="4" w:space="0" w:color="000000"/>
            </w:tcBorders>
          </w:tcPr>
          <w:p w14:paraId="0A58BEA1" w14:textId="77777777" w:rsidR="00760C19" w:rsidRPr="003879AE" w:rsidRDefault="00C71F4D">
            <w:pPr>
              <w:pStyle w:val="TableParagraph"/>
              <w:spacing w:before="41"/>
              <w:ind w:left="109"/>
              <w:jc w:val="left"/>
              <w:rPr>
                <w:rFonts w:eastAsia="宋体"/>
                <w:sz w:val="18"/>
              </w:rPr>
            </w:pPr>
            <w:r w:rsidRPr="003879AE">
              <w:rPr>
                <w:rFonts w:eastAsia="宋体"/>
                <w:sz w:val="18"/>
              </w:rPr>
              <w:t xml:space="preserve">Read only is always 0. </w:t>
            </w:r>
          </w:p>
        </w:tc>
        <w:tc>
          <w:tcPr>
            <w:tcW w:w="707" w:type="dxa"/>
            <w:tcBorders>
              <w:top w:val="single" w:sz="4" w:space="0" w:color="000000"/>
              <w:left w:val="single" w:sz="4" w:space="0" w:color="000000"/>
              <w:bottom w:val="single" w:sz="4" w:space="0" w:color="000000"/>
              <w:right w:val="single" w:sz="4" w:space="0" w:color="000000"/>
            </w:tcBorders>
          </w:tcPr>
          <w:p w14:paraId="0995DE04" w14:textId="77777777" w:rsidR="00760C19" w:rsidRPr="003879AE" w:rsidRDefault="00C71F4D">
            <w:pPr>
              <w:pStyle w:val="TableParagraph"/>
              <w:spacing w:before="53"/>
              <w:ind w:left="11"/>
              <w:rPr>
                <w:sz w:val="18"/>
              </w:rPr>
            </w:pPr>
            <w:r w:rsidRPr="003879AE">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5572E36B" w14:textId="77777777" w:rsidR="00760C19" w:rsidRPr="003879AE" w:rsidRDefault="00C71F4D">
            <w:pPr>
              <w:pStyle w:val="TableParagraph"/>
              <w:spacing w:before="53"/>
              <w:ind w:left="14"/>
              <w:rPr>
                <w:sz w:val="18"/>
              </w:rPr>
            </w:pPr>
            <w:r w:rsidRPr="003879AE">
              <w:rPr>
                <w:sz w:val="18"/>
              </w:rPr>
              <w:t xml:space="preserve">0 </w:t>
            </w:r>
          </w:p>
        </w:tc>
      </w:tr>
      <w:tr w:rsidR="00760C19" w14:paraId="38AB99B8"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05116061" w14:textId="77777777" w:rsidR="00760C19" w:rsidRPr="003879AE" w:rsidRDefault="00C71F4D">
            <w:pPr>
              <w:pStyle w:val="TableParagraph"/>
              <w:ind w:left="85" w:right="79"/>
              <w:rPr>
                <w:sz w:val="18"/>
              </w:rPr>
            </w:pPr>
            <w:r w:rsidRPr="003879AE">
              <w:rPr>
                <w:sz w:val="18"/>
              </w:rPr>
              <w:t xml:space="preserve">Reserved </w:t>
            </w:r>
          </w:p>
        </w:tc>
        <w:tc>
          <w:tcPr>
            <w:tcW w:w="707" w:type="dxa"/>
            <w:tcBorders>
              <w:top w:val="single" w:sz="4" w:space="0" w:color="000000"/>
              <w:left w:val="single" w:sz="4" w:space="0" w:color="000000"/>
              <w:bottom w:val="single" w:sz="4" w:space="0" w:color="000000"/>
              <w:right w:val="single" w:sz="4" w:space="0" w:color="000000"/>
            </w:tcBorders>
          </w:tcPr>
          <w:p w14:paraId="06AB1048" w14:textId="77777777" w:rsidR="00760C19" w:rsidRPr="003879AE" w:rsidRDefault="00C71F4D">
            <w:pPr>
              <w:pStyle w:val="TableParagraph"/>
              <w:ind w:left="7"/>
              <w:rPr>
                <w:sz w:val="18"/>
              </w:rPr>
            </w:pPr>
            <w:r w:rsidRPr="003879AE">
              <w:rPr>
                <w:sz w:val="18"/>
              </w:rPr>
              <w:t xml:space="preserve">9 </w:t>
            </w:r>
          </w:p>
        </w:tc>
        <w:tc>
          <w:tcPr>
            <w:tcW w:w="6663" w:type="dxa"/>
            <w:tcBorders>
              <w:top w:val="single" w:sz="4" w:space="0" w:color="000000"/>
              <w:left w:val="single" w:sz="4" w:space="0" w:color="000000"/>
              <w:bottom w:val="single" w:sz="4" w:space="0" w:color="000000"/>
              <w:right w:val="single" w:sz="4" w:space="0" w:color="000000"/>
            </w:tcBorders>
          </w:tcPr>
          <w:p w14:paraId="6B9C3F9E"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The bit must be written to 1 after it is reset and no longer changed to 0. </w:t>
            </w:r>
          </w:p>
        </w:tc>
        <w:tc>
          <w:tcPr>
            <w:tcW w:w="707" w:type="dxa"/>
            <w:tcBorders>
              <w:top w:val="single" w:sz="4" w:space="0" w:color="000000"/>
              <w:left w:val="single" w:sz="4" w:space="0" w:color="000000"/>
              <w:bottom w:val="single" w:sz="4" w:space="0" w:color="000000"/>
              <w:right w:val="single" w:sz="4" w:space="0" w:color="000000"/>
            </w:tcBorders>
          </w:tcPr>
          <w:p w14:paraId="644189B5" w14:textId="77777777" w:rsidR="00760C19" w:rsidRPr="003879AE" w:rsidRDefault="00C71F4D">
            <w:pPr>
              <w:pStyle w:val="TableParagraph"/>
              <w:ind w:left="95" w:right="81"/>
              <w:rPr>
                <w:sz w:val="18"/>
              </w:rPr>
            </w:pPr>
            <w:r w:rsidRPr="003879AE">
              <w:rPr>
                <w:sz w:val="18"/>
              </w:rPr>
              <w:t xml:space="preserve">R/W1 </w:t>
            </w:r>
          </w:p>
        </w:tc>
        <w:tc>
          <w:tcPr>
            <w:tcW w:w="923" w:type="dxa"/>
            <w:tcBorders>
              <w:top w:val="single" w:sz="4" w:space="0" w:color="000000"/>
              <w:left w:val="single" w:sz="4" w:space="0" w:color="000000"/>
              <w:bottom w:val="single" w:sz="4" w:space="0" w:color="000000"/>
              <w:right w:val="single" w:sz="4" w:space="0" w:color="000000"/>
            </w:tcBorders>
          </w:tcPr>
          <w:p w14:paraId="414CC197" w14:textId="77777777" w:rsidR="00760C19" w:rsidRPr="003879AE" w:rsidRDefault="00C71F4D">
            <w:pPr>
              <w:pStyle w:val="TableParagraph"/>
              <w:ind w:left="119" w:right="103"/>
              <w:rPr>
                <w:sz w:val="18"/>
              </w:rPr>
            </w:pPr>
            <w:r w:rsidRPr="003879AE">
              <w:rPr>
                <w:sz w:val="18"/>
              </w:rPr>
              <w:t xml:space="preserve">0 x0 </w:t>
            </w:r>
          </w:p>
        </w:tc>
      </w:tr>
      <w:tr w:rsidR="00760C19" w14:paraId="643129A4" w14:textId="77777777">
        <w:trPr>
          <w:trHeight w:val="935"/>
        </w:trPr>
        <w:tc>
          <w:tcPr>
            <w:tcW w:w="960" w:type="dxa"/>
            <w:tcBorders>
              <w:top w:val="single" w:sz="4" w:space="0" w:color="000000"/>
              <w:left w:val="single" w:sz="4" w:space="0" w:color="000000"/>
              <w:bottom w:val="single" w:sz="4" w:space="0" w:color="000000"/>
              <w:right w:val="single" w:sz="4" w:space="0" w:color="000000"/>
            </w:tcBorders>
          </w:tcPr>
          <w:p w14:paraId="2A34F5D9" w14:textId="77777777" w:rsidR="00760C19" w:rsidRPr="003879AE" w:rsidRDefault="00760C19">
            <w:pPr>
              <w:pStyle w:val="TableParagraph"/>
              <w:spacing w:before="3"/>
              <w:jc w:val="left"/>
              <w:rPr>
                <w:b/>
                <w:sz w:val="28"/>
              </w:rPr>
            </w:pPr>
          </w:p>
          <w:p w14:paraId="4CC83CAE" w14:textId="77777777" w:rsidR="00760C19" w:rsidRPr="003879AE" w:rsidRDefault="00C71F4D">
            <w:pPr>
              <w:pStyle w:val="TableParagraph"/>
              <w:spacing w:before="0"/>
              <w:ind w:left="88" w:right="79"/>
              <w:rPr>
                <w:sz w:val="18"/>
              </w:rPr>
            </w:pPr>
            <w:r w:rsidRPr="003879AE">
              <w:rPr>
                <w:sz w:val="18"/>
              </w:rPr>
              <w:t xml:space="preserve">STFill </w:t>
            </w:r>
          </w:p>
        </w:tc>
        <w:tc>
          <w:tcPr>
            <w:tcW w:w="707" w:type="dxa"/>
            <w:tcBorders>
              <w:top w:val="single" w:sz="4" w:space="0" w:color="000000"/>
              <w:left w:val="single" w:sz="4" w:space="0" w:color="000000"/>
              <w:bottom w:val="single" w:sz="4" w:space="0" w:color="000000"/>
              <w:right w:val="single" w:sz="4" w:space="0" w:color="000000"/>
            </w:tcBorders>
          </w:tcPr>
          <w:p w14:paraId="38CCB78D" w14:textId="77777777" w:rsidR="00760C19" w:rsidRPr="003879AE" w:rsidRDefault="00760C19">
            <w:pPr>
              <w:pStyle w:val="TableParagraph"/>
              <w:spacing w:before="3"/>
              <w:jc w:val="left"/>
              <w:rPr>
                <w:b/>
                <w:sz w:val="28"/>
              </w:rPr>
            </w:pPr>
          </w:p>
          <w:p w14:paraId="20AA7BFC" w14:textId="77777777" w:rsidR="00760C19" w:rsidRPr="003879AE" w:rsidRDefault="00C71F4D">
            <w:pPr>
              <w:pStyle w:val="TableParagraph"/>
              <w:spacing w:before="0"/>
              <w:ind w:left="7"/>
              <w:rPr>
                <w:sz w:val="18"/>
              </w:rPr>
            </w:pPr>
            <w:r w:rsidRPr="003879AE">
              <w:rPr>
                <w:sz w:val="18"/>
              </w:rPr>
              <w:t xml:space="preserve">8 </w:t>
            </w:r>
          </w:p>
        </w:tc>
        <w:tc>
          <w:tcPr>
            <w:tcW w:w="6663" w:type="dxa"/>
            <w:tcBorders>
              <w:top w:val="single" w:sz="4" w:space="0" w:color="000000"/>
              <w:left w:val="single" w:sz="4" w:space="0" w:color="000000"/>
              <w:bottom w:val="single" w:sz="4" w:space="0" w:color="000000"/>
              <w:right w:val="single" w:sz="4" w:space="0" w:color="000000"/>
            </w:tcBorders>
          </w:tcPr>
          <w:p w14:paraId="47632B44"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Processor Store operation auto write merge function enable bit. </w:t>
            </w:r>
            <w:r w:rsidRPr="003879AE">
              <w:rPr>
                <w:sz w:val="18"/>
                <w:lang w:val="en-US"/>
              </w:rPr>
              <w:t xml:space="preserve"> 1: Open;  0: Off. </w:t>
            </w:r>
          </w:p>
          <w:p w14:paraId="427FBCCD" w14:textId="77777777" w:rsidR="00760C19" w:rsidRPr="003879AE" w:rsidRDefault="00C71F4D">
            <w:pPr>
              <w:pStyle w:val="TableParagraph"/>
              <w:spacing w:before="2" w:line="310" w:lineRule="atLeast"/>
              <w:ind w:left="109" w:right="94"/>
              <w:jc w:val="left"/>
              <w:rPr>
                <w:rFonts w:eastAsia="宋体"/>
                <w:sz w:val="18"/>
                <w:lang w:val="en-US"/>
              </w:rPr>
            </w:pPr>
            <w:r w:rsidRPr="003879AE">
              <w:rPr>
                <w:rFonts w:eastAsia="宋体"/>
                <w:sz w:val="18"/>
                <w:lang w:val="en-US"/>
              </w:rPr>
              <w:t xml:space="preserve">Before the software can modify this state, it needs to use the SYNC instruction to ensure that there are no pending accesses in the processor. </w:t>
            </w:r>
          </w:p>
        </w:tc>
        <w:tc>
          <w:tcPr>
            <w:tcW w:w="707" w:type="dxa"/>
            <w:tcBorders>
              <w:top w:val="single" w:sz="4" w:space="0" w:color="000000"/>
              <w:left w:val="single" w:sz="4" w:space="0" w:color="000000"/>
              <w:bottom w:val="single" w:sz="4" w:space="0" w:color="000000"/>
              <w:right w:val="single" w:sz="4" w:space="0" w:color="000000"/>
            </w:tcBorders>
          </w:tcPr>
          <w:p w14:paraId="397AC9EF" w14:textId="77777777" w:rsidR="00760C19" w:rsidRPr="003879AE" w:rsidRDefault="00760C19">
            <w:pPr>
              <w:pStyle w:val="TableParagraph"/>
              <w:spacing w:before="3"/>
              <w:jc w:val="left"/>
              <w:rPr>
                <w:b/>
                <w:sz w:val="28"/>
                <w:lang w:val="en-US"/>
              </w:rPr>
            </w:pPr>
          </w:p>
          <w:p w14:paraId="36A197E9"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704DA76C" w14:textId="77777777" w:rsidR="00760C19" w:rsidRPr="003879AE" w:rsidRDefault="00760C19">
            <w:pPr>
              <w:pStyle w:val="TableParagraph"/>
              <w:spacing w:before="3"/>
              <w:jc w:val="left"/>
              <w:rPr>
                <w:b/>
                <w:sz w:val="28"/>
              </w:rPr>
            </w:pPr>
          </w:p>
          <w:p w14:paraId="6E1CDC02" w14:textId="77777777" w:rsidR="00760C19" w:rsidRPr="003879AE" w:rsidRDefault="00C71F4D">
            <w:pPr>
              <w:pStyle w:val="TableParagraph"/>
              <w:spacing w:before="0"/>
              <w:ind w:left="119" w:right="103"/>
              <w:rPr>
                <w:sz w:val="18"/>
              </w:rPr>
            </w:pPr>
            <w:r w:rsidRPr="003879AE">
              <w:rPr>
                <w:sz w:val="18"/>
              </w:rPr>
              <w:t xml:space="preserve">0 x1 </w:t>
            </w:r>
          </w:p>
        </w:tc>
      </w:tr>
      <w:tr w:rsidR="00760C19" w14:paraId="2E0E0FBC" w14:textId="77777777">
        <w:trPr>
          <w:trHeight w:val="1559"/>
        </w:trPr>
        <w:tc>
          <w:tcPr>
            <w:tcW w:w="960" w:type="dxa"/>
            <w:tcBorders>
              <w:top w:val="single" w:sz="4" w:space="0" w:color="000000"/>
              <w:left w:val="single" w:sz="4" w:space="0" w:color="000000"/>
              <w:bottom w:val="single" w:sz="4" w:space="0" w:color="000000"/>
              <w:right w:val="single" w:sz="4" w:space="0" w:color="000000"/>
            </w:tcBorders>
          </w:tcPr>
          <w:p w14:paraId="4D176E97" w14:textId="77777777" w:rsidR="00760C19" w:rsidRPr="003879AE" w:rsidRDefault="00760C19">
            <w:pPr>
              <w:pStyle w:val="TableParagraph"/>
              <w:spacing w:before="0"/>
              <w:jc w:val="left"/>
              <w:rPr>
                <w:b/>
                <w:sz w:val="20"/>
              </w:rPr>
            </w:pPr>
          </w:p>
          <w:p w14:paraId="16FA73EB" w14:textId="77777777" w:rsidR="00760C19" w:rsidRPr="003879AE" w:rsidRDefault="00760C19">
            <w:pPr>
              <w:pStyle w:val="TableParagraph"/>
              <w:spacing w:before="5"/>
              <w:jc w:val="left"/>
              <w:rPr>
                <w:b/>
                <w:sz w:val="20"/>
              </w:rPr>
            </w:pPr>
          </w:p>
          <w:p w14:paraId="213DC8C7" w14:textId="77777777" w:rsidR="00760C19" w:rsidRPr="003879AE" w:rsidRDefault="00C71F4D">
            <w:pPr>
              <w:pStyle w:val="TableParagraph"/>
              <w:spacing w:before="0" w:line="362" w:lineRule="auto"/>
              <w:ind w:left="261" w:firstLine="62"/>
              <w:jc w:val="left"/>
              <w:rPr>
                <w:sz w:val="18"/>
              </w:rPr>
            </w:pPr>
            <w:r w:rsidRPr="003879AE">
              <w:rPr>
                <w:sz w:val="18"/>
              </w:rPr>
              <w:t xml:space="preserve">Ext - Timer </w:t>
            </w:r>
          </w:p>
        </w:tc>
        <w:tc>
          <w:tcPr>
            <w:tcW w:w="707" w:type="dxa"/>
            <w:tcBorders>
              <w:top w:val="single" w:sz="4" w:space="0" w:color="000000"/>
              <w:left w:val="single" w:sz="4" w:space="0" w:color="000000"/>
              <w:bottom w:val="single" w:sz="4" w:space="0" w:color="000000"/>
              <w:right w:val="single" w:sz="4" w:space="0" w:color="000000"/>
            </w:tcBorders>
          </w:tcPr>
          <w:p w14:paraId="5A4C3BEE" w14:textId="77777777" w:rsidR="00760C19" w:rsidRPr="003879AE" w:rsidRDefault="00760C19">
            <w:pPr>
              <w:pStyle w:val="TableParagraph"/>
              <w:spacing w:before="0"/>
              <w:jc w:val="left"/>
              <w:rPr>
                <w:b/>
                <w:sz w:val="20"/>
              </w:rPr>
            </w:pPr>
          </w:p>
          <w:p w14:paraId="39A3F7CC" w14:textId="77777777" w:rsidR="00760C19" w:rsidRPr="003879AE" w:rsidRDefault="00760C19">
            <w:pPr>
              <w:pStyle w:val="TableParagraph"/>
              <w:spacing w:before="0"/>
              <w:jc w:val="left"/>
              <w:rPr>
                <w:b/>
                <w:sz w:val="20"/>
              </w:rPr>
            </w:pPr>
          </w:p>
          <w:p w14:paraId="62661AE2" w14:textId="77777777" w:rsidR="00760C19" w:rsidRPr="003879AE" w:rsidRDefault="00C71F4D">
            <w:pPr>
              <w:pStyle w:val="TableParagraph"/>
              <w:spacing w:before="161"/>
              <w:ind w:left="7"/>
              <w:rPr>
                <w:sz w:val="18"/>
              </w:rPr>
            </w:pPr>
            <w:r w:rsidRPr="003879AE">
              <w:rPr>
                <w:sz w:val="18"/>
              </w:rPr>
              <w:t xml:space="preserve">7 </w:t>
            </w:r>
          </w:p>
        </w:tc>
        <w:tc>
          <w:tcPr>
            <w:tcW w:w="6663" w:type="dxa"/>
            <w:tcBorders>
              <w:top w:val="single" w:sz="4" w:space="0" w:color="000000"/>
              <w:left w:val="single" w:sz="4" w:space="0" w:color="000000"/>
              <w:bottom w:val="single" w:sz="4" w:space="0" w:color="000000"/>
              <w:right w:val="single" w:sz="4" w:space="0" w:color="000000"/>
            </w:tcBorders>
          </w:tcPr>
          <w:p w14:paraId="02223EC6" w14:textId="77777777" w:rsidR="00760C19" w:rsidRPr="003879AE" w:rsidRDefault="00C71F4D">
            <w:pPr>
              <w:pStyle w:val="TableParagraph"/>
              <w:spacing w:before="38" w:line="324" w:lineRule="auto"/>
              <w:ind w:left="109" w:right="19"/>
              <w:jc w:val="left"/>
              <w:rPr>
                <w:rFonts w:eastAsia="宋体"/>
                <w:sz w:val="18"/>
                <w:lang w:val="en-US"/>
              </w:rPr>
            </w:pPr>
            <w:r w:rsidRPr="003879AE">
              <w:rPr>
                <w:rFonts w:eastAsia="宋体"/>
                <w:sz w:val="18"/>
                <w:lang w:val="en-US"/>
              </w:rPr>
              <w:t xml:space="preserve">When set to 1, the clock interrupt recorded by caus.ti may come from an external timer belonging to the processor core;    When set to 0, the clock interrupt recorded by caus.ti does not come from an external timer belonging to the processor core.  It should be pointed out that the increase frequency of external timer is not affected by processor core frequency conversion. </w:t>
            </w:r>
          </w:p>
          <w:p w14:paraId="76CEF044" w14:textId="77777777" w:rsidR="00760C19" w:rsidRPr="003879AE" w:rsidRDefault="00C71F4D">
            <w:pPr>
              <w:pStyle w:val="TableParagraph"/>
              <w:spacing w:before="2"/>
              <w:ind w:left="109"/>
              <w:jc w:val="left"/>
              <w:rPr>
                <w:rFonts w:eastAsia="宋体"/>
                <w:sz w:val="18"/>
                <w:lang w:val="en-US"/>
              </w:rPr>
            </w:pPr>
            <w:r w:rsidRPr="003879AE">
              <w:rPr>
                <w:rFonts w:eastAsia="宋体"/>
                <w:sz w:val="18"/>
                <w:lang w:val="en-US"/>
              </w:rPr>
              <w:t xml:space="preserve">Allows software to set the ExtTimer and InnerTimer bits of the GSConfig register to 1 simultaneously, but requires soft </w:t>
            </w:r>
          </w:p>
          <w:p w14:paraId="7BE465B3" w14:textId="77777777" w:rsidR="00760C19" w:rsidRPr="003879AE" w:rsidRDefault="00C71F4D">
            <w:pPr>
              <w:pStyle w:val="TableParagraph"/>
              <w:spacing w:before="81"/>
              <w:ind w:left="109"/>
              <w:jc w:val="left"/>
              <w:rPr>
                <w:rFonts w:eastAsia="宋体"/>
                <w:sz w:val="18"/>
                <w:lang w:val="en-US"/>
              </w:rPr>
            </w:pPr>
            <w:r w:rsidRPr="003879AE">
              <w:rPr>
                <w:rFonts w:eastAsia="宋体"/>
                <w:sz w:val="18"/>
                <w:lang w:val="en-US"/>
              </w:rPr>
              <w:t xml:space="preserve">This is handled correctly and is generally not recommended. </w:t>
            </w:r>
          </w:p>
        </w:tc>
        <w:tc>
          <w:tcPr>
            <w:tcW w:w="707" w:type="dxa"/>
            <w:tcBorders>
              <w:top w:val="single" w:sz="4" w:space="0" w:color="000000"/>
              <w:left w:val="single" w:sz="4" w:space="0" w:color="000000"/>
              <w:bottom w:val="single" w:sz="4" w:space="0" w:color="000000"/>
              <w:right w:val="single" w:sz="4" w:space="0" w:color="000000"/>
            </w:tcBorders>
          </w:tcPr>
          <w:p w14:paraId="041E84AF" w14:textId="77777777" w:rsidR="00760C19" w:rsidRPr="003879AE" w:rsidRDefault="00760C19">
            <w:pPr>
              <w:pStyle w:val="TableParagraph"/>
              <w:spacing w:before="0"/>
              <w:jc w:val="left"/>
              <w:rPr>
                <w:b/>
                <w:sz w:val="20"/>
                <w:lang w:val="en-US"/>
              </w:rPr>
            </w:pPr>
          </w:p>
          <w:p w14:paraId="21D4DC68" w14:textId="77777777" w:rsidR="00760C19" w:rsidRPr="003879AE" w:rsidRDefault="00760C19">
            <w:pPr>
              <w:pStyle w:val="TableParagraph"/>
              <w:spacing w:before="0"/>
              <w:jc w:val="left"/>
              <w:rPr>
                <w:b/>
                <w:sz w:val="20"/>
                <w:lang w:val="en-US"/>
              </w:rPr>
            </w:pPr>
          </w:p>
          <w:p w14:paraId="7E184969" w14:textId="77777777" w:rsidR="00760C19" w:rsidRPr="003879AE" w:rsidRDefault="00C71F4D">
            <w:pPr>
              <w:pStyle w:val="TableParagraph"/>
              <w:spacing w:before="161"/>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04C533DD" w14:textId="77777777" w:rsidR="00760C19" w:rsidRPr="003879AE" w:rsidRDefault="00760C19">
            <w:pPr>
              <w:pStyle w:val="TableParagraph"/>
              <w:spacing w:before="0"/>
              <w:jc w:val="left"/>
              <w:rPr>
                <w:b/>
                <w:sz w:val="20"/>
              </w:rPr>
            </w:pPr>
          </w:p>
          <w:p w14:paraId="1C635C5C" w14:textId="77777777" w:rsidR="00760C19" w:rsidRPr="003879AE" w:rsidRDefault="00760C19">
            <w:pPr>
              <w:pStyle w:val="TableParagraph"/>
              <w:spacing w:before="0"/>
              <w:jc w:val="left"/>
              <w:rPr>
                <w:b/>
                <w:sz w:val="20"/>
              </w:rPr>
            </w:pPr>
          </w:p>
          <w:p w14:paraId="2ADAFC4E" w14:textId="77777777" w:rsidR="00760C19" w:rsidRPr="003879AE" w:rsidRDefault="00C71F4D">
            <w:pPr>
              <w:pStyle w:val="TableParagraph"/>
              <w:spacing w:before="161"/>
              <w:ind w:left="119" w:right="103"/>
              <w:rPr>
                <w:sz w:val="18"/>
              </w:rPr>
            </w:pPr>
            <w:r w:rsidRPr="003879AE">
              <w:rPr>
                <w:sz w:val="18"/>
              </w:rPr>
              <w:t xml:space="preserve">0 x0 </w:t>
            </w:r>
          </w:p>
        </w:tc>
      </w:tr>
      <w:tr w:rsidR="00760C19" w14:paraId="45A889ED" w14:textId="77777777">
        <w:trPr>
          <w:trHeight w:val="2495"/>
        </w:trPr>
        <w:tc>
          <w:tcPr>
            <w:tcW w:w="960" w:type="dxa"/>
            <w:tcBorders>
              <w:top w:val="single" w:sz="4" w:space="0" w:color="000000"/>
              <w:left w:val="single" w:sz="4" w:space="0" w:color="000000"/>
              <w:bottom w:val="single" w:sz="4" w:space="0" w:color="000000"/>
              <w:right w:val="single" w:sz="4" w:space="0" w:color="000000"/>
            </w:tcBorders>
          </w:tcPr>
          <w:p w14:paraId="6C7E5924" w14:textId="77777777" w:rsidR="00760C19" w:rsidRPr="003879AE" w:rsidRDefault="00760C19">
            <w:pPr>
              <w:pStyle w:val="TableParagraph"/>
              <w:spacing w:before="0"/>
              <w:jc w:val="left"/>
              <w:rPr>
                <w:b/>
                <w:sz w:val="20"/>
              </w:rPr>
            </w:pPr>
          </w:p>
          <w:p w14:paraId="462E9C9C" w14:textId="77777777" w:rsidR="00760C19" w:rsidRPr="003879AE" w:rsidRDefault="00760C19">
            <w:pPr>
              <w:pStyle w:val="TableParagraph"/>
              <w:spacing w:before="0"/>
              <w:jc w:val="left"/>
              <w:rPr>
                <w:b/>
                <w:sz w:val="20"/>
              </w:rPr>
            </w:pPr>
          </w:p>
          <w:p w14:paraId="053AE11F" w14:textId="77777777" w:rsidR="00760C19" w:rsidRPr="003879AE" w:rsidRDefault="00760C19">
            <w:pPr>
              <w:pStyle w:val="TableParagraph"/>
              <w:spacing w:before="0"/>
              <w:jc w:val="left"/>
              <w:rPr>
                <w:b/>
                <w:sz w:val="20"/>
              </w:rPr>
            </w:pPr>
          </w:p>
          <w:p w14:paraId="3EDB0A93" w14:textId="77777777" w:rsidR="00760C19" w:rsidRPr="003879AE" w:rsidRDefault="00760C19">
            <w:pPr>
              <w:pStyle w:val="TableParagraph"/>
              <w:spacing w:before="12"/>
              <w:jc w:val="left"/>
              <w:rPr>
                <w:b/>
                <w:sz w:val="16"/>
              </w:rPr>
            </w:pPr>
          </w:p>
          <w:p w14:paraId="74317899" w14:textId="77777777" w:rsidR="00760C19" w:rsidRPr="003879AE" w:rsidRDefault="00C71F4D">
            <w:pPr>
              <w:pStyle w:val="TableParagraph"/>
              <w:spacing w:before="1" w:line="362" w:lineRule="auto"/>
              <w:ind w:left="261" w:right="229"/>
              <w:jc w:val="left"/>
              <w:rPr>
                <w:sz w:val="18"/>
              </w:rPr>
            </w:pPr>
            <w:r w:rsidRPr="003879AE">
              <w:rPr>
                <w:sz w:val="18"/>
              </w:rPr>
              <w:t xml:space="preserve">Inner - Timer </w:t>
            </w:r>
          </w:p>
        </w:tc>
        <w:tc>
          <w:tcPr>
            <w:tcW w:w="707" w:type="dxa"/>
            <w:tcBorders>
              <w:top w:val="single" w:sz="4" w:space="0" w:color="000000"/>
              <w:left w:val="single" w:sz="4" w:space="0" w:color="000000"/>
              <w:bottom w:val="single" w:sz="4" w:space="0" w:color="000000"/>
              <w:right w:val="single" w:sz="4" w:space="0" w:color="000000"/>
            </w:tcBorders>
          </w:tcPr>
          <w:p w14:paraId="28EC8590" w14:textId="77777777" w:rsidR="00760C19" w:rsidRPr="003879AE" w:rsidRDefault="00760C19">
            <w:pPr>
              <w:pStyle w:val="TableParagraph"/>
              <w:spacing w:before="0"/>
              <w:jc w:val="left"/>
              <w:rPr>
                <w:b/>
                <w:sz w:val="20"/>
              </w:rPr>
            </w:pPr>
          </w:p>
          <w:p w14:paraId="14CCA215" w14:textId="77777777" w:rsidR="00760C19" w:rsidRPr="003879AE" w:rsidRDefault="00760C19">
            <w:pPr>
              <w:pStyle w:val="TableParagraph"/>
              <w:spacing w:before="0"/>
              <w:jc w:val="left"/>
              <w:rPr>
                <w:b/>
                <w:sz w:val="20"/>
              </w:rPr>
            </w:pPr>
          </w:p>
          <w:p w14:paraId="0972BF06" w14:textId="77777777" w:rsidR="00760C19" w:rsidRPr="003879AE" w:rsidRDefault="00760C19">
            <w:pPr>
              <w:pStyle w:val="TableParagraph"/>
              <w:spacing w:before="0"/>
              <w:jc w:val="left"/>
              <w:rPr>
                <w:b/>
                <w:sz w:val="20"/>
              </w:rPr>
            </w:pPr>
          </w:p>
          <w:p w14:paraId="1216EFEC" w14:textId="77777777" w:rsidR="00760C19" w:rsidRPr="003879AE" w:rsidRDefault="00760C19">
            <w:pPr>
              <w:pStyle w:val="TableParagraph"/>
              <w:spacing w:before="2"/>
              <w:jc w:val="left"/>
              <w:rPr>
                <w:b/>
                <w:sz w:val="29"/>
              </w:rPr>
            </w:pPr>
          </w:p>
          <w:p w14:paraId="14FEE0B1" w14:textId="77777777" w:rsidR="00760C19" w:rsidRPr="003879AE" w:rsidRDefault="00C71F4D">
            <w:pPr>
              <w:pStyle w:val="TableParagraph"/>
              <w:spacing w:before="0"/>
              <w:ind w:left="7"/>
              <w:rPr>
                <w:sz w:val="18"/>
              </w:rPr>
            </w:pPr>
            <w:r w:rsidRPr="003879AE">
              <w:rPr>
                <w:sz w:val="18"/>
              </w:rPr>
              <w:t xml:space="preserve">6 </w:t>
            </w:r>
          </w:p>
        </w:tc>
        <w:tc>
          <w:tcPr>
            <w:tcW w:w="6663" w:type="dxa"/>
            <w:tcBorders>
              <w:top w:val="single" w:sz="4" w:space="0" w:color="000000"/>
              <w:left w:val="single" w:sz="4" w:space="0" w:color="000000"/>
              <w:bottom w:val="single" w:sz="4" w:space="0" w:color="000000"/>
              <w:right w:val="single" w:sz="4" w:space="0" w:color="000000"/>
            </w:tcBorders>
          </w:tcPr>
          <w:p w14:paraId="10FEA35F" w14:textId="77777777" w:rsidR="00760C19" w:rsidRPr="003879AE" w:rsidRDefault="00C71F4D">
            <w:pPr>
              <w:pStyle w:val="TableParagraph"/>
              <w:spacing w:before="38"/>
              <w:ind w:left="109"/>
              <w:jc w:val="left"/>
              <w:rPr>
                <w:sz w:val="18"/>
                <w:lang w:val="en-US"/>
              </w:rPr>
            </w:pPr>
            <w:r w:rsidRPr="003879AE">
              <w:rPr>
                <w:rFonts w:eastAsia="宋体"/>
                <w:sz w:val="18"/>
                <w:lang w:val="en-US"/>
              </w:rPr>
              <w:t xml:space="preserve">When set to 1, clock interrupts recorded by caus.ti can come from inside the processor core with Count/Compare </w:t>
            </w:r>
          </w:p>
          <w:p w14:paraId="13CE286A" w14:textId="77777777" w:rsidR="00760C19" w:rsidRPr="003879AE" w:rsidRDefault="00C71F4D">
            <w:pPr>
              <w:pStyle w:val="TableParagraph"/>
              <w:spacing w:before="82"/>
              <w:ind w:left="109"/>
              <w:jc w:val="left"/>
              <w:rPr>
                <w:rFonts w:eastAsia="宋体"/>
                <w:sz w:val="18"/>
                <w:lang w:val="en-US"/>
              </w:rPr>
            </w:pPr>
            <w:r w:rsidRPr="003879AE">
              <w:rPr>
                <w:rFonts w:eastAsia="宋体"/>
                <w:sz w:val="18"/>
                <w:lang w:val="en-US"/>
              </w:rPr>
              <w:t xml:space="preserve">The register realizes the timer; </w:t>
            </w:r>
          </w:p>
          <w:p w14:paraId="66F1271F" w14:textId="77777777" w:rsidR="00760C19" w:rsidRPr="003879AE" w:rsidRDefault="00C71F4D">
            <w:pPr>
              <w:pStyle w:val="TableParagraph"/>
              <w:spacing w:before="81" w:line="324" w:lineRule="auto"/>
              <w:ind w:left="109" w:right="96"/>
              <w:jc w:val="left"/>
              <w:rPr>
                <w:rFonts w:eastAsia="宋体"/>
                <w:sz w:val="18"/>
                <w:lang w:val="en-US"/>
              </w:rPr>
            </w:pPr>
            <w:r w:rsidRPr="003879AE">
              <w:rPr>
                <w:rFonts w:eastAsia="宋体"/>
                <w:sz w:val="18"/>
                <w:lang w:val="en-US"/>
              </w:rPr>
              <w:t xml:space="preserve">When set to 0, the clock interrupt recorded by caus.ti does not come from the timer implemented in the Count/Compare register inside the processor core. </w:t>
            </w:r>
          </w:p>
          <w:p w14:paraId="4C76CE71" w14:textId="77777777" w:rsidR="00760C19" w:rsidRPr="003879AE" w:rsidRDefault="00C71F4D">
            <w:pPr>
              <w:pStyle w:val="TableParagraph"/>
              <w:spacing w:before="1" w:line="324" w:lineRule="auto"/>
              <w:ind w:left="109" w:right="26"/>
              <w:jc w:val="left"/>
              <w:rPr>
                <w:rFonts w:eastAsia="宋体"/>
                <w:sz w:val="18"/>
                <w:lang w:val="en-US"/>
              </w:rPr>
            </w:pPr>
            <w:r w:rsidRPr="003879AE">
              <w:rPr>
                <w:rFonts w:eastAsia="宋体"/>
                <w:sz w:val="18"/>
                <w:lang w:val="en-US"/>
              </w:rPr>
              <w:t xml:space="preserve">It should be noted that the timer implemented with the Count/Compare register increases in frequency proportionally with the processor core frequency. </w:t>
            </w:r>
          </w:p>
          <w:p w14:paraId="04DA9A66" w14:textId="77777777" w:rsidR="00760C19" w:rsidRPr="003879AE" w:rsidRDefault="00C71F4D">
            <w:pPr>
              <w:pStyle w:val="TableParagraph"/>
              <w:spacing w:before="2"/>
              <w:ind w:left="109"/>
              <w:jc w:val="left"/>
              <w:rPr>
                <w:rFonts w:eastAsia="宋体"/>
                <w:sz w:val="18"/>
                <w:lang w:val="en-US"/>
              </w:rPr>
            </w:pPr>
            <w:r w:rsidRPr="003879AE">
              <w:rPr>
                <w:rFonts w:eastAsia="宋体"/>
                <w:sz w:val="18"/>
                <w:lang w:val="en-US"/>
              </w:rPr>
              <w:t xml:space="preserve">Allows software to set the ExtTimer and InnerTimer bits of the GSConfig register to 1 simultaneously, but requires soft </w:t>
            </w:r>
          </w:p>
          <w:p w14:paraId="5161EA42" w14:textId="77777777" w:rsidR="00760C19" w:rsidRPr="003879AE" w:rsidRDefault="00C71F4D">
            <w:pPr>
              <w:pStyle w:val="TableParagraph"/>
              <w:spacing w:before="81"/>
              <w:ind w:left="109"/>
              <w:jc w:val="left"/>
              <w:rPr>
                <w:rFonts w:eastAsia="宋体"/>
                <w:sz w:val="18"/>
                <w:lang w:val="en-US"/>
              </w:rPr>
            </w:pPr>
            <w:r w:rsidRPr="003879AE">
              <w:rPr>
                <w:rFonts w:eastAsia="宋体"/>
                <w:sz w:val="18"/>
                <w:lang w:val="en-US"/>
              </w:rPr>
              <w:t xml:space="preserve">This is handled correctly and is generally not recommended. </w:t>
            </w:r>
          </w:p>
        </w:tc>
        <w:tc>
          <w:tcPr>
            <w:tcW w:w="707" w:type="dxa"/>
            <w:tcBorders>
              <w:top w:val="single" w:sz="4" w:space="0" w:color="000000"/>
              <w:left w:val="single" w:sz="4" w:space="0" w:color="000000"/>
              <w:bottom w:val="single" w:sz="4" w:space="0" w:color="000000"/>
              <w:right w:val="single" w:sz="4" w:space="0" w:color="000000"/>
            </w:tcBorders>
          </w:tcPr>
          <w:p w14:paraId="3464D073" w14:textId="77777777" w:rsidR="00760C19" w:rsidRPr="003879AE" w:rsidRDefault="00760C19">
            <w:pPr>
              <w:pStyle w:val="TableParagraph"/>
              <w:spacing w:before="0"/>
              <w:jc w:val="left"/>
              <w:rPr>
                <w:b/>
                <w:sz w:val="20"/>
                <w:lang w:val="en-US"/>
              </w:rPr>
            </w:pPr>
          </w:p>
          <w:p w14:paraId="1A9DA9E4" w14:textId="77777777" w:rsidR="00760C19" w:rsidRPr="003879AE" w:rsidRDefault="00760C19">
            <w:pPr>
              <w:pStyle w:val="TableParagraph"/>
              <w:spacing w:before="0"/>
              <w:jc w:val="left"/>
              <w:rPr>
                <w:b/>
                <w:sz w:val="20"/>
                <w:lang w:val="en-US"/>
              </w:rPr>
            </w:pPr>
          </w:p>
          <w:p w14:paraId="2D8B48B3" w14:textId="77777777" w:rsidR="00760C19" w:rsidRPr="003879AE" w:rsidRDefault="00760C19">
            <w:pPr>
              <w:pStyle w:val="TableParagraph"/>
              <w:spacing w:before="0"/>
              <w:jc w:val="left"/>
              <w:rPr>
                <w:b/>
                <w:sz w:val="20"/>
                <w:lang w:val="en-US"/>
              </w:rPr>
            </w:pPr>
          </w:p>
          <w:p w14:paraId="5370CFB2" w14:textId="77777777" w:rsidR="00760C19" w:rsidRPr="003879AE" w:rsidRDefault="00760C19">
            <w:pPr>
              <w:pStyle w:val="TableParagraph"/>
              <w:spacing w:before="2"/>
              <w:jc w:val="left"/>
              <w:rPr>
                <w:b/>
                <w:sz w:val="29"/>
                <w:lang w:val="en-US"/>
              </w:rPr>
            </w:pPr>
          </w:p>
          <w:p w14:paraId="29DCC33F"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153B0ABA" w14:textId="77777777" w:rsidR="00760C19" w:rsidRPr="003879AE" w:rsidRDefault="00760C19">
            <w:pPr>
              <w:pStyle w:val="TableParagraph"/>
              <w:spacing w:before="0"/>
              <w:jc w:val="left"/>
              <w:rPr>
                <w:b/>
                <w:sz w:val="20"/>
              </w:rPr>
            </w:pPr>
          </w:p>
          <w:p w14:paraId="151735F3" w14:textId="77777777" w:rsidR="00760C19" w:rsidRPr="003879AE" w:rsidRDefault="00760C19">
            <w:pPr>
              <w:pStyle w:val="TableParagraph"/>
              <w:spacing w:before="0"/>
              <w:jc w:val="left"/>
              <w:rPr>
                <w:b/>
                <w:sz w:val="20"/>
              </w:rPr>
            </w:pPr>
          </w:p>
          <w:p w14:paraId="367D5D7B" w14:textId="77777777" w:rsidR="00760C19" w:rsidRPr="003879AE" w:rsidRDefault="00760C19">
            <w:pPr>
              <w:pStyle w:val="TableParagraph"/>
              <w:spacing w:before="0"/>
              <w:jc w:val="left"/>
              <w:rPr>
                <w:b/>
                <w:sz w:val="20"/>
              </w:rPr>
            </w:pPr>
          </w:p>
          <w:p w14:paraId="027805FD" w14:textId="77777777" w:rsidR="00760C19" w:rsidRPr="003879AE" w:rsidRDefault="00760C19">
            <w:pPr>
              <w:pStyle w:val="TableParagraph"/>
              <w:spacing w:before="2"/>
              <w:jc w:val="left"/>
              <w:rPr>
                <w:b/>
                <w:sz w:val="29"/>
              </w:rPr>
            </w:pPr>
          </w:p>
          <w:p w14:paraId="518A6744" w14:textId="77777777" w:rsidR="00760C19" w:rsidRPr="003879AE" w:rsidRDefault="00C71F4D">
            <w:pPr>
              <w:pStyle w:val="TableParagraph"/>
              <w:spacing w:before="0"/>
              <w:ind w:left="119" w:right="103"/>
              <w:rPr>
                <w:sz w:val="18"/>
              </w:rPr>
            </w:pPr>
            <w:r w:rsidRPr="003879AE">
              <w:rPr>
                <w:sz w:val="18"/>
              </w:rPr>
              <w:t xml:space="preserve">0 x1 </w:t>
            </w:r>
          </w:p>
        </w:tc>
      </w:tr>
      <w:tr w:rsidR="00760C19" w14:paraId="34F622DF"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6DC01AFE" w14:textId="77777777" w:rsidR="00760C19" w:rsidRPr="003879AE" w:rsidRDefault="00C71F4D">
            <w:pPr>
              <w:pStyle w:val="TableParagraph"/>
              <w:ind w:left="9"/>
              <w:rPr>
                <w:sz w:val="18"/>
              </w:rPr>
            </w:pPr>
            <w:r w:rsidRPr="003879AE">
              <w:rPr>
                <w:sz w:val="18"/>
              </w:rPr>
              <w:t xml:space="preserve">0 </w:t>
            </w:r>
          </w:p>
        </w:tc>
        <w:tc>
          <w:tcPr>
            <w:tcW w:w="707" w:type="dxa"/>
            <w:tcBorders>
              <w:top w:val="single" w:sz="4" w:space="0" w:color="000000"/>
              <w:left w:val="single" w:sz="4" w:space="0" w:color="000000"/>
              <w:bottom w:val="single" w:sz="4" w:space="0" w:color="000000"/>
              <w:right w:val="single" w:sz="4" w:space="0" w:color="000000"/>
            </w:tcBorders>
          </w:tcPr>
          <w:p w14:paraId="7DD87090" w14:textId="77777777" w:rsidR="00760C19" w:rsidRPr="003879AE" w:rsidRDefault="00C71F4D">
            <w:pPr>
              <w:pStyle w:val="TableParagraph"/>
              <w:ind w:left="94" w:right="82"/>
              <w:rPr>
                <w:sz w:val="18"/>
              </w:rPr>
            </w:pPr>
            <w:r w:rsidRPr="003879AE">
              <w:rPr>
                <w:sz w:val="18"/>
              </w:rPr>
              <w:t xml:space="preserve">5.. 4 </w:t>
            </w:r>
          </w:p>
        </w:tc>
        <w:tc>
          <w:tcPr>
            <w:tcW w:w="6663" w:type="dxa"/>
            <w:tcBorders>
              <w:top w:val="single" w:sz="4" w:space="0" w:color="000000"/>
              <w:left w:val="single" w:sz="4" w:space="0" w:color="000000"/>
              <w:bottom w:val="single" w:sz="4" w:space="0" w:color="000000"/>
              <w:right w:val="single" w:sz="4" w:space="0" w:color="000000"/>
            </w:tcBorders>
          </w:tcPr>
          <w:p w14:paraId="736352E6"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Borders>
              <w:top w:val="single" w:sz="4" w:space="0" w:color="000000"/>
              <w:left w:val="single" w:sz="4" w:space="0" w:color="000000"/>
              <w:bottom w:val="single" w:sz="4" w:space="0" w:color="000000"/>
              <w:right w:val="single" w:sz="4" w:space="0" w:color="000000"/>
            </w:tcBorders>
          </w:tcPr>
          <w:p w14:paraId="447034DF" w14:textId="77777777" w:rsidR="00760C19" w:rsidRPr="003879AE" w:rsidRDefault="00C71F4D">
            <w:pPr>
              <w:pStyle w:val="TableParagraph"/>
              <w:ind w:left="11"/>
              <w:rPr>
                <w:sz w:val="18"/>
              </w:rPr>
            </w:pPr>
            <w:r w:rsidRPr="003879AE">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1FA91778" w14:textId="77777777" w:rsidR="00760C19" w:rsidRPr="003879AE" w:rsidRDefault="00C71F4D">
            <w:pPr>
              <w:pStyle w:val="TableParagraph"/>
              <w:ind w:left="14"/>
              <w:rPr>
                <w:sz w:val="18"/>
              </w:rPr>
            </w:pPr>
            <w:r w:rsidRPr="003879AE">
              <w:rPr>
                <w:sz w:val="18"/>
              </w:rPr>
              <w:t xml:space="preserve">0 </w:t>
            </w:r>
          </w:p>
        </w:tc>
      </w:tr>
      <w:tr w:rsidR="00760C19" w14:paraId="782586BA" w14:textId="77777777">
        <w:trPr>
          <w:trHeight w:val="2186"/>
        </w:trPr>
        <w:tc>
          <w:tcPr>
            <w:tcW w:w="960" w:type="dxa"/>
            <w:tcBorders>
              <w:top w:val="single" w:sz="4" w:space="0" w:color="000000"/>
              <w:left w:val="single" w:sz="4" w:space="0" w:color="000000"/>
              <w:bottom w:val="single" w:sz="4" w:space="0" w:color="000000"/>
              <w:right w:val="single" w:sz="4" w:space="0" w:color="000000"/>
            </w:tcBorders>
          </w:tcPr>
          <w:p w14:paraId="61A49B67" w14:textId="77777777" w:rsidR="00760C19" w:rsidRPr="003879AE" w:rsidRDefault="00760C19">
            <w:pPr>
              <w:pStyle w:val="TableParagraph"/>
              <w:spacing w:before="0"/>
              <w:jc w:val="left"/>
              <w:rPr>
                <w:b/>
                <w:sz w:val="20"/>
              </w:rPr>
            </w:pPr>
          </w:p>
          <w:p w14:paraId="02EAA8D2" w14:textId="77777777" w:rsidR="00760C19" w:rsidRPr="003879AE" w:rsidRDefault="00760C19">
            <w:pPr>
              <w:pStyle w:val="TableParagraph"/>
              <w:spacing w:before="0"/>
              <w:jc w:val="left"/>
              <w:rPr>
                <w:b/>
                <w:sz w:val="20"/>
              </w:rPr>
            </w:pPr>
          </w:p>
          <w:p w14:paraId="7F5B3110" w14:textId="77777777" w:rsidR="00760C19" w:rsidRPr="003879AE" w:rsidRDefault="00760C19">
            <w:pPr>
              <w:pStyle w:val="TableParagraph"/>
              <w:spacing w:before="12"/>
              <w:jc w:val="left"/>
              <w:rPr>
                <w:b/>
                <w:sz w:val="24"/>
              </w:rPr>
            </w:pPr>
          </w:p>
          <w:p w14:paraId="68763C88" w14:textId="77777777" w:rsidR="00760C19" w:rsidRPr="003879AE" w:rsidRDefault="00C71F4D">
            <w:pPr>
              <w:pStyle w:val="TableParagraph"/>
              <w:spacing w:before="0" w:line="362" w:lineRule="auto"/>
              <w:ind w:left="225" w:right="195" w:firstLine="98"/>
              <w:jc w:val="left"/>
              <w:rPr>
                <w:sz w:val="18"/>
              </w:rPr>
            </w:pPr>
            <w:r w:rsidRPr="003879AE">
              <w:rPr>
                <w:sz w:val="18"/>
              </w:rPr>
              <w:t xml:space="preserve">Dis - STPref </w:t>
            </w:r>
          </w:p>
        </w:tc>
        <w:tc>
          <w:tcPr>
            <w:tcW w:w="707" w:type="dxa"/>
            <w:tcBorders>
              <w:top w:val="single" w:sz="4" w:space="0" w:color="000000"/>
              <w:left w:val="single" w:sz="4" w:space="0" w:color="000000"/>
              <w:bottom w:val="single" w:sz="4" w:space="0" w:color="000000"/>
              <w:right w:val="single" w:sz="4" w:space="0" w:color="000000"/>
            </w:tcBorders>
          </w:tcPr>
          <w:p w14:paraId="1AFD18C8" w14:textId="77777777" w:rsidR="00760C19" w:rsidRPr="003879AE" w:rsidRDefault="00760C19">
            <w:pPr>
              <w:pStyle w:val="TableParagraph"/>
              <w:spacing w:before="0"/>
              <w:jc w:val="left"/>
              <w:rPr>
                <w:b/>
                <w:sz w:val="20"/>
              </w:rPr>
            </w:pPr>
          </w:p>
          <w:p w14:paraId="7AAC6F4B" w14:textId="77777777" w:rsidR="00760C19" w:rsidRPr="003879AE" w:rsidRDefault="00760C19">
            <w:pPr>
              <w:pStyle w:val="TableParagraph"/>
              <w:spacing w:before="0"/>
              <w:jc w:val="left"/>
              <w:rPr>
                <w:b/>
                <w:sz w:val="20"/>
              </w:rPr>
            </w:pPr>
          </w:p>
          <w:p w14:paraId="44368AC1" w14:textId="77777777" w:rsidR="00760C19" w:rsidRPr="003879AE" w:rsidRDefault="00760C19">
            <w:pPr>
              <w:pStyle w:val="TableParagraph"/>
              <w:spacing w:before="0"/>
              <w:jc w:val="left"/>
              <w:rPr>
                <w:b/>
                <w:sz w:val="20"/>
              </w:rPr>
            </w:pPr>
          </w:p>
          <w:p w14:paraId="7B75E759" w14:textId="77777777" w:rsidR="00760C19" w:rsidRPr="003879AE" w:rsidRDefault="00760C19">
            <w:pPr>
              <w:pStyle w:val="TableParagraph"/>
              <w:spacing w:before="2"/>
              <w:jc w:val="left"/>
              <w:rPr>
                <w:b/>
                <w:sz w:val="17"/>
              </w:rPr>
            </w:pPr>
          </w:p>
          <w:p w14:paraId="75394E58" w14:textId="77777777" w:rsidR="00760C19" w:rsidRPr="003879AE" w:rsidRDefault="00C71F4D">
            <w:pPr>
              <w:pStyle w:val="TableParagraph"/>
              <w:spacing w:before="0"/>
              <w:ind w:left="7"/>
              <w:rPr>
                <w:sz w:val="18"/>
              </w:rPr>
            </w:pPr>
            <w:r w:rsidRPr="003879AE">
              <w:rPr>
                <w:sz w:val="18"/>
              </w:rPr>
              <w:t xml:space="preserve">3 </w:t>
            </w:r>
          </w:p>
        </w:tc>
        <w:tc>
          <w:tcPr>
            <w:tcW w:w="6663" w:type="dxa"/>
            <w:tcBorders>
              <w:top w:val="single" w:sz="4" w:space="0" w:color="000000"/>
              <w:left w:val="single" w:sz="4" w:space="0" w:color="000000"/>
              <w:bottom w:val="single" w:sz="4" w:space="0" w:color="000000"/>
              <w:right w:val="single" w:sz="4" w:space="0" w:color="000000"/>
            </w:tcBorders>
          </w:tcPr>
          <w:p w14:paraId="327F807A" w14:textId="77777777" w:rsidR="00760C19" w:rsidRPr="003879AE" w:rsidRDefault="00C71F4D">
            <w:pPr>
              <w:pStyle w:val="TableParagraph"/>
              <w:spacing w:before="40" w:line="324" w:lineRule="auto"/>
              <w:ind w:left="109" w:right="93"/>
              <w:jc w:val="both"/>
              <w:rPr>
                <w:rFonts w:eastAsia="宋体"/>
                <w:sz w:val="18"/>
                <w:lang w:val="en-US"/>
              </w:rPr>
            </w:pPr>
            <w:r w:rsidRPr="003879AE">
              <w:rPr>
                <w:rFonts w:eastAsia="宋体"/>
                <w:sz w:val="18"/>
                <w:lang w:val="en-US"/>
              </w:rPr>
              <w:t xml:space="preserve">When set to 1, the processor does not automatically prefetch the store operation in the data access operation;  When set to 0, the processor will also perform hardware automatic prefetching of store operation, and the performance of Store prefetching can be further configured through GSConfig, as described in the next item. </w:t>
            </w:r>
            <w:r w:rsidRPr="003879AE">
              <w:rPr>
                <w:sz w:val="18"/>
                <w:vertAlign w:val="subscript"/>
                <w:lang w:val="en-US"/>
              </w:rPr>
              <w:t>NormSTPref</w:t>
            </w:r>
          </w:p>
          <w:p w14:paraId="6070A18F" w14:textId="77777777" w:rsidR="00760C19" w:rsidRPr="003879AE" w:rsidRDefault="00C71F4D">
            <w:pPr>
              <w:pStyle w:val="TableParagraph"/>
              <w:spacing w:before="3" w:line="324" w:lineRule="auto"/>
              <w:ind w:left="109" w:right="94"/>
              <w:jc w:val="both"/>
              <w:rPr>
                <w:rFonts w:eastAsia="宋体"/>
                <w:sz w:val="18"/>
                <w:lang w:val="en-US"/>
              </w:rPr>
            </w:pPr>
            <w:r w:rsidRPr="003879AE">
              <w:rPr>
                <w:rFonts w:eastAsia="宋体"/>
                <w:sz w:val="18"/>
                <w:lang w:val="en-US"/>
              </w:rPr>
              <w:t xml:space="preserve">This domain is only meaningful when GSConfig=1, and modifying it when GSConfig=0 does not cause a performance change. </w:t>
            </w:r>
            <w:r w:rsidRPr="003879AE">
              <w:rPr>
                <w:sz w:val="18"/>
                <w:vertAlign w:val="subscript"/>
                <w:lang w:val="en-US"/>
              </w:rPr>
              <w:t>DPrefDPref</w:t>
            </w:r>
          </w:p>
          <w:p w14:paraId="5BF2D199" w14:textId="77777777" w:rsidR="00760C19" w:rsidRPr="003879AE" w:rsidRDefault="00C71F4D">
            <w:pPr>
              <w:pStyle w:val="TableParagraph"/>
              <w:spacing w:before="1"/>
              <w:ind w:left="109"/>
              <w:jc w:val="left"/>
              <w:rPr>
                <w:rFonts w:eastAsia="宋体"/>
                <w:sz w:val="18"/>
                <w:lang w:val="en-US"/>
              </w:rPr>
            </w:pPr>
            <w:r w:rsidRPr="003879AE">
              <w:rPr>
                <w:rFonts w:eastAsia="宋体"/>
                <w:sz w:val="18"/>
                <w:lang w:val="en-US"/>
              </w:rPr>
              <w:t xml:space="preserve">Before the software can modify this state, it needs to use the SYNC instruction to ensure that there are no pending accesses in the processor </w:t>
            </w:r>
          </w:p>
          <w:p w14:paraId="0D5FD4F1" w14:textId="77777777" w:rsidR="00760C19" w:rsidRPr="003879AE" w:rsidRDefault="00C71F4D">
            <w:pPr>
              <w:pStyle w:val="TableParagraph"/>
              <w:spacing w:before="79"/>
              <w:ind w:left="109"/>
              <w:jc w:val="left"/>
              <w:rPr>
                <w:rFonts w:eastAsia="宋体"/>
                <w:sz w:val="18"/>
              </w:rPr>
            </w:pPr>
            <w:r w:rsidRPr="003879AE">
              <w:rPr>
                <w:rFonts w:eastAsia="宋体"/>
                <w:sz w:val="18"/>
              </w:rPr>
              <w:lastRenderedPageBreak/>
              <w:t xml:space="preserve">Operation. </w:t>
            </w:r>
          </w:p>
        </w:tc>
        <w:tc>
          <w:tcPr>
            <w:tcW w:w="707" w:type="dxa"/>
            <w:tcBorders>
              <w:top w:val="single" w:sz="4" w:space="0" w:color="000000"/>
              <w:left w:val="single" w:sz="4" w:space="0" w:color="000000"/>
              <w:bottom w:val="single" w:sz="4" w:space="0" w:color="000000"/>
              <w:right w:val="single" w:sz="4" w:space="0" w:color="000000"/>
            </w:tcBorders>
          </w:tcPr>
          <w:p w14:paraId="3078ECC8" w14:textId="77777777" w:rsidR="00760C19" w:rsidRDefault="00760C19">
            <w:pPr>
              <w:pStyle w:val="TableParagraph"/>
              <w:spacing w:before="0"/>
              <w:jc w:val="left"/>
              <w:rPr>
                <w:rFonts w:ascii="宋体"/>
                <w:b/>
                <w:sz w:val="20"/>
              </w:rPr>
            </w:pPr>
          </w:p>
          <w:p w14:paraId="2A207638" w14:textId="77777777" w:rsidR="00760C19" w:rsidRDefault="00760C19">
            <w:pPr>
              <w:pStyle w:val="TableParagraph"/>
              <w:spacing w:before="0"/>
              <w:jc w:val="left"/>
              <w:rPr>
                <w:rFonts w:ascii="宋体"/>
                <w:b/>
                <w:sz w:val="20"/>
              </w:rPr>
            </w:pPr>
          </w:p>
          <w:p w14:paraId="3A6419B6" w14:textId="77777777" w:rsidR="00760C19" w:rsidRDefault="00760C19">
            <w:pPr>
              <w:pStyle w:val="TableParagraph"/>
              <w:spacing w:before="0"/>
              <w:jc w:val="left"/>
              <w:rPr>
                <w:rFonts w:ascii="宋体"/>
                <w:b/>
                <w:sz w:val="20"/>
              </w:rPr>
            </w:pPr>
          </w:p>
          <w:p w14:paraId="2D3B2D04" w14:textId="77777777" w:rsidR="00760C19" w:rsidRDefault="00760C19">
            <w:pPr>
              <w:pStyle w:val="TableParagraph"/>
              <w:spacing w:before="2"/>
              <w:jc w:val="left"/>
              <w:rPr>
                <w:rFonts w:ascii="宋体"/>
                <w:b/>
                <w:sz w:val="17"/>
              </w:rPr>
            </w:pPr>
          </w:p>
          <w:p w14:paraId="523ABA62" w14:textId="77777777" w:rsidR="00760C19" w:rsidRDefault="00C71F4D">
            <w:pPr>
              <w:pStyle w:val="TableParagraph"/>
              <w:spacing w:before="0"/>
              <w:ind w:left="94" w:right="82"/>
              <w:rPr>
                <w:sz w:val="18"/>
              </w:rPr>
            </w:pPr>
            <w:r>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320D29D4" w14:textId="77777777" w:rsidR="00760C19" w:rsidRDefault="00760C19">
            <w:pPr>
              <w:pStyle w:val="TableParagraph"/>
              <w:spacing w:before="0"/>
              <w:jc w:val="left"/>
              <w:rPr>
                <w:rFonts w:ascii="宋体"/>
                <w:b/>
                <w:sz w:val="20"/>
              </w:rPr>
            </w:pPr>
          </w:p>
          <w:p w14:paraId="3E0A76E4" w14:textId="77777777" w:rsidR="00760C19" w:rsidRDefault="00760C19">
            <w:pPr>
              <w:pStyle w:val="TableParagraph"/>
              <w:spacing w:before="0"/>
              <w:jc w:val="left"/>
              <w:rPr>
                <w:rFonts w:ascii="宋体"/>
                <w:b/>
                <w:sz w:val="20"/>
              </w:rPr>
            </w:pPr>
          </w:p>
          <w:p w14:paraId="327FF09B" w14:textId="77777777" w:rsidR="00760C19" w:rsidRDefault="00760C19">
            <w:pPr>
              <w:pStyle w:val="TableParagraph"/>
              <w:spacing w:before="0"/>
              <w:jc w:val="left"/>
              <w:rPr>
                <w:rFonts w:ascii="宋体"/>
                <w:b/>
                <w:sz w:val="20"/>
              </w:rPr>
            </w:pPr>
          </w:p>
          <w:p w14:paraId="713E33BC" w14:textId="77777777" w:rsidR="00760C19" w:rsidRDefault="00760C19">
            <w:pPr>
              <w:pStyle w:val="TableParagraph"/>
              <w:spacing w:before="2"/>
              <w:jc w:val="left"/>
              <w:rPr>
                <w:rFonts w:ascii="宋体"/>
                <w:b/>
                <w:sz w:val="17"/>
              </w:rPr>
            </w:pPr>
          </w:p>
          <w:p w14:paraId="7A53B3CC" w14:textId="77777777" w:rsidR="00760C19" w:rsidRDefault="00C71F4D">
            <w:pPr>
              <w:pStyle w:val="TableParagraph"/>
              <w:spacing w:before="0"/>
              <w:ind w:left="119" w:right="103"/>
              <w:rPr>
                <w:sz w:val="18"/>
              </w:rPr>
            </w:pPr>
            <w:r>
              <w:rPr>
                <w:sz w:val="18"/>
              </w:rPr>
              <w:t xml:space="preserve">0 x0 </w:t>
            </w:r>
          </w:p>
        </w:tc>
      </w:tr>
    </w:tbl>
    <w:p w14:paraId="52AE83E2" w14:textId="77777777" w:rsidR="00760C19" w:rsidRDefault="00760C19">
      <w:pPr>
        <w:rPr>
          <w:sz w:val="18"/>
        </w:rPr>
        <w:sectPr w:rsidR="00760C19">
          <w:headerReference w:type="default" r:id="rId76"/>
          <w:footerReference w:type="default" r:id="rId77"/>
          <w:pgSz w:w="11910" w:h="16840"/>
          <w:pgMar w:top="1600" w:right="0" w:bottom="1380" w:left="0" w:header="852" w:footer="1195" w:gutter="0"/>
          <w:pgNumType w:start="119"/>
          <w:cols w:space="720"/>
        </w:sectPr>
      </w:pPr>
    </w:p>
    <w:p w14:paraId="0C0647C0"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60017F1A" w14:textId="77777777">
        <w:trPr>
          <w:trHeight w:val="308"/>
        </w:trPr>
        <w:tc>
          <w:tcPr>
            <w:tcW w:w="960" w:type="dxa"/>
            <w:tcBorders>
              <w:left w:val="single" w:sz="4" w:space="0" w:color="000000"/>
              <w:bottom w:val="double" w:sz="1" w:space="0" w:color="000000"/>
              <w:right w:val="single" w:sz="4" w:space="0" w:color="000000"/>
            </w:tcBorders>
          </w:tcPr>
          <w:p w14:paraId="67FB51A3"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2F77BF98" w14:textId="77777777" w:rsidR="00760C19" w:rsidRDefault="00C71F4D">
            <w:pPr>
              <w:pStyle w:val="TableParagraph"/>
              <w:spacing w:before="20" w:line="269" w:lineRule="exact"/>
              <w:ind w:left="247"/>
              <w:jc w:val="left"/>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1FFDFAD8"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6D8CF507"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53A0EF19"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4BB7D0CF" w14:textId="77777777">
        <w:trPr>
          <w:trHeight w:val="2809"/>
        </w:trPr>
        <w:tc>
          <w:tcPr>
            <w:tcW w:w="960" w:type="dxa"/>
            <w:tcBorders>
              <w:top w:val="double" w:sz="1" w:space="0" w:color="000000"/>
              <w:left w:val="single" w:sz="4" w:space="0" w:color="000000"/>
              <w:bottom w:val="single" w:sz="4" w:space="0" w:color="000000"/>
              <w:right w:val="single" w:sz="4" w:space="0" w:color="000000"/>
            </w:tcBorders>
          </w:tcPr>
          <w:p w14:paraId="3475ED4D" w14:textId="77777777" w:rsidR="00760C19" w:rsidRPr="003879AE" w:rsidRDefault="00760C19">
            <w:pPr>
              <w:pStyle w:val="TableParagraph"/>
              <w:spacing w:before="0"/>
              <w:jc w:val="left"/>
              <w:rPr>
                <w:b/>
                <w:sz w:val="20"/>
              </w:rPr>
            </w:pPr>
          </w:p>
          <w:p w14:paraId="2B1D692F" w14:textId="77777777" w:rsidR="00760C19" w:rsidRPr="003879AE" w:rsidRDefault="00760C19">
            <w:pPr>
              <w:pStyle w:val="TableParagraph"/>
              <w:spacing w:before="0"/>
              <w:jc w:val="left"/>
              <w:rPr>
                <w:b/>
                <w:sz w:val="20"/>
              </w:rPr>
            </w:pPr>
          </w:p>
          <w:p w14:paraId="2258EB1F" w14:textId="77777777" w:rsidR="00760C19" w:rsidRPr="003879AE" w:rsidRDefault="00760C19">
            <w:pPr>
              <w:pStyle w:val="TableParagraph"/>
              <w:spacing w:before="0"/>
              <w:jc w:val="left"/>
              <w:rPr>
                <w:b/>
                <w:sz w:val="20"/>
              </w:rPr>
            </w:pPr>
          </w:p>
          <w:p w14:paraId="4840BCD5" w14:textId="77777777" w:rsidR="00760C19" w:rsidRPr="003879AE" w:rsidRDefault="00760C19">
            <w:pPr>
              <w:pStyle w:val="TableParagraph"/>
              <w:spacing w:before="3"/>
              <w:jc w:val="left"/>
              <w:rPr>
                <w:b/>
                <w:sz w:val="29"/>
              </w:rPr>
            </w:pPr>
          </w:p>
          <w:p w14:paraId="76991689" w14:textId="77777777" w:rsidR="00760C19" w:rsidRPr="003879AE" w:rsidRDefault="00C71F4D">
            <w:pPr>
              <w:pStyle w:val="TableParagraph"/>
              <w:spacing w:before="1" w:line="362" w:lineRule="auto"/>
              <w:ind w:left="225" w:right="195" w:firstLine="14"/>
              <w:jc w:val="left"/>
              <w:rPr>
                <w:sz w:val="18"/>
              </w:rPr>
            </w:pPr>
            <w:r w:rsidRPr="003879AE">
              <w:rPr>
                <w:sz w:val="18"/>
              </w:rPr>
              <w:t xml:space="preserve">Norm - STPref </w:t>
            </w:r>
          </w:p>
        </w:tc>
        <w:tc>
          <w:tcPr>
            <w:tcW w:w="707" w:type="dxa"/>
            <w:tcBorders>
              <w:top w:val="double" w:sz="1" w:space="0" w:color="000000"/>
              <w:left w:val="single" w:sz="4" w:space="0" w:color="000000"/>
              <w:bottom w:val="single" w:sz="4" w:space="0" w:color="000000"/>
              <w:right w:val="single" w:sz="4" w:space="0" w:color="000000"/>
            </w:tcBorders>
          </w:tcPr>
          <w:p w14:paraId="6A0279D5" w14:textId="77777777" w:rsidR="00760C19" w:rsidRPr="003879AE" w:rsidRDefault="00760C19">
            <w:pPr>
              <w:pStyle w:val="TableParagraph"/>
              <w:spacing w:before="0"/>
              <w:jc w:val="left"/>
              <w:rPr>
                <w:b/>
                <w:sz w:val="20"/>
              </w:rPr>
            </w:pPr>
          </w:p>
          <w:p w14:paraId="7C08C827" w14:textId="77777777" w:rsidR="00760C19" w:rsidRPr="003879AE" w:rsidRDefault="00760C19">
            <w:pPr>
              <w:pStyle w:val="TableParagraph"/>
              <w:spacing w:before="0"/>
              <w:jc w:val="left"/>
              <w:rPr>
                <w:b/>
                <w:sz w:val="20"/>
              </w:rPr>
            </w:pPr>
          </w:p>
          <w:p w14:paraId="77F36FF5" w14:textId="77777777" w:rsidR="00760C19" w:rsidRPr="003879AE" w:rsidRDefault="00760C19">
            <w:pPr>
              <w:pStyle w:val="TableParagraph"/>
              <w:spacing w:before="0"/>
              <w:jc w:val="left"/>
              <w:rPr>
                <w:b/>
                <w:sz w:val="20"/>
              </w:rPr>
            </w:pPr>
          </w:p>
          <w:p w14:paraId="511B0A81" w14:textId="77777777" w:rsidR="00760C19" w:rsidRPr="003879AE" w:rsidRDefault="00760C19">
            <w:pPr>
              <w:pStyle w:val="TableParagraph"/>
              <w:spacing w:before="0"/>
              <w:jc w:val="left"/>
              <w:rPr>
                <w:b/>
                <w:sz w:val="20"/>
              </w:rPr>
            </w:pPr>
          </w:p>
          <w:p w14:paraId="156EE47C" w14:textId="77777777" w:rsidR="00760C19" w:rsidRPr="003879AE" w:rsidRDefault="00760C19">
            <w:pPr>
              <w:pStyle w:val="TableParagraph"/>
              <w:spacing w:before="6"/>
              <w:jc w:val="left"/>
              <w:rPr>
                <w:b/>
                <w:sz w:val="21"/>
              </w:rPr>
            </w:pPr>
          </w:p>
          <w:p w14:paraId="5A4038EB" w14:textId="77777777" w:rsidR="00760C19" w:rsidRPr="003879AE" w:rsidRDefault="00C71F4D">
            <w:pPr>
              <w:pStyle w:val="TableParagraph"/>
              <w:spacing w:before="0"/>
              <w:ind w:left="307"/>
              <w:jc w:val="left"/>
              <w:rPr>
                <w:sz w:val="18"/>
              </w:rPr>
            </w:pPr>
            <w:r w:rsidRPr="003879AE">
              <w:rPr>
                <w:sz w:val="18"/>
              </w:rPr>
              <w:t xml:space="preserve">2 </w:t>
            </w:r>
          </w:p>
        </w:tc>
        <w:tc>
          <w:tcPr>
            <w:tcW w:w="6663" w:type="dxa"/>
            <w:tcBorders>
              <w:top w:val="double" w:sz="1" w:space="0" w:color="000000"/>
              <w:left w:val="single" w:sz="4" w:space="0" w:color="000000"/>
              <w:bottom w:val="single" w:sz="4" w:space="0" w:color="000000"/>
              <w:right w:val="single" w:sz="4" w:space="0" w:color="000000"/>
            </w:tcBorders>
          </w:tcPr>
          <w:p w14:paraId="6CD48156" w14:textId="77777777" w:rsidR="00760C19" w:rsidRPr="003879AE" w:rsidRDefault="00C71F4D">
            <w:pPr>
              <w:pStyle w:val="TableParagraph"/>
              <w:spacing w:before="40" w:line="324" w:lineRule="auto"/>
              <w:ind w:left="109" w:right="91"/>
              <w:jc w:val="both"/>
              <w:rPr>
                <w:rFonts w:eastAsia="宋体"/>
                <w:sz w:val="18"/>
                <w:lang w:val="en-US"/>
              </w:rPr>
            </w:pPr>
            <w:r w:rsidRPr="003879AE">
              <w:rPr>
                <w:rFonts w:eastAsia="宋体"/>
                <w:sz w:val="18"/>
                <w:lang w:val="en-US"/>
              </w:rPr>
              <w:t xml:space="preserve">When set to 1, when the processor performs hardware automatic prefetching of the store operation, the flow control algorithm adopted is the same as the LOAD operation;  Set to 0, the processor to store operation hardware automatic prefetching, in addition to adopt with the load operation flow control mechanism, store over a period of time will be at the same time monitoring operation automatically write merger success turns a Cache block (collecting) the number of times, if success number exceeds a certain threshold, the automatic prefetching to suspend hardware store operation. </w:t>
            </w:r>
          </w:p>
          <w:p w14:paraId="2F72A4A6" w14:textId="77777777" w:rsidR="00760C19" w:rsidRPr="003879AE" w:rsidRDefault="00C71F4D">
            <w:pPr>
              <w:pStyle w:val="TableParagraph"/>
              <w:spacing w:before="3" w:line="324" w:lineRule="auto"/>
              <w:ind w:left="109" w:right="94"/>
              <w:jc w:val="both"/>
              <w:rPr>
                <w:rFonts w:eastAsia="宋体"/>
                <w:sz w:val="18"/>
                <w:lang w:val="en-US"/>
              </w:rPr>
            </w:pPr>
            <w:r w:rsidRPr="003879AE">
              <w:rPr>
                <w:rFonts w:eastAsia="宋体"/>
                <w:sz w:val="18"/>
                <w:lang w:val="en-US"/>
              </w:rPr>
              <w:t xml:space="preserve">This domain is only meaningful when GSConfig=1, and modifying it when GSConfig=0 does not cause a performance change. </w:t>
            </w:r>
            <w:r w:rsidRPr="003879AE">
              <w:rPr>
                <w:sz w:val="18"/>
                <w:vertAlign w:val="subscript"/>
                <w:lang w:val="en-US"/>
              </w:rPr>
              <w:t>DPrefDPref</w:t>
            </w:r>
          </w:p>
          <w:p w14:paraId="5C233710" w14:textId="77777777" w:rsidR="00760C19" w:rsidRPr="003879AE" w:rsidRDefault="00C71F4D">
            <w:pPr>
              <w:pStyle w:val="TableParagraph"/>
              <w:spacing w:before="1"/>
              <w:ind w:left="109"/>
              <w:jc w:val="left"/>
              <w:rPr>
                <w:rFonts w:eastAsia="宋体"/>
                <w:sz w:val="18"/>
                <w:lang w:val="en-US"/>
              </w:rPr>
            </w:pPr>
            <w:r w:rsidRPr="003879AE">
              <w:rPr>
                <w:rFonts w:eastAsia="宋体"/>
                <w:sz w:val="18"/>
                <w:lang w:val="en-US"/>
              </w:rPr>
              <w:t xml:space="preserve">Before the software can modify this state, it needs to use the SYNC instruction to ensure that there are no pending accesses in the processor </w:t>
            </w:r>
          </w:p>
          <w:p w14:paraId="4E045AF2" w14:textId="77777777" w:rsidR="00760C19" w:rsidRPr="003879AE" w:rsidRDefault="00C71F4D">
            <w:pPr>
              <w:pStyle w:val="TableParagraph"/>
              <w:spacing w:before="82"/>
              <w:ind w:left="109"/>
              <w:jc w:val="left"/>
              <w:rPr>
                <w:rFonts w:eastAsia="宋体"/>
                <w:sz w:val="18"/>
              </w:rPr>
            </w:pPr>
            <w:r w:rsidRPr="003879AE">
              <w:rPr>
                <w:rFonts w:eastAsia="宋体"/>
                <w:sz w:val="18"/>
              </w:rPr>
              <w:t xml:space="preserve">Operation. </w:t>
            </w:r>
          </w:p>
        </w:tc>
        <w:tc>
          <w:tcPr>
            <w:tcW w:w="707" w:type="dxa"/>
            <w:tcBorders>
              <w:top w:val="double" w:sz="1" w:space="0" w:color="000000"/>
              <w:left w:val="single" w:sz="4" w:space="0" w:color="000000"/>
              <w:bottom w:val="single" w:sz="4" w:space="0" w:color="000000"/>
              <w:right w:val="single" w:sz="4" w:space="0" w:color="000000"/>
            </w:tcBorders>
          </w:tcPr>
          <w:p w14:paraId="1821D29A" w14:textId="77777777" w:rsidR="00760C19" w:rsidRPr="003879AE" w:rsidRDefault="00760C19">
            <w:pPr>
              <w:pStyle w:val="TableParagraph"/>
              <w:spacing w:before="0"/>
              <w:jc w:val="left"/>
              <w:rPr>
                <w:b/>
                <w:sz w:val="20"/>
              </w:rPr>
            </w:pPr>
          </w:p>
          <w:p w14:paraId="64992BDE" w14:textId="77777777" w:rsidR="00760C19" w:rsidRPr="003879AE" w:rsidRDefault="00760C19">
            <w:pPr>
              <w:pStyle w:val="TableParagraph"/>
              <w:spacing w:before="0"/>
              <w:jc w:val="left"/>
              <w:rPr>
                <w:b/>
                <w:sz w:val="20"/>
              </w:rPr>
            </w:pPr>
          </w:p>
          <w:p w14:paraId="6334E041" w14:textId="77777777" w:rsidR="00760C19" w:rsidRPr="003879AE" w:rsidRDefault="00760C19">
            <w:pPr>
              <w:pStyle w:val="TableParagraph"/>
              <w:spacing w:before="0"/>
              <w:jc w:val="left"/>
              <w:rPr>
                <w:b/>
                <w:sz w:val="20"/>
              </w:rPr>
            </w:pPr>
          </w:p>
          <w:p w14:paraId="7E8BFA12" w14:textId="77777777" w:rsidR="00760C19" w:rsidRPr="003879AE" w:rsidRDefault="00760C19">
            <w:pPr>
              <w:pStyle w:val="TableParagraph"/>
              <w:spacing w:before="0"/>
              <w:jc w:val="left"/>
              <w:rPr>
                <w:b/>
                <w:sz w:val="20"/>
              </w:rPr>
            </w:pPr>
          </w:p>
          <w:p w14:paraId="5B058A49" w14:textId="77777777" w:rsidR="00760C19" w:rsidRPr="003879AE" w:rsidRDefault="00760C19">
            <w:pPr>
              <w:pStyle w:val="TableParagraph"/>
              <w:spacing w:before="6"/>
              <w:jc w:val="left"/>
              <w:rPr>
                <w:b/>
                <w:sz w:val="21"/>
              </w:rPr>
            </w:pPr>
          </w:p>
          <w:p w14:paraId="7E96F532"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004987D6" w14:textId="77777777" w:rsidR="00760C19" w:rsidRPr="003879AE" w:rsidRDefault="00760C19">
            <w:pPr>
              <w:pStyle w:val="TableParagraph"/>
              <w:spacing w:before="0"/>
              <w:jc w:val="left"/>
              <w:rPr>
                <w:b/>
                <w:sz w:val="20"/>
              </w:rPr>
            </w:pPr>
          </w:p>
          <w:p w14:paraId="1FECDC35" w14:textId="77777777" w:rsidR="00760C19" w:rsidRPr="003879AE" w:rsidRDefault="00760C19">
            <w:pPr>
              <w:pStyle w:val="TableParagraph"/>
              <w:spacing w:before="0"/>
              <w:jc w:val="left"/>
              <w:rPr>
                <w:b/>
                <w:sz w:val="20"/>
              </w:rPr>
            </w:pPr>
          </w:p>
          <w:p w14:paraId="5CC8B153" w14:textId="77777777" w:rsidR="00760C19" w:rsidRPr="003879AE" w:rsidRDefault="00760C19">
            <w:pPr>
              <w:pStyle w:val="TableParagraph"/>
              <w:spacing w:before="0"/>
              <w:jc w:val="left"/>
              <w:rPr>
                <w:b/>
                <w:sz w:val="20"/>
              </w:rPr>
            </w:pPr>
          </w:p>
          <w:p w14:paraId="1A479DBD" w14:textId="77777777" w:rsidR="00760C19" w:rsidRPr="003879AE" w:rsidRDefault="00760C19">
            <w:pPr>
              <w:pStyle w:val="TableParagraph"/>
              <w:spacing w:before="0"/>
              <w:jc w:val="left"/>
              <w:rPr>
                <w:b/>
                <w:sz w:val="20"/>
              </w:rPr>
            </w:pPr>
          </w:p>
          <w:p w14:paraId="487B144E" w14:textId="77777777" w:rsidR="00760C19" w:rsidRPr="003879AE" w:rsidRDefault="00760C19">
            <w:pPr>
              <w:pStyle w:val="TableParagraph"/>
              <w:spacing w:before="6"/>
              <w:jc w:val="left"/>
              <w:rPr>
                <w:b/>
                <w:sz w:val="21"/>
              </w:rPr>
            </w:pPr>
          </w:p>
          <w:p w14:paraId="34C6DA77" w14:textId="77777777" w:rsidR="00760C19" w:rsidRPr="003879AE" w:rsidRDefault="00C71F4D">
            <w:pPr>
              <w:pStyle w:val="TableParagraph"/>
              <w:spacing w:before="0"/>
              <w:ind w:left="119" w:right="103"/>
              <w:rPr>
                <w:sz w:val="18"/>
              </w:rPr>
            </w:pPr>
            <w:r w:rsidRPr="003879AE">
              <w:rPr>
                <w:sz w:val="18"/>
              </w:rPr>
              <w:t xml:space="preserve">0 x0 </w:t>
            </w:r>
          </w:p>
        </w:tc>
      </w:tr>
      <w:tr w:rsidR="00760C19" w14:paraId="0B6842FB" w14:textId="77777777">
        <w:trPr>
          <w:trHeight w:val="936"/>
        </w:trPr>
        <w:tc>
          <w:tcPr>
            <w:tcW w:w="960" w:type="dxa"/>
            <w:tcBorders>
              <w:top w:val="single" w:sz="4" w:space="0" w:color="000000"/>
              <w:left w:val="single" w:sz="4" w:space="0" w:color="000000"/>
              <w:bottom w:val="single" w:sz="4" w:space="0" w:color="000000"/>
              <w:right w:val="single" w:sz="4" w:space="0" w:color="000000"/>
            </w:tcBorders>
          </w:tcPr>
          <w:p w14:paraId="65D27D46" w14:textId="77777777" w:rsidR="00760C19" w:rsidRPr="003879AE" w:rsidRDefault="00760C19">
            <w:pPr>
              <w:pStyle w:val="TableParagraph"/>
              <w:spacing w:before="4"/>
              <w:jc w:val="left"/>
              <w:rPr>
                <w:b/>
                <w:sz w:val="28"/>
              </w:rPr>
            </w:pPr>
          </w:p>
          <w:p w14:paraId="571CCBBB" w14:textId="77777777" w:rsidR="00760C19" w:rsidRPr="003879AE" w:rsidRDefault="00C71F4D">
            <w:pPr>
              <w:pStyle w:val="TableParagraph"/>
              <w:spacing w:before="0"/>
              <w:ind w:left="89" w:right="77"/>
              <w:rPr>
                <w:sz w:val="18"/>
              </w:rPr>
            </w:pPr>
            <w:r w:rsidRPr="003879AE">
              <w:rPr>
                <w:sz w:val="18"/>
              </w:rPr>
              <w:t xml:space="preserve">IPref </w:t>
            </w:r>
          </w:p>
        </w:tc>
        <w:tc>
          <w:tcPr>
            <w:tcW w:w="707" w:type="dxa"/>
            <w:tcBorders>
              <w:top w:val="single" w:sz="4" w:space="0" w:color="000000"/>
              <w:left w:val="single" w:sz="4" w:space="0" w:color="000000"/>
              <w:bottom w:val="single" w:sz="4" w:space="0" w:color="000000"/>
              <w:right w:val="single" w:sz="4" w:space="0" w:color="000000"/>
            </w:tcBorders>
          </w:tcPr>
          <w:p w14:paraId="06C0B4F5" w14:textId="77777777" w:rsidR="00760C19" w:rsidRPr="003879AE" w:rsidRDefault="00760C19">
            <w:pPr>
              <w:pStyle w:val="TableParagraph"/>
              <w:spacing w:before="4"/>
              <w:jc w:val="left"/>
              <w:rPr>
                <w:b/>
                <w:sz w:val="28"/>
              </w:rPr>
            </w:pPr>
          </w:p>
          <w:p w14:paraId="29EABD53" w14:textId="77777777" w:rsidR="00760C19" w:rsidRPr="003879AE" w:rsidRDefault="00C71F4D">
            <w:pPr>
              <w:pStyle w:val="TableParagraph"/>
              <w:spacing w:before="0"/>
              <w:ind w:left="307"/>
              <w:jc w:val="left"/>
              <w:rPr>
                <w:sz w:val="18"/>
              </w:rPr>
            </w:pPr>
            <w:r w:rsidRPr="003879AE">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2D6DD3F9"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When set to 1, the processor performs hardware automatic prefetching for finger operation.  Otherwise, turn it off. </w:t>
            </w:r>
          </w:p>
          <w:p w14:paraId="6969C17C" w14:textId="77777777" w:rsidR="00760C19" w:rsidRPr="003879AE" w:rsidRDefault="00C71F4D">
            <w:pPr>
              <w:pStyle w:val="TableParagraph"/>
              <w:spacing w:before="3" w:line="310" w:lineRule="atLeast"/>
              <w:ind w:left="109" w:right="94"/>
              <w:jc w:val="left"/>
              <w:rPr>
                <w:rFonts w:eastAsia="宋体"/>
                <w:sz w:val="18"/>
                <w:lang w:val="en-US"/>
              </w:rPr>
            </w:pPr>
            <w:r w:rsidRPr="003879AE">
              <w:rPr>
                <w:rFonts w:eastAsia="宋体"/>
                <w:sz w:val="18"/>
                <w:lang w:val="en-US"/>
              </w:rPr>
              <w:t xml:space="preserve">Before the software can modify this state, it needs to use the SYNC instruction to ensure that there are no pending accesses in the processor. </w:t>
            </w:r>
          </w:p>
        </w:tc>
        <w:tc>
          <w:tcPr>
            <w:tcW w:w="707" w:type="dxa"/>
            <w:tcBorders>
              <w:top w:val="single" w:sz="4" w:space="0" w:color="000000"/>
              <w:left w:val="single" w:sz="4" w:space="0" w:color="000000"/>
              <w:bottom w:val="single" w:sz="4" w:space="0" w:color="000000"/>
              <w:right w:val="single" w:sz="4" w:space="0" w:color="000000"/>
            </w:tcBorders>
          </w:tcPr>
          <w:p w14:paraId="19309D92" w14:textId="77777777" w:rsidR="00760C19" w:rsidRPr="003879AE" w:rsidRDefault="00760C19">
            <w:pPr>
              <w:pStyle w:val="TableParagraph"/>
              <w:spacing w:before="4"/>
              <w:jc w:val="left"/>
              <w:rPr>
                <w:b/>
                <w:sz w:val="28"/>
                <w:lang w:val="en-US"/>
              </w:rPr>
            </w:pPr>
          </w:p>
          <w:p w14:paraId="7919B69D"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6A7F974C" w14:textId="77777777" w:rsidR="00760C19" w:rsidRPr="003879AE" w:rsidRDefault="00760C19">
            <w:pPr>
              <w:pStyle w:val="TableParagraph"/>
              <w:spacing w:before="4"/>
              <w:jc w:val="left"/>
              <w:rPr>
                <w:b/>
                <w:sz w:val="28"/>
              </w:rPr>
            </w:pPr>
          </w:p>
          <w:p w14:paraId="3BDC3EF6" w14:textId="77777777" w:rsidR="00760C19" w:rsidRPr="003879AE" w:rsidRDefault="00C71F4D">
            <w:pPr>
              <w:pStyle w:val="TableParagraph"/>
              <w:spacing w:before="0"/>
              <w:ind w:left="119" w:right="103"/>
              <w:rPr>
                <w:sz w:val="18"/>
              </w:rPr>
            </w:pPr>
            <w:r w:rsidRPr="003879AE">
              <w:rPr>
                <w:sz w:val="18"/>
              </w:rPr>
              <w:t xml:space="preserve">0 x1 </w:t>
            </w:r>
          </w:p>
        </w:tc>
      </w:tr>
      <w:tr w:rsidR="00760C19" w14:paraId="79C20070" w14:textId="77777777">
        <w:trPr>
          <w:trHeight w:val="935"/>
        </w:trPr>
        <w:tc>
          <w:tcPr>
            <w:tcW w:w="960" w:type="dxa"/>
            <w:tcBorders>
              <w:top w:val="single" w:sz="4" w:space="0" w:color="000000"/>
              <w:left w:val="single" w:sz="4" w:space="0" w:color="000000"/>
              <w:bottom w:val="single" w:sz="4" w:space="0" w:color="000000"/>
              <w:right w:val="single" w:sz="4" w:space="0" w:color="000000"/>
            </w:tcBorders>
          </w:tcPr>
          <w:p w14:paraId="39DE41F8" w14:textId="77777777" w:rsidR="00760C19" w:rsidRPr="003879AE" w:rsidRDefault="00760C19">
            <w:pPr>
              <w:pStyle w:val="TableParagraph"/>
              <w:spacing w:before="3"/>
              <w:jc w:val="left"/>
              <w:rPr>
                <w:b/>
                <w:sz w:val="28"/>
              </w:rPr>
            </w:pPr>
          </w:p>
          <w:p w14:paraId="1E959612" w14:textId="77777777" w:rsidR="00760C19" w:rsidRPr="003879AE" w:rsidRDefault="00C71F4D">
            <w:pPr>
              <w:pStyle w:val="TableParagraph"/>
              <w:spacing w:before="0"/>
              <w:ind w:left="89" w:right="79"/>
              <w:rPr>
                <w:sz w:val="18"/>
              </w:rPr>
            </w:pPr>
            <w:r w:rsidRPr="003879AE">
              <w:rPr>
                <w:sz w:val="18"/>
              </w:rPr>
              <w:t xml:space="preserve">DPref </w:t>
            </w:r>
          </w:p>
        </w:tc>
        <w:tc>
          <w:tcPr>
            <w:tcW w:w="707" w:type="dxa"/>
            <w:tcBorders>
              <w:top w:val="single" w:sz="4" w:space="0" w:color="000000"/>
              <w:left w:val="single" w:sz="4" w:space="0" w:color="000000"/>
              <w:bottom w:val="single" w:sz="4" w:space="0" w:color="000000"/>
              <w:right w:val="single" w:sz="4" w:space="0" w:color="000000"/>
            </w:tcBorders>
          </w:tcPr>
          <w:p w14:paraId="6BAAF53F" w14:textId="77777777" w:rsidR="00760C19" w:rsidRPr="003879AE" w:rsidRDefault="00760C19">
            <w:pPr>
              <w:pStyle w:val="TableParagraph"/>
              <w:spacing w:before="3"/>
              <w:jc w:val="left"/>
              <w:rPr>
                <w:b/>
                <w:sz w:val="28"/>
              </w:rPr>
            </w:pPr>
          </w:p>
          <w:p w14:paraId="188F6162" w14:textId="77777777" w:rsidR="00760C19" w:rsidRPr="003879AE" w:rsidRDefault="00C71F4D">
            <w:pPr>
              <w:pStyle w:val="TableParagraph"/>
              <w:spacing w:before="0"/>
              <w:ind w:left="307"/>
              <w:jc w:val="left"/>
              <w:rPr>
                <w:sz w:val="18"/>
              </w:rPr>
            </w:pPr>
            <w:r w:rsidRPr="003879AE">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4F97AADE"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When set to 1, the processor performs hardware automatic prefetch for data access.  Otherwise, turn it off. </w:t>
            </w:r>
          </w:p>
          <w:p w14:paraId="0882DE51" w14:textId="77777777" w:rsidR="00760C19" w:rsidRPr="003879AE" w:rsidRDefault="00C71F4D">
            <w:pPr>
              <w:pStyle w:val="TableParagraph"/>
              <w:spacing w:before="2" w:line="310" w:lineRule="atLeast"/>
              <w:ind w:left="109" w:right="94"/>
              <w:jc w:val="left"/>
              <w:rPr>
                <w:rFonts w:eastAsia="宋体"/>
                <w:sz w:val="18"/>
                <w:lang w:val="en-US"/>
              </w:rPr>
            </w:pPr>
            <w:r w:rsidRPr="003879AE">
              <w:rPr>
                <w:rFonts w:eastAsia="宋体"/>
                <w:sz w:val="18"/>
                <w:lang w:val="en-US"/>
              </w:rPr>
              <w:t xml:space="preserve">Before the software can modify this state, it needs to use the SYNC instruction to ensure that there are no pending accesses in the processor. </w:t>
            </w:r>
          </w:p>
        </w:tc>
        <w:tc>
          <w:tcPr>
            <w:tcW w:w="707" w:type="dxa"/>
            <w:tcBorders>
              <w:top w:val="single" w:sz="4" w:space="0" w:color="000000"/>
              <w:left w:val="single" w:sz="4" w:space="0" w:color="000000"/>
              <w:bottom w:val="single" w:sz="4" w:space="0" w:color="000000"/>
              <w:right w:val="single" w:sz="4" w:space="0" w:color="000000"/>
            </w:tcBorders>
          </w:tcPr>
          <w:p w14:paraId="1F9790D6" w14:textId="77777777" w:rsidR="00760C19" w:rsidRPr="003879AE" w:rsidRDefault="00760C19">
            <w:pPr>
              <w:pStyle w:val="TableParagraph"/>
              <w:spacing w:before="3"/>
              <w:jc w:val="left"/>
              <w:rPr>
                <w:b/>
                <w:sz w:val="28"/>
                <w:lang w:val="en-US"/>
              </w:rPr>
            </w:pPr>
          </w:p>
          <w:p w14:paraId="149C1931"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37F3029" w14:textId="77777777" w:rsidR="00760C19" w:rsidRPr="003879AE" w:rsidRDefault="00760C19">
            <w:pPr>
              <w:pStyle w:val="TableParagraph"/>
              <w:spacing w:before="3"/>
              <w:jc w:val="left"/>
              <w:rPr>
                <w:b/>
                <w:sz w:val="28"/>
              </w:rPr>
            </w:pPr>
          </w:p>
          <w:p w14:paraId="01677A0D" w14:textId="77777777" w:rsidR="00760C19" w:rsidRPr="003879AE" w:rsidRDefault="00C71F4D">
            <w:pPr>
              <w:pStyle w:val="TableParagraph"/>
              <w:spacing w:before="0"/>
              <w:ind w:left="119" w:right="103"/>
              <w:rPr>
                <w:sz w:val="18"/>
              </w:rPr>
            </w:pPr>
            <w:r w:rsidRPr="003879AE">
              <w:rPr>
                <w:sz w:val="18"/>
              </w:rPr>
              <w:t xml:space="preserve">0 x1 </w:t>
            </w:r>
          </w:p>
        </w:tc>
      </w:tr>
    </w:tbl>
    <w:p w14:paraId="2297BFFA" w14:textId="77777777" w:rsidR="00760C19" w:rsidRDefault="00760C19">
      <w:pPr>
        <w:rPr>
          <w:sz w:val="18"/>
        </w:rPr>
        <w:sectPr w:rsidR="00760C19">
          <w:headerReference w:type="default" r:id="rId78"/>
          <w:footerReference w:type="default" r:id="rId79"/>
          <w:pgSz w:w="11910" w:h="16840"/>
          <w:pgMar w:top="1580" w:right="0" w:bottom="1380" w:left="0" w:header="852" w:footer="1195" w:gutter="0"/>
          <w:cols w:space="720"/>
        </w:sectPr>
      </w:pPr>
    </w:p>
    <w:p w14:paraId="32AC9F6E"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70" w:name="_Toc43127623"/>
      <w:r w:rsidRPr="0034312F">
        <w:rPr>
          <w:lang w:val="en-US"/>
        </w:rPr>
        <w:t>LLAddr Register (CP0 Register 17, Select 0)</w:t>
      </w:r>
      <w:bookmarkEnd w:id="270"/>
      <w:r w:rsidRPr="0034312F">
        <w:rPr>
          <w:lang w:val="en-US"/>
        </w:rPr>
        <w:t xml:space="preserve"> </w:t>
      </w:r>
    </w:p>
    <w:p w14:paraId="236D0EFD" w14:textId="77777777" w:rsidR="00760C19" w:rsidRPr="003879AE" w:rsidRDefault="00C71F4D">
      <w:pPr>
        <w:pStyle w:val="a3"/>
        <w:spacing w:before="245" w:line="278" w:lineRule="auto"/>
        <w:ind w:left="1080" w:right="1075" w:firstLine="420"/>
        <w:rPr>
          <w:rFonts w:ascii="Times New Roman" w:hAnsi="Times New Roman" w:cs="Times New Roman"/>
          <w:lang w:val="en-US"/>
        </w:rPr>
      </w:pPr>
      <w:r w:rsidRPr="003879AE">
        <w:rPr>
          <w:rFonts w:ascii="Times New Roman" w:eastAsia="Times New Roman" w:hAnsi="Times New Roman" w:cs="Times New Roman"/>
          <w:lang w:val="en-US"/>
        </w:rPr>
        <w:t xml:space="preserve">The LLAddr register is a 64-bit read-only register that holds the physical address of the recently occurred Load Linked instruction. </w:t>
      </w:r>
      <w:r w:rsidRPr="003879AE">
        <w:rPr>
          <w:rFonts w:ascii="Times New Roman" w:hAnsi="Times New Roman" w:cs="Times New Roman"/>
          <w:spacing w:val="-6"/>
          <w:lang w:val="en-US"/>
        </w:rPr>
        <w:t xml:space="preserve"> The LLAddr register is cleared when the exception returns. </w:t>
      </w:r>
    </w:p>
    <w:p w14:paraId="29E4B316" w14:textId="77777777" w:rsidR="00760C19" w:rsidRPr="003879AE" w:rsidRDefault="00AC5760">
      <w:pPr>
        <w:pStyle w:val="a3"/>
        <w:spacing w:before="77"/>
        <w:ind w:left="1500"/>
        <w:rPr>
          <w:rFonts w:ascii="Times New Roman" w:hAnsi="Times New Roman" w:cs="Times New Roman"/>
          <w:lang w:val="en-US"/>
        </w:rPr>
      </w:pPr>
      <w:hyperlink w:anchor="_bookmark272" w:history="1">
        <w:r w:rsidR="00C71F4D" w:rsidRPr="003879AE">
          <w:rPr>
            <w:rFonts w:ascii="Times New Roman" w:hAnsi="Times New Roman" w:cs="Times New Roman"/>
            <w:lang w:val="en-US"/>
          </w:rPr>
          <w:t xml:space="preserve">Figure 7-37 illustrates the format of the LLAddr register; </w:t>
        </w:r>
      </w:hyperlink>
      <w:hyperlink w:anchor="_bookmark273" w:history="1">
        <w:r w:rsidR="00C71F4D" w:rsidRPr="003879AE">
          <w:rPr>
            <w:rFonts w:ascii="Times New Roman" w:hAnsi="Times New Roman" w:cs="Times New Roman"/>
            <w:lang w:val="en-US"/>
          </w:rPr>
          <w:t xml:space="preserve"> The LLAddr register fields are described in Table 7-39. </w:t>
        </w:r>
      </w:hyperlink>
    </w:p>
    <w:p w14:paraId="45B72F27" w14:textId="77777777" w:rsidR="00760C19" w:rsidRPr="003879AE" w:rsidRDefault="00760C19">
      <w:pPr>
        <w:pStyle w:val="a3"/>
        <w:rPr>
          <w:rFonts w:ascii="Times New Roman" w:hAnsi="Times New Roman" w:cs="Times New Roman"/>
          <w:sz w:val="22"/>
          <w:lang w:val="en-US"/>
        </w:rPr>
      </w:pPr>
    </w:p>
    <w:p w14:paraId="1F98D50B" w14:textId="77777777" w:rsidR="00760C19" w:rsidRPr="0034312F" w:rsidRDefault="00760C19">
      <w:pPr>
        <w:pStyle w:val="a3"/>
        <w:spacing w:before="11"/>
        <w:rPr>
          <w:sz w:val="17"/>
          <w:lang w:val="en-US"/>
        </w:rPr>
      </w:pPr>
    </w:p>
    <w:p w14:paraId="4531D3B9" w14:textId="77777777" w:rsidR="00760C19" w:rsidRDefault="00C71F4D">
      <w:pPr>
        <w:pStyle w:val="4"/>
        <w:ind w:left="0"/>
      </w:pPr>
      <w:bookmarkStart w:id="271" w:name="_bookmark272"/>
      <w:bookmarkEnd w:id="271"/>
      <w:r w:rsidRPr="0034312F">
        <w:rPr>
          <w:lang w:val="en-US"/>
        </w:rPr>
        <w:t xml:space="preserve"> </w:t>
      </w:r>
      <w:r>
        <w:t xml:space="preserve">Figure 7-37. LLAddr register format </w:t>
      </w:r>
    </w:p>
    <w:p w14:paraId="23943A0C" w14:textId="77777777" w:rsidR="00760C19" w:rsidRDefault="00760C19">
      <w:pPr>
        <w:pStyle w:val="a3"/>
        <w:spacing w:before="2"/>
        <w:rPr>
          <w:b/>
          <w:sz w:val="9"/>
        </w:rPr>
      </w:pPr>
    </w:p>
    <w:tbl>
      <w:tblPr>
        <w:tblStyle w:val="TableNormal"/>
        <w:tblW w:w="0" w:type="auto"/>
        <w:tblInd w:w="856" w:type="dxa"/>
        <w:tblLayout w:type="fixed"/>
        <w:tblLook w:val="01E0" w:firstRow="1" w:lastRow="1" w:firstColumn="1" w:lastColumn="1" w:noHBand="0" w:noVBand="0"/>
      </w:tblPr>
      <w:tblGrid>
        <w:gridCol w:w="5120"/>
        <w:gridCol w:w="5057"/>
      </w:tblGrid>
      <w:tr w:rsidR="00760C19" w14:paraId="3D4FBDD6" w14:textId="77777777">
        <w:trPr>
          <w:trHeight w:val="123"/>
        </w:trPr>
        <w:tc>
          <w:tcPr>
            <w:tcW w:w="5120" w:type="dxa"/>
          </w:tcPr>
          <w:p w14:paraId="0883B009" w14:textId="77777777" w:rsidR="00760C19" w:rsidRDefault="00C71F4D">
            <w:pPr>
              <w:pStyle w:val="TableParagraph"/>
              <w:spacing w:before="0" w:line="103" w:lineRule="exact"/>
              <w:ind w:left="200"/>
              <w:jc w:val="left"/>
              <w:rPr>
                <w:rFonts w:ascii="Arial"/>
                <w:sz w:val="11"/>
              </w:rPr>
            </w:pPr>
            <w:r>
              <w:rPr>
                <w:rFonts w:ascii="Arial"/>
                <w:sz w:val="11"/>
              </w:rPr>
              <w:t xml:space="preserve">63 </w:t>
            </w:r>
          </w:p>
        </w:tc>
        <w:tc>
          <w:tcPr>
            <w:tcW w:w="5057" w:type="dxa"/>
          </w:tcPr>
          <w:p w14:paraId="3F04FC4C" w14:textId="77777777" w:rsidR="00760C19" w:rsidRDefault="00C71F4D">
            <w:pPr>
              <w:pStyle w:val="TableParagraph"/>
              <w:spacing w:before="0" w:line="103" w:lineRule="exact"/>
              <w:ind w:right="198"/>
              <w:jc w:val="right"/>
              <w:rPr>
                <w:rFonts w:ascii="Arial"/>
                <w:sz w:val="11"/>
              </w:rPr>
            </w:pPr>
            <w:r>
              <w:rPr>
                <w:rFonts w:ascii="Arial"/>
                <w:sz w:val="11"/>
              </w:rPr>
              <w:t xml:space="preserve">0 </w:t>
            </w:r>
          </w:p>
        </w:tc>
      </w:tr>
    </w:tbl>
    <w:p w14:paraId="3732867F" w14:textId="77777777" w:rsidR="00760C19" w:rsidRDefault="00760C19">
      <w:pPr>
        <w:pStyle w:val="a3"/>
        <w:spacing w:before="9"/>
        <w:rPr>
          <w:b/>
          <w:sz w:val="6"/>
        </w:rPr>
      </w:pPr>
    </w:p>
    <w:p w14:paraId="285E821E" w14:textId="77777777" w:rsidR="00760C19" w:rsidRDefault="00AC5760">
      <w:pPr>
        <w:pStyle w:val="a3"/>
        <w:ind w:left="950"/>
        <w:rPr>
          <w:sz w:val="20"/>
        </w:rPr>
      </w:pPr>
      <w:r>
        <w:rPr>
          <w:sz w:val="20"/>
        </w:rPr>
      </w:r>
      <w:r>
        <w:rPr>
          <w:sz w:val="20"/>
        </w:rPr>
        <w:pict w14:anchorId="5044A16D">
          <v:group id="_x0000_s1083" style="width:500.4pt;height:16.7pt;mso-position-horizontal-relative:char;mso-position-vertical-relative:line" coordsize="10008,334">
            <v:rect id="_x0000_s1150" style="position:absolute;left:9;width:10;height:10" fillcolor="black" stroked="f"/>
            <v:line id="_x0000_s1149" style="position:absolute" from="19,5" to="317,5" strokeweight=".48pt"/>
            <v:rect id="_x0000_s1148" style="position:absolute;left:317;width:10;height:10" fillcolor="black" stroked="f"/>
            <v:line id="_x0000_s1147" style="position:absolute" from="327,5" to="627,5" strokeweight=".48pt"/>
            <v:rect id="_x0000_s1146" style="position:absolute;left:626;width:10;height:10" fillcolor="black" stroked="f"/>
            <v:line id="_x0000_s1145" style="position:absolute" from="636,5" to="936,5" strokeweight=".48pt"/>
            <v:rect id="_x0000_s1144" style="position:absolute;left:936;width:10;height:10" fillcolor="black" stroked="f"/>
            <v:line id="_x0000_s1143" style="position:absolute" from="946,5" to="1251,5" strokeweight=".48pt"/>
            <v:rect id="_x0000_s1142" style="position:absolute;left:1250;width:10;height:10" fillcolor="black" stroked="f"/>
            <v:line id="_x0000_s1141" style="position:absolute" from="1260,5" to="1563,5" strokeweight=".48pt"/>
            <v:rect id="_x0000_s1140" style="position:absolute;left:1562;width:10;height:10" fillcolor="black" stroked="f"/>
            <v:line id="_x0000_s1139" style="position:absolute" from="1572,5" to="1875,5" strokeweight=".48pt"/>
            <v:rect id="_x0000_s1138" style="position:absolute;left:1874;width:10;height:10" fillcolor="black" stroked="f"/>
            <v:line id="_x0000_s1137" style="position:absolute" from="1884,5" to="2187,5" strokeweight=".48pt"/>
            <v:rect id="_x0000_s1136" style="position:absolute;left:2186;width:10;height:10" fillcolor="black" stroked="f"/>
            <v:line id="_x0000_s1135" style="position:absolute" from="2196,5" to="2499,5" strokeweight=".48pt"/>
            <v:rect id="_x0000_s1134" style="position:absolute;left:2499;width:10;height:10" fillcolor="black" stroked="f"/>
            <v:line id="_x0000_s1133" style="position:absolute" from="2509,5" to="2811,5" strokeweight=".48pt"/>
            <v:rect id="_x0000_s1132" style="position:absolute;left:2811;width:10;height:10" fillcolor="black" stroked="f"/>
            <v:line id="_x0000_s1131" style="position:absolute" from="2821,5" to="3126,5" strokeweight=".48pt"/>
            <v:rect id="_x0000_s1130" style="position:absolute;left:3125;width:10;height:10" fillcolor="black" stroked="f"/>
            <v:line id="_x0000_s1129" style="position:absolute" from="3135,5" to="3438,5" strokeweight=".48pt"/>
            <v:rect id="_x0000_s1128" style="position:absolute;left:3437;width:10;height:10" fillcolor="black" stroked="f"/>
            <v:line id="_x0000_s1127" style="position:absolute" from="3447,5" to="3750,5" strokeweight=".48pt"/>
            <v:rect id="_x0000_s1126" style="position:absolute;left:3749;width:10;height:10" fillcolor="black" stroked="f"/>
            <v:line id="_x0000_s1125" style="position:absolute" from="3759,5" to="4062,5" strokeweight=".48pt"/>
            <v:rect id="_x0000_s1124" style="position:absolute;left:4061;width:10;height:10" fillcolor="black" stroked="f"/>
            <v:line id="_x0000_s1123" style="position:absolute" from="4071,5" to="4374,5" strokeweight=".48pt"/>
            <v:rect id="_x0000_s1122" style="position:absolute;left:4373;width:10;height:10" fillcolor="black" stroked="f"/>
            <v:line id="_x0000_s1121" style="position:absolute" from="4383,5" to="4686,5" strokeweight=".48pt"/>
            <v:rect id="_x0000_s1120" style="position:absolute;left:4686;width:10;height:10" fillcolor="black" stroked="f"/>
            <v:line id="_x0000_s1119" style="position:absolute" from="4696,5" to="4998,5" strokeweight=".48pt"/>
            <v:rect id="_x0000_s1118" style="position:absolute;left:4998;width:10;height:10" fillcolor="black" stroked="f"/>
            <v:line id="_x0000_s1117" style="position:absolute" from="5008,5" to="5310,5" strokeweight=".48pt"/>
            <v:rect id="_x0000_s1116" style="position:absolute;left:5310;width:10;height:10" fillcolor="black" stroked="f"/>
            <v:line id="_x0000_s1115" style="position:absolute" from="5320,5" to="5622,5" strokeweight=".48pt"/>
            <v:rect id="_x0000_s1114" style="position:absolute;left:5622;width:10;height:10" fillcolor="black" stroked="f"/>
            <v:line id="_x0000_s1113" style="position:absolute" from="5632,5" to="5934,5" strokeweight=".48pt"/>
            <v:rect id="_x0000_s1112" style="position:absolute;left:5934;width:10;height:10" fillcolor="black" stroked="f"/>
            <v:line id="_x0000_s1111" style="position:absolute" from="5944,5" to="6249,5" strokeweight=".48pt"/>
            <v:rect id="_x0000_s1110" style="position:absolute;left:6248;width:10;height:10" fillcolor="black" stroked="f"/>
            <v:line id="_x0000_s1109" style="position:absolute" from="6258,5" to="6561,5" strokeweight=".48pt"/>
            <v:rect id="_x0000_s1108" style="position:absolute;left:6560;width:10;height:10" fillcolor="black" stroked="f"/>
            <v:line id="_x0000_s1107" style="position:absolute" from="6570,5" to="6873,5" strokeweight=".48pt"/>
            <v:rect id="_x0000_s1106" style="position:absolute;left:6873;width:10;height:10" fillcolor="black" stroked="f"/>
            <v:line id="_x0000_s1105" style="position:absolute" from="6883,5" to="7185,5" strokeweight=".48pt"/>
            <v:rect id="_x0000_s1104" style="position:absolute;left:7185;width:10;height:10" fillcolor="black" stroked="f"/>
            <v:line id="_x0000_s1103" style="position:absolute" from="7195,5" to="7497,5" strokeweight=".48pt"/>
            <v:rect id="_x0000_s1102" style="position:absolute;left:7497;width:10;height:10" fillcolor="black" stroked="f"/>
            <v:line id="_x0000_s1101" style="position:absolute" from="7507,5" to="7809,5" strokeweight=".48pt"/>
            <v:rect id="_x0000_s1100" style="position:absolute;left:7809;width:10;height:10" fillcolor="black" stroked="f"/>
            <v:line id="_x0000_s1099" style="position:absolute" from="7819,5" to="8124,5" strokeweight=".48pt"/>
            <v:rect id="_x0000_s1098" style="position:absolute;left:8123;width:10;height:10" fillcolor="black" stroked="f"/>
            <v:line id="_x0000_s1097" style="position:absolute" from="8133,5" to="8436,5" strokeweight=".48pt"/>
            <v:rect id="_x0000_s1096" style="position:absolute;left:8435;width:10;height:10" fillcolor="black" stroked="f"/>
            <v:line id="_x0000_s1095" style="position:absolute" from="8445,5" to="8748,5" strokeweight=".48pt"/>
            <v:rect id="_x0000_s1094" style="position:absolute;left:8747;width:10;height:10" fillcolor="black" stroked="f"/>
            <v:line id="_x0000_s1093" style="position:absolute" from="8757,5" to="9060,5" strokeweight=".48pt"/>
            <v:rect id="_x0000_s1092" style="position:absolute;left:9060;width:10;height:10" fillcolor="black" stroked="f"/>
            <v:line id="_x0000_s1091" style="position:absolute" from="9070,5" to="9372,5" strokeweight=".48pt"/>
            <v:rect id="_x0000_s1090" style="position:absolute;left:9372;width:10;height:10" fillcolor="black" stroked="f"/>
            <v:line id="_x0000_s1089" style="position:absolute" from="9382,5" to="9689,5" strokeweight=".48pt"/>
            <v:rect id="_x0000_s1088" style="position:absolute;left:9688;width:10;height:10" fillcolor="black" stroked="f"/>
            <v:line id="_x0000_s1087" style="position:absolute" from="9698,5" to="9998,5" strokeweight=".48pt"/>
            <v:line id="_x0000_s1086" style="position:absolute" from="5,0" to="5,334" strokeweight=".48pt"/>
            <v:line id="_x0000_s1085" style="position:absolute" from="10,329" to="9998,329" strokeweight=".48pt"/>
            <v:line id="_x0000_s1084" style="position:absolute" from="10003,0" to="10003,334" strokeweight=".48pt"/>
            <w10:anchorlock/>
          </v:group>
        </w:pict>
      </w:r>
    </w:p>
    <w:p w14:paraId="4CB2736B" w14:textId="77777777" w:rsidR="00760C19" w:rsidRDefault="00760C19">
      <w:pPr>
        <w:pStyle w:val="a3"/>
        <w:rPr>
          <w:b/>
          <w:sz w:val="24"/>
        </w:rPr>
      </w:pPr>
    </w:p>
    <w:p w14:paraId="7502A463" w14:textId="77777777" w:rsidR="00760C19" w:rsidRDefault="00760C19">
      <w:pPr>
        <w:pStyle w:val="a3"/>
        <w:spacing w:before="1"/>
        <w:rPr>
          <w:b/>
          <w:sz w:val="24"/>
        </w:rPr>
      </w:pPr>
    </w:p>
    <w:p w14:paraId="016965FA" w14:textId="77777777" w:rsidR="00760C19" w:rsidRPr="0034312F" w:rsidRDefault="00C71F4D">
      <w:pPr>
        <w:spacing w:after="21"/>
        <w:jc w:val="center"/>
        <w:rPr>
          <w:b/>
          <w:sz w:val="21"/>
          <w:lang w:val="en-US"/>
        </w:rPr>
      </w:pPr>
      <w:bookmarkStart w:id="272" w:name="_bookmark273"/>
      <w:bookmarkEnd w:id="272"/>
      <w:r w:rsidRPr="0034312F">
        <w:rPr>
          <w:b/>
          <w:sz w:val="21"/>
          <w:lang w:val="en-US"/>
        </w:rPr>
        <w:t xml:space="preserve"> Table 7-39 Description of the LLAddr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36335F99" w14:textId="77777777">
        <w:trPr>
          <w:trHeight w:val="311"/>
        </w:trPr>
        <w:tc>
          <w:tcPr>
            <w:tcW w:w="960" w:type="dxa"/>
            <w:tcBorders>
              <w:bottom w:val="double" w:sz="1" w:space="0" w:color="000000"/>
            </w:tcBorders>
          </w:tcPr>
          <w:p w14:paraId="4379CC9C"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2AB5DA2"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333D070" w14:textId="77777777" w:rsidR="00760C19" w:rsidRDefault="00C71F4D">
            <w:pPr>
              <w:pStyle w:val="TableParagraph"/>
              <w:spacing w:before="22" w:line="269" w:lineRule="exact"/>
              <w:ind w:right="2895"/>
              <w:jc w:val="right"/>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25D0488F"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27C50C5"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6E3A94B" w14:textId="77777777">
        <w:trPr>
          <w:trHeight w:val="313"/>
        </w:trPr>
        <w:tc>
          <w:tcPr>
            <w:tcW w:w="960" w:type="dxa"/>
            <w:tcBorders>
              <w:top w:val="double" w:sz="1" w:space="0" w:color="000000"/>
            </w:tcBorders>
          </w:tcPr>
          <w:p w14:paraId="6BE735BD" w14:textId="77777777" w:rsidR="00760C19" w:rsidRDefault="00C71F4D">
            <w:pPr>
              <w:pStyle w:val="TableParagraph"/>
              <w:spacing w:before="49"/>
              <w:ind w:left="89" w:right="79"/>
              <w:rPr>
                <w:sz w:val="18"/>
              </w:rPr>
            </w:pPr>
            <w:r>
              <w:rPr>
                <w:sz w:val="18"/>
              </w:rPr>
              <w:t xml:space="preserve">PAddr </w:t>
            </w:r>
          </w:p>
        </w:tc>
        <w:tc>
          <w:tcPr>
            <w:tcW w:w="707" w:type="dxa"/>
            <w:tcBorders>
              <w:top w:val="double" w:sz="1" w:space="0" w:color="000000"/>
            </w:tcBorders>
          </w:tcPr>
          <w:p w14:paraId="2005869A" w14:textId="77777777" w:rsidR="00760C19" w:rsidRDefault="00C71F4D">
            <w:pPr>
              <w:pStyle w:val="TableParagraph"/>
              <w:spacing w:before="49"/>
              <w:ind w:left="91" w:right="82"/>
              <w:rPr>
                <w:sz w:val="18"/>
              </w:rPr>
            </w:pPr>
            <w:r>
              <w:rPr>
                <w:sz w:val="18"/>
              </w:rPr>
              <w:t xml:space="preserve">63.. 0 </w:t>
            </w:r>
          </w:p>
        </w:tc>
        <w:tc>
          <w:tcPr>
            <w:tcW w:w="6663" w:type="dxa"/>
            <w:tcBorders>
              <w:top w:val="double" w:sz="1" w:space="0" w:color="000000"/>
            </w:tcBorders>
          </w:tcPr>
          <w:p w14:paraId="0F098E00" w14:textId="77777777" w:rsidR="00760C19" w:rsidRPr="0034312F" w:rsidRDefault="00C71F4D">
            <w:pPr>
              <w:pStyle w:val="TableParagraph"/>
              <w:spacing w:before="22"/>
              <w:ind w:right="2904"/>
              <w:jc w:val="right"/>
              <w:rPr>
                <w:rFonts w:ascii="宋体" w:eastAsia="宋体"/>
                <w:sz w:val="21"/>
                <w:lang w:val="en-US"/>
              </w:rPr>
            </w:pPr>
            <w:r w:rsidRPr="0034312F">
              <w:rPr>
                <w:rFonts w:ascii="宋体" w:eastAsia="宋体" w:hint="eastAsia"/>
                <w:sz w:val="21"/>
                <w:lang w:val="en-US"/>
              </w:rPr>
              <w:t xml:space="preserve">The physical address of the recently occurred Load Linked directive </w:t>
            </w:r>
          </w:p>
        </w:tc>
        <w:tc>
          <w:tcPr>
            <w:tcW w:w="707" w:type="dxa"/>
            <w:tcBorders>
              <w:top w:val="double" w:sz="1" w:space="0" w:color="000000"/>
            </w:tcBorders>
          </w:tcPr>
          <w:p w14:paraId="7C99577C" w14:textId="77777777" w:rsidR="00760C19" w:rsidRDefault="00C71F4D">
            <w:pPr>
              <w:pStyle w:val="TableParagraph"/>
              <w:spacing w:before="49"/>
              <w:ind w:left="13"/>
              <w:rPr>
                <w:sz w:val="18"/>
              </w:rPr>
            </w:pPr>
            <w:r>
              <w:rPr>
                <w:sz w:val="18"/>
              </w:rPr>
              <w:t xml:space="preserve">R </w:t>
            </w:r>
          </w:p>
        </w:tc>
        <w:tc>
          <w:tcPr>
            <w:tcW w:w="923" w:type="dxa"/>
            <w:tcBorders>
              <w:top w:val="double" w:sz="1" w:space="0" w:color="000000"/>
            </w:tcBorders>
          </w:tcPr>
          <w:p w14:paraId="21BE26CF" w14:textId="77777777" w:rsidR="00760C19" w:rsidRDefault="00C71F4D">
            <w:pPr>
              <w:pStyle w:val="TableParagraph"/>
              <w:spacing w:before="38"/>
              <w:ind w:left="18"/>
              <w:rPr>
                <w:rFonts w:ascii="宋体" w:eastAsia="宋体"/>
                <w:sz w:val="18"/>
              </w:rPr>
            </w:pPr>
            <w:r>
              <w:rPr>
                <w:rFonts w:ascii="宋体" w:eastAsia="宋体" w:hint="eastAsia"/>
                <w:sz w:val="18"/>
              </w:rPr>
              <w:t xml:space="preserve">There is no </w:t>
            </w:r>
          </w:p>
        </w:tc>
      </w:tr>
    </w:tbl>
    <w:p w14:paraId="36E270C6" w14:textId="77777777" w:rsidR="00760C19" w:rsidRDefault="00760C19">
      <w:pPr>
        <w:rPr>
          <w:sz w:val="18"/>
        </w:rPr>
        <w:sectPr w:rsidR="00760C19">
          <w:headerReference w:type="default" r:id="rId80"/>
          <w:footerReference w:type="default" r:id="rId81"/>
          <w:pgSz w:w="11910" w:h="16840"/>
          <w:pgMar w:top="1620" w:right="0" w:bottom="1380" w:left="0" w:header="852" w:footer="1195" w:gutter="0"/>
          <w:pgNumType w:start="121"/>
          <w:cols w:space="720"/>
        </w:sectPr>
      </w:pPr>
    </w:p>
    <w:p w14:paraId="280D1D32"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73" w:name="_Toc43127624"/>
      <w:r w:rsidRPr="0034312F">
        <w:rPr>
          <w:lang w:val="en-US"/>
        </w:rPr>
        <w:t>XContext Register (CP0 Register 20, Select 0)</w:t>
      </w:r>
      <w:bookmarkEnd w:id="273"/>
      <w:r w:rsidRPr="0034312F">
        <w:rPr>
          <w:lang w:val="en-US"/>
        </w:rPr>
        <w:t xml:space="preserve"> </w:t>
      </w:r>
    </w:p>
    <w:p w14:paraId="1A25C2A9" w14:textId="77777777" w:rsidR="00760C19" w:rsidRPr="003879AE" w:rsidRDefault="00C71F4D">
      <w:pPr>
        <w:pStyle w:val="a3"/>
        <w:spacing w:before="245" w:line="278" w:lineRule="auto"/>
        <w:ind w:left="1080" w:right="1070" w:firstLine="420"/>
        <w:jc w:val="both"/>
        <w:rPr>
          <w:rFonts w:ascii="Times New Roman" w:hAnsi="Times New Roman" w:cs="Times New Roman"/>
          <w:lang w:val="en-US"/>
        </w:rPr>
      </w:pPr>
      <w:r w:rsidRPr="003879AE">
        <w:rPr>
          <w:rFonts w:ascii="Times New Roman" w:eastAsia="Times New Roman" w:hAnsi="Times New Roman" w:cs="Times New Roman"/>
          <w:lang w:val="en-US"/>
        </w:rPr>
        <w:t xml:space="preserve">The XContext register is a read-write register that contains some page-table base address high-level information filled in by the operating system software and some bits of the error virtual address where the TLB exception occurs. </w:t>
      </w:r>
      <w:r w:rsidRPr="003879AE">
        <w:rPr>
          <w:rFonts w:ascii="Times New Roman" w:hAnsi="Times New Roman" w:cs="Times New Roman"/>
          <w:lang w:val="en-US"/>
        </w:rPr>
        <w:t xml:space="preserve"> According to the original design intent of the MIPS architecture, the information splited together in the XContext register can form a pointer to an item in the page table, which can be accessed when a TLB exception occurs. </w:t>
      </w:r>
      <w:r w:rsidRPr="003879AE">
        <w:rPr>
          <w:rFonts w:ascii="Times New Roman" w:eastAsia="Times New Roman" w:hAnsi="Times New Roman" w:cs="Times New Roman"/>
          <w:lang w:val="en-US"/>
        </w:rPr>
        <w:t xml:space="preserve"> The page table accessible without any processing of the contents of the XContext register is a single-level page table structure, with a page size of 4K bytes and each page table entry of 16 bytes, containing an even page table entry and an odd page table entry with consecutive virtual addresses. </w:t>
      </w:r>
      <w:r w:rsidRPr="003879AE">
        <w:rPr>
          <w:rFonts w:ascii="Times New Roman" w:hAnsi="Times New Roman" w:cs="Times New Roman"/>
          <w:lang w:val="en-US"/>
        </w:rPr>
        <w:t xml:space="preserve"> When the page table does not have this structure, the software needs to properly shift and concatenate the contents of the XContext register.  For an operating system with multilevel page tables, the XContext register can only be used to speed up address generation for the last level of page table access. </w:t>
      </w:r>
    </w:p>
    <w:p w14:paraId="35A9896A" w14:textId="77777777" w:rsidR="00760C19" w:rsidRPr="003879AE" w:rsidRDefault="00C71F4D">
      <w:pPr>
        <w:pStyle w:val="a3"/>
        <w:spacing w:before="76" w:line="278" w:lineRule="auto"/>
        <w:ind w:left="1080" w:right="1073" w:firstLine="420"/>
        <w:jc w:val="both"/>
        <w:rPr>
          <w:rFonts w:ascii="Times New Roman" w:hAnsi="Times New Roman" w:cs="Times New Roman"/>
          <w:lang w:val="en-US"/>
        </w:rPr>
      </w:pPr>
      <w:r w:rsidRPr="003879AE">
        <w:rPr>
          <w:rFonts w:ascii="Times New Roman" w:eastAsia="Times New Roman" w:hAnsi="Times New Roman" w:cs="Times New Roman"/>
          <w:lang w:val="en-US"/>
        </w:rPr>
        <w:t xml:space="preserve">The XContext register is primarily used in the XTLB Refill exception handler. </w:t>
      </w:r>
      <w:r w:rsidRPr="003879AE">
        <w:rPr>
          <w:rFonts w:ascii="Times New Roman" w:hAnsi="Times New Roman" w:cs="Times New Roman"/>
          <w:lang w:val="en-US"/>
        </w:rPr>
        <w:t xml:space="preserve"> However, when exceptions such as TLB Refill, TLB Invalid, and TLB Mod occur, the BadVPN2 and R fields in the XContext register are also updated, so the software can also use the XContext register in the corresponding exception handler. </w:t>
      </w:r>
    </w:p>
    <w:p w14:paraId="44096DF1" w14:textId="77777777" w:rsidR="00760C19" w:rsidRPr="003879AE" w:rsidRDefault="00C71F4D">
      <w:pPr>
        <w:pStyle w:val="a3"/>
        <w:spacing w:before="80" w:line="278" w:lineRule="auto"/>
        <w:ind w:left="1080" w:right="1073" w:firstLine="420"/>
        <w:jc w:val="both"/>
        <w:rPr>
          <w:rFonts w:ascii="Times New Roman" w:hAnsi="Times New Roman" w:cs="Times New Roman"/>
          <w:lang w:val="en-US"/>
        </w:rPr>
      </w:pPr>
      <w:r w:rsidRPr="003879AE">
        <w:rPr>
          <w:rFonts w:ascii="Times New Roman" w:eastAsia="Times New Roman" w:hAnsi="Times New Roman" w:cs="Times New Roman"/>
          <w:lang w:val="en-US"/>
        </w:rPr>
        <w:t xml:space="preserve">The BadVPN2 and R domains in the XContext register copy some of the information in the BadVAddr register, but this does not mean that this part is completely equivalent. </w:t>
      </w:r>
      <w:r w:rsidRPr="003879AE">
        <w:rPr>
          <w:rFonts w:ascii="Times New Roman" w:hAnsi="Times New Roman" w:cs="Times New Roman"/>
          <w:lang w:val="en-US"/>
        </w:rPr>
        <w:t xml:space="preserve"> When the Address Error exception occurs, the BadVaddr register will be updated by the hardware, but the BadVPN2 and R fields of the Context register will not be updated by the hardware. </w:t>
      </w:r>
    </w:p>
    <w:p w14:paraId="38CB8680" w14:textId="77777777" w:rsidR="00760C19" w:rsidRPr="003879AE" w:rsidRDefault="00AC5760">
      <w:pPr>
        <w:pStyle w:val="a3"/>
        <w:spacing w:before="76"/>
        <w:ind w:left="1500"/>
        <w:rPr>
          <w:rFonts w:ascii="Times New Roman" w:hAnsi="Times New Roman" w:cs="Times New Roman"/>
          <w:lang w:val="en-US"/>
        </w:rPr>
      </w:pPr>
      <w:hyperlink w:anchor="_bookmark275" w:history="1">
        <w:r w:rsidR="00C71F4D" w:rsidRPr="003879AE">
          <w:rPr>
            <w:rFonts w:ascii="Times New Roman" w:hAnsi="Times New Roman" w:cs="Times New Roman"/>
            <w:lang w:val="en-US"/>
          </w:rPr>
          <w:t xml:space="preserve">Figure 7-38 illustrates the format of the XContext register; </w:t>
        </w:r>
      </w:hyperlink>
      <w:hyperlink w:anchor="_bookmark276" w:history="1">
        <w:r w:rsidR="00C71F4D" w:rsidRPr="003879AE">
          <w:rPr>
            <w:rFonts w:ascii="Times New Roman" w:hAnsi="Times New Roman" w:cs="Times New Roman"/>
            <w:lang w:val="en-US"/>
          </w:rPr>
          <w:t xml:space="preserve"> The XContext register fields are described in Table 7-40. </w:t>
        </w:r>
      </w:hyperlink>
    </w:p>
    <w:p w14:paraId="72F3AF11" w14:textId="77777777" w:rsidR="00760C19" w:rsidRPr="003879AE" w:rsidRDefault="00760C19">
      <w:pPr>
        <w:pStyle w:val="a3"/>
        <w:rPr>
          <w:rFonts w:ascii="Times New Roman" w:hAnsi="Times New Roman" w:cs="Times New Roman"/>
          <w:sz w:val="22"/>
          <w:lang w:val="en-US"/>
        </w:rPr>
      </w:pPr>
    </w:p>
    <w:p w14:paraId="099025D3" w14:textId="77777777" w:rsidR="00760C19" w:rsidRPr="003879AE" w:rsidRDefault="00760C19">
      <w:pPr>
        <w:pStyle w:val="a3"/>
        <w:spacing w:before="11"/>
        <w:rPr>
          <w:rFonts w:ascii="Times New Roman" w:hAnsi="Times New Roman" w:cs="Times New Roman"/>
          <w:sz w:val="17"/>
          <w:lang w:val="en-US"/>
        </w:rPr>
      </w:pPr>
    </w:p>
    <w:p w14:paraId="7A07D2DC" w14:textId="77777777" w:rsidR="00760C19" w:rsidRDefault="00C71F4D">
      <w:pPr>
        <w:pStyle w:val="4"/>
        <w:spacing w:before="1"/>
      </w:pPr>
      <w:bookmarkStart w:id="274" w:name="_bookmark275"/>
      <w:bookmarkEnd w:id="274"/>
      <w:r w:rsidRPr="0034312F">
        <w:rPr>
          <w:lang w:val="en-US"/>
        </w:rPr>
        <w:t xml:space="preserve"> </w:t>
      </w:r>
      <w:r>
        <w:t xml:space="preserve">Figure 7-38 XContext register format </w:t>
      </w:r>
    </w:p>
    <w:p w14:paraId="19313F81" w14:textId="77777777" w:rsidR="00760C19" w:rsidRDefault="00760C19">
      <w:pPr>
        <w:pStyle w:val="a3"/>
        <w:spacing w:before="1"/>
        <w:rPr>
          <w:b/>
          <w:sz w:val="9"/>
        </w:rPr>
      </w:pPr>
    </w:p>
    <w:tbl>
      <w:tblPr>
        <w:tblStyle w:val="TableNormal"/>
        <w:tblW w:w="0" w:type="auto"/>
        <w:tblInd w:w="962" w:type="dxa"/>
        <w:tblLayout w:type="fixed"/>
        <w:tblLook w:val="01E0" w:firstRow="1" w:lastRow="1" w:firstColumn="1" w:lastColumn="1" w:noHBand="0" w:noVBand="0"/>
      </w:tblPr>
      <w:tblGrid>
        <w:gridCol w:w="3591"/>
        <w:gridCol w:w="3590"/>
        <w:gridCol w:w="312"/>
        <w:gridCol w:w="312"/>
        <w:gridCol w:w="1096"/>
        <w:gridCol w:w="1099"/>
      </w:tblGrid>
      <w:tr w:rsidR="00760C19" w14:paraId="0B40B599" w14:textId="77777777">
        <w:trPr>
          <w:trHeight w:val="214"/>
        </w:trPr>
        <w:tc>
          <w:tcPr>
            <w:tcW w:w="3591" w:type="dxa"/>
            <w:tcBorders>
              <w:bottom w:val="single" w:sz="4" w:space="0" w:color="000000"/>
            </w:tcBorders>
          </w:tcPr>
          <w:p w14:paraId="115DFBD4"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3590" w:type="dxa"/>
            <w:tcBorders>
              <w:bottom w:val="single" w:sz="4" w:space="0" w:color="000000"/>
            </w:tcBorders>
          </w:tcPr>
          <w:p w14:paraId="5D929DD3" w14:textId="77777777" w:rsidR="00760C19" w:rsidRDefault="00C71F4D">
            <w:pPr>
              <w:pStyle w:val="TableParagraph"/>
              <w:spacing w:before="0" w:line="123" w:lineRule="exact"/>
              <w:ind w:right="86"/>
              <w:jc w:val="right"/>
              <w:rPr>
                <w:rFonts w:ascii="Arial"/>
                <w:sz w:val="11"/>
              </w:rPr>
            </w:pPr>
            <w:r>
              <w:rPr>
                <w:rFonts w:ascii="Arial"/>
                <w:sz w:val="11"/>
              </w:rPr>
              <w:t xml:space="preserve">41 </w:t>
            </w:r>
          </w:p>
        </w:tc>
        <w:tc>
          <w:tcPr>
            <w:tcW w:w="312" w:type="dxa"/>
            <w:tcBorders>
              <w:bottom w:val="single" w:sz="4" w:space="0" w:color="000000"/>
            </w:tcBorders>
          </w:tcPr>
          <w:p w14:paraId="5CBD8F20" w14:textId="77777777" w:rsidR="00760C19" w:rsidRDefault="00C71F4D">
            <w:pPr>
              <w:pStyle w:val="TableParagraph"/>
              <w:spacing w:before="0" w:line="123" w:lineRule="exact"/>
              <w:ind w:left="98"/>
              <w:jc w:val="left"/>
              <w:rPr>
                <w:rFonts w:ascii="Arial"/>
                <w:sz w:val="11"/>
              </w:rPr>
            </w:pPr>
            <w:r>
              <w:rPr>
                <w:rFonts w:ascii="Arial"/>
                <w:sz w:val="11"/>
              </w:rPr>
              <w:t xml:space="preserve">40 </w:t>
            </w:r>
          </w:p>
        </w:tc>
        <w:tc>
          <w:tcPr>
            <w:tcW w:w="312" w:type="dxa"/>
            <w:tcBorders>
              <w:bottom w:val="single" w:sz="4" w:space="0" w:color="000000"/>
            </w:tcBorders>
          </w:tcPr>
          <w:p w14:paraId="6F28B8E8" w14:textId="77777777" w:rsidR="00760C19" w:rsidRDefault="00C71F4D">
            <w:pPr>
              <w:pStyle w:val="TableParagraph"/>
              <w:spacing w:before="0" w:line="123" w:lineRule="exact"/>
              <w:ind w:left="98"/>
              <w:jc w:val="left"/>
              <w:rPr>
                <w:rFonts w:ascii="Arial"/>
                <w:sz w:val="11"/>
              </w:rPr>
            </w:pPr>
            <w:r>
              <w:rPr>
                <w:rFonts w:ascii="Arial"/>
                <w:sz w:val="11"/>
              </w:rPr>
              <w:t xml:space="preserve">39 </w:t>
            </w:r>
          </w:p>
        </w:tc>
        <w:tc>
          <w:tcPr>
            <w:tcW w:w="1096" w:type="dxa"/>
            <w:tcBorders>
              <w:bottom w:val="single" w:sz="4" w:space="0" w:color="000000"/>
            </w:tcBorders>
          </w:tcPr>
          <w:p w14:paraId="084A86E8" w14:textId="77777777" w:rsidR="00760C19" w:rsidRDefault="00C71F4D">
            <w:pPr>
              <w:pStyle w:val="TableParagraph"/>
              <w:spacing w:before="0" w:line="123" w:lineRule="exact"/>
              <w:ind w:left="98"/>
              <w:jc w:val="left"/>
              <w:rPr>
                <w:rFonts w:ascii="Arial"/>
                <w:sz w:val="11"/>
              </w:rPr>
            </w:pPr>
            <w:r>
              <w:rPr>
                <w:rFonts w:ascii="Arial"/>
                <w:sz w:val="11"/>
              </w:rPr>
              <w:t xml:space="preserve">38 </w:t>
            </w:r>
          </w:p>
        </w:tc>
        <w:tc>
          <w:tcPr>
            <w:tcW w:w="1099" w:type="dxa"/>
            <w:tcBorders>
              <w:bottom w:val="single" w:sz="4" w:space="0" w:color="000000"/>
            </w:tcBorders>
          </w:tcPr>
          <w:p w14:paraId="2E26380A" w14:textId="77777777" w:rsidR="00760C19" w:rsidRDefault="00C71F4D">
            <w:pPr>
              <w:pStyle w:val="TableParagraph"/>
              <w:spacing w:before="0" w:line="123" w:lineRule="exact"/>
              <w:ind w:right="90"/>
              <w:jc w:val="right"/>
              <w:rPr>
                <w:rFonts w:ascii="Arial"/>
                <w:sz w:val="11"/>
              </w:rPr>
            </w:pPr>
            <w:r>
              <w:rPr>
                <w:rFonts w:ascii="Arial"/>
                <w:sz w:val="11"/>
              </w:rPr>
              <w:t xml:space="preserve">32 </w:t>
            </w:r>
          </w:p>
        </w:tc>
      </w:tr>
      <w:tr w:rsidR="00760C19" w14:paraId="07BB26C8" w14:textId="77777777">
        <w:trPr>
          <w:trHeight w:val="316"/>
        </w:trPr>
        <w:tc>
          <w:tcPr>
            <w:tcW w:w="7181" w:type="dxa"/>
            <w:gridSpan w:val="2"/>
            <w:tcBorders>
              <w:top w:val="single" w:sz="4" w:space="0" w:color="000000"/>
              <w:left w:val="single" w:sz="4" w:space="0" w:color="000000"/>
              <w:bottom w:val="single" w:sz="4" w:space="0" w:color="000000"/>
              <w:right w:val="single" w:sz="4" w:space="0" w:color="000000"/>
            </w:tcBorders>
          </w:tcPr>
          <w:p w14:paraId="4C835984" w14:textId="77777777" w:rsidR="00760C19" w:rsidRDefault="00C71F4D">
            <w:pPr>
              <w:pStyle w:val="TableParagraph"/>
              <w:spacing w:before="52"/>
              <w:ind w:left="3235" w:right="3225"/>
              <w:rPr>
                <w:sz w:val="18"/>
              </w:rPr>
            </w:pPr>
            <w:r>
              <w:rPr>
                <w:sz w:val="18"/>
              </w:rPr>
              <w:t xml:space="preserve">PTEBase </w:t>
            </w:r>
          </w:p>
        </w:tc>
        <w:tc>
          <w:tcPr>
            <w:tcW w:w="624" w:type="dxa"/>
            <w:gridSpan w:val="2"/>
            <w:tcBorders>
              <w:top w:val="single" w:sz="4" w:space="0" w:color="000000"/>
              <w:left w:val="single" w:sz="4" w:space="0" w:color="000000"/>
              <w:bottom w:val="single" w:sz="4" w:space="0" w:color="000000"/>
              <w:right w:val="single" w:sz="4" w:space="0" w:color="000000"/>
            </w:tcBorders>
          </w:tcPr>
          <w:p w14:paraId="660DF9DD" w14:textId="77777777" w:rsidR="00760C19" w:rsidRDefault="00C71F4D">
            <w:pPr>
              <w:pStyle w:val="TableParagraph"/>
              <w:spacing w:before="52"/>
              <w:ind w:left="9"/>
              <w:rPr>
                <w:sz w:val="18"/>
              </w:rPr>
            </w:pPr>
            <w:r>
              <w:rPr>
                <w:sz w:val="18"/>
              </w:rPr>
              <w:t xml:space="preserve">R </w:t>
            </w:r>
          </w:p>
        </w:tc>
        <w:tc>
          <w:tcPr>
            <w:tcW w:w="2195" w:type="dxa"/>
            <w:gridSpan w:val="2"/>
            <w:tcBorders>
              <w:top w:val="single" w:sz="4" w:space="0" w:color="000000"/>
              <w:left w:val="single" w:sz="4" w:space="0" w:color="000000"/>
              <w:bottom w:val="single" w:sz="4" w:space="0" w:color="000000"/>
              <w:right w:val="single" w:sz="4" w:space="0" w:color="000000"/>
            </w:tcBorders>
          </w:tcPr>
          <w:p w14:paraId="4137761E" w14:textId="77777777" w:rsidR="00760C19" w:rsidRDefault="00C71F4D">
            <w:pPr>
              <w:pStyle w:val="TableParagraph"/>
              <w:spacing w:before="52"/>
              <w:ind w:left="724"/>
              <w:jc w:val="left"/>
              <w:rPr>
                <w:sz w:val="18"/>
              </w:rPr>
            </w:pPr>
            <w:r>
              <w:rPr>
                <w:sz w:val="18"/>
              </w:rPr>
              <w:t xml:space="preserve">BadVPN2 </w:t>
            </w:r>
          </w:p>
        </w:tc>
      </w:tr>
    </w:tbl>
    <w:p w14:paraId="31CB7DE1" w14:textId="77777777" w:rsidR="00760C19" w:rsidRDefault="00760C19">
      <w:pPr>
        <w:pStyle w:val="a3"/>
        <w:spacing w:before="6"/>
        <w:rPr>
          <w:b/>
          <w:sz w:val="31"/>
        </w:rPr>
      </w:pPr>
    </w:p>
    <w:p w14:paraId="66A8F58E" w14:textId="77777777" w:rsidR="00760C19" w:rsidRDefault="00AC5760">
      <w:pPr>
        <w:tabs>
          <w:tab w:val="left" w:pos="8461"/>
          <w:tab w:val="left" w:pos="8773"/>
          <w:tab w:val="left" w:pos="9715"/>
        </w:tabs>
        <w:ind w:right="30"/>
        <w:jc w:val="center"/>
        <w:rPr>
          <w:rFonts w:ascii="Arial"/>
          <w:sz w:val="11"/>
        </w:rPr>
      </w:pPr>
      <w:r>
        <w:pict w14:anchorId="73F1BEDE">
          <v:group id="_x0000_s1080" style="position:absolute;left:0;text-align:left;margin-left:47.5pt;margin-top:10.9pt;width:500.4pt;height:16.6pt;z-index:-251641344;mso-wrap-distance-left:0;mso-wrap-distance-right:0;mso-position-horizontal-relative:page" coordorigin="950,218" coordsize="10008,332">
            <v:shape id="_x0000_s1082" type="#_x0000_t202" style="position:absolute;left:9698;top:223;width:1256;height:322" filled="f" strokeweight=".48pt">
              <v:textbox style="mso-next-textbox:#_x0000_s1082" inset="0,0,0,0">
                <w:txbxContent>
                  <w:p w14:paraId="4EBCB6F5" w14:textId="77777777" w:rsidR="00BA5F96" w:rsidRDefault="00BA5F96">
                    <w:pPr>
                      <w:spacing w:before="50"/>
                      <w:ind w:right="1"/>
                      <w:jc w:val="center"/>
                      <w:rPr>
                        <w:rFonts w:ascii="Times New Roman"/>
                        <w:sz w:val="18"/>
                      </w:rPr>
                    </w:pPr>
                    <w:r>
                      <w:rPr>
                        <w:rFonts w:ascii="Times New Roman"/>
                        <w:sz w:val="18"/>
                      </w:rPr>
                      <w:t xml:space="preserve">0 </w:t>
                    </w:r>
                  </w:p>
                </w:txbxContent>
              </v:textbox>
            </v:shape>
            <v:shape id="_x0000_s1081" type="#_x0000_t202" style="position:absolute;left:955;top:223;width:8743;height:322" filled="f" strokeweight=".48pt">
              <v:textbox style="mso-next-textbox:#_x0000_s1081" inset="0,0,0,0">
                <w:txbxContent>
                  <w:p w14:paraId="47B55384" w14:textId="77777777" w:rsidR="00BA5F96" w:rsidRDefault="00BA5F96">
                    <w:pPr>
                      <w:spacing w:before="50"/>
                      <w:ind w:left="3975" w:right="3977"/>
                      <w:jc w:val="center"/>
                      <w:rPr>
                        <w:rFonts w:ascii="Times New Roman"/>
                        <w:sz w:val="18"/>
                      </w:rPr>
                    </w:pPr>
                    <w:r>
                      <w:rPr>
                        <w:rFonts w:ascii="Times New Roman"/>
                        <w:sz w:val="18"/>
                      </w:rPr>
                      <w:t xml:space="preserve">BadVPN2 </w:t>
                    </w:r>
                  </w:p>
                </w:txbxContent>
              </v:textbox>
            </v:shape>
            <w10:wrap type="topAndBottom" anchorx="page"/>
          </v:group>
        </w:pict>
      </w:r>
      <w:r w:rsidR="00C71F4D">
        <w:rPr>
          <w:rFonts w:ascii="Arial"/>
          <w:sz w:val="11"/>
        </w:rPr>
        <w:t xml:space="preserve"> 31430 </w:t>
      </w:r>
      <w:r w:rsidR="00C71F4D">
        <w:rPr>
          <w:rFonts w:ascii="Arial"/>
          <w:sz w:val="11"/>
        </w:rPr>
        <w:tab/>
      </w:r>
      <w:r w:rsidR="00C71F4D">
        <w:rPr>
          <w:rFonts w:ascii="Arial"/>
          <w:sz w:val="11"/>
        </w:rPr>
        <w:tab/>
      </w:r>
      <w:r w:rsidR="00C71F4D">
        <w:rPr>
          <w:rFonts w:ascii="Arial"/>
          <w:sz w:val="11"/>
        </w:rPr>
        <w:tab/>
      </w:r>
    </w:p>
    <w:p w14:paraId="7AE13A19" w14:textId="77777777" w:rsidR="00760C19" w:rsidRDefault="00760C19">
      <w:pPr>
        <w:pStyle w:val="a3"/>
        <w:rPr>
          <w:rFonts w:ascii="Arial"/>
          <w:sz w:val="20"/>
        </w:rPr>
      </w:pPr>
    </w:p>
    <w:p w14:paraId="2D7ED867" w14:textId="77777777" w:rsidR="00760C19" w:rsidRDefault="00760C19">
      <w:pPr>
        <w:pStyle w:val="a3"/>
        <w:spacing w:before="7"/>
        <w:rPr>
          <w:rFonts w:ascii="Arial"/>
          <w:sz w:val="26"/>
        </w:rPr>
      </w:pPr>
    </w:p>
    <w:p w14:paraId="7640C30D" w14:textId="77777777" w:rsidR="00760C19" w:rsidRPr="0034312F" w:rsidRDefault="00C71F4D">
      <w:pPr>
        <w:pStyle w:val="4"/>
        <w:spacing w:before="81" w:after="21"/>
        <w:rPr>
          <w:lang w:val="en-US"/>
        </w:rPr>
      </w:pPr>
      <w:bookmarkStart w:id="275" w:name="_bookmark276"/>
      <w:bookmarkEnd w:id="275"/>
      <w:r w:rsidRPr="0034312F">
        <w:rPr>
          <w:lang w:val="en-US"/>
        </w:rPr>
        <w:t xml:space="preserve"> Table 7-40 Description of XContext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BAC1A01" w14:textId="77777777">
        <w:trPr>
          <w:trHeight w:val="311"/>
        </w:trPr>
        <w:tc>
          <w:tcPr>
            <w:tcW w:w="960" w:type="dxa"/>
            <w:tcBorders>
              <w:bottom w:val="double" w:sz="1" w:space="0" w:color="000000"/>
            </w:tcBorders>
          </w:tcPr>
          <w:p w14:paraId="2D87CF8C"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4E31F138"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6CFFD67F"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2DD4A838"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2463D57"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554392B4" w14:textId="77777777">
        <w:trPr>
          <w:trHeight w:val="313"/>
        </w:trPr>
        <w:tc>
          <w:tcPr>
            <w:tcW w:w="960" w:type="dxa"/>
            <w:tcBorders>
              <w:top w:val="double" w:sz="1" w:space="0" w:color="000000"/>
            </w:tcBorders>
          </w:tcPr>
          <w:p w14:paraId="446E8BAE" w14:textId="77777777" w:rsidR="00760C19" w:rsidRPr="003879AE" w:rsidRDefault="00C71F4D">
            <w:pPr>
              <w:pStyle w:val="TableParagraph"/>
              <w:spacing w:before="52"/>
              <w:ind w:left="87" w:right="79"/>
              <w:rPr>
                <w:sz w:val="18"/>
              </w:rPr>
            </w:pPr>
            <w:r w:rsidRPr="003879AE">
              <w:rPr>
                <w:sz w:val="18"/>
              </w:rPr>
              <w:t xml:space="preserve">PTEBase </w:t>
            </w:r>
          </w:p>
        </w:tc>
        <w:tc>
          <w:tcPr>
            <w:tcW w:w="707" w:type="dxa"/>
            <w:tcBorders>
              <w:top w:val="double" w:sz="1" w:space="0" w:color="000000"/>
            </w:tcBorders>
          </w:tcPr>
          <w:p w14:paraId="5FF15AAA" w14:textId="77777777" w:rsidR="00760C19" w:rsidRPr="003879AE" w:rsidRDefault="00C71F4D">
            <w:pPr>
              <w:pStyle w:val="TableParagraph"/>
              <w:spacing w:before="52"/>
              <w:ind w:left="91" w:right="82"/>
              <w:rPr>
                <w:sz w:val="18"/>
              </w:rPr>
            </w:pPr>
            <w:r w:rsidRPr="003879AE">
              <w:rPr>
                <w:sz w:val="18"/>
              </w:rPr>
              <w:t xml:space="preserve">63.. 41 </w:t>
            </w:r>
          </w:p>
        </w:tc>
        <w:tc>
          <w:tcPr>
            <w:tcW w:w="6663" w:type="dxa"/>
            <w:tcBorders>
              <w:top w:val="double" w:sz="1" w:space="0" w:color="000000"/>
            </w:tcBorders>
          </w:tcPr>
          <w:p w14:paraId="49301E66" w14:textId="77777777" w:rsidR="00760C19" w:rsidRPr="003879AE" w:rsidRDefault="00C71F4D">
            <w:pPr>
              <w:pStyle w:val="TableParagraph"/>
              <w:spacing w:before="40"/>
              <w:ind w:left="109"/>
              <w:jc w:val="left"/>
              <w:rPr>
                <w:rFonts w:eastAsia="宋体"/>
                <w:sz w:val="18"/>
                <w:lang w:val="en-US"/>
              </w:rPr>
            </w:pPr>
            <w:r w:rsidRPr="003879AE">
              <w:rPr>
                <w:rFonts w:eastAsia="宋体"/>
                <w:sz w:val="18"/>
                <w:lang w:val="en-US"/>
              </w:rPr>
              <w:t xml:space="preserve">Page table base address high level. Configured by the operating system software according to the current page table. </w:t>
            </w:r>
          </w:p>
        </w:tc>
        <w:tc>
          <w:tcPr>
            <w:tcW w:w="707" w:type="dxa"/>
            <w:tcBorders>
              <w:top w:val="double" w:sz="1" w:space="0" w:color="000000"/>
            </w:tcBorders>
          </w:tcPr>
          <w:p w14:paraId="560B0572" w14:textId="77777777" w:rsidR="00760C19" w:rsidRPr="003879AE" w:rsidRDefault="00C71F4D">
            <w:pPr>
              <w:pStyle w:val="TableParagraph"/>
              <w:spacing w:before="52"/>
              <w:ind w:left="94" w:right="82"/>
              <w:rPr>
                <w:sz w:val="18"/>
              </w:rPr>
            </w:pPr>
            <w:r w:rsidRPr="003879AE">
              <w:rPr>
                <w:sz w:val="18"/>
              </w:rPr>
              <w:t xml:space="preserve">R/W </w:t>
            </w:r>
          </w:p>
        </w:tc>
        <w:tc>
          <w:tcPr>
            <w:tcW w:w="923" w:type="dxa"/>
            <w:tcBorders>
              <w:top w:val="double" w:sz="1" w:space="0" w:color="000000"/>
            </w:tcBorders>
          </w:tcPr>
          <w:p w14:paraId="7FDCD0CF" w14:textId="77777777" w:rsidR="00760C19" w:rsidRPr="003879AE" w:rsidRDefault="00C71F4D">
            <w:pPr>
              <w:pStyle w:val="TableParagraph"/>
              <w:spacing w:before="40"/>
              <w:ind w:left="18"/>
              <w:rPr>
                <w:rFonts w:eastAsia="宋体"/>
                <w:sz w:val="18"/>
              </w:rPr>
            </w:pPr>
            <w:r w:rsidRPr="003879AE">
              <w:rPr>
                <w:rFonts w:eastAsia="宋体"/>
                <w:sz w:val="18"/>
              </w:rPr>
              <w:t xml:space="preserve">There is no </w:t>
            </w:r>
          </w:p>
        </w:tc>
      </w:tr>
      <w:tr w:rsidR="00760C19" w14:paraId="20BE1A0F" w14:textId="77777777">
        <w:trPr>
          <w:trHeight w:val="1560"/>
        </w:trPr>
        <w:tc>
          <w:tcPr>
            <w:tcW w:w="960" w:type="dxa"/>
          </w:tcPr>
          <w:p w14:paraId="1C5FE6D3" w14:textId="77777777" w:rsidR="00760C19" w:rsidRPr="003879AE" w:rsidRDefault="00760C19">
            <w:pPr>
              <w:pStyle w:val="TableParagraph"/>
              <w:spacing w:before="0"/>
              <w:jc w:val="left"/>
              <w:rPr>
                <w:b/>
                <w:sz w:val="20"/>
              </w:rPr>
            </w:pPr>
          </w:p>
          <w:p w14:paraId="2626E18E" w14:textId="77777777" w:rsidR="00760C19" w:rsidRPr="003879AE" w:rsidRDefault="00760C19">
            <w:pPr>
              <w:pStyle w:val="TableParagraph"/>
              <w:spacing w:before="0"/>
              <w:jc w:val="left"/>
              <w:rPr>
                <w:b/>
                <w:sz w:val="20"/>
              </w:rPr>
            </w:pPr>
          </w:p>
          <w:p w14:paraId="3CA7C134" w14:textId="77777777" w:rsidR="00760C19" w:rsidRPr="003879AE" w:rsidRDefault="00C71F4D">
            <w:pPr>
              <w:pStyle w:val="TableParagraph"/>
              <w:spacing w:before="161"/>
              <w:ind w:left="10"/>
              <w:rPr>
                <w:sz w:val="18"/>
              </w:rPr>
            </w:pPr>
            <w:r w:rsidRPr="003879AE">
              <w:rPr>
                <w:sz w:val="18"/>
              </w:rPr>
              <w:t xml:space="preserve">R </w:t>
            </w:r>
          </w:p>
        </w:tc>
        <w:tc>
          <w:tcPr>
            <w:tcW w:w="707" w:type="dxa"/>
          </w:tcPr>
          <w:p w14:paraId="0AABBFB6" w14:textId="77777777" w:rsidR="00760C19" w:rsidRPr="003879AE" w:rsidRDefault="00760C19">
            <w:pPr>
              <w:pStyle w:val="TableParagraph"/>
              <w:spacing w:before="0"/>
              <w:jc w:val="left"/>
              <w:rPr>
                <w:b/>
                <w:sz w:val="20"/>
              </w:rPr>
            </w:pPr>
          </w:p>
          <w:p w14:paraId="79E65818" w14:textId="77777777" w:rsidR="00760C19" w:rsidRPr="003879AE" w:rsidRDefault="00760C19">
            <w:pPr>
              <w:pStyle w:val="TableParagraph"/>
              <w:spacing w:before="0"/>
              <w:jc w:val="left"/>
              <w:rPr>
                <w:b/>
                <w:sz w:val="20"/>
              </w:rPr>
            </w:pPr>
          </w:p>
          <w:p w14:paraId="14CE8CA7" w14:textId="77777777" w:rsidR="00760C19" w:rsidRPr="003879AE" w:rsidRDefault="00C71F4D">
            <w:pPr>
              <w:pStyle w:val="TableParagraph"/>
              <w:spacing w:before="161"/>
              <w:ind w:left="91" w:right="82"/>
              <w:rPr>
                <w:sz w:val="18"/>
              </w:rPr>
            </w:pPr>
            <w:r w:rsidRPr="003879AE">
              <w:rPr>
                <w:sz w:val="18"/>
              </w:rPr>
              <w:t xml:space="preserve">40.. 39 </w:t>
            </w:r>
          </w:p>
        </w:tc>
        <w:tc>
          <w:tcPr>
            <w:tcW w:w="6663" w:type="dxa"/>
          </w:tcPr>
          <w:p w14:paraId="52F6A6ED" w14:textId="77777777" w:rsidR="00760C19" w:rsidRPr="003879AE" w:rsidRDefault="00C71F4D">
            <w:pPr>
              <w:pStyle w:val="TableParagraph"/>
              <w:spacing w:before="38"/>
              <w:ind w:left="109"/>
              <w:jc w:val="left"/>
              <w:rPr>
                <w:rFonts w:eastAsia="宋体"/>
                <w:sz w:val="18"/>
                <w:lang w:val="en-US"/>
              </w:rPr>
            </w:pPr>
            <w:r w:rsidRPr="003879AE">
              <w:rPr>
                <w:rFonts w:eastAsia="宋体"/>
                <w:sz w:val="18"/>
                <w:lang w:val="en-US"/>
              </w:rPr>
              <w:t xml:space="preserve">When a TLB exception occurs, store the error virtual address 63.. </w:t>
            </w:r>
            <w:r w:rsidRPr="003879AE">
              <w:rPr>
                <w:sz w:val="18"/>
                <w:lang w:val="en-US"/>
              </w:rPr>
              <w:t xml:space="preserve"> A 62 - bit. </w:t>
            </w:r>
          </w:p>
          <w:p w14:paraId="5B6EBE25"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0B00: General user area; </w:t>
            </w:r>
          </w:p>
          <w:p w14:paraId="4281686F" w14:textId="77777777" w:rsidR="00760C19" w:rsidRPr="003879AE" w:rsidRDefault="00C71F4D">
            <w:pPr>
              <w:pStyle w:val="TableParagraph"/>
              <w:spacing w:before="82"/>
              <w:ind w:left="109"/>
              <w:jc w:val="left"/>
              <w:rPr>
                <w:rFonts w:eastAsia="宋体"/>
                <w:sz w:val="18"/>
                <w:lang w:val="en-US"/>
              </w:rPr>
            </w:pPr>
            <w:r w:rsidRPr="003879AE">
              <w:rPr>
                <w:sz w:val="18"/>
                <w:lang w:val="en-US"/>
              </w:rPr>
              <w:t xml:space="preserve">0B01: Superuser area; </w:t>
            </w:r>
          </w:p>
          <w:p w14:paraId="79903FBD"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0B10: Retention; </w:t>
            </w:r>
          </w:p>
          <w:p w14:paraId="2DEA3890" w14:textId="77777777" w:rsidR="00760C19" w:rsidRPr="003879AE" w:rsidRDefault="00C71F4D">
            <w:pPr>
              <w:pStyle w:val="TableParagraph"/>
              <w:spacing w:before="82"/>
              <w:ind w:left="109"/>
              <w:jc w:val="left"/>
              <w:rPr>
                <w:rFonts w:eastAsia="宋体"/>
                <w:sz w:val="18"/>
              </w:rPr>
            </w:pPr>
            <w:r w:rsidRPr="003879AE">
              <w:rPr>
                <w:sz w:val="18"/>
              </w:rPr>
              <w:t xml:space="preserve">0B11: Core area. </w:t>
            </w:r>
          </w:p>
        </w:tc>
        <w:tc>
          <w:tcPr>
            <w:tcW w:w="707" w:type="dxa"/>
          </w:tcPr>
          <w:p w14:paraId="0D88AC61" w14:textId="77777777" w:rsidR="00760C19" w:rsidRPr="003879AE" w:rsidRDefault="00760C19">
            <w:pPr>
              <w:pStyle w:val="TableParagraph"/>
              <w:spacing w:before="0"/>
              <w:jc w:val="left"/>
              <w:rPr>
                <w:b/>
                <w:sz w:val="20"/>
              </w:rPr>
            </w:pPr>
          </w:p>
          <w:p w14:paraId="4F49C454" w14:textId="77777777" w:rsidR="00760C19" w:rsidRPr="003879AE" w:rsidRDefault="00760C19">
            <w:pPr>
              <w:pStyle w:val="TableParagraph"/>
              <w:spacing w:before="0"/>
              <w:jc w:val="left"/>
              <w:rPr>
                <w:b/>
                <w:sz w:val="20"/>
              </w:rPr>
            </w:pPr>
          </w:p>
          <w:p w14:paraId="5BFDA21B" w14:textId="77777777" w:rsidR="00760C19" w:rsidRPr="003879AE" w:rsidRDefault="00C71F4D">
            <w:pPr>
              <w:pStyle w:val="TableParagraph"/>
              <w:spacing w:before="161"/>
              <w:ind w:left="13"/>
              <w:rPr>
                <w:sz w:val="18"/>
              </w:rPr>
            </w:pPr>
            <w:r w:rsidRPr="003879AE">
              <w:rPr>
                <w:sz w:val="18"/>
              </w:rPr>
              <w:t xml:space="preserve">R </w:t>
            </w:r>
          </w:p>
        </w:tc>
        <w:tc>
          <w:tcPr>
            <w:tcW w:w="923" w:type="dxa"/>
          </w:tcPr>
          <w:p w14:paraId="2C40CC9D" w14:textId="77777777" w:rsidR="00760C19" w:rsidRPr="003879AE" w:rsidRDefault="00760C19">
            <w:pPr>
              <w:pStyle w:val="TableParagraph"/>
              <w:spacing w:before="0"/>
              <w:jc w:val="left"/>
              <w:rPr>
                <w:b/>
                <w:sz w:val="18"/>
              </w:rPr>
            </w:pPr>
          </w:p>
          <w:p w14:paraId="4CF65E9A" w14:textId="77777777" w:rsidR="00760C19" w:rsidRPr="003879AE" w:rsidRDefault="00760C19">
            <w:pPr>
              <w:pStyle w:val="TableParagraph"/>
              <w:spacing w:before="0"/>
              <w:jc w:val="left"/>
              <w:rPr>
                <w:b/>
                <w:sz w:val="18"/>
              </w:rPr>
            </w:pPr>
          </w:p>
          <w:p w14:paraId="2298234C" w14:textId="77777777" w:rsidR="00760C19" w:rsidRPr="003879AE" w:rsidRDefault="00760C19">
            <w:pPr>
              <w:pStyle w:val="TableParagraph"/>
              <w:spacing w:before="8"/>
              <w:jc w:val="left"/>
              <w:rPr>
                <w:b/>
                <w:sz w:val="15"/>
              </w:rPr>
            </w:pPr>
          </w:p>
          <w:p w14:paraId="418EDCEC" w14:textId="77777777" w:rsidR="00760C19" w:rsidRPr="003879AE" w:rsidRDefault="00C71F4D">
            <w:pPr>
              <w:pStyle w:val="TableParagraph"/>
              <w:spacing w:before="0"/>
              <w:ind w:left="18"/>
              <w:rPr>
                <w:rFonts w:eastAsia="宋体"/>
                <w:sz w:val="18"/>
              </w:rPr>
            </w:pPr>
            <w:r w:rsidRPr="003879AE">
              <w:rPr>
                <w:rFonts w:eastAsia="宋体"/>
                <w:sz w:val="18"/>
              </w:rPr>
              <w:t xml:space="preserve">There is no </w:t>
            </w:r>
          </w:p>
        </w:tc>
      </w:tr>
      <w:tr w:rsidR="00760C19" w14:paraId="6B5F9DFC" w14:textId="77777777">
        <w:trPr>
          <w:trHeight w:val="311"/>
        </w:trPr>
        <w:tc>
          <w:tcPr>
            <w:tcW w:w="960" w:type="dxa"/>
          </w:tcPr>
          <w:p w14:paraId="37FA8080" w14:textId="77777777" w:rsidR="00760C19" w:rsidRPr="003879AE" w:rsidRDefault="00C71F4D">
            <w:pPr>
              <w:pStyle w:val="TableParagraph"/>
              <w:ind w:left="89" w:right="79"/>
              <w:rPr>
                <w:sz w:val="18"/>
              </w:rPr>
            </w:pPr>
            <w:r w:rsidRPr="003879AE">
              <w:rPr>
                <w:sz w:val="18"/>
              </w:rPr>
              <w:t xml:space="preserve">BadVPN2 </w:t>
            </w:r>
          </w:p>
        </w:tc>
        <w:tc>
          <w:tcPr>
            <w:tcW w:w="707" w:type="dxa"/>
          </w:tcPr>
          <w:p w14:paraId="20207A2E" w14:textId="77777777" w:rsidR="00760C19" w:rsidRPr="003879AE" w:rsidRDefault="00C71F4D">
            <w:pPr>
              <w:pStyle w:val="TableParagraph"/>
              <w:ind w:left="91" w:right="82"/>
              <w:rPr>
                <w:sz w:val="18"/>
              </w:rPr>
            </w:pPr>
            <w:r w:rsidRPr="003879AE">
              <w:rPr>
                <w:sz w:val="18"/>
              </w:rPr>
              <w:t xml:space="preserve">38.. 4 </w:t>
            </w:r>
          </w:p>
        </w:tc>
        <w:tc>
          <w:tcPr>
            <w:tcW w:w="6663" w:type="dxa"/>
          </w:tcPr>
          <w:p w14:paraId="18FBFBB9" w14:textId="77777777" w:rsidR="00760C19" w:rsidRPr="003879AE" w:rsidRDefault="00C71F4D">
            <w:pPr>
              <w:pStyle w:val="TableParagraph"/>
              <w:spacing w:before="38"/>
              <w:ind w:left="109"/>
              <w:jc w:val="left"/>
              <w:rPr>
                <w:rFonts w:eastAsia="宋体"/>
                <w:sz w:val="18"/>
              </w:rPr>
            </w:pPr>
            <w:r w:rsidRPr="003879AE">
              <w:rPr>
                <w:rFonts w:eastAsia="宋体"/>
                <w:sz w:val="18"/>
                <w:lang w:val="en-US"/>
              </w:rPr>
              <w:t xml:space="preserve">When a TLB exception occurs, store the error virtual address of 47.. </w:t>
            </w:r>
            <w:r w:rsidRPr="003879AE">
              <w:rPr>
                <w:sz w:val="18"/>
                <w:lang w:val="en-US"/>
              </w:rPr>
              <w:t xml:space="preserve"> </w:t>
            </w:r>
            <w:r w:rsidRPr="003879AE">
              <w:rPr>
                <w:sz w:val="18"/>
              </w:rPr>
              <w:t xml:space="preserve">13. </w:t>
            </w:r>
          </w:p>
        </w:tc>
        <w:tc>
          <w:tcPr>
            <w:tcW w:w="707" w:type="dxa"/>
          </w:tcPr>
          <w:p w14:paraId="15F4A6DA" w14:textId="77777777" w:rsidR="00760C19" w:rsidRPr="003879AE" w:rsidRDefault="00C71F4D">
            <w:pPr>
              <w:pStyle w:val="TableParagraph"/>
              <w:ind w:left="13"/>
              <w:rPr>
                <w:sz w:val="18"/>
              </w:rPr>
            </w:pPr>
            <w:r w:rsidRPr="003879AE">
              <w:rPr>
                <w:sz w:val="18"/>
              </w:rPr>
              <w:t xml:space="preserve">R </w:t>
            </w:r>
          </w:p>
        </w:tc>
        <w:tc>
          <w:tcPr>
            <w:tcW w:w="923" w:type="dxa"/>
          </w:tcPr>
          <w:p w14:paraId="65B1A6F9" w14:textId="77777777" w:rsidR="00760C19" w:rsidRPr="003879AE" w:rsidRDefault="00C71F4D">
            <w:pPr>
              <w:pStyle w:val="TableParagraph"/>
              <w:spacing w:before="38"/>
              <w:ind w:left="18"/>
              <w:rPr>
                <w:rFonts w:eastAsia="宋体"/>
                <w:sz w:val="18"/>
              </w:rPr>
            </w:pPr>
            <w:r w:rsidRPr="003879AE">
              <w:rPr>
                <w:rFonts w:eastAsia="宋体"/>
                <w:sz w:val="18"/>
              </w:rPr>
              <w:t xml:space="preserve">There is no </w:t>
            </w:r>
          </w:p>
        </w:tc>
      </w:tr>
      <w:tr w:rsidR="00760C19" w14:paraId="25C5ECE1" w14:textId="77777777">
        <w:trPr>
          <w:trHeight w:val="311"/>
        </w:trPr>
        <w:tc>
          <w:tcPr>
            <w:tcW w:w="960" w:type="dxa"/>
          </w:tcPr>
          <w:p w14:paraId="4E3CAC3B" w14:textId="77777777" w:rsidR="00760C19" w:rsidRPr="003879AE" w:rsidRDefault="00C71F4D">
            <w:pPr>
              <w:pStyle w:val="TableParagraph"/>
              <w:ind w:left="9"/>
              <w:rPr>
                <w:sz w:val="18"/>
              </w:rPr>
            </w:pPr>
            <w:r w:rsidRPr="003879AE">
              <w:rPr>
                <w:sz w:val="18"/>
              </w:rPr>
              <w:t xml:space="preserve">0 </w:t>
            </w:r>
          </w:p>
        </w:tc>
        <w:tc>
          <w:tcPr>
            <w:tcW w:w="707" w:type="dxa"/>
          </w:tcPr>
          <w:p w14:paraId="08A82BA1" w14:textId="77777777" w:rsidR="00760C19" w:rsidRPr="003879AE" w:rsidRDefault="00C71F4D">
            <w:pPr>
              <w:pStyle w:val="TableParagraph"/>
              <w:ind w:left="94" w:right="82"/>
              <w:rPr>
                <w:sz w:val="18"/>
              </w:rPr>
            </w:pPr>
            <w:r w:rsidRPr="003879AE">
              <w:rPr>
                <w:sz w:val="18"/>
              </w:rPr>
              <w:t xml:space="preserve">3.. 0 </w:t>
            </w:r>
          </w:p>
        </w:tc>
        <w:tc>
          <w:tcPr>
            <w:tcW w:w="6663" w:type="dxa"/>
          </w:tcPr>
          <w:p w14:paraId="369E6AF3"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7679AD3D" w14:textId="77777777" w:rsidR="00760C19" w:rsidRPr="003879AE" w:rsidRDefault="00C71F4D">
            <w:pPr>
              <w:pStyle w:val="TableParagraph"/>
              <w:ind w:left="11"/>
              <w:rPr>
                <w:sz w:val="18"/>
              </w:rPr>
            </w:pPr>
            <w:r w:rsidRPr="003879AE">
              <w:rPr>
                <w:sz w:val="18"/>
              </w:rPr>
              <w:t xml:space="preserve">0 </w:t>
            </w:r>
          </w:p>
        </w:tc>
        <w:tc>
          <w:tcPr>
            <w:tcW w:w="923" w:type="dxa"/>
          </w:tcPr>
          <w:p w14:paraId="34F7E982" w14:textId="77777777" w:rsidR="00760C19" w:rsidRPr="003879AE" w:rsidRDefault="00C71F4D">
            <w:pPr>
              <w:pStyle w:val="TableParagraph"/>
              <w:ind w:left="14"/>
              <w:rPr>
                <w:sz w:val="18"/>
              </w:rPr>
            </w:pPr>
            <w:r w:rsidRPr="003879AE">
              <w:rPr>
                <w:sz w:val="18"/>
              </w:rPr>
              <w:t xml:space="preserve">0 </w:t>
            </w:r>
          </w:p>
        </w:tc>
      </w:tr>
    </w:tbl>
    <w:p w14:paraId="351D469C" w14:textId="77777777" w:rsidR="00760C19" w:rsidRDefault="00760C19">
      <w:pPr>
        <w:rPr>
          <w:sz w:val="18"/>
        </w:rPr>
        <w:sectPr w:rsidR="00760C19">
          <w:pgSz w:w="11910" w:h="16840"/>
          <w:pgMar w:top="1620" w:right="0" w:bottom="1380" w:left="0" w:header="852" w:footer="1195" w:gutter="0"/>
          <w:cols w:space="720"/>
        </w:sectPr>
      </w:pPr>
    </w:p>
    <w:p w14:paraId="3F2AA477" w14:textId="77777777" w:rsidR="00760C19" w:rsidRPr="0034312F" w:rsidRDefault="00C71F4D">
      <w:pPr>
        <w:pStyle w:val="2"/>
        <w:numPr>
          <w:ilvl w:val="1"/>
          <w:numId w:val="5"/>
        </w:numPr>
        <w:tabs>
          <w:tab w:val="left" w:pos="1920"/>
          <w:tab w:val="left" w:pos="1921"/>
        </w:tabs>
        <w:spacing w:before="120"/>
        <w:ind w:left="1920" w:hanging="841"/>
        <w:rPr>
          <w:lang w:val="en-US"/>
        </w:rPr>
      </w:pPr>
      <w:r w:rsidRPr="0034312F">
        <w:rPr>
          <w:lang w:val="en-US"/>
        </w:rPr>
        <w:lastRenderedPageBreak/>
        <w:t xml:space="preserve"> </w:t>
      </w:r>
      <w:bookmarkStart w:id="276" w:name="_Toc43127625"/>
      <w:r w:rsidRPr="0034312F">
        <w:rPr>
          <w:lang w:val="en-US"/>
        </w:rPr>
        <w:t>Diag Register (CP0 Register 22, Select 0)</w:t>
      </w:r>
      <w:bookmarkEnd w:id="276"/>
      <w:r w:rsidRPr="0034312F">
        <w:rPr>
          <w:lang w:val="en-US"/>
        </w:rPr>
        <w:t xml:space="preserve"> </w:t>
      </w:r>
    </w:p>
    <w:p w14:paraId="61F4423E" w14:textId="79D897C6" w:rsidR="00760C19" w:rsidRPr="003879AE" w:rsidRDefault="00C71F4D">
      <w:pPr>
        <w:pStyle w:val="a3"/>
        <w:spacing w:before="243"/>
        <w:ind w:left="1500"/>
        <w:rPr>
          <w:rFonts w:ascii="Times New Roman" w:hAnsi="Times New Roman" w:cs="Times New Roman"/>
          <w:lang w:val="en-US"/>
        </w:rPr>
      </w:pPr>
      <w:r w:rsidRPr="003879AE">
        <w:rPr>
          <w:rFonts w:ascii="Times New Roman" w:eastAsia="Times New Roman" w:hAnsi="Times New Roman" w:cs="Times New Roman"/>
          <w:lang w:val="en-US"/>
        </w:rPr>
        <w:t>The Diag register is a proprietary register that controls the execution of the virtual machine and some internal</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3879AE">
        <w:rPr>
          <w:rFonts w:ascii="Times New Roman" w:eastAsia="Times New Roman" w:hAnsi="Times New Roman" w:cs="Times New Roman"/>
          <w:lang w:val="en-US"/>
        </w:rPr>
        <w:t xml:space="preserve"> queues and special operations. </w:t>
      </w:r>
    </w:p>
    <w:p w14:paraId="729E3CA1" w14:textId="77777777" w:rsidR="00760C19" w:rsidRPr="003879AE" w:rsidRDefault="00AC5760">
      <w:pPr>
        <w:pStyle w:val="a3"/>
        <w:spacing w:before="120" w:line="278" w:lineRule="auto"/>
        <w:ind w:left="1080" w:right="1073" w:firstLine="420"/>
        <w:rPr>
          <w:rFonts w:ascii="Times New Roman" w:hAnsi="Times New Roman" w:cs="Times New Roman"/>
          <w:lang w:val="en-US"/>
        </w:rPr>
      </w:pPr>
      <w:hyperlink w:anchor="_bookmark278" w:history="1">
        <w:r w:rsidR="00C71F4D" w:rsidRPr="003879AE">
          <w:rPr>
            <w:rFonts w:ascii="Times New Roman" w:hAnsi="Times New Roman" w:cs="Times New Roman"/>
            <w:spacing w:val="2"/>
            <w:lang w:val="en-US"/>
          </w:rPr>
          <w:t xml:space="preserve">Figure 7-39 illustrates the format of the Diag register; </w:t>
        </w:r>
      </w:hyperlink>
      <w:hyperlink w:anchor="_bookmark279" w:history="1">
        <w:r w:rsidR="00C71F4D" w:rsidRPr="003879AE">
          <w:rPr>
            <w:rFonts w:ascii="Times New Roman" w:hAnsi="Times New Roman" w:cs="Times New Roman"/>
            <w:spacing w:val="1"/>
            <w:lang w:val="en-US"/>
          </w:rPr>
          <w:t xml:space="preserve"> Table 7-41 Table 7-32 Config Register field description describes each field of Diag register. </w:t>
        </w:r>
      </w:hyperlink>
      <w:hyperlink w:anchor="_bookmark279" w:history="1"/>
    </w:p>
    <w:p w14:paraId="3B88F336" w14:textId="77777777" w:rsidR="00760C19" w:rsidRPr="003879AE" w:rsidRDefault="00760C19">
      <w:pPr>
        <w:pStyle w:val="a3"/>
        <w:rPr>
          <w:rFonts w:ascii="Times New Roman" w:hAnsi="Times New Roman" w:cs="Times New Roman"/>
          <w:sz w:val="20"/>
          <w:lang w:val="en-US"/>
        </w:rPr>
      </w:pPr>
    </w:p>
    <w:p w14:paraId="0FE728E0" w14:textId="77777777" w:rsidR="00760C19" w:rsidRPr="0034312F" w:rsidRDefault="00760C19">
      <w:pPr>
        <w:pStyle w:val="a3"/>
        <w:spacing w:before="6"/>
        <w:rPr>
          <w:sz w:val="16"/>
          <w:lang w:val="en-US"/>
        </w:rPr>
      </w:pPr>
    </w:p>
    <w:p w14:paraId="3217CD14" w14:textId="77777777" w:rsidR="00760C19" w:rsidRDefault="00C71F4D">
      <w:pPr>
        <w:pStyle w:val="4"/>
        <w:spacing w:before="1"/>
      </w:pPr>
      <w:bookmarkStart w:id="277" w:name="_bookmark278"/>
      <w:bookmarkEnd w:id="277"/>
      <w:r w:rsidRPr="0034312F">
        <w:rPr>
          <w:lang w:val="en-US"/>
        </w:rPr>
        <w:t xml:space="preserve"> </w:t>
      </w:r>
      <w:r>
        <w:t xml:space="preserve">Figure 7-39 Diag register format </w:t>
      </w:r>
    </w:p>
    <w:p w14:paraId="5623387A" w14:textId="77777777" w:rsidR="00760C19" w:rsidRDefault="00760C19">
      <w:pPr>
        <w:pStyle w:val="a3"/>
        <w:spacing w:before="1"/>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1"/>
        <w:gridCol w:w="310"/>
        <w:gridCol w:w="311"/>
        <w:gridCol w:w="312"/>
        <w:gridCol w:w="312"/>
        <w:gridCol w:w="312"/>
        <w:gridCol w:w="312"/>
        <w:gridCol w:w="312"/>
        <w:gridCol w:w="313"/>
        <w:gridCol w:w="313"/>
        <w:gridCol w:w="312"/>
        <w:gridCol w:w="313"/>
        <w:gridCol w:w="313"/>
        <w:gridCol w:w="312"/>
        <w:gridCol w:w="312"/>
        <w:gridCol w:w="312"/>
        <w:gridCol w:w="312"/>
        <w:gridCol w:w="312"/>
        <w:gridCol w:w="314"/>
        <w:gridCol w:w="307"/>
        <w:gridCol w:w="317"/>
        <w:gridCol w:w="312"/>
        <w:gridCol w:w="312"/>
        <w:gridCol w:w="312"/>
        <w:gridCol w:w="314"/>
        <w:gridCol w:w="312"/>
        <w:gridCol w:w="312"/>
        <w:gridCol w:w="312"/>
        <w:gridCol w:w="312"/>
        <w:gridCol w:w="317"/>
        <w:gridCol w:w="315"/>
      </w:tblGrid>
      <w:tr w:rsidR="00760C19" w14:paraId="3405760A" w14:textId="77777777">
        <w:trPr>
          <w:trHeight w:val="214"/>
        </w:trPr>
        <w:tc>
          <w:tcPr>
            <w:tcW w:w="313" w:type="dxa"/>
            <w:tcBorders>
              <w:top w:val="nil"/>
              <w:left w:val="nil"/>
              <w:right w:val="nil"/>
            </w:tcBorders>
          </w:tcPr>
          <w:p w14:paraId="203A93B6"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1" w:type="dxa"/>
            <w:tcBorders>
              <w:top w:val="nil"/>
              <w:left w:val="nil"/>
              <w:right w:val="nil"/>
            </w:tcBorders>
          </w:tcPr>
          <w:p w14:paraId="02417C78"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top w:val="nil"/>
              <w:left w:val="nil"/>
              <w:right w:val="nil"/>
            </w:tcBorders>
          </w:tcPr>
          <w:p w14:paraId="2550C8C9"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11" w:type="dxa"/>
            <w:tcBorders>
              <w:top w:val="nil"/>
              <w:left w:val="nil"/>
              <w:right w:val="nil"/>
            </w:tcBorders>
          </w:tcPr>
          <w:p w14:paraId="27337B8C" w14:textId="77777777" w:rsidR="00760C19" w:rsidRDefault="00C71F4D">
            <w:pPr>
              <w:pStyle w:val="TableParagraph"/>
              <w:spacing w:before="0" w:line="123" w:lineRule="exact"/>
              <w:ind w:left="96"/>
              <w:jc w:val="left"/>
              <w:rPr>
                <w:rFonts w:ascii="Arial"/>
                <w:sz w:val="11"/>
              </w:rPr>
            </w:pPr>
            <w:r>
              <w:rPr>
                <w:rFonts w:ascii="Arial"/>
                <w:sz w:val="11"/>
              </w:rPr>
              <w:t xml:space="preserve">28 </w:t>
            </w:r>
          </w:p>
        </w:tc>
        <w:tc>
          <w:tcPr>
            <w:tcW w:w="312" w:type="dxa"/>
            <w:tcBorders>
              <w:top w:val="nil"/>
              <w:left w:val="nil"/>
              <w:right w:val="nil"/>
            </w:tcBorders>
          </w:tcPr>
          <w:p w14:paraId="7D1780FF" w14:textId="77777777" w:rsidR="00760C19" w:rsidRDefault="00C71F4D">
            <w:pPr>
              <w:pStyle w:val="TableParagraph"/>
              <w:spacing w:before="0" w:line="123" w:lineRule="exact"/>
              <w:ind w:left="97"/>
              <w:jc w:val="left"/>
              <w:rPr>
                <w:rFonts w:ascii="Arial"/>
                <w:sz w:val="11"/>
              </w:rPr>
            </w:pPr>
            <w:r>
              <w:rPr>
                <w:rFonts w:ascii="Arial"/>
                <w:sz w:val="11"/>
              </w:rPr>
              <w:t xml:space="preserve">27 </w:t>
            </w:r>
          </w:p>
        </w:tc>
        <w:tc>
          <w:tcPr>
            <w:tcW w:w="312" w:type="dxa"/>
            <w:tcBorders>
              <w:top w:val="nil"/>
              <w:left w:val="nil"/>
              <w:right w:val="nil"/>
            </w:tcBorders>
          </w:tcPr>
          <w:p w14:paraId="09BCC05C" w14:textId="77777777" w:rsidR="00760C19" w:rsidRDefault="00C71F4D">
            <w:pPr>
              <w:pStyle w:val="TableParagraph"/>
              <w:spacing w:before="0" w:line="123" w:lineRule="exact"/>
              <w:ind w:left="97"/>
              <w:jc w:val="left"/>
              <w:rPr>
                <w:rFonts w:ascii="Arial"/>
                <w:sz w:val="11"/>
              </w:rPr>
            </w:pPr>
            <w:r>
              <w:rPr>
                <w:rFonts w:ascii="Arial"/>
                <w:sz w:val="11"/>
              </w:rPr>
              <w:t xml:space="preserve">26 </w:t>
            </w:r>
          </w:p>
        </w:tc>
        <w:tc>
          <w:tcPr>
            <w:tcW w:w="312" w:type="dxa"/>
            <w:tcBorders>
              <w:top w:val="nil"/>
              <w:left w:val="nil"/>
              <w:right w:val="nil"/>
            </w:tcBorders>
          </w:tcPr>
          <w:p w14:paraId="292C3781" w14:textId="77777777" w:rsidR="00760C19" w:rsidRDefault="00C71F4D">
            <w:pPr>
              <w:pStyle w:val="TableParagraph"/>
              <w:spacing w:before="0" w:line="123" w:lineRule="exact"/>
              <w:ind w:left="97"/>
              <w:jc w:val="left"/>
              <w:rPr>
                <w:rFonts w:ascii="Arial"/>
                <w:sz w:val="11"/>
              </w:rPr>
            </w:pPr>
            <w:r>
              <w:rPr>
                <w:rFonts w:ascii="Arial"/>
                <w:sz w:val="11"/>
              </w:rPr>
              <w:t xml:space="preserve">25 </w:t>
            </w:r>
          </w:p>
        </w:tc>
        <w:tc>
          <w:tcPr>
            <w:tcW w:w="312" w:type="dxa"/>
            <w:tcBorders>
              <w:top w:val="nil"/>
              <w:left w:val="nil"/>
              <w:right w:val="nil"/>
            </w:tcBorders>
          </w:tcPr>
          <w:p w14:paraId="205A1E8A" w14:textId="77777777" w:rsidR="00760C19" w:rsidRDefault="00C71F4D">
            <w:pPr>
              <w:pStyle w:val="TableParagraph"/>
              <w:spacing w:before="0" w:line="123" w:lineRule="exact"/>
              <w:ind w:left="97"/>
              <w:jc w:val="left"/>
              <w:rPr>
                <w:rFonts w:ascii="Arial"/>
                <w:sz w:val="11"/>
              </w:rPr>
            </w:pPr>
            <w:r>
              <w:rPr>
                <w:rFonts w:ascii="Arial"/>
                <w:sz w:val="11"/>
              </w:rPr>
              <w:t xml:space="preserve">24 </w:t>
            </w:r>
          </w:p>
        </w:tc>
        <w:tc>
          <w:tcPr>
            <w:tcW w:w="312" w:type="dxa"/>
            <w:tcBorders>
              <w:top w:val="nil"/>
              <w:left w:val="nil"/>
              <w:right w:val="nil"/>
            </w:tcBorders>
          </w:tcPr>
          <w:p w14:paraId="3C526355" w14:textId="77777777" w:rsidR="00760C19" w:rsidRDefault="00C71F4D">
            <w:pPr>
              <w:pStyle w:val="TableParagraph"/>
              <w:spacing w:before="0" w:line="123" w:lineRule="exact"/>
              <w:ind w:left="98"/>
              <w:jc w:val="left"/>
              <w:rPr>
                <w:rFonts w:ascii="Arial"/>
                <w:sz w:val="11"/>
              </w:rPr>
            </w:pPr>
            <w:r>
              <w:rPr>
                <w:rFonts w:ascii="Arial"/>
                <w:sz w:val="11"/>
              </w:rPr>
              <w:t xml:space="preserve">23 </w:t>
            </w:r>
          </w:p>
        </w:tc>
        <w:tc>
          <w:tcPr>
            <w:tcW w:w="313" w:type="dxa"/>
            <w:tcBorders>
              <w:top w:val="nil"/>
              <w:left w:val="nil"/>
              <w:right w:val="nil"/>
            </w:tcBorders>
          </w:tcPr>
          <w:p w14:paraId="3FB98D7E" w14:textId="77777777" w:rsidR="00760C19" w:rsidRDefault="00C71F4D">
            <w:pPr>
              <w:pStyle w:val="TableParagraph"/>
              <w:spacing w:before="0" w:line="123" w:lineRule="exact"/>
              <w:ind w:left="98"/>
              <w:jc w:val="left"/>
              <w:rPr>
                <w:rFonts w:ascii="Arial"/>
                <w:sz w:val="11"/>
              </w:rPr>
            </w:pPr>
            <w:r>
              <w:rPr>
                <w:rFonts w:ascii="Arial"/>
                <w:sz w:val="11"/>
              </w:rPr>
              <w:t xml:space="preserve">22 </w:t>
            </w:r>
          </w:p>
        </w:tc>
        <w:tc>
          <w:tcPr>
            <w:tcW w:w="313" w:type="dxa"/>
            <w:tcBorders>
              <w:top w:val="nil"/>
              <w:left w:val="nil"/>
              <w:right w:val="nil"/>
            </w:tcBorders>
          </w:tcPr>
          <w:p w14:paraId="4C75FDE7" w14:textId="77777777" w:rsidR="00760C19" w:rsidRDefault="00C71F4D">
            <w:pPr>
              <w:pStyle w:val="TableParagraph"/>
              <w:spacing w:before="0" w:line="123" w:lineRule="exact"/>
              <w:ind w:left="99"/>
              <w:jc w:val="left"/>
              <w:rPr>
                <w:rFonts w:ascii="Arial"/>
                <w:sz w:val="11"/>
              </w:rPr>
            </w:pPr>
            <w:r>
              <w:rPr>
                <w:rFonts w:ascii="Arial"/>
                <w:sz w:val="11"/>
              </w:rPr>
              <w:t xml:space="preserve">21 </w:t>
            </w:r>
          </w:p>
        </w:tc>
        <w:tc>
          <w:tcPr>
            <w:tcW w:w="312" w:type="dxa"/>
            <w:tcBorders>
              <w:top w:val="nil"/>
              <w:left w:val="nil"/>
              <w:right w:val="nil"/>
            </w:tcBorders>
          </w:tcPr>
          <w:p w14:paraId="659A6CAB" w14:textId="77777777" w:rsidR="00760C19" w:rsidRDefault="00C71F4D">
            <w:pPr>
              <w:pStyle w:val="TableParagraph"/>
              <w:spacing w:before="0" w:line="123" w:lineRule="exact"/>
              <w:ind w:left="98"/>
              <w:jc w:val="left"/>
              <w:rPr>
                <w:rFonts w:ascii="Arial"/>
                <w:sz w:val="11"/>
              </w:rPr>
            </w:pPr>
            <w:r>
              <w:rPr>
                <w:rFonts w:ascii="Arial"/>
                <w:sz w:val="11"/>
              </w:rPr>
              <w:t xml:space="preserve">20 </w:t>
            </w:r>
          </w:p>
        </w:tc>
        <w:tc>
          <w:tcPr>
            <w:tcW w:w="313" w:type="dxa"/>
            <w:tcBorders>
              <w:top w:val="nil"/>
              <w:left w:val="nil"/>
              <w:right w:val="nil"/>
            </w:tcBorders>
          </w:tcPr>
          <w:p w14:paraId="7047CF95" w14:textId="77777777" w:rsidR="00760C19" w:rsidRDefault="00C71F4D">
            <w:pPr>
              <w:pStyle w:val="TableParagraph"/>
              <w:spacing w:before="0" w:line="123" w:lineRule="exact"/>
              <w:ind w:left="98"/>
              <w:jc w:val="left"/>
              <w:rPr>
                <w:rFonts w:ascii="Arial"/>
                <w:sz w:val="11"/>
              </w:rPr>
            </w:pPr>
            <w:r>
              <w:rPr>
                <w:rFonts w:ascii="Arial"/>
                <w:sz w:val="11"/>
              </w:rPr>
              <w:t xml:space="preserve">19 </w:t>
            </w:r>
          </w:p>
        </w:tc>
        <w:tc>
          <w:tcPr>
            <w:tcW w:w="313" w:type="dxa"/>
            <w:tcBorders>
              <w:top w:val="nil"/>
              <w:left w:val="nil"/>
              <w:right w:val="nil"/>
            </w:tcBorders>
          </w:tcPr>
          <w:p w14:paraId="0DF383D0" w14:textId="77777777" w:rsidR="00760C19" w:rsidRDefault="00C71F4D">
            <w:pPr>
              <w:pStyle w:val="TableParagraph"/>
              <w:spacing w:before="0" w:line="123" w:lineRule="exact"/>
              <w:ind w:left="100"/>
              <w:jc w:val="left"/>
              <w:rPr>
                <w:rFonts w:ascii="Arial"/>
                <w:sz w:val="11"/>
              </w:rPr>
            </w:pPr>
            <w:r>
              <w:rPr>
                <w:rFonts w:ascii="Arial"/>
                <w:sz w:val="11"/>
              </w:rPr>
              <w:t xml:space="preserve">18 </w:t>
            </w:r>
          </w:p>
        </w:tc>
        <w:tc>
          <w:tcPr>
            <w:tcW w:w="312" w:type="dxa"/>
            <w:tcBorders>
              <w:top w:val="nil"/>
              <w:left w:val="nil"/>
              <w:right w:val="nil"/>
            </w:tcBorders>
          </w:tcPr>
          <w:p w14:paraId="52147FA1" w14:textId="77777777" w:rsidR="00760C19" w:rsidRDefault="00C71F4D">
            <w:pPr>
              <w:pStyle w:val="TableParagraph"/>
              <w:spacing w:before="0" w:line="123" w:lineRule="exact"/>
              <w:ind w:left="98"/>
              <w:jc w:val="left"/>
              <w:rPr>
                <w:rFonts w:ascii="Arial"/>
                <w:sz w:val="11"/>
              </w:rPr>
            </w:pPr>
            <w:r>
              <w:rPr>
                <w:rFonts w:ascii="Arial"/>
                <w:sz w:val="11"/>
              </w:rPr>
              <w:t xml:space="preserve">17 </w:t>
            </w:r>
          </w:p>
        </w:tc>
        <w:tc>
          <w:tcPr>
            <w:tcW w:w="312" w:type="dxa"/>
            <w:tcBorders>
              <w:top w:val="nil"/>
              <w:left w:val="nil"/>
              <w:right w:val="nil"/>
            </w:tcBorders>
          </w:tcPr>
          <w:p w14:paraId="77711EBF" w14:textId="77777777" w:rsidR="00760C19" w:rsidRDefault="00C71F4D">
            <w:pPr>
              <w:pStyle w:val="TableParagraph"/>
              <w:spacing w:before="0" w:line="123" w:lineRule="exact"/>
              <w:ind w:left="99"/>
              <w:jc w:val="left"/>
              <w:rPr>
                <w:rFonts w:ascii="Arial"/>
                <w:sz w:val="11"/>
              </w:rPr>
            </w:pPr>
            <w:r>
              <w:rPr>
                <w:rFonts w:ascii="Arial"/>
                <w:sz w:val="11"/>
              </w:rPr>
              <w:t xml:space="preserve">16 </w:t>
            </w:r>
          </w:p>
        </w:tc>
        <w:tc>
          <w:tcPr>
            <w:tcW w:w="312" w:type="dxa"/>
            <w:tcBorders>
              <w:top w:val="nil"/>
              <w:left w:val="nil"/>
              <w:right w:val="nil"/>
            </w:tcBorders>
          </w:tcPr>
          <w:p w14:paraId="49B58EBB" w14:textId="77777777" w:rsidR="00760C19" w:rsidRDefault="00C71F4D">
            <w:pPr>
              <w:pStyle w:val="TableParagraph"/>
              <w:spacing w:before="0" w:line="123" w:lineRule="exact"/>
              <w:ind w:left="99"/>
              <w:jc w:val="left"/>
              <w:rPr>
                <w:rFonts w:ascii="Arial"/>
                <w:sz w:val="11"/>
              </w:rPr>
            </w:pPr>
            <w:r>
              <w:rPr>
                <w:rFonts w:ascii="Arial"/>
                <w:sz w:val="11"/>
              </w:rPr>
              <w:t xml:space="preserve">15 </w:t>
            </w:r>
          </w:p>
        </w:tc>
        <w:tc>
          <w:tcPr>
            <w:tcW w:w="312" w:type="dxa"/>
            <w:tcBorders>
              <w:top w:val="nil"/>
              <w:left w:val="nil"/>
              <w:right w:val="nil"/>
            </w:tcBorders>
          </w:tcPr>
          <w:p w14:paraId="553173D3" w14:textId="77777777" w:rsidR="00760C19" w:rsidRDefault="00C71F4D">
            <w:pPr>
              <w:pStyle w:val="TableParagraph"/>
              <w:spacing w:before="0" w:line="123" w:lineRule="exact"/>
              <w:ind w:left="77" w:right="66"/>
              <w:rPr>
                <w:rFonts w:ascii="Arial"/>
                <w:sz w:val="11"/>
              </w:rPr>
            </w:pPr>
            <w:r>
              <w:rPr>
                <w:rFonts w:ascii="Arial"/>
                <w:sz w:val="11"/>
              </w:rPr>
              <w:t xml:space="preserve">14 </w:t>
            </w:r>
          </w:p>
        </w:tc>
        <w:tc>
          <w:tcPr>
            <w:tcW w:w="312" w:type="dxa"/>
            <w:tcBorders>
              <w:top w:val="nil"/>
              <w:left w:val="nil"/>
              <w:right w:val="nil"/>
            </w:tcBorders>
          </w:tcPr>
          <w:p w14:paraId="653541F6" w14:textId="77777777" w:rsidR="00760C19" w:rsidRDefault="00C71F4D">
            <w:pPr>
              <w:pStyle w:val="TableParagraph"/>
              <w:spacing w:before="0" w:line="123" w:lineRule="exact"/>
              <w:ind w:left="99"/>
              <w:jc w:val="left"/>
              <w:rPr>
                <w:rFonts w:ascii="Arial"/>
                <w:sz w:val="11"/>
              </w:rPr>
            </w:pPr>
            <w:r>
              <w:rPr>
                <w:rFonts w:ascii="Arial"/>
                <w:sz w:val="11"/>
              </w:rPr>
              <w:t xml:space="preserve">13 </w:t>
            </w:r>
          </w:p>
        </w:tc>
        <w:tc>
          <w:tcPr>
            <w:tcW w:w="314" w:type="dxa"/>
            <w:tcBorders>
              <w:top w:val="nil"/>
              <w:left w:val="nil"/>
              <w:right w:val="nil"/>
            </w:tcBorders>
          </w:tcPr>
          <w:p w14:paraId="4730722D" w14:textId="77777777" w:rsidR="00760C19" w:rsidRDefault="00C71F4D">
            <w:pPr>
              <w:pStyle w:val="TableParagraph"/>
              <w:spacing w:before="0" w:line="123" w:lineRule="exact"/>
              <w:ind w:left="99"/>
              <w:jc w:val="left"/>
              <w:rPr>
                <w:rFonts w:ascii="Arial"/>
                <w:sz w:val="11"/>
              </w:rPr>
            </w:pPr>
            <w:r>
              <w:rPr>
                <w:rFonts w:ascii="Arial"/>
                <w:sz w:val="11"/>
              </w:rPr>
              <w:t xml:space="preserve">12 </w:t>
            </w:r>
          </w:p>
        </w:tc>
        <w:tc>
          <w:tcPr>
            <w:tcW w:w="307" w:type="dxa"/>
            <w:tcBorders>
              <w:top w:val="nil"/>
              <w:left w:val="nil"/>
              <w:right w:val="nil"/>
            </w:tcBorders>
          </w:tcPr>
          <w:p w14:paraId="28991332" w14:textId="77777777" w:rsidR="00760C19" w:rsidRDefault="00C71F4D">
            <w:pPr>
              <w:pStyle w:val="TableParagraph"/>
              <w:spacing w:before="0" w:line="123" w:lineRule="exact"/>
              <w:ind w:left="104"/>
              <w:jc w:val="left"/>
              <w:rPr>
                <w:rFonts w:ascii="Arial"/>
                <w:sz w:val="11"/>
              </w:rPr>
            </w:pPr>
            <w:r>
              <w:rPr>
                <w:rFonts w:ascii="Arial"/>
                <w:sz w:val="11"/>
              </w:rPr>
              <w:t xml:space="preserve">11 </w:t>
            </w:r>
          </w:p>
        </w:tc>
        <w:tc>
          <w:tcPr>
            <w:tcW w:w="317" w:type="dxa"/>
            <w:tcBorders>
              <w:top w:val="nil"/>
              <w:left w:val="nil"/>
              <w:right w:val="nil"/>
            </w:tcBorders>
          </w:tcPr>
          <w:p w14:paraId="13823FC1" w14:textId="77777777" w:rsidR="00760C19" w:rsidRDefault="00C71F4D">
            <w:pPr>
              <w:pStyle w:val="TableParagraph"/>
              <w:spacing w:before="0" w:line="123" w:lineRule="exact"/>
              <w:ind w:left="104"/>
              <w:jc w:val="left"/>
              <w:rPr>
                <w:rFonts w:ascii="Arial"/>
                <w:sz w:val="11"/>
              </w:rPr>
            </w:pPr>
            <w:r>
              <w:rPr>
                <w:rFonts w:ascii="Arial"/>
                <w:sz w:val="11"/>
              </w:rPr>
              <w:t xml:space="preserve">10 </w:t>
            </w:r>
          </w:p>
        </w:tc>
        <w:tc>
          <w:tcPr>
            <w:tcW w:w="312" w:type="dxa"/>
            <w:tcBorders>
              <w:top w:val="nil"/>
              <w:left w:val="nil"/>
              <w:right w:val="nil"/>
            </w:tcBorders>
          </w:tcPr>
          <w:p w14:paraId="06D499BF" w14:textId="77777777" w:rsidR="00760C19" w:rsidRDefault="00C71F4D">
            <w:pPr>
              <w:pStyle w:val="TableParagraph"/>
              <w:spacing w:before="0" w:line="123" w:lineRule="exact"/>
              <w:ind w:left="12"/>
              <w:rPr>
                <w:rFonts w:ascii="Arial"/>
                <w:sz w:val="11"/>
              </w:rPr>
            </w:pPr>
            <w:r>
              <w:rPr>
                <w:rFonts w:ascii="Arial"/>
                <w:sz w:val="11"/>
              </w:rPr>
              <w:t xml:space="preserve">9 </w:t>
            </w:r>
          </w:p>
        </w:tc>
        <w:tc>
          <w:tcPr>
            <w:tcW w:w="312" w:type="dxa"/>
            <w:tcBorders>
              <w:top w:val="nil"/>
              <w:left w:val="nil"/>
              <w:right w:val="nil"/>
            </w:tcBorders>
          </w:tcPr>
          <w:p w14:paraId="251AE491" w14:textId="77777777" w:rsidR="00760C19" w:rsidRDefault="00C71F4D">
            <w:pPr>
              <w:pStyle w:val="TableParagraph"/>
              <w:spacing w:before="0" w:line="123" w:lineRule="exact"/>
              <w:ind w:left="12"/>
              <w:rPr>
                <w:rFonts w:ascii="Arial"/>
                <w:sz w:val="11"/>
              </w:rPr>
            </w:pPr>
            <w:r>
              <w:rPr>
                <w:rFonts w:ascii="Arial"/>
                <w:sz w:val="11"/>
              </w:rPr>
              <w:t xml:space="preserve">8 </w:t>
            </w:r>
          </w:p>
        </w:tc>
        <w:tc>
          <w:tcPr>
            <w:tcW w:w="312" w:type="dxa"/>
            <w:tcBorders>
              <w:top w:val="nil"/>
              <w:left w:val="nil"/>
              <w:right w:val="nil"/>
            </w:tcBorders>
          </w:tcPr>
          <w:p w14:paraId="13BF60A6" w14:textId="77777777" w:rsidR="00760C19" w:rsidRDefault="00C71F4D">
            <w:pPr>
              <w:pStyle w:val="TableParagraph"/>
              <w:spacing w:before="0" w:line="123" w:lineRule="exact"/>
              <w:ind w:left="12"/>
              <w:rPr>
                <w:rFonts w:ascii="Arial"/>
                <w:sz w:val="11"/>
              </w:rPr>
            </w:pPr>
            <w:r>
              <w:rPr>
                <w:rFonts w:ascii="Arial"/>
                <w:sz w:val="11"/>
              </w:rPr>
              <w:t xml:space="preserve">7 </w:t>
            </w:r>
          </w:p>
        </w:tc>
        <w:tc>
          <w:tcPr>
            <w:tcW w:w="314" w:type="dxa"/>
            <w:tcBorders>
              <w:top w:val="nil"/>
              <w:left w:val="nil"/>
              <w:right w:val="nil"/>
            </w:tcBorders>
          </w:tcPr>
          <w:p w14:paraId="2FEB8F35" w14:textId="77777777" w:rsidR="00760C19" w:rsidRDefault="00C71F4D">
            <w:pPr>
              <w:pStyle w:val="TableParagraph"/>
              <w:spacing w:before="0" w:line="123" w:lineRule="exact"/>
              <w:ind w:left="10"/>
              <w:rPr>
                <w:rFonts w:ascii="Arial"/>
                <w:sz w:val="11"/>
              </w:rPr>
            </w:pPr>
            <w:r>
              <w:rPr>
                <w:rFonts w:ascii="Arial"/>
                <w:sz w:val="11"/>
              </w:rPr>
              <w:t xml:space="preserve">6 </w:t>
            </w:r>
          </w:p>
        </w:tc>
        <w:tc>
          <w:tcPr>
            <w:tcW w:w="312" w:type="dxa"/>
            <w:tcBorders>
              <w:top w:val="nil"/>
              <w:left w:val="nil"/>
              <w:right w:val="nil"/>
            </w:tcBorders>
          </w:tcPr>
          <w:p w14:paraId="7AE1A1FE" w14:textId="77777777" w:rsidR="00760C19" w:rsidRDefault="00C71F4D">
            <w:pPr>
              <w:pStyle w:val="TableParagraph"/>
              <w:spacing w:before="0" w:line="123" w:lineRule="exact"/>
              <w:ind w:left="13"/>
              <w:rPr>
                <w:rFonts w:ascii="Arial"/>
                <w:sz w:val="11"/>
              </w:rPr>
            </w:pPr>
            <w:r>
              <w:rPr>
                <w:rFonts w:ascii="Arial"/>
                <w:sz w:val="11"/>
              </w:rPr>
              <w:t xml:space="preserve">5 </w:t>
            </w:r>
          </w:p>
        </w:tc>
        <w:tc>
          <w:tcPr>
            <w:tcW w:w="312" w:type="dxa"/>
            <w:tcBorders>
              <w:top w:val="nil"/>
              <w:left w:val="nil"/>
              <w:right w:val="nil"/>
            </w:tcBorders>
          </w:tcPr>
          <w:p w14:paraId="3D1080E3" w14:textId="77777777" w:rsidR="00760C19" w:rsidRDefault="00C71F4D">
            <w:pPr>
              <w:pStyle w:val="TableParagraph"/>
              <w:spacing w:before="0" w:line="123" w:lineRule="exact"/>
              <w:ind w:left="13"/>
              <w:rPr>
                <w:rFonts w:ascii="Arial"/>
                <w:sz w:val="11"/>
              </w:rPr>
            </w:pPr>
            <w:r>
              <w:rPr>
                <w:rFonts w:ascii="Arial"/>
                <w:sz w:val="11"/>
              </w:rPr>
              <w:t xml:space="preserve">4 </w:t>
            </w:r>
          </w:p>
        </w:tc>
        <w:tc>
          <w:tcPr>
            <w:tcW w:w="312" w:type="dxa"/>
            <w:tcBorders>
              <w:top w:val="nil"/>
              <w:left w:val="nil"/>
              <w:right w:val="nil"/>
            </w:tcBorders>
          </w:tcPr>
          <w:p w14:paraId="3D2D68CB" w14:textId="77777777" w:rsidR="00760C19" w:rsidRDefault="00C71F4D">
            <w:pPr>
              <w:pStyle w:val="TableParagraph"/>
              <w:spacing w:before="0" w:line="123" w:lineRule="exact"/>
              <w:ind w:left="13"/>
              <w:rPr>
                <w:rFonts w:ascii="Arial"/>
                <w:sz w:val="11"/>
              </w:rPr>
            </w:pPr>
            <w:r>
              <w:rPr>
                <w:rFonts w:ascii="Arial"/>
                <w:sz w:val="11"/>
              </w:rPr>
              <w:t xml:space="preserve">3 </w:t>
            </w:r>
          </w:p>
        </w:tc>
        <w:tc>
          <w:tcPr>
            <w:tcW w:w="312" w:type="dxa"/>
            <w:tcBorders>
              <w:top w:val="nil"/>
              <w:left w:val="nil"/>
              <w:right w:val="nil"/>
            </w:tcBorders>
          </w:tcPr>
          <w:p w14:paraId="121A15E8" w14:textId="77777777" w:rsidR="00760C19" w:rsidRDefault="00C71F4D">
            <w:pPr>
              <w:pStyle w:val="TableParagraph"/>
              <w:spacing w:before="0" w:line="123" w:lineRule="exact"/>
              <w:ind w:left="14"/>
              <w:rPr>
                <w:rFonts w:ascii="Arial"/>
                <w:sz w:val="11"/>
              </w:rPr>
            </w:pPr>
            <w:r>
              <w:rPr>
                <w:rFonts w:ascii="Arial"/>
                <w:sz w:val="11"/>
              </w:rPr>
              <w:t xml:space="preserve">2 </w:t>
            </w:r>
          </w:p>
        </w:tc>
        <w:tc>
          <w:tcPr>
            <w:tcW w:w="317" w:type="dxa"/>
            <w:tcBorders>
              <w:top w:val="nil"/>
              <w:left w:val="nil"/>
              <w:right w:val="nil"/>
            </w:tcBorders>
          </w:tcPr>
          <w:p w14:paraId="0DC716D0" w14:textId="77777777" w:rsidR="00760C19" w:rsidRDefault="00C71F4D">
            <w:pPr>
              <w:pStyle w:val="TableParagraph"/>
              <w:spacing w:before="0" w:line="123" w:lineRule="exact"/>
              <w:ind w:left="13"/>
              <w:rPr>
                <w:rFonts w:ascii="Arial"/>
                <w:sz w:val="11"/>
              </w:rPr>
            </w:pPr>
            <w:r>
              <w:rPr>
                <w:rFonts w:ascii="Arial"/>
                <w:sz w:val="11"/>
              </w:rPr>
              <w:t xml:space="preserve">1 </w:t>
            </w:r>
          </w:p>
        </w:tc>
        <w:tc>
          <w:tcPr>
            <w:tcW w:w="315" w:type="dxa"/>
            <w:tcBorders>
              <w:top w:val="nil"/>
              <w:left w:val="nil"/>
              <w:right w:val="nil"/>
            </w:tcBorders>
          </w:tcPr>
          <w:p w14:paraId="29C2DF83" w14:textId="77777777" w:rsidR="00760C19" w:rsidRDefault="00C71F4D">
            <w:pPr>
              <w:pStyle w:val="TableParagraph"/>
              <w:spacing w:before="0" w:line="123" w:lineRule="exact"/>
              <w:ind w:left="10"/>
              <w:rPr>
                <w:rFonts w:ascii="Arial"/>
                <w:sz w:val="11"/>
              </w:rPr>
            </w:pPr>
            <w:r>
              <w:rPr>
                <w:rFonts w:ascii="Arial"/>
                <w:sz w:val="11"/>
              </w:rPr>
              <w:t xml:space="preserve">0 </w:t>
            </w:r>
          </w:p>
        </w:tc>
      </w:tr>
      <w:tr w:rsidR="00760C19" w14:paraId="432D5888" w14:textId="77777777">
        <w:trPr>
          <w:trHeight w:val="905"/>
        </w:trPr>
        <w:tc>
          <w:tcPr>
            <w:tcW w:w="313" w:type="dxa"/>
          </w:tcPr>
          <w:p w14:paraId="508E221E" w14:textId="77777777" w:rsidR="00760C19" w:rsidRDefault="00C71F4D">
            <w:pPr>
              <w:pStyle w:val="TableParagraph"/>
              <w:spacing w:before="0" w:line="208" w:lineRule="auto"/>
              <w:ind w:left="89" w:right="81" w:firstLine="36"/>
              <w:jc w:val="both"/>
              <w:rPr>
                <w:sz w:val="18"/>
              </w:rPr>
            </w:pPr>
            <w:r>
              <w:rPr>
                <w:sz w:val="18"/>
              </w:rPr>
              <w:t xml:space="preserve">I D E S </w:t>
            </w:r>
          </w:p>
          <w:p w14:paraId="77BFB37C" w14:textId="77777777" w:rsidR="00760C19" w:rsidRDefault="00C71F4D">
            <w:pPr>
              <w:pStyle w:val="TableParagraph"/>
              <w:spacing w:before="0" w:line="162" w:lineRule="exact"/>
              <w:ind w:left="98"/>
              <w:jc w:val="left"/>
              <w:rPr>
                <w:sz w:val="18"/>
              </w:rPr>
            </w:pPr>
            <w:r>
              <w:rPr>
                <w:sz w:val="18"/>
              </w:rPr>
              <w:t xml:space="preserve">L </w:t>
            </w:r>
          </w:p>
        </w:tc>
        <w:tc>
          <w:tcPr>
            <w:tcW w:w="3430" w:type="dxa"/>
            <w:gridSpan w:val="11"/>
          </w:tcPr>
          <w:p w14:paraId="10558D0B" w14:textId="77777777" w:rsidR="00760C19" w:rsidRDefault="00760C19">
            <w:pPr>
              <w:pStyle w:val="TableParagraph"/>
              <w:spacing w:before="5"/>
              <w:jc w:val="left"/>
              <w:rPr>
                <w:rFonts w:ascii="宋体"/>
                <w:b/>
                <w:sz w:val="26"/>
              </w:rPr>
            </w:pPr>
          </w:p>
          <w:p w14:paraId="3D108F2D" w14:textId="77777777" w:rsidR="00760C19" w:rsidRDefault="00C71F4D">
            <w:pPr>
              <w:pStyle w:val="TableParagraph"/>
              <w:spacing w:before="0"/>
              <w:ind w:left="5"/>
              <w:rPr>
                <w:sz w:val="18"/>
              </w:rPr>
            </w:pPr>
            <w:r>
              <w:rPr>
                <w:sz w:val="18"/>
              </w:rPr>
              <w:t xml:space="preserve">0 </w:t>
            </w:r>
          </w:p>
        </w:tc>
        <w:tc>
          <w:tcPr>
            <w:tcW w:w="626" w:type="dxa"/>
            <w:gridSpan w:val="2"/>
          </w:tcPr>
          <w:p w14:paraId="3F518352" w14:textId="77777777" w:rsidR="00760C19" w:rsidRDefault="00760C19">
            <w:pPr>
              <w:pStyle w:val="TableParagraph"/>
              <w:spacing w:before="5"/>
              <w:jc w:val="left"/>
              <w:rPr>
                <w:rFonts w:ascii="宋体"/>
                <w:b/>
                <w:sz w:val="26"/>
              </w:rPr>
            </w:pPr>
          </w:p>
          <w:p w14:paraId="3527AFB1" w14:textId="77777777" w:rsidR="00760C19" w:rsidRDefault="00C71F4D">
            <w:pPr>
              <w:pStyle w:val="TableParagraph"/>
              <w:spacing w:before="0"/>
              <w:ind w:left="136"/>
              <w:jc w:val="left"/>
              <w:rPr>
                <w:sz w:val="18"/>
              </w:rPr>
            </w:pPr>
            <w:r>
              <w:rPr>
                <w:sz w:val="18"/>
              </w:rPr>
              <w:t xml:space="preserve">MID </w:t>
            </w:r>
          </w:p>
        </w:tc>
        <w:tc>
          <w:tcPr>
            <w:tcW w:w="312" w:type="dxa"/>
          </w:tcPr>
          <w:p w14:paraId="4E8BD70B" w14:textId="77777777" w:rsidR="00760C19" w:rsidRDefault="00C71F4D">
            <w:pPr>
              <w:pStyle w:val="TableParagraph"/>
              <w:spacing w:before="88" w:line="208" w:lineRule="auto"/>
              <w:ind w:left="91" w:right="78" w:firstLine="33"/>
              <w:jc w:val="both"/>
              <w:rPr>
                <w:sz w:val="18"/>
              </w:rPr>
            </w:pPr>
            <w:r>
              <w:rPr>
                <w:sz w:val="18"/>
              </w:rPr>
              <w:t xml:space="preserve">I N S T </w:t>
            </w:r>
          </w:p>
        </w:tc>
        <w:tc>
          <w:tcPr>
            <w:tcW w:w="312" w:type="dxa"/>
          </w:tcPr>
          <w:p w14:paraId="65C58E3F" w14:textId="77777777" w:rsidR="00760C19" w:rsidRDefault="00C71F4D">
            <w:pPr>
              <w:pStyle w:val="TableParagraph"/>
              <w:spacing w:before="180" w:line="208" w:lineRule="auto"/>
              <w:ind w:left="75" w:right="64" w:firstLine="16"/>
              <w:jc w:val="both"/>
              <w:rPr>
                <w:sz w:val="18"/>
              </w:rPr>
            </w:pPr>
            <w:r>
              <w:rPr>
                <w:sz w:val="18"/>
              </w:rPr>
              <w:t xml:space="preserve">V M M </w:t>
            </w:r>
          </w:p>
        </w:tc>
        <w:tc>
          <w:tcPr>
            <w:tcW w:w="312" w:type="dxa"/>
          </w:tcPr>
          <w:p w14:paraId="66EEEB24" w14:textId="77777777" w:rsidR="00760C19" w:rsidRDefault="00C71F4D">
            <w:pPr>
              <w:pStyle w:val="TableParagraph"/>
              <w:spacing w:before="0" w:line="208" w:lineRule="auto"/>
              <w:ind w:left="96" w:right="83" w:firstLine="4"/>
              <w:jc w:val="both"/>
              <w:rPr>
                <w:sz w:val="18"/>
              </w:rPr>
            </w:pPr>
            <w:r>
              <w:rPr>
                <w:sz w:val="18"/>
              </w:rPr>
              <w:t xml:space="preserve">T B E L </w:t>
            </w:r>
          </w:p>
          <w:p w14:paraId="76BF9F43" w14:textId="77777777" w:rsidR="00760C19" w:rsidRDefault="00C71F4D">
            <w:pPr>
              <w:pStyle w:val="TableParagraph"/>
              <w:spacing w:before="0" w:line="162" w:lineRule="exact"/>
              <w:ind w:left="91"/>
              <w:jc w:val="left"/>
              <w:rPr>
                <w:sz w:val="18"/>
              </w:rPr>
            </w:pPr>
            <w:r>
              <w:rPr>
                <w:w w:val="99"/>
                <w:sz w:val="18"/>
              </w:rPr>
              <w:t xml:space="preserve">X </w:t>
            </w:r>
          </w:p>
        </w:tc>
        <w:tc>
          <w:tcPr>
            <w:tcW w:w="312" w:type="dxa"/>
          </w:tcPr>
          <w:p w14:paraId="304DCFB7" w14:textId="77777777" w:rsidR="00760C19" w:rsidRDefault="00760C19">
            <w:pPr>
              <w:pStyle w:val="TableParagraph"/>
              <w:spacing w:before="5"/>
              <w:jc w:val="left"/>
              <w:rPr>
                <w:rFonts w:ascii="宋体"/>
                <w:b/>
                <w:sz w:val="26"/>
              </w:rPr>
            </w:pPr>
          </w:p>
          <w:p w14:paraId="34267B6B" w14:textId="77777777" w:rsidR="00760C19" w:rsidRDefault="00C71F4D">
            <w:pPr>
              <w:pStyle w:val="TableParagraph"/>
              <w:spacing w:before="0"/>
              <w:ind w:left="10"/>
              <w:rPr>
                <w:sz w:val="18"/>
              </w:rPr>
            </w:pPr>
            <w:r>
              <w:rPr>
                <w:sz w:val="18"/>
              </w:rPr>
              <w:t xml:space="preserve">0 </w:t>
            </w:r>
          </w:p>
        </w:tc>
        <w:tc>
          <w:tcPr>
            <w:tcW w:w="312" w:type="dxa"/>
          </w:tcPr>
          <w:p w14:paraId="43598CD7" w14:textId="77777777" w:rsidR="00760C19" w:rsidRDefault="00C71F4D">
            <w:pPr>
              <w:pStyle w:val="TableParagraph"/>
              <w:spacing w:before="88" w:line="208" w:lineRule="auto"/>
              <w:ind w:left="96" w:right="83" w:firstLine="9"/>
              <w:jc w:val="both"/>
              <w:rPr>
                <w:sz w:val="18"/>
              </w:rPr>
            </w:pPr>
            <w:r>
              <w:rPr>
                <w:sz w:val="18"/>
              </w:rPr>
              <w:t xml:space="preserve">F T L B </w:t>
            </w:r>
          </w:p>
        </w:tc>
        <w:tc>
          <w:tcPr>
            <w:tcW w:w="314" w:type="dxa"/>
          </w:tcPr>
          <w:p w14:paraId="5D7CED32" w14:textId="77777777" w:rsidR="00760C19" w:rsidRDefault="00C71F4D">
            <w:pPr>
              <w:pStyle w:val="TableParagraph"/>
              <w:spacing w:before="88" w:line="208" w:lineRule="auto"/>
              <w:ind w:left="96" w:right="80" w:hanging="5"/>
              <w:jc w:val="both"/>
              <w:rPr>
                <w:sz w:val="18"/>
              </w:rPr>
            </w:pPr>
            <w:r>
              <w:rPr>
                <w:sz w:val="18"/>
              </w:rPr>
              <w:t xml:space="preserve">V T L B </w:t>
            </w:r>
          </w:p>
        </w:tc>
        <w:tc>
          <w:tcPr>
            <w:tcW w:w="624" w:type="dxa"/>
            <w:gridSpan w:val="2"/>
          </w:tcPr>
          <w:p w14:paraId="1CA46FE2" w14:textId="77777777" w:rsidR="00760C19" w:rsidRDefault="00760C19">
            <w:pPr>
              <w:pStyle w:val="TableParagraph"/>
              <w:spacing w:before="5"/>
              <w:jc w:val="left"/>
              <w:rPr>
                <w:rFonts w:ascii="宋体"/>
                <w:b/>
                <w:sz w:val="26"/>
              </w:rPr>
            </w:pPr>
          </w:p>
          <w:p w14:paraId="6B64E6F9" w14:textId="77777777" w:rsidR="00760C19" w:rsidRDefault="00C71F4D">
            <w:pPr>
              <w:pStyle w:val="TableParagraph"/>
              <w:spacing w:before="0"/>
              <w:ind w:left="11"/>
              <w:rPr>
                <w:sz w:val="18"/>
              </w:rPr>
            </w:pPr>
            <w:r>
              <w:rPr>
                <w:sz w:val="18"/>
              </w:rPr>
              <w:t xml:space="preserve">0 </w:t>
            </w:r>
          </w:p>
        </w:tc>
        <w:tc>
          <w:tcPr>
            <w:tcW w:w="312" w:type="dxa"/>
          </w:tcPr>
          <w:p w14:paraId="18FDCF4D" w14:textId="77777777" w:rsidR="00760C19" w:rsidRDefault="00C71F4D">
            <w:pPr>
              <w:pStyle w:val="TableParagraph"/>
              <w:spacing w:before="88" w:line="208" w:lineRule="auto"/>
              <w:ind w:left="92" w:right="77"/>
              <w:jc w:val="both"/>
              <w:rPr>
                <w:sz w:val="18"/>
              </w:rPr>
            </w:pPr>
            <w:r>
              <w:rPr>
                <w:sz w:val="18"/>
              </w:rPr>
              <w:t xml:space="preserve">G C C A </w:t>
            </w:r>
          </w:p>
        </w:tc>
        <w:tc>
          <w:tcPr>
            <w:tcW w:w="312" w:type="dxa"/>
          </w:tcPr>
          <w:p w14:paraId="5C0685BA" w14:textId="77777777" w:rsidR="00760C19" w:rsidRDefault="00C71F4D">
            <w:pPr>
              <w:pStyle w:val="TableParagraph"/>
              <w:spacing w:before="88" w:line="208" w:lineRule="auto"/>
              <w:ind w:left="92" w:right="77"/>
              <w:jc w:val="both"/>
              <w:rPr>
                <w:sz w:val="18"/>
              </w:rPr>
            </w:pPr>
            <w:r>
              <w:rPr>
                <w:sz w:val="18"/>
              </w:rPr>
              <w:t xml:space="preserve">U C C A </w:t>
            </w:r>
          </w:p>
        </w:tc>
        <w:tc>
          <w:tcPr>
            <w:tcW w:w="312" w:type="dxa"/>
          </w:tcPr>
          <w:p w14:paraId="014518BA" w14:textId="77777777" w:rsidR="00760C19" w:rsidRDefault="00C71F4D">
            <w:pPr>
              <w:pStyle w:val="TableParagraph"/>
              <w:spacing w:before="88" w:line="208" w:lineRule="auto"/>
              <w:ind w:left="92" w:right="58" w:hanging="22"/>
              <w:jc w:val="both"/>
              <w:rPr>
                <w:sz w:val="18"/>
              </w:rPr>
            </w:pPr>
            <w:r>
              <w:rPr>
                <w:sz w:val="18"/>
              </w:rPr>
              <w:t xml:space="preserve">W C A C </w:t>
            </w:r>
          </w:p>
        </w:tc>
        <w:tc>
          <w:tcPr>
            <w:tcW w:w="314" w:type="dxa"/>
          </w:tcPr>
          <w:p w14:paraId="52D2371D" w14:textId="77777777" w:rsidR="00760C19" w:rsidRDefault="00C71F4D">
            <w:pPr>
              <w:pStyle w:val="TableParagraph"/>
              <w:spacing w:before="88" w:line="208" w:lineRule="auto"/>
              <w:ind w:left="107" w:right="43" w:hanging="36"/>
              <w:jc w:val="left"/>
              <w:rPr>
                <w:sz w:val="18"/>
              </w:rPr>
            </w:pPr>
            <w:r>
              <w:rPr>
                <w:sz w:val="18"/>
              </w:rPr>
              <w:t xml:space="preserve">W I S S </w:t>
            </w:r>
          </w:p>
        </w:tc>
        <w:tc>
          <w:tcPr>
            <w:tcW w:w="312" w:type="dxa"/>
          </w:tcPr>
          <w:p w14:paraId="65993F6E" w14:textId="77777777" w:rsidR="00760C19" w:rsidRDefault="00C71F4D">
            <w:pPr>
              <w:pStyle w:val="TableParagraph"/>
              <w:spacing w:before="88" w:line="208" w:lineRule="auto"/>
              <w:ind w:left="107" w:right="92"/>
              <w:jc w:val="both"/>
              <w:rPr>
                <w:sz w:val="18"/>
              </w:rPr>
            </w:pPr>
            <w:r>
              <w:rPr>
                <w:sz w:val="18"/>
              </w:rPr>
              <w:t xml:space="preserve">S I S S </w:t>
            </w:r>
          </w:p>
        </w:tc>
        <w:tc>
          <w:tcPr>
            <w:tcW w:w="312" w:type="dxa"/>
          </w:tcPr>
          <w:p w14:paraId="432359D8" w14:textId="77777777" w:rsidR="00760C19" w:rsidRDefault="00C71F4D">
            <w:pPr>
              <w:pStyle w:val="TableParagraph"/>
              <w:spacing w:before="88" w:line="208" w:lineRule="auto"/>
              <w:ind w:left="102" w:right="87" w:firstLine="4"/>
              <w:jc w:val="both"/>
              <w:rPr>
                <w:sz w:val="18"/>
              </w:rPr>
            </w:pPr>
            <w:r>
              <w:rPr>
                <w:sz w:val="18"/>
              </w:rPr>
              <w:t xml:space="preserve">S T F E </w:t>
            </w:r>
          </w:p>
        </w:tc>
        <w:tc>
          <w:tcPr>
            <w:tcW w:w="312" w:type="dxa"/>
          </w:tcPr>
          <w:p w14:paraId="3E3A891D" w14:textId="77777777" w:rsidR="00760C19" w:rsidRDefault="00C71F4D">
            <w:pPr>
              <w:pStyle w:val="TableParagraph"/>
              <w:spacing w:before="88" w:line="208" w:lineRule="auto"/>
              <w:ind w:left="98" w:right="76" w:hanging="5"/>
              <w:jc w:val="both"/>
              <w:rPr>
                <w:sz w:val="18"/>
              </w:rPr>
            </w:pPr>
            <w:r>
              <w:rPr>
                <w:sz w:val="18"/>
              </w:rPr>
              <w:t xml:space="preserve">D T L B </w:t>
            </w:r>
          </w:p>
        </w:tc>
        <w:tc>
          <w:tcPr>
            <w:tcW w:w="312" w:type="dxa"/>
          </w:tcPr>
          <w:p w14:paraId="66AAE89C" w14:textId="77777777" w:rsidR="00760C19" w:rsidRDefault="00C71F4D">
            <w:pPr>
              <w:pStyle w:val="TableParagraph"/>
              <w:spacing w:before="88" w:line="208" w:lineRule="auto"/>
              <w:ind w:left="98" w:right="81" w:firstLine="28"/>
              <w:jc w:val="both"/>
              <w:rPr>
                <w:sz w:val="18"/>
              </w:rPr>
            </w:pPr>
            <w:r>
              <w:rPr>
                <w:sz w:val="18"/>
              </w:rPr>
              <w:t xml:space="preserve">I T L B </w:t>
            </w:r>
          </w:p>
        </w:tc>
        <w:tc>
          <w:tcPr>
            <w:tcW w:w="317" w:type="dxa"/>
          </w:tcPr>
          <w:p w14:paraId="45AAA906" w14:textId="77777777" w:rsidR="00760C19" w:rsidRDefault="00C71F4D">
            <w:pPr>
              <w:pStyle w:val="TableParagraph"/>
              <w:spacing w:before="180" w:line="208" w:lineRule="auto"/>
              <w:ind w:left="100" w:right="83"/>
              <w:jc w:val="both"/>
              <w:rPr>
                <w:sz w:val="18"/>
              </w:rPr>
            </w:pPr>
            <w:r>
              <w:rPr>
                <w:sz w:val="18"/>
              </w:rPr>
              <w:t xml:space="preserve">B T B </w:t>
            </w:r>
          </w:p>
        </w:tc>
        <w:tc>
          <w:tcPr>
            <w:tcW w:w="315" w:type="dxa"/>
          </w:tcPr>
          <w:p w14:paraId="3F232ACA" w14:textId="77777777" w:rsidR="00760C19" w:rsidRDefault="00C71F4D">
            <w:pPr>
              <w:pStyle w:val="TableParagraph"/>
              <w:spacing w:before="180" w:line="208" w:lineRule="auto"/>
              <w:ind w:left="93" w:right="79" w:firstLine="4"/>
              <w:jc w:val="both"/>
              <w:rPr>
                <w:sz w:val="18"/>
              </w:rPr>
            </w:pPr>
            <w:r>
              <w:rPr>
                <w:sz w:val="18"/>
              </w:rPr>
              <w:t xml:space="preserve">R A S </w:t>
            </w:r>
          </w:p>
        </w:tc>
      </w:tr>
    </w:tbl>
    <w:p w14:paraId="3DAA2862" w14:textId="77777777" w:rsidR="00760C19" w:rsidRDefault="00760C19">
      <w:pPr>
        <w:pStyle w:val="a3"/>
        <w:rPr>
          <w:b/>
          <w:sz w:val="24"/>
        </w:rPr>
      </w:pPr>
    </w:p>
    <w:p w14:paraId="43DBFC50" w14:textId="77777777" w:rsidR="00760C19" w:rsidRDefault="00760C19">
      <w:pPr>
        <w:pStyle w:val="a3"/>
        <w:spacing w:before="3"/>
        <w:rPr>
          <w:b/>
          <w:sz w:val="26"/>
        </w:rPr>
      </w:pPr>
    </w:p>
    <w:p w14:paraId="696B5231" w14:textId="77777777" w:rsidR="00760C19" w:rsidRPr="0034312F" w:rsidRDefault="00C71F4D">
      <w:pPr>
        <w:spacing w:after="21"/>
        <w:jc w:val="center"/>
        <w:rPr>
          <w:b/>
          <w:sz w:val="21"/>
          <w:lang w:val="en-US"/>
        </w:rPr>
      </w:pPr>
      <w:bookmarkStart w:id="278" w:name="_bookmark279"/>
      <w:bookmarkEnd w:id="278"/>
      <w:r w:rsidRPr="0034312F">
        <w:rPr>
          <w:b/>
          <w:sz w:val="21"/>
          <w:lang w:val="en-US"/>
        </w:rPr>
        <w:t xml:space="preserve"> Table 7-41 Description of Diag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8"/>
        <w:gridCol w:w="849"/>
        <w:gridCol w:w="6503"/>
        <w:gridCol w:w="735"/>
        <w:gridCol w:w="919"/>
      </w:tblGrid>
      <w:tr w:rsidR="00760C19" w14:paraId="769AFE5B" w14:textId="77777777">
        <w:trPr>
          <w:trHeight w:val="311"/>
        </w:trPr>
        <w:tc>
          <w:tcPr>
            <w:tcW w:w="958" w:type="dxa"/>
            <w:tcBorders>
              <w:bottom w:val="double" w:sz="1" w:space="0" w:color="000000"/>
            </w:tcBorders>
          </w:tcPr>
          <w:p w14:paraId="553D066E" w14:textId="77777777" w:rsidR="00760C19" w:rsidRDefault="00C71F4D">
            <w:pPr>
              <w:pStyle w:val="TableParagraph"/>
              <w:spacing w:before="22" w:line="269" w:lineRule="exact"/>
              <w:ind w:left="141" w:right="134"/>
              <w:rPr>
                <w:rFonts w:ascii="宋体" w:eastAsia="宋体"/>
                <w:b/>
                <w:sz w:val="21"/>
              </w:rPr>
            </w:pPr>
            <w:r>
              <w:rPr>
                <w:rFonts w:ascii="宋体" w:eastAsia="宋体" w:hint="eastAsia"/>
                <w:b/>
                <w:sz w:val="21"/>
              </w:rPr>
              <w:t xml:space="preserve">Domain name </w:t>
            </w:r>
          </w:p>
        </w:tc>
        <w:tc>
          <w:tcPr>
            <w:tcW w:w="849" w:type="dxa"/>
            <w:tcBorders>
              <w:bottom w:val="double" w:sz="1" w:space="0" w:color="000000"/>
            </w:tcBorders>
          </w:tcPr>
          <w:p w14:paraId="212C81A1" w14:textId="77777777" w:rsidR="00760C19" w:rsidRDefault="00C71F4D">
            <w:pPr>
              <w:pStyle w:val="TableParagraph"/>
              <w:spacing w:before="22" w:line="269" w:lineRule="exact"/>
              <w:ind w:left="5"/>
              <w:rPr>
                <w:rFonts w:ascii="宋体" w:eastAsia="宋体"/>
                <w:b/>
                <w:sz w:val="21"/>
              </w:rPr>
            </w:pPr>
            <w:r>
              <w:rPr>
                <w:rFonts w:ascii="宋体" w:eastAsia="宋体" w:hint="eastAsia"/>
                <w:b/>
                <w:sz w:val="21"/>
              </w:rPr>
              <w:t xml:space="preserve">position </w:t>
            </w:r>
          </w:p>
        </w:tc>
        <w:tc>
          <w:tcPr>
            <w:tcW w:w="6503" w:type="dxa"/>
            <w:tcBorders>
              <w:bottom w:val="double" w:sz="1" w:space="0" w:color="000000"/>
            </w:tcBorders>
          </w:tcPr>
          <w:p w14:paraId="4375C4E5" w14:textId="77777777" w:rsidR="00760C19" w:rsidRDefault="00C71F4D">
            <w:pPr>
              <w:pStyle w:val="TableParagraph"/>
              <w:spacing w:before="22" w:line="269" w:lineRule="exact"/>
              <w:ind w:left="2809" w:right="2800"/>
              <w:rPr>
                <w:rFonts w:ascii="宋体" w:eastAsia="宋体"/>
                <w:b/>
                <w:sz w:val="21"/>
              </w:rPr>
            </w:pPr>
            <w:r>
              <w:rPr>
                <w:rFonts w:ascii="宋体" w:eastAsia="宋体" w:hint="eastAsia"/>
                <w:b/>
                <w:sz w:val="21"/>
              </w:rPr>
              <w:t xml:space="preserve">Functional description </w:t>
            </w:r>
          </w:p>
        </w:tc>
        <w:tc>
          <w:tcPr>
            <w:tcW w:w="735" w:type="dxa"/>
            <w:tcBorders>
              <w:bottom w:val="double" w:sz="1" w:space="0" w:color="000000"/>
            </w:tcBorders>
          </w:tcPr>
          <w:p w14:paraId="180F6301" w14:textId="77777777" w:rsidR="00760C19" w:rsidRDefault="00C71F4D">
            <w:pPr>
              <w:pStyle w:val="TableParagraph"/>
              <w:spacing w:before="22" w:line="269" w:lineRule="exact"/>
              <w:ind w:left="127"/>
              <w:jc w:val="left"/>
              <w:rPr>
                <w:rFonts w:ascii="宋体" w:eastAsia="宋体"/>
                <w:b/>
                <w:sz w:val="21"/>
              </w:rPr>
            </w:pPr>
            <w:r>
              <w:rPr>
                <w:rFonts w:ascii="宋体" w:eastAsia="宋体" w:hint="eastAsia"/>
                <w:b/>
                <w:sz w:val="21"/>
              </w:rPr>
              <w:t xml:space="preserve">Read/write </w:t>
            </w:r>
          </w:p>
        </w:tc>
        <w:tc>
          <w:tcPr>
            <w:tcW w:w="919" w:type="dxa"/>
            <w:tcBorders>
              <w:bottom w:val="double" w:sz="1" w:space="0" w:color="000000"/>
            </w:tcBorders>
          </w:tcPr>
          <w:p w14:paraId="2155E0BA" w14:textId="77777777" w:rsidR="00760C19" w:rsidRDefault="00C71F4D">
            <w:pPr>
              <w:pStyle w:val="TableParagraph"/>
              <w:spacing w:before="22" w:line="269" w:lineRule="exact"/>
              <w:ind w:left="122" w:right="114"/>
              <w:rPr>
                <w:rFonts w:ascii="宋体" w:eastAsia="宋体"/>
                <w:b/>
                <w:sz w:val="21"/>
              </w:rPr>
            </w:pPr>
            <w:r>
              <w:rPr>
                <w:rFonts w:ascii="宋体" w:eastAsia="宋体" w:hint="eastAsia"/>
                <w:b/>
                <w:sz w:val="21"/>
              </w:rPr>
              <w:t xml:space="preserve">Reset value </w:t>
            </w:r>
          </w:p>
        </w:tc>
      </w:tr>
      <w:tr w:rsidR="00760C19" w14:paraId="76D72097" w14:textId="77777777">
        <w:trPr>
          <w:trHeight w:val="1871"/>
        </w:trPr>
        <w:tc>
          <w:tcPr>
            <w:tcW w:w="958" w:type="dxa"/>
            <w:tcBorders>
              <w:top w:val="double" w:sz="1" w:space="0" w:color="000000"/>
            </w:tcBorders>
          </w:tcPr>
          <w:p w14:paraId="331CF181" w14:textId="77777777" w:rsidR="00760C19" w:rsidRPr="003879AE" w:rsidRDefault="00760C19">
            <w:pPr>
              <w:pStyle w:val="TableParagraph"/>
              <w:spacing w:before="0"/>
              <w:jc w:val="left"/>
              <w:rPr>
                <w:b/>
                <w:sz w:val="20"/>
              </w:rPr>
            </w:pPr>
          </w:p>
          <w:p w14:paraId="7869B2DC" w14:textId="77777777" w:rsidR="00760C19" w:rsidRPr="003879AE" w:rsidRDefault="00760C19">
            <w:pPr>
              <w:pStyle w:val="TableParagraph"/>
              <w:spacing w:before="0"/>
              <w:jc w:val="left"/>
              <w:rPr>
                <w:b/>
                <w:sz w:val="20"/>
              </w:rPr>
            </w:pPr>
          </w:p>
          <w:p w14:paraId="09FF8954" w14:textId="77777777" w:rsidR="00760C19" w:rsidRPr="003879AE" w:rsidRDefault="00760C19">
            <w:pPr>
              <w:pStyle w:val="TableParagraph"/>
              <w:spacing w:before="9"/>
              <w:jc w:val="left"/>
              <w:rPr>
                <w:b/>
                <w:sz w:val="24"/>
              </w:rPr>
            </w:pPr>
          </w:p>
          <w:p w14:paraId="2B44021B" w14:textId="77777777" w:rsidR="00760C19" w:rsidRPr="003879AE" w:rsidRDefault="00C71F4D">
            <w:pPr>
              <w:pStyle w:val="TableParagraph"/>
              <w:spacing w:before="0"/>
              <w:ind w:left="141" w:right="132"/>
              <w:rPr>
                <w:sz w:val="18"/>
              </w:rPr>
            </w:pPr>
            <w:r w:rsidRPr="003879AE">
              <w:rPr>
                <w:sz w:val="18"/>
              </w:rPr>
              <w:t xml:space="preserve">IDSEL </w:t>
            </w:r>
          </w:p>
        </w:tc>
        <w:tc>
          <w:tcPr>
            <w:tcW w:w="849" w:type="dxa"/>
            <w:tcBorders>
              <w:top w:val="double" w:sz="1" w:space="0" w:color="000000"/>
            </w:tcBorders>
          </w:tcPr>
          <w:p w14:paraId="6B118E30" w14:textId="77777777" w:rsidR="00760C19" w:rsidRPr="003879AE" w:rsidRDefault="00760C19">
            <w:pPr>
              <w:pStyle w:val="TableParagraph"/>
              <w:spacing w:before="0"/>
              <w:jc w:val="left"/>
              <w:rPr>
                <w:b/>
                <w:sz w:val="20"/>
              </w:rPr>
            </w:pPr>
          </w:p>
          <w:p w14:paraId="1B88B31D" w14:textId="77777777" w:rsidR="00760C19" w:rsidRPr="003879AE" w:rsidRDefault="00760C19">
            <w:pPr>
              <w:pStyle w:val="TableParagraph"/>
              <w:spacing w:before="0"/>
              <w:jc w:val="left"/>
              <w:rPr>
                <w:b/>
                <w:sz w:val="20"/>
              </w:rPr>
            </w:pPr>
          </w:p>
          <w:p w14:paraId="664C13C2" w14:textId="77777777" w:rsidR="00760C19" w:rsidRPr="003879AE" w:rsidRDefault="00760C19">
            <w:pPr>
              <w:pStyle w:val="TableParagraph"/>
              <w:spacing w:before="9"/>
              <w:jc w:val="left"/>
              <w:rPr>
                <w:b/>
                <w:sz w:val="24"/>
              </w:rPr>
            </w:pPr>
          </w:p>
          <w:p w14:paraId="0F9EEA79" w14:textId="77777777" w:rsidR="00760C19" w:rsidRPr="003879AE" w:rsidRDefault="00C71F4D">
            <w:pPr>
              <w:pStyle w:val="TableParagraph"/>
              <w:spacing w:before="0"/>
              <w:ind w:left="177" w:right="167"/>
              <w:rPr>
                <w:sz w:val="18"/>
              </w:rPr>
            </w:pPr>
            <w:r w:rsidRPr="003879AE">
              <w:rPr>
                <w:sz w:val="18"/>
              </w:rPr>
              <w:t xml:space="preserve">31 </w:t>
            </w:r>
          </w:p>
        </w:tc>
        <w:tc>
          <w:tcPr>
            <w:tcW w:w="6503" w:type="dxa"/>
            <w:tcBorders>
              <w:top w:val="double" w:sz="1" w:space="0" w:color="000000"/>
            </w:tcBorders>
          </w:tcPr>
          <w:p w14:paraId="5E95D422" w14:textId="77777777" w:rsidR="00760C19" w:rsidRPr="003879AE" w:rsidRDefault="00C71F4D">
            <w:pPr>
              <w:pStyle w:val="TableParagraph"/>
              <w:spacing w:before="38" w:line="324" w:lineRule="auto"/>
              <w:ind w:left="106" w:right="4"/>
              <w:jc w:val="left"/>
              <w:rPr>
                <w:rFonts w:eastAsia="宋体"/>
                <w:sz w:val="18"/>
                <w:lang w:val="en-US"/>
              </w:rPr>
            </w:pPr>
            <w:r w:rsidRPr="003879AE">
              <w:rPr>
                <w:rFonts w:eastAsia="宋体"/>
                <w:sz w:val="18"/>
                <w:lang w:val="en-US"/>
              </w:rPr>
              <w:t xml:space="preserve">Controls the readout value of the PRId register.  When the bit is 0, the PRId readout value is 0x00146308;  When the bit is 1, the PRId read value is 0x00006305.  The latter is identical to the PRId of the LS3A1000 chip processor.  This bit can be modified to 1 in PMON to enable the operating system kernel and above running on GS464 to be compatible with GS464E. </w:t>
            </w:r>
          </w:p>
          <w:p w14:paraId="34F814B0" w14:textId="77777777" w:rsidR="00760C19" w:rsidRPr="003879AE" w:rsidRDefault="00C71F4D">
            <w:pPr>
              <w:pStyle w:val="TableParagraph"/>
              <w:spacing w:before="2"/>
              <w:ind w:left="106"/>
              <w:jc w:val="left"/>
              <w:rPr>
                <w:rFonts w:eastAsia="宋体"/>
                <w:sz w:val="18"/>
                <w:lang w:val="en-US"/>
              </w:rPr>
            </w:pPr>
            <w:r w:rsidRPr="003879AE">
              <w:rPr>
                <w:rFonts w:eastAsia="宋体"/>
                <w:sz w:val="18"/>
                <w:lang w:val="en-US"/>
              </w:rPr>
              <w:t xml:space="preserve">It is important to note that the IDSEL bit can only be modified once after each hard restart.  It is suggested that this revision be made in </w:t>
            </w:r>
          </w:p>
          <w:p w14:paraId="2C3E72D7" w14:textId="77777777" w:rsidR="00760C19" w:rsidRPr="003879AE" w:rsidRDefault="00C71F4D">
            <w:pPr>
              <w:pStyle w:val="TableParagraph"/>
              <w:spacing w:before="82"/>
              <w:ind w:left="106"/>
              <w:jc w:val="left"/>
              <w:rPr>
                <w:rFonts w:eastAsia="宋体"/>
                <w:sz w:val="18"/>
                <w:lang w:val="en-US"/>
              </w:rPr>
            </w:pPr>
            <w:r w:rsidRPr="003879AE">
              <w:rPr>
                <w:sz w:val="18"/>
                <w:lang w:val="en-US"/>
              </w:rPr>
              <w:t xml:space="preserve">PMON. </w:t>
            </w:r>
          </w:p>
        </w:tc>
        <w:tc>
          <w:tcPr>
            <w:tcW w:w="735" w:type="dxa"/>
            <w:tcBorders>
              <w:top w:val="double" w:sz="1" w:space="0" w:color="000000"/>
            </w:tcBorders>
          </w:tcPr>
          <w:p w14:paraId="72C85FD8" w14:textId="77777777" w:rsidR="00760C19" w:rsidRPr="003879AE" w:rsidRDefault="00760C19">
            <w:pPr>
              <w:pStyle w:val="TableParagraph"/>
              <w:spacing w:before="0"/>
              <w:jc w:val="left"/>
              <w:rPr>
                <w:b/>
                <w:sz w:val="20"/>
                <w:lang w:val="en-US"/>
              </w:rPr>
            </w:pPr>
          </w:p>
          <w:p w14:paraId="0C11D516" w14:textId="77777777" w:rsidR="00760C19" w:rsidRPr="003879AE" w:rsidRDefault="00760C19">
            <w:pPr>
              <w:pStyle w:val="TableParagraph"/>
              <w:spacing w:before="0"/>
              <w:jc w:val="left"/>
              <w:rPr>
                <w:b/>
                <w:sz w:val="20"/>
                <w:lang w:val="en-US"/>
              </w:rPr>
            </w:pPr>
          </w:p>
          <w:p w14:paraId="23286AF6" w14:textId="77777777" w:rsidR="00760C19" w:rsidRPr="003879AE" w:rsidRDefault="00760C19">
            <w:pPr>
              <w:pStyle w:val="TableParagraph"/>
              <w:spacing w:before="9"/>
              <w:jc w:val="left"/>
              <w:rPr>
                <w:b/>
                <w:sz w:val="24"/>
                <w:lang w:val="en-US"/>
              </w:rPr>
            </w:pPr>
          </w:p>
          <w:p w14:paraId="609C1B29" w14:textId="77777777" w:rsidR="00760C19" w:rsidRPr="003879AE" w:rsidRDefault="00C71F4D">
            <w:pPr>
              <w:pStyle w:val="TableParagraph"/>
              <w:spacing w:before="0"/>
              <w:ind w:left="197"/>
              <w:jc w:val="left"/>
              <w:rPr>
                <w:sz w:val="18"/>
              </w:rPr>
            </w:pPr>
            <w:r w:rsidRPr="003879AE">
              <w:rPr>
                <w:sz w:val="18"/>
              </w:rPr>
              <w:t xml:space="preserve">R/W </w:t>
            </w:r>
          </w:p>
        </w:tc>
        <w:tc>
          <w:tcPr>
            <w:tcW w:w="919" w:type="dxa"/>
            <w:tcBorders>
              <w:top w:val="double" w:sz="1" w:space="0" w:color="000000"/>
            </w:tcBorders>
          </w:tcPr>
          <w:p w14:paraId="5FCACBC9" w14:textId="77777777" w:rsidR="00760C19" w:rsidRPr="003879AE" w:rsidRDefault="00760C19">
            <w:pPr>
              <w:pStyle w:val="TableParagraph"/>
              <w:spacing w:before="0"/>
              <w:jc w:val="left"/>
              <w:rPr>
                <w:b/>
                <w:sz w:val="20"/>
              </w:rPr>
            </w:pPr>
          </w:p>
          <w:p w14:paraId="01F8BA56" w14:textId="77777777" w:rsidR="00760C19" w:rsidRPr="003879AE" w:rsidRDefault="00760C19">
            <w:pPr>
              <w:pStyle w:val="TableParagraph"/>
              <w:spacing w:before="0"/>
              <w:jc w:val="left"/>
              <w:rPr>
                <w:b/>
                <w:sz w:val="20"/>
              </w:rPr>
            </w:pPr>
          </w:p>
          <w:p w14:paraId="3E112054" w14:textId="77777777" w:rsidR="00760C19" w:rsidRPr="003879AE" w:rsidRDefault="00760C19">
            <w:pPr>
              <w:pStyle w:val="TableParagraph"/>
              <w:spacing w:before="9"/>
              <w:jc w:val="left"/>
              <w:rPr>
                <w:b/>
                <w:sz w:val="24"/>
              </w:rPr>
            </w:pPr>
          </w:p>
          <w:p w14:paraId="3211FB01" w14:textId="77777777" w:rsidR="00760C19" w:rsidRPr="003879AE" w:rsidRDefault="00C71F4D">
            <w:pPr>
              <w:pStyle w:val="TableParagraph"/>
              <w:spacing w:before="0"/>
              <w:ind w:left="122" w:right="113"/>
              <w:rPr>
                <w:sz w:val="18"/>
              </w:rPr>
            </w:pPr>
            <w:r w:rsidRPr="003879AE">
              <w:rPr>
                <w:sz w:val="18"/>
              </w:rPr>
              <w:t xml:space="preserve">0 x0 </w:t>
            </w:r>
          </w:p>
        </w:tc>
      </w:tr>
      <w:tr w:rsidR="00760C19" w14:paraId="59075D93" w14:textId="77777777">
        <w:trPr>
          <w:trHeight w:val="314"/>
        </w:trPr>
        <w:tc>
          <w:tcPr>
            <w:tcW w:w="958" w:type="dxa"/>
          </w:tcPr>
          <w:p w14:paraId="360A28C8" w14:textId="77777777" w:rsidR="00760C19" w:rsidRPr="003879AE" w:rsidRDefault="00C71F4D">
            <w:pPr>
              <w:pStyle w:val="TableParagraph"/>
              <w:spacing w:before="53"/>
              <w:ind w:left="6"/>
              <w:rPr>
                <w:sz w:val="18"/>
              </w:rPr>
            </w:pPr>
            <w:r w:rsidRPr="003879AE">
              <w:rPr>
                <w:sz w:val="18"/>
              </w:rPr>
              <w:t xml:space="preserve">0 </w:t>
            </w:r>
          </w:p>
        </w:tc>
        <w:tc>
          <w:tcPr>
            <w:tcW w:w="849" w:type="dxa"/>
          </w:tcPr>
          <w:p w14:paraId="3ECB5819" w14:textId="77777777" w:rsidR="00760C19" w:rsidRPr="003879AE" w:rsidRDefault="00C71F4D">
            <w:pPr>
              <w:pStyle w:val="TableParagraph"/>
              <w:spacing w:before="53"/>
              <w:ind w:left="176" w:right="170"/>
              <w:rPr>
                <w:sz w:val="18"/>
              </w:rPr>
            </w:pPr>
            <w:r w:rsidRPr="003879AE">
              <w:rPr>
                <w:sz w:val="18"/>
              </w:rPr>
              <w:t xml:space="preserve">30.. 20 </w:t>
            </w:r>
          </w:p>
        </w:tc>
        <w:tc>
          <w:tcPr>
            <w:tcW w:w="6503" w:type="dxa"/>
          </w:tcPr>
          <w:p w14:paraId="19FF8FF3" w14:textId="77777777" w:rsidR="00760C19" w:rsidRPr="003879AE" w:rsidRDefault="00C71F4D">
            <w:pPr>
              <w:pStyle w:val="TableParagraph"/>
              <w:spacing w:before="41"/>
              <w:ind w:left="106"/>
              <w:jc w:val="left"/>
              <w:rPr>
                <w:rFonts w:eastAsia="宋体"/>
                <w:sz w:val="18"/>
              </w:rPr>
            </w:pPr>
            <w:r w:rsidRPr="003879AE">
              <w:rPr>
                <w:rFonts w:eastAsia="宋体"/>
                <w:sz w:val="18"/>
              </w:rPr>
              <w:t xml:space="preserve">Read only is always 0. </w:t>
            </w:r>
          </w:p>
        </w:tc>
        <w:tc>
          <w:tcPr>
            <w:tcW w:w="735" w:type="dxa"/>
          </w:tcPr>
          <w:p w14:paraId="7C422116" w14:textId="77777777" w:rsidR="00760C19" w:rsidRPr="003879AE" w:rsidRDefault="00C71F4D">
            <w:pPr>
              <w:pStyle w:val="TableParagraph"/>
              <w:spacing w:before="53"/>
              <w:ind w:left="9"/>
              <w:rPr>
                <w:sz w:val="18"/>
              </w:rPr>
            </w:pPr>
            <w:r w:rsidRPr="003879AE">
              <w:rPr>
                <w:sz w:val="18"/>
              </w:rPr>
              <w:t xml:space="preserve">0 </w:t>
            </w:r>
          </w:p>
        </w:tc>
        <w:tc>
          <w:tcPr>
            <w:tcW w:w="919" w:type="dxa"/>
          </w:tcPr>
          <w:p w14:paraId="0FFC3198" w14:textId="77777777" w:rsidR="00760C19" w:rsidRPr="003879AE" w:rsidRDefault="00C71F4D">
            <w:pPr>
              <w:pStyle w:val="TableParagraph"/>
              <w:spacing w:before="53"/>
              <w:ind w:left="7"/>
              <w:rPr>
                <w:sz w:val="18"/>
              </w:rPr>
            </w:pPr>
            <w:r w:rsidRPr="003879AE">
              <w:rPr>
                <w:sz w:val="18"/>
              </w:rPr>
              <w:t xml:space="preserve">0 </w:t>
            </w:r>
          </w:p>
        </w:tc>
      </w:tr>
      <w:tr w:rsidR="00760C19" w14:paraId="17AA878D" w14:textId="77777777">
        <w:trPr>
          <w:trHeight w:val="2495"/>
        </w:trPr>
        <w:tc>
          <w:tcPr>
            <w:tcW w:w="958" w:type="dxa"/>
          </w:tcPr>
          <w:p w14:paraId="0A9DA394" w14:textId="77777777" w:rsidR="00760C19" w:rsidRPr="003879AE" w:rsidRDefault="00760C19">
            <w:pPr>
              <w:pStyle w:val="TableParagraph"/>
              <w:spacing w:before="0"/>
              <w:jc w:val="left"/>
              <w:rPr>
                <w:b/>
                <w:sz w:val="20"/>
              </w:rPr>
            </w:pPr>
          </w:p>
          <w:p w14:paraId="5C9909B4" w14:textId="77777777" w:rsidR="00760C19" w:rsidRPr="003879AE" w:rsidRDefault="00760C19">
            <w:pPr>
              <w:pStyle w:val="TableParagraph"/>
              <w:spacing w:before="0"/>
              <w:jc w:val="left"/>
              <w:rPr>
                <w:b/>
                <w:sz w:val="20"/>
              </w:rPr>
            </w:pPr>
          </w:p>
          <w:p w14:paraId="76162D48" w14:textId="77777777" w:rsidR="00760C19" w:rsidRPr="003879AE" w:rsidRDefault="00760C19">
            <w:pPr>
              <w:pStyle w:val="TableParagraph"/>
              <w:spacing w:before="0"/>
              <w:jc w:val="left"/>
              <w:rPr>
                <w:b/>
                <w:sz w:val="20"/>
              </w:rPr>
            </w:pPr>
          </w:p>
          <w:p w14:paraId="4BD41CC4" w14:textId="77777777" w:rsidR="00760C19" w:rsidRPr="003879AE" w:rsidRDefault="00760C19">
            <w:pPr>
              <w:pStyle w:val="TableParagraph"/>
              <w:spacing w:before="1"/>
              <w:jc w:val="left"/>
              <w:rPr>
                <w:b/>
                <w:sz w:val="29"/>
              </w:rPr>
            </w:pPr>
          </w:p>
          <w:p w14:paraId="23605D8D" w14:textId="77777777" w:rsidR="00760C19" w:rsidRPr="003879AE" w:rsidRDefault="00C71F4D">
            <w:pPr>
              <w:pStyle w:val="TableParagraph"/>
              <w:spacing w:before="1"/>
              <w:ind w:left="141" w:right="134"/>
              <w:rPr>
                <w:sz w:val="18"/>
              </w:rPr>
            </w:pPr>
            <w:r w:rsidRPr="003879AE">
              <w:rPr>
                <w:sz w:val="18"/>
              </w:rPr>
              <w:t xml:space="preserve">MID </w:t>
            </w:r>
          </w:p>
        </w:tc>
        <w:tc>
          <w:tcPr>
            <w:tcW w:w="849" w:type="dxa"/>
          </w:tcPr>
          <w:p w14:paraId="42F1B59A" w14:textId="77777777" w:rsidR="00760C19" w:rsidRPr="003879AE" w:rsidRDefault="00760C19">
            <w:pPr>
              <w:pStyle w:val="TableParagraph"/>
              <w:spacing w:before="0"/>
              <w:jc w:val="left"/>
              <w:rPr>
                <w:b/>
                <w:sz w:val="20"/>
              </w:rPr>
            </w:pPr>
          </w:p>
          <w:p w14:paraId="4DD0A472" w14:textId="77777777" w:rsidR="00760C19" w:rsidRPr="003879AE" w:rsidRDefault="00760C19">
            <w:pPr>
              <w:pStyle w:val="TableParagraph"/>
              <w:spacing w:before="0"/>
              <w:jc w:val="left"/>
              <w:rPr>
                <w:b/>
                <w:sz w:val="20"/>
              </w:rPr>
            </w:pPr>
          </w:p>
          <w:p w14:paraId="5841788A" w14:textId="77777777" w:rsidR="00760C19" w:rsidRPr="003879AE" w:rsidRDefault="00760C19">
            <w:pPr>
              <w:pStyle w:val="TableParagraph"/>
              <w:spacing w:before="0"/>
              <w:jc w:val="left"/>
              <w:rPr>
                <w:b/>
                <w:sz w:val="20"/>
              </w:rPr>
            </w:pPr>
          </w:p>
          <w:p w14:paraId="62BA18C7" w14:textId="77777777" w:rsidR="00760C19" w:rsidRPr="003879AE" w:rsidRDefault="00760C19">
            <w:pPr>
              <w:pStyle w:val="TableParagraph"/>
              <w:spacing w:before="1"/>
              <w:jc w:val="left"/>
              <w:rPr>
                <w:b/>
                <w:sz w:val="29"/>
              </w:rPr>
            </w:pPr>
          </w:p>
          <w:p w14:paraId="1855718C" w14:textId="77777777" w:rsidR="00760C19" w:rsidRPr="003879AE" w:rsidRDefault="00C71F4D">
            <w:pPr>
              <w:pStyle w:val="TableParagraph"/>
              <w:spacing w:before="1"/>
              <w:ind w:left="176" w:right="170"/>
              <w:rPr>
                <w:sz w:val="18"/>
              </w:rPr>
            </w:pPr>
            <w:r w:rsidRPr="003879AE">
              <w:rPr>
                <w:sz w:val="18"/>
              </w:rPr>
              <w:t xml:space="preserve">19.. 18 </w:t>
            </w:r>
          </w:p>
        </w:tc>
        <w:tc>
          <w:tcPr>
            <w:tcW w:w="6503" w:type="dxa"/>
          </w:tcPr>
          <w:p w14:paraId="20F1C6E0" w14:textId="77777777" w:rsidR="00760C19" w:rsidRPr="003879AE" w:rsidRDefault="00C71F4D">
            <w:pPr>
              <w:pStyle w:val="TableParagraph"/>
              <w:spacing w:before="38" w:line="324" w:lineRule="auto"/>
              <w:ind w:left="106" w:right="98"/>
              <w:jc w:val="left"/>
              <w:rPr>
                <w:rFonts w:eastAsia="宋体"/>
                <w:sz w:val="18"/>
                <w:lang w:val="en-US"/>
              </w:rPr>
            </w:pPr>
            <w:r w:rsidRPr="003879AE">
              <w:rPr>
                <w:rFonts w:eastAsia="宋体"/>
                <w:sz w:val="18"/>
                <w:lang w:val="en-US"/>
              </w:rPr>
              <w:t xml:space="preserve">Stores the MID of the address space accessed by the directive that triggered the exception when exceptions such as TLB Refill, TLB Invalid, and TLB Mod occur. </w:t>
            </w:r>
          </w:p>
          <w:p w14:paraId="76674FFF" w14:textId="77777777" w:rsidR="00760C19" w:rsidRPr="003879AE" w:rsidRDefault="00C71F4D">
            <w:pPr>
              <w:pStyle w:val="TableParagraph"/>
              <w:spacing w:before="1" w:line="324" w:lineRule="auto"/>
              <w:ind w:left="106" w:right="95"/>
              <w:jc w:val="left"/>
              <w:rPr>
                <w:rFonts w:eastAsia="宋体"/>
                <w:sz w:val="18"/>
                <w:lang w:val="en-US"/>
              </w:rPr>
            </w:pPr>
            <w:r w:rsidRPr="003879AE">
              <w:rPr>
                <w:rFonts w:eastAsia="宋体"/>
                <w:sz w:val="18"/>
                <w:lang w:val="en-US"/>
              </w:rPr>
              <w:t xml:space="preserve">When TLBWR and TLBWI are used to fill in THE TLB, the contents of the field will be written into the TLB table entry to participate in the subsequent virtual and real address mapping. </w:t>
            </w:r>
          </w:p>
          <w:p w14:paraId="7474D48E" w14:textId="77777777" w:rsidR="00760C19" w:rsidRPr="003879AE" w:rsidRDefault="00C71F4D">
            <w:pPr>
              <w:pStyle w:val="TableParagraph"/>
              <w:spacing w:before="2" w:line="324" w:lineRule="auto"/>
              <w:ind w:left="106" w:right="22"/>
              <w:jc w:val="left"/>
              <w:rPr>
                <w:rFonts w:eastAsia="宋体"/>
                <w:sz w:val="18"/>
                <w:lang w:val="en-US"/>
              </w:rPr>
            </w:pPr>
            <w:r w:rsidRPr="003879AE">
              <w:rPr>
                <w:rFonts w:eastAsia="宋体"/>
                <w:sz w:val="18"/>
                <w:lang w:val="en-US"/>
              </w:rPr>
              <w:t xml:space="preserve">When TLB is read using TLBP and TLBR instructions, the MID content stored in the read table entry is stored in this field.  This field is used when the software reads and writes the PWBase, PWField, PWSize registers to indicate which space the page table configuration information is to be accessed. </w:t>
            </w:r>
          </w:p>
          <w:p w14:paraId="410B5395" w14:textId="77777777" w:rsidR="00760C19" w:rsidRPr="003879AE" w:rsidRDefault="00C71F4D">
            <w:pPr>
              <w:pStyle w:val="TableParagraph"/>
              <w:spacing w:before="1"/>
              <w:ind w:left="106"/>
              <w:jc w:val="left"/>
              <w:rPr>
                <w:rFonts w:eastAsia="宋体"/>
                <w:sz w:val="18"/>
                <w:lang w:val="en-US"/>
              </w:rPr>
            </w:pPr>
            <w:r w:rsidRPr="003879AE">
              <w:rPr>
                <w:w w:val="99"/>
                <w:sz w:val="18"/>
                <w:lang w:val="en-US"/>
              </w:rPr>
              <w:t xml:space="preserve">The MID field can be written only when dig.vmm =1, and will be set to 0 no matter what value is written when dig.vmm =0. </w:t>
            </w:r>
          </w:p>
        </w:tc>
        <w:tc>
          <w:tcPr>
            <w:tcW w:w="735" w:type="dxa"/>
          </w:tcPr>
          <w:p w14:paraId="6A9248AD" w14:textId="77777777" w:rsidR="00760C19" w:rsidRPr="003879AE" w:rsidRDefault="00760C19">
            <w:pPr>
              <w:pStyle w:val="TableParagraph"/>
              <w:spacing w:before="0"/>
              <w:jc w:val="left"/>
              <w:rPr>
                <w:b/>
                <w:sz w:val="20"/>
                <w:lang w:val="en-US"/>
              </w:rPr>
            </w:pPr>
          </w:p>
          <w:p w14:paraId="08FB14FB" w14:textId="77777777" w:rsidR="00760C19" w:rsidRPr="003879AE" w:rsidRDefault="00760C19">
            <w:pPr>
              <w:pStyle w:val="TableParagraph"/>
              <w:spacing w:before="0"/>
              <w:jc w:val="left"/>
              <w:rPr>
                <w:b/>
                <w:sz w:val="20"/>
                <w:lang w:val="en-US"/>
              </w:rPr>
            </w:pPr>
          </w:p>
          <w:p w14:paraId="23608587" w14:textId="77777777" w:rsidR="00760C19" w:rsidRPr="003879AE" w:rsidRDefault="00760C19">
            <w:pPr>
              <w:pStyle w:val="TableParagraph"/>
              <w:spacing w:before="0"/>
              <w:jc w:val="left"/>
              <w:rPr>
                <w:b/>
                <w:sz w:val="20"/>
                <w:lang w:val="en-US"/>
              </w:rPr>
            </w:pPr>
          </w:p>
          <w:p w14:paraId="48EF4331" w14:textId="77777777" w:rsidR="00760C19" w:rsidRPr="003879AE" w:rsidRDefault="00760C19">
            <w:pPr>
              <w:pStyle w:val="TableParagraph"/>
              <w:spacing w:before="1"/>
              <w:jc w:val="left"/>
              <w:rPr>
                <w:b/>
                <w:sz w:val="29"/>
                <w:lang w:val="en-US"/>
              </w:rPr>
            </w:pPr>
          </w:p>
          <w:p w14:paraId="1DF17CA7" w14:textId="77777777" w:rsidR="00760C19" w:rsidRPr="003879AE" w:rsidRDefault="00C71F4D">
            <w:pPr>
              <w:pStyle w:val="TableParagraph"/>
              <w:spacing w:before="1"/>
              <w:ind w:left="197"/>
              <w:jc w:val="left"/>
              <w:rPr>
                <w:sz w:val="18"/>
              </w:rPr>
            </w:pPr>
            <w:r w:rsidRPr="003879AE">
              <w:rPr>
                <w:sz w:val="18"/>
              </w:rPr>
              <w:t xml:space="preserve">R/W </w:t>
            </w:r>
          </w:p>
        </w:tc>
        <w:tc>
          <w:tcPr>
            <w:tcW w:w="919" w:type="dxa"/>
          </w:tcPr>
          <w:p w14:paraId="5447E1F1" w14:textId="77777777" w:rsidR="00760C19" w:rsidRPr="003879AE" w:rsidRDefault="00760C19">
            <w:pPr>
              <w:pStyle w:val="TableParagraph"/>
              <w:spacing w:before="0"/>
              <w:jc w:val="left"/>
              <w:rPr>
                <w:b/>
                <w:sz w:val="20"/>
              </w:rPr>
            </w:pPr>
          </w:p>
          <w:p w14:paraId="64B3BB22" w14:textId="77777777" w:rsidR="00760C19" w:rsidRPr="003879AE" w:rsidRDefault="00760C19">
            <w:pPr>
              <w:pStyle w:val="TableParagraph"/>
              <w:spacing w:before="0"/>
              <w:jc w:val="left"/>
              <w:rPr>
                <w:b/>
                <w:sz w:val="20"/>
              </w:rPr>
            </w:pPr>
          </w:p>
          <w:p w14:paraId="5E1EE65C" w14:textId="77777777" w:rsidR="00760C19" w:rsidRPr="003879AE" w:rsidRDefault="00760C19">
            <w:pPr>
              <w:pStyle w:val="TableParagraph"/>
              <w:spacing w:before="0"/>
              <w:jc w:val="left"/>
              <w:rPr>
                <w:b/>
                <w:sz w:val="20"/>
              </w:rPr>
            </w:pPr>
          </w:p>
          <w:p w14:paraId="62783D8C" w14:textId="77777777" w:rsidR="00760C19" w:rsidRPr="003879AE" w:rsidRDefault="00760C19">
            <w:pPr>
              <w:pStyle w:val="TableParagraph"/>
              <w:spacing w:before="1"/>
              <w:jc w:val="left"/>
              <w:rPr>
                <w:b/>
                <w:sz w:val="29"/>
              </w:rPr>
            </w:pPr>
          </w:p>
          <w:p w14:paraId="39DE13CE" w14:textId="77777777" w:rsidR="00760C19" w:rsidRPr="003879AE" w:rsidRDefault="00C71F4D">
            <w:pPr>
              <w:pStyle w:val="TableParagraph"/>
              <w:spacing w:before="1"/>
              <w:ind w:left="122" w:right="113"/>
              <w:rPr>
                <w:sz w:val="18"/>
              </w:rPr>
            </w:pPr>
            <w:r w:rsidRPr="003879AE">
              <w:rPr>
                <w:sz w:val="18"/>
              </w:rPr>
              <w:t xml:space="preserve">0 x0 </w:t>
            </w:r>
          </w:p>
        </w:tc>
      </w:tr>
      <w:tr w:rsidR="00760C19" w14:paraId="173CFD91" w14:textId="77777777">
        <w:trPr>
          <w:trHeight w:val="936"/>
        </w:trPr>
        <w:tc>
          <w:tcPr>
            <w:tcW w:w="958" w:type="dxa"/>
          </w:tcPr>
          <w:p w14:paraId="041EEB2B" w14:textId="77777777" w:rsidR="00760C19" w:rsidRPr="003879AE" w:rsidRDefault="00760C19">
            <w:pPr>
              <w:pStyle w:val="TableParagraph"/>
              <w:spacing w:before="3"/>
              <w:jc w:val="left"/>
              <w:rPr>
                <w:b/>
                <w:sz w:val="28"/>
              </w:rPr>
            </w:pPr>
          </w:p>
          <w:p w14:paraId="313073EA" w14:textId="77777777" w:rsidR="00760C19" w:rsidRPr="003879AE" w:rsidRDefault="00C71F4D">
            <w:pPr>
              <w:pStyle w:val="TableParagraph"/>
              <w:spacing w:before="0"/>
              <w:ind w:left="141" w:right="132"/>
              <w:rPr>
                <w:sz w:val="18"/>
              </w:rPr>
            </w:pPr>
            <w:r w:rsidRPr="003879AE">
              <w:rPr>
                <w:sz w:val="18"/>
              </w:rPr>
              <w:t xml:space="preserve">INST </w:t>
            </w:r>
          </w:p>
        </w:tc>
        <w:tc>
          <w:tcPr>
            <w:tcW w:w="849" w:type="dxa"/>
          </w:tcPr>
          <w:p w14:paraId="2ADBA0B1" w14:textId="77777777" w:rsidR="00760C19" w:rsidRPr="003879AE" w:rsidRDefault="00760C19">
            <w:pPr>
              <w:pStyle w:val="TableParagraph"/>
              <w:spacing w:before="3"/>
              <w:jc w:val="left"/>
              <w:rPr>
                <w:b/>
                <w:sz w:val="28"/>
              </w:rPr>
            </w:pPr>
          </w:p>
          <w:p w14:paraId="46B0611F" w14:textId="77777777" w:rsidR="00760C19" w:rsidRPr="003879AE" w:rsidRDefault="00C71F4D">
            <w:pPr>
              <w:pStyle w:val="TableParagraph"/>
              <w:spacing w:before="0"/>
              <w:ind w:left="177" w:right="167"/>
              <w:rPr>
                <w:sz w:val="18"/>
              </w:rPr>
            </w:pPr>
            <w:r w:rsidRPr="003879AE">
              <w:rPr>
                <w:sz w:val="18"/>
              </w:rPr>
              <w:t xml:space="preserve">17 </w:t>
            </w:r>
          </w:p>
        </w:tc>
        <w:tc>
          <w:tcPr>
            <w:tcW w:w="6503" w:type="dxa"/>
          </w:tcPr>
          <w:p w14:paraId="778AAC4A" w14:textId="77777777" w:rsidR="00760C19" w:rsidRPr="003879AE" w:rsidRDefault="00C71F4D">
            <w:pPr>
              <w:pStyle w:val="TableParagraph"/>
              <w:spacing w:before="38"/>
              <w:ind w:left="106"/>
              <w:jc w:val="left"/>
              <w:rPr>
                <w:rFonts w:eastAsia="宋体"/>
                <w:sz w:val="18"/>
                <w:lang w:val="en-US"/>
              </w:rPr>
            </w:pPr>
            <w:r w:rsidRPr="003879AE">
              <w:rPr>
                <w:sz w:val="18"/>
                <w:lang w:val="en-US"/>
              </w:rPr>
              <w:t xml:space="preserve">Whether the virtual and real address mapping of PC USES the flag of SpaceID information, 0: Not used;  1: Use. </w:t>
            </w:r>
          </w:p>
          <w:p w14:paraId="1E007E68" w14:textId="77777777" w:rsidR="00760C19" w:rsidRPr="003879AE" w:rsidRDefault="00C71F4D">
            <w:pPr>
              <w:pStyle w:val="TableParagraph"/>
              <w:spacing w:before="2" w:line="310" w:lineRule="atLeast"/>
              <w:ind w:left="106" w:right="35"/>
              <w:jc w:val="left"/>
              <w:rPr>
                <w:rFonts w:eastAsia="宋体"/>
                <w:sz w:val="18"/>
                <w:lang w:val="en-US"/>
              </w:rPr>
            </w:pPr>
            <w:r w:rsidRPr="003879AE">
              <w:rPr>
                <w:rFonts w:eastAsia="宋体"/>
                <w:sz w:val="18"/>
                <w:lang w:val="en-US"/>
              </w:rPr>
              <w:t xml:space="preserve">This field is only valid if the VMM position of the Diag register is 1, otherwise the field can read and write normally but does not participate in any other operations. </w:t>
            </w:r>
          </w:p>
        </w:tc>
        <w:tc>
          <w:tcPr>
            <w:tcW w:w="735" w:type="dxa"/>
          </w:tcPr>
          <w:p w14:paraId="13FE2870" w14:textId="77777777" w:rsidR="00760C19" w:rsidRPr="003879AE" w:rsidRDefault="00760C19">
            <w:pPr>
              <w:pStyle w:val="TableParagraph"/>
              <w:spacing w:before="3"/>
              <w:jc w:val="left"/>
              <w:rPr>
                <w:b/>
                <w:sz w:val="28"/>
                <w:lang w:val="en-US"/>
              </w:rPr>
            </w:pPr>
          </w:p>
          <w:p w14:paraId="1861FD33" w14:textId="77777777" w:rsidR="00760C19" w:rsidRPr="003879AE" w:rsidRDefault="00C71F4D">
            <w:pPr>
              <w:pStyle w:val="TableParagraph"/>
              <w:spacing w:before="0"/>
              <w:ind w:left="197"/>
              <w:jc w:val="left"/>
              <w:rPr>
                <w:sz w:val="18"/>
              </w:rPr>
            </w:pPr>
            <w:r w:rsidRPr="003879AE">
              <w:rPr>
                <w:sz w:val="18"/>
              </w:rPr>
              <w:t xml:space="preserve">R/W </w:t>
            </w:r>
          </w:p>
        </w:tc>
        <w:tc>
          <w:tcPr>
            <w:tcW w:w="919" w:type="dxa"/>
          </w:tcPr>
          <w:p w14:paraId="023B3CF6" w14:textId="77777777" w:rsidR="00760C19" w:rsidRPr="003879AE" w:rsidRDefault="00760C19">
            <w:pPr>
              <w:pStyle w:val="TableParagraph"/>
              <w:spacing w:before="3"/>
              <w:jc w:val="left"/>
              <w:rPr>
                <w:b/>
                <w:sz w:val="28"/>
              </w:rPr>
            </w:pPr>
          </w:p>
          <w:p w14:paraId="359E5C05" w14:textId="77777777" w:rsidR="00760C19" w:rsidRPr="003879AE" w:rsidRDefault="00C71F4D">
            <w:pPr>
              <w:pStyle w:val="TableParagraph"/>
              <w:spacing w:before="0"/>
              <w:ind w:left="122" w:right="113"/>
              <w:rPr>
                <w:sz w:val="18"/>
              </w:rPr>
            </w:pPr>
            <w:r w:rsidRPr="003879AE">
              <w:rPr>
                <w:sz w:val="18"/>
              </w:rPr>
              <w:t xml:space="preserve">0 x0 </w:t>
            </w:r>
          </w:p>
        </w:tc>
      </w:tr>
      <w:tr w:rsidR="00760C19" w14:paraId="21D87D0E" w14:textId="77777777">
        <w:trPr>
          <w:trHeight w:val="1559"/>
        </w:trPr>
        <w:tc>
          <w:tcPr>
            <w:tcW w:w="958" w:type="dxa"/>
          </w:tcPr>
          <w:p w14:paraId="19D874AD" w14:textId="77777777" w:rsidR="00760C19" w:rsidRPr="003879AE" w:rsidRDefault="00760C19">
            <w:pPr>
              <w:pStyle w:val="TableParagraph"/>
              <w:spacing w:before="0"/>
              <w:jc w:val="left"/>
              <w:rPr>
                <w:b/>
                <w:sz w:val="20"/>
              </w:rPr>
            </w:pPr>
          </w:p>
          <w:p w14:paraId="2000D1E3" w14:textId="77777777" w:rsidR="00760C19" w:rsidRPr="003879AE" w:rsidRDefault="00760C19">
            <w:pPr>
              <w:pStyle w:val="TableParagraph"/>
              <w:spacing w:before="0"/>
              <w:jc w:val="left"/>
              <w:rPr>
                <w:b/>
                <w:sz w:val="20"/>
              </w:rPr>
            </w:pPr>
          </w:p>
          <w:p w14:paraId="5A80BE6A" w14:textId="77777777" w:rsidR="00760C19" w:rsidRPr="003879AE" w:rsidRDefault="00C71F4D">
            <w:pPr>
              <w:pStyle w:val="TableParagraph"/>
              <w:spacing w:before="161"/>
              <w:ind w:left="141" w:right="133"/>
              <w:rPr>
                <w:sz w:val="18"/>
              </w:rPr>
            </w:pPr>
            <w:r w:rsidRPr="003879AE">
              <w:rPr>
                <w:sz w:val="18"/>
              </w:rPr>
              <w:t xml:space="preserve">The VMM </w:t>
            </w:r>
          </w:p>
        </w:tc>
        <w:tc>
          <w:tcPr>
            <w:tcW w:w="849" w:type="dxa"/>
          </w:tcPr>
          <w:p w14:paraId="1815D741" w14:textId="77777777" w:rsidR="00760C19" w:rsidRPr="003879AE" w:rsidRDefault="00760C19">
            <w:pPr>
              <w:pStyle w:val="TableParagraph"/>
              <w:spacing w:before="0"/>
              <w:jc w:val="left"/>
              <w:rPr>
                <w:b/>
                <w:sz w:val="20"/>
              </w:rPr>
            </w:pPr>
          </w:p>
          <w:p w14:paraId="18EF9DED" w14:textId="77777777" w:rsidR="00760C19" w:rsidRPr="003879AE" w:rsidRDefault="00760C19">
            <w:pPr>
              <w:pStyle w:val="TableParagraph"/>
              <w:spacing w:before="0"/>
              <w:jc w:val="left"/>
              <w:rPr>
                <w:b/>
                <w:sz w:val="20"/>
              </w:rPr>
            </w:pPr>
          </w:p>
          <w:p w14:paraId="3B8A4140" w14:textId="77777777" w:rsidR="00760C19" w:rsidRPr="003879AE" w:rsidRDefault="00C71F4D">
            <w:pPr>
              <w:pStyle w:val="TableParagraph"/>
              <w:spacing w:before="161"/>
              <w:ind w:left="177" w:right="167"/>
              <w:rPr>
                <w:sz w:val="18"/>
              </w:rPr>
            </w:pPr>
            <w:r w:rsidRPr="003879AE">
              <w:rPr>
                <w:sz w:val="18"/>
              </w:rPr>
              <w:t xml:space="preserve">16 </w:t>
            </w:r>
          </w:p>
        </w:tc>
        <w:tc>
          <w:tcPr>
            <w:tcW w:w="6503" w:type="dxa"/>
          </w:tcPr>
          <w:p w14:paraId="41F5F7E9" w14:textId="77777777" w:rsidR="00760C19" w:rsidRPr="003879AE" w:rsidRDefault="00760C19">
            <w:pPr>
              <w:pStyle w:val="TableParagraph"/>
              <w:spacing w:before="0"/>
              <w:jc w:val="left"/>
              <w:rPr>
                <w:sz w:val="18"/>
              </w:rPr>
            </w:pPr>
          </w:p>
        </w:tc>
        <w:tc>
          <w:tcPr>
            <w:tcW w:w="735" w:type="dxa"/>
          </w:tcPr>
          <w:p w14:paraId="14348050" w14:textId="77777777" w:rsidR="00760C19" w:rsidRPr="003879AE" w:rsidRDefault="00760C19">
            <w:pPr>
              <w:pStyle w:val="TableParagraph"/>
              <w:spacing w:before="0"/>
              <w:jc w:val="left"/>
              <w:rPr>
                <w:b/>
                <w:sz w:val="20"/>
              </w:rPr>
            </w:pPr>
          </w:p>
          <w:p w14:paraId="3D2B284C" w14:textId="77777777" w:rsidR="00760C19" w:rsidRPr="003879AE" w:rsidRDefault="00760C19">
            <w:pPr>
              <w:pStyle w:val="TableParagraph"/>
              <w:spacing w:before="0"/>
              <w:jc w:val="left"/>
              <w:rPr>
                <w:b/>
                <w:sz w:val="20"/>
              </w:rPr>
            </w:pPr>
          </w:p>
          <w:p w14:paraId="3BB5BE08" w14:textId="77777777" w:rsidR="00760C19" w:rsidRPr="003879AE" w:rsidRDefault="00C71F4D">
            <w:pPr>
              <w:pStyle w:val="TableParagraph"/>
              <w:spacing w:before="161"/>
              <w:ind w:left="197"/>
              <w:jc w:val="left"/>
              <w:rPr>
                <w:sz w:val="18"/>
              </w:rPr>
            </w:pPr>
            <w:r w:rsidRPr="003879AE">
              <w:rPr>
                <w:sz w:val="18"/>
              </w:rPr>
              <w:t xml:space="preserve">R/W </w:t>
            </w:r>
          </w:p>
        </w:tc>
        <w:tc>
          <w:tcPr>
            <w:tcW w:w="919" w:type="dxa"/>
          </w:tcPr>
          <w:p w14:paraId="46480B41" w14:textId="77777777" w:rsidR="00760C19" w:rsidRPr="003879AE" w:rsidRDefault="00760C19">
            <w:pPr>
              <w:pStyle w:val="TableParagraph"/>
              <w:spacing w:before="0"/>
              <w:jc w:val="left"/>
              <w:rPr>
                <w:b/>
                <w:sz w:val="20"/>
              </w:rPr>
            </w:pPr>
          </w:p>
          <w:p w14:paraId="54E487FD" w14:textId="77777777" w:rsidR="00760C19" w:rsidRPr="003879AE" w:rsidRDefault="00760C19">
            <w:pPr>
              <w:pStyle w:val="TableParagraph"/>
              <w:spacing w:before="0"/>
              <w:jc w:val="left"/>
              <w:rPr>
                <w:b/>
                <w:sz w:val="20"/>
              </w:rPr>
            </w:pPr>
          </w:p>
          <w:p w14:paraId="5E41EAC5" w14:textId="77777777" w:rsidR="00760C19" w:rsidRPr="003879AE" w:rsidRDefault="00C71F4D">
            <w:pPr>
              <w:pStyle w:val="TableParagraph"/>
              <w:spacing w:before="161"/>
              <w:ind w:left="122" w:right="113"/>
              <w:rPr>
                <w:sz w:val="18"/>
              </w:rPr>
            </w:pPr>
            <w:r w:rsidRPr="003879AE">
              <w:rPr>
                <w:sz w:val="18"/>
              </w:rPr>
              <w:t xml:space="preserve">0 x0 </w:t>
            </w:r>
          </w:p>
        </w:tc>
      </w:tr>
      <w:tr w:rsidR="00760C19" w14:paraId="5EE86BDE" w14:textId="77777777">
        <w:trPr>
          <w:trHeight w:val="935"/>
        </w:trPr>
        <w:tc>
          <w:tcPr>
            <w:tcW w:w="958" w:type="dxa"/>
          </w:tcPr>
          <w:p w14:paraId="094254BC" w14:textId="77777777" w:rsidR="00760C19" w:rsidRPr="003879AE" w:rsidRDefault="00760C19">
            <w:pPr>
              <w:pStyle w:val="TableParagraph"/>
              <w:spacing w:before="3"/>
              <w:jc w:val="left"/>
              <w:rPr>
                <w:b/>
                <w:sz w:val="28"/>
              </w:rPr>
            </w:pPr>
          </w:p>
          <w:p w14:paraId="50B9712F" w14:textId="77777777" w:rsidR="00760C19" w:rsidRPr="003879AE" w:rsidRDefault="00C71F4D">
            <w:pPr>
              <w:pStyle w:val="TableParagraph"/>
              <w:spacing w:before="0"/>
              <w:ind w:left="139" w:right="134"/>
              <w:rPr>
                <w:sz w:val="18"/>
              </w:rPr>
            </w:pPr>
            <w:r w:rsidRPr="003879AE">
              <w:rPr>
                <w:sz w:val="18"/>
              </w:rPr>
              <w:t xml:space="preserve">TLBEX </w:t>
            </w:r>
          </w:p>
        </w:tc>
        <w:tc>
          <w:tcPr>
            <w:tcW w:w="849" w:type="dxa"/>
          </w:tcPr>
          <w:p w14:paraId="7537FD73" w14:textId="77777777" w:rsidR="00760C19" w:rsidRPr="003879AE" w:rsidRDefault="00760C19">
            <w:pPr>
              <w:pStyle w:val="TableParagraph"/>
              <w:spacing w:before="3"/>
              <w:jc w:val="left"/>
              <w:rPr>
                <w:b/>
                <w:sz w:val="28"/>
              </w:rPr>
            </w:pPr>
          </w:p>
          <w:p w14:paraId="00031BC5" w14:textId="77777777" w:rsidR="00760C19" w:rsidRPr="003879AE" w:rsidRDefault="00C71F4D">
            <w:pPr>
              <w:pStyle w:val="TableParagraph"/>
              <w:spacing w:before="0"/>
              <w:ind w:left="177" w:right="167"/>
              <w:rPr>
                <w:sz w:val="18"/>
              </w:rPr>
            </w:pPr>
            <w:r w:rsidRPr="003879AE">
              <w:rPr>
                <w:sz w:val="18"/>
              </w:rPr>
              <w:t xml:space="preserve">15 </w:t>
            </w:r>
          </w:p>
        </w:tc>
        <w:tc>
          <w:tcPr>
            <w:tcW w:w="6503" w:type="dxa"/>
          </w:tcPr>
          <w:p w14:paraId="124CF2C4" w14:textId="77777777" w:rsidR="00760C19" w:rsidRPr="003879AE" w:rsidRDefault="00C71F4D">
            <w:pPr>
              <w:pStyle w:val="TableParagraph"/>
              <w:spacing w:before="38"/>
              <w:ind w:left="106"/>
              <w:jc w:val="left"/>
              <w:rPr>
                <w:sz w:val="18"/>
                <w:lang w:val="en-US"/>
              </w:rPr>
            </w:pPr>
            <w:r w:rsidRPr="003879AE">
              <w:rPr>
                <w:rFonts w:eastAsia="宋体"/>
                <w:sz w:val="18"/>
                <w:lang w:val="en-US"/>
              </w:rPr>
              <w:t xml:space="preserve">When set to 1, TLBR, TLBP, TLBWI, TLBWR, TLBINVF are executed in root-core mode </w:t>
            </w:r>
          </w:p>
          <w:p w14:paraId="2D0A0466" w14:textId="77777777" w:rsidR="00760C19" w:rsidRPr="003879AE" w:rsidRDefault="00C71F4D">
            <w:pPr>
              <w:pStyle w:val="TableParagraph"/>
              <w:spacing w:before="81"/>
              <w:ind w:left="106"/>
              <w:jc w:val="left"/>
              <w:rPr>
                <w:rFonts w:eastAsia="宋体"/>
                <w:sz w:val="18"/>
                <w:lang w:val="en-US"/>
              </w:rPr>
            </w:pPr>
            <w:r w:rsidRPr="003879AE">
              <w:rPr>
                <w:rFonts w:eastAsia="宋体"/>
                <w:sz w:val="18"/>
                <w:lang w:val="en-US"/>
              </w:rPr>
              <w:t xml:space="preserve">The instruction will trigger the VMMU exception. </w:t>
            </w:r>
          </w:p>
        </w:tc>
        <w:tc>
          <w:tcPr>
            <w:tcW w:w="735" w:type="dxa"/>
          </w:tcPr>
          <w:p w14:paraId="74579162" w14:textId="77777777" w:rsidR="00760C19" w:rsidRPr="003879AE" w:rsidRDefault="00760C19">
            <w:pPr>
              <w:pStyle w:val="TableParagraph"/>
              <w:spacing w:before="3"/>
              <w:jc w:val="left"/>
              <w:rPr>
                <w:b/>
                <w:sz w:val="28"/>
                <w:lang w:val="en-US"/>
              </w:rPr>
            </w:pPr>
          </w:p>
          <w:p w14:paraId="5E715A5E" w14:textId="77777777" w:rsidR="00760C19" w:rsidRPr="003879AE" w:rsidRDefault="00C71F4D">
            <w:pPr>
              <w:pStyle w:val="TableParagraph"/>
              <w:spacing w:before="0"/>
              <w:ind w:left="197"/>
              <w:jc w:val="left"/>
              <w:rPr>
                <w:sz w:val="18"/>
              </w:rPr>
            </w:pPr>
            <w:r w:rsidRPr="003879AE">
              <w:rPr>
                <w:sz w:val="18"/>
              </w:rPr>
              <w:t xml:space="preserve">R/W </w:t>
            </w:r>
          </w:p>
        </w:tc>
        <w:tc>
          <w:tcPr>
            <w:tcW w:w="919" w:type="dxa"/>
          </w:tcPr>
          <w:p w14:paraId="3DA4B0D3" w14:textId="77777777" w:rsidR="00760C19" w:rsidRPr="003879AE" w:rsidRDefault="00760C19">
            <w:pPr>
              <w:pStyle w:val="TableParagraph"/>
              <w:spacing w:before="3"/>
              <w:jc w:val="left"/>
              <w:rPr>
                <w:b/>
                <w:sz w:val="28"/>
              </w:rPr>
            </w:pPr>
          </w:p>
          <w:p w14:paraId="72205EF9" w14:textId="77777777" w:rsidR="00760C19" w:rsidRPr="003879AE" w:rsidRDefault="00C71F4D">
            <w:pPr>
              <w:pStyle w:val="TableParagraph"/>
              <w:spacing w:before="0"/>
              <w:ind w:left="122" w:right="113"/>
              <w:rPr>
                <w:sz w:val="18"/>
              </w:rPr>
            </w:pPr>
            <w:r w:rsidRPr="003879AE">
              <w:rPr>
                <w:sz w:val="18"/>
              </w:rPr>
              <w:t xml:space="preserve">0 x0 </w:t>
            </w:r>
          </w:p>
        </w:tc>
      </w:tr>
      <w:tr w:rsidR="00760C19" w14:paraId="2F771B7E" w14:textId="77777777">
        <w:trPr>
          <w:trHeight w:val="311"/>
        </w:trPr>
        <w:tc>
          <w:tcPr>
            <w:tcW w:w="958" w:type="dxa"/>
          </w:tcPr>
          <w:p w14:paraId="157F15C4" w14:textId="77777777" w:rsidR="00760C19" w:rsidRPr="003879AE" w:rsidRDefault="00C71F4D">
            <w:pPr>
              <w:pStyle w:val="TableParagraph"/>
              <w:ind w:left="6"/>
              <w:rPr>
                <w:sz w:val="18"/>
              </w:rPr>
            </w:pPr>
            <w:r w:rsidRPr="003879AE">
              <w:rPr>
                <w:sz w:val="18"/>
              </w:rPr>
              <w:t xml:space="preserve">0 </w:t>
            </w:r>
          </w:p>
        </w:tc>
        <w:tc>
          <w:tcPr>
            <w:tcW w:w="849" w:type="dxa"/>
          </w:tcPr>
          <w:p w14:paraId="4772CC2E" w14:textId="77777777" w:rsidR="00760C19" w:rsidRPr="003879AE" w:rsidRDefault="00C71F4D">
            <w:pPr>
              <w:pStyle w:val="TableParagraph"/>
              <w:ind w:left="177" w:right="167"/>
              <w:rPr>
                <w:sz w:val="18"/>
              </w:rPr>
            </w:pPr>
            <w:r w:rsidRPr="003879AE">
              <w:rPr>
                <w:sz w:val="18"/>
              </w:rPr>
              <w:t xml:space="preserve">14 </w:t>
            </w:r>
          </w:p>
        </w:tc>
        <w:tc>
          <w:tcPr>
            <w:tcW w:w="6503" w:type="dxa"/>
          </w:tcPr>
          <w:p w14:paraId="1A0FE199" w14:textId="77777777" w:rsidR="00760C19" w:rsidRPr="003879AE" w:rsidRDefault="00C71F4D">
            <w:pPr>
              <w:pStyle w:val="TableParagraph"/>
              <w:spacing w:before="38"/>
              <w:ind w:left="106"/>
              <w:jc w:val="left"/>
              <w:rPr>
                <w:rFonts w:eastAsia="宋体"/>
                <w:sz w:val="18"/>
              </w:rPr>
            </w:pPr>
            <w:r w:rsidRPr="003879AE">
              <w:rPr>
                <w:rFonts w:eastAsia="宋体"/>
                <w:sz w:val="18"/>
              </w:rPr>
              <w:t xml:space="preserve">Read only is always 0. </w:t>
            </w:r>
          </w:p>
        </w:tc>
        <w:tc>
          <w:tcPr>
            <w:tcW w:w="735" w:type="dxa"/>
          </w:tcPr>
          <w:p w14:paraId="6E4E58BC" w14:textId="77777777" w:rsidR="00760C19" w:rsidRPr="003879AE" w:rsidRDefault="00C71F4D">
            <w:pPr>
              <w:pStyle w:val="TableParagraph"/>
              <w:ind w:left="9"/>
              <w:rPr>
                <w:sz w:val="18"/>
              </w:rPr>
            </w:pPr>
            <w:r w:rsidRPr="003879AE">
              <w:rPr>
                <w:sz w:val="18"/>
              </w:rPr>
              <w:t xml:space="preserve">0 </w:t>
            </w:r>
          </w:p>
        </w:tc>
        <w:tc>
          <w:tcPr>
            <w:tcW w:w="919" w:type="dxa"/>
          </w:tcPr>
          <w:p w14:paraId="4EAF204D" w14:textId="77777777" w:rsidR="00760C19" w:rsidRPr="003879AE" w:rsidRDefault="00C71F4D">
            <w:pPr>
              <w:pStyle w:val="TableParagraph"/>
              <w:ind w:left="7"/>
              <w:rPr>
                <w:sz w:val="18"/>
              </w:rPr>
            </w:pPr>
            <w:r w:rsidRPr="003879AE">
              <w:rPr>
                <w:sz w:val="18"/>
              </w:rPr>
              <w:t xml:space="preserve">0 </w:t>
            </w:r>
          </w:p>
        </w:tc>
      </w:tr>
    </w:tbl>
    <w:p w14:paraId="07666B5F" w14:textId="77777777" w:rsidR="00760C19" w:rsidRDefault="00760C19">
      <w:pPr>
        <w:rPr>
          <w:sz w:val="18"/>
        </w:rPr>
        <w:sectPr w:rsidR="00760C19">
          <w:pgSz w:w="11910" w:h="16840"/>
          <w:pgMar w:top="1620" w:right="0" w:bottom="1380" w:left="0" w:header="852" w:footer="1195" w:gutter="0"/>
          <w:cols w:space="720"/>
        </w:sectPr>
      </w:pPr>
    </w:p>
    <w:p w14:paraId="7F31D0A2"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8"/>
        <w:gridCol w:w="849"/>
        <w:gridCol w:w="6503"/>
        <w:gridCol w:w="735"/>
        <w:gridCol w:w="919"/>
      </w:tblGrid>
      <w:tr w:rsidR="00760C19" w:rsidRPr="003879AE" w14:paraId="491A3239" w14:textId="77777777">
        <w:trPr>
          <w:trHeight w:val="308"/>
        </w:trPr>
        <w:tc>
          <w:tcPr>
            <w:tcW w:w="958" w:type="dxa"/>
            <w:tcBorders>
              <w:left w:val="single" w:sz="4" w:space="0" w:color="000000"/>
              <w:bottom w:val="double" w:sz="1" w:space="0" w:color="000000"/>
              <w:right w:val="single" w:sz="4" w:space="0" w:color="000000"/>
            </w:tcBorders>
          </w:tcPr>
          <w:p w14:paraId="351DCEBD" w14:textId="77777777" w:rsidR="00760C19" w:rsidRPr="003879AE" w:rsidRDefault="00C71F4D">
            <w:pPr>
              <w:pStyle w:val="TableParagraph"/>
              <w:spacing w:before="20" w:line="269" w:lineRule="exact"/>
              <w:ind w:left="141" w:right="134"/>
              <w:rPr>
                <w:rFonts w:eastAsia="宋体"/>
                <w:b/>
                <w:sz w:val="21"/>
              </w:rPr>
            </w:pPr>
            <w:r w:rsidRPr="003879AE">
              <w:rPr>
                <w:rFonts w:eastAsia="宋体"/>
                <w:b/>
                <w:sz w:val="21"/>
              </w:rPr>
              <w:t xml:space="preserve">Domain name </w:t>
            </w:r>
          </w:p>
        </w:tc>
        <w:tc>
          <w:tcPr>
            <w:tcW w:w="849" w:type="dxa"/>
            <w:tcBorders>
              <w:left w:val="single" w:sz="4" w:space="0" w:color="000000"/>
              <w:bottom w:val="double" w:sz="1" w:space="0" w:color="000000"/>
              <w:right w:val="single" w:sz="4" w:space="0" w:color="000000"/>
            </w:tcBorders>
          </w:tcPr>
          <w:p w14:paraId="5390F41D" w14:textId="77777777" w:rsidR="00760C19" w:rsidRPr="003879AE" w:rsidRDefault="00C71F4D">
            <w:pPr>
              <w:pStyle w:val="TableParagraph"/>
              <w:spacing w:before="20" w:line="269" w:lineRule="exact"/>
              <w:ind w:left="5"/>
              <w:rPr>
                <w:rFonts w:eastAsia="宋体"/>
                <w:b/>
                <w:sz w:val="21"/>
              </w:rPr>
            </w:pPr>
            <w:r w:rsidRPr="003879AE">
              <w:rPr>
                <w:rFonts w:eastAsia="宋体"/>
                <w:b/>
                <w:sz w:val="21"/>
              </w:rPr>
              <w:t xml:space="preserve">position </w:t>
            </w:r>
          </w:p>
        </w:tc>
        <w:tc>
          <w:tcPr>
            <w:tcW w:w="6503" w:type="dxa"/>
            <w:tcBorders>
              <w:left w:val="single" w:sz="4" w:space="0" w:color="000000"/>
              <w:bottom w:val="double" w:sz="1" w:space="0" w:color="000000"/>
              <w:right w:val="single" w:sz="4" w:space="0" w:color="000000"/>
            </w:tcBorders>
          </w:tcPr>
          <w:p w14:paraId="7AF1D300" w14:textId="77777777" w:rsidR="00760C19" w:rsidRPr="003879AE" w:rsidRDefault="00C71F4D">
            <w:pPr>
              <w:pStyle w:val="TableParagraph"/>
              <w:spacing w:before="20" w:line="269" w:lineRule="exact"/>
              <w:ind w:left="2809" w:right="2800"/>
              <w:rPr>
                <w:rFonts w:eastAsia="宋体"/>
                <w:b/>
                <w:sz w:val="21"/>
              </w:rPr>
            </w:pPr>
            <w:r w:rsidRPr="003879AE">
              <w:rPr>
                <w:rFonts w:eastAsia="宋体"/>
                <w:b/>
                <w:sz w:val="21"/>
              </w:rPr>
              <w:t xml:space="preserve">Functional description </w:t>
            </w:r>
          </w:p>
        </w:tc>
        <w:tc>
          <w:tcPr>
            <w:tcW w:w="735" w:type="dxa"/>
            <w:tcBorders>
              <w:left w:val="single" w:sz="4" w:space="0" w:color="000000"/>
              <w:bottom w:val="double" w:sz="1" w:space="0" w:color="000000"/>
              <w:right w:val="single" w:sz="4" w:space="0" w:color="000000"/>
            </w:tcBorders>
          </w:tcPr>
          <w:p w14:paraId="2A38985E" w14:textId="77777777" w:rsidR="00760C19" w:rsidRPr="003879AE" w:rsidRDefault="00C71F4D">
            <w:pPr>
              <w:pStyle w:val="TableParagraph"/>
              <w:spacing w:before="20" w:line="269" w:lineRule="exact"/>
              <w:ind w:left="107" w:right="97"/>
              <w:rPr>
                <w:rFonts w:eastAsia="宋体"/>
                <w:b/>
                <w:sz w:val="21"/>
              </w:rPr>
            </w:pPr>
            <w:r w:rsidRPr="003879AE">
              <w:rPr>
                <w:rFonts w:eastAsia="宋体"/>
                <w:b/>
                <w:sz w:val="21"/>
              </w:rPr>
              <w:t xml:space="preserve">Read/write </w:t>
            </w:r>
          </w:p>
        </w:tc>
        <w:tc>
          <w:tcPr>
            <w:tcW w:w="919" w:type="dxa"/>
            <w:tcBorders>
              <w:left w:val="single" w:sz="4" w:space="0" w:color="000000"/>
              <w:bottom w:val="double" w:sz="1" w:space="0" w:color="000000"/>
              <w:right w:val="single" w:sz="4" w:space="0" w:color="000000"/>
            </w:tcBorders>
          </w:tcPr>
          <w:p w14:paraId="583A213E" w14:textId="77777777" w:rsidR="00760C19" w:rsidRPr="003879AE" w:rsidRDefault="00C71F4D">
            <w:pPr>
              <w:pStyle w:val="TableParagraph"/>
              <w:spacing w:before="20" w:line="269" w:lineRule="exact"/>
              <w:ind w:left="122" w:right="114"/>
              <w:rPr>
                <w:rFonts w:eastAsia="宋体"/>
                <w:b/>
                <w:sz w:val="21"/>
              </w:rPr>
            </w:pPr>
            <w:r w:rsidRPr="003879AE">
              <w:rPr>
                <w:rFonts w:eastAsia="宋体"/>
                <w:b/>
                <w:sz w:val="21"/>
              </w:rPr>
              <w:t xml:space="preserve">Reset value </w:t>
            </w:r>
          </w:p>
        </w:tc>
      </w:tr>
      <w:tr w:rsidR="00760C19" w:rsidRPr="003879AE" w14:paraId="3E0C752E" w14:textId="77777777">
        <w:trPr>
          <w:trHeight w:val="625"/>
        </w:trPr>
        <w:tc>
          <w:tcPr>
            <w:tcW w:w="958" w:type="dxa"/>
            <w:tcBorders>
              <w:top w:val="double" w:sz="1" w:space="0" w:color="000000"/>
              <w:left w:val="single" w:sz="4" w:space="0" w:color="000000"/>
              <w:bottom w:val="single" w:sz="4" w:space="0" w:color="000000"/>
              <w:right w:val="single" w:sz="4" w:space="0" w:color="000000"/>
            </w:tcBorders>
          </w:tcPr>
          <w:p w14:paraId="0D05815D" w14:textId="77777777" w:rsidR="00760C19" w:rsidRPr="003879AE" w:rsidRDefault="00760C19">
            <w:pPr>
              <w:pStyle w:val="TableParagraph"/>
              <w:spacing w:before="3"/>
              <w:jc w:val="left"/>
              <w:rPr>
                <w:b/>
                <w:sz w:val="16"/>
              </w:rPr>
            </w:pPr>
          </w:p>
          <w:p w14:paraId="2740794B" w14:textId="77777777" w:rsidR="00760C19" w:rsidRPr="003879AE" w:rsidRDefault="00C71F4D">
            <w:pPr>
              <w:pStyle w:val="TableParagraph"/>
              <w:spacing w:before="0"/>
              <w:ind w:left="141" w:right="134"/>
              <w:rPr>
                <w:sz w:val="18"/>
              </w:rPr>
            </w:pPr>
            <w:r w:rsidRPr="003879AE">
              <w:rPr>
                <w:sz w:val="18"/>
              </w:rPr>
              <w:t xml:space="preserve">FTLB </w:t>
            </w:r>
          </w:p>
        </w:tc>
        <w:tc>
          <w:tcPr>
            <w:tcW w:w="849" w:type="dxa"/>
            <w:tcBorders>
              <w:top w:val="double" w:sz="1" w:space="0" w:color="000000"/>
              <w:left w:val="single" w:sz="4" w:space="0" w:color="000000"/>
              <w:bottom w:val="single" w:sz="4" w:space="0" w:color="000000"/>
              <w:right w:val="single" w:sz="4" w:space="0" w:color="000000"/>
            </w:tcBorders>
          </w:tcPr>
          <w:p w14:paraId="6F7A0809" w14:textId="77777777" w:rsidR="00760C19" w:rsidRPr="003879AE" w:rsidRDefault="00760C19">
            <w:pPr>
              <w:pStyle w:val="TableParagraph"/>
              <w:spacing w:before="3"/>
              <w:jc w:val="left"/>
              <w:rPr>
                <w:b/>
                <w:sz w:val="16"/>
              </w:rPr>
            </w:pPr>
          </w:p>
          <w:p w14:paraId="379340A6" w14:textId="77777777" w:rsidR="00760C19" w:rsidRPr="003879AE" w:rsidRDefault="00C71F4D">
            <w:pPr>
              <w:pStyle w:val="TableParagraph"/>
              <w:spacing w:before="0"/>
              <w:ind w:left="177" w:right="167"/>
              <w:rPr>
                <w:sz w:val="18"/>
              </w:rPr>
            </w:pPr>
            <w:r w:rsidRPr="003879AE">
              <w:rPr>
                <w:sz w:val="18"/>
              </w:rPr>
              <w:t xml:space="preserve">13 </w:t>
            </w:r>
          </w:p>
        </w:tc>
        <w:tc>
          <w:tcPr>
            <w:tcW w:w="6503" w:type="dxa"/>
            <w:tcBorders>
              <w:top w:val="double" w:sz="1" w:space="0" w:color="000000"/>
              <w:left w:val="single" w:sz="4" w:space="0" w:color="000000"/>
              <w:bottom w:val="single" w:sz="4" w:space="0" w:color="000000"/>
              <w:right w:val="single" w:sz="4" w:space="0" w:color="000000"/>
            </w:tcBorders>
          </w:tcPr>
          <w:p w14:paraId="2723F20E" w14:textId="77777777" w:rsidR="00760C19" w:rsidRPr="003879AE" w:rsidRDefault="00C71F4D">
            <w:pPr>
              <w:pStyle w:val="TableParagraph"/>
              <w:spacing w:before="40"/>
              <w:ind w:left="106"/>
              <w:jc w:val="left"/>
              <w:rPr>
                <w:rFonts w:eastAsia="宋体"/>
                <w:sz w:val="18"/>
                <w:lang w:val="en-US"/>
              </w:rPr>
            </w:pPr>
            <w:r w:rsidRPr="003879AE">
              <w:rPr>
                <w:rFonts w:eastAsia="宋体"/>
                <w:sz w:val="18"/>
                <w:lang w:val="en-US"/>
              </w:rPr>
              <w:t xml:space="preserve">Empty FTLB when writing 1 to the bit.  Note that the processor is concerned with the behavior of the bit being written to 1, clearing </w:t>
            </w:r>
          </w:p>
          <w:p w14:paraId="2909BD15" w14:textId="77777777" w:rsidR="00760C19" w:rsidRPr="003879AE" w:rsidRDefault="00C71F4D">
            <w:pPr>
              <w:pStyle w:val="TableParagraph"/>
              <w:spacing w:before="81"/>
              <w:ind w:left="106"/>
              <w:jc w:val="left"/>
              <w:rPr>
                <w:rFonts w:eastAsia="宋体"/>
                <w:sz w:val="18"/>
                <w:lang w:val="en-US"/>
              </w:rPr>
            </w:pPr>
            <w:r w:rsidRPr="003879AE">
              <w:rPr>
                <w:sz w:val="18"/>
                <w:lang w:val="en-US"/>
              </w:rPr>
              <w:t xml:space="preserve">FTLB is independent of whether the bit value is 1. </w:t>
            </w:r>
            <w:r w:rsidRPr="003879AE">
              <w:rPr>
                <w:rFonts w:eastAsia="宋体"/>
                <w:sz w:val="18"/>
                <w:lang w:val="en-US"/>
              </w:rPr>
              <w:t xml:space="preserve"> The bit readout value is always 0. </w:t>
            </w:r>
          </w:p>
        </w:tc>
        <w:tc>
          <w:tcPr>
            <w:tcW w:w="735" w:type="dxa"/>
            <w:tcBorders>
              <w:top w:val="double" w:sz="1" w:space="0" w:color="000000"/>
              <w:left w:val="single" w:sz="4" w:space="0" w:color="000000"/>
              <w:bottom w:val="single" w:sz="4" w:space="0" w:color="000000"/>
              <w:right w:val="single" w:sz="4" w:space="0" w:color="000000"/>
            </w:tcBorders>
          </w:tcPr>
          <w:p w14:paraId="75A798BB" w14:textId="77777777" w:rsidR="00760C19" w:rsidRPr="003879AE" w:rsidRDefault="00760C19">
            <w:pPr>
              <w:pStyle w:val="TableParagraph"/>
              <w:spacing w:before="3"/>
              <w:jc w:val="left"/>
              <w:rPr>
                <w:b/>
                <w:sz w:val="16"/>
                <w:lang w:val="en-US"/>
              </w:rPr>
            </w:pPr>
          </w:p>
          <w:p w14:paraId="399B306D" w14:textId="77777777" w:rsidR="00760C19" w:rsidRPr="003879AE" w:rsidRDefault="00C71F4D">
            <w:pPr>
              <w:pStyle w:val="TableParagraph"/>
              <w:spacing w:before="0"/>
              <w:ind w:left="107" w:right="93"/>
              <w:rPr>
                <w:sz w:val="18"/>
              </w:rPr>
            </w:pPr>
            <w:r w:rsidRPr="003879AE">
              <w:rPr>
                <w:sz w:val="18"/>
              </w:rPr>
              <w:t xml:space="preserve">R0 / W </w:t>
            </w:r>
          </w:p>
        </w:tc>
        <w:tc>
          <w:tcPr>
            <w:tcW w:w="919" w:type="dxa"/>
            <w:tcBorders>
              <w:top w:val="double" w:sz="1" w:space="0" w:color="000000"/>
              <w:left w:val="single" w:sz="4" w:space="0" w:color="000000"/>
              <w:bottom w:val="single" w:sz="4" w:space="0" w:color="000000"/>
              <w:right w:val="single" w:sz="4" w:space="0" w:color="000000"/>
            </w:tcBorders>
          </w:tcPr>
          <w:p w14:paraId="119D8E0E" w14:textId="77777777" w:rsidR="00760C19" w:rsidRPr="003879AE" w:rsidRDefault="00760C19">
            <w:pPr>
              <w:pStyle w:val="TableParagraph"/>
              <w:spacing w:before="3"/>
              <w:jc w:val="left"/>
              <w:rPr>
                <w:b/>
                <w:sz w:val="16"/>
              </w:rPr>
            </w:pPr>
          </w:p>
          <w:p w14:paraId="645F7B5C" w14:textId="77777777" w:rsidR="00760C19" w:rsidRPr="003879AE" w:rsidRDefault="00C71F4D">
            <w:pPr>
              <w:pStyle w:val="TableParagraph"/>
              <w:spacing w:before="0"/>
              <w:ind w:left="7"/>
              <w:rPr>
                <w:sz w:val="18"/>
              </w:rPr>
            </w:pPr>
            <w:r w:rsidRPr="003879AE">
              <w:rPr>
                <w:sz w:val="18"/>
              </w:rPr>
              <w:t xml:space="preserve">0 </w:t>
            </w:r>
          </w:p>
        </w:tc>
      </w:tr>
      <w:tr w:rsidR="00760C19" w:rsidRPr="003879AE" w14:paraId="5BE3BBDE"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7EF829BE" w14:textId="77777777" w:rsidR="00760C19" w:rsidRPr="003879AE" w:rsidRDefault="00760C19">
            <w:pPr>
              <w:pStyle w:val="TableParagraph"/>
              <w:spacing w:before="1"/>
              <w:jc w:val="left"/>
              <w:rPr>
                <w:b/>
                <w:sz w:val="16"/>
              </w:rPr>
            </w:pPr>
          </w:p>
          <w:p w14:paraId="11665B88" w14:textId="77777777" w:rsidR="00760C19" w:rsidRPr="003879AE" w:rsidRDefault="00C71F4D">
            <w:pPr>
              <w:pStyle w:val="TableParagraph"/>
              <w:spacing w:before="0"/>
              <w:ind w:left="139" w:right="134"/>
              <w:rPr>
                <w:sz w:val="18"/>
              </w:rPr>
            </w:pPr>
            <w:r w:rsidRPr="003879AE">
              <w:rPr>
                <w:sz w:val="18"/>
              </w:rPr>
              <w:t xml:space="preserve">VTLB </w:t>
            </w:r>
          </w:p>
        </w:tc>
        <w:tc>
          <w:tcPr>
            <w:tcW w:w="849" w:type="dxa"/>
            <w:tcBorders>
              <w:top w:val="single" w:sz="4" w:space="0" w:color="000000"/>
              <w:left w:val="single" w:sz="4" w:space="0" w:color="000000"/>
              <w:bottom w:val="single" w:sz="4" w:space="0" w:color="000000"/>
              <w:right w:val="single" w:sz="4" w:space="0" w:color="000000"/>
            </w:tcBorders>
          </w:tcPr>
          <w:p w14:paraId="1ED22D7A" w14:textId="77777777" w:rsidR="00760C19" w:rsidRPr="003879AE" w:rsidRDefault="00760C19">
            <w:pPr>
              <w:pStyle w:val="TableParagraph"/>
              <w:spacing w:before="1"/>
              <w:jc w:val="left"/>
              <w:rPr>
                <w:b/>
                <w:sz w:val="16"/>
              </w:rPr>
            </w:pPr>
          </w:p>
          <w:p w14:paraId="00275639" w14:textId="77777777" w:rsidR="00760C19" w:rsidRPr="003879AE" w:rsidRDefault="00C71F4D">
            <w:pPr>
              <w:pStyle w:val="TableParagraph"/>
              <w:spacing w:before="0"/>
              <w:ind w:left="177" w:right="167"/>
              <w:rPr>
                <w:sz w:val="18"/>
              </w:rPr>
            </w:pPr>
            <w:r w:rsidRPr="003879AE">
              <w:rPr>
                <w:sz w:val="18"/>
              </w:rPr>
              <w:t xml:space="preserve">12 </w:t>
            </w:r>
          </w:p>
        </w:tc>
        <w:tc>
          <w:tcPr>
            <w:tcW w:w="6503" w:type="dxa"/>
            <w:tcBorders>
              <w:top w:val="single" w:sz="4" w:space="0" w:color="000000"/>
              <w:left w:val="single" w:sz="4" w:space="0" w:color="000000"/>
              <w:bottom w:val="single" w:sz="4" w:space="0" w:color="000000"/>
              <w:right w:val="single" w:sz="4" w:space="0" w:color="000000"/>
            </w:tcBorders>
          </w:tcPr>
          <w:p w14:paraId="00238554"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Clear VTLB when writing 1 to the bit.  Note that the processor is concerned with the behavior of the bit being written to 1, clearing </w:t>
            </w:r>
          </w:p>
          <w:p w14:paraId="6DBE98F8" w14:textId="77777777" w:rsidR="00760C19" w:rsidRPr="003879AE" w:rsidRDefault="00C71F4D">
            <w:pPr>
              <w:pStyle w:val="TableParagraph"/>
              <w:spacing w:before="81"/>
              <w:ind w:left="106"/>
              <w:jc w:val="left"/>
              <w:rPr>
                <w:rFonts w:eastAsia="宋体"/>
                <w:sz w:val="18"/>
                <w:lang w:val="en-US"/>
              </w:rPr>
            </w:pPr>
            <w:r w:rsidRPr="003879AE">
              <w:rPr>
                <w:sz w:val="18"/>
                <w:lang w:val="en-US"/>
              </w:rPr>
              <w:t xml:space="preserve">FTLB is independent of whether the bit value is 1. </w:t>
            </w:r>
            <w:r w:rsidRPr="003879AE">
              <w:rPr>
                <w:rFonts w:eastAsia="宋体"/>
                <w:sz w:val="18"/>
                <w:lang w:val="en-US"/>
              </w:rPr>
              <w:t xml:space="preserve"> The bit readout value is always 0. </w:t>
            </w:r>
          </w:p>
        </w:tc>
        <w:tc>
          <w:tcPr>
            <w:tcW w:w="735" w:type="dxa"/>
            <w:tcBorders>
              <w:top w:val="single" w:sz="4" w:space="0" w:color="000000"/>
              <w:left w:val="single" w:sz="4" w:space="0" w:color="000000"/>
              <w:bottom w:val="single" w:sz="4" w:space="0" w:color="000000"/>
              <w:right w:val="single" w:sz="4" w:space="0" w:color="000000"/>
            </w:tcBorders>
          </w:tcPr>
          <w:p w14:paraId="43FF45D0" w14:textId="77777777" w:rsidR="00760C19" w:rsidRPr="003879AE" w:rsidRDefault="00760C19">
            <w:pPr>
              <w:pStyle w:val="TableParagraph"/>
              <w:spacing w:before="1"/>
              <w:jc w:val="left"/>
              <w:rPr>
                <w:b/>
                <w:sz w:val="16"/>
                <w:lang w:val="en-US"/>
              </w:rPr>
            </w:pPr>
          </w:p>
          <w:p w14:paraId="332607B7" w14:textId="77777777" w:rsidR="00760C19" w:rsidRPr="003879AE" w:rsidRDefault="00C71F4D">
            <w:pPr>
              <w:pStyle w:val="TableParagraph"/>
              <w:spacing w:before="0"/>
              <w:ind w:left="107" w:right="93"/>
              <w:rPr>
                <w:sz w:val="18"/>
              </w:rPr>
            </w:pPr>
            <w:r w:rsidRPr="003879AE">
              <w:rPr>
                <w:sz w:val="18"/>
              </w:rPr>
              <w:t xml:space="preserve">R0 / W </w:t>
            </w:r>
          </w:p>
        </w:tc>
        <w:tc>
          <w:tcPr>
            <w:tcW w:w="919" w:type="dxa"/>
            <w:tcBorders>
              <w:top w:val="single" w:sz="4" w:space="0" w:color="000000"/>
              <w:left w:val="single" w:sz="4" w:space="0" w:color="000000"/>
              <w:bottom w:val="single" w:sz="4" w:space="0" w:color="000000"/>
              <w:right w:val="single" w:sz="4" w:space="0" w:color="000000"/>
            </w:tcBorders>
          </w:tcPr>
          <w:p w14:paraId="5502D870" w14:textId="77777777" w:rsidR="00760C19" w:rsidRPr="003879AE" w:rsidRDefault="00760C19">
            <w:pPr>
              <w:pStyle w:val="TableParagraph"/>
              <w:spacing w:before="1"/>
              <w:jc w:val="left"/>
              <w:rPr>
                <w:b/>
                <w:sz w:val="16"/>
              </w:rPr>
            </w:pPr>
          </w:p>
          <w:p w14:paraId="69361C2C" w14:textId="77777777" w:rsidR="00760C19" w:rsidRPr="003879AE" w:rsidRDefault="00C71F4D">
            <w:pPr>
              <w:pStyle w:val="TableParagraph"/>
              <w:spacing w:before="0"/>
              <w:ind w:left="7"/>
              <w:rPr>
                <w:sz w:val="18"/>
              </w:rPr>
            </w:pPr>
            <w:r w:rsidRPr="003879AE">
              <w:rPr>
                <w:sz w:val="18"/>
              </w:rPr>
              <w:t xml:space="preserve">0 </w:t>
            </w:r>
          </w:p>
        </w:tc>
      </w:tr>
      <w:tr w:rsidR="00760C19" w:rsidRPr="003879AE" w14:paraId="0368DFCB"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AAB2577" w14:textId="77777777" w:rsidR="00760C19" w:rsidRPr="003879AE" w:rsidRDefault="00C71F4D">
            <w:pPr>
              <w:pStyle w:val="TableParagraph"/>
              <w:ind w:left="6"/>
              <w:rPr>
                <w:sz w:val="18"/>
              </w:rPr>
            </w:pPr>
            <w:r w:rsidRPr="003879AE">
              <w:rPr>
                <w:sz w:val="18"/>
              </w:rPr>
              <w:t xml:space="preserve">0 </w:t>
            </w:r>
          </w:p>
        </w:tc>
        <w:tc>
          <w:tcPr>
            <w:tcW w:w="849" w:type="dxa"/>
            <w:tcBorders>
              <w:top w:val="single" w:sz="4" w:space="0" w:color="000000"/>
              <w:left w:val="single" w:sz="4" w:space="0" w:color="000000"/>
              <w:bottom w:val="single" w:sz="4" w:space="0" w:color="000000"/>
              <w:right w:val="single" w:sz="4" w:space="0" w:color="000000"/>
            </w:tcBorders>
          </w:tcPr>
          <w:p w14:paraId="22C91CB3" w14:textId="77777777" w:rsidR="00760C19" w:rsidRPr="003879AE" w:rsidRDefault="00C71F4D">
            <w:pPr>
              <w:pStyle w:val="TableParagraph"/>
              <w:ind w:left="177" w:right="169"/>
              <w:rPr>
                <w:sz w:val="18"/>
              </w:rPr>
            </w:pPr>
            <w:r w:rsidRPr="003879AE">
              <w:rPr>
                <w:sz w:val="18"/>
              </w:rPr>
              <w:t xml:space="preserve">11.. 10 </w:t>
            </w:r>
          </w:p>
        </w:tc>
        <w:tc>
          <w:tcPr>
            <w:tcW w:w="6503" w:type="dxa"/>
            <w:tcBorders>
              <w:top w:val="single" w:sz="4" w:space="0" w:color="000000"/>
              <w:left w:val="single" w:sz="4" w:space="0" w:color="000000"/>
              <w:bottom w:val="single" w:sz="4" w:space="0" w:color="000000"/>
              <w:right w:val="single" w:sz="4" w:space="0" w:color="000000"/>
            </w:tcBorders>
          </w:tcPr>
          <w:p w14:paraId="185ECA09" w14:textId="77777777" w:rsidR="00760C19" w:rsidRPr="003879AE" w:rsidRDefault="00C71F4D">
            <w:pPr>
              <w:pStyle w:val="TableParagraph"/>
              <w:spacing w:before="38"/>
              <w:ind w:left="106"/>
              <w:jc w:val="left"/>
              <w:rPr>
                <w:rFonts w:eastAsia="宋体"/>
                <w:sz w:val="18"/>
              </w:rPr>
            </w:pPr>
            <w:r w:rsidRPr="003879AE">
              <w:rPr>
                <w:rFonts w:eastAsia="宋体"/>
                <w:sz w:val="18"/>
              </w:rPr>
              <w:t xml:space="preserve">Read only is always 0. </w:t>
            </w:r>
          </w:p>
        </w:tc>
        <w:tc>
          <w:tcPr>
            <w:tcW w:w="735" w:type="dxa"/>
            <w:tcBorders>
              <w:top w:val="single" w:sz="4" w:space="0" w:color="000000"/>
              <w:left w:val="single" w:sz="4" w:space="0" w:color="000000"/>
              <w:bottom w:val="single" w:sz="4" w:space="0" w:color="000000"/>
              <w:right w:val="single" w:sz="4" w:space="0" w:color="000000"/>
            </w:tcBorders>
          </w:tcPr>
          <w:p w14:paraId="077967EE" w14:textId="77777777" w:rsidR="00760C19" w:rsidRPr="003879AE" w:rsidRDefault="00C71F4D">
            <w:pPr>
              <w:pStyle w:val="TableParagraph"/>
              <w:ind w:left="9"/>
              <w:rPr>
                <w:sz w:val="18"/>
              </w:rPr>
            </w:pPr>
            <w:r w:rsidRPr="003879AE">
              <w:rPr>
                <w:sz w:val="18"/>
              </w:rPr>
              <w:t xml:space="preserve">0 </w:t>
            </w:r>
          </w:p>
        </w:tc>
        <w:tc>
          <w:tcPr>
            <w:tcW w:w="919" w:type="dxa"/>
            <w:tcBorders>
              <w:top w:val="single" w:sz="4" w:space="0" w:color="000000"/>
              <w:left w:val="single" w:sz="4" w:space="0" w:color="000000"/>
              <w:bottom w:val="single" w:sz="4" w:space="0" w:color="000000"/>
              <w:right w:val="single" w:sz="4" w:space="0" w:color="000000"/>
            </w:tcBorders>
          </w:tcPr>
          <w:p w14:paraId="5794D2D3" w14:textId="77777777" w:rsidR="00760C19" w:rsidRPr="003879AE" w:rsidRDefault="00C71F4D">
            <w:pPr>
              <w:pStyle w:val="TableParagraph"/>
              <w:ind w:left="7"/>
              <w:rPr>
                <w:sz w:val="18"/>
              </w:rPr>
            </w:pPr>
            <w:r w:rsidRPr="003879AE">
              <w:rPr>
                <w:sz w:val="18"/>
              </w:rPr>
              <w:t xml:space="preserve">0 </w:t>
            </w:r>
          </w:p>
        </w:tc>
      </w:tr>
      <w:tr w:rsidR="00760C19" w:rsidRPr="003879AE" w14:paraId="304221BB"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695E1AE0" w14:textId="77777777" w:rsidR="00760C19" w:rsidRPr="003879AE" w:rsidRDefault="00760C19">
            <w:pPr>
              <w:pStyle w:val="TableParagraph"/>
              <w:spacing w:before="1"/>
              <w:jc w:val="left"/>
              <w:rPr>
                <w:b/>
                <w:sz w:val="16"/>
              </w:rPr>
            </w:pPr>
          </w:p>
          <w:p w14:paraId="5A3A030D" w14:textId="77777777" w:rsidR="00760C19" w:rsidRPr="003879AE" w:rsidRDefault="00C71F4D">
            <w:pPr>
              <w:pStyle w:val="TableParagraph"/>
              <w:spacing w:before="0"/>
              <w:ind w:left="139" w:right="134"/>
              <w:rPr>
                <w:sz w:val="18"/>
              </w:rPr>
            </w:pPr>
            <w:r w:rsidRPr="003879AE">
              <w:rPr>
                <w:sz w:val="18"/>
              </w:rPr>
              <w:t xml:space="preserve">GCAC </w:t>
            </w:r>
          </w:p>
        </w:tc>
        <w:tc>
          <w:tcPr>
            <w:tcW w:w="849" w:type="dxa"/>
            <w:tcBorders>
              <w:top w:val="single" w:sz="4" w:space="0" w:color="000000"/>
              <w:left w:val="single" w:sz="4" w:space="0" w:color="000000"/>
              <w:bottom w:val="single" w:sz="4" w:space="0" w:color="000000"/>
              <w:right w:val="single" w:sz="4" w:space="0" w:color="000000"/>
            </w:tcBorders>
          </w:tcPr>
          <w:p w14:paraId="7E93F757" w14:textId="77777777" w:rsidR="00760C19" w:rsidRPr="003879AE" w:rsidRDefault="00760C19">
            <w:pPr>
              <w:pStyle w:val="TableParagraph"/>
              <w:spacing w:before="1"/>
              <w:jc w:val="left"/>
              <w:rPr>
                <w:b/>
                <w:sz w:val="16"/>
              </w:rPr>
            </w:pPr>
          </w:p>
          <w:p w14:paraId="0D84BAD9" w14:textId="77777777" w:rsidR="00760C19" w:rsidRPr="003879AE" w:rsidRDefault="00C71F4D">
            <w:pPr>
              <w:pStyle w:val="TableParagraph"/>
              <w:spacing w:before="0"/>
              <w:ind w:left="4"/>
              <w:rPr>
                <w:sz w:val="18"/>
              </w:rPr>
            </w:pPr>
            <w:r w:rsidRPr="003879AE">
              <w:rPr>
                <w:sz w:val="18"/>
              </w:rPr>
              <w:t xml:space="preserve">9 </w:t>
            </w:r>
          </w:p>
        </w:tc>
        <w:tc>
          <w:tcPr>
            <w:tcW w:w="6503" w:type="dxa"/>
            <w:tcBorders>
              <w:top w:val="single" w:sz="4" w:space="0" w:color="000000"/>
              <w:left w:val="single" w:sz="4" w:space="0" w:color="000000"/>
              <w:bottom w:val="single" w:sz="4" w:space="0" w:color="000000"/>
              <w:right w:val="single" w:sz="4" w:space="0" w:color="000000"/>
            </w:tcBorders>
          </w:tcPr>
          <w:p w14:paraId="3800BC39" w14:textId="77777777" w:rsidR="00760C19" w:rsidRPr="003879AE" w:rsidRDefault="00760C19">
            <w:pPr>
              <w:pStyle w:val="TableParagraph"/>
              <w:spacing w:before="0"/>
              <w:jc w:val="left"/>
              <w:rPr>
                <w:sz w:val="18"/>
              </w:rPr>
            </w:pPr>
          </w:p>
        </w:tc>
        <w:tc>
          <w:tcPr>
            <w:tcW w:w="735" w:type="dxa"/>
            <w:tcBorders>
              <w:top w:val="single" w:sz="4" w:space="0" w:color="000000"/>
              <w:left w:val="single" w:sz="4" w:space="0" w:color="000000"/>
              <w:bottom w:val="single" w:sz="4" w:space="0" w:color="000000"/>
              <w:right w:val="single" w:sz="4" w:space="0" w:color="000000"/>
            </w:tcBorders>
          </w:tcPr>
          <w:p w14:paraId="0F41A2B0" w14:textId="77777777" w:rsidR="00760C19" w:rsidRPr="003879AE" w:rsidRDefault="00760C19">
            <w:pPr>
              <w:pStyle w:val="TableParagraph"/>
              <w:spacing w:before="1"/>
              <w:jc w:val="left"/>
              <w:rPr>
                <w:b/>
                <w:sz w:val="16"/>
              </w:rPr>
            </w:pPr>
          </w:p>
          <w:p w14:paraId="640AF474" w14:textId="77777777" w:rsidR="00760C19" w:rsidRPr="003879AE" w:rsidRDefault="00C71F4D">
            <w:pPr>
              <w:pStyle w:val="TableParagraph"/>
              <w:spacing w:before="0"/>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13510107" w14:textId="77777777" w:rsidR="00760C19" w:rsidRPr="003879AE" w:rsidRDefault="00760C19">
            <w:pPr>
              <w:pStyle w:val="TableParagraph"/>
              <w:spacing w:before="1"/>
              <w:jc w:val="left"/>
              <w:rPr>
                <w:b/>
                <w:sz w:val="16"/>
              </w:rPr>
            </w:pPr>
          </w:p>
          <w:p w14:paraId="25A118D3" w14:textId="77777777" w:rsidR="00760C19" w:rsidRPr="003879AE" w:rsidRDefault="00C71F4D">
            <w:pPr>
              <w:pStyle w:val="TableParagraph"/>
              <w:spacing w:before="0"/>
              <w:ind w:left="122" w:right="113"/>
              <w:rPr>
                <w:sz w:val="18"/>
              </w:rPr>
            </w:pPr>
            <w:r w:rsidRPr="003879AE">
              <w:rPr>
                <w:sz w:val="18"/>
              </w:rPr>
              <w:t xml:space="preserve">0 x0 </w:t>
            </w:r>
          </w:p>
        </w:tc>
      </w:tr>
      <w:tr w:rsidR="00760C19" w:rsidRPr="003879AE" w14:paraId="34BB5C02" w14:textId="77777777">
        <w:trPr>
          <w:trHeight w:val="625"/>
        </w:trPr>
        <w:tc>
          <w:tcPr>
            <w:tcW w:w="958" w:type="dxa"/>
            <w:tcBorders>
              <w:top w:val="single" w:sz="4" w:space="0" w:color="000000"/>
              <w:left w:val="single" w:sz="4" w:space="0" w:color="000000"/>
              <w:bottom w:val="single" w:sz="4" w:space="0" w:color="000000"/>
              <w:right w:val="single" w:sz="4" w:space="0" w:color="000000"/>
            </w:tcBorders>
          </w:tcPr>
          <w:p w14:paraId="7414DCEB" w14:textId="77777777" w:rsidR="00760C19" w:rsidRPr="003879AE" w:rsidRDefault="00760C19">
            <w:pPr>
              <w:pStyle w:val="TableParagraph"/>
              <w:spacing w:before="3"/>
              <w:jc w:val="left"/>
              <w:rPr>
                <w:b/>
                <w:sz w:val="16"/>
              </w:rPr>
            </w:pPr>
          </w:p>
          <w:p w14:paraId="5F6C2957" w14:textId="77777777" w:rsidR="00760C19" w:rsidRPr="003879AE" w:rsidRDefault="00C71F4D">
            <w:pPr>
              <w:pStyle w:val="TableParagraph"/>
              <w:spacing w:before="0"/>
              <w:ind w:left="139" w:right="134"/>
              <w:rPr>
                <w:sz w:val="18"/>
              </w:rPr>
            </w:pPr>
            <w:r w:rsidRPr="003879AE">
              <w:rPr>
                <w:sz w:val="18"/>
              </w:rPr>
              <w:t xml:space="preserve">UCAC </w:t>
            </w:r>
          </w:p>
        </w:tc>
        <w:tc>
          <w:tcPr>
            <w:tcW w:w="849" w:type="dxa"/>
            <w:tcBorders>
              <w:top w:val="single" w:sz="4" w:space="0" w:color="000000"/>
              <w:left w:val="single" w:sz="4" w:space="0" w:color="000000"/>
              <w:bottom w:val="single" w:sz="4" w:space="0" w:color="000000"/>
              <w:right w:val="single" w:sz="4" w:space="0" w:color="000000"/>
            </w:tcBorders>
          </w:tcPr>
          <w:p w14:paraId="537AE61D" w14:textId="77777777" w:rsidR="00760C19" w:rsidRPr="003879AE" w:rsidRDefault="00760C19">
            <w:pPr>
              <w:pStyle w:val="TableParagraph"/>
              <w:spacing w:before="3"/>
              <w:jc w:val="left"/>
              <w:rPr>
                <w:b/>
                <w:sz w:val="16"/>
              </w:rPr>
            </w:pPr>
          </w:p>
          <w:p w14:paraId="2CDADBE0" w14:textId="77777777" w:rsidR="00760C19" w:rsidRPr="003879AE" w:rsidRDefault="00C71F4D">
            <w:pPr>
              <w:pStyle w:val="TableParagraph"/>
              <w:spacing w:before="0"/>
              <w:ind w:left="4"/>
              <w:rPr>
                <w:sz w:val="18"/>
              </w:rPr>
            </w:pPr>
            <w:r w:rsidRPr="003879AE">
              <w:rPr>
                <w:sz w:val="18"/>
              </w:rPr>
              <w:t xml:space="preserve">8 </w:t>
            </w:r>
          </w:p>
        </w:tc>
        <w:tc>
          <w:tcPr>
            <w:tcW w:w="6503" w:type="dxa"/>
            <w:tcBorders>
              <w:top w:val="single" w:sz="4" w:space="0" w:color="000000"/>
              <w:left w:val="single" w:sz="4" w:space="0" w:color="000000"/>
              <w:bottom w:val="single" w:sz="4" w:space="0" w:color="000000"/>
              <w:right w:val="single" w:sz="4" w:space="0" w:color="000000"/>
            </w:tcBorders>
          </w:tcPr>
          <w:p w14:paraId="6331E515" w14:textId="77777777" w:rsidR="00760C19" w:rsidRPr="003879AE" w:rsidRDefault="00C71F4D">
            <w:pPr>
              <w:pStyle w:val="TableParagraph"/>
              <w:tabs>
                <w:tab w:val="left" w:pos="3094"/>
              </w:tabs>
              <w:spacing w:before="40"/>
              <w:ind w:left="106"/>
              <w:jc w:val="left"/>
              <w:rPr>
                <w:rFonts w:eastAsia="宋体"/>
                <w:sz w:val="18"/>
                <w:lang w:val="en-US"/>
              </w:rPr>
            </w:pPr>
            <w:r w:rsidRPr="003879AE">
              <w:rPr>
                <w:rFonts w:eastAsia="宋体"/>
                <w:sz w:val="18"/>
                <w:lang w:val="en-US"/>
              </w:rPr>
              <w:t xml:space="preserve">When set to 1, CACHE0, CACHE1, CACHE3, </w:t>
            </w:r>
            <w:r w:rsidRPr="003879AE">
              <w:rPr>
                <w:sz w:val="18"/>
                <w:lang w:val="en-US"/>
              </w:rPr>
              <w:tab/>
            </w:r>
          </w:p>
          <w:p w14:paraId="0C2E4620" w14:textId="77777777" w:rsidR="00760C19" w:rsidRPr="003879AE" w:rsidRDefault="00C71F4D">
            <w:pPr>
              <w:pStyle w:val="TableParagraph"/>
              <w:spacing w:before="82"/>
              <w:ind w:left="106"/>
              <w:jc w:val="left"/>
              <w:rPr>
                <w:rFonts w:eastAsia="宋体"/>
                <w:sz w:val="18"/>
                <w:lang w:val="en-US"/>
              </w:rPr>
            </w:pPr>
            <w:r w:rsidRPr="003879AE">
              <w:rPr>
                <w:sz w:val="18"/>
                <w:lang w:val="en-US"/>
              </w:rPr>
              <w:t xml:space="preserve">The CACHE15, CACHE21, and CACHE23 instructions will not trigger the coprocessor exception (CpU). </w:t>
            </w:r>
          </w:p>
        </w:tc>
        <w:tc>
          <w:tcPr>
            <w:tcW w:w="735" w:type="dxa"/>
            <w:tcBorders>
              <w:top w:val="single" w:sz="4" w:space="0" w:color="000000"/>
              <w:left w:val="single" w:sz="4" w:space="0" w:color="000000"/>
              <w:bottom w:val="single" w:sz="4" w:space="0" w:color="000000"/>
              <w:right w:val="single" w:sz="4" w:space="0" w:color="000000"/>
            </w:tcBorders>
          </w:tcPr>
          <w:p w14:paraId="6644F7E3" w14:textId="77777777" w:rsidR="00760C19" w:rsidRPr="003879AE" w:rsidRDefault="00760C19">
            <w:pPr>
              <w:pStyle w:val="TableParagraph"/>
              <w:spacing w:before="3"/>
              <w:jc w:val="left"/>
              <w:rPr>
                <w:b/>
                <w:sz w:val="16"/>
                <w:lang w:val="en-US"/>
              </w:rPr>
            </w:pPr>
          </w:p>
          <w:p w14:paraId="7EE6BD7E" w14:textId="77777777" w:rsidR="00760C19" w:rsidRPr="003879AE" w:rsidRDefault="00C71F4D">
            <w:pPr>
              <w:pStyle w:val="TableParagraph"/>
              <w:spacing w:before="0"/>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7500788A" w14:textId="77777777" w:rsidR="00760C19" w:rsidRPr="003879AE" w:rsidRDefault="00760C19">
            <w:pPr>
              <w:pStyle w:val="TableParagraph"/>
              <w:spacing w:before="3"/>
              <w:jc w:val="left"/>
              <w:rPr>
                <w:b/>
                <w:sz w:val="16"/>
              </w:rPr>
            </w:pPr>
          </w:p>
          <w:p w14:paraId="2E1D4A62" w14:textId="77777777" w:rsidR="00760C19" w:rsidRPr="003879AE" w:rsidRDefault="00C71F4D">
            <w:pPr>
              <w:pStyle w:val="TableParagraph"/>
              <w:spacing w:before="0"/>
              <w:ind w:left="122" w:right="113"/>
              <w:rPr>
                <w:sz w:val="18"/>
              </w:rPr>
            </w:pPr>
            <w:r w:rsidRPr="003879AE">
              <w:rPr>
                <w:sz w:val="18"/>
              </w:rPr>
              <w:t xml:space="preserve">0 x0 </w:t>
            </w:r>
          </w:p>
        </w:tc>
      </w:tr>
      <w:tr w:rsidR="00760C19" w:rsidRPr="003879AE" w14:paraId="6C719668"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12C57A5E" w14:textId="77777777" w:rsidR="00760C19" w:rsidRPr="003879AE" w:rsidRDefault="00C71F4D">
            <w:pPr>
              <w:pStyle w:val="TableParagraph"/>
              <w:ind w:left="141" w:right="134"/>
              <w:rPr>
                <w:sz w:val="18"/>
              </w:rPr>
            </w:pPr>
            <w:r w:rsidRPr="003879AE">
              <w:rPr>
                <w:sz w:val="18"/>
              </w:rPr>
              <w:t xml:space="preserve">WCAC </w:t>
            </w:r>
          </w:p>
        </w:tc>
        <w:tc>
          <w:tcPr>
            <w:tcW w:w="849" w:type="dxa"/>
            <w:tcBorders>
              <w:top w:val="single" w:sz="4" w:space="0" w:color="000000"/>
              <w:left w:val="single" w:sz="4" w:space="0" w:color="000000"/>
              <w:bottom w:val="single" w:sz="4" w:space="0" w:color="000000"/>
              <w:right w:val="single" w:sz="4" w:space="0" w:color="000000"/>
            </w:tcBorders>
          </w:tcPr>
          <w:p w14:paraId="3CF4201F" w14:textId="77777777" w:rsidR="00760C19" w:rsidRPr="003879AE" w:rsidRDefault="00C71F4D">
            <w:pPr>
              <w:pStyle w:val="TableParagraph"/>
              <w:ind w:left="4"/>
              <w:rPr>
                <w:sz w:val="18"/>
              </w:rPr>
            </w:pPr>
            <w:r w:rsidRPr="003879AE">
              <w:rPr>
                <w:sz w:val="18"/>
              </w:rPr>
              <w:t xml:space="preserve">7 </w:t>
            </w:r>
          </w:p>
        </w:tc>
        <w:tc>
          <w:tcPr>
            <w:tcW w:w="6503" w:type="dxa"/>
            <w:tcBorders>
              <w:top w:val="single" w:sz="4" w:space="0" w:color="000000"/>
              <w:left w:val="single" w:sz="4" w:space="0" w:color="000000"/>
              <w:bottom w:val="single" w:sz="4" w:space="0" w:color="000000"/>
              <w:right w:val="single" w:sz="4" w:space="0" w:color="000000"/>
            </w:tcBorders>
          </w:tcPr>
          <w:p w14:paraId="7C811309"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Set 1 to unrestrict the wait Cache operation. </w:t>
            </w:r>
          </w:p>
        </w:tc>
        <w:tc>
          <w:tcPr>
            <w:tcW w:w="735" w:type="dxa"/>
            <w:tcBorders>
              <w:top w:val="single" w:sz="4" w:space="0" w:color="000000"/>
              <w:left w:val="single" w:sz="4" w:space="0" w:color="000000"/>
              <w:bottom w:val="single" w:sz="4" w:space="0" w:color="000000"/>
              <w:right w:val="single" w:sz="4" w:space="0" w:color="000000"/>
            </w:tcBorders>
          </w:tcPr>
          <w:p w14:paraId="7EC42EEF" w14:textId="77777777" w:rsidR="00760C19" w:rsidRPr="003879AE" w:rsidRDefault="00C71F4D">
            <w:pPr>
              <w:pStyle w:val="TableParagraph"/>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474991F7" w14:textId="77777777" w:rsidR="00760C19" w:rsidRPr="003879AE" w:rsidRDefault="00C71F4D">
            <w:pPr>
              <w:pStyle w:val="TableParagraph"/>
              <w:ind w:left="122" w:right="113"/>
              <w:rPr>
                <w:sz w:val="18"/>
              </w:rPr>
            </w:pPr>
            <w:r w:rsidRPr="003879AE">
              <w:rPr>
                <w:sz w:val="18"/>
              </w:rPr>
              <w:t xml:space="preserve">0 x0 </w:t>
            </w:r>
          </w:p>
        </w:tc>
      </w:tr>
      <w:tr w:rsidR="00760C19" w:rsidRPr="003879AE" w14:paraId="5028C8E8" w14:textId="77777777">
        <w:trPr>
          <w:trHeight w:val="312"/>
        </w:trPr>
        <w:tc>
          <w:tcPr>
            <w:tcW w:w="958" w:type="dxa"/>
            <w:tcBorders>
              <w:top w:val="single" w:sz="4" w:space="0" w:color="000000"/>
              <w:left w:val="single" w:sz="4" w:space="0" w:color="000000"/>
              <w:bottom w:val="single" w:sz="4" w:space="0" w:color="000000"/>
              <w:right w:val="single" w:sz="4" w:space="0" w:color="000000"/>
            </w:tcBorders>
          </w:tcPr>
          <w:p w14:paraId="5CA40047" w14:textId="77777777" w:rsidR="00760C19" w:rsidRPr="003879AE" w:rsidRDefault="00C71F4D">
            <w:pPr>
              <w:pStyle w:val="TableParagraph"/>
              <w:ind w:left="141" w:right="132"/>
              <w:rPr>
                <w:sz w:val="18"/>
              </w:rPr>
            </w:pPr>
            <w:r w:rsidRPr="003879AE">
              <w:rPr>
                <w:sz w:val="18"/>
              </w:rPr>
              <w:t xml:space="preserve">WISS </w:t>
            </w:r>
          </w:p>
        </w:tc>
        <w:tc>
          <w:tcPr>
            <w:tcW w:w="849" w:type="dxa"/>
            <w:tcBorders>
              <w:top w:val="single" w:sz="4" w:space="0" w:color="000000"/>
              <w:left w:val="single" w:sz="4" w:space="0" w:color="000000"/>
              <w:bottom w:val="single" w:sz="4" w:space="0" w:color="000000"/>
              <w:right w:val="single" w:sz="4" w:space="0" w:color="000000"/>
            </w:tcBorders>
          </w:tcPr>
          <w:p w14:paraId="1AAB7E3C" w14:textId="77777777" w:rsidR="00760C19" w:rsidRPr="003879AE" w:rsidRDefault="00C71F4D">
            <w:pPr>
              <w:pStyle w:val="TableParagraph"/>
              <w:ind w:left="4"/>
              <w:rPr>
                <w:sz w:val="18"/>
              </w:rPr>
            </w:pPr>
            <w:r w:rsidRPr="003879AE">
              <w:rPr>
                <w:sz w:val="18"/>
              </w:rPr>
              <w:t xml:space="preserve">6 </w:t>
            </w:r>
          </w:p>
        </w:tc>
        <w:tc>
          <w:tcPr>
            <w:tcW w:w="6503" w:type="dxa"/>
            <w:tcBorders>
              <w:top w:val="single" w:sz="4" w:space="0" w:color="000000"/>
              <w:left w:val="single" w:sz="4" w:space="0" w:color="000000"/>
              <w:bottom w:val="single" w:sz="4" w:space="0" w:color="000000"/>
              <w:right w:val="single" w:sz="4" w:space="0" w:color="000000"/>
            </w:tcBorders>
          </w:tcPr>
          <w:p w14:paraId="4016807D"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Set 1 to cancel the wait Issue operation. </w:t>
            </w:r>
          </w:p>
        </w:tc>
        <w:tc>
          <w:tcPr>
            <w:tcW w:w="735" w:type="dxa"/>
            <w:tcBorders>
              <w:top w:val="single" w:sz="4" w:space="0" w:color="000000"/>
              <w:left w:val="single" w:sz="4" w:space="0" w:color="000000"/>
              <w:bottom w:val="single" w:sz="4" w:space="0" w:color="000000"/>
              <w:right w:val="single" w:sz="4" w:space="0" w:color="000000"/>
            </w:tcBorders>
          </w:tcPr>
          <w:p w14:paraId="3A4C1A32" w14:textId="77777777" w:rsidR="00760C19" w:rsidRPr="003879AE" w:rsidRDefault="00C71F4D">
            <w:pPr>
              <w:pStyle w:val="TableParagraph"/>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1495C164" w14:textId="77777777" w:rsidR="00760C19" w:rsidRPr="003879AE" w:rsidRDefault="00C71F4D">
            <w:pPr>
              <w:pStyle w:val="TableParagraph"/>
              <w:ind w:left="122" w:right="113"/>
              <w:rPr>
                <w:sz w:val="18"/>
              </w:rPr>
            </w:pPr>
            <w:r w:rsidRPr="003879AE">
              <w:rPr>
                <w:sz w:val="18"/>
              </w:rPr>
              <w:t xml:space="preserve">0 x0 </w:t>
            </w:r>
          </w:p>
        </w:tc>
      </w:tr>
      <w:tr w:rsidR="00760C19" w:rsidRPr="003879AE" w14:paraId="3505607B"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7B0533C" w14:textId="77777777" w:rsidR="00760C19" w:rsidRPr="003879AE" w:rsidRDefault="00C71F4D">
            <w:pPr>
              <w:pStyle w:val="TableParagraph"/>
              <w:ind w:left="141" w:right="132"/>
              <w:rPr>
                <w:sz w:val="18"/>
              </w:rPr>
            </w:pPr>
            <w:r w:rsidRPr="003879AE">
              <w:rPr>
                <w:sz w:val="18"/>
              </w:rPr>
              <w:t xml:space="preserve">SISS </w:t>
            </w:r>
          </w:p>
        </w:tc>
        <w:tc>
          <w:tcPr>
            <w:tcW w:w="849" w:type="dxa"/>
            <w:tcBorders>
              <w:top w:val="single" w:sz="4" w:space="0" w:color="000000"/>
              <w:left w:val="single" w:sz="4" w:space="0" w:color="000000"/>
              <w:bottom w:val="single" w:sz="4" w:space="0" w:color="000000"/>
              <w:right w:val="single" w:sz="4" w:space="0" w:color="000000"/>
            </w:tcBorders>
          </w:tcPr>
          <w:p w14:paraId="5275EE4D" w14:textId="77777777" w:rsidR="00760C19" w:rsidRPr="003879AE" w:rsidRDefault="00C71F4D">
            <w:pPr>
              <w:pStyle w:val="TableParagraph"/>
              <w:ind w:left="4"/>
              <w:rPr>
                <w:sz w:val="18"/>
              </w:rPr>
            </w:pPr>
            <w:r w:rsidRPr="003879AE">
              <w:rPr>
                <w:sz w:val="18"/>
              </w:rPr>
              <w:t xml:space="preserve">5 </w:t>
            </w:r>
          </w:p>
        </w:tc>
        <w:tc>
          <w:tcPr>
            <w:tcW w:w="6503" w:type="dxa"/>
            <w:tcBorders>
              <w:top w:val="single" w:sz="4" w:space="0" w:color="000000"/>
              <w:left w:val="single" w:sz="4" w:space="0" w:color="000000"/>
              <w:bottom w:val="single" w:sz="4" w:space="0" w:color="000000"/>
              <w:right w:val="single" w:sz="4" w:space="0" w:color="000000"/>
            </w:tcBorders>
          </w:tcPr>
          <w:p w14:paraId="1143E115"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Cancel the stall Issue operation restriction when setting 1. </w:t>
            </w:r>
          </w:p>
        </w:tc>
        <w:tc>
          <w:tcPr>
            <w:tcW w:w="735" w:type="dxa"/>
            <w:tcBorders>
              <w:top w:val="single" w:sz="4" w:space="0" w:color="000000"/>
              <w:left w:val="single" w:sz="4" w:space="0" w:color="000000"/>
              <w:bottom w:val="single" w:sz="4" w:space="0" w:color="000000"/>
              <w:right w:val="single" w:sz="4" w:space="0" w:color="000000"/>
            </w:tcBorders>
          </w:tcPr>
          <w:p w14:paraId="741EA5B0" w14:textId="77777777" w:rsidR="00760C19" w:rsidRPr="003879AE" w:rsidRDefault="00C71F4D">
            <w:pPr>
              <w:pStyle w:val="TableParagraph"/>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56C74094" w14:textId="77777777" w:rsidR="00760C19" w:rsidRPr="003879AE" w:rsidRDefault="00C71F4D">
            <w:pPr>
              <w:pStyle w:val="TableParagraph"/>
              <w:ind w:left="122" w:right="113"/>
              <w:rPr>
                <w:sz w:val="18"/>
              </w:rPr>
            </w:pPr>
            <w:r w:rsidRPr="003879AE">
              <w:rPr>
                <w:sz w:val="18"/>
              </w:rPr>
              <w:t xml:space="preserve">0 x0 </w:t>
            </w:r>
          </w:p>
        </w:tc>
      </w:tr>
      <w:tr w:rsidR="00760C19" w:rsidRPr="003879AE" w14:paraId="79F529CF"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2A532C0C" w14:textId="77777777" w:rsidR="00760C19" w:rsidRPr="003879AE" w:rsidRDefault="00C71F4D">
            <w:pPr>
              <w:pStyle w:val="TableParagraph"/>
              <w:ind w:left="141" w:right="130"/>
              <w:rPr>
                <w:sz w:val="18"/>
              </w:rPr>
            </w:pPr>
            <w:r w:rsidRPr="003879AE">
              <w:rPr>
                <w:sz w:val="18"/>
              </w:rPr>
              <w:t xml:space="preserve">SFET </w:t>
            </w:r>
          </w:p>
        </w:tc>
        <w:tc>
          <w:tcPr>
            <w:tcW w:w="849" w:type="dxa"/>
            <w:tcBorders>
              <w:top w:val="single" w:sz="4" w:space="0" w:color="000000"/>
              <w:left w:val="single" w:sz="4" w:space="0" w:color="000000"/>
              <w:bottom w:val="single" w:sz="4" w:space="0" w:color="000000"/>
              <w:right w:val="single" w:sz="4" w:space="0" w:color="000000"/>
            </w:tcBorders>
          </w:tcPr>
          <w:p w14:paraId="53CD8846" w14:textId="77777777" w:rsidR="00760C19" w:rsidRPr="003879AE" w:rsidRDefault="00C71F4D">
            <w:pPr>
              <w:pStyle w:val="TableParagraph"/>
              <w:ind w:left="4"/>
              <w:rPr>
                <w:sz w:val="18"/>
              </w:rPr>
            </w:pPr>
            <w:r w:rsidRPr="003879AE">
              <w:rPr>
                <w:sz w:val="18"/>
              </w:rPr>
              <w:t xml:space="preserve">4 </w:t>
            </w:r>
          </w:p>
        </w:tc>
        <w:tc>
          <w:tcPr>
            <w:tcW w:w="6503" w:type="dxa"/>
            <w:tcBorders>
              <w:top w:val="single" w:sz="4" w:space="0" w:color="000000"/>
              <w:left w:val="single" w:sz="4" w:space="0" w:color="000000"/>
              <w:bottom w:val="single" w:sz="4" w:space="0" w:color="000000"/>
              <w:right w:val="single" w:sz="4" w:space="0" w:color="000000"/>
            </w:tcBorders>
          </w:tcPr>
          <w:p w14:paraId="0EF1BCF3"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Cancel the stall fetch operation restriction when set 1. </w:t>
            </w:r>
          </w:p>
        </w:tc>
        <w:tc>
          <w:tcPr>
            <w:tcW w:w="735" w:type="dxa"/>
            <w:tcBorders>
              <w:top w:val="single" w:sz="4" w:space="0" w:color="000000"/>
              <w:left w:val="single" w:sz="4" w:space="0" w:color="000000"/>
              <w:bottom w:val="single" w:sz="4" w:space="0" w:color="000000"/>
              <w:right w:val="single" w:sz="4" w:space="0" w:color="000000"/>
            </w:tcBorders>
          </w:tcPr>
          <w:p w14:paraId="6AEA6FBF" w14:textId="77777777" w:rsidR="00760C19" w:rsidRPr="003879AE" w:rsidRDefault="00C71F4D">
            <w:pPr>
              <w:pStyle w:val="TableParagraph"/>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3ECDD871" w14:textId="77777777" w:rsidR="00760C19" w:rsidRPr="003879AE" w:rsidRDefault="00C71F4D">
            <w:pPr>
              <w:pStyle w:val="TableParagraph"/>
              <w:ind w:left="122" w:right="113"/>
              <w:rPr>
                <w:sz w:val="18"/>
              </w:rPr>
            </w:pPr>
            <w:r w:rsidRPr="003879AE">
              <w:rPr>
                <w:sz w:val="18"/>
              </w:rPr>
              <w:t xml:space="preserve">0 x0 </w:t>
            </w:r>
          </w:p>
        </w:tc>
      </w:tr>
      <w:tr w:rsidR="00760C19" w:rsidRPr="003879AE" w14:paraId="035CA38A"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4D51E455" w14:textId="77777777" w:rsidR="00760C19" w:rsidRPr="003879AE" w:rsidRDefault="00760C19">
            <w:pPr>
              <w:pStyle w:val="TableParagraph"/>
              <w:spacing w:before="1"/>
              <w:jc w:val="left"/>
              <w:rPr>
                <w:b/>
                <w:sz w:val="16"/>
              </w:rPr>
            </w:pPr>
          </w:p>
          <w:p w14:paraId="59B16DB7" w14:textId="77777777" w:rsidR="00760C19" w:rsidRPr="003879AE" w:rsidRDefault="00C71F4D">
            <w:pPr>
              <w:pStyle w:val="TableParagraph"/>
              <w:spacing w:before="0"/>
              <w:ind w:left="141" w:right="134"/>
              <w:rPr>
                <w:sz w:val="18"/>
              </w:rPr>
            </w:pPr>
            <w:r w:rsidRPr="003879AE">
              <w:rPr>
                <w:sz w:val="18"/>
              </w:rPr>
              <w:t xml:space="preserve">ITLB </w:t>
            </w:r>
          </w:p>
        </w:tc>
        <w:tc>
          <w:tcPr>
            <w:tcW w:w="849" w:type="dxa"/>
            <w:tcBorders>
              <w:top w:val="single" w:sz="4" w:space="0" w:color="000000"/>
              <w:left w:val="single" w:sz="4" w:space="0" w:color="000000"/>
              <w:bottom w:val="single" w:sz="4" w:space="0" w:color="000000"/>
              <w:right w:val="single" w:sz="4" w:space="0" w:color="000000"/>
            </w:tcBorders>
          </w:tcPr>
          <w:p w14:paraId="06CAE159" w14:textId="77777777" w:rsidR="00760C19" w:rsidRPr="003879AE" w:rsidRDefault="00760C19">
            <w:pPr>
              <w:pStyle w:val="TableParagraph"/>
              <w:spacing w:before="1"/>
              <w:jc w:val="left"/>
              <w:rPr>
                <w:b/>
                <w:sz w:val="16"/>
              </w:rPr>
            </w:pPr>
          </w:p>
          <w:p w14:paraId="3033BAF8" w14:textId="77777777" w:rsidR="00760C19" w:rsidRPr="003879AE" w:rsidRDefault="00C71F4D">
            <w:pPr>
              <w:pStyle w:val="TableParagraph"/>
              <w:spacing w:before="0"/>
              <w:ind w:left="4"/>
              <w:rPr>
                <w:sz w:val="18"/>
              </w:rPr>
            </w:pPr>
            <w:r w:rsidRPr="003879AE">
              <w:rPr>
                <w:sz w:val="18"/>
              </w:rPr>
              <w:t xml:space="preserve">3 </w:t>
            </w:r>
          </w:p>
        </w:tc>
        <w:tc>
          <w:tcPr>
            <w:tcW w:w="6503" w:type="dxa"/>
            <w:tcBorders>
              <w:top w:val="single" w:sz="4" w:space="0" w:color="000000"/>
              <w:left w:val="single" w:sz="4" w:space="0" w:color="000000"/>
              <w:bottom w:val="single" w:sz="4" w:space="0" w:color="000000"/>
              <w:right w:val="single" w:sz="4" w:space="0" w:color="000000"/>
            </w:tcBorders>
          </w:tcPr>
          <w:p w14:paraId="4B98994E" w14:textId="77777777" w:rsidR="00760C19" w:rsidRPr="003879AE" w:rsidRDefault="00C71F4D">
            <w:pPr>
              <w:pStyle w:val="TableParagraph"/>
              <w:spacing w:before="38"/>
              <w:ind w:left="106"/>
              <w:jc w:val="left"/>
              <w:rPr>
                <w:sz w:val="18"/>
                <w:lang w:val="en-US"/>
              </w:rPr>
            </w:pPr>
            <w:r w:rsidRPr="003879AE">
              <w:rPr>
                <w:rFonts w:eastAsia="宋体"/>
                <w:sz w:val="18"/>
                <w:lang w:val="en-US"/>
              </w:rPr>
              <w:t xml:space="preserve">Write 1 to empty ITLB for that bit.  Note that the processor is concerned with the bit being written to 1, emptying FTLB </w:t>
            </w:r>
          </w:p>
          <w:p w14:paraId="383E1DAD" w14:textId="77777777" w:rsidR="00760C19" w:rsidRPr="003879AE" w:rsidRDefault="00C71F4D">
            <w:pPr>
              <w:pStyle w:val="TableParagraph"/>
              <w:spacing w:before="81"/>
              <w:ind w:left="106"/>
              <w:jc w:val="left"/>
              <w:rPr>
                <w:rFonts w:eastAsia="宋体"/>
                <w:sz w:val="18"/>
                <w:lang w:val="en-US"/>
              </w:rPr>
            </w:pPr>
            <w:r w:rsidRPr="003879AE">
              <w:rPr>
                <w:rFonts w:eastAsia="宋体"/>
                <w:sz w:val="18"/>
                <w:lang w:val="en-US"/>
              </w:rPr>
              <w:t xml:space="preserve">It doesn't matter if the bit value is 1.  The bit readout value is always 0. </w:t>
            </w:r>
          </w:p>
        </w:tc>
        <w:tc>
          <w:tcPr>
            <w:tcW w:w="735" w:type="dxa"/>
            <w:tcBorders>
              <w:top w:val="single" w:sz="4" w:space="0" w:color="000000"/>
              <w:left w:val="single" w:sz="4" w:space="0" w:color="000000"/>
              <w:bottom w:val="single" w:sz="4" w:space="0" w:color="000000"/>
              <w:right w:val="single" w:sz="4" w:space="0" w:color="000000"/>
            </w:tcBorders>
          </w:tcPr>
          <w:p w14:paraId="4205559B" w14:textId="77777777" w:rsidR="00760C19" w:rsidRPr="003879AE" w:rsidRDefault="00760C19">
            <w:pPr>
              <w:pStyle w:val="TableParagraph"/>
              <w:spacing w:before="1"/>
              <w:jc w:val="left"/>
              <w:rPr>
                <w:b/>
                <w:sz w:val="16"/>
                <w:lang w:val="en-US"/>
              </w:rPr>
            </w:pPr>
          </w:p>
          <w:p w14:paraId="61B1FA64" w14:textId="77777777" w:rsidR="00760C19" w:rsidRPr="003879AE" w:rsidRDefault="00C71F4D">
            <w:pPr>
              <w:pStyle w:val="TableParagraph"/>
              <w:spacing w:before="0"/>
              <w:ind w:left="107" w:right="93"/>
              <w:rPr>
                <w:sz w:val="18"/>
              </w:rPr>
            </w:pPr>
            <w:r w:rsidRPr="003879AE">
              <w:rPr>
                <w:sz w:val="18"/>
              </w:rPr>
              <w:t xml:space="preserve">R0 / W </w:t>
            </w:r>
          </w:p>
        </w:tc>
        <w:tc>
          <w:tcPr>
            <w:tcW w:w="919" w:type="dxa"/>
            <w:tcBorders>
              <w:top w:val="single" w:sz="4" w:space="0" w:color="000000"/>
              <w:left w:val="single" w:sz="4" w:space="0" w:color="000000"/>
              <w:bottom w:val="single" w:sz="4" w:space="0" w:color="000000"/>
              <w:right w:val="single" w:sz="4" w:space="0" w:color="000000"/>
            </w:tcBorders>
          </w:tcPr>
          <w:p w14:paraId="03DFBB6D" w14:textId="77777777" w:rsidR="00760C19" w:rsidRPr="003879AE" w:rsidRDefault="00760C19">
            <w:pPr>
              <w:pStyle w:val="TableParagraph"/>
              <w:spacing w:before="1"/>
              <w:jc w:val="left"/>
              <w:rPr>
                <w:b/>
                <w:sz w:val="16"/>
              </w:rPr>
            </w:pPr>
          </w:p>
          <w:p w14:paraId="39260A0F" w14:textId="77777777" w:rsidR="00760C19" w:rsidRPr="003879AE" w:rsidRDefault="00C71F4D">
            <w:pPr>
              <w:pStyle w:val="TableParagraph"/>
              <w:spacing w:before="0"/>
              <w:ind w:left="7"/>
              <w:rPr>
                <w:sz w:val="18"/>
              </w:rPr>
            </w:pPr>
            <w:r w:rsidRPr="003879AE">
              <w:rPr>
                <w:sz w:val="18"/>
              </w:rPr>
              <w:t xml:space="preserve">0 </w:t>
            </w:r>
          </w:p>
        </w:tc>
      </w:tr>
      <w:tr w:rsidR="00760C19" w:rsidRPr="003879AE" w14:paraId="11911475" w14:textId="77777777">
        <w:trPr>
          <w:trHeight w:val="626"/>
        </w:trPr>
        <w:tc>
          <w:tcPr>
            <w:tcW w:w="958" w:type="dxa"/>
            <w:tcBorders>
              <w:top w:val="single" w:sz="4" w:space="0" w:color="000000"/>
              <w:left w:val="single" w:sz="4" w:space="0" w:color="000000"/>
              <w:bottom w:val="single" w:sz="4" w:space="0" w:color="000000"/>
              <w:right w:val="single" w:sz="4" w:space="0" w:color="000000"/>
            </w:tcBorders>
          </w:tcPr>
          <w:p w14:paraId="13FAA08E" w14:textId="77777777" w:rsidR="00760C19" w:rsidRPr="003879AE" w:rsidRDefault="00760C19">
            <w:pPr>
              <w:pStyle w:val="TableParagraph"/>
              <w:spacing w:before="3"/>
              <w:jc w:val="left"/>
              <w:rPr>
                <w:b/>
                <w:sz w:val="16"/>
              </w:rPr>
            </w:pPr>
          </w:p>
          <w:p w14:paraId="10EE1CA3" w14:textId="77777777" w:rsidR="00760C19" w:rsidRPr="003879AE" w:rsidRDefault="00C71F4D">
            <w:pPr>
              <w:pStyle w:val="TableParagraph"/>
              <w:spacing w:before="0"/>
              <w:ind w:left="141" w:right="134"/>
              <w:rPr>
                <w:sz w:val="18"/>
              </w:rPr>
            </w:pPr>
            <w:r w:rsidRPr="003879AE">
              <w:rPr>
                <w:sz w:val="18"/>
              </w:rPr>
              <w:t xml:space="preserve">ITLB </w:t>
            </w:r>
          </w:p>
        </w:tc>
        <w:tc>
          <w:tcPr>
            <w:tcW w:w="849" w:type="dxa"/>
            <w:tcBorders>
              <w:top w:val="single" w:sz="4" w:space="0" w:color="000000"/>
              <w:left w:val="single" w:sz="4" w:space="0" w:color="000000"/>
              <w:bottom w:val="single" w:sz="4" w:space="0" w:color="000000"/>
              <w:right w:val="single" w:sz="4" w:space="0" w:color="000000"/>
            </w:tcBorders>
          </w:tcPr>
          <w:p w14:paraId="19CD63C5" w14:textId="77777777" w:rsidR="00760C19" w:rsidRPr="003879AE" w:rsidRDefault="00760C19">
            <w:pPr>
              <w:pStyle w:val="TableParagraph"/>
              <w:spacing w:before="3"/>
              <w:jc w:val="left"/>
              <w:rPr>
                <w:b/>
                <w:sz w:val="16"/>
              </w:rPr>
            </w:pPr>
          </w:p>
          <w:p w14:paraId="77794C23" w14:textId="77777777" w:rsidR="00760C19" w:rsidRPr="003879AE" w:rsidRDefault="00C71F4D">
            <w:pPr>
              <w:pStyle w:val="TableParagraph"/>
              <w:spacing w:before="0"/>
              <w:ind w:left="4"/>
              <w:rPr>
                <w:sz w:val="18"/>
              </w:rPr>
            </w:pPr>
            <w:r w:rsidRPr="003879AE">
              <w:rPr>
                <w:sz w:val="18"/>
              </w:rPr>
              <w:t xml:space="preserve">2 </w:t>
            </w:r>
          </w:p>
        </w:tc>
        <w:tc>
          <w:tcPr>
            <w:tcW w:w="6503" w:type="dxa"/>
            <w:tcBorders>
              <w:top w:val="single" w:sz="4" w:space="0" w:color="000000"/>
              <w:left w:val="single" w:sz="4" w:space="0" w:color="000000"/>
              <w:bottom w:val="single" w:sz="4" w:space="0" w:color="000000"/>
              <w:right w:val="single" w:sz="4" w:space="0" w:color="000000"/>
            </w:tcBorders>
          </w:tcPr>
          <w:p w14:paraId="036AD72D" w14:textId="77777777" w:rsidR="00760C19" w:rsidRPr="003879AE" w:rsidRDefault="00C71F4D">
            <w:pPr>
              <w:pStyle w:val="TableParagraph"/>
              <w:spacing w:before="40"/>
              <w:ind w:left="106"/>
              <w:jc w:val="left"/>
              <w:rPr>
                <w:sz w:val="18"/>
                <w:lang w:val="en-US"/>
              </w:rPr>
            </w:pPr>
            <w:r w:rsidRPr="003879AE">
              <w:rPr>
                <w:rFonts w:eastAsia="宋体"/>
                <w:sz w:val="18"/>
                <w:lang w:val="en-US"/>
              </w:rPr>
              <w:t xml:space="preserve">Write 1 to empty ITLB for that bit.  Note that the processor is concerned with the bit being written to 1, emptying FTLB </w:t>
            </w:r>
          </w:p>
          <w:p w14:paraId="34CD8196" w14:textId="77777777" w:rsidR="00760C19" w:rsidRPr="003879AE" w:rsidRDefault="00C71F4D">
            <w:pPr>
              <w:pStyle w:val="TableParagraph"/>
              <w:spacing w:before="82"/>
              <w:ind w:left="106"/>
              <w:jc w:val="left"/>
              <w:rPr>
                <w:rFonts w:eastAsia="宋体"/>
                <w:sz w:val="18"/>
                <w:lang w:val="en-US"/>
              </w:rPr>
            </w:pPr>
            <w:r w:rsidRPr="003879AE">
              <w:rPr>
                <w:rFonts w:eastAsia="宋体"/>
                <w:sz w:val="18"/>
                <w:lang w:val="en-US"/>
              </w:rPr>
              <w:t xml:space="preserve">It doesn't matter if the bit value is 1.  The bit readout value is always 0. </w:t>
            </w:r>
          </w:p>
        </w:tc>
        <w:tc>
          <w:tcPr>
            <w:tcW w:w="735" w:type="dxa"/>
            <w:tcBorders>
              <w:top w:val="single" w:sz="4" w:space="0" w:color="000000"/>
              <w:left w:val="single" w:sz="4" w:space="0" w:color="000000"/>
              <w:bottom w:val="single" w:sz="4" w:space="0" w:color="000000"/>
              <w:right w:val="single" w:sz="4" w:space="0" w:color="000000"/>
            </w:tcBorders>
          </w:tcPr>
          <w:p w14:paraId="4AF11FB9" w14:textId="77777777" w:rsidR="00760C19" w:rsidRPr="003879AE" w:rsidRDefault="00760C19">
            <w:pPr>
              <w:pStyle w:val="TableParagraph"/>
              <w:spacing w:before="3"/>
              <w:jc w:val="left"/>
              <w:rPr>
                <w:b/>
                <w:sz w:val="16"/>
                <w:lang w:val="en-US"/>
              </w:rPr>
            </w:pPr>
          </w:p>
          <w:p w14:paraId="1F5AD9F2" w14:textId="77777777" w:rsidR="00760C19" w:rsidRPr="003879AE" w:rsidRDefault="00C71F4D">
            <w:pPr>
              <w:pStyle w:val="TableParagraph"/>
              <w:spacing w:before="0"/>
              <w:ind w:left="107" w:right="93"/>
              <w:rPr>
                <w:sz w:val="18"/>
              </w:rPr>
            </w:pPr>
            <w:r w:rsidRPr="003879AE">
              <w:rPr>
                <w:sz w:val="18"/>
              </w:rPr>
              <w:t xml:space="preserve">R0 / W </w:t>
            </w:r>
          </w:p>
        </w:tc>
        <w:tc>
          <w:tcPr>
            <w:tcW w:w="919" w:type="dxa"/>
            <w:tcBorders>
              <w:top w:val="single" w:sz="4" w:space="0" w:color="000000"/>
              <w:left w:val="single" w:sz="4" w:space="0" w:color="000000"/>
              <w:bottom w:val="single" w:sz="4" w:space="0" w:color="000000"/>
              <w:right w:val="single" w:sz="4" w:space="0" w:color="000000"/>
            </w:tcBorders>
          </w:tcPr>
          <w:p w14:paraId="7B67D54E" w14:textId="77777777" w:rsidR="00760C19" w:rsidRPr="003879AE" w:rsidRDefault="00760C19">
            <w:pPr>
              <w:pStyle w:val="TableParagraph"/>
              <w:spacing w:before="3"/>
              <w:jc w:val="left"/>
              <w:rPr>
                <w:b/>
                <w:sz w:val="16"/>
              </w:rPr>
            </w:pPr>
          </w:p>
          <w:p w14:paraId="596EFA9C" w14:textId="77777777" w:rsidR="00760C19" w:rsidRPr="003879AE" w:rsidRDefault="00C71F4D">
            <w:pPr>
              <w:pStyle w:val="TableParagraph"/>
              <w:spacing w:before="0"/>
              <w:ind w:left="7"/>
              <w:rPr>
                <w:sz w:val="18"/>
              </w:rPr>
            </w:pPr>
            <w:r w:rsidRPr="003879AE">
              <w:rPr>
                <w:sz w:val="18"/>
              </w:rPr>
              <w:t xml:space="preserve">0 </w:t>
            </w:r>
          </w:p>
        </w:tc>
      </w:tr>
      <w:tr w:rsidR="00760C19" w:rsidRPr="003879AE" w14:paraId="156B56EB"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05CA818F" w14:textId="77777777" w:rsidR="00760C19" w:rsidRPr="003879AE" w:rsidRDefault="00760C19">
            <w:pPr>
              <w:pStyle w:val="TableParagraph"/>
              <w:spacing w:before="1"/>
              <w:jc w:val="left"/>
              <w:rPr>
                <w:b/>
                <w:sz w:val="16"/>
              </w:rPr>
            </w:pPr>
          </w:p>
          <w:p w14:paraId="44D8EF24" w14:textId="77777777" w:rsidR="00760C19" w:rsidRPr="003879AE" w:rsidRDefault="00C71F4D">
            <w:pPr>
              <w:pStyle w:val="TableParagraph"/>
              <w:spacing w:before="0"/>
              <w:ind w:left="139" w:right="134"/>
              <w:rPr>
                <w:sz w:val="18"/>
              </w:rPr>
            </w:pPr>
            <w:r w:rsidRPr="003879AE">
              <w:rPr>
                <w:sz w:val="18"/>
              </w:rPr>
              <w:t xml:space="preserve">BTB </w:t>
            </w:r>
          </w:p>
        </w:tc>
        <w:tc>
          <w:tcPr>
            <w:tcW w:w="849" w:type="dxa"/>
            <w:tcBorders>
              <w:top w:val="single" w:sz="4" w:space="0" w:color="000000"/>
              <w:left w:val="single" w:sz="4" w:space="0" w:color="000000"/>
              <w:bottom w:val="single" w:sz="4" w:space="0" w:color="000000"/>
              <w:right w:val="single" w:sz="4" w:space="0" w:color="000000"/>
            </w:tcBorders>
          </w:tcPr>
          <w:p w14:paraId="515B07A7" w14:textId="77777777" w:rsidR="00760C19" w:rsidRPr="003879AE" w:rsidRDefault="00760C19">
            <w:pPr>
              <w:pStyle w:val="TableParagraph"/>
              <w:spacing w:before="1"/>
              <w:jc w:val="left"/>
              <w:rPr>
                <w:b/>
                <w:sz w:val="16"/>
              </w:rPr>
            </w:pPr>
          </w:p>
          <w:p w14:paraId="2C4167C3" w14:textId="77777777" w:rsidR="00760C19" w:rsidRPr="003879AE" w:rsidRDefault="00C71F4D">
            <w:pPr>
              <w:pStyle w:val="TableParagraph"/>
              <w:spacing w:before="0"/>
              <w:ind w:left="4"/>
              <w:rPr>
                <w:sz w:val="18"/>
              </w:rPr>
            </w:pPr>
            <w:r w:rsidRPr="003879AE">
              <w:rPr>
                <w:sz w:val="18"/>
              </w:rPr>
              <w:t xml:space="preserve">1 </w:t>
            </w:r>
          </w:p>
        </w:tc>
        <w:tc>
          <w:tcPr>
            <w:tcW w:w="6503" w:type="dxa"/>
            <w:tcBorders>
              <w:top w:val="single" w:sz="4" w:space="0" w:color="000000"/>
              <w:left w:val="single" w:sz="4" w:space="0" w:color="000000"/>
              <w:bottom w:val="single" w:sz="4" w:space="0" w:color="000000"/>
              <w:right w:val="single" w:sz="4" w:space="0" w:color="000000"/>
            </w:tcBorders>
          </w:tcPr>
          <w:p w14:paraId="6436725D"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To this bit, BRBTB and BTAC in the 1 empty-branch prediction are written.  Note that the processor focuses on that bit </w:t>
            </w:r>
          </w:p>
          <w:p w14:paraId="17CE416A" w14:textId="77777777" w:rsidR="00760C19" w:rsidRPr="003879AE" w:rsidRDefault="00C71F4D">
            <w:pPr>
              <w:pStyle w:val="TableParagraph"/>
              <w:spacing w:before="81"/>
              <w:ind w:left="106"/>
              <w:jc w:val="left"/>
              <w:rPr>
                <w:rFonts w:eastAsia="宋体"/>
                <w:sz w:val="18"/>
              </w:rPr>
            </w:pPr>
            <w:r w:rsidRPr="003879AE">
              <w:rPr>
                <w:rFonts w:eastAsia="宋体"/>
                <w:sz w:val="18"/>
                <w:lang w:val="en-US"/>
              </w:rPr>
              <w:t xml:space="preserve">Emptying FTLB does not matter whether the bit value is 1 or not.  </w:t>
            </w:r>
            <w:r w:rsidRPr="003879AE">
              <w:rPr>
                <w:rFonts w:eastAsia="宋体"/>
                <w:sz w:val="18"/>
              </w:rPr>
              <w:t xml:space="preserve">The bit readout value is always 0. </w:t>
            </w:r>
          </w:p>
        </w:tc>
        <w:tc>
          <w:tcPr>
            <w:tcW w:w="735" w:type="dxa"/>
            <w:tcBorders>
              <w:top w:val="single" w:sz="4" w:space="0" w:color="000000"/>
              <w:left w:val="single" w:sz="4" w:space="0" w:color="000000"/>
              <w:bottom w:val="single" w:sz="4" w:space="0" w:color="000000"/>
              <w:right w:val="single" w:sz="4" w:space="0" w:color="000000"/>
            </w:tcBorders>
          </w:tcPr>
          <w:p w14:paraId="5EB03B00" w14:textId="77777777" w:rsidR="00760C19" w:rsidRPr="003879AE" w:rsidRDefault="00760C19">
            <w:pPr>
              <w:pStyle w:val="TableParagraph"/>
              <w:spacing w:before="1"/>
              <w:jc w:val="left"/>
              <w:rPr>
                <w:b/>
                <w:sz w:val="16"/>
              </w:rPr>
            </w:pPr>
          </w:p>
          <w:p w14:paraId="29D45162" w14:textId="77777777" w:rsidR="00760C19" w:rsidRPr="003879AE" w:rsidRDefault="00C71F4D">
            <w:pPr>
              <w:pStyle w:val="TableParagraph"/>
              <w:spacing w:before="0"/>
              <w:ind w:left="107" w:right="93"/>
              <w:rPr>
                <w:sz w:val="18"/>
              </w:rPr>
            </w:pPr>
            <w:r w:rsidRPr="003879AE">
              <w:rPr>
                <w:sz w:val="18"/>
              </w:rPr>
              <w:t xml:space="preserve">R0 / W </w:t>
            </w:r>
          </w:p>
        </w:tc>
        <w:tc>
          <w:tcPr>
            <w:tcW w:w="919" w:type="dxa"/>
            <w:tcBorders>
              <w:top w:val="single" w:sz="4" w:space="0" w:color="000000"/>
              <w:left w:val="single" w:sz="4" w:space="0" w:color="000000"/>
              <w:bottom w:val="single" w:sz="4" w:space="0" w:color="000000"/>
              <w:right w:val="single" w:sz="4" w:space="0" w:color="000000"/>
            </w:tcBorders>
          </w:tcPr>
          <w:p w14:paraId="5142E309" w14:textId="77777777" w:rsidR="00760C19" w:rsidRPr="003879AE" w:rsidRDefault="00760C19">
            <w:pPr>
              <w:pStyle w:val="TableParagraph"/>
              <w:spacing w:before="1"/>
              <w:jc w:val="left"/>
              <w:rPr>
                <w:b/>
                <w:sz w:val="16"/>
              </w:rPr>
            </w:pPr>
          </w:p>
          <w:p w14:paraId="0E0CA039" w14:textId="77777777" w:rsidR="00760C19" w:rsidRPr="003879AE" w:rsidRDefault="00C71F4D">
            <w:pPr>
              <w:pStyle w:val="TableParagraph"/>
              <w:spacing w:before="0"/>
              <w:ind w:left="7"/>
              <w:rPr>
                <w:sz w:val="18"/>
              </w:rPr>
            </w:pPr>
            <w:r w:rsidRPr="003879AE">
              <w:rPr>
                <w:sz w:val="18"/>
              </w:rPr>
              <w:t xml:space="preserve">0 </w:t>
            </w:r>
          </w:p>
        </w:tc>
      </w:tr>
      <w:tr w:rsidR="00760C19" w:rsidRPr="003879AE" w14:paraId="3F639BDA"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51F22F4A" w14:textId="77777777" w:rsidR="00760C19" w:rsidRPr="003879AE" w:rsidRDefault="00C71F4D">
            <w:pPr>
              <w:pStyle w:val="TableParagraph"/>
              <w:ind w:left="138" w:right="134"/>
              <w:rPr>
                <w:sz w:val="18"/>
              </w:rPr>
            </w:pPr>
            <w:r w:rsidRPr="003879AE">
              <w:rPr>
                <w:sz w:val="18"/>
              </w:rPr>
              <w:t xml:space="preserve">The RAS </w:t>
            </w:r>
          </w:p>
        </w:tc>
        <w:tc>
          <w:tcPr>
            <w:tcW w:w="849" w:type="dxa"/>
            <w:tcBorders>
              <w:top w:val="single" w:sz="4" w:space="0" w:color="000000"/>
              <w:left w:val="single" w:sz="4" w:space="0" w:color="000000"/>
              <w:bottom w:val="single" w:sz="4" w:space="0" w:color="000000"/>
              <w:right w:val="single" w:sz="4" w:space="0" w:color="000000"/>
            </w:tcBorders>
          </w:tcPr>
          <w:p w14:paraId="530D1362" w14:textId="77777777" w:rsidR="00760C19" w:rsidRPr="003879AE" w:rsidRDefault="00C71F4D">
            <w:pPr>
              <w:pStyle w:val="TableParagraph"/>
              <w:ind w:left="4"/>
              <w:rPr>
                <w:sz w:val="18"/>
              </w:rPr>
            </w:pPr>
            <w:r w:rsidRPr="003879AE">
              <w:rPr>
                <w:sz w:val="18"/>
              </w:rPr>
              <w:t xml:space="preserve">0 </w:t>
            </w:r>
          </w:p>
        </w:tc>
        <w:tc>
          <w:tcPr>
            <w:tcW w:w="6503" w:type="dxa"/>
            <w:tcBorders>
              <w:top w:val="single" w:sz="4" w:space="0" w:color="000000"/>
              <w:left w:val="single" w:sz="4" w:space="0" w:color="000000"/>
              <w:bottom w:val="single" w:sz="4" w:space="0" w:color="000000"/>
              <w:right w:val="single" w:sz="4" w:space="0" w:color="000000"/>
            </w:tcBorders>
          </w:tcPr>
          <w:p w14:paraId="37AD66DA"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When set 1, RAS is disabled for branch prediction of JR31. </w:t>
            </w:r>
          </w:p>
        </w:tc>
        <w:tc>
          <w:tcPr>
            <w:tcW w:w="735" w:type="dxa"/>
            <w:tcBorders>
              <w:top w:val="single" w:sz="4" w:space="0" w:color="000000"/>
              <w:left w:val="single" w:sz="4" w:space="0" w:color="000000"/>
              <w:bottom w:val="single" w:sz="4" w:space="0" w:color="000000"/>
              <w:right w:val="single" w:sz="4" w:space="0" w:color="000000"/>
            </w:tcBorders>
          </w:tcPr>
          <w:p w14:paraId="124F8148" w14:textId="77777777" w:rsidR="00760C19" w:rsidRPr="003879AE" w:rsidRDefault="00C71F4D">
            <w:pPr>
              <w:pStyle w:val="TableParagraph"/>
              <w:ind w:left="106" w:right="97"/>
              <w:rPr>
                <w:sz w:val="18"/>
              </w:rPr>
            </w:pPr>
            <w:r w:rsidRPr="003879AE">
              <w:rPr>
                <w:sz w:val="18"/>
              </w:rPr>
              <w:t xml:space="preserve">R/W </w:t>
            </w:r>
          </w:p>
        </w:tc>
        <w:tc>
          <w:tcPr>
            <w:tcW w:w="919" w:type="dxa"/>
            <w:tcBorders>
              <w:top w:val="single" w:sz="4" w:space="0" w:color="000000"/>
              <w:left w:val="single" w:sz="4" w:space="0" w:color="000000"/>
              <w:bottom w:val="single" w:sz="4" w:space="0" w:color="000000"/>
              <w:right w:val="single" w:sz="4" w:space="0" w:color="000000"/>
            </w:tcBorders>
          </w:tcPr>
          <w:p w14:paraId="0F1F5098" w14:textId="77777777" w:rsidR="00760C19" w:rsidRPr="003879AE" w:rsidRDefault="00C71F4D">
            <w:pPr>
              <w:pStyle w:val="TableParagraph"/>
              <w:ind w:left="122" w:right="113"/>
              <w:rPr>
                <w:sz w:val="18"/>
              </w:rPr>
            </w:pPr>
            <w:r w:rsidRPr="003879AE">
              <w:rPr>
                <w:sz w:val="18"/>
              </w:rPr>
              <w:t xml:space="preserve">0 x0 </w:t>
            </w:r>
          </w:p>
        </w:tc>
      </w:tr>
    </w:tbl>
    <w:p w14:paraId="6B5EE2B8" w14:textId="77777777" w:rsidR="00760C19" w:rsidRPr="003879AE" w:rsidRDefault="00760C19">
      <w:pPr>
        <w:rPr>
          <w:rFonts w:ascii="Times New Roman" w:hAnsi="Times New Roman" w:cs="Times New Roman"/>
          <w:sz w:val="18"/>
        </w:rPr>
        <w:sectPr w:rsidR="00760C19" w:rsidRPr="003879AE">
          <w:headerReference w:type="default" r:id="rId82"/>
          <w:footerReference w:type="default" r:id="rId83"/>
          <w:pgSz w:w="11910" w:h="16840"/>
          <w:pgMar w:top="1580" w:right="0" w:bottom="1380" w:left="0" w:header="852" w:footer="1195" w:gutter="0"/>
          <w:pgNumType w:start="124"/>
          <w:cols w:space="720"/>
        </w:sectPr>
      </w:pPr>
    </w:p>
    <w:p w14:paraId="322C9598" w14:textId="77777777" w:rsidR="00760C19" w:rsidRPr="003879AE" w:rsidRDefault="00C71F4D">
      <w:pPr>
        <w:pStyle w:val="2"/>
        <w:numPr>
          <w:ilvl w:val="1"/>
          <w:numId w:val="5"/>
        </w:numPr>
        <w:tabs>
          <w:tab w:val="left" w:pos="1920"/>
          <w:tab w:val="left" w:pos="1921"/>
        </w:tabs>
        <w:ind w:left="1920" w:hanging="841"/>
        <w:rPr>
          <w:rFonts w:ascii="Times New Roman" w:hAnsi="Times New Roman" w:cs="Times New Roman"/>
          <w:lang w:val="en-US"/>
        </w:rPr>
      </w:pPr>
      <w:r w:rsidRPr="003879AE">
        <w:rPr>
          <w:rFonts w:ascii="Times New Roman" w:hAnsi="Times New Roman" w:cs="Times New Roman"/>
          <w:lang w:val="en-US"/>
        </w:rPr>
        <w:lastRenderedPageBreak/>
        <w:t xml:space="preserve"> </w:t>
      </w:r>
      <w:bookmarkStart w:id="279" w:name="_Toc43127626"/>
      <w:r w:rsidRPr="003879AE">
        <w:rPr>
          <w:rFonts w:ascii="Times New Roman" w:hAnsi="Times New Roman" w:cs="Times New Roman"/>
          <w:lang w:val="en-US"/>
        </w:rPr>
        <w:t>GSCause Register (CP0 Register 22, Select 1)</w:t>
      </w:r>
      <w:bookmarkEnd w:id="279"/>
      <w:r w:rsidRPr="003879AE">
        <w:rPr>
          <w:rFonts w:ascii="Times New Roman" w:hAnsi="Times New Roman" w:cs="Times New Roman"/>
          <w:lang w:val="en-US"/>
        </w:rPr>
        <w:t xml:space="preserve"> </w:t>
      </w:r>
    </w:p>
    <w:p w14:paraId="7373BFA8" w14:textId="66B58324" w:rsidR="00760C19" w:rsidRPr="003879AE" w:rsidRDefault="00C71F4D">
      <w:pPr>
        <w:pStyle w:val="a3"/>
        <w:spacing w:before="245" w:line="278" w:lineRule="auto"/>
        <w:ind w:left="1080" w:right="1073" w:firstLine="420"/>
        <w:rPr>
          <w:rFonts w:ascii="Times New Roman" w:hAnsi="Times New Roman" w:cs="Times New Roman"/>
          <w:lang w:val="en-US"/>
        </w:rPr>
      </w:pPr>
      <w:r w:rsidRPr="003879AE">
        <w:rPr>
          <w:rFonts w:ascii="Times New Roman" w:eastAsia="Times New Roman" w:hAnsi="Times New Roman" w:cs="Times New Roman"/>
          <w:lang w:val="en-US"/>
        </w:rPr>
        <w:t xml:space="preserve">The GSCause register is a read-only register that contains information related to the </w:t>
      </w:r>
      <w:r w:rsidR="009A1BC4">
        <w:rPr>
          <w:rFonts w:ascii="Times New Roman" w:eastAsia="Times New Roman" w:hAnsi="Times New Roman" w:cs="Times New Roman"/>
          <w:lang w:val="en-US"/>
        </w:rPr>
        <w:t>loong</w:t>
      </w:r>
      <w:r w:rsidRPr="003879AE">
        <w:rPr>
          <w:rFonts w:ascii="Times New Roman" w:eastAsia="Times New Roman" w:hAnsi="Times New Roman" w:cs="Times New Roman"/>
          <w:lang w:val="en-US"/>
        </w:rPr>
        <w:t xml:space="preserve">-core extension when an exception occurs, such as whether the trigger exception instruction contains a prefix, and the specific reason for the </w:t>
      </w:r>
      <w:r w:rsidR="009A1BC4">
        <w:rPr>
          <w:rFonts w:ascii="Times New Roman" w:eastAsia="Times New Roman" w:hAnsi="Times New Roman" w:cs="Times New Roman"/>
          <w:lang w:val="en-US"/>
        </w:rPr>
        <w:t>loong</w:t>
      </w:r>
      <w:r w:rsidRPr="003879AE">
        <w:rPr>
          <w:rFonts w:ascii="Times New Roman" w:eastAsia="Times New Roman" w:hAnsi="Times New Roman" w:cs="Times New Roman"/>
          <w:lang w:val="en-US"/>
        </w:rPr>
        <w:t xml:space="preserve">-core extension exception. </w:t>
      </w:r>
    </w:p>
    <w:p w14:paraId="3A8C8F43" w14:textId="77777777" w:rsidR="00760C19" w:rsidRPr="003879AE" w:rsidRDefault="00AC5760">
      <w:pPr>
        <w:pStyle w:val="a3"/>
        <w:spacing w:before="77"/>
        <w:ind w:left="1500"/>
        <w:rPr>
          <w:rFonts w:ascii="Times New Roman" w:hAnsi="Times New Roman" w:cs="Times New Roman"/>
          <w:lang w:val="en-US"/>
        </w:rPr>
      </w:pPr>
      <w:hyperlink w:anchor="_bookmark281" w:history="1">
        <w:r w:rsidR="00C71F4D" w:rsidRPr="003879AE">
          <w:rPr>
            <w:rFonts w:ascii="Times New Roman" w:hAnsi="Times New Roman" w:cs="Times New Roman"/>
            <w:lang w:val="en-US"/>
          </w:rPr>
          <w:t xml:space="preserve">Figure 7-40 illustrates the format of the GSCause register; </w:t>
        </w:r>
      </w:hyperlink>
      <w:hyperlink w:anchor="_bookmark282" w:history="1">
        <w:r w:rsidR="00C71F4D" w:rsidRPr="003879AE">
          <w:rPr>
            <w:rFonts w:ascii="Times New Roman" w:hAnsi="Times New Roman" w:cs="Times New Roman"/>
            <w:lang w:val="en-US"/>
          </w:rPr>
          <w:t xml:space="preserve"> The GSCause register fields are described in Table 7-42. </w:t>
        </w:r>
      </w:hyperlink>
    </w:p>
    <w:p w14:paraId="3D60C14D" w14:textId="77777777" w:rsidR="00760C19" w:rsidRPr="003879AE" w:rsidRDefault="00760C19">
      <w:pPr>
        <w:pStyle w:val="a3"/>
        <w:rPr>
          <w:rFonts w:ascii="Times New Roman" w:hAnsi="Times New Roman" w:cs="Times New Roman"/>
          <w:sz w:val="22"/>
          <w:lang w:val="en-US"/>
        </w:rPr>
      </w:pPr>
    </w:p>
    <w:p w14:paraId="43E47725" w14:textId="77777777" w:rsidR="00760C19" w:rsidRPr="003879AE" w:rsidRDefault="00760C19">
      <w:pPr>
        <w:pStyle w:val="a3"/>
        <w:spacing w:before="11"/>
        <w:rPr>
          <w:rFonts w:ascii="Times New Roman" w:hAnsi="Times New Roman" w:cs="Times New Roman"/>
          <w:sz w:val="17"/>
          <w:lang w:val="en-US"/>
        </w:rPr>
      </w:pPr>
    </w:p>
    <w:p w14:paraId="2EBBADEB" w14:textId="77777777" w:rsidR="00760C19" w:rsidRDefault="00C71F4D">
      <w:pPr>
        <w:pStyle w:val="4"/>
        <w:ind w:left="0"/>
      </w:pPr>
      <w:bookmarkStart w:id="280" w:name="_bookmark281"/>
      <w:bookmarkEnd w:id="280"/>
      <w:r w:rsidRPr="0034312F">
        <w:rPr>
          <w:lang w:val="en-US"/>
        </w:rPr>
        <w:t xml:space="preserve"> </w:t>
      </w:r>
      <w:r>
        <w:t xml:space="preserve">Figure 7-40 GSCause register format </w:t>
      </w:r>
    </w:p>
    <w:p w14:paraId="710BE44A" w14:textId="77777777" w:rsidR="00760C19" w:rsidRDefault="00760C19">
      <w:pPr>
        <w:pStyle w:val="a3"/>
        <w:spacing w:before="2"/>
        <w:rPr>
          <w:b/>
          <w:sz w:val="9"/>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3"/>
        <w:gridCol w:w="635"/>
        <w:gridCol w:w="613"/>
        <w:gridCol w:w="312"/>
        <w:gridCol w:w="781"/>
        <w:gridCol w:w="782"/>
        <w:gridCol w:w="317"/>
        <w:gridCol w:w="315"/>
      </w:tblGrid>
      <w:tr w:rsidR="00760C19" w14:paraId="7E7BB838" w14:textId="77777777">
        <w:trPr>
          <w:trHeight w:val="214"/>
        </w:trPr>
        <w:tc>
          <w:tcPr>
            <w:tcW w:w="3121" w:type="dxa"/>
            <w:tcBorders>
              <w:top w:val="nil"/>
              <w:left w:val="nil"/>
              <w:right w:val="nil"/>
            </w:tcBorders>
          </w:tcPr>
          <w:p w14:paraId="7041D581"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3" w:type="dxa"/>
            <w:tcBorders>
              <w:top w:val="nil"/>
              <w:left w:val="nil"/>
              <w:right w:val="nil"/>
            </w:tcBorders>
          </w:tcPr>
          <w:p w14:paraId="28A8A1FD" w14:textId="77777777" w:rsidR="00760C19" w:rsidRDefault="00C71F4D">
            <w:pPr>
              <w:pStyle w:val="TableParagraph"/>
              <w:spacing w:before="0" w:line="123" w:lineRule="exact"/>
              <w:ind w:right="88"/>
              <w:jc w:val="right"/>
              <w:rPr>
                <w:rFonts w:ascii="Arial"/>
                <w:sz w:val="11"/>
              </w:rPr>
            </w:pPr>
            <w:r>
              <w:rPr>
                <w:rFonts w:ascii="Arial"/>
                <w:sz w:val="11"/>
              </w:rPr>
              <w:t xml:space="preserve">12 </w:t>
            </w:r>
          </w:p>
        </w:tc>
        <w:tc>
          <w:tcPr>
            <w:tcW w:w="635" w:type="dxa"/>
            <w:tcBorders>
              <w:top w:val="nil"/>
              <w:left w:val="nil"/>
              <w:right w:val="nil"/>
            </w:tcBorders>
          </w:tcPr>
          <w:p w14:paraId="685B1E94" w14:textId="77777777" w:rsidR="00760C19" w:rsidRDefault="00C71F4D">
            <w:pPr>
              <w:pStyle w:val="TableParagraph"/>
              <w:spacing w:before="0" w:line="123" w:lineRule="exact"/>
              <w:ind w:left="103"/>
              <w:jc w:val="left"/>
              <w:rPr>
                <w:rFonts w:ascii="Arial"/>
                <w:sz w:val="11"/>
              </w:rPr>
            </w:pPr>
            <w:r>
              <w:rPr>
                <w:rFonts w:ascii="Arial"/>
                <w:sz w:val="11"/>
              </w:rPr>
              <w:t xml:space="preserve">11 </w:t>
            </w:r>
          </w:p>
        </w:tc>
        <w:tc>
          <w:tcPr>
            <w:tcW w:w="613" w:type="dxa"/>
            <w:tcBorders>
              <w:top w:val="nil"/>
              <w:left w:val="nil"/>
              <w:right w:val="nil"/>
            </w:tcBorders>
          </w:tcPr>
          <w:p w14:paraId="0AB11266" w14:textId="77777777" w:rsidR="00760C19" w:rsidRDefault="00C71F4D">
            <w:pPr>
              <w:pStyle w:val="TableParagraph"/>
              <w:spacing w:before="0" w:line="123" w:lineRule="exact"/>
              <w:ind w:right="118"/>
              <w:jc w:val="right"/>
              <w:rPr>
                <w:rFonts w:ascii="Arial"/>
                <w:sz w:val="11"/>
              </w:rPr>
            </w:pPr>
            <w:r>
              <w:rPr>
                <w:rFonts w:ascii="Arial"/>
                <w:sz w:val="11"/>
              </w:rPr>
              <w:t xml:space="preserve">8 </w:t>
            </w:r>
          </w:p>
        </w:tc>
        <w:tc>
          <w:tcPr>
            <w:tcW w:w="312" w:type="dxa"/>
            <w:tcBorders>
              <w:top w:val="nil"/>
              <w:left w:val="nil"/>
              <w:right w:val="nil"/>
            </w:tcBorders>
          </w:tcPr>
          <w:p w14:paraId="461B857B" w14:textId="77777777" w:rsidR="00760C19" w:rsidRDefault="00C71F4D">
            <w:pPr>
              <w:pStyle w:val="TableParagraph"/>
              <w:spacing w:before="0" w:line="123" w:lineRule="exact"/>
              <w:ind w:left="10"/>
              <w:rPr>
                <w:rFonts w:ascii="Arial"/>
                <w:sz w:val="11"/>
              </w:rPr>
            </w:pPr>
            <w:r>
              <w:rPr>
                <w:rFonts w:ascii="Arial"/>
                <w:sz w:val="11"/>
              </w:rPr>
              <w:t xml:space="preserve">7 </w:t>
            </w:r>
          </w:p>
        </w:tc>
        <w:tc>
          <w:tcPr>
            <w:tcW w:w="781" w:type="dxa"/>
            <w:tcBorders>
              <w:top w:val="nil"/>
              <w:left w:val="nil"/>
              <w:right w:val="nil"/>
            </w:tcBorders>
          </w:tcPr>
          <w:p w14:paraId="28DCA2E4" w14:textId="77777777" w:rsidR="00760C19" w:rsidRDefault="00C71F4D">
            <w:pPr>
              <w:pStyle w:val="TableParagraph"/>
              <w:spacing w:before="0" w:line="123" w:lineRule="exact"/>
              <w:ind w:left="130"/>
              <w:jc w:val="left"/>
              <w:rPr>
                <w:rFonts w:ascii="Arial"/>
                <w:sz w:val="11"/>
              </w:rPr>
            </w:pPr>
            <w:r>
              <w:rPr>
                <w:rFonts w:ascii="Arial"/>
                <w:sz w:val="11"/>
              </w:rPr>
              <w:t xml:space="preserve">6 </w:t>
            </w:r>
          </w:p>
        </w:tc>
        <w:tc>
          <w:tcPr>
            <w:tcW w:w="782" w:type="dxa"/>
            <w:tcBorders>
              <w:top w:val="nil"/>
              <w:left w:val="nil"/>
              <w:right w:val="nil"/>
            </w:tcBorders>
          </w:tcPr>
          <w:p w14:paraId="3361CB30" w14:textId="77777777" w:rsidR="00760C19" w:rsidRDefault="00C71F4D">
            <w:pPr>
              <w:pStyle w:val="TableParagraph"/>
              <w:spacing w:before="0" w:line="123" w:lineRule="exact"/>
              <w:ind w:right="118"/>
              <w:jc w:val="right"/>
              <w:rPr>
                <w:rFonts w:ascii="Arial"/>
                <w:sz w:val="11"/>
              </w:rPr>
            </w:pPr>
            <w:r>
              <w:rPr>
                <w:rFonts w:ascii="Arial"/>
                <w:sz w:val="11"/>
              </w:rPr>
              <w:t xml:space="preserve">2 </w:t>
            </w:r>
          </w:p>
        </w:tc>
        <w:tc>
          <w:tcPr>
            <w:tcW w:w="317" w:type="dxa"/>
            <w:tcBorders>
              <w:top w:val="nil"/>
              <w:left w:val="nil"/>
              <w:right w:val="nil"/>
            </w:tcBorders>
          </w:tcPr>
          <w:p w14:paraId="49BCB96B" w14:textId="77777777" w:rsidR="00760C19" w:rsidRDefault="00C71F4D">
            <w:pPr>
              <w:pStyle w:val="TableParagraph"/>
              <w:spacing w:before="0" w:line="123" w:lineRule="exact"/>
              <w:ind w:left="132"/>
              <w:jc w:val="left"/>
              <w:rPr>
                <w:rFonts w:ascii="Arial"/>
                <w:sz w:val="11"/>
              </w:rPr>
            </w:pPr>
            <w:r>
              <w:rPr>
                <w:rFonts w:ascii="Arial"/>
                <w:sz w:val="11"/>
              </w:rPr>
              <w:t xml:space="preserve">1 </w:t>
            </w:r>
          </w:p>
        </w:tc>
        <w:tc>
          <w:tcPr>
            <w:tcW w:w="315" w:type="dxa"/>
            <w:tcBorders>
              <w:top w:val="nil"/>
              <w:left w:val="nil"/>
              <w:right w:val="nil"/>
            </w:tcBorders>
          </w:tcPr>
          <w:p w14:paraId="68221490" w14:textId="77777777" w:rsidR="00760C19" w:rsidRDefault="00C71F4D">
            <w:pPr>
              <w:pStyle w:val="TableParagraph"/>
              <w:spacing w:before="0" w:line="123" w:lineRule="exact"/>
              <w:ind w:left="130"/>
              <w:jc w:val="left"/>
              <w:rPr>
                <w:rFonts w:ascii="Arial"/>
                <w:sz w:val="11"/>
              </w:rPr>
            </w:pPr>
            <w:r>
              <w:rPr>
                <w:rFonts w:ascii="Arial"/>
                <w:sz w:val="11"/>
              </w:rPr>
              <w:t xml:space="preserve">0 </w:t>
            </w:r>
          </w:p>
        </w:tc>
      </w:tr>
      <w:tr w:rsidR="00760C19" w14:paraId="478CA4A7" w14:textId="77777777">
        <w:trPr>
          <w:trHeight w:val="316"/>
        </w:trPr>
        <w:tc>
          <w:tcPr>
            <w:tcW w:w="6244" w:type="dxa"/>
            <w:gridSpan w:val="2"/>
          </w:tcPr>
          <w:p w14:paraId="6B57295D" w14:textId="77777777" w:rsidR="00760C19" w:rsidRDefault="00C71F4D">
            <w:pPr>
              <w:pStyle w:val="TableParagraph"/>
              <w:spacing w:before="52"/>
              <w:ind w:left="7"/>
              <w:rPr>
                <w:sz w:val="18"/>
              </w:rPr>
            </w:pPr>
            <w:r>
              <w:rPr>
                <w:sz w:val="18"/>
              </w:rPr>
              <w:t xml:space="preserve">0 </w:t>
            </w:r>
          </w:p>
        </w:tc>
        <w:tc>
          <w:tcPr>
            <w:tcW w:w="1248" w:type="dxa"/>
            <w:gridSpan w:val="2"/>
          </w:tcPr>
          <w:p w14:paraId="09DAB9B8" w14:textId="77777777" w:rsidR="00760C19" w:rsidRDefault="00C71F4D">
            <w:pPr>
              <w:pStyle w:val="TableParagraph"/>
              <w:spacing w:before="52"/>
              <w:ind w:left="319"/>
              <w:jc w:val="left"/>
              <w:rPr>
                <w:sz w:val="18"/>
              </w:rPr>
            </w:pPr>
            <w:r>
              <w:rPr>
                <w:sz w:val="18"/>
              </w:rPr>
              <w:t xml:space="preserve">TLBInst </w:t>
            </w:r>
          </w:p>
        </w:tc>
        <w:tc>
          <w:tcPr>
            <w:tcW w:w="312" w:type="dxa"/>
          </w:tcPr>
          <w:p w14:paraId="27136EBC" w14:textId="77777777" w:rsidR="00760C19" w:rsidRDefault="00C71F4D">
            <w:pPr>
              <w:pStyle w:val="TableParagraph"/>
              <w:spacing w:before="52"/>
              <w:ind w:left="10"/>
              <w:rPr>
                <w:sz w:val="18"/>
              </w:rPr>
            </w:pPr>
            <w:r>
              <w:rPr>
                <w:sz w:val="18"/>
              </w:rPr>
              <w:t xml:space="preserve">0 </w:t>
            </w:r>
          </w:p>
        </w:tc>
        <w:tc>
          <w:tcPr>
            <w:tcW w:w="1563" w:type="dxa"/>
            <w:gridSpan w:val="2"/>
          </w:tcPr>
          <w:p w14:paraId="2F8BE030" w14:textId="77777777" w:rsidR="00760C19" w:rsidRDefault="00C71F4D">
            <w:pPr>
              <w:pStyle w:val="TableParagraph"/>
              <w:spacing w:before="52"/>
              <w:ind w:left="336"/>
              <w:jc w:val="left"/>
              <w:rPr>
                <w:sz w:val="18"/>
              </w:rPr>
            </w:pPr>
            <w:r>
              <w:rPr>
                <w:sz w:val="18"/>
              </w:rPr>
              <w:t xml:space="preserve">GSExcCode </w:t>
            </w:r>
          </w:p>
        </w:tc>
        <w:tc>
          <w:tcPr>
            <w:tcW w:w="317" w:type="dxa"/>
          </w:tcPr>
          <w:p w14:paraId="24246CA1" w14:textId="77777777" w:rsidR="00760C19" w:rsidRDefault="00C71F4D">
            <w:pPr>
              <w:pStyle w:val="TableParagraph"/>
              <w:spacing w:before="52"/>
              <w:ind w:left="113"/>
              <w:jc w:val="left"/>
              <w:rPr>
                <w:sz w:val="18"/>
              </w:rPr>
            </w:pPr>
            <w:r>
              <w:rPr>
                <w:sz w:val="18"/>
              </w:rPr>
              <w:t xml:space="preserve">0 </w:t>
            </w:r>
          </w:p>
        </w:tc>
        <w:tc>
          <w:tcPr>
            <w:tcW w:w="315" w:type="dxa"/>
          </w:tcPr>
          <w:p w14:paraId="24681224" w14:textId="77777777" w:rsidR="00760C19" w:rsidRDefault="00C71F4D">
            <w:pPr>
              <w:pStyle w:val="TableParagraph"/>
              <w:spacing w:before="52"/>
              <w:ind w:left="105"/>
              <w:jc w:val="left"/>
              <w:rPr>
                <w:sz w:val="18"/>
              </w:rPr>
            </w:pPr>
            <w:r>
              <w:rPr>
                <w:w w:val="99"/>
                <w:sz w:val="18"/>
              </w:rPr>
              <w:t xml:space="preserve">P </w:t>
            </w:r>
          </w:p>
        </w:tc>
      </w:tr>
    </w:tbl>
    <w:p w14:paraId="79956FA2" w14:textId="77777777" w:rsidR="00760C19" w:rsidRDefault="00760C19">
      <w:pPr>
        <w:pStyle w:val="a3"/>
        <w:rPr>
          <w:b/>
          <w:sz w:val="24"/>
        </w:rPr>
      </w:pPr>
    </w:p>
    <w:p w14:paraId="74E8994D" w14:textId="77777777" w:rsidR="00760C19" w:rsidRPr="003879AE" w:rsidRDefault="00760C19">
      <w:pPr>
        <w:pStyle w:val="a3"/>
        <w:spacing w:before="4"/>
        <w:rPr>
          <w:rFonts w:ascii="Times New Roman" w:hAnsi="Times New Roman" w:cs="Times New Roman"/>
          <w:b/>
          <w:sz w:val="26"/>
        </w:rPr>
      </w:pPr>
    </w:p>
    <w:p w14:paraId="1A4E1E21" w14:textId="77777777" w:rsidR="00760C19" w:rsidRPr="003879AE" w:rsidRDefault="00C71F4D">
      <w:pPr>
        <w:spacing w:after="21"/>
        <w:jc w:val="center"/>
        <w:rPr>
          <w:rFonts w:ascii="Times New Roman" w:hAnsi="Times New Roman" w:cs="Times New Roman"/>
          <w:b/>
          <w:sz w:val="21"/>
          <w:lang w:val="en-US"/>
        </w:rPr>
      </w:pPr>
      <w:bookmarkStart w:id="281" w:name="_bookmark282"/>
      <w:bookmarkEnd w:id="281"/>
      <w:r w:rsidRPr="003879AE">
        <w:rPr>
          <w:rFonts w:ascii="Times New Roman" w:hAnsi="Times New Roman" w:cs="Times New Roman"/>
          <w:b/>
          <w:sz w:val="21"/>
          <w:lang w:val="en-US"/>
        </w:rPr>
        <w:t xml:space="preserve"> Table 7-42 Describes the GSCause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3879AE" w14:paraId="52732420" w14:textId="77777777">
        <w:trPr>
          <w:trHeight w:val="311"/>
        </w:trPr>
        <w:tc>
          <w:tcPr>
            <w:tcW w:w="960" w:type="dxa"/>
            <w:tcBorders>
              <w:bottom w:val="double" w:sz="1" w:space="0" w:color="000000"/>
            </w:tcBorders>
          </w:tcPr>
          <w:p w14:paraId="41E694E8" w14:textId="77777777" w:rsidR="00760C19" w:rsidRPr="003879AE" w:rsidRDefault="00C71F4D">
            <w:pPr>
              <w:pStyle w:val="TableParagraph"/>
              <w:spacing w:before="22" w:line="269" w:lineRule="exact"/>
              <w:ind w:left="89" w:right="79"/>
              <w:rPr>
                <w:rFonts w:eastAsia="宋体"/>
                <w:b/>
                <w:sz w:val="21"/>
              </w:rPr>
            </w:pPr>
            <w:r w:rsidRPr="003879AE">
              <w:rPr>
                <w:rFonts w:eastAsia="宋体"/>
                <w:b/>
                <w:sz w:val="21"/>
              </w:rPr>
              <w:t xml:space="preserve">Domain name </w:t>
            </w:r>
          </w:p>
        </w:tc>
        <w:tc>
          <w:tcPr>
            <w:tcW w:w="707" w:type="dxa"/>
            <w:tcBorders>
              <w:bottom w:val="double" w:sz="1" w:space="0" w:color="000000"/>
            </w:tcBorders>
          </w:tcPr>
          <w:p w14:paraId="45EB559B" w14:textId="77777777" w:rsidR="00760C19" w:rsidRPr="003879AE" w:rsidRDefault="00C71F4D">
            <w:pPr>
              <w:pStyle w:val="TableParagraph"/>
              <w:spacing w:before="22" w:line="269" w:lineRule="exact"/>
              <w:ind w:left="9"/>
              <w:rPr>
                <w:rFonts w:eastAsia="宋体"/>
                <w:b/>
                <w:sz w:val="21"/>
              </w:rPr>
            </w:pPr>
            <w:r w:rsidRPr="003879AE">
              <w:rPr>
                <w:rFonts w:eastAsia="宋体"/>
                <w:b/>
                <w:sz w:val="21"/>
              </w:rPr>
              <w:t xml:space="preserve">position </w:t>
            </w:r>
          </w:p>
        </w:tc>
        <w:tc>
          <w:tcPr>
            <w:tcW w:w="6663" w:type="dxa"/>
            <w:tcBorders>
              <w:bottom w:val="double" w:sz="1" w:space="0" w:color="000000"/>
            </w:tcBorders>
          </w:tcPr>
          <w:p w14:paraId="70400687" w14:textId="77777777" w:rsidR="00760C19" w:rsidRPr="003879AE" w:rsidRDefault="00C71F4D">
            <w:pPr>
              <w:pStyle w:val="TableParagraph"/>
              <w:spacing w:before="22" w:line="269" w:lineRule="exact"/>
              <w:ind w:left="2831" w:right="2818"/>
              <w:rPr>
                <w:rFonts w:eastAsia="宋体"/>
                <w:b/>
                <w:sz w:val="21"/>
              </w:rPr>
            </w:pPr>
            <w:r w:rsidRPr="003879AE">
              <w:rPr>
                <w:rFonts w:eastAsia="宋体"/>
                <w:b/>
                <w:sz w:val="21"/>
              </w:rPr>
              <w:t xml:space="preserve">Functional description </w:t>
            </w:r>
          </w:p>
        </w:tc>
        <w:tc>
          <w:tcPr>
            <w:tcW w:w="707" w:type="dxa"/>
            <w:tcBorders>
              <w:bottom w:val="double" w:sz="1" w:space="0" w:color="000000"/>
            </w:tcBorders>
          </w:tcPr>
          <w:p w14:paraId="63476679" w14:textId="77777777" w:rsidR="00760C19" w:rsidRPr="003879AE" w:rsidRDefault="00C71F4D">
            <w:pPr>
              <w:pStyle w:val="TableParagraph"/>
              <w:spacing w:before="22" w:line="269" w:lineRule="exact"/>
              <w:ind w:left="95" w:right="82"/>
              <w:rPr>
                <w:rFonts w:eastAsia="宋体"/>
                <w:b/>
                <w:sz w:val="21"/>
              </w:rPr>
            </w:pPr>
            <w:r w:rsidRPr="003879AE">
              <w:rPr>
                <w:rFonts w:eastAsia="宋体"/>
                <w:b/>
                <w:sz w:val="21"/>
              </w:rPr>
              <w:t xml:space="preserve">Read/write </w:t>
            </w:r>
          </w:p>
        </w:tc>
        <w:tc>
          <w:tcPr>
            <w:tcW w:w="923" w:type="dxa"/>
            <w:tcBorders>
              <w:bottom w:val="double" w:sz="1" w:space="0" w:color="000000"/>
            </w:tcBorders>
          </w:tcPr>
          <w:p w14:paraId="45330C7E" w14:textId="77777777" w:rsidR="00760C19" w:rsidRPr="003879AE" w:rsidRDefault="00C71F4D">
            <w:pPr>
              <w:pStyle w:val="TableParagraph"/>
              <w:spacing w:before="22" w:line="269" w:lineRule="exact"/>
              <w:ind w:left="118" w:right="103"/>
              <w:rPr>
                <w:rFonts w:eastAsia="宋体"/>
                <w:b/>
                <w:sz w:val="21"/>
              </w:rPr>
            </w:pPr>
            <w:r w:rsidRPr="003879AE">
              <w:rPr>
                <w:rFonts w:eastAsia="宋体"/>
                <w:b/>
                <w:sz w:val="21"/>
              </w:rPr>
              <w:t xml:space="preserve">Reset value </w:t>
            </w:r>
          </w:p>
        </w:tc>
      </w:tr>
      <w:tr w:rsidR="00760C19" w:rsidRPr="003879AE" w14:paraId="675A405F" w14:textId="77777777">
        <w:trPr>
          <w:trHeight w:val="311"/>
        </w:trPr>
        <w:tc>
          <w:tcPr>
            <w:tcW w:w="960" w:type="dxa"/>
            <w:tcBorders>
              <w:top w:val="double" w:sz="1" w:space="0" w:color="000000"/>
            </w:tcBorders>
          </w:tcPr>
          <w:p w14:paraId="263DBE1D" w14:textId="77777777" w:rsidR="00760C19" w:rsidRPr="003879AE" w:rsidRDefault="00C71F4D">
            <w:pPr>
              <w:pStyle w:val="TableParagraph"/>
              <w:spacing w:before="49"/>
              <w:ind w:left="9"/>
              <w:rPr>
                <w:sz w:val="18"/>
              </w:rPr>
            </w:pPr>
            <w:r w:rsidRPr="003879AE">
              <w:rPr>
                <w:sz w:val="18"/>
              </w:rPr>
              <w:t xml:space="preserve">0 </w:t>
            </w:r>
          </w:p>
        </w:tc>
        <w:tc>
          <w:tcPr>
            <w:tcW w:w="707" w:type="dxa"/>
            <w:tcBorders>
              <w:top w:val="double" w:sz="1" w:space="0" w:color="000000"/>
            </w:tcBorders>
          </w:tcPr>
          <w:p w14:paraId="29B313E3" w14:textId="77777777" w:rsidR="00760C19" w:rsidRPr="003879AE" w:rsidRDefault="00C71F4D">
            <w:pPr>
              <w:pStyle w:val="TableParagraph"/>
              <w:spacing w:before="49"/>
              <w:ind w:left="93" w:right="82"/>
              <w:rPr>
                <w:sz w:val="18"/>
              </w:rPr>
            </w:pPr>
            <w:r w:rsidRPr="003879AE">
              <w:rPr>
                <w:sz w:val="18"/>
              </w:rPr>
              <w:t xml:space="preserve">31.. 12 </w:t>
            </w:r>
          </w:p>
        </w:tc>
        <w:tc>
          <w:tcPr>
            <w:tcW w:w="6663" w:type="dxa"/>
            <w:tcBorders>
              <w:top w:val="double" w:sz="1" w:space="0" w:color="000000"/>
            </w:tcBorders>
          </w:tcPr>
          <w:p w14:paraId="560EAB87"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Borders>
              <w:top w:val="double" w:sz="1" w:space="0" w:color="000000"/>
            </w:tcBorders>
          </w:tcPr>
          <w:p w14:paraId="0BD73F80" w14:textId="77777777" w:rsidR="00760C19" w:rsidRPr="003879AE" w:rsidRDefault="00C71F4D">
            <w:pPr>
              <w:pStyle w:val="TableParagraph"/>
              <w:spacing w:before="49"/>
              <w:ind w:left="11"/>
              <w:rPr>
                <w:sz w:val="18"/>
              </w:rPr>
            </w:pPr>
            <w:r w:rsidRPr="003879AE">
              <w:rPr>
                <w:sz w:val="18"/>
              </w:rPr>
              <w:t xml:space="preserve">0 </w:t>
            </w:r>
          </w:p>
        </w:tc>
        <w:tc>
          <w:tcPr>
            <w:tcW w:w="923" w:type="dxa"/>
            <w:tcBorders>
              <w:top w:val="double" w:sz="1" w:space="0" w:color="000000"/>
            </w:tcBorders>
          </w:tcPr>
          <w:p w14:paraId="5BABC2BA" w14:textId="77777777" w:rsidR="00760C19" w:rsidRPr="003879AE" w:rsidRDefault="00C71F4D">
            <w:pPr>
              <w:pStyle w:val="TableParagraph"/>
              <w:spacing w:before="49"/>
              <w:ind w:left="14"/>
              <w:rPr>
                <w:sz w:val="18"/>
              </w:rPr>
            </w:pPr>
            <w:r w:rsidRPr="003879AE">
              <w:rPr>
                <w:sz w:val="18"/>
              </w:rPr>
              <w:t xml:space="preserve">0 </w:t>
            </w:r>
          </w:p>
        </w:tc>
      </w:tr>
      <w:tr w:rsidR="00760C19" w:rsidRPr="003879AE" w14:paraId="4ECC5290" w14:textId="77777777">
        <w:trPr>
          <w:trHeight w:val="1562"/>
        </w:trPr>
        <w:tc>
          <w:tcPr>
            <w:tcW w:w="960" w:type="dxa"/>
          </w:tcPr>
          <w:p w14:paraId="0C645E72" w14:textId="77777777" w:rsidR="00760C19" w:rsidRPr="003879AE" w:rsidRDefault="00760C19">
            <w:pPr>
              <w:pStyle w:val="TableParagraph"/>
              <w:spacing w:before="0"/>
              <w:jc w:val="left"/>
              <w:rPr>
                <w:b/>
                <w:sz w:val="20"/>
              </w:rPr>
            </w:pPr>
          </w:p>
          <w:p w14:paraId="0187FE67" w14:textId="77777777" w:rsidR="00760C19" w:rsidRPr="003879AE" w:rsidRDefault="00760C19">
            <w:pPr>
              <w:pStyle w:val="TableParagraph"/>
              <w:spacing w:before="0"/>
              <w:jc w:val="left"/>
              <w:rPr>
                <w:b/>
                <w:sz w:val="20"/>
              </w:rPr>
            </w:pPr>
          </w:p>
          <w:p w14:paraId="593777BA" w14:textId="77777777" w:rsidR="00760C19" w:rsidRPr="003879AE" w:rsidRDefault="00C71F4D">
            <w:pPr>
              <w:pStyle w:val="TableParagraph"/>
              <w:spacing w:before="164"/>
              <w:ind w:left="89" w:right="79"/>
              <w:rPr>
                <w:sz w:val="18"/>
              </w:rPr>
            </w:pPr>
            <w:r w:rsidRPr="003879AE">
              <w:rPr>
                <w:sz w:val="18"/>
              </w:rPr>
              <w:t xml:space="preserve">TLBInst </w:t>
            </w:r>
          </w:p>
        </w:tc>
        <w:tc>
          <w:tcPr>
            <w:tcW w:w="707" w:type="dxa"/>
          </w:tcPr>
          <w:p w14:paraId="3FF91142" w14:textId="77777777" w:rsidR="00760C19" w:rsidRPr="003879AE" w:rsidRDefault="00760C19">
            <w:pPr>
              <w:pStyle w:val="TableParagraph"/>
              <w:spacing w:before="0"/>
              <w:jc w:val="left"/>
              <w:rPr>
                <w:b/>
                <w:sz w:val="20"/>
              </w:rPr>
            </w:pPr>
          </w:p>
          <w:p w14:paraId="5117EB7D" w14:textId="77777777" w:rsidR="00760C19" w:rsidRPr="003879AE" w:rsidRDefault="00760C19">
            <w:pPr>
              <w:pStyle w:val="TableParagraph"/>
              <w:spacing w:before="0"/>
              <w:jc w:val="left"/>
              <w:rPr>
                <w:b/>
                <w:sz w:val="20"/>
              </w:rPr>
            </w:pPr>
          </w:p>
          <w:p w14:paraId="1DB20470" w14:textId="77777777" w:rsidR="00760C19" w:rsidRPr="003879AE" w:rsidRDefault="00C71F4D">
            <w:pPr>
              <w:pStyle w:val="TableParagraph"/>
              <w:spacing w:before="164"/>
              <w:ind w:left="94" w:right="82"/>
              <w:rPr>
                <w:sz w:val="18"/>
              </w:rPr>
            </w:pPr>
            <w:r w:rsidRPr="003879AE">
              <w:rPr>
                <w:sz w:val="18"/>
              </w:rPr>
              <w:t xml:space="preserve">11.. 8 </w:t>
            </w:r>
          </w:p>
        </w:tc>
        <w:tc>
          <w:tcPr>
            <w:tcW w:w="6663" w:type="dxa"/>
          </w:tcPr>
          <w:p w14:paraId="5160F0FD" w14:textId="77777777" w:rsidR="00760C19" w:rsidRPr="003879AE" w:rsidRDefault="00C71F4D">
            <w:pPr>
              <w:pStyle w:val="TableParagraph"/>
              <w:spacing w:before="40"/>
              <w:ind w:left="109"/>
              <w:jc w:val="left"/>
              <w:rPr>
                <w:rFonts w:eastAsia="宋体"/>
                <w:sz w:val="18"/>
                <w:lang w:val="en-US"/>
              </w:rPr>
            </w:pPr>
            <w:r w:rsidRPr="003879AE">
              <w:rPr>
                <w:rFonts w:eastAsia="宋体"/>
                <w:sz w:val="18"/>
                <w:lang w:val="en-US"/>
              </w:rPr>
              <w:t xml:space="preserve">When the PSI exception is triggered by TLB instructions executed in guest state, the specific TLB instruction type is recorded. </w:t>
            </w:r>
          </w:p>
          <w:p w14:paraId="0F09EB83" w14:textId="77777777" w:rsidR="00760C19" w:rsidRPr="003879AE" w:rsidRDefault="00C71F4D">
            <w:pPr>
              <w:pStyle w:val="TableParagraph"/>
              <w:spacing w:before="82" w:line="324" w:lineRule="auto"/>
              <w:ind w:left="109" w:right="2962"/>
              <w:jc w:val="left"/>
              <w:rPr>
                <w:rFonts w:eastAsia="宋体"/>
                <w:sz w:val="18"/>
                <w:lang w:val="en-US"/>
              </w:rPr>
            </w:pPr>
            <w:r w:rsidRPr="003879AE">
              <w:rPr>
                <w:sz w:val="18"/>
                <w:lang w:val="en-US"/>
              </w:rPr>
              <w:t xml:space="preserve">TLBInst[0] 1 means TLBP instruction; </w:t>
            </w:r>
            <w:r w:rsidRPr="003879AE">
              <w:rPr>
                <w:rFonts w:eastAsia="宋体"/>
                <w:sz w:val="18"/>
                <w:lang w:val="en-US"/>
              </w:rPr>
              <w:t xml:space="preserve">   </w:t>
            </w:r>
            <w:r w:rsidRPr="003879AE">
              <w:rPr>
                <w:sz w:val="18"/>
                <w:lang w:val="en-US"/>
              </w:rPr>
              <w:t xml:space="preserve"> TLBInst[1] is a TLBR instruction. </w:t>
            </w:r>
            <w:r w:rsidRPr="003879AE">
              <w:rPr>
                <w:rFonts w:eastAsia="宋体"/>
                <w:sz w:val="18"/>
                <w:lang w:val="en-US"/>
              </w:rPr>
              <w:t xml:space="preserve">   </w:t>
            </w:r>
            <w:r w:rsidRPr="003879AE">
              <w:rPr>
                <w:sz w:val="18"/>
                <w:lang w:val="en-US"/>
              </w:rPr>
              <w:t xml:space="preserve"> TLBInst[2] 1 means TLBWR instruction; </w:t>
            </w:r>
          </w:p>
          <w:p w14:paraId="0A9CACA7" w14:textId="77777777" w:rsidR="00760C19" w:rsidRPr="003879AE" w:rsidRDefault="00C71F4D">
            <w:pPr>
              <w:pStyle w:val="TableParagraph"/>
              <w:spacing w:before="2"/>
              <w:ind w:left="109"/>
              <w:jc w:val="left"/>
              <w:rPr>
                <w:rFonts w:eastAsia="宋体"/>
                <w:sz w:val="18"/>
                <w:lang w:val="en-US"/>
              </w:rPr>
            </w:pPr>
            <w:r w:rsidRPr="003879AE">
              <w:rPr>
                <w:sz w:val="18"/>
                <w:lang w:val="en-US"/>
              </w:rPr>
              <w:t xml:space="preserve">A value of 1 for TLBInst[3] indicates a TLBWI, TLBINV, or TLBINVF instruction. </w:t>
            </w:r>
          </w:p>
        </w:tc>
        <w:tc>
          <w:tcPr>
            <w:tcW w:w="707" w:type="dxa"/>
          </w:tcPr>
          <w:p w14:paraId="37982EA7" w14:textId="77777777" w:rsidR="00760C19" w:rsidRPr="003879AE" w:rsidRDefault="00760C19">
            <w:pPr>
              <w:pStyle w:val="TableParagraph"/>
              <w:spacing w:before="0"/>
              <w:jc w:val="left"/>
              <w:rPr>
                <w:b/>
                <w:sz w:val="20"/>
                <w:lang w:val="en-US"/>
              </w:rPr>
            </w:pPr>
          </w:p>
          <w:p w14:paraId="6442880B" w14:textId="77777777" w:rsidR="00760C19" w:rsidRPr="003879AE" w:rsidRDefault="00760C19">
            <w:pPr>
              <w:pStyle w:val="TableParagraph"/>
              <w:spacing w:before="0"/>
              <w:jc w:val="left"/>
              <w:rPr>
                <w:b/>
                <w:sz w:val="20"/>
                <w:lang w:val="en-US"/>
              </w:rPr>
            </w:pPr>
          </w:p>
          <w:p w14:paraId="676A03DB" w14:textId="77777777" w:rsidR="00760C19" w:rsidRPr="003879AE" w:rsidRDefault="00C71F4D">
            <w:pPr>
              <w:pStyle w:val="TableParagraph"/>
              <w:spacing w:before="164"/>
              <w:ind w:left="13"/>
              <w:rPr>
                <w:sz w:val="18"/>
              </w:rPr>
            </w:pPr>
            <w:r w:rsidRPr="003879AE">
              <w:rPr>
                <w:sz w:val="18"/>
              </w:rPr>
              <w:t xml:space="preserve">R </w:t>
            </w:r>
          </w:p>
        </w:tc>
        <w:tc>
          <w:tcPr>
            <w:tcW w:w="923" w:type="dxa"/>
          </w:tcPr>
          <w:p w14:paraId="6922DE0B" w14:textId="77777777" w:rsidR="00760C19" w:rsidRPr="003879AE" w:rsidRDefault="00760C19">
            <w:pPr>
              <w:pStyle w:val="TableParagraph"/>
              <w:spacing w:before="0"/>
              <w:jc w:val="left"/>
              <w:rPr>
                <w:b/>
                <w:sz w:val="20"/>
              </w:rPr>
            </w:pPr>
          </w:p>
          <w:p w14:paraId="79AD4501" w14:textId="77777777" w:rsidR="00760C19" w:rsidRPr="003879AE" w:rsidRDefault="00760C19">
            <w:pPr>
              <w:pStyle w:val="TableParagraph"/>
              <w:spacing w:before="0"/>
              <w:jc w:val="left"/>
              <w:rPr>
                <w:b/>
                <w:sz w:val="20"/>
              </w:rPr>
            </w:pPr>
          </w:p>
          <w:p w14:paraId="073D1E9E" w14:textId="77777777" w:rsidR="00760C19" w:rsidRPr="003879AE" w:rsidRDefault="00C71F4D">
            <w:pPr>
              <w:pStyle w:val="TableParagraph"/>
              <w:spacing w:before="164"/>
              <w:ind w:left="119" w:right="103"/>
              <w:rPr>
                <w:sz w:val="18"/>
              </w:rPr>
            </w:pPr>
            <w:r w:rsidRPr="003879AE">
              <w:rPr>
                <w:sz w:val="18"/>
              </w:rPr>
              <w:t xml:space="preserve">0 x0 </w:t>
            </w:r>
          </w:p>
        </w:tc>
      </w:tr>
      <w:tr w:rsidR="00760C19" w:rsidRPr="003879AE" w14:paraId="2A610C5E" w14:textId="77777777">
        <w:trPr>
          <w:trHeight w:val="311"/>
        </w:trPr>
        <w:tc>
          <w:tcPr>
            <w:tcW w:w="960" w:type="dxa"/>
          </w:tcPr>
          <w:p w14:paraId="0F883CE0" w14:textId="77777777" w:rsidR="00760C19" w:rsidRPr="003879AE" w:rsidRDefault="00C71F4D">
            <w:pPr>
              <w:pStyle w:val="TableParagraph"/>
              <w:ind w:left="9"/>
              <w:rPr>
                <w:sz w:val="18"/>
              </w:rPr>
            </w:pPr>
            <w:r w:rsidRPr="003879AE">
              <w:rPr>
                <w:sz w:val="18"/>
              </w:rPr>
              <w:t xml:space="preserve">0 </w:t>
            </w:r>
          </w:p>
        </w:tc>
        <w:tc>
          <w:tcPr>
            <w:tcW w:w="707" w:type="dxa"/>
          </w:tcPr>
          <w:p w14:paraId="789419B0" w14:textId="77777777" w:rsidR="00760C19" w:rsidRPr="003879AE" w:rsidRDefault="00C71F4D">
            <w:pPr>
              <w:pStyle w:val="TableParagraph"/>
              <w:ind w:left="7"/>
              <w:rPr>
                <w:sz w:val="18"/>
              </w:rPr>
            </w:pPr>
            <w:r w:rsidRPr="003879AE">
              <w:rPr>
                <w:sz w:val="18"/>
              </w:rPr>
              <w:t xml:space="preserve">7 </w:t>
            </w:r>
          </w:p>
        </w:tc>
        <w:tc>
          <w:tcPr>
            <w:tcW w:w="6663" w:type="dxa"/>
          </w:tcPr>
          <w:p w14:paraId="64AA7D9B"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7BA18922" w14:textId="77777777" w:rsidR="00760C19" w:rsidRPr="003879AE" w:rsidRDefault="00C71F4D">
            <w:pPr>
              <w:pStyle w:val="TableParagraph"/>
              <w:ind w:left="11"/>
              <w:rPr>
                <w:sz w:val="18"/>
              </w:rPr>
            </w:pPr>
            <w:r w:rsidRPr="003879AE">
              <w:rPr>
                <w:sz w:val="18"/>
              </w:rPr>
              <w:t xml:space="preserve">0 </w:t>
            </w:r>
          </w:p>
        </w:tc>
        <w:tc>
          <w:tcPr>
            <w:tcW w:w="923" w:type="dxa"/>
          </w:tcPr>
          <w:p w14:paraId="7F16D7C8" w14:textId="77777777" w:rsidR="00760C19" w:rsidRPr="003879AE" w:rsidRDefault="00C71F4D">
            <w:pPr>
              <w:pStyle w:val="TableParagraph"/>
              <w:ind w:left="14"/>
              <w:rPr>
                <w:sz w:val="18"/>
              </w:rPr>
            </w:pPr>
            <w:r w:rsidRPr="003879AE">
              <w:rPr>
                <w:sz w:val="18"/>
              </w:rPr>
              <w:t xml:space="preserve">0 </w:t>
            </w:r>
          </w:p>
        </w:tc>
      </w:tr>
      <w:tr w:rsidR="00760C19" w:rsidRPr="003879AE" w14:paraId="279E8A2B" w14:textId="77777777">
        <w:trPr>
          <w:trHeight w:val="624"/>
        </w:trPr>
        <w:tc>
          <w:tcPr>
            <w:tcW w:w="960" w:type="dxa"/>
          </w:tcPr>
          <w:p w14:paraId="68243D99" w14:textId="77777777" w:rsidR="00760C19" w:rsidRPr="003879AE" w:rsidRDefault="00C71F4D">
            <w:pPr>
              <w:pStyle w:val="TableParagraph"/>
              <w:ind w:left="84" w:right="79"/>
              <w:rPr>
                <w:sz w:val="18"/>
              </w:rPr>
            </w:pPr>
            <w:r w:rsidRPr="003879AE">
              <w:rPr>
                <w:sz w:val="18"/>
              </w:rPr>
              <w:t xml:space="preserve">GS - </w:t>
            </w:r>
          </w:p>
          <w:p w14:paraId="515C1369" w14:textId="77777777" w:rsidR="00760C19" w:rsidRPr="003879AE" w:rsidRDefault="00C71F4D">
            <w:pPr>
              <w:pStyle w:val="TableParagraph"/>
              <w:spacing w:before="105"/>
              <w:ind w:left="87" w:right="79"/>
              <w:rPr>
                <w:sz w:val="18"/>
              </w:rPr>
            </w:pPr>
            <w:r w:rsidRPr="003879AE">
              <w:rPr>
                <w:sz w:val="18"/>
              </w:rPr>
              <w:t xml:space="preserve">ExcCode </w:t>
            </w:r>
          </w:p>
        </w:tc>
        <w:tc>
          <w:tcPr>
            <w:tcW w:w="707" w:type="dxa"/>
          </w:tcPr>
          <w:p w14:paraId="54619483" w14:textId="77777777" w:rsidR="00760C19" w:rsidRPr="003879AE" w:rsidRDefault="00760C19">
            <w:pPr>
              <w:pStyle w:val="TableParagraph"/>
              <w:spacing w:before="1"/>
              <w:jc w:val="left"/>
              <w:rPr>
                <w:b/>
                <w:sz w:val="16"/>
              </w:rPr>
            </w:pPr>
          </w:p>
          <w:p w14:paraId="3E8B389C" w14:textId="77777777" w:rsidR="00760C19" w:rsidRPr="003879AE" w:rsidRDefault="00C71F4D">
            <w:pPr>
              <w:pStyle w:val="TableParagraph"/>
              <w:spacing w:before="0"/>
              <w:ind w:left="94" w:right="82"/>
              <w:rPr>
                <w:sz w:val="18"/>
              </w:rPr>
            </w:pPr>
            <w:r w:rsidRPr="003879AE">
              <w:rPr>
                <w:sz w:val="18"/>
              </w:rPr>
              <w:t xml:space="preserve">6.. 2 </w:t>
            </w:r>
          </w:p>
        </w:tc>
        <w:tc>
          <w:tcPr>
            <w:tcW w:w="6663" w:type="dxa"/>
          </w:tcPr>
          <w:p w14:paraId="7E079C66" w14:textId="77777777" w:rsidR="00760C19" w:rsidRPr="003879AE" w:rsidRDefault="00760C19">
            <w:pPr>
              <w:pStyle w:val="TableParagraph"/>
              <w:spacing w:before="2"/>
              <w:jc w:val="left"/>
              <w:rPr>
                <w:b/>
                <w:sz w:val="15"/>
              </w:rPr>
            </w:pPr>
          </w:p>
          <w:p w14:paraId="0507EC32" w14:textId="77777777" w:rsidR="00760C19" w:rsidRPr="003879AE" w:rsidRDefault="00C71F4D">
            <w:pPr>
              <w:pStyle w:val="TableParagraph"/>
              <w:spacing w:before="0"/>
              <w:ind w:left="109"/>
              <w:jc w:val="left"/>
              <w:rPr>
                <w:rFonts w:eastAsia="宋体"/>
                <w:sz w:val="18"/>
              </w:rPr>
            </w:pPr>
            <w:r w:rsidRPr="003879AE">
              <w:rPr>
                <w:rFonts w:eastAsia="宋体"/>
                <w:sz w:val="18"/>
              </w:rPr>
              <w:t xml:space="preserve">Loongson extension exception coding. </w:t>
            </w:r>
          </w:p>
        </w:tc>
        <w:tc>
          <w:tcPr>
            <w:tcW w:w="707" w:type="dxa"/>
          </w:tcPr>
          <w:p w14:paraId="1BFCE673" w14:textId="77777777" w:rsidR="00760C19" w:rsidRPr="003879AE" w:rsidRDefault="00760C19">
            <w:pPr>
              <w:pStyle w:val="TableParagraph"/>
              <w:spacing w:before="1"/>
              <w:jc w:val="left"/>
              <w:rPr>
                <w:b/>
                <w:sz w:val="16"/>
              </w:rPr>
            </w:pPr>
          </w:p>
          <w:p w14:paraId="50218AAA" w14:textId="77777777" w:rsidR="00760C19" w:rsidRPr="003879AE" w:rsidRDefault="00C71F4D">
            <w:pPr>
              <w:pStyle w:val="TableParagraph"/>
              <w:spacing w:before="0"/>
              <w:ind w:left="13"/>
              <w:rPr>
                <w:sz w:val="18"/>
              </w:rPr>
            </w:pPr>
            <w:r w:rsidRPr="003879AE">
              <w:rPr>
                <w:sz w:val="18"/>
              </w:rPr>
              <w:t xml:space="preserve">R </w:t>
            </w:r>
          </w:p>
        </w:tc>
        <w:tc>
          <w:tcPr>
            <w:tcW w:w="923" w:type="dxa"/>
          </w:tcPr>
          <w:p w14:paraId="31D18123" w14:textId="77777777" w:rsidR="00760C19" w:rsidRPr="003879AE" w:rsidRDefault="00760C19">
            <w:pPr>
              <w:pStyle w:val="TableParagraph"/>
              <w:spacing w:before="1"/>
              <w:jc w:val="left"/>
              <w:rPr>
                <w:b/>
                <w:sz w:val="16"/>
              </w:rPr>
            </w:pPr>
          </w:p>
          <w:p w14:paraId="4D53EC56" w14:textId="77777777" w:rsidR="00760C19" w:rsidRPr="003879AE" w:rsidRDefault="00C71F4D">
            <w:pPr>
              <w:pStyle w:val="TableParagraph"/>
              <w:spacing w:before="0"/>
              <w:ind w:left="119" w:right="103"/>
              <w:rPr>
                <w:sz w:val="18"/>
              </w:rPr>
            </w:pPr>
            <w:r w:rsidRPr="003879AE">
              <w:rPr>
                <w:sz w:val="18"/>
              </w:rPr>
              <w:t xml:space="preserve">0 x0 </w:t>
            </w:r>
          </w:p>
        </w:tc>
      </w:tr>
      <w:tr w:rsidR="00760C19" w:rsidRPr="003879AE" w14:paraId="0F120E84" w14:textId="77777777">
        <w:trPr>
          <w:trHeight w:val="311"/>
        </w:trPr>
        <w:tc>
          <w:tcPr>
            <w:tcW w:w="960" w:type="dxa"/>
          </w:tcPr>
          <w:p w14:paraId="08274ED1" w14:textId="77777777" w:rsidR="00760C19" w:rsidRPr="003879AE" w:rsidRDefault="00C71F4D">
            <w:pPr>
              <w:pStyle w:val="TableParagraph"/>
              <w:ind w:left="9"/>
              <w:rPr>
                <w:sz w:val="18"/>
              </w:rPr>
            </w:pPr>
            <w:r w:rsidRPr="003879AE">
              <w:rPr>
                <w:sz w:val="18"/>
              </w:rPr>
              <w:t xml:space="preserve">0 </w:t>
            </w:r>
          </w:p>
        </w:tc>
        <w:tc>
          <w:tcPr>
            <w:tcW w:w="707" w:type="dxa"/>
          </w:tcPr>
          <w:p w14:paraId="67076E6E" w14:textId="77777777" w:rsidR="00760C19" w:rsidRPr="003879AE" w:rsidRDefault="00C71F4D">
            <w:pPr>
              <w:pStyle w:val="TableParagraph"/>
              <w:ind w:left="7"/>
              <w:rPr>
                <w:sz w:val="18"/>
              </w:rPr>
            </w:pPr>
            <w:r w:rsidRPr="003879AE">
              <w:rPr>
                <w:sz w:val="18"/>
              </w:rPr>
              <w:t xml:space="preserve">1 </w:t>
            </w:r>
          </w:p>
        </w:tc>
        <w:tc>
          <w:tcPr>
            <w:tcW w:w="6663" w:type="dxa"/>
          </w:tcPr>
          <w:p w14:paraId="23246F3E"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Pr>
          <w:p w14:paraId="47CC6BF9" w14:textId="77777777" w:rsidR="00760C19" w:rsidRPr="003879AE" w:rsidRDefault="00C71F4D">
            <w:pPr>
              <w:pStyle w:val="TableParagraph"/>
              <w:ind w:left="11"/>
              <w:rPr>
                <w:sz w:val="18"/>
              </w:rPr>
            </w:pPr>
            <w:r w:rsidRPr="003879AE">
              <w:rPr>
                <w:sz w:val="18"/>
              </w:rPr>
              <w:t xml:space="preserve">0 </w:t>
            </w:r>
          </w:p>
        </w:tc>
        <w:tc>
          <w:tcPr>
            <w:tcW w:w="923" w:type="dxa"/>
          </w:tcPr>
          <w:p w14:paraId="0857101E" w14:textId="77777777" w:rsidR="00760C19" w:rsidRPr="003879AE" w:rsidRDefault="00C71F4D">
            <w:pPr>
              <w:pStyle w:val="TableParagraph"/>
              <w:ind w:left="14"/>
              <w:rPr>
                <w:sz w:val="18"/>
              </w:rPr>
            </w:pPr>
            <w:r w:rsidRPr="003879AE">
              <w:rPr>
                <w:sz w:val="18"/>
              </w:rPr>
              <w:t xml:space="preserve">0 </w:t>
            </w:r>
          </w:p>
        </w:tc>
      </w:tr>
      <w:tr w:rsidR="00760C19" w:rsidRPr="003879AE" w14:paraId="0E1240A0" w14:textId="77777777">
        <w:trPr>
          <w:trHeight w:val="623"/>
        </w:trPr>
        <w:tc>
          <w:tcPr>
            <w:tcW w:w="960" w:type="dxa"/>
          </w:tcPr>
          <w:p w14:paraId="42C39999" w14:textId="77777777" w:rsidR="00760C19" w:rsidRPr="003879AE" w:rsidRDefault="00760C19">
            <w:pPr>
              <w:pStyle w:val="TableParagraph"/>
              <w:spacing w:before="1"/>
              <w:jc w:val="left"/>
              <w:rPr>
                <w:b/>
                <w:sz w:val="16"/>
              </w:rPr>
            </w:pPr>
          </w:p>
          <w:p w14:paraId="64E84C89" w14:textId="77777777" w:rsidR="00760C19" w:rsidRPr="003879AE" w:rsidRDefault="00C71F4D">
            <w:pPr>
              <w:pStyle w:val="TableParagraph"/>
              <w:spacing w:before="0"/>
              <w:ind w:left="9"/>
              <w:rPr>
                <w:sz w:val="18"/>
              </w:rPr>
            </w:pPr>
            <w:r w:rsidRPr="003879AE">
              <w:rPr>
                <w:w w:val="99"/>
                <w:sz w:val="18"/>
              </w:rPr>
              <w:t xml:space="preserve">P </w:t>
            </w:r>
          </w:p>
        </w:tc>
        <w:tc>
          <w:tcPr>
            <w:tcW w:w="707" w:type="dxa"/>
          </w:tcPr>
          <w:p w14:paraId="3ECD0853" w14:textId="77777777" w:rsidR="00760C19" w:rsidRPr="003879AE" w:rsidRDefault="00760C19">
            <w:pPr>
              <w:pStyle w:val="TableParagraph"/>
              <w:spacing w:before="1"/>
              <w:jc w:val="left"/>
              <w:rPr>
                <w:b/>
                <w:sz w:val="16"/>
              </w:rPr>
            </w:pPr>
          </w:p>
          <w:p w14:paraId="5AC528D9" w14:textId="77777777" w:rsidR="00760C19" w:rsidRPr="003879AE" w:rsidRDefault="00C71F4D">
            <w:pPr>
              <w:pStyle w:val="TableParagraph"/>
              <w:spacing w:before="0"/>
              <w:ind w:left="7"/>
              <w:rPr>
                <w:sz w:val="18"/>
              </w:rPr>
            </w:pPr>
            <w:r w:rsidRPr="003879AE">
              <w:rPr>
                <w:sz w:val="18"/>
              </w:rPr>
              <w:t xml:space="preserve">0 </w:t>
            </w:r>
          </w:p>
        </w:tc>
        <w:tc>
          <w:tcPr>
            <w:tcW w:w="6663" w:type="dxa"/>
          </w:tcPr>
          <w:p w14:paraId="58BCFEB9" w14:textId="77777777" w:rsidR="00760C19" w:rsidRPr="003879AE" w:rsidRDefault="00C71F4D">
            <w:pPr>
              <w:pStyle w:val="TableParagraph"/>
              <w:spacing w:before="38"/>
              <w:ind w:left="109"/>
              <w:jc w:val="left"/>
              <w:rPr>
                <w:rFonts w:eastAsia="宋体"/>
                <w:sz w:val="18"/>
                <w:lang w:val="en-US"/>
              </w:rPr>
            </w:pPr>
            <w:r w:rsidRPr="003879AE">
              <w:rPr>
                <w:sz w:val="18"/>
                <w:lang w:val="en-US"/>
              </w:rPr>
              <w:t xml:space="preserve">1: The instruction that triggers the exception carries a prefix with a command length of 64 bits; </w:t>
            </w:r>
          </w:p>
          <w:p w14:paraId="6584DCA4" w14:textId="77777777" w:rsidR="00760C19" w:rsidRPr="003879AE" w:rsidRDefault="00C71F4D">
            <w:pPr>
              <w:pStyle w:val="TableParagraph"/>
              <w:spacing w:before="81"/>
              <w:ind w:left="109"/>
              <w:jc w:val="left"/>
              <w:rPr>
                <w:rFonts w:eastAsia="宋体"/>
                <w:sz w:val="18"/>
                <w:lang w:val="en-US"/>
              </w:rPr>
            </w:pPr>
            <w:r w:rsidRPr="003879AE">
              <w:rPr>
                <w:sz w:val="18"/>
                <w:lang w:val="en-US"/>
              </w:rPr>
              <w:t xml:space="preserve">0: The instruction that triggers the exception has no prefix and is 32 bits long. </w:t>
            </w:r>
          </w:p>
        </w:tc>
        <w:tc>
          <w:tcPr>
            <w:tcW w:w="707" w:type="dxa"/>
          </w:tcPr>
          <w:p w14:paraId="35116CD3" w14:textId="77777777" w:rsidR="00760C19" w:rsidRPr="003879AE" w:rsidRDefault="00760C19">
            <w:pPr>
              <w:pStyle w:val="TableParagraph"/>
              <w:spacing w:before="1"/>
              <w:jc w:val="left"/>
              <w:rPr>
                <w:b/>
                <w:sz w:val="16"/>
                <w:lang w:val="en-US"/>
              </w:rPr>
            </w:pPr>
          </w:p>
          <w:p w14:paraId="7888AE0B" w14:textId="77777777" w:rsidR="00760C19" w:rsidRPr="003879AE" w:rsidRDefault="00C71F4D">
            <w:pPr>
              <w:pStyle w:val="TableParagraph"/>
              <w:spacing w:before="0"/>
              <w:ind w:left="13"/>
              <w:rPr>
                <w:sz w:val="18"/>
              </w:rPr>
            </w:pPr>
            <w:r w:rsidRPr="003879AE">
              <w:rPr>
                <w:sz w:val="18"/>
              </w:rPr>
              <w:t xml:space="preserve">R </w:t>
            </w:r>
          </w:p>
        </w:tc>
        <w:tc>
          <w:tcPr>
            <w:tcW w:w="923" w:type="dxa"/>
          </w:tcPr>
          <w:p w14:paraId="2E89E292" w14:textId="77777777" w:rsidR="00760C19" w:rsidRPr="003879AE" w:rsidRDefault="00760C19">
            <w:pPr>
              <w:pStyle w:val="TableParagraph"/>
              <w:spacing w:before="1"/>
              <w:jc w:val="left"/>
              <w:rPr>
                <w:b/>
                <w:sz w:val="16"/>
              </w:rPr>
            </w:pPr>
          </w:p>
          <w:p w14:paraId="7AC5B734" w14:textId="77777777" w:rsidR="00760C19" w:rsidRPr="003879AE" w:rsidRDefault="00C71F4D">
            <w:pPr>
              <w:pStyle w:val="TableParagraph"/>
              <w:spacing w:before="0"/>
              <w:ind w:left="119" w:right="103"/>
              <w:rPr>
                <w:sz w:val="18"/>
              </w:rPr>
            </w:pPr>
            <w:r w:rsidRPr="003879AE">
              <w:rPr>
                <w:sz w:val="18"/>
              </w:rPr>
              <w:t xml:space="preserve">0 x0 </w:t>
            </w:r>
          </w:p>
        </w:tc>
      </w:tr>
    </w:tbl>
    <w:p w14:paraId="6D4601FB" w14:textId="77777777" w:rsidR="00760C19" w:rsidRPr="003879AE" w:rsidRDefault="00760C19">
      <w:pPr>
        <w:pStyle w:val="a3"/>
        <w:rPr>
          <w:rFonts w:ascii="Times New Roman" w:hAnsi="Times New Roman" w:cs="Times New Roman"/>
          <w:b/>
          <w:sz w:val="24"/>
        </w:rPr>
      </w:pPr>
    </w:p>
    <w:p w14:paraId="31C6DB71" w14:textId="77777777" w:rsidR="00760C19" w:rsidRPr="003879AE" w:rsidRDefault="00760C19">
      <w:pPr>
        <w:pStyle w:val="a3"/>
        <w:spacing w:before="6"/>
        <w:rPr>
          <w:rFonts w:ascii="Times New Roman" w:hAnsi="Times New Roman" w:cs="Times New Roman"/>
          <w:b/>
          <w:sz w:val="26"/>
        </w:rPr>
      </w:pPr>
    </w:p>
    <w:p w14:paraId="34DD4F33" w14:textId="77777777" w:rsidR="00760C19" w:rsidRPr="003879AE" w:rsidRDefault="00C71F4D">
      <w:pPr>
        <w:spacing w:after="20"/>
        <w:ind w:left="4"/>
        <w:jc w:val="center"/>
        <w:rPr>
          <w:rFonts w:ascii="Times New Roman" w:hAnsi="Times New Roman" w:cs="Times New Roman"/>
          <w:b/>
          <w:sz w:val="21"/>
          <w:lang w:val="en-US"/>
        </w:rPr>
      </w:pPr>
      <w:bookmarkStart w:id="282" w:name="_bookmark283"/>
      <w:bookmarkEnd w:id="282"/>
      <w:r w:rsidRPr="003879AE">
        <w:rPr>
          <w:rFonts w:ascii="Times New Roman" w:hAnsi="Times New Roman" w:cs="Times New Roman"/>
          <w:b/>
          <w:sz w:val="21"/>
          <w:lang w:val="en-US"/>
        </w:rPr>
        <w:t xml:space="preserve"> Table 7-43 GSExcCode codes and corresponding exception types </w:t>
      </w:r>
    </w:p>
    <w:tbl>
      <w:tblPr>
        <w:tblStyle w:val="TableNormal"/>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4"/>
        <w:gridCol w:w="1525"/>
        <w:gridCol w:w="6379"/>
      </w:tblGrid>
      <w:tr w:rsidR="00760C19" w:rsidRPr="003879AE" w14:paraId="25043509" w14:textId="77777777">
        <w:trPr>
          <w:trHeight w:val="313"/>
        </w:trPr>
        <w:tc>
          <w:tcPr>
            <w:tcW w:w="1294" w:type="dxa"/>
            <w:tcBorders>
              <w:bottom w:val="double" w:sz="1" w:space="0" w:color="000000"/>
            </w:tcBorders>
          </w:tcPr>
          <w:p w14:paraId="29342681" w14:textId="77777777" w:rsidR="00760C19" w:rsidRPr="003879AE" w:rsidRDefault="00C71F4D">
            <w:pPr>
              <w:pStyle w:val="TableParagraph"/>
              <w:spacing w:before="38"/>
              <w:ind w:left="179" w:right="166"/>
              <w:rPr>
                <w:b/>
                <w:sz w:val="21"/>
              </w:rPr>
            </w:pPr>
            <w:r w:rsidRPr="003879AE">
              <w:rPr>
                <w:b/>
                <w:sz w:val="21"/>
              </w:rPr>
              <w:t xml:space="preserve">ExcCode </w:t>
            </w:r>
          </w:p>
        </w:tc>
        <w:tc>
          <w:tcPr>
            <w:tcW w:w="1525" w:type="dxa"/>
            <w:tcBorders>
              <w:bottom w:val="double" w:sz="1" w:space="0" w:color="000000"/>
            </w:tcBorders>
          </w:tcPr>
          <w:p w14:paraId="50B5E792" w14:textId="77777777" w:rsidR="00760C19" w:rsidRPr="003879AE" w:rsidRDefault="00C71F4D">
            <w:pPr>
              <w:pStyle w:val="TableParagraph"/>
              <w:spacing w:before="25" w:line="269" w:lineRule="exact"/>
              <w:ind w:left="329" w:right="324"/>
              <w:rPr>
                <w:rFonts w:eastAsia="宋体"/>
                <w:b/>
                <w:sz w:val="21"/>
              </w:rPr>
            </w:pPr>
            <w:r w:rsidRPr="003879AE">
              <w:rPr>
                <w:rFonts w:eastAsia="宋体"/>
                <w:b/>
                <w:sz w:val="21"/>
              </w:rPr>
              <w:t xml:space="preserve">mnemonics </w:t>
            </w:r>
          </w:p>
        </w:tc>
        <w:tc>
          <w:tcPr>
            <w:tcW w:w="6379" w:type="dxa"/>
            <w:tcBorders>
              <w:bottom w:val="double" w:sz="1" w:space="0" w:color="000000"/>
            </w:tcBorders>
          </w:tcPr>
          <w:p w14:paraId="6D81BB88" w14:textId="77777777" w:rsidR="00760C19" w:rsidRPr="003879AE" w:rsidRDefault="00C71F4D">
            <w:pPr>
              <w:pStyle w:val="TableParagraph"/>
              <w:spacing w:before="25" w:line="269" w:lineRule="exact"/>
              <w:ind w:left="2957" w:right="2949"/>
              <w:rPr>
                <w:rFonts w:eastAsia="宋体"/>
                <w:b/>
                <w:sz w:val="21"/>
              </w:rPr>
            </w:pPr>
            <w:r w:rsidRPr="003879AE">
              <w:rPr>
                <w:rFonts w:eastAsia="宋体"/>
                <w:b/>
                <w:sz w:val="21"/>
              </w:rPr>
              <w:t xml:space="preserve">describe </w:t>
            </w:r>
          </w:p>
        </w:tc>
      </w:tr>
      <w:tr w:rsidR="00760C19" w:rsidRPr="003879AE" w14:paraId="12DF9A79" w14:textId="77777777">
        <w:trPr>
          <w:trHeight w:val="311"/>
        </w:trPr>
        <w:tc>
          <w:tcPr>
            <w:tcW w:w="1294" w:type="dxa"/>
            <w:tcBorders>
              <w:top w:val="double" w:sz="1" w:space="0" w:color="000000"/>
            </w:tcBorders>
          </w:tcPr>
          <w:p w14:paraId="2D737203" w14:textId="77777777" w:rsidR="00760C19" w:rsidRPr="003879AE" w:rsidRDefault="00C71F4D">
            <w:pPr>
              <w:pStyle w:val="TableParagraph"/>
              <w:spacing w:before="49"/>
              <w:ind w:left="178" w:right="166"/>
              <w:rPr>
                <w:sz w:val="18"/>
              </w:rPr>
            </w:pPr>
            <w:r w:rsidRPr="003879AE">
              <w:rPr>
                <w:sz w:val="18"/>
              </w:rPr>
              <w:t xml:space="preserve">0 x00 </w:t>
            </w:r>
          </w:p>
        </w:tc>
        <w:tc>
          <w:tcPr>
            <w:tcW w:w="1525" w:type="dxa"/>
            <w:tcBorders>
              <w:top w:val="double" w:sz="1" w:space="0" w:color="000000"/>
            </w:tcBorders>
          </w:tcPr>
          <w:p w14:paraId="40E9AB77" w14:textId="77777777" w:rsidR="00760C19" w:rsidRPr="003879AE" w:rsidRDefault="00C71F4D">
            <w:pPr>
              <w:pStyle w:val="TableParagraph"/>
              <w:spacing w:before="49"/>
              <w:ind w:left="329" w:right="321"/>
              <w:rPr>
                <w:sz w:val="18"/>
              </w:rPr>
            </w:pPr>
            <w:r w:rsidRPr="003879AE">
              <w:rPr>
                <w:sz w:val="18"/>
              </w:rPr>
              <w:t xml:space="preserve">IS </w:t>
            </w:r>
          </w:p>
        </w:tc>
        <w:tc>
          <w:tcPr>
            <w:tcW w:w="6379" w:type="dxa"/>
            <w:tcBorders>
              <w:top w:val="double" w:sz="1" w:space="0" w:color="000000"/>
            </w:tcBorders>
          </w:tcPr>
          <w:p w14:paraId="5F63CDEB" w14:textId="77777777" w:rsidR="00760C19" w:rsidRPr="003879AE" w:rsidRDefault="00C71F4D">
            <w:pPr>
              <w:pStyle w:val="TableParagraph"/>
              <w:spacing w:before="37"/>
              <w:ind w:left="106"/>
              <w:jc w:val="left"/>
              <w:rPr>
                <w:rFonts w:eastAsia="宋体"/>
                <w:sz w:val="18"/>
              </w:rPr>
            </w:pPr>
            <w:r w:rsidRPr="003879AE">
              <w:rPr>
                <w:rFonts w:eastAsia="宋体"/>
                <w:sz w:val="18"/>
              </w:rPr>
              <w:t xml:space="preserve">Floating point stack exception </w:t>
            </w:r>
          </w:p>
        </w:tc>
      </w:tr>
      <w:tr w:rsidR="00760C19" w:rsidRPr="00BA5F96" w14:paraId="09866DDC" w14:textId="77777777">
        <w:trPr>
          <w:trHeight w:val="311"/>
        </w:trPr>
        <w:tc>
          <w:tcPr>
            <w:tcW w:w="1294" w:type="dxa"/>
          </w:tcPr>
          <w:p w14:paraId="2735CF3A" w14:textId="77777777" w:rsidR="00760C19" w:rsidRPr="003879AE" w:rsidRDefault="00C71F4D">
            <w:pPr>
              <w:pStyle w:val="TableParagraph"/>
              <w:ind w:left="178" w:right="166"/>
              <w:rPr>
                <w:sz w:val="18"/>
              </w:rPr>
            </w:pPr>
            <w:r w:rsidRPr="003879AE">
              <w:rPr>
                <w:sz w:val="18"/>
              </w:rPr>
              <w:t xml:space="preserve">0 x01 </w:t>
            </w:r>
          </w:p>
        </w:tc>
        <w:tc>
          <w:tcPr>
            <w:tcW w:w="1525" w:type="dxa"/>
          </w:tcPr>
          <w:p w14:paraId="565BB18C" w14:textId="77777777" w:rsidR="00760C19" w:rsidRPr="003879AE" w:rsidRDefault="00C71F4D">
            <w:pPr>
              <w:pStyle w:val="TableParagraph"/>
              <w:ind w:left="329" w:right="322"/>
              <w:rPr>
                <w:sz w:val="18"/>
              </w:rPr>
            </w:pPr>
            <w:r w:rsidRPr="003879AE">
              <w:rPr>
                <w:sz w:val="18"/>
              </w:rPr>
              <w:t xml:space="preserve">VMMU </w:t>
            </w:r>
          </w:p>
        </w:tc>
        <w:tc>
          <w:tcPr>
            <w:tcW w:w="6379" w:type="dxa"/>
          </w:tcPr>
          <w:p w14:paraId="16B71AA8"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Virtual machine memory management unit exception </w:t>
            </w:r>
          </w:p>
        </w:tc>
      </w:tr>
      <w:tr w:rsidR="00760C19" w:rsidRPr="00BA5F96" w14:paraId="26C30A84" w14:textId="77777777">
        <w:trPr>
          <w:trHeight w:val="311"/>
        </w:trPr>
        <w:tc>
          <w:tcPr>
            <w:tcW w:w="1294" w:type="dxa"/>
          </w:tcPr>
          <w:p w14:paraId="053147B3" w14:textId="77777777" w:rsidR="00760C19" w:rsidRPr="003879AE" w:rsidRDefault="00C71F4D">
            <w:pPr>
              <w:pStyle w:val="TableParagraph"/>
              <w:ind w:left="178" w:right="166"/>
              <w:rPr>
                <w:sz w:val="18"/>
              </w:rPr>
            </w:pPr>
            <w:r w:rsidRPr="003879AE">
              <w:rPr>
                <w:sz w:val="18"/>
              </w:rPr>
              <w:t xml:space="preserve">0 x02 </w:t>
            </w:r>
          </w:p>
        </w:tc>
        <w:tc>
          <w:tcPr>
            <w:tcW w:w="1525" w:type="dxa"/>
          </w:tcPr>
          <w:p w14:paraId="4E984909" w14:textId="77777777" w:rsidR="00760C19" w:rsidRPr="003879AE" w:rsidRDefault="00C71F4D">
            <w:pPr>
              <w:pStyle w:val="TableParagraph"/>
              <w:ind w:left="329" w:right="325"/>
              <w:rPr>
                <w:sz w:val="18"/>
              </w:rPr>
            </w:pPr>
            <w:r w:rsidRPr="003879AE">
              <w:rPr>
                <w:sz w:val="18"/>
              </w:rPr>
              <w:t xml:space="preserve">VMTLBL </w:t>
            </w:r>
          </w:p>
        </w:tc>
        <w:tc>
          <w:tcPr>
            <w:tcW w:w="6379" w:type="dxa"/>
          </w:tcPr>
          <w:p w14:paraId="4336C226"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Virtual machine address space TLB exception (read data or fetch instructions) </w:t>
            </w:r>
          </w:p>
        </w:tc>
      </w:tr>
      <w:tr w:rsidR="00760C19" w:rsidRPr="00BA5F96" w14:paraId="6AC7FC63" w14:textId="77777777">
        <w:trPr>
          <w:trHeight w:val="314"/>
        </w:trPr>
        <w:tc>
          <w:tcPr>
            <w:tcW w:w="1294" w:type="dxa"/>
          </w:tcPr>
          <w:p w14:paraId="23773436" w14:textId="77777777" w:rsidR="00760C19" w:rsidRPr="003879AE" w:rsidRDefault="00C71F4D">
            <w:pPr>
              <w:pStyle w:val="TableParagraph"/>
              <w:spacing w:before="53"/>
              <w:ind w:left="178" w:right="166"/>
              <w:rPr>
                <w:sz w:val="18"/>
              </w:rPr>
            </w:pPr>
            <w:r w:rsidRPr="003879AE">
              <w:rPr>
                <w:sz w:val="18"/>
              </w:rPr>
              <w:t xml:space="preserve">0 x03 </w:t>
            </w:r>
          </w:p>
        </w:tc>
        <w:tc>
          <w:tcPr>
            <w:tcW w:w="1525" w:type="dxa"/>
          </w:tcPr>
          <w:p w14:paraId="2F1AAF52" w14:textId="77777777" w:rsidR="00760C19" w:rsidRPr="003879AE" w:rsidRDefault="00C71F4D">
            <w:pPr>
              <w:pStyle w:val="TableParagraph"/>
              <w:spacing w:before="53"/>
              <w:ind w:left="329" w:right="325"/>
              <w:rPr>
                <w:sz w:val="18"/>
              </w:rPr>
            </w:pPr>
            <w:r w:rsidRPr="003879AE">
              <w:rPr>
                <w:sz w:val="18"/>
              </w:rPr>
              <w:t xml:space="preserve">VMTLBS </w:t>
            </w:r>
          </w:p>
        </w:tc>
        <w:tc>
          <w:tcPr>
            <w:tcW w:w="6379" w:type="dxa"/>
          </w:tcPr>
          <w:p w14:paraId="2DC49D01" w14:textId="77777777" w:rsidR="00760C19" w:rsidRPr="003879AE" w:rsidRDefault="00C71F4D">
            <w:pPr>
              <w:pStyle w:val="TableParagraph"/>
              <w:spacing w:before="41"/>
              <w:ind w:left="106"/>
              <w:jc w:val="left"/>
              <w:rPr>
                <w:rFonts w:eastAsia="宋体"/>
                <w:sz w:val="18"/>
                <w:lang w:val="en-US"/>
              </w:rPr>
            </w:pPr>
            <w:r w:rsidRPr="003879AE">
              <w:rPr>
                <w:rFonts w:eastAsia="宋体"/>
                <w:sz w:val="18"/>
                <w:lang w:val="en-US"/>
              </w:rPr>
              <w:t xml:space="preserve">Virtual machine address space TLB exception (write data) </w:t>
            </w:r>
          </w:p>
        </w:tc>
      </w:tr>
      <w:tr w:rsidR="00760C19" w:rsidRPr="00BA5F96" w14:paraId="6AAE4BF1" w14:textId="77777777">
        <w:trPr>
          <w:trHeight w:val="311"/>
        </w:trPr>
        <w:tc>
          <w:tcPr>
            <w:tcW w:w="1294" w:type="dxa"/>
          </w:tcPr>
          <w:p w14:paraId="152A57AE" w14:textId="77777777" w:rsidR="00760C19" w:rsidRPr="003879AE" w:rsidRDefault="00C71F4D">
            <w:pPr>
              <w:pStyle w:val="TableParagraph"/>
              <w:ind w:left="178" w:right="166"/>
              <w:rPr>
                <w:sz w:val="18"/>
              </w:rPr>
            </w:pPr>
            <w:r w:rsidRPr="003879AE">
              <w:rPr>
                <w:sz w:val="18"/>
              </w:rPr>
              <w:t xml:space="preserve">0 x04 </w:t>
            </w:r>
          </w:p>
        </w:tc>
        <w:tc>
          <w:tcPr>
            <w:tcW w:w="1525" w:type="dxa"/>
          </w:tcPr>
          <w:p w14:paraId="14726F7A" w14:textId="77777777" w:rsidR="00760C19" w:rsidRPr="003879AE" w:rsidRDefault="00C71F4D">
            <w:pPr>
              <w:pStyle w:val="TableParagraph"/>
              <w:ind w:left="329" w:right="321"/>
              <w:rPr>
                <w:sz w:val="18"/>
              </w:rPr>
            </w:pPr>
            <w:r w:rsidRPr="003879AE">
              <w:rPr>
                <w:sz w:val="18"/>
              </w:rPr>
              <w:t xml:space="preserve">VMMod </w:t>
            </w:r>
          </w:p>
        </w:tc>
        <w:tc>
          <w:tcPr>
            <w:tcW w:w="6379" w:type="dxa"/>
          </w:tcPr>
          <w:p w14:paraId="052B56D1"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Virtual machine address space TLB modification modification </w:t>
            </w:r>
          </w:p>
        </w:tc>
      </w:tr>
      <w:tr w:rsidR="00760C19" w:rsidRPr="00BA5F96" w14:paraId="11B7AEDB" w14:textId="77777777">
        <w:trPr>
          <w:trHeight w:val="311"/>
        </w:trPr>
        <w:tc>
          <w:tcPr>
            <w:tcW w:w="1294" w:type="dxa"/>
          </w:tcPr>
          <w:p w14:paraId="3BA44959" w14:textId="77777777" w:rsidR="00760C19" w:rsidRPr="003879AE" w:rsidRDefault="00C71F4D">
            <w:pPr>
              <w:pStyle w:val="TableParagraph"/>
              <w:ind w:left="178" w:right="166"/>
              <w:rPr>
                <w:sz w:val="18"/>
              </w:rPr>
            </w:pPr>
            <w:r w:rsidRPr="003879AE">
              <w:rPr>
                <w:sz w:val="18"/>
              </w:rPr>
              <w:t xml:space="preserve">0 x05 </w:t>
            </w:r>
          </w:p>
        </w:tc>
        <w:tc>
          <w:tcPr>
            <w:tcW w:w="1525" w:type="dxa"/>
          </w:tcPr>
          <w:p w14:paraId="289EAB48" w14:textId="77777777" w:rsidR="00760C19" w:rsidRPr="003879AE" w:rsidRDefault="00C71F4D">
            <w:pPr>
              <w:pStyle w:val="TableParagraph"/>
              <w:ind w:left="327" w:right="325"/>
              <w:rPr>
                <w:sz w:val="18"/>
              </w:rPr>
            </w:pPr>
            <w:r w:rsidRPr="003879AE">
              <w:rPr>
                <w:sz w:val="18"/>
              </w:rPr>
              <w:t xml:space="preserve">VMTLBRI </w:t>
            </w:r>
          </w:p>
        </w:tc>
        <w:tc>
          <w:tcPr>
            <w:tcW w:w="6379" w:type="dxa"/>
          </w:tcPr>
          <w:p w14:paraId="6A1DBBBA"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Virtual machine address space is not readable exception </w:t>
            </w:r>
          </w:p>
        </w:tc>
      </w:tr>
      <w:tr w:rsidR="00760C19" w:rsidRPr="00BA5F96" w14:paraId="4FAF6527" w14:textId="77777777">
        <w:trPr>
          <w:trHeight w:val="311"/>
        </w:trPr>
        <w:tc>
          <w:tcPr>
            <w:tcW w:w="1294" w:type="dxa"/>
          </w:tcPr>
          <w:p w14:paraId="4EBBCAB2" w14:textId="77777777" w:rsidR="00760C19" w:rsidRPr="003879AE" w:rsidRDefault="00C71F4D">
            <w:pPr>
              <w:pStyle w:val="TableParagraph"/>
              <w:ind w:left="178" w:right="166"/>
              <w:rPr>
                <w:sz w:val="18"/>
              </w:rPr>
            </w:pPr>
            <w:r w:rsidRPr="003879AE">
              <w:rPr>
                <w:sz w:val="18"/>
              </w:rPr>
              <w:t xml:space="preserve">0 x06 </w:t>
            </w:r>
          </w:p>
        </w:tc>
        <w:tc>
          <w:tcPr>
            <w:tcW w:w="1525" w:type="dxa"/>
          </w:tcPr>
          <w:p w14:paraId="155BDEEA" w14:textId="77777777" w:rsidR="00760C19" w:rsidRPr="003879AE" w:rsidRDefault="00C71F4D">
            <w:pPr>
              <w:pStyle w:val="TableParagraph"/>
              <w:ind w:left="329" w:right="325"/>
              <w:rPr>
                <w:sz w:val="18"/>
              </w:rPr>
            </w:pPr>
            <w:r w:rsidRPr="003879AE">
              <w:rPr>
                <w:sz w:val="18"/>
              </w:rPr>
              <w:t xml:space="preserve">VMTLBXI </w:t>
            </w:r>
          </w:p>
        </w:tc>
        <w:tc>
          <w:tcPr>
            <w:tcW w:w="6379" w:type="dxa"/>
          </w:tcPr>
          <w:p w14:paraId="00837F18" w14:textId="77777777" w:rsidR="00760C19" w:rsidRPr="003879AE" w:rsidRDefault="00C71F4D">
            <w:pPr>
              <w:pStyle w:val="TableParagraph"/>
              <w:spacing w:before="38"/>
              <w:ind w:left="106"/>
              <w:jc w:val="left"/>
              <w:rPr>
                <w:rFonts w:eastAsia="宋体"/>
                <w:sz w:val="18"/>
                <w:lang w:val="en-US"/>
              </w:rPr>
            </w:pPr>
            <w:r w:rsidRPr="003879AE">
              <w:rPr>
                <w:rFonts w:eastAsia="宋体"/>
                <w:sz w:val="18"/>
                <w:lang w:val="en-US"/>
              </w:rPr>
              <w:t xml:space="preserve">No exceptions can be made to the virtual machine address space </w:t>
            </w:r>
          </w:p>
        </w:tc>
      </w:tr>
    </w:tbl>
    <w:p w14:paraId="16C8742B" w14:textId="77777777" w:rsidR="00760C19" w:rsidRPr="003879AE" w:rsidRDefault="00760C19">
      <w:pPr>
        <w:rPr>
          <w:rFonts w:ascii="Times New Roman" w:hAnsi="Times New Roman" w:cs="Times New Roman"/>
          <w:sz w:val="18"/>
          <w:lang w:val="en-US"/>
        </w:rPr>
        <w:sectPr w:rsidR="00760C19" w:rsidRPr="003879AE">
          <w:headerReference w:type="default" r:id="rId84"/>
          <w:footerReference w:type="default" r:id="rId85"/>
          <w:pgSz w:w="11910" w:h="16840"/>
          <w:pgMar w:top="1620" w:right="0" w:bottom="1380" w:left="0" w:header="852" w:footer="1186" w:gutter="0"/>
          <w:pgNumType w:start="125"/>
          <w:cols w:space="720"/>
        </w:sectPr>
      </w:pPr>
    </w:p>
    <w:p w14:paraId="231D6340" w14:textId="77777777" w:rsidR="00760C19" w:rsidRPr="003879AE" w:rsidRDefault="00C71F4D">
      <w:pPr>
        <w:pStyle w:val="2"/>
        <w:numPr>
          <w:ilvl w:val="1"/>
          <w:numId w:val="5"/>
        </w:numPr>
        <w:tabs>
          <w:tab w:val="left" w:pos="1920"/>
          <w:tab w:val="left" w:pos="1921"/>
        </w:tabs>
        <w:ind w:left="1920" w:hanging="841"/>
        <w:rPr>
          <w:rFonts w:ascii="Times New Roman" w:hAnsi="Times New Roman" w:cs="Times New Roman"/>
          <w:lang w:val="en-US"/>
        </w:rPr>
      </w:pPr>
      <w:r w:rsidRPr="003879AE">
        <w:rPr>
          <w:rFonts w:ascii="Times New Roman" w:hAnsi="Times New Roman" w:cs="Times New Roman"/>
          <w:lang w:val="en-US"/>
        </w:rPr>
        <w:lastRenderedPageBreak/>
        <w:t xml:space="preserve"> </w:t>
      </w:r>
      <w:bookmarkStart w:id="283" w:name="_Toc43127627"/>
      <w:r w:rsidRPr="003879AE">
        <w:rPr>
          <w:rFonts w:ascii="Times New Roman" w:hAnsi="Times New Roman" w:cs="Times New Roman"/>
          <w:lang w:val="en-US"/>
        </w:rPr>
        <w:t>VPID Register (CP0 Register 22, Select 2)</w:t>
      </w:r>
      <w:bookmarkEnd w:id="283"/>
      <w:r w:rsidRPr="003879AE">
        <w:rPr>
          <w:rFonts w:ascii="Times New Roman" w:hAnsi="Times New Roman" w:cs="Times New Roman"/>
          <w:lang w:val="en-US"/>
        </w:rPr>
        <w:t xml:space="preserve"> </w:t>
      </w:r>
    </w:p>
    <w:p w14:paraId="3975489F" w14:textId="77777777" w:rsidR="00760C19" w:rsidRPr="003879AE" w:rsidRDefault="00C71F4D">
      <w:pPr>
        <w:pStyle w:val="a3"/>
        <w:spacing w:before="245"/>
        <w:ind w:left="1500"/>
        <w:rPr>
          <w:rFonts w:ascii="Times New Roman" w:hAnsi="Times New Roman" w:cs="Times New Roman"/>
          <w:lang w:val="en-US"/>
        </w:rPr>
      </w:pPr>
      <w:r w:rsidRPr="003879AE">
        <w:rPr>
          <w:rFonts w:ascii="Times New Roman" w:eastAsia="Times New Roman" w:hAnsi="Times New Roman" w:cs="Times New Roman"/>
          <w:lang w:val="en-US"/>
        </w:rPr>
        <w:t xml:space="preserve">The VPID register is a self-defined register used to control the VPID information of the virtual machine. </w:t>
      </w:r>
    </w:p>
    <w:p w14:paraId="636FC258" w14:textId="77777777" w:rsidR="00760C19" w:rsidRPr="003879AE" w:rsidRDefault="00AC5760">
      <w:pPr>
        <w:pStyle w:val="a3"/>
        <w:spacing w:before="120" w:line="278" w:lineRule="auto"/>
        <w:ind w:left="1080" w:right="1073" w:firstLine="420"/>
        <w:rPr>
          <w:rFonts w:ascii="Times New Roman" w:hAnsi="Times New Roman" w:cs="Times New Roman"/>
          <w:lang w:val="en-US"/>
        </w:rPr>
      </w:pPr>
      <w:hyperlink w:anchor="_bookmark278" w:history="1">
        <w:r w:rsidR="00C71F4D" w:rsidRPr="003879AE">
          <w:rPr>
            <w:rFonts w:ascii="Times New Roman" w:hAnsi="Times New Roman" w:cs="Times New Roman"/>
            <w:spacing w:val="2"/>
            <w:lang w:val="en-US"/>
          </w:rPr>
          <w:t xml:space="preserve">Figure 7-39 illustrates the format of the Diag register; </w:t>
        </w:r>
      </w:hyperlink>
      <w:hyperlink w:anchor="_bookmark279" w:history="1">
        <w:r w:rsidR="00C71F4D" w:rsidRPr="003879AE">
          <w:rPr>
            <w:rFonts w:ascii="Times New Roman" w:hAnsi="Times New Roman" w:cs="Times New Roman"/>
            <w:spacing w:val="1"/>
            <w:lang w:val="en-US"/>
          </w:rPr>
          <w:t xml:space="preserve"> Table 7-41 Table 7-32 Config Register field description describes each field of Diag register. </w:t>
        </w:r>
      </w:hyperlink>
      <w:hyperlink w:anchor="_bookmark279" w:history="1"/>
    </w:p>
    <w:p w14:paraId="517F87DA" w14:textId="77777777" w:rsidR="00760C19" w:rsidRPr="003879AE" w:rsidRDefault="00760C19">
      <w:pPr>
        <w:pStyle w:val="a3"/>
        <w:rPr>
          <w:rFonts w:ascii="Times New Roman" w:hAnsi="Times New Roman" w:cs="Times New Roman"/>
          <w:sz w:val="20"/>
          <w:lang w:val="en-US"/>
        </w:rPr>
      </w:pPr>
    </w:p>
    <w:p w14:paraId="248BA6E4" w14:textId="77777777" w:rsidR="00760C19" w:rsidRPr="003879AE" w:rsidRDefault="00760C19">
      <w:pPr>
        <w:pStyle w:val="a3"/>
        <w:spacing w:before="6"/>
        <w:rPr>
          <w:rFonts w:ascii="Times New Roman" w:hAnsi="Times New Roman" w:cs="Times New Roman"/>
          <w:sz w:val="16"/>
          <w:lang w:val="en-US"/>
        </w:rPr>
      </w:pPr>
    </w:p>
    <w:p w14:paraId="1C8E3380" w14:textId="77777777" w:rsidR="00760C19" w:rsidRPr="003879AE" w:rsidRDefault="00C71F4D">
      <w:pPr>
        <w:pStyle w:val="4"/>
        <w:spacing w:before="1"/>
        <w:rPr>
          <w:rFonts w:ascii="Times New Roman" w:hAnsi="Times New Roman" w:cs="Times New Roman"/>
        </w:rPr>
      </w:pPr>
      <w:bookmarkStart w:id="284" w:name="_bookmark285"/>
      <w:bookmarkEnd w:id="284"/>
      <w:r w:rsidRPr="003879AE">
        <w:rPr>
          <w:rFonts w:ascii="Times New Roman" w:hAnsi="Times New Roman" w:cs="Times New Roman"/>
          <w:lang w:val="en-US"/>
        </w:rPr>
        <w:t xml:space="preserve"> </w:t>
      </w:r>
      <w:r w:rsidRPr="003879AE">
        <w:rPr>
          <w:rFonts w:ascii="Times New Roman" w:hAnsi="Times New Roman" w:cs="Times New Roman"/>
        </w:rPr>
        <w:t xml:space="preserve">Figure 7-41 VPID register format </w:t>
      </w:r>
    </w:p>
    <w:p w14:paraId="165A7198" w14:textId="77777777" w:rsidR="00760C19" w:rsidRPr="003879AE" w:rsidRDefault="00760C19">
      <w:pPr>
        <w:pStyle w:val="a3"/>
        <w:spacing w:before="1"/>
        <w:rPr>
          <w:rFonts w:ascii="Times New Roman" w:hAnsi="Times New Roman" w:cs="Times New Roman"/>
          <w:b/>
          <w:sz w:val="9"/>
        </w:rPr>
      </w:pPr>
    </w:p>
    <w:tbl>
      <w:tblPr>
        <w:tblStyle w:val="TableNormal"/>
        <w:tblW w:w="0" w:type="auto"/>
        <w:tblInd w:w="962" w:type="dxa"/>
        <w:tblLayout w:type="fixed"/>
        <w:tblLook w:val="01E0" w:firstRow="1" w:lastRow="1" w:firstColumn="1" w:lastColumn="1" w:noHBand="0" w:noVBand="0"/>
      </w:tblPr>
      <w:tblGrid>
        <w:gridCol w:w="2497"/>
        <w:gridCol w:w="2496"/>
        <w:gridCol w:w="1264"/>
        <w:gridCol w:w="1233"/>
        <w:gridCol w:w="1250"/>
        <w:gridCol w:w="1254"/>
      </w:tblGrid>
      <w:tr w:rsidR="00760C19" w:rsidRPr="003879AE" w14:paraId="54CA9E12" w14:textId="77777777">
        <w:trPr>
          <w:trHeight w:val="214"/>
        </w:trPr>
        <w:tc>
          <w:tcPr>
            <w:tcW w:w="2497" w:type="dxa"/>
            <w:tcBorders>
              <w:bottom w:val="single" w:sz="4" w:space="0" w:color="000000"/>
            </w:tcBorders>
          </w:tcPr>
          <w:p w14:paraId="26C4A19F" w14:textId="77777777" w:rsidR="00760C19" w:rsidRPr="003879AE" w:rsidRDefault="00C71F4D">
            <w:pPr>
              <w:pStyle w:val="TableParagraph"/>
              <w:spacing w:before="0" w:line="123" w:lineRule="exact"/>
              <w:ind w:left="98"/>
              <w:jc w:val="left"/>
              <w:rPr>
                <w:sz w:val="11"/>
              </w:rPr>
            </w:pPr>
            <w:r w:rsidRPr="003879AE">
              <w:rPr>
                <w:sz w:val="11"/>
              </w:rPr>
              <w:t xml:space="preserve">31 </w:t>
            </w:r>
          </w:p>
        </w:tc>
        <w:tc>
          <w:tcPr>
            <w:tcW w:w="2496" w:type="dxa"/>
            <w:tcBorders>
              <w:bottom w:val="single" w:sz="4" w:space="0" w:color="000000"/>
            </w:tcBorders>
          </w:tcPr>
          <w:p w14:paraId="60791C96" w14:textId="77777777" w:rsidR="00760C19" w:rsidRPr="003879AE" w:rsidRDefault="00C71F4D">
            <w:pPr>
              <w:pStyle w:val="TableParagraph"/>
              <w:spacing w:before="0" w:line="123" w:lineRule="exact"/>
              <w:ind w:right="85"/>
              <w:jc w:val="right"/>
              <w:rPr>
                <w:sz w:val="11"/>
              </w:rPr>
            </w:pPr>
            <w:r w:rsidRPr="003879AE">
              <w:rPr>
                <w:sz w:val="11"/>
              </w:rPr>
              <w:t xml:space="preserve">16 </w:t>
            </w:r>
          </w:p>
        </w:tc>
        <w:tc>
          <w:tcPr>
            <w:tcW w:w="1264" w:type="dxa"/>
            <w:tcBorders>
              <w:bottom w:val="single" w:sz="4" w:space="0" w:color="000000"/>
            </w:tcBorders>
          </w:tcPr>
          <w:p w14:paraId="214A9FCE" w14:textId="77777777" w:rsidR="00760C19" w:rsidRPr="003879AE" w:rsidRDefault="00C71F4D">
            <w:pPr>
              <w:pStyle w:val="TableParagraph"/>
              <w:spacing w:before="0" w:line="123" w:lineRule="exact"/>
              <w:ind w:left="99"/>
              <w:jc w:val="left"/>
              <w:rPr>
                <w:sz w:val="11"/>
              </w:rPr>
            </w:pPr>
            <w:r w:rsidRPr="003879AE">
              <w:rPr>
                <w:sz w:val="11"/>
              </w:rPr>
              <w:t xml:space="preserve">15 </w:t>
            </w:r>
          </w:p>
        </w:tc>
        <w:tc>
          <w:tcPr>
            <w:tcW w:w="1233" w:type="dxa"/>
            <w:tcBorders>
              <w:bottom w:val="single" w:sz="4" w:space="0" w:color="000000"/>
            </w:tcBorders>
          </w:tcPr>
          <w:p w14:paraId="46E1583C" w14:textId="77777777" w:rsidR="00760C19" w:rsidRPr="003879AE" w:rsidRDefault="00C71F4D">
            <w:pPr>
              <w:pStyle w:val="TableParagraph"/>
              <w:spacing w:before="0" w:line="123" w:lineRule="exact"/>
              <w:ind w:right="116"/>
              <w:jc w:val="right"/>
              <w:rPr>
                <w:sz w:val="11"/>
              </w:rPr>
            </w:pPr>
            <w:r w:rsidRPr="003879AE">
              <w:rPr>
                <w:sz w:val="11"/>
              </w:rPr>
              <w:t xml:space="preserve">8 </w:t>
            </w:r>
          </w:p>
        </w:tc>
        <w:tc>
          <w:tcPr>
            <w:tcW w:w="1250" w:type="dxa"/>
            <w:tcBorders>
              <w:bottom w:val="single" w:sz="4" w:space="0" w:color="000000"/>
            </w:tcBorders>
          </w:tcPr>
          <w:p w14:paraId="4E02CAB1" w14:textId="77777777" w:rsidR="00760C19" w:rsidRPr="003879AE" w:rsidRDefault="00C71F4D">
            <w:pPr>
              <w:pStyle w:val="TableParagraph"/>
              <w:spacing w:before="0" w:line="123" w:lineRule="exact"/>
              <w:ind w:left="132"/>
              <w:jc w:val="left"/>
              <w:rPr>
                <w:sz w:val="11"/>
              </w:rPr>
            </w:pPr>
            <w:r w:rsidRPr="003879AE">
              <w:rPr>
                <w:sz w:val="11"/>
              </w:rPr>
              <w:t xml:space="preserve">7 </w:t>
            </w:r>
          </w:p>
        </w:tc>
        <w:tc>
          <w:tcPr>
            <w:tcW w:w="1254" w:type="dxa"/>
            <w:tcBorders>
              <w:bottom w:val="single" w:sz="4" w:space="0" w:color="000000"/>
            </w:tcBorders>
          </w:tcPr>
          <w:p w14:paraId="5C26BA6C" w14:textId="77777777" w:rsidR="00760C19" w:rsidRPr="003879AE" w:rsidRDefault="00C71F4D">
            <w:pPr>
              <w:pStyle w:val="TableParagraph"/>
              <w:spacing w:before="0" w:line="123" w:lineRule="exact"/>
              <w:ind w:right="116"/>
              <w:jc w:val="right"/>
              <w:rPr>
                <w:sz w:val="11"/>
              </w:rPr>
            </w:pPr>
            <w:r w:rsidRPr="003879AE">
              <w:rPr>
                <w:sz w:val="11"/>
              </w:rPr>
              <w:t xml:space="preserve">0 </w:t>
            </w:r>
          </w:p>
        </w:tc>
      </w:tr>
      <w:tr w:rsidR="00760C19" w:rsidRPr="003879AE" w14:paraId="1B2614D8" w14:textId="77777777">
        <w:trPr>
          <w:trHeight w:val="316"/>
        </w:trPr>
        <w:tc>
          <w:tcPr>
            <w:tcW w:w="4993" w:type="dxa"/>
            <w:gridSpan w:val="2"/>
            <w:tcBorders>
              <w:top w:val="single" w:sz="4" w:space="0" w:color="000000"/>
              <w:left w:val="single" w:sz="4" w:space="0" w:color="000000"/>
              <w:bottom w:val="single" w:sz="4" w:space="0" w:color="000000"/>
              <w:right w:val="single" w:sz="4" w:space="0" w:color="000000"/>
            </w:tcBorders>
          </w:tcPr>
          <w:p w14:paraId="7C1EF466" w14:textId="77777777" w:rsidR="00760C19" w:rsidRPr="003879AE" w:rsidRDefault="00C71F4D">
            <w:pPr>
              <w:pStyle w:val="TableParagraph"/>
              <w:spacing w:before="52"/>
              <w:ind w:left="10"/>
              <w:rPr>
                <w:sz w:val="18"/>
              </w:rPr>
            </w:pPr>
            <w:r w:rsidRPr="003879AE">
              <w:rPr>
                <w:sz w:val="18"/>
              </w:rPr>
              <w:t xml:space="preserve">0 </w:t>
            </w:r>
          </w:p>
        </w:tc>
        <w:tc>
          <w:tcPr>
            <w:tcW w:w="2497" w:type="dxa"/>
            <w:gridSpan w:val="2"/>
            <w:tcBorders>
              <w:top w:val="single" w:sz="4" w:space="0" w:color="000000"/>
              <w:left w:val="single" w:sz="4" w:space="0" w:color="000000"/>
              <w:bottom w:val="single" w:sz="4" w:space="0" w:color="000000"/>
              <w:right w:val="single" w:sz="4" w:space="0" w:color="000000"/>
            </w:tcBorders>
          </w:tcPr>
          <w:p w14:paraId="4A92E16B" w14:textId="77777777" w:rsidR="00760C19" w:rsidRPr="003879AE" w:rsidRDefault="00C71F4D">
            <w:pPr>
              <w:pStyle w:val="TableParagraph"/>
              <w:spacing w:before="52"/>
              <w:ind w:left="919" w:right="907"/>
              <w:rPr>
                <w:sz w:val="18"/>
              </w:rPr>
            </w:pPr>
            <w:r w:rsidRPr="003879AE">
              <w:rPr>
                <w:sz w:val="18"/>
              </w:rPr>
              <w:t xml:space="preserve">VPMSK </w:t>
            </w:r>
          </w:p>
        </w:tc>
        <w:tc>
          <w:tcPr>
            <w:tcW w:w="2504" w:type="dxa"/>
            <w:gridSpan w:val="2"/>
            <w:tcBorders>
              <w:top w:val="single" w:sz="4" w:space="0" w:color="000000"/>
              <w:left w:val="single" w:sz="4" w:space="0" w:color="000000"/>
              <w:bottom w:val="single" w:sz="4" w:space="0" w:color="000000"/>
              <w:right w:val="single" w:sz="4" w:space="0" w:color="000000"/>
            </w:tcBorders>
          </w:tcPr>
          <w:p w14:paraId="7FDEA327" w14:textId="77777777" w:rsidR="00760C19" w:rsidRPr="003879AE" w:rsidRDefault="00C71F4D">
            <w:pPr>
              <w:pStyle w:val="TableParagraph"/>
              <w:spacing w:before="52"/>
              <w:ind w:left="1025" w:right="1008"/>
              <w:rPr>
                <w:sz w:val="18"/>
              </w:rPr>
            </w:pPr>
            <w:r w:rsidRPr="003879AE">
              <w:rPr>
                <w:sz w:val="18"/>
              </w:rPr>
              <w:t xml:space="preserve">VPID </w:t>
            </w:r>
          </w:p>
        </w:tc>
      </w:tr>
    </w:tbl>
    <w:p w14:paraId="1EFA57BF" w14:textId="77777777" w:rsidR="00760C19" w:rsidRDefault="00760C19">
      <w:pPr>
        <w:pStyle w:val="a3"/>
        <w:rPr>
          <w:b/>
          <w:sz w:val="24"/>
        </w:rPr>
      </w:pPr>
    </w:p>
    <w:p w14:paraId="0504F37C" w14:textId="77777777" w:rsidR="00760C19" w:rsidRDefault="00760C19">
      <w:pPr>
        <w:pStyle w:val="a3"/>
        <w:spacing w:before="4"/>
        <w:rPr>
          <w:b/>
          <w:sz w:val="26"/>
        </w:rPr>
      </w:pPr>
    </w:p>
    <w:p w14:paraId="29FD9F42" w14:textId="342B42C9" w:rsidR="00760C19" w:rsidRPr="003879AE" w:rsidRDefault="00C71F4D">
      <w:pPr>
        <w:spacing w:after="21"/>
        <w:ind w:left="2"/>
        <w:jc w:val="center"/>
        <w:rPr>
          <w:rFonts w:ascii="Times New Roman" w:hAnsi="Times New Roman" w:cs="Times New Roman"/>
          <w:b/>
          <w:sz w:val="21"/>
          <w:lang w:val="en-US"/>
        </w:rPr>
      </w:pPr>
      <w:r w:rsidRPr="003879AE">
        <w:rPr>
          <w:rFonts w:ascii="Times New Roman" w:hAnsi="Times New Roman" w:cs="Times New Roman"/>
          <w:b/>
          <w:sz w:val="21"/>
          <w:lang w:val="en-US"/>
        </w:rPr>
        <w:t xml:space="preserve">Table 7-44 VPID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3879AE" w14:paraId="58478933" w14:textId="77777777">
        <w:trPr>
          <w:trHeight w:val="311"/>
        </w:trPr>
        <w:tc>
          <w:tcPr>
            <w:tcW w:w="960" w:type="dxa"/>
            <w:tcBorders>
              <w:bottom w:val="double" w:sz="1" w:space="0" w:color="000000"/>
            </w:tcBorders>
          </w:tcPr>
          <w:p w14:paraId="01D37E32" w14:textId="77777777" w:rsidR="00760C19" w:rsidRPr="003879AE" w:rsidRDefault="00C71F4D">
            <w:pPr>
              <w:pStyle w:val="TableParagraph"/>
              <w:spacing w:before="22" w:line="269" w:lineRule="exact"/>
              <w:ind w:left="89" w:right="79"/>
              <w:rPr>
                <w:rFonts w:eastAsia="宋体"/>
                <w:b/>
                <w:sz w:val="21"/>
              </w:rPr>
            </w:pPr>
            <w:r w:rsidRPr="003879AE">
              <w:rPr>
                <w:rFonts w:eastAsia="宋体"/>
                <w:b/>
                <w:sz w:val="21"/>
              </w:rPr>
              <w:t xml:space="preserve">Domain name </w:t>
            </w:r>
          </w:p>
        </w:tc>
        <w:tc>
          <w:tcPr>
            <w:tcW w:w="707" w:type="dxa"/>
            <w:tcBorders>
              <w:bottom w:val="double" w:sz="1" w:space="0" w:color="000000"/>
            </w:tcBorders>
          </w:tcPr>
          <w:p w14:paraId="299D0820" w14:textId="77777777" w:rsidR="00760C19" w:rsidRPr="003879AE" w:rsidRDefault="00C71F4D">
            <w:pPr>
              <w:pStyle w:val="TableParagraph"/>
              <w:spacing w:before="22" w:line="269" w:lineRule="exact"/>
              <w:ind w:left="9"/>
              <w:rPr>
                <w:rFonts w:eastAsia="宋体"/>
                <w:b/>
                <w:sz w:val="21"/>
              </w:rPr>
            </w:pPr>
            <w:r w:rsidRPr="003879AE">
              <w:rPr>
                <w:rFonts w:eastAsia="宋体"/>
                <w:b/>
                <w:sz w:val="21"/>
              </w:rPr>
              <w:t xml:space="preserve">position </w:t>
            </w:r>
          </w:p>
        </w:tc>
        <w:tc>
          <w:tcPr>
            <w:tcW w:w="6663" w:type="dxa"/>
            <w:tcBorders>
              <w:bottom w:val="double" w:sz="1" w:space="0" w:color="000000"/>
            </w:tcBorders>
          </w:tcPr>
          <w:p w14:paraId="084D83CE" w14:textId="77777777" w:rsidR="00760C19" w:rsidRPr="003879AE" w:rsidRDefault="00C71F4D">
            <w:pPr>
              <w:pStyle w:val="TableParagraph"/>
              <w:spacing w:before="22" w:line="269" w:lineRule="exact"/>
              <w:ind w:left="2831" w:right="2818"/>
              <w:rPr>
                <w:rFonts w:eastAsia="宋体"/>
                <w:b/>
                <w:sz w:val="21"/>
              </w:rPr>
            </w:pPr>
            <w:r w:rsidRPr="003879AE">
              <w:rPr>
                <w:rFonts w:eastAsia="宋体"/>
                <w:b/>
                <w:sz w:val="21"/>
              </w:rPr>
              <w:t xml:space="preserve">Functional description </w:t>
            </w:r>
          </w:p>
        </w:tc>
        <w:tc>
          <w:tcPr>
            <w:tcW w:w="707" w:type="dxa"/>
            <w:tcBorders>
              <w:bottom w:val="double" w:sz="1" w:space="0" w:color="000000"/>
            </w:tcBorders>
          </w:tcPr>
          <w:p w14:paraId="20C62797" w14:textId="77777777" w:rsidR="00760C19" w:rsidRPr="003879AE" w:rsidRDefault="00C71F4D">
            <w:pPr>
              <w:pStyle w:val="TableParagraph"/>
              <w:spacing w:before="22" w:line="269" w:lineRule="exact"/>
              <w:ind w:left="95" w:right="82"/>
              <w:rPr>
                <w:rFonts w:eastAsia="宋体"/>
                <w:b/>
                <w:sz w:val="21"/>
              </w:rPr>
            </w:pPr>
            <w:r w:rsidRPr="003879AE">
              <w:rPr>
                <w:rFonts w:eastAsia="宋体"/>
                <w:b/>
                <w:sz w:val="21"/>
              </w:rPr>
              <w:t xml:space="preserve">Read/write </w:t>
            </w:r>
          </w:p>
        </w:tc>
        <w:tc>
          <w:tcPr>
            <w:tcW w:w="923" w:type="dxa"/>
            <w:tcBorders>
              <w:bottom w:val="double" w:sz="1" w:space="0" w:color="000000"/>
            </w:tcBorders>
          </w:tcPr>
          <w:p w14:paraId="6CE996B5" w14:textId="77777777" w:rsidR="00760C19" w:rsidRPr="003879AE" w:rsidRDefault="00C71F4D">
            <w:pPr>
              <w:pStyle w:val="TableParagraph"/>
              <w:spacing w:before="22" w:line="269" w:lineRule="exact"/>
              <w:ind w:left="118" w:right="103"/>
              <w:rPr>
                <w:rFonts w:eastAsia="宋体"/>
                <w:b/>
                <w:sz w:val="21"/>
              </w:rPr>
            </w:pPr>
            <w:r w:rsidRPr="003879AE">
              <w:rPr>
                <w:rFonts w:eastAsia="宋体"/>
                <w:b/>
                <w:sz w:val="21"/>
              </w:rPr>
              <w:t xml:space="preserve">Reset value </w:t>
            </w:r>
          </w:p>
        </w:tc>
      </w:tr>
      <w:tr w:rsidR="00760C19" w:rsidRPr="003879AE" w14:paraId="2ACA2034" w14:textId="77777777">
        <w:trPr>
          <w:trHeight w:val="311"/>
        </w:trPr>
        <w:tc>
          <w:tcPr>
            <w:tcW w:w="960" w:type="dxa"/>
            <w:tcBorders>
              <w:top w:val="double" w:sz="1" w:space="0" w:color="000000"/>
            </w:tcBorders>
          </w:tcPr>
          <w:p w14:paraId="4B6755A6" w14:textId="77777777" w:rsidR="00760C19" w:rsidRPr="003879AE" w:rsidRDefault="00C71F4D">
            <w:pPr>
              <w:pStyle w:val="TableParagraph"/>
              <w:spacing w:before="49"/>
              <w:ind w:left="9"/>
              <w:rPr>
                <w:sz w:val="18"/>
              </w:rPr>
            </w:pPr>
            <w:r w:rsidRPr="003879AE">
              <w:rPr>
                <w:sz w:val="18"/>
              </w:rPr>
              <w:t xml:space="preserve">0 </w:t>
            </w:r>
          </w:p>
        </w:tc>
        <w:tc>
          <w:tcPr>
            <w:tcW w:w="707" w:type="dxa"/>
            <w:tcBorders>
              <w:top w:val="double" w:sz="1" w:space="0" w:color="000000"/>
            </w:tcBorders>
          </w:tcPr>
          <w:p w14:paraId="564D9F44" w14:textId="77777777" w:rsidR="00760C19" w:rsidRPr="003879AE" w:rsidRDefault="00C71F4D">
            <w:pPr>
              <w:pStyle w:val="TableParagraph"/>
              <w:spacing w:before="49"/>
              <w:ind w:left="91" w:right="82"/>
              <w:rPr>
                <w:sz w:val="18"/>
              </w:rPr>
            </w:pPr>
            <w:r w:rsidRPr="003879AE">
              <w:rPr>
                <w:sz w:val="18"/>
              </w:rPr>
              <w:t xml:space="preserve">31.. 16 </w:t>
            </w:r>
          </w:p>
        </w:tc>
        <w:tc>
          <w:tcPr>
            <w:tcW w:w="6663" w:type="dxa"/>
            <w:tcBorders>
              <w:top w:val="double" w:sz="1" w:space="0" w:color="000000"/>
            </w:tcBorders>
          </w:tcPr>
          <w:p w14:paraId="7AE3C4FF" w14:textId="77777777" w:rsidR="00760C19" w:rsidRPr="003879AE" w:rsidRDefault="00C71F4D">
            <w:pPr>
              <w:pStyle w:val="TableParagraph"/>
              <w:spacing w:before="38"/>
              <w:ind w:left="109"/>
              <w:jc w:val="left"/>
              <w:rPr>
                <w:rFonts w:eastAsia="宋体"/>
                <w:sz w:val="18"/>
              </w:rPr>
            </w:pPr>
            <w:r w:rsidRPr="003879AE">
              <w:rPr>
                <w:rFonts w:eastAsia="宋体"/>
                <w:sz w:val="18"/>
              </w:rPr>
              <w:t xml:space="preserve">Read only is always 0. </w:t>
            </w:r>
          </w:p>
        </w:tc>
        <w:tc>
          <w:tcPr>
            <w:tcW w:w="707" w:type="dxa"/>
            <w:tcBorders>
              <w:top w:val="double" w:sz="1" w:space="0" w:color="000000"/>
            </w:tcBorders>
          </w:tcPr>
          <w:p w14:paraId="0F096DEA" w14:textId="77777777" w:rsidR="00760C19" w:rsidRPr="003879AE" w:rsidRDefault="00C71F4D">
            <w:pPr>
              <w:pStyle w:val="TableParagraph"/>
              <w:spacing w:before="49"/>
              <w:ind w:left="11"/>
              <w:rPr>
                <w:sz w:val="18"/>
              </w:rPr>
            </w:pPr>
            <w:r w:rsidRPr="003879AE">
              <w:rPr>
                <w:sz w:val="18"/>
              </w:rPr>
              <w:t xml:space="preserve">0 </w:t>
            </w:r>
          </w:p>
        </w:tc>
        <w:tc>
          <w:tcPr>
            <w:tcW w:w="923" w:type="dxa"/>
            <w:tcBorders>
              <w:top w:val="double" w:sz="1" w:space="0" w:color="000000"/>
            </w:tcBorders>
          </w:tcPr>
          <w:p w14:paraId="77CA6679" w14:textId="77777777" w:rsidR="00760C19" w:rsidRPr="003879AE" w:rsidRDefault="00C71F4D">
            <w:pPr>
              <w:pStyle w:val="TableParagraph"/>
              <w:spacing w:before="49"/>
              <w:ind w:left="14"/>
              <w:rPr>
                <w:sz w:val="18"/>
              </w:rPr>
            </w:pPr>
            <w:r w:rsidRPr="003879AE">
              <w:rPr>
                <w:sz w:val="18"/>
              </w:rPr>
              <w:t xml:space="preserve">0 </w:t>
            </w:r>
          </w:p>
        </w:tc>
      </w:tr>
      <w:tr w:rsidR="00760C19" w:rsidRPr="003879AE" w14:paraId="0ADFC02D" w14:textId="77777777">
        <w:trPr>
          <w:trHeight w:val="5414"/>
        </w:trPr>
        <w:tc>
          <w:tcPr>
            <w:tcW w:w="960" w:type="dxa"/>
          </w:tcPr>
          <w:p w14:paraId="27422244" w14:textId="77777777" w:rsidR="00760C19" w:rsidRPr="003879AE" w:rsidRDefault="00760C19">
            <w:pPr>
              <w:pStyle w:val="TableParagraph"/>
              <w:spacing w:before="0"/>
              <w:jc w:val="left"/>
              <w:rPr>
                <w:b/>
                <w:sz w:val="20"/>
              </w:rPr>
            </w:pPr>
          </w:p>
          <w:p w14:paraId="2F294719" w14:textId="77777777" w:rsidR="00760C19" w:rsidRPr="003879AE" w:rsidRDefault="00760C19">
            <w:pPr>
              <w:pStyle w:val="TableParagraph"/>
              <w:spacing w:before="0"/>
              <w:jc w:val="left"/>
              <w:rPr>
                <w:b/>
                <w:sz w:val="20"/>
              </w:rPr>
            </w:pPr>
          </w:p>
          <w:p w14:paraId="5D994CFE" w14:textId="77777777" w:rsidR="00760C19" w:rsidRPr="003879AE" w:rsidRDefault="00760C19">
            <w:pPr>
              <w:pStyle w:val="TableParagraph"/>
              <w:spacing w:before="0"/>
              <w:jc w:val="left"/>
              <w:rPr>
                <w:b/>
                <w:sz w:val="20"/>
              </w:rPr>
            </w:pPr>
          </w:p>
          <w:p w14:paraId="5D2B8DFA" w14:textId="77777777" w:rsidR="00760C19" w:rsidRPr="003879AE" w:rsidRDefault="00760C19">
            <w:pPr>
              <w:pStyle w:val="TableParagraph"/>
              <w:spacing w:before="0"/>
              <w:jc w:val="left"/>
              <w:rPr>
                <w:b/>
                <w:sz w:val="20"/>
              </w:rPr>
            </w:pPr>
          </w:p>
          <w:p w14:paraId="6AF2AAA0" w14:textId="77777777" w:rsidR="00760C19" w:rsidRPr="003879AE" w:rsidRDefault="00760C19">
            <w:pPr>
              <w:pStyle w:val="TableParagraph"/>
              <w:spacing w:before="0"/>
              <w:jc w:val="left"/>
              <w:rPr>
                <w:b/>
                <w:sz w:val="20"/>
              </w:rPr>
            </w:pPr>
          </w:p>
          <w:p w14:paraId="7A88B129" w14:textId="77777777" w:rsidR="00760C19" w:rsidRPr="003879AE" w:rsidRDefault="00760C19">
            <w:pPr>
              <w:pStyle w:val="TableParagraph"/>
              <w:spacing w:before="0"/>
              <w:jc w:val="left"/>
              <w:rPr>
                <w:b/>
                <w:sz w:val="20"/>
              </w:rPr>
            </w:pPr>
          </w:p>
          <w:p w14:paraId="6901679B" w14:textId="77777777" w:rsidR="00760C19" w:rsidRPr="003879AE" w:rsidRDefault="00760C19">
            <w:pPr>
              <w:pStyle w:val="TableParagraph"/>
              <w:spacing w:before="0"/>
              <w:jc w:val="left"/>
              <w:rPr>
                <w:b/>
                <w:sz w:val="20"/>
              </w:rPr>
            </w:pPr>
          </w:p>
          <w:p w14:paraId="75F08CEE" w14:textId="77777777" w:rsidR="00760C19" w:rsidRPr="003879AE" w:rsidRDefault="00760C19">
            <w:pPr>
              <w:pStyle w:val="TableParagraph"/>
              <w:spacing w:before="0"/>
              <w:jc w:val="left"/>
              <w:rPr>
                <w:b/>
                <w:sz w:val="20"/>
              </w:rPr>
            </w:pPr>
          </w:p>
          <w:p w14:paraId="285B8EAF" w14:textId="77777777" w:rsidR="00760C19" w:rsidRPr="003879AE" w:rsidRDefault="00760C19">
            <w:pPr>
              <w:pStyle w:val="TableParagraph"/>
              <w:spacing w:before="0"/>
              <w:jc w:val="left"/>
              <w:rPr>
                <w:b/>
                <w:sz w:val="20"/>
              </w:rPr>
            </w:pPr>
          </w:p>
          <w:p w14:paraId="5B7D8BBE" w14:textId="77777777" w:rsidR="00760C19" w:rsidRPr="003879AE" w:rsidRDefault="00760C19">
            <w:pPr>
              <w:pStyle w:val="TableParagraph"/>
              <w:spacing w:before="0"/>
              <w:jc w:val="left"/>
              <w:rPr>
                <w:b/>
                <w:sz w:val="23"/>
              </w:rPr>
            </w:pPr>
          </w:p>
          <w:p w14:paraId="7A66CC64" w14:textId="77777777" w:rsidR="00760C19" w:rsidRPr="003879AE" w:rsidRDefault="00C71F4D">
            <w:pPr>
              <w:pStyle w:val="TableParagraph"/>
              <w:spacing w:before="1"/>
              <w:ind w:left="89" w:right="77"/>
              <w:rPr>
                <w:sz w:val="18"/>
              </w:rPr>
            </w:pPr>
            <w:r w:rsidRPr="003879AE">
              <w:rPr>
                <w:sz w:val="18"/>
              </w:rPr>
              <w:t xml:space="preserve">VPMSK </w:t>
            </w:r>
          </w:p>
        </w:tc>
        <w:tc>
          <w:tcPr>
            <w:tcW w:w="707" w:type="dxa"/>
          </w:tcPr>
          <w:p w14:paraId="54BC0666" w14:textId="77777777" w:rsidR="00760C19" w:rsidRPr="003879AE" w:rsidRDefault="00760C19">
            <w:pPr>
              <w:pStyle w:val="TableParagraph"/>
              <w:spacing w:before="0"/>
              <w:jc w:val="left"/>
              <w:rPr>
                <w:b/>
                <w:sz w:val="20"/>
              </w:rPr>
            </w:pPr>
          </w:p>
          <w:p w14:paraId="4C4E4A73" w14:textId="77777777" w:rsidR="00760C19" w:rsidRPr="003879AE" w:rsidRDefault="00760C19">
            <w:pPr>
              <w:pStyle w:val="TableParagraph"/>
              <w:spacing w:before="0"/>
              <w:jc w:val="left"/>
              <w:rPr>
                <w:b/>
                <w:sz w:val="20"/>
              </w:rPr>
            </w:pPr>
          </w:p>
          <w:p w14:paraId="728AFDFC" w14:textId="77777777" w:rsidR="00760C19" w:rsidRPr="003879AE" w:rsidRDefault="00760C19">
            <w:pPr>
              <w:pStyle w:val="TableParagraph"/>
              <w:spacing w:before="0"/>
              <w:jc w:val="left"/>
              <w:rPr>
                <w:b/>
                <w:sz w:val="20"/>
              </w:rPr>
            </w:pPr>
          </w:p>
          <w:p w14:paraId="593E8F14" w14:textId="77777777" w:rsidR="00760C19" w:rsidRPr="003879AE" w:rsidRDefault="00760C19">
            <w:pPr>
              <w:pStyle w:val="TableParagraph"/>
              <w:spacing w:before="0"/>
              <w:jc w:val="left"/>
              <w:rPr>
                <w:b/>
                <w:sz w:val="20"/>
              </w:rPr>
            </w:pPr>
          </w:p>
          <w:p w14:paraId="5003C6B6" w14:textId="77777777" w:rsidR="00760C19" w:rsidRPr="003879AE" w:rsidRDefault="00760C19">
            <w:pPr>
              <w:pStyle w:val="TableParagraph"/>
              <w:spacing w:before="0"/>
              <w:jc w:val="left"/>
              <w:rPr>
                <w:b/>
                <w:sz w:val="20"/>
              </w:rPr>
            </w:pPr>
          </w:p>
          <w:p w14:paraId="3BEB02CB" w14:textId="77777777" w:rsidR="00760C19" w:rsidRPr="003879AE" w:rsidRDefault="00760C19">
            <w:pPr>
              <w:pStyle w:val="TableParagraph"/>
              <w:spacing w:before="0"/>
              <w:jc w:val="left"/>
              <w:rPr>
                <w:b/>
                <w:sz w:val="20"/>
              </w:rPr>
            </w:pPr>
          </w:p>
          <w:p w14:paraId="41D6F4F2" w14:textId="77777777" w:rsidR="00760C19" w:rsidRPr="003879AE" w:rsidRDefault="00760C19">
            <w:pPr>
              <w:pStyle w:val="TableParagraph"/>
              <w:spacing w:before="0"/>
              <w:jc w:val="left"/>
              <w:rPr>
                <w:b/>
                <w:sz w:val="20"/>
              </w:rPr>
            </w:pPr>
          </w:p>
          <w:p w14:paraId="6E7FC187" w14:textId="77777777" w:rsidR="00760C19" w:rsidRPr="003879AE" w:rsidRDefault="00760C19">
            <w:pPr>
              <w:pStyle w:val="TableParagraph"/>
              <w:spacing w:before="0"/>
              <w:jc w:val="left"/>
              <w:rPr>
                <w:b/>
                <w:sz w:val="20"/>
              </w:rPr>
            </w:pPr>
          </w:p>
          <w:p w14:paraId="36303B2D" w14:textId="77777777" w:rsidR="00760C19" w:rsidRPr="003879AE" w:rsidRDefault="00760C19">
            <w:pPr>
              <w:pStyle w:val="TableParagraph"/>
              <w:spacing w:before="0"/>
              <w:jc w:val="left"/>
              <w:rPr>
                <w:b/>
                <w:sz w:val="20"/>
              </w:rPr>
            </w:pPr>
          </w:p>
          <w:p w14:paraId="735AECCF" w14:textId="77777777" w:rsidR="00760C19" w:rsidRPr="003879AE" w:rsidRDefault="00760C19">
            <w:pPr>
              <w:pStyle w:val="TableParagraph"/>
              <w:spacing w:before="0"/>
              <w:jc w:val="left"/>
              <w:rPr>
                <w:b/>
                <w:sz w:val="23"/>
              </w:rPr>
            </w:pPr>
          </w:p>
          <w:p w14:paraId="023BBBA3" w14:textId="77777777" w:rsidR="00760C19" w:rsidRPr="003879AE" w:rsidRDefault="00C71F4D">
            <w:pPr>
              <w:pStyle w:val="TableParagraph"/>
              <w:spacing w:before="1"/>
              <w:ind w:left="91" w:right="82"/>
              <w:rPr>
                <w:sz w:val="18"/>
              </w:rPr>
            </w:pPr>
            <w:r w:rsidRPr="003879AE">
              <w:rPr>
                <w:sz w:val="18"/>
              </w:rPr>
              <w:t xml:space="preserve">15.. 8 </w:t>
            </w:r>
          </w:p>
        </w:tc>
        <w:tc>
          <w:tcPr>
            <w:tcW w:w="6663" w:type="dxa"/>
          </w:tcPr>
          <w:p w14:paraId="489A0833" w14:textId="7BFDD7D9" w:rsidR="00760C19" w:rsidRDefault="00C71F4D">
            <w:pPr>
              <w:pStyle w:val="TableParagraph"/>
              <w:spacing w:before="40" w:line="324" w:lineRule="auto"/>
              <w:ind w:left="109" w:right="93"/>
              <w:jc w:val="both"/>
              <w:rPr>
                <w:rFonts w:eastAsia="宋体"/>
                <w:spacing w:val="-6"/>
                <w:sz w:val="18"/>
                <w:lang w:val="en-US"/>
              </w:rPr>
            </w:pPr>
            <w:r w:rsidRPr="003879AE">
              <w:rPr>
                <w:rFonts w:eastAsia="宋体"/>
                <w:spacing w:val="-10"/>
                <w:sz w:val="18"/>
                <w:lang w:val="en-US"/>
              </w:rPr>
              <w:t xml:space="preserve">The virtual machine mask is used to control the number of bits of virtual and real address mapping in the VPID domain of Diag register. </w:t>
            </w:r>
            <w:r w:rsidRPr="003879AE">
              <w:rPr>
                <w:rFonts w:eastAsia="宋体"/>
                <w:spacing w:val="-6"/>
                <w:sz w:val="18"/>
                <w:lang w:val="en-US"/>
              </w:rPr>
              <w:t xml:space="preserve"> The mask also controls the actual bits of virtual address high position participating in virtual address mapping, that is, it can be considered that the SEGBITS value of the processor at this time has been changed. </w:t>
            </w:r>
          </w:p>
          <w:tbl>
            <w:tblPr>
              <w:tblStyle w:val="ac"/>
              <w:tblW w:w="0" w:type="auto"/>
              <w:tblInd w:w="328" w:type="dxa"/>
              <w:tblLayout w:type="fixed"/>
              <w:tblLook w:val="04A0" w:firstRow="1" w:lastRow="0" w:firstColumn="1" w:lastColumn="0" w:noHBand="0" w:noVBand="1"/>
            </w:tblPr>
            <w:tblGrid>
              <w:gridCol w:w="902"/>
              <w:gridCol w:w="1224"/>
              <w:gridCol w:w="851"/>
              <w:gridCol w:w="2693"/>
            </w:tblGrid>
            <w:tr w:rsidR="00BA5F96" w14:paraId="6F46EDBB" w14:textId="77777777" w:rsidTr="00967428">
              <w:tc>
                <w:tcPr>
                  <w:tcW w:w="902" w:type="dxa"/>
                </w:tcPr>
                <w:p w14:paraId="748E640A" w14:textId="77777777" w:rsidR="00BA5F96" w:rsidRDefault="00A20C50">
                  <w:pPr>
                    <w:pStyle w:val="TableParagraph"/>
                    <w:spacing w:before="40" w:line="324" w:lineRule="auto"/>
                    <w:ind w:right="93"/>
                    <w:jc w:val="both"/>
                    <w:rPr>
                      <w:rFonts w:eastAsia="宋体"/>
                      <w:sz w:val="13"/>
                      <w:szCs w:val="13"/>
                      <w:lang w:val="en-US"/>
                    </w:rPr>
                  </w:pPr>
                  <w:r w:rsidRPr="00A20C50">
                    <w:rPr>
                      <w:rFonts w:eastAsia="宋体" w:hint="eastAsia"/>
                      <w:sz w:val="13"/>
                      <w:szCs w:val="13"/>
                      <w:lang w:val="en-US"/>
                    </w:rPr>
                    <w:t>V</w:t>
                  </w:r>
                  <w:r w:rsidRPr="00A20C50">
                    <w:rPr>
                      <w:rFonts w:eastAsia="宋体"/>
                      <w:sz w:val="13"/>
                      <w:szCs w:val="13"/>
                      <w:lang w:val="en-US"/>
                    </w:rPr>
                    <w:t>PMSK</w:t>
                  </w:r>
                </w:p>
                <w:p w14:paraId="05E74747" w14:textId="23570A77" w:rsidR="00A20C50" w:rsidRPr="00A20C50" w:rsidRDefault="00A20C50" w:rsidP="00A20C50">
                  <w:pPr>
                    <w:pStyle w:val="TableParagraph"/>
                    <w:spacing w:before="40" w:line="324" w:lineRule="auto"/>
                    <w:jc w:val="both"/>
                    <w:rPr>
                      <w:rFonts w:eastAsia="宋体"/>
                      <w:sz w:val="13"/>
                      <w:szCs w:val="13"/>
                      <w:lang w:val="en-US"/>
                    </w:rPr>
                  </w:pPr>
                  <w:r w:rsidRPr="00A20C50">
                    <w:rPr>
                      <w:rFonts w:eastAsia="宋体"/>
                      <w:sz w:val="13"/>
                      <w:szCs w:val="13"/>
                      <w:lang w:val="en-US"/>
                    </w:rPr>
                    <w:t>Legal</w:t>
                  </w:r>
                  <w:r>
                    <w:rPr>
                      <w:rFonts w:eastAsia="宋体"/>
                      <w:sz w:val="13"/>
                      <w:szCs w:val="13"/>
                      <w:lang w:val="en-US"/>
                    </w:rPr>
                    <w:t xml:space="preserve"> </w:t>
                  </w:r>
                  <w:r w:rsidRPr="00A20C50">
                    <w:rPr>
                      <w:rFonts w:eastAsia="宋体"/>
                      <w:sz w:val="13"/>
                      <w:szCs w:val="13"/>
                      <w:lang w:val="en-US"/>
                    </w:rPr>
                    <w:t>value</w:t>
                  </w:r>
                </w:p>
              </w:tc>
              <w:tc>
                <w:tcPr>
                  <w:tcW w:w="1224" w:type="dxa"/>
                </w:tcPr>
                <w:p w14:paraId="7E59F93E" w14:textId="77777777" w:rsidR="00A20C50" w:rsidRDefault="00A20C50">
                  <w:pPr>
                    <w:pStyle w:val="TableParagraph"/>
                    <w:spacing w:before="40" w:line="324" w:lineRule="auto"/>
                    <w:ind w:right="93"/>
                    <w:jc w:val="both"/>
                    <w:rPr>
                      <w:rFonts w:eastAsia="宋体"/>
                      <w:sz w:val="13"/>
                      <w:szCs w:val="13"/>
                      <w:lang w:val="en-US"/>
                    </w:rPr>
                  </w:pPr>
                  <w:r w:rsidRPr="00A20C50">
                    <w:rPr>
                      <w:rFonts w:eastAsia="宋体" w:hint="eastAsia"/>
                      <w:sz w:val="13"/>
                      <w:szCs w:val="13"/>
                      <w:lang w:val="en-US"/>
                    </w:rPr>
                    <w:t>V</w:t>
                  </w:r>
                  <w:r w:rsidRPr="00A20C50">
                    <w:rPr>
                      <w:rFonts w:eastAsia="宋体"/>
                      <w:sz w:val="13"/>
                      <w:szCs w:val="13"/>
                      <w:lang w:val="en-US"/>
                    </w:rPr>
                    <w:t>PID</w:t>
                  </w:r>
                </w:p>
                <w:p w14:paraId="14A621D2" w14:textId="0719A84B" w:rsidR="00BA5F96" w:rsidRPr="00A20C50" w:rsidRDefault="00A20C50">
                  <w:pPr>
                    <w:pStyle w:val="TableParagraph"/>
                    <w:spacing w:before="40" w:line="324" w:lineRule="auto"/>
                    <w:ind w:right="93"/>
                    <w:jc w:val="both"/>
                    <w:rPr>
                      <w:rFonts w:eastAsia="宋体"/>
                      <w:sz w:val="13"/>
                      <w:szCs w:val="13"/>
                      <w:lang w:val="en-US"/>
                    </w:rPr>
                  </w:pPr>
                  <w:r w:rsidRPr="00A20C50">
                    <w:rPr>
                      <w:rFonts w:eastAsia="宋体"/>
                      <w:sz w:val="13"/>
                      <w:szCs w:val="13"/>
                      <w:lang w:val="en-US"/>
                    </w:rPr>
                    <w:t>Effective range</w:t>
                  </w:r>
                </w:p>
              </w:tc>
              <w:tc>
                <w:tcPr>
                  <w:tcW w:w="851" w:type="dxa"/>
                </w:tcPr>
                <w:p w14:paraId="446C4384" w14:textId="2501BAC4" w:rsidR="00BA5F96" w:rsidRPr="00A20C50" w:rsidRDefault="00A20C50" w:rsidP="00A20C50">
                  <w:pPr>
                    <w:pStyle w:val="TableParagraph"/>
                    <w:spacing w:before="40" w:line="324" w:lineRule="auto"/>
                    <w:jc w:val="both"/>
                    <w:rPr>
                      <w:rFonts w:eastAsia="宋体"/>
                      <w:sz w:val="13"/>
                      <w:szCs w:val="13"/>
                      <w:lang w:val="en-US"/>
                    </w:rPr>
                  </w:pPr>
                  <w:r w:rsidRPr="00A20C50">
                    <w:rPr>
                      <w:rFonts w:eastAsia="宋体"/>
                      <w:sz w:val="13"/>
                      <w:szCs w:val="13"/>
                      <w:lang w:val="en-US"/>
                    </w:rPr>
                    <w:t>Equivalence</w:t>
                  </w:r>
                  <w:r>
                    <w:rPr>
                      <w:rFonts w:eastAsia="宋体"/>
                      <w:sz w:val="13"/>
                      <w:szCs w:val="13"/>
                      <w:lang w:val="en-US"/>
                    </w:rPr>
                    <w:t xml:space="preserve"> </w:t>
                  </w:r>
                  <w:r w:rsidRPr="00A20C50">
                    <w:rPr>
                      <w:rFonts w:eastAsia="宋体" w:hint="eastAsia"/>
                      <w:sz w:val="13"/>
                      <w:szCs w:val="13"/>
                      <w:lang w:val="en-US"/>
                    </w:rPr>
                    <w:t>S</w:t>
                  </w:r>
                  <w:r w:rsidRPr="00A20C50">
                    <w:rPr>
                      <w:rFonts w:eastAsia="宋体"/>
                      <w:sz w:val="13"/>
                      <w:szCs w:val="13"/>
                      <w:lang w:val="en-US"/>
                    </w:rPr>
                    <w:t>EGBITS</w:t>
                  </w:r>
                </w:p>
              </w:tc>
              <w:tc>
                <w:tcPr>
                  <w:tcW w:w="2693" w:type="dxa"/>
                </w:tcPr>
                <w:p w14:paraId="0866EAB6" w14:textId="2F4CD9FB" w:rsidR="00BA5F96" w:rsidRPr="00A20C50" w:rsidRDefault="00A20C50">
                  <w:pPr>
                    <w:pStyle w:val="TableParagraph"/>
                    <w:spacing w:before="40" w:line="324" w:lineRule="auto"/>
                    <w:ind w:right="93"/>
                    <w:jc w:val="both"/>
                    <w:rPr>
                      <w:rFonts w:eastAsia="宋体"/>
                      <w:sz w:val="13"/>
                      <w:szCs w:val="13"/>
                      <w:lang w:val="en-US"/>
                    </w:rPr>
                  </w:pPr>
                  <w:r w:rsidRPr="00A20C50">
                    <w:rPr>
                      <w:rFonts w:eastAsia="宋体"/>
                      <w:sz w:val="13"/>
                      <w:szCs w:val="13"/>
                      <w:lang w:val="en-US"/>
                    </w:rPr>
                    <w:t>Virtual address valid range</w:t>
                  </w:r>
                </w:p>
              </w:tc>
            </w:tr>
            <w:tr w:rsidR="00BA5F96" w14:paraId="4D8C773C" w14:textId="77777777" w:rsidTr="00967428">
              <w:tc>
                <w:tcPr>
                  <w:tcW w:w="902" w:type="dxa"/>
                </w:tcPr>
                <w:p w14:paraId="0F1AFFD2" w14:textId="61E54877" w:rsidR="00BA5F96" w:rsidRDefault="00967428">
                  <w:pPr>
                    <w:pStyle w:val="TableParagraph"/>
                    <w:spacing w:before="40" w:line="324" w:lineRule="auto"/>
                    <w:ind w:right="93"/>
                    <w:jc w:val="both"/>
                    <w:rPr>
                      <w:rFonts w:eastAsia="宋体"/>
                      <w:sz w:val="18"/>
                      <w:lang w:val="en-US"/>
                    </w:rPr>
                  </w:pPr>
                  <w:r>
                    <w:rPr>
                      <w:rFonts w:eastAsia="宋体"/>
                      <w:sz w:val="18"/>
                      <w:lang w:val="en-US"/>
                    </w:rPr>
                    <w:t>0x00</w:t>
                  </w:r>
                </w:p>
              </w:tc>
              <w:tc>
                <w:tcPr>
                  <w:tcW w:w="1224" w:type="dxa"/>
                </w:tcPr>
                <w:p w14:paraId="19D4C986" w14:textId="3419F544"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0</w:t>
                  </w:r>
                </w:p>
              </w:tc>
              <w:tc>
                <w:tcPr>
                  <w:tcW w:w="851" w:type="dxa"/>
                </w:tcPr>
                <w:p w14:paraId="1343CFEE" w14:textId="3B2D65F2"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8</w:t>
                  </w:r>
                </w:p>
              </w:tc>
              <w:tc>
                <w:tcPr>
                  <w:tcW w:w="2693" w:type="dxa"/>
                </w:tcPr>
                <w:p w14:paraId="2B8CA46B" w14:textId="35762B32"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Vaddr[63:62],VAddr[47:0]}</w:t>
                  </w:r>
                </w:p>
              </w:tc>
            </w:tr>
            <w:tr w:rsidR="00BA5F96" w14:paraId="301357D8" w14:textId="77777777" w:rsidTr="00967428">
              <w:tc>
                <w:tcPr>
                  <w:tcW w:w="902" w:type="dxa"/>
                </w:tcPr>
                <w:p w14:paraId="20C714E3" w14:textId="17BBBDC1" w:rsidR="00BA5F96" w:rsidRDefault="00967428">
                  <w:pPr>
                    <w:pStyle w:val="TableParagraph"/>
                    <w:spacing w:before="40" w:line="324" w:lineRule="auto"/>
                    <w:ind w:right="93"/>
                    <w:jc w:val="both"/>
                    <w:rPr>
                      <w:rFonts w:eastAsia="宋体"/>
                      <w:sz w:val="18"/>
                      <w:lang w:val="en-US"/>
                    </w:rPr>
                  </w:pPr>
                  <w:r>
                    <w:rPr>
                      <w:rFonts w:eastAsia="宋体"/>
                      <w:sz w:val="18"/>
                      <w:lang w:val="en-US"/>
                    </w:rPr>
                    <w:t>0x80</w:t>
                  </w:r>
                </w:p>
              </w:tc>
              <w:tc>
                <w:tcPr>
                  <w:tcW w:w="1224" w:type="dxa"/>
                </w:tcPr>
                <w:p w14:paraId="10790503" w14:textId="26A53A28"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w:t>
                  </w:r>
                </w:p>
              </w:tc>
              <w:tc>
                <w:tcPr>
                  <w:tcW w:w="851" w:type="dxa"/>
                </w:tcPr>
                <w:p w14:paraId="0DC1EE94" w14:textId="66FECDDE"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7</w:t>
                  </w:r>
                </w:p>
              </w:tc>
              <w:tc>
                <w:tcPr>
                  <w:tcW w:w="2693" w:type="dxa"/>
                </w:tcPr>
                <w:p w14:paraId="63EA56DD" w14:textId="5EAC8F32"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Vaddr[63:62],VAddr[46:0]}</w:t>
                  </w:r>
                </w:p>
              </w:tc>
            </w:tr>
            <w:tr w:rsidR="00BA5F96" w14:paraId="16AC966C" w14:textId="77777777" w:rsidTr="00967428">
              <w:tc>
                <w:tcPr>
                  <w:tcW w:w="902" w:type="dxa"/>
                </w:tcPr>
                <w:p w14:paraId="711DC119" w14:textId="686A87E7" w:rsidR="00BA5F96" w:rsidRDefault="00967428">
                  <w:pPr>
                    <w:pStyle w:val="TableParagraph"/>
                    <w:spacing w:before="40" w:line="324" w:lineRule="auto"/>
                    <w:ind w:right="93"/>
                    <w:jc w:val="both"/>
                    <w:rPr>
                      <w:rFonts w:eastAsia="宋体"/>
                      <w:sz w:val="18"/>
                      <w:lang w:val="en-US"/>
                    </w:rPr>
                  </w:pPr>
                  <w:r>
                    <w:rPr>
                      <w:rFonts w:eastAsia="宋体"/>
                      <w:sz w:val="18"/>
                      <w:lang w:val="en-US"/>
                    </w:rPr>
                    <w:t>0xc0</w:t>
                  </w:r>
                </w:p>
              </w:tc>
              <w:tc>
                <w:tcPr>
                  <w:tcW w:w="1224" w:type="dxa"/>
                </w:tcPr>
                <w:p w14:paraId="1D85CECD" w14:textId="0540C599"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PID[7:6]</w:t>
                  </w:r>
                </w:p>
              </w:tc>
              <w:tc>
                <w:tcPr>
                  <w:tcW w:w="851" w:type="dxa"/>
                </w:tcPr>
                <w:p w14:paraId="315B458C" w14:textId="420164FA"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6</w:t>
                  </w:r>
                </w:p>
              </w:tc>
              <w:tc>
                <w:tcPr>
                  <w:tcW w:w="2693" w:type="dxa"/>
                </w:tcPr>
                <w:p w14:paraId="1587D2BF" w14:textId="6403065A"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Vaddr[63:62],VAddr[45:0]}</w:t>
                  </w:r>
                </w:p>
              </w:tc>
            </w:tr>
            <w:tr w:rsidR="00BA5F96" w14:paraId="757D6989" w14:textId="77777777" w:rsidTr="00967428">
              <w:tc>
                <w:tcPr>
                  <w:tcW w:w="902" w:type="dxa"/>
                </w:tcPr>
                <w:p w14:paraId="76136713" w14:textId="645DBBBF" w:rsidR="00BA5F96" w:rsidRDefault="00967428">
                  <w:pPr>
                    <w:pStyle w:val="TableParagraph"/>
                    <w:spacing w:before="40" w:line="324" w:lineRule="auto"/>
                    <w:ind w:right="93"/>
                    <w:jc w:val="both"/>
                    <w:rPr>
                      <w:rFonts w:eastAsia="宋体"/>
                      <w:sz w:val="18"/>
                      <w:lang w:val="en-US"/>
                    </w:rPr>
                  </w:pPr>
                  <w:r>
                    <w:rPr>
                      <w:rFonts w:eastAsia="宋体"/>
                      <w:sz w:val="18"/>
                      <w:lang w:val="en-US"/>
                    </w:rPr>
                    <w:t>0xe0</w:t>
                  </w:r>
                </w:p>
              </w:tc>
              <w:tc>
                <w:tcPr>
                  <w:tcW w:w="1224" w:type="dxa"/>
                </w:tcPr>
                <w:p w14:paraId="61664CCB" w14:textId="64E0D04C"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PID[7:5]</w:t>
                  </w:r>
                </w:p>
              </w:tc>
              <w:tc>
                <w:tcPr>
                  <w:tcW w:w="851" w:type="dxa"/>
                </w:tcPr>
                <w:p w14:paraId="2C9D028E" w14:textId="6C945DE8"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5</w:t>
                  </w:r>
                </w:p>
              </w:tc>
              <w:tc>
                <w:tcPr>
                  <w:tcW w:w="2693" w:type="dxa"/>
                </w:tcPr>
                <w:p w14:paraId="1E77D043" w14:textId="1AAAE5B3"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Vaddr[63:62],VAddr[44:0]}</w:t>
                  </w:r>
                </w:p>
              </w:tc>
            </w:tr>
            <w:tr w:rsidR="00BA5F96" w14:paraId="405D2EE0" w14:textId="77777777" w:rsidTr="00967428">
              <w:tc>
                <w:tcPr>
                  <w:tcW w:w="902" w:type="dxa"/>
                </w:tcPr>
                <w:p w14:paraId="6746ACBF" w14:textId="2924AF54" w:rsidR="00BA5F96" w:rsidRDefault="00967428">
                  <w:pPr>
                    <w:pStyle w:val="TableParagraph"/>
                    <w:spacing w:before="40" w:line="324" w:lineRule="auto"/>
                    <w:ind w:right="93"/>
                    <w:jc w:val="both"/>
                    <w:rPr>
                      <w:rFonts w:eastAsia="宋体"/>
                      <w:sz w:val="18"/>
                      <w:lang w:val="en-US"/>
                    </w:rPr>
                  </w:pPr>
                  <w:r>
                    <w:rPr>
                      <w:rFonts w:eastAsia="宋体"/>
                      <w:sz w:val="18"/>
                      <w:lang w:val="en-US"/>
                    </w:rPr>
                    <w:t>0xf0</w:t>
                  </w:r>
                </w:p>
              </w:tc>
              <w:tc>
                <w:tcPr>
                  <w:tcW w:w="1224" w:type="dxa"/>
                </w:tcPr>
                <w:p w14:paraId="1D5DFE85" w14:textId="6C40ED19"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PID[7:4]</w:t>
                  </w:r>
                </w:p>
              </w:tc>
              <w:tc>
                <w:tcPr>
                  <w:tcW w:w="851" w:type="dxa"/>
                </w:tcPr>
                <w:p w14:paraId="39F9F3B5" w14:textId="3B70458F"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4</w:t>
                  </w:r>
                </w:p>
              </w:tc>
              <w:tc>
                <w:tcPr>
                  <w:tcW w:w="2693" w:type="dxa"/>
                </w:tcPr>
                <w:p w14:paraId="450733DB" w14:textId="4BDB2A54"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Vaddr[63:62],VAddr[43:0]}</w:t>
                  </w:r>
                </w:p>
              </w:tc>
            </w:tr>
            <w:tr w:rsidR="00BA5F96" w14:paraId="41343CD5" w14:textId="77777777" w:rsidTr="00967428">
              <w:tc>
                <w:tcPr>
                  <w:tcW w:w="902" w:type="dxa"/>
                </w:tcPr>
                <w:p w14:paraId="51DC2ACE" w14:textId="297ABF76" w:rsidR="00BA5F96" w:rsidRDefault="00967428">
                  <w:pPr>
                    <w:pStyle w:val="TableParagraph"/>
                    <w:spacing w:before="40" w:line="324" w:lineRule="auto"/>
                    <w:ind w:right="93"/>
                    <w:jc w:val="both"/>
                    <w:rPr>
                      <w:rFonts w:eastAsia="宋体"/>
                      <w:sz w:val="18"/>
                      <w:lang w:val="en-US"/>
                    </w:rPr>
                  </w:pPr>
                  <w:r>
                    <w:rPr>
                      <w:rFonts w:eastAsia="宋体"/>
                      <w:sz w:val="18"/>
                      <w:lang w:val="en-US"/>
                    </w:rPr>
                    <w:t>0xf8</w:t>
                  </w:r>
                </w:p>
              </w:tc>
              <w:tc>
                <w:tcPr>
                  <w:tcW w:w="1224" w:type="dxa"/>
                </w:tcPr>
                <w:p w14:paraId="0662FC1A" w14:textId="2D187EAA"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PID[7:3]</w:t>
                  </w:r>
                </w:p>
              </w:tc>
              <w:tc>
                <w:tcPr>
                  <w:tcW w:w="851" w:type="dxa"/>
                </w:tcPr>
                <w:p w14:paraId="1E6E2E11" w14:textId="1396CDB5"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3</w:t>
                  </w:r>
                </w:p>
              </w:tc>
              <w:tc>
                <w:tcPr>
                  <w:tcW w:w="2693" w:type="dxa"/>
                </w:tcPr>
                <w:p w14:paraId="03E9F3A2" w14:textId="6EBD4B54"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Vaddr[63:62],VAddr[42:0]}</w:t>
                  </w:r>
                </w:p>
              </w:tc>
            </w:tr>
            <w:tr w:rsidR="00BA5F96" w14:paraId="5DD67175" w14:textId="77777777" w:rsidTr="00967428">
              <w:tc>
                <w:tcPr>
                  <w:tcW w:w="902" w:type="dxa"/>
                </w:tcPr>
                <w:p w14:paraId="0C0E8CF3" w14:textId="2E98D303" w:rsidR="00BA5F96" w:rsidRDefault="00967428">
                  <w:pPr>
                    <w:pStyle w:val="TableParagraph"/>
                    <w:spacing w:before="40" w:line="324" w:lineRule="auto"/>
                    <w:ind w:right="93"/>
                    <w:jc w:val="both"/>
                    <w:rPr>
                      <w:rFonts w:eastAsia="宋体"/>
                      <w:sz w:val="18"/>
                      <w:lang w:val="en-US"/>
                    </w:rPr>
                  </w:pPr>
                  <w:r>
                    <w:rPr>
                      <w:rFonts w:eastAsia="宋体"/>
                      <w:sz w:val="18"/>
                      <w:lang w:val="en-US"/>
                    </w:rPr>
                    <w:t>0xfc</w:t>
                  </w:r>
                </w:p>
              </w:tc>
              <w:tc>
                <w:tcPr>
                  <w:tcW w:w="1224" w:type="dxa"/>
                </w:tcPr>
                <w:p w14:paraId="25420A64" w14:textId="269D4006"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PID[7:2]</w:t>
                  </w:r>
                </w:p>
              </w:tc>
              <w:tc>
                <w:tcPr>
                  <w:tcW w:w="851" w:type="dxa"/>
                </w:tcPr>
                <w:p w14:paraId="71955612" w14:textId="0E31877E"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2</w:t>
                  </w:r>
                </w:p>
              </w:tc>
              <w:tc>
                <w:tcPr>
                  <w:tcW w:w="2693" w:type="dxa"/>
                </w:tcPr>
                <w:p w14:paraId="0913F624" w14:textId="17817378"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Vaddr[63:62],VAddr[47:0]}</w:t>
                  </w:r>
                </w:p>
              </w:tc>
            </w:tr>
            <w:tr w:rsidR="00BA5F96" w14:paraId="235238D4" w14:textId="77777777" w:rsidTr="00967428">
              <w:tc>
                <w:tcPr>
                  <w:tcW w:w="902" w:type="dxa"/>
                </w:tcPr>
                <w:p w14:paraId="06CB800E" w14:textId="3FDAFA15" w:rsidR="00BA5F96" w:rsidRDefault="00967428">
                  <w:pPr>
                    <w:pStyle w:val="TableParagraph"/>
                    <w:spacing w:before="40" w:line="324" w:lineRule="auto"/>
                    <w:ind w:right="93"/>
                    <w:jc w:val="both"/>
                    <w:rPr>
                      <w:rFonts w:eastAsia="宋体"/>
                      <w:sz w:val="18"/>
                      <w:lang w:val="en-US"/>
                    </w:rPr>
                  </w:pPr>
                  <w:r>
                    <w:rPr>
                      <w:rFonts w:eastAsia="宋体"/>
                      <w:sz w:val="18"/>
                      <w:lang w:val="en-US"/>
                    </w:rPr>
                    <w:t>0xfe</w:t>
                  </w:r>
                </w:p>
              </w:tc>
              <w:tc>
                <w:tcPr>
                  <w:tcW w:w="1224" w:type="dxa"/>
                </w:tcPr>
                <w:p w14:paraId="47FC57CD" w14:textId="21E7C124"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PID[7:1]</w:t>
                  </w:r>
                </w:p>
              </w:tc>
              <w:tc>
                <w:tcPr>
                  <w:tcW w:w="851" w:type="dxa"/>
                </w:tcPr>
                <w:p w14:paraId="36C12E96" w14:textId="16778F30"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4</w:t>
                  </w:r>
                  <w:r>
                    <w:rPr>
                      <w:rFonts w:eastAsia="宋体"/>
                      <w:sz w:val="18"/>
                      <w:lang w:val="en-US"/>
                    </w:rPr>
                    <w:t>1</w:t>
                  </w:r>
                </w:p>
              </w:tc>
              <w:tc>
                <w:tcPr>
                  <w:tcW w:w="2693" w:type="dxa"/>
                </w:tcPr>
                <w:p w14:paraId="2C25058A" w14:textId="5C37854C"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Vaddr[63:62],VAddr[47:0]}</w:t>
                  </w:r>
                </w:p>
              </w:tc>
            </w:tr>
            <w:tr w:rsidR="00BA5F96" w14:paraId="68CF10A9" w14:textId="77777777" w:rsidTr="00967428">
              <w:tc>
                <w:tcPr>
                  <w:tcW w:w="902" w:type="dxa"/>
                </w:tcPr>
                <w:p w14:paraId="245AF19D" w14:textId="0841DBCC" w:rsidR="00BA5F96" w:rsidRDefault="00967428">
                  <w:pPr>
                    <w:pStyle w:val="TableParagraph"/>
                    <w:spacing w:before="40" w:line="324" w:lineRule="auto"/>
                    <w:ind w:right="93"/>
                    <w:jc w:val="both"/>
                    <w:rPr>
                      <w:rFonts w:eastAsia="宋体"/>
                      <w:sz w:val="18"/>
                      <w:lang w:val="en-US"/>
                    </w:rPr>
                  </w:pPr>
                  <w:r>
                    <w:rPr>
                      <w:rFonts w:eastAsia="宋体"/>
                      <w:sz w:val="18"/>
                      <w:lang w:val="en-US"/>
                    </w:rPr>
                    <w:t>0xff</w:t>
                  </w:r>
                </w:p>
              </w:tc>
              <w:tc>
                <w:tcPr>
                  <w:tcW w:w="1224" w:type="dxa"/>
                </w:tcPr>
                <w:p w14:paraId="4FF3CA48" w14:textId="57A71B08"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V</w:t>
                  </w:r>
                  <w:r>
                    <w:rPr>
                      <w:rFonts w:eastAsia="宋体"/>
                      <w:sz w:val="18"/>
                      <w:lang w:val="en-US"/>
                    </w:rPr>
                    <w:t>PID[7:0]</w:t>
                  </w:r>
                </w:p>
              </w:tc>
              <w:tc>
                <w:tcPr>
                  <w:tcW w:w="851" w:type="dxa"/>
                </w:tcPr>
                <w:p w14:paraId="56A4197A" w14:textId="0237B534"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3</w:t>
                  </w:r>
                  <w:r>
                    <w:rPr>
                      <w:rFonts w:eastAsia="宋体"/>
                      <w:sz w:val="18"/>
                      <w:lang w:val="en-US"/>
                    </w:rPr>
                    <w:t>0</w:t>
                  </w:r>
                </w:p>
              </w:tc>
              <w:tc>
                <w:tcPr>
                  <w:tcW w:w="2693" w:type="dxa"/>
                </w:tcPr>
                <w:p w14:paraId="707237AE" w14:textId="59019FED" w:rsidR="00BA5F96" w:rsidRDefault="00967428">
                  <w:pPr>
                    <w:pStyle w:val="TableParagraph"/>
                    <w:spacing w:before="40" w:line="324" w:lineRule="auto"/>
                    <w:ind w:right="93"/>
                    <w:jc w:val="both"/>
                    <w:rPr>
                      <w:rFonts w:eastAsia="宋体"/>
                      <w:sz w:val="18"/>
                      <w:lang w:val="en-US"/>
                    </w:rPr>
                  </w:pPr>
                  <w:r>
                    <w:rPr>
                      <w:rFonts w:eastAsia="宋体" w:hint="eastAsia"/>
                      <w:sz w:val="18"/>
                      <w:lang w:val="en-US"/>
                    </w:rPr>
                    <w:t>{</w:t>
                  </w:r>
                  <w:r>
                    <w:rPr>
                      <w:rFonts w:eastAsia="宋体"/>
                      <w:sz w:val="18"/>
                      <w:lang w:val="en-US"/>
                    </w:rPr>
                    <w:t>Vaddr[63:62],VAddr[47:0]}</w:t>
                  </w:r>
                </w:p>
              </w:tc>
            </w:tr>
          </w:tbl>
          <w:p w14:paraId="544E8E5A" w14:textId="77777777" w:rsidR="00BA5F96" w:rsidRPr="003879AE" w:rsidRDefault="00BA5F96">
            <w:pPr>
              <w:pStyle w:val="TableParagraph"/>
              <w:spacing w:before="40" w:line="324" w:lineRule="auto"/>
              <w:ind w:left="109" w:right="93"/>
              <w:jc w:val="both"/>
              <w:rPr>
                <w:rFonts w:eastAsia="宋体"/>
                <w:sz w:val="18"/>
                <w:lang w:val="en-US"/>
              </w:rPr>
            </w:pPr>
          </w:p>
          <w:p w14:paraId="62EF68F8" w14:textId="77777777" w:rsidR="00760C19" w:rsidRPr="003879AE" w:rsidRDefault="00C71F4D">
            <w:pPr>
              <w:pStyle w:val="TableParagraph"/>
              <w:spacing w:before="102"/>
              <w:ind w:left="109"/>
              <w:jc w:val="both"/>
              <w:rPr>
                <w:rFonts w:eastAsia="宋体"/>
                <w:sz w:val="18"/>
                <w:lang w:val="en-US"/>
              </w:rPr>
            </w:pPr>
            <w:r w:rsidRPr="003879AE">
              <w:rPr>
                <w:rFonts w:eastAsia="宋体"/>
                <w:sz w:val="18"/>
                <w:lang w:val="en-US"/>
              </w:rPr>
              <w:t xml:space="preserve">If VPMSK is configured with an invalid value, processor behavior is unpredictable. </w:t>
            </w:r>
          </w:p>
          <w:p w14:paraId="159AEC4E" w14:textId="77777777" w:rsidR="00760C19" w:rsidRPr="003879AE" w:rsidRDefault="00C71F4D">
            <w:pPr>
              <w:pStyle w:val="TableParagraph"/>
              <w:spacing w:before="2" w:line="310" w:lineRule="atLeast"/>
              <w:ind w:left="109" w:right="94"/>
              <w:jc w:val="both"/>
              <w:rPr>
                <w:rFonts w:eastAsia="宋体"/>
                <w:sz w:val="18"/>
                <w:lang w:val="en-US"/>
              </w:rPr>
            </w:pPr>
            <w:r w:rsidRPr="003879AE">
              <w:rPr>
                <w:rFonts w:eastAsia="宋体"/>
                <w:spacing w:val="-7"/>
                <w:sz w:val="18"/>
                <w:lang w:val="en-US"/>
              </w:rPr>
              <w:t xml:space="preserve">This field is only valid if the VMM position of the Diag register is 1, otherwise the field can read and write normally but does not participate in any other operations. </w:t>
            </w:r>
          </w:p>
        </w:tc>
        <w:tc>
          <w:tcPr>
            <w:tcW w:w="707" w:type="dxa"/>
          </w:tcPr>
          <w:p w14:paraId="736829A0" w14:textId="77777777" w:rsidR="00760C19" w:rsidRPr="003879AE" w:rsidRDefault="00760C19">
            <w:pPr>
              <w:pStyle w:val="TableParagraph"/>
              <w:spacing w:before="0"/>
              <w:jc w:val="left"/>
              <w:rPr>
                <w:b/>
                <w:sz w:val="20"/>
                <w:lang w:val="en-US"/>
              </w:rPr>
            </w:pPr>
          </w:p>
          <w:p w14:paraId="7E11CF4A" w14:textId="77777777" w:rsidR="00760C19" w:rsidRPr="003879AE" w:rsidRDefault="00760C19">
            <w:pPr>
              <w:pStyle w:val="TableParagraph"/>
              <w:spacing w:before="0"/>
              <w:jc w:val="left"/>
              <w:rPr>
                <w:b/>
                <w:sz w:val="20"/>
                <w:lang w:val="en-US"/>
              </w:rPr>
            </w:pPr>
          </w:p>
          <w:p w14:paraId="0C4A46F1" w14:textId="77777777" w:rsidR="00760C19" w:rsidRPr="003879AE" w:rsidRDefault="00760C19">
            <w:pPr>
              <w:pStyle w:val="TableParagraph"/>
              <w:spacing w:before="0"/>
              <w:jc w:val="left"/>
              <w:rPr>
                <w:b/>
                <w:sz w:val="20"/>
                <w:lang w:val="en-US"/>
              </w:rPr>
            </w:pPr>
          </w:p>
          <w:p w14:paraId="1890452C" w14:textId="77777777" w:rsidR="00760C19" w:rsidRPr="003879AE" w:rsidRDefault="00760C19">
            <w:pPr>
              <w:pStyle w:val="TableParagraph"/>
              <w:spacing w:before="0"/>
              <w:jc w:val="left"/>
              <w:rPr>
                <w:b/>
                <w:sz w:val="20"/>
                <w:lang w:val="en-US"/>
              </w:rPr>
            </w:pPr>
          </w:p>
          <w:p w14:paraId="71BA769B" w14:textId="77777777" w:rsidR="00760C19" w:rsidRPr="003879AE" w:rsidRDefault="00760C19">
            <w:pPr>
              <w:pStyle w:val="TableParagraph"/>
              <w:spacing w:before="0"/>
              <w:jc w:val="left"/>
              <w:rPr>
                <w:b/>
                <w:sz w:val="20"/>
                <w:lang w:val="en-US"/>
              </w:rPr>
            </w:pPr>
          </w:p>
          <w:p w14:paraId="19651F68" w14:textId="77777777" w:rsidR="00760C19" w:rsidRPr="003879AE" w:rsidRDefault="00760C19">
            <w:pPr>
              <w:pStyle w:val="TableParagraph"/>
              <w:spacing w:before="0"/>
              <w:jc w:val="left"/>
              <w:rPr>
                <w:b/>
                <w:sz w:val="20"/>
                <w:lang w:val="en-US"/>
              </w:rPr>
            </w:pPr>
          </w:p>
          <w:p w14:paraId="57729F70" w14:textId="77777777" w:rsidR="00760C19" w:rsidRPr="003879AE" w:rsidRDefault="00760C19">
            <w:pPr>
              <w:pStyle w:val="TableParagraph"/>
              <w:spacing w:before="0"/>
              <w:jc w:val="left"/>
              <w:rPr>
                <w:b/>
                <w:sz w:val="20"/>
                <w:lang w:val="en-US"/>
              </w:rPr>
            </w:pPr>
          </w:p>
          <w:p w14:paraId="635B708A" w14:textId="77777777" w:rsidR="00760C19" w:rsidRPr="003879AE" w:rsidRDefault="00760C19">
            <w:pPr>
              <w:pStyle w:val="TableParagraph"/>
              <w:spacing w:before="0"/>
              <w:jc w:val="left"/>
              <w:rPr>
                <w:b/>
                <w:sz w:val="20"/>
                <w:lang w:val="en-US"/>
              </w:rPr>
            </w:pPr>
          </w:p>
          <w:p w14:paraId="45F94AB4" w14:textId="77777777" w:rsidR="00760C19" w:rsidRPr="003879AE" w:rsidRDefault="00760C19">
            <w:pPr>
              <w:pStyle w:val="TableParagraph"/>
              <w:spacing w:before="0"/>
              <w:jc w:val="left"/>
              <w:rPr>
                <w:b/>
                <w:sz w:val="20"/>
                <w:lang w:val="en-US"/>
              </w:rPr>
            </w:pPr>
          </w:p>
          <w:p w14:paraId="07B3BCCD" w14:textId="77777777" w:rsidR="00760C19" w:rsidRPr="003879AE" w:rsidRDefault="00760C19">
            <w:pPr>
              <w:pStyle w:val="TableParagraph"/>
              <w:spacing w:before="0"/>
              <w:jc w:val="left"/>
              <w:rPr>
                <w:b/>
                <w:sz w:val="23"/>
                <w:lang w:val="en-US"/>
              </w:rPr>
            </w:pPr>
          </w:p>
          <w:p w14:paraId="155EBD0C" w14:textId="77777777" w:rsidR="00760C19" w:rsidRPr="003879AE" w:rsidRDefault="00C71F4D">
            <w:pPr>
              <w:pStyle w:val="TableParagraph"/>
              <w:spacing w:before="1"/>
              <w:ind w:left="94" w:right="82"/>
              <w:rPr>
                <w:sz w:val="18"/>
              </w:rPr>
            </w:pPr>
            <w:r w:rsidRPr="003879AE">
              <w:rPr>
                <w:sz w:val="18"/>
              </w:rPr>
              <w:t xml:space="preserve">R/W </w:t>
            </w:r>
          </w:p>
        </w:tc>
        <w:tc>
          <w:tcPr>
            <w:tcW w:w="923" w:type="dxa"/>
          </w:tcPr>
          <w:p w14:paraId="6E872E27" w14:textId="77777777" w:rsidR="00760C19" w:rsidRPr="003879AE" w:rsidRDefault="00760C19">
            <w:pPr>
              <w:pStyle w:val="TableParagraph"/>
              <w:spacing w:before="0"/>
              <w:jc w:val="left"/>
              <w:rPr>
                <w:b/>
                <w:sz w:val="20"/>
              </w:rPr>
            </w:pPr>
          </w:p>
          <w:p w14:paraId="5302823B" w14:textId="77777777" w:rsidR="00760C19" w:rsidRPr="003879AE" w:rsidRDefault="00760C19">
            <w:pPr>
              <w:pStyle w:val="TableParagraph"/>
              <w:spacing w:before="0"/>
              <w:jc w:val="left"/>
              <w:rPr>
                <w:b/>
                <w:sz w:val="20"/>
              </w:rPr>
            </w:pPr>
          </w:p>
          <w:p w14:paraId="224AF936" w14:textId="77777777" w:rsidR="00760C19" w:rsidRPr="003879AE" w:rsidRDefault="00760C19">
            <w:pPr>
              <w:pStyle w:val="TableParagraph"/>
              <w:spacing w:before="0"/>
              <w:jc w:val="left"/>
              <w:rPr>
                <w:b/>
                <w:sz w:val="20"/>
              </w:rPr>
            </w:pPr>
          </w:p>
          <w:p w14:paraId="3147560C" w14:textId="77777777" w:rsidR="00760C19" w:rsidRPr="003879AE" w:rsidRDefault="00760C19">
            <w:pPr>
              <w:pStyle w:val="TableParagraph"/>
              <w:spacing w:before="0"/>
              <w:jc w:val="left"/>
              <w:rPr>
                <w:b/>
                <w:sz w:val="20"/>
              </w:rPr>
            </w:pPr>
          </w:p>
          <w:p w14:paraId="18BCE480" w14:textId="77777777" w:rsidR="00760C19" w:rsidRPr="003879AE" w:rsidRDefault="00760C19">
            <w:pPr>
              <w:pStyle w:val="TableParagraph"/>
              <w:spacing w:before="0"/>
              <w:jc w:val="left"/>
              <w:rPr>
                <w:b/>
                <w:sz w:val="20"/>
              </w:rPr>
            </w:pPr>
          </w:p>
          <w:p w14:paraId="2196C9AF" w14:textId="77777777" w:rsidR="00760C19" w:rsidRPr="003879AE" w:rsidRDefault="00760C19">
            <w:pPr>
              <w:pStyle w:val="TableParagraph"/>
              <w:spacing w:before="0"/>
              <w:jc w:val="left"/>
              <w:rPr>
                <w:b/>
                <w:sz w:val="20"/>
              </w:rPr>
            </w:pPr>
          </w:p>
          <w:p w14:paraId="30C4077B" w14:textId="77777777" w:rsidR="00760C19" w:rsidRPr="003879AE" w:rsidRDefault="00760C19">
            <w:pPr>
              <w:pStyle w:val="TableParagraph"/>
              <w:spacing w:before="0"/>
              <w:jc w:val="left"/>
              <w:rPr>
                <w:b/>
                <w:sz w:val="20"/>
              </w:rPr>
            </w:pPr>
          </w:p>
          <w:p w14:paraId="6B5FC968" w14:textId="77777777" w:rsidR="00760C19" w:rsidRPr="003879AE" w:rsidRDefault="00760C19">
            <w:pPr>
              <w:pStyle w:val="TableParagraph"/>
              <w:spacing w:before="0"/>
              <w:jc w:val="left"/>
              <w:rPr>
                <w:b/>
                <w:sz w:val="20"/>
              </w:rPr>
            </w:pPr>
          </w:p>
          <w:p w14:paraId="54BE7ECF" w14:textId="77777777" w:rsidR="00760C19" w:rsidRPr="003879AE" w:rsidRDefault="00760C19">
            <w:pPr>
              <w:pStyle w:val="TableParagraph"/>
              <w:spacing w:before="0"/>
              <w:jc w:val="left"/>
              <w:rPr>
                <w:b/>
                <w:sz w:val="20"/>
              </w:rPr>
            </w:pPr>
          </w:p>
          <w:p w14:paraId="2B13B7EC" w14:textId="77777777" w:rsidR="00760C19" w:rsidRPr="003879AE" w:rsidRDefault="00760C19">
            <w:pPr>
              <w:pStyle w:val="TableParagraph"/>
              <w:spacing w:before="0"/>
              <w:jc w:val="left"/>
              <w:rPr>
                <w:b/>
                <w:sz w:val="23"/>
              </w:rPr>
            </w:pPr>
          </w:p>
          <w:p w14:paraId="2E83A1B7" w14:textId="77777777" w:rsidR="00760C19" w:rsidRPr="003879AE" w:rsidRDefault="00C71F4D">
            <w:pPr>
              <w:pStyle w:val="TableParagraph"/>
              <w:spacing w:before="1"/>
              <w:ind w:left="119" w:right="103"/>
              <w:rPr>
                <w:sz w:val="18"/>
              </w:rPr>
            </w:pPr>
            <w:r w:rsidRPr="003879AE">
              <w:rPr>
                <w:sz w:val="18"/>
              </w:rPr>
              <w:t xml:space="preserve">0 x0 </w:t>
            </w:r>
          </w:p>
        </w:tc>
      </w:tr>
      <w:tr w:rsidR="00760C19" w:rsidRPr="003879AE" w14:paraId="7667043E" w14:textId="77777777">
        <w:trPr>
          <w:trHeight w:val="938"/>
        </w:trPr>
        <w:tc>
          <w:tcPr>
            <w:tcW w:w="960" w:type="dxa"/>
          </w:tcPr>
          <w:p w14:paraId="44DC37E5" w14:textId="77777777" w:rsidR="00760C19" w:rsidRPr="003879AE" w:rsidRDefault="00760C19">
            <w:pPr>
              <w:pStyle w:val="TableParagraph"/>
              <w:spacing w:before="6"/>
              <w:jc w:val="left"/>
              <w:rPr>
                <w:b/>
                <w:sz w:val="28"/>
              </w:rPr>
            </w:pPr>
          </w:p>
          <w:p w14:paraId="4F5912D9" w14:textId="77777777" w:rsidR="00760C19" w:rsidRPr="003879AE" w:rsidRDefault="00C71F4D">
            <w:pPr>
              <w:pStyle w:val="TableParagraph"/>
              <w:spacing w:before="0"/>
              <w:ind w:left="89" w:right="79"/>
              <w:rPr>
                <w:sz w:val="18"/>
              </w:rPr>
            </w:pPr>
            <w:r w:rsidRPr="003879AE">
              <w:rPr>
                <w:sz w:val="18"/>
              </w:rPr>
              <w:t xml:space="preserve">VPID </w:t>
            </w:r>
          </w:p>
        </w:tc>
        <w:tc>
          <w:tcPr>
            <w:tcW w:w="707" w:type="dxa"/>
          </w:tcPr>
          <w:p w14:paraId="2734F3B0" w14:textId="77777777" w:rsidR="00760C19" w:rsidRPr="003879AE" w:rsidRDefault="00760C19">
            <w:pPr>
              <w:pStyle w:val="TableParagraph"/>
              <w:spacing w:before="6"/>
              <w:jc w:val="left"/>
              <w:rPr>
                <w:b/>
                <w:sz w:val="28"/>
              </w:rPr>
            </w:pPr>
          </w:p>
          <w:p w14:paraId="35756D25" w14:textId="77777777" w:rsidR="00760C19" w:rsidRPr="003879AE" w:rsidRDefault="00C71F4D">
            <w:pPr>
              <w:pStyle w:val="TableParagraph"/>
              <w:spacing w:before="0"/>
              <w:ind w:left="94" w:right="82"/>
              <w:rPr>
                <w:sz w:val="18"/>
              </w:rPr>
            </w:pPr>
            <w:r w:rsidRPr="003879AE">
              <w:rPr>
                <w:sz w:val="18"/>
              </w:rPr>
              <w:t xml:space="preserve">7.. 0 </w:t>
            </w:r>
          </w:p>
        </w:tc>
        <w:tc>
          <w:tcPr>
            <w:tcW w:w="6663" w:type="dxa"/>
          </w:tcPr>
          <w:p w14:paraId="74E905D8" w14:textId="77777777" w:rsidR="00760C19" w:rsidRPr="003879AE" w:rsidRDefault="00C71F4D">
            <w:pPr>
              <w:pStyle w:val="TableParagraph"/>
              <w:spacing w:before="40"/>
              <w:ind w:left="109"/>
              <w:jc w:val="left"/>
              <w:rPr>
                <w:rFonts w:eastAsia="宋体"/>
                <w:sz w:val="18"/>
                <w:lang w:val="en-US"/>
              </w:rPr>
            </w:pPr>
            <w:r w:rsidRPr="003879AE">
              <w:rPr>
                <w:rFonts w:eastAsia="宋体"/>
                <w:sz w:val="18"/>
                <w:lang w:val="en-US"/>
              </w:rPr>
              <w:t xml:space="preserve">A virtual machine number whose significant digits are controlled by the VPMSK domain, as described in the preceding item. </w:t>
            </w:r>
          </w:p>
          <w:p w14:paraId="2A9234C5" w14:textId="77777777" w:rsidR="00760C19" w:rsidRPr="003879AE" w:rsidRDefault="00C71F4D">
            <w:pPr>
              <w:pStyle w:val="TableParagraph"/>
              <w:spacing w:before="3" w:line="310" w:lineRule="atLeast"/>
              <w:ind w:left="109" w:right="21"/>
              <w:jc w:val="left"/>
              <w:rPr>
                <w:rFonts w:eastAsia="宋体"/>
                <w:sz w:val="18"/>
                <w:lang w:val="en-US"/>
              </w:rPr>
            </w:pPr>
            <w:r w:rsidRPr="003879AE">
              <w:rPr>
                <w:rFonts w:eastAsia="宋体"/>
                <w:sz w:val="18"/>
                <w:lang w:val="en-US"/>
              </w:rPr>
              <w:t xml:space="preserve">This field is only valid if the VMM position of the Diag register is 1, otherwise the field can read and write normally but does not participate in any other operations. </w:t>
            </w:r>
          </w:p>
        </w:tc>
        <w:tc>
          <w:tcPr>
            <w:tcW w:w="707" w:type="dxa"/>
          </w:tcPr>
          <w:p w14:paraId="45FF2270" w14:textId="77777777" w:rsidR="00760C19" w:rsidRPr="003879AE" w:rsidRDefault="00760C19">
            <w:pPr>
              <w:pStyle w:val="TableParagraph"/>
              <w:spacing w:before="6"/>
              <w:jc w:val="left"/>
              <w:rPr>
                <w:b/>
                <w:sz w:val="28"/>
                <w:lang w:val="en-US"/>
              </w:rPr>
            </w:pPr>
          </w:p>
          <w:p w14:paraId="67D8F75B" w14:textId="77777777" w:rsidR="00760C19" w:rsidRPr="003879AE" w:rsidRDefault="00C71F4D">
            <w:pPr>
              <w:pStyle w:val="TableParagraph"/>
              <w:spacing w:before="0"/>
              <w:ind w:left="94" w:right="82"/>
              <w:rPr>
                <w:sz w:val="18"/>
              </w:rPr>
            </w:pPr>
            <w:r w:rsidRPr="003879AE">
              <w:rPr>
                <w:sz w:val="18"/>
              </w:rPr>
              <w:t xml:space="preserve">R/W </w:t>
            </w:r>
          </w:p>
        </w:tc>
        <w:tc>
          <w:tcPr>
            <w:tcW w:w="923" w:type="dxa"/>
          </w:tcPr>
          <w:p w14:paraId="099641A4" w14:textId="77777777" w:rsidR="00760C19" w:rsidRPr="003879AE" w:rsidRDefault="00760C19">
            <w:pPr>
              <w:pStyle w:val="TableParagraph"/>
              <w:spacing w:before="6"/>
              <w:jc w:val="left"/>
              <w:rPr>
                <w:b/>
                <w:sz w:val="28"/>
              </w:rPr>
            </w:pPr>
          </w:p>
          <w:p w14:paraId="6460F36A" w14:textId="77777777" w:rsidR="00760C19" w:rsidRPr="003879AE" w:rsidRDefault="00C71F4D">
            <w:pPr>
              <w:pStyle w:val="TableParagraph"/>
              <w:spacing w:before="0"/>
              <w:ind w:left="119" w:right="103"/>
              <w:rPr>
                <w:sz w:val="18"/>
              </w:rPr>
            </w:pPr>
            <w:r w:rsidRPr="003879AE">
              <w:rPr>
                <w:sz w:val="18"/>
              </w:rPr>
              <w:t xml:space="preserve">0 x0 </w:t>
            </w:r>
          </w:p>
        </w:tc>
      </w:tr>
    </w:tbl>
    <w:p w14:paraId="691ABD73" w14:textId="77777777" w:rsidR="00760C19" w:rsidRPr="003879AE" w:rsidRDefault="00760C19">
      <w:pPr>
        <w:rPr>
          <w:rFonts w:ascii="Times New Roman" w:hAnsi="Times New Roman" w:cs="Times New Roman"/>
          <w:sz w:val="18"/>
        </w:rPr>
        <w:sectPr w:rsidR="00760C19" w:rsidRPr="003879AE">
          <w:pgSz w:w="11910" w:h="16840"/>
          <w:pgMar w:top="1620" w:right="0" w:bottom="1380" w:left="0" w:header="852" w:footer="1186" w:gutter="0"/>
          <w:cols w:space="720"/>
        </w:sectPr>
      </w:pPr>
    </w:p>
    <w:p w14:paraId="41E2D997" w14:textId="77777777" w:rsidR="00760C19" w:rsidRPr="003879AE" w:rsidRDefault="00C71F4D">
      <w:pPr>
        <w:pStyle w:val="2"/>
        <w:numPr>
          <w:ilvl w:val="1"/>
          <w:numId w:val="5"/>
        </w:numPr>
        <w:tabs>
          <w:tab w:val="left" w:pos="1920"/>
          <w:tab w:val="left" w:pos="1921"/>
        </w:tabs>
        <w:ind w:left="1920" w:hanging="841"/>
        <w:rPr>
          <w:rFonts w:ascii="Times New Roman" w:hAnsi="Times New Roman" w:cs="Times New Roman"/>
          <w:lang w:val="en-US"/>
        </w:rPr>
      </w:pPr>
      <w:r w:rsidRPr="003879AE">
        <w:rPr>
          <w:rFonts w:ascii="Times New Roman" w:hAnsi="Times New Roman" w:cs="Times New Roman"/>
          <w:lang w:val="en-US"/>
        </w:rPr>
        <w:lastRenderedPageBreak/>
        <w:t xml:space="preserve"> </w:t>
      </w:r>
      <w:bookmarkStart w:id="285" w:name="_Toc43127628"/>
      <w:r w:rsidRPr="003879AE">
        <w:rPr>
          <w:rFonts w:ascii="Times New Roman" w:hAnsi="Times New Roman" w:cs="Times New Roman"/>
          <w:lang w:val="en-US"/>
        </w:rPr>
        <w:t>Debug Register (CP0 Register 23, Select 0)</w:t>
      </w:r>
      <w:bookmarkEnd w:id="285"/>
      <w:r w:rsidRPr="003879AE">
        <w:rPr>
          <w:rFonts w:ascii="Times New Roman" w:hAnsi="Times New Roman" w:cs="Times New Roman"/>
          <w:lang w:val="en-US"/>
        </w:rPr>
        <w:t xml:space="preserve"> </w:t>
      </w:r>
    </w:p>
    <w:p w14:paraId="36C25684" w14:textId="77777777" w:rsidR="00760C19" w:rsidRPr="003879AE" w:rsidRDefault="00C71F4D">
      <w:pPr>
        <w:pStyle w:val="a3"/>
        <w:spacing w:before="245" w:line="278" w:lineRule="auto"/>
        <w:ind w:left="1080" w:right="1073" w:firstLine="420"/>
        <w:jc w:val="both"/>
        <w:rPr>
          <w:rFonts w:ascii="Times New Roman" w:hAnsi="Times New Roman" w:cs="Times New Roman"/>
          <w:lang w:val="en-US"/>
        </w:rPr>
      </w:pPr>
      <w:r w:rsidRPr="003879AE">
        <w:rPr>
          <w:rFonts w:ascii="Times New Roman" w:eastAsia="Times New Roman" w:hAnsi="Times New Roman" w:cs="Times New Roman"/>
          <w:lang w:val="en-US"/>
        </w:rPr>
        <w:t xml:space="preserve">The Debug register is a 32-bit read-write register. </w:t>
      </w:r>
      <w:r w:rsidRPr="003879AE">
        <w:rPr>
          <w:rFonts w:ascii="Times New Roman" w:hAnsi="Times New Roman" w:cs="Times New Roman"/>
          <w:spacing w:val="-14"/>
          <w:lang w:val="en-US"/>
        </w:rPr>
        <w:t xml:space="preserve"> This register contains the reasons for the EJTAG debug exceptions that occurred recently and for exceptions in debug mode, and is used to control single-end debug interrupts. </w:t>
      </w:r>
      <w:r w:rsidRPr="003879AE">
        <w:rPr>
          <w:rFonts w:ascii="Times New Roman" w:hAnsi="Times New Roman" w:cs="Times New Roman"/>
          <w:spacing w:val="-4"/>
          <w:lang w:val="en-US"/>
        </w:rPr>
        <w:t xml:space="preserve"> At the same time, the register also controls the resources in debug mode, indicating the internal state of the processor. </w:t>
      </w:r>
      <w:r w:rsidRPr="003879AE">
        <w:rPr>
          <w:rFonts w:ascii="Times New Roman" w:hAnsi="Times New Roman" w:cs="Times New Roman"/>
          <w:spacing w:val="-8"/>
          <w:lang w:val="en-US"/>
        </w:rPr>
        <w:t xml:space="preserve"> For a description of the Debug register refer to the MIPS EJTAG specification. </w:t>
      </w:r>
    </w:p>
    <w:p w14:paraId="587DC591" w14:textId="77777777" w:rsidR="00760C19" w:rsidRPr="0034312F" w:rsidRDefault="00760C19">
      <w:pPr>
        <w:spacing w:line="278" w:lineRule="auto"/>
        <w:jc w:val="both"/>
        <w:rPr>
          <w:lang w:val="en-US"/>
        </w:rPr>
        <w:sectPr w:rsidR="00760C19" w:rsidRPr="0034312F">
          <w:pgSz w:w="11910" w:h="16840"/>
          <w:pgMar w:top="1620" w:right="0" w:bottom="1380" w:left="0" w:header="852" w:footer="1186" w:gutter="0"/>
          <w:cols w:space="720"/>
        </w:sectPr>
      </w:pPr>
    </w:p>
    <w:p w14:paraId="6C112DAE"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86" w:name="_Toc43127629"/>
      <w:r w:rsidRPr="0034312F">
        <w:rPr>
          <w:lang w:val="en-US"/>
        </w:rPr>
        <w:t>DEPC Register (CP0 Register 24, Select 0)</w:t>
      </w:r>
      <w:bookmarkEnd w:id="286"/>
      <w:r w:rsidRPr="0034312F">
        <w:rPr>
          <w:lang w:val="en-US"/>
        </w:rPr>
        <w:t xml:space="preserve"> </w:t>
      </w:r>
    </w:p>
    <w:p w14:paraId="6A125C87" w14:textId="77777777" w:rsidR="00760C19" w:rsidRPr="00C80D1B" w:rsidRDefault="00C71F4D">
      <w:pPr>
        <w:pStyle w:val="a3"/>
        <w:spacing w:before="245" w:line="278" w:lineRule="auto"/>
        <w:ind w:left="1080" w:right="1075" w:firstLine="420"/>
        <w:rPr>
          <w:rFonts w:ascii="Times New Roman" w:hAnsi="Times New Roman" w:cs="Times New Roman"/>
          <w:lang w:val="en-US"/>
        </w:rPr>
      </w:pPr>
      <w:r w:rsidRPr="00C80D1B">
        <w:rPr>
          <w:rFonts w:ascii="Times New Roman" w:eastAsia="Times New Roman" w:hAnsi="Times New Roman" w:cs="Times New Roman"/>
          <w:lang w:val="en-US"/>
        </w:rPr>
        <w:t xml:space="preserve">The DEPC register is a 64-bit read-write register that contains the EJTAG debug exception or the PC that continues to execute instructions after the exception is processed in debug mode. </w:t>
      </w:r>
    </w:p>
    <w:p w14:paraId="5D748BAC" w14:textId="77777777" w:rsidR="00760C19" w:rsidRPr="00C80D1B" w:rsidRDefault="00C71F4D">
      <w:pPr>
        <w:pStyle w:val="a3"/>
        <w:spacing w:before="77" w:line="348" w:lineRule="auto"/>
        <w:ind w:left="1500" w:right="5979"/>
        <w:rPr>
          <w:rFonts w:ascii="Times New Roman" w:hAnsi="Times New Roman" w:cs="Times New Roman"/>
          <w:lang w:val="en-US"/>
        </w:rPr>
      </w:pPr>
      <w:r w:rsidRPr="00C80D1B">
        <w:rPr>
          <w:rFonts w:ascii="Times New Roman" w:hAnsi="Times New Roman" w:cs="Times New Roman"/>
          <w:lang w:val="en-US"/>
        </w:rPr>
        <w:t xml:space="preserve">In response to an exception, the processor writes to the DEPC register: the PC that directly triggers the instruction of the exception. </w:t>
      </w:r>
    </w:p>
    <w:p w14:paraId="5B1F1D26" w14:textId="0543827E" w:rsidR="00760C19" w:rsidRPr="00C80D1B" w:rsidRDefault="00C71F4D">
      <w:pPr>
        <w:pStyle w:val="a3"/>
        <w:spacing w:line="269" w:lineRule="exact"/>
        <w:ind w:left="1500"/>
        <w:rPr>
          <w:rFonts w:ascii="Times New Roman" w:eastAsia="Times New Roman" w:hAnsi="Times New Roman" w:cs="Times New Roman"/>
          <w:lang w:val="en-US"/>
        </w:rPr>
      </w:pPr>
      <w:r w:rsidRPr="00C80D1B">
        <w:rPr>
          <w:rFonts w:ascii="Times New Roman" w:hAnsi="Times New Roman" w:cs="Times New Roman"/>
          <w:lang w:val="en-US"/>
        </w:rPr>
        <w:t>When the instruction that directly triggered the exception is in the branch delay slot, record the PC of the previous</w:t>
      </w:r>
      <w:r w:rsidR="002E13C6">
        <w:rPr>
          <w:rFonts w:ascii="Times New Roman" w:hAnsi="Times New Roman" w:cs="Times New Roman"/>
          <w:lang w:val="en-US"/>
        </w:rPr>
        <w:tab/>
      </w:r>
      <w:r w:rsidRPr="00C80D1B">
        <w:rPr>
          <w:rFonts w:ascii="Times New Roman" w:hAnsi="Times New Roman" w:cs="Times New Roman"/>
          <w:lang w:val="en-US"/>
        </w:rPr>
        <w:t xml:space="preserve"> branch or jump instruction of the instruction, at the same time caus.bd </w:t>
      </w:r>
    </w:p>
    <w:p w14:paraId="53AE2893" w14:textId="77777777" w:rsidR="00760C19" w:rsidRPr="00C80D1B" w:rsidRDefault="00C71F4D">
      <w:pPr>
        <w:pStyle w:val="a3"/>
        <w:spacing w:before="43"/>
        <w:ind w:left="1080"/>
        <w:rPr>
          <w:rFonts w:ascii="Times New Roman" w:hAnsi="Times New Roman" w:cs="Times New Roman"/>
          <w:lang w:val="en-US"/>
        </w:rPr>
      </w:pPr>
      <w:r w:rsidRPr="00C80D1B">
        <w:rPr>
          <w:rFonts w:ascii="Times New Roman" w:hAnsi="Times New Roman" w:cs="Times New Roman"/>
          <w:lang w:val="en-US"/>
        </w:rPr>
        <w:t xml:space="preserve">Debug.dbd is set to 1. </w:t>
      </w:r>
    </w:p>
    <w:p w14:paraId="5B576D36" w14:textId="77777777" w:rsidR="00760C19" w:rsidRPr="00C80D1B" w:rsidRDefault="00AC5760">
      <w:pPr>
        <w:pStyle w:val="a3"/>
        <w:spacing w:before="122"/>
        <w:ind w:left="1500"/>
        <w:rPr>
          <w:rFonts w:ascii="Times New Roman" w:hAnsi="Times New Roman" w:cs="Times New Roman"/>
          <w:lang w:val="en-US"/>
        </w:rPr>
      </w:pPr>
      <w:hyperlink w:anchor="_bookmark289" w:history="1">
        <w:r w:rsidR="00C71F4D" w:rsidRPr="00C80D1B">
          <w:rPr>
            <w:rFonts w:ascii="Times New Roman" w:hAnsi="Times New Roman" w:cs="Times New Roman"/>
            <w:lang w:val="en-US"/>
          </w:rPr>
          <w:t xml:space="preserve">Figure 7-42 illustrates the FORMAT of the DEPC register; </w:t>
        </w:r>
      </w:hyperlink>
      <w:hyperlink w:anchor="_bookmark290" w:history="1">
        <w:r w:rsidR="00C71F4D" w:rsidRPr="00C80D1B">
          <w:rPr>
            <w:rFonts w:ascii="Times New Roman" w:hAnsi="Times New Roman" w:cs="Times New Roman"/>
            <w:lang w:val="en-US"/>
          </w:rPr>
          <w:t xml:space="preserve"> The DEPC register fields are described in Table 7-45. </w:t>
        </w:r>
      </w:hyperlink>
    </w:p>
    <w:p w14:paraId="44059A57" w14:textId="77777777" w:rsidR="00760C19" w:rsidRPr="00C80D1B" w:rsidRDefault="00760C19">
      <w:pPr>
        <w:pStyle w:val="a3"/>
        <w:rPr>
          <w:rFonts w:ascii="Times New Roman" w:hAnsi="Times New Roman" w:cs="Times New Roman"/>
          <w:sz w:val="22"/>
          <w:lang w:val="en-US"/>
        </w:rPr>
      </w:pPr>
    </w:p>
    <w:p w14:paraId="25FEE0C3" w14:textId="77777777" w:rsidR="00760C19" w:rsidRPr="0034312F" w:rsidRDefault="00760C19">
      <w:pPr>
        <w:pStyle w:val="a3"/>
        <w:spacing w:before="12"/>
        <w:rPr>
          <w:sz w:val="17"/>
          <w:lang w:val="en-US"/>
        </w:rPr>
      </w:pPr>
    </w:p>
    <w:p w14:paraId="3E01548F" w14:textId="77777777" w:rsidR="00760C19" w:rsidRDefault="00C71F4D">
      <w:pPr>
        <w:pStyle w:val="4"/>
        <w:ind w:left="0"/>
      </w:pPr>
      <w:bookmarkStart w:id="287" w:name="_bookmark289"/>
      <w:bookmarkEnd w:id="287"/>
      <w:r w:rsidRPr="0034312F">
        <w:rPr>
          <w:lang w:val="en-US"/>
        </w:rPr>
        <w:t xml:space="preserve"> </w:t>
      </w:r>
      <w:r>
        <w:t xml:space="preserve">Figure 7-42 DEPC register format </w:t>
      </w:r>
    </w:p>
    <w:p w14:paraId="5415C2DF" w14:textId="77777777" w:rsidR="00760C19" w:rsidRDefault="00760C19">
      <w:pPr>
        <w:pStyle w:val="a3"/>
        <w:spacing w:before="1" w:after="1"/>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68D4BE6A" w14:textId="77777777">
        <w:trPr>
          <w:trHeight w:val="214"/>
        </w:trPr>
        <w:tc>
          <w:tcPr>
            <w:tcW w:w="5014" w:type="dxa"/>
            <w:tcBorders>
              <w:bottom w:val="single" w:sz="4" w:space="0" w:color="000000"/>
            </w:tcBorders>
          </w:tcPr>
          <w:p w14:paraId="61E1C571"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2D60777D"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5CF4DD25"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4499D7B4" w14:textId="77777777" w:rsidR="00760C19" w:rsidRDefault="00C71F4D">
            <w:pPr>
              <w:pStyle w:val="TableParagraph"/>
              <w:ind w:left="4342" w:right="4333"/>
              <w:rPr>
                <w:sz w:val="18"/>
              </w:rPr>
            </w:pPr>
            <w:r>
              <w:rPr>
                <w:sz w:val="18"/>
              </w:rPr>
              <w:t xml:space="preserve">DEPC </w:t>
            </w:r>
          </w:p>
        </w:tc>
      </w:tr>
    </w:tbl>
    <w:p w14:paraId="38D4BC98" w14:textId="77777777" w:rsidR="00760C19" w:rsidRDefault="00760C19">
      <w:pPr>
        <w:pStyle w:val="a3"/>
        <w:rPr>
          <w:b/>
          <w:sz w:val="24"/>
        </w:rPr>
      </w:pPr>
    </w:p>
    <w:p w14:paraId="5453D920" w14:textId="77777777" w:rsidR="00760C19" w:rsidRDefault="00760C19">
      <w:pPr>
        <w:pStyle w:val="a3"/>
        <w:spacing w:before="6"/>
        <w:rPr>
          <w:b/>
          <w:sz w:val="26"/>
        </w:rPr>
      </w:pPr>
    </w:p>
    <w:p w14:paraId="2FBD8C86" w14:textId="77777777" w:rsidR="00760C19" w:rsidRPr="0034312F" w:rsidRDefault="00C71F4D">
      <w:pPr>
        <w:spacing w:after="20"/>
        <w:jc w:val="center"/>
        <w:rPr>
          <w:b/>
          <w:sz w:val="21"/>
          <w:lang w:val="en-US"/>
        </w:rPr>
      </w:pPr>
      <w:bookmarkStart w:id="288" w:name="_bookmark290"/>
      <w:bookmarkEnd w:id="288"/>
      <w:r w:rsidRPr="0034312F">
        <w:rPr>
          <w:b/>
          <w:sz w:val="21"/>
          <w:lang w:val="en-US"/>
        </w:rPr>
        <w:t xml:space="preserve"> Table 7-45 Description of DEPC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B309318" w14:textId="77777777">
        <w:trPr>
          <w:trHeight w:val="311"/>
        </w:trPr>
        <w:tc>
          <w:tcPr>
            <w:tcW w:w="960" w:type="dxa"/>
            <w:tcBorders>
              <w:bottom w:val="double" w:sz="1" w:space="0" w:color="000000"/>
            </w:tcBorders>
          </w:tcPr>
          <w:p w14:paraId="15C4B9BD"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7163EF5"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6B7A18CA"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615EAC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1DCB5A0"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7FE68094" w14:textId="77777777">
        <w:trPr>
          <w:trHeight w:val="313"/>
        </w:trPr>
        <w:tc>
          <w:tcPr>
            <w:tcW w:w="960" w:type="dxa"/>
            <w:tcBorders>
              <w:top w:val="double" w:sz="1" w:space="0" w:color="000000"/>
            </w:tcBorders>
          </w:tcPr>
          <w:p w14:paraId="3187BCA3" w14:textId="77777777" w:rsidR="00760C19" w:rsidRPr="00C80D1B" w:rsidRDefault="00C71F4D">
            <w:pPr>
              <w:pStyle w:val="TableParagraph"/>
              <w:spacing w:before="52"/>
              <w:ind w:left="89" w:right="77"/>
              <w:rPr>
                <w:sz w:val="18"/>
              </w:rPr>
            </w:pPr>
            <w:r w:rsidRPr="00C80D1B">
              <w:rPr>
                <w:sz w:val="18"/>
              </w:rPr>
              <w:t xml:space="preserve">DEPC </w:t>
            </w:r>
          </w:p>
        </w:tc>
        <w:tc>
          <w:tcPr>
            <w:tcW w:w="707" w:type="dxa"/>
            <w:tcBorders>
              <w:top w:val="double" w:sz="1" w:space="0" w:color="000000"/>
            </w:tcBorders>
          </w:tcPr>
          <w:p w14:paraId="3F5C868B" w14:textId="77777777" w:rsidR="00760C19" w:rsidRPr="00C80D1B" w:rsidRDefault="00C71F4D">
            <w:pPr>
              <w:pStyle w:val="TableParagraph"/>
              <w:spacing w:before="52"/>
              <w:ind w:left="91" w:right="82"/>
              <w:rPr>
                <w:sz w:val="18"/>
              </w:rPr>
            </w:pPr>
            <w:r w:rsidRPr="00C80D1B">
              <w:rPr>
                <w:sz w:val="18"/>
              </w:rPr>
              <w:t xml:space="preserve">63.. 0 </w:t>
            </w:r>
          </w:p>
        </w:tc>
        <w:tc>
          <w:tcPr>
            <w:tcW w:w="6663" w:type="dxa"/>
            <w:tcBorders>
              <w:top w:val="double" w:sz="1" w:space="0" w:color="000000"/>
            </w:tcBorders>
          </w:tcPr>
          <w:p w14:paraId="5BA2475B" w14:textId="77777777" w:rsidR="00760C19" w:rsidRPr="00C80D1B" w:rsidRDefault="00C71F4D">
            <w:pPr>
              <w:pStyle w:val="TableParagraph"/>
              <w:spacing w:before="40"/>
              <w:ind w:left="109"/>
              <w:jc w:val="left"/>
              <w:rPr>
                <w:rFonts w:eastAsia="宋体"/>
                <w:sz w:val="18"/>
                <w:lang w:val="en-US"/>
              </w:rPr>
            </w:pPr>
            <w:r w:rsidRPr="00C80D1B">
              <w:rPr>
                <w:sz w:val="18"/>
                <w:lang w:val="en-US"/>
              </w:rPr>
              <w:t xml:space="preserve">EJTAG continues to execute instructions after completion of the exception processing on the PC. </w:t>
            </w:r>
          </w:p>
        </w:tc>
        <w:tc>
          <w:tcPr>
            <w:tcW w:w="707" w:type="dxa"/>
            <w:tcBorders>
              <w:top w:val="double" w:sz="1" w:space="0" w:color="000000"/>
            </w:tcBorders>
          </w:tcPr>
          <w:p w14:paraId="7B98451F" w14:textId="77777777" w:rsidR="00760C19" w:rsidRPr="00C80D1B" w:rsidRDefault="00C71F4D">
            <w:pPr>
              <w:pStyle w:val="TableParagraph"/>
              <w:spacing w:before="52"/>
              <w:ind w:left="94" w:right="82"/>
              <w:rPr>
                <w:sz w:val="18"/>
              </w:rPr>
            </w:pPr>
            <w:r w:rsidRPr="00C80D1B">
              <w:rPr>
                <w:sz w:val="18"/>
              </w:rPr>
              <w:t xml:space="preserve">R/W </w:t>
            </w:r>
          </w:p>
        </w:tc>
        <w:tc>
          <w:tcPr>
            <w:tcW w:w="923" w:type="dxa"/>
            <w:tcBorders>
              <w:top w:val="double" w:sz="1" w:space="0" w:color="000000"/>
            </w:tcBorders>
          </w:tcPr>
          <w:p w14:paraId="1BA0B904" w14:textId="77777777" w:rsidR="00760C19" w:rsidRPr="00C80D1B" w:rsidRDefault="00C71F4D">
            <w:pPr>
              <w:pStyle w:val="TableParagraph"/>
              <w:spacing w:before="40"/>
              <w:ind w:left="18"/>
              <w:rPr>
                <w:rFonts w:eastAsia="宋体"/>
                <w:sz w:val="18"/>
              </w:rPr>
            </w:pPr>
            <w:r w:rsidRPr="00C80D1B">
              <w:rPr>
                <w:rFonts w:eastAsia="宋体"/>
                <w:sz w:val="18"/>
              </w:rPr>
              <w:t xml:space="preserve">There is no </w:t>
            </w:r>
          </w:p>
        </w:tc>
      </w:tr>
    </w:tbl>
    <w:p w14:paraId="48DF9B76" w14:textId="77777777" w:rsidR="00760C19" w:rsidRDefault="00760C19">
      <w:pPr>
        <w:rPr>
          <w:sz w:val="18"/>
        </w:rPr>
        <w:sectPr w:rsidR="00760C19">
          <w:pgSz w:w="11910" w:h="16840"/>
          <w:pgMar w:top="1620" w:right="0" w:bottom="1380" w:left="0" w:header="852" w:footer="1186" w:gutter="0"/>
          <w:cols w:space="720"/>
        </w:sectPr>
      </w:pPr>
    </w:p>
    <w:p w14:paraId="455BD4B6"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89" w:name="_Toc43127630"/>
      <w:r w:rsidRPr="0034312F">
        <w:rPr>
          <w:lang w:val="en-US"/>
        </w:rPr>
        <w:t>PerfCnt Register (CP0 Register 25, Select 0~7)</w:t>
      </w:r>
      <w:bookmarkEnd w:id="289"/>
      <w:r w:rsidRPr="0034312F">
        <w:rPr>
          <w:lang w:val="en-US"/>
        </w:rPr>
        <w:t xml:space="preserve"> </w:t>
      </w:r>
    </w:p>
    <w:p w14:paraId="6EFC1199" w14:textId="77777777" w:rsidR="00760C19" w:rsidRPr="00C80D1B" w:rsidRDefault="00C71F4D">
      <w:pPr>
        <w:pStyle w:val="a3"/>
        <w:spacing w:before="245" w:line="278" w:lineRule="auto"/>
        <w:ind w:left="1080" w:right="1070" w:firstLine="420"/>
        <w:jc w:val="both"/>
        <w:rPr>
          <w:rFonts w:ascii="Times New Roman" w:hAnsi="Times New Roman" w:cs="Times New Roman"/>
        </w:rPr>
      </w:pPr>
      <w:r w:rsidRPr="00C80D1B">
        <w:rPr>
          <w:rFonts w:ascii="Times New Roman" w:eastAsia="Times New Roman" w:hAnsi="Times New Roman" w:cs="Times New Roman"/>
          <w:lang w:val="en-US"/>
        </w:rPr>
        <w:t xml:space="preserve">The PerfCnt register is a set of CP0 registers for processor performance event statistics. </w:t>
      </w:r>
      <w:r w:rsidRPr="00C80D1B">
        <w:rPr>
          <w:rFonts w:ascii="Times New Roman" w:hAnsi="Times New Roman" w:cs="Times New Roman"/>
          <w:spacing w:val="-5"/>
          <w:lang w:val="en-US"/>
        </w:rPr>
        <w:t xml:space="preserve"> Each set of performance counters is composed of a pair of even and odd-adjacent CP0 registers with Select number, namely, Select0~1 produces a PerCnt0, Select2~3 produces a PerCnt1, Select4~5 produces a PerCnt2, and Select6~7 produces a PerCnt3.  The even-number registers in each set of performance counters are Control registers (PerfCnt Control Reg) used to define event categories and Control counting conditions. </w:t>
      </w:r>
      <w:r w:rsidRPr="00C80D1B">
        <w:rPr>
          <w:rFonts w:ascii="Times New Roman" w:hAnsi="Times New Roman" w:cs="Times New Roman"/>
          <w:spacing w:val="-4"/>
          <w:lang w:val="en-US"/>
        </w:rPr>
        <w:t xml:space="preserve"> The odd-number register is the value register (PerfCnt Counter Reg) for recording secondary values. </w:t>
      </w:r>
      <w:hyperlink w:anchor="_bookmark292" w:history="1">
        <w:r w:rsidRPr="00C80D1B">
          <w:rPr>
            <w:rFonts w:ascii="Times New Roman" w:hAnsi="Times New Roman" w:cs="Times New Roman"/>
            <w:lang w:val="en-US"/>
          </w:rPr>
          <w:t xml:space="preserve"> </w:t>
        </w:r>
        <w:r w:rsidRPr="00C80D1B">
          <w:rPr>
            <w:rFonts w:ascii="Times New Roman" w:hAnsi="Times New Roman" w:cs="Times New Roman"/>
          </w:rPr>
          <w:t xml:space="preserve">See Table 7-46. </w:t>
        </w:r>
      </w:hyperlink>
    </w:p>
    <w:p w14:paraId="573BFF5C" w14:textId="77777777" w:rsidR="00760C19" w:rsidRPr="00C80D1B" w:rsidRDefault="00C71F4D">
      <w:pPr>
        <w:pStyle w:val="4"/>
        <w:spacing w:before="77" w:after="20"/>
        <w:ind w:left="0"/>
        <w:rPr>
          <w:rFonts w:ascii="Times New Roman" w:hAnsi="Times New Roman" w:cs="Times New Roman"/>
        </w:rPr>
      </w:pPr>
      <w:bookmarkStart w:id="290" w:name="_bookmark292"/>
      <w:bookmarkEnd w:id="290"/>
      <w:r w:rsidRPr="00C80D1B">
        <w:rPr>
          <w:rFonts w:ascii="Times New Roman" w:hAnsi="Times New Roman" w:cs="Times New Roman"/>
        </w:rPr>
        <w:t xml:space="preserve"> Table 7-46 PerfCnt register Select allocation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2269"/>
        <w:gridCol w:w="4077"/>
      </w:tblGrid>
      <w:tr w:rsidR="00760C19" w:rsidRPr="00C80D1B" w14:paraId="26257306" w14:textId="77777777">
        <w:trPr>
          <w:trHeight w:val="313"/>
        </w:trPr>
        <w:tc>
          <w:tcPr>
            <w:tcW w:w="1988" w:type="dxa"/>
            <w:tcBorders>
              <w:bottom w:val="double" w:sz="1" w:space="0" w:color="000000"/>
            </w:tcBorders>
          </w:tcPr>
          <w:p w14:paraId="33C0521A" w14:textId="77777777" w:rsidR="00760C19" w:rsidRPr="00C80D1B" w:rsidRDefault="00C71F4D">
            <w:pPr>
              <w:pStyle w:val="TableParagraph"/>
              <w:spacing w:before="25" w:line="269" w:lineRule="exact"/>
              <w:ind w:left="465"/>
              <w:jc w:val="left"/>
              <w:rPr>
                <w:rFonts w:eastAsia="宋体"/>
                <w:b/>
                <w:sz w:val="21"/>
              </w:rPr>
            </w:pPr>
            <w:r w:rsidRPr="00C80D1B">
              <w:rPr>
                <w:rFonts w:eastAsia="宋体"/>
                <w:b/>
                <w:sz w:val="21"/>
              </w:rPr>
              <w:t xml:space="preserve">Performance counter </w:t>
            </w:r>
          </w:p>
        </w:tc>
        <w:tc>
          <w:tcPr>
            <w:tcW w:w="2269" w:type="dxa"/>
            <w:tcBorders>
              <w:bottom w:val="double" w:sz="1" w:space="0" w:color="000000"/>
            </w:tcBorders>
          </w:tcPr>
          <w:p w14:paraId="741A7593" w14:textId="77777777" w:rsidR="00760C19" w:rsidRPr="00C80D1B" w:rsidRDefault="00C71F4D">
            <w:pPr>
              <w:pStyle w:val="TableParagraph"/>
              <w:spacing w:before="25" w:line="269" w:lineRule="exact"/>
              <w:ind w:left="665" w:right="665"/>
              <w:rPr>
                <w:rFonts w:eastAsia="宋体"/>
                <w:b/>
                <w:sz w:val="21"/>
              </w:rPr>
            </w:pPr>
            <w:r w:rsidRPr="00C80D1B">
              <w:rPr>
                <w:rFonts w:eastAsia="Arial"/>
                <w:b/>
                <w:sz w:val="21"/>
              </w:rPr>
              <w:t xml:space="preserve">Select the value </w:t>
            </w:r>
          </w:p>
        </w:tc>
        <w:tc>
          <w:tcPr>
            <w:tcW w:w="4077" w:type="dxa"/>
            <w:tcBorders>
              <w:bottom w:val="double" w:sz="1" w:space="0" w:color="000000"/>
            </w:tcBorders>
          </w:tcPr>
          <w:p w14:paraId="361D8934" w14:textId="77777777" w:rsidR="00760C19" w:rsidRPr="00C80D1B" w:rsidRDefault="00C71F4D">
            <w:pPr>
              <w:pStyle w:val="TableParagraph"/>
              <w:spacing w:before="25" w:line="269" w:lineRule="exact"/>
              <w:ind w:left="1031" w:right="1025"/>
              <w:rPr>
                <w:rFonts w:eastAsia="宋体"/>
                <w:b/>
                <w:sz w:val="21"/>
              </w:rPr>
            </w:pPr>
            <w:r w:rsidRPr="00C80D1B">
              <w:rPr>
                <w:rFonts w:eastAsia="Arial"/>
                <w:b/>
                <w:sz w:val="21"/>
              </w:rPr>
              <w:t xml:space="preserve">PerfCnt register </w:t>
            </w:r>
          </w:p>
        </w:tc>
      </w:tr>
      <w:tr w:rsidR="00760C19" w:rsidRPr="00C80D1B" w14:paraId="11469387" w14:textId="77777777">
        <w:trPr>
          <w:trHeight w:val="311"/>
        </w:trPr>
        <w:tc>
          <w:tcPr>
            <w:tcW w:w="1988" w:type="dxa"/>
            <w:vMerge w:val="restart"/>
            <w:tcBorders>
              <w:top w:val="double" w:sz="1" w:space="0" w:color="000000"/>
            </w:tcBorders>
          </w:tcPr>
          <w:p w14:paraId="05BA6C93" w14:textId="77777777" w:rsidR="00760C19" w:rsidRPr="00C80D1B" w:rsidRDefault="00760C19">
            <w:pPr>
              <w:pStyle w:val="TableParagraph"/>
              <w:spacing w:before="5"/>
              <w:jc w:val="left"/>
              <w:rPr>
                <w:b/>
                <w:sz w:val="16"/>
              </w:rPr>
            </w:pPr>
          </w:p>
          <w:p w14:paraId="5BE3EA24" w14:textId="77777777" w:rsidR="00760C19" w:rsidRPr="00C80D1B" w:rsidRDefault="00C71F4D">
            <w:pPr>
              <w:pStyle w:val="TableParagraph"/>
              <w:spacing w:before="0"/>
              <w:ind w:left="7"/>
              <w:rPr>
                <w:sz w:val="18"/>
              </w:rPr>
            </w:pPr>
            <w:r w:rsidRPr="00C80D1B">
              <w:rPr>
                <w:sz w:val="18"/>
              </w:rPr>
              <w:t xml:space="preserve">0 </w:t>
            </w:r>
          </w:p>
        </w:tc>
        <w:tc>
          <w:tcPr>
            <w:tcW w:w="2269" w:type="dxa"/>
            <w:tcBorders>
              <w:top w:val="double" w:sz="1" w:space="0" w:color="000000"/>
            </w:tcBorders>
          </w:tcPr>
          <w:p w14:paraId="519A3D65" w14:textId="77777777" w:rsidR="00760C19" w:rsidRPr="00C80D1B" w:rsidRDefault="00C71F4D">
            <w:pPr>
              <w:pStyle w:val="TableParagraph"/>
              <w:spacing w:before="49"/>
              <w:ind w:left="665" w:right="665"/>
              <w:rPr>
                <w:sz w:val="18"/>
              </w:rPr>
            </w:pPr>
            <w:r w:rsidRPr="00C80D1B">
              <w:rPr>
                <w:sz w:val="18"/>
              </w:rPr>
              <w:t xml:space="preserve">The Select 0 </w:t>
            </w:r>
          </w:p>
        </w:tc>
        <w:tc>
          <w:tcPr>
            <w:tcW w:w="4077" w:type="dxa"/>
            <w:tcBorders>
              <w:top w:val="double" w:sz="1" w:space="0" w:color="000000"/>
            </w:tcBorders>
          </w:tcPr>
          <w:p w14:paraId="25322F20" w14:textId="77777777" w:rsidR="00760C19" w:rsidRPr="00C80D1B" w:rsidRDefault="00C71F4D">
            <w:pPr>
              <w:pStyle w:val="TableParagraph"/>
              <w:spacing w:before="49"/>
              <w:ind w:left="1031" w:right="1026"/>
              <w:rPr>
                <w:sz w:val="18"/>
              </w:rPr>
            </w:pPr>
            <w:r w:rsidRPr="00C80D1B">
              <w:rPr>
                <w:sz w:val="18"/>
              </w:rPr>
              <w:t xml:space="preserve">PerfCnt Control Register 0 </w:t>
            </w:r>
          </w:p>
        </w:tc>
      </w:tr>
      <w:tr w:rsidR="00760C19" w:rsidRPr="00C80D1B" w14:paraId="5DEA07EF" w14:textId="77777777">
        <w:trPr>
          <w:trHeight w:val="312"/>
        </w:trPr>
        <w:tc>
          <w:tcPr>
            <w:tcW w:w="1988" w:type="dxa"/>
            <w:vMerge/>
            <w:tcBorders>
              <w:top w:val="nil"/>
            </w:tcBorders>
          </w:tcPr>
          <w:p w14:paraId="5B965EA9" w14:textId="77777777" w:rsidR="00760C19" w:rsidRPr="00C80D1B" w:rsidRDefault="00760C19">
            <w:pPr>
              <w:rPr>
                <w:rFonts w:ascii="Times New Roman" w:hAnsi="Times New Roman" w:cs="Times New Roman"/>
                <w:sz w:val="2"/>
                <w:szCs w:val="2"/>
              </w:rPr>
            </w:pPr>
          </w:p>
        </w:tc>
        <w:tc>
          <w:tcPr>
            <w:tcW w:w="2269" w:type="dxa"/>
          </w:tcPr>
          <w:p w14:paraId="32BA5136" w14:textId="77777777" w:rsidR="00760C19" w:rsidRPr="00C80D1B" w:rsidRDefault="00C71F4D">
            <w:pPr>
              <w:pStyle w:val="TableParagraph"/>
              <w:ind w:left="665" w:right="665"/>
              <w:rPr>
                <w:sz w:val="18"/>
              </w:rPr>
            </w:pPr>
            <w:r w:rsidRPr="00C80D1B">
              <w:rPr>
                <w:sz w:val="18"/>
              </w:rPr>
              <w:t xml:space="preserve">Select 1 </w:t>
            </w:r>
          </w:p>
        </w:tc>
        <w:tc>
          <w:tcPr>
            <w:tcW w:w="4077" w:type="dxa"/>
          </w:tcPr>
          <w:p w14:paraId="30CA59F6" w14:textId="77777777" w:rsidR="00760C19" w:rsidRPr="00C80D1B" w:rsidRDefault="00C71F4D">
            <w:pPr>
              <w:pStyle w:val="TableParagraph"/>
              <w:ind w:left="1031" w:right="1030"/>
              <w:rPr>
                <w:sz w:val="18"/>
              </w:rPr>
            </w:pPr>
            <w:r w:rsidRPr="00C80D1B">
              <w:rPr>
                <w:sz w:val="18"/>
              </w:rPr>
              <w:t xml:space="preserve">The Register 0 PerfCnt Counter </w:t>
            </w:r>
          </w:p>
        </w:tc>
      </w:tr>
      <w:tr w:rsidR="00760C19" w:rsidRPr="00C80D1B" w14:paraId="52442846" w14:textId="77777777">
        <w:trPr>
          <w:trHeight w:val="311"/>
        </w:trPr>
        <w:tc>
          <w:tcPr>
            <w:tcW w:w="1988" w:type="dxa"/>
            <w:vMerge w:val="restart"/>
          </w:tcPr>
          <w:p w14:paraId="763F464B" w14:textId="77777777" w:rsidR="00760C19" w:rsidRPr="00C80D1B" w:rsidRDefault="00760C19">
            <w:pPr>
              <w:pStyle w:val="TableParagraph"/>
              <w:spacing w:before="5"/>
              <w:jc w:val="left"/>
              <w:rPr>
                <w:b/>
                <w:sz w:val="16"/>
              </w:rPr>
            </w:pPr>
          </w:p>
          <w:p w14:paraId="7478AFB7" w14:textId="77777777" w:rsidR="00760C19" w:rsidRPr="00C80D1B" w:rsidRDefault="00C71F4D">
            <w:pPr>
              <w:pStyle w:val="TableParagraph"/>
              <w:spacing w:before="1"/>
              <w:ind w:left="7"/>
              <w:rPr>
                <w:sz w:val="18"/>
              </w:rPr>
            </w:pPr>
            <w:r w:rsidRPr="00C80D1B">
              <w:rPr>
                <w:sz w:val="18"/>
              </w:rPr>
              <w:t xml:space="preserve">1 </w:t>
            </w:r>
          </w:p>
        </w:tc>
        <w:tc>
          <w:tcPr>
            <w:tcW w:w="2269" w:type="dxa"/>
          </w:tcPr>
          <w:p w14:paraId="54FA0514" w14:textId="77777777" w:rsidR="00760C19" w:rsidRPr="00C80D1B" w:rsidRDefault="00C71F4D">
            <w:pPr>
              <w:pStyle w:val="TableParagraph"/>
              <w:ind w:left="665" w:right="665"/>
              <w:rPr>
                <w:sz w:val="18"/>
              </w:rPr>
            </w:pPr>
            <w:r w:rsidRPr="00C80D1B">
              <w:rPr>
                <w:sz w:val="18"/>
              </w:rPr>
              <w:t xml:space="preserve">Select 2 </w:t>
            </w:r>
          </w:p>
        </w:tc>
        <w:tc>
          <w:tcPr>
            <w:tcW w:w="4077" w:type="dxa"/>
          </w:tcPr>
          <w:p w14:paraId="16A1A503" w14:textId="77777777" w:rsidR="00760C19" w:rsidRPr="00C80D1B" w:rsidRDefault="00C71F4D">
            <w:pPr>
              <w:pStyle w:val="TableParagraph"/>
              <w:ind w:left="1031" w:right="1026"/>
              <w:rPr>
                <w:sz w:val="18"/>
              </w:rPr>
            </w:pPr>
            <w:r w:rsidRPr="00C80D1B">
              <w:rPr>
                <w:sz w:val="18"/>
              </w:rPr>
              <w:t xml:space="preserve">PerfCnt Control Register 1 </w:t>
            </w:r>
          </w:p>
        </w:tc>
      </w:tr>
      <w:tr w:rsidR="00760C19" w:rsidRPr="00C80D1B" w14:paraId="48227E5D" w14:textId="77777777">
        <w:trPr>
          <w:trHeight w:val="314"/>
        </w:trPr>
        <w:tc>
          <w:tcPr>
            <w:tcW w:w="1988" w:type="dxa"/>
            <w:vMerge/>
            <w:tcBorders>
              <w:top w:val="nil"/>
            </w:tcBorders>
          </w:tcPr>
          <w:p w14:paraId="1BC9EA83" w14:textId="77777777" w:rsidR="00760C19" w:rsidRPr="00C80D1B" w:rsidRDefault="00760C19">
            <w:pPr>
              <w:rPr>
                <w:rFonts w:ascii="Times New Roman" w:hAnsi="Times New Roman" w:cs="Times New Roman"/>
                <w:sz w:val="2"/>
                <w:szCs w:val="2"/>
              </w:rPr>
            </w:pPr>
          </w:p>
        </w:tc>
        <w:tc>
          <w:tcPr>
            <w:tcW w:w="2269" w:type="dxa"/>
          </w:tcPr>
          <w:p w14:paraId="2C365857" w14:textId="77777777" w:rsidR="00760C19" w:rsidRPr="00C80D1B" w:rsidRDefault="00C71F4D">
            <w:pPr>
              <w:pStyle w:val="TableParagraph"/>
              <w:spacing w:before="52"/>
              <w:ind w:left="665" w:right="665"/>
              <w:rPr>
                <w:sz w:val="18"/>
              </w:rPr>
            </w:pPr>
            <w:r w:rsidRPr="00C80D1B">
              <w:rPr>
                <w:sz w:val="18"/>
              </w:rPr>
              <w:t xml:space="preserve">Select 3 </w:t>
            </w:r>
          </w:p>
        </w:tc>
        <w:tc>
          <w:tcPr>
            <w:tcW w:w="4077" w:type="dxa"/>
          </w:tcPr>
          <w:p w14:paraId="3BE7D6A6" w14:textId="77777777" w:rsidR="00760C19" w:rsidRPr="00C80D1B" w:rsidRDefault="00C71F4D">
            <w:pPr>
              <w:pStyle w:val="TableParagraph"/>
              <w:spacing w:before="52"/>
              <w:ind w:left="1031" w:right="1030"/>
              <w:rPr>
                <w:sz w:val="18"/>
              </w:rPr>
            </w:pPr>
            <w:r w:rsidRPr="00C80D1B">
              <w:rPr>
                <w:sz w:val="18"/>
              </w:rPr>
              <w:t xml:space="preserve">The Register 1 PerfCnt Counter </w:t>
            </w:r>
          </w:p>
        </w:tc>
      </w:tr>
      <w:tr w:rsidR="00760C19" w:rsidRPr="00C80D1B" w14:paraId="7CCE0C7E" w14:textId="77777777">
        <w:trPr>
          <w:trHeight w:val="311"/>
        </w:trPr>
        <w:tc>
          <w:tcPr>
            <w:tcW w:w="1988" w:type="dxa"/>
            <w:vMerge w:val="restart"/>
          </w:tcPr>
          <w:p w14:paraId="6E568A60" w14:textId="77777777" w:rsidR="00760C19" w:rsidRPr="00C80D1B" w:rsidRDefault="00760C19">
            <w:pPr>
              <w:pStyle w:val="TableParagraph"/>
              <w:spacing w:before="5"/>
              <w:jc w:val="left"/>
              <w:rPr>
                <w:b/>
                <w:sz w:val="16"/>
              </w:rPr>
            </w:pPr>
          </w:p>
          <w:p w14:paraId="090787DA" w14:textId="77777777" w:rsidR="00760C19" w:rsidRPr="00C80D1B" w:rsidRDefault="00C71F4D">
            <w:pPr>
              <w:pStyle w:val="TableParagraph"/>
              <w:spacing w:before="1"/>
              <w:ind w:left="7"/>
              <w:rPr>
                <w:sz w:val="18"/>
              </w:rPr>
            </w:pPr>
            <w:r w:rsidRPr="00C80D1B">
              <w:rPr>
                <w:sz w:val="18"/>
              </w:rPr>
              <w:t xml:space="preserve">2 </w:t>
            </w:r>
          </w:p>
        </w:tc>
        <w:tc>
          <w:tcPr>
            <w:tcW w:w="2269" w:type="dxa"/>
          </w:tcPr>
          <w:p w14:paraId="00F37D28" w14:textId="77777777" w:rsidR="00760C19" w:rsidRPr="00C80D1B" w:rsidRDefault="00C71F4D">
            <w:pPr>
              <w:pStyle w:val="TableParagraph"/>
              <w:ind w:left="665" w:right="665"/>
              <w:rPr>
                <w:sz w:val="18"/>
              </w:rPr>
            </w:pPr>
            <w:r w:rsidRPr="00C80D1B">
              <w:rPr>
                <w:sz w:val="18"/>
              </w:rPr>
              <w:t xml:space="preserve">Select 4 </w:t>
            </w:r>
          </w:p>
        </w:tc>
        <w:tc>
          <w:tcPr>
            <w:tcW w:w="4077" w:type="dxa"/>
          </w:tcPr>
          <w:p w14:paraId="18151B89" w14:textId="77777777" w:rsidR="00760C19" w:rsidRPr="00C80D1B" w:rsidRDefault="00C71F4D">
            <w:pPr>
              <w:pStyle w:val="TableParagraph"/>
              <w:ind w:left="1031" w:right="1026"/>
              <w:rPr>
                <w:sz w:val="18"/>
              </w:rPr>
            </w:pPr>
            <w:r w:rsidRPr="00C80D1B">
              <w:rPr>
                <w:sz w:val="18"/>
              </w:rPr>
              <w:t xml:space="preserve">PerfCnt Control Register 2 </w:t>
            </w:r>
          </w:p>
        </w:tc>
      </w:tr>
      <w:tr w:rsidR="00760C19" w:rsidRPr="00C80D1B" w14:paraId="72488E45" w14:textId="77777777">
        <w:trPr>
          <w:trHeight w:val="311"/>
        </w:trPr>
        <w:tc>
          <w:tcPr>
            <w:tcW w:w="1988" w:type="dxa"/>
            <w:vMerge/>
            <w:tcBorders>
              <w:top w:val="nil"/>
            </w:tcBorders>
          </w:tcPr>
          <w:p w14:paraId="07C22C2F" w14:textId="77777777" w:rsidR="00760C19" w:rsidRPr="00C80D1B" w:rsidRDefault="00760C19">
            <w:pPr>
              <w:rPr>
                <w:rFonts w:ascii="Times New Roman" w:hAnsi="Times New Roman" w:cs="Times New Roman"/>
                <w:sz w:val="2"/>
                <w:szCs w:val="2"/>
              </w:rPr>
            </w:pPr>
          </w:p>
        </w:tc>
        <w:tc>
          <w:tcPr>
            <w:tcW w:w="2269" w:type="dxa"/>
          </w:tcPr>
          <w:p w14:paraId="3F25C03F" w14:textId="77777777" w:rsidR="00760C19" w:rsidRPr="00C80D1B" w:rsidRDefault="00C71F4D">
            <w:pPr>
              <w:pStyle w:val="TableParagraph"/>
              <w:ind w:left="665" w:right="665"/>
              <w:rPr>
                <w:sz w:val="18"/>
              </w:rPr>
            </w:pPr>
            <w:r w:rsidRPr="00C80D1B">
              <w:rPr>
                <w:sz w:val="18"/>
              </w:rPr>
              <w:t xml:space="preserve">Select 5 </w:t>
            </w:r>
          </w:p>
        </w:tc>
        <w:tc>
          <w:tcPr>
            <w:tcW w:w="4077" w:type="dxa"/>
          </w:tcPr>
          <w:p w14:paraId="264CFB11" w14:textId="77777777" w:rsidR="00760C19" w:rsidRPr="00C80D1B" w:rsidRDefault="00C71F4D">
            <w:pPr>
              <w:pStyle w:val="TableParagraph"/>
              <w:ind w:left="1031" w:right="1029"/>
              <w:rPr>
                <w:sz w:val="18"/>
              </w:rPr>
            </w:pPr>
            <w:r w:rsidRPr="00C80D1B">
              <w:rPr>
                <w:sz w:val="18"/>
              </w:rPr>
              <w:t xml:space="preserve">The Register 2 PerfCnt Counter </w:t>
            </w:r>
          </w:p>
        </w:tc>
      </w:tr>
      <w:tr w:rsidR="00760C19" w:rsidRPr="00C80D1B" w14:paraId="50C15421" w14:textId="77777777">
        <w:trPr>
          <w:trHeight w:val="311"/>
        </w:trPr>
        <w:tc>
          <w:tcPr>
            <w:tcW w:w="1988" w:type="dxa"/>
            <w:vMerge w:val="restart"/>
          </w:tcPr>
          <w:p w14:paraId="6486D7C3" w14:textId="77777777" w:rsidR="00760C19" w:rsidRPr="00C80D1B" w:rsidRDefault="00760C19">
            <w:pPr>
              <w:pStyle w:val="TableParagraph"/>
              <w:spacing w:before="5"/>
              <w:jc w:val="left"/>
              <w:rPr>
                <w:b/>
                <w:sz w:val="16"/>
              </w:rPr>
            </w:pPr>
          </w:p>
          <w:p w14:paraId="241046DB" w14:textId="77777777" w:rsidR="00760C19" w:rsidRPr="00C80D1B" w:rsidRDefault="00C71F4D">
            <w:pPr>
              <w:pStyle w:val="TableParagraph"/>
              <w:spacing w:before="1"/>
              <w:ind w:left="7"/>
              <w:rPr>
                <w:sz w:val="18"/>
              </w:rPr>
            </w:pPr>
            <w:r w:rsidRPr="00C80D1B">
              <w:rPr>
                <w:sz w:val="18"/>
              </w:rPr>
              <w:t xml:space="preserve">3 </w:t>
            </w:r>
          </w:p>
        </w:tc>
        <w:tc>
          <w:tcPr>
            <w:tcW w:w="2269" w:type="dxa"/>
          </w:tcPr>
          <w:p w14:paraId="1F7B126E" w14:textId="77777777" w:rsidR="00760C19" w:rsidRPr="00C80D1B" w:rsidRDefault="00C71F4D">
            <w:pPr>
              <w:pStyle w:val="TableParagraph"/>
              <w:ind w:left="665" w:right="665"/>
              <w:rPr>
                <w:sz w:val="18"/>
              </w:rPr>
            </w:pPr>
            <w:r w:rsidRPr="00C80D1B">
              <w:rPr>
                <w:sz w:val="18"/>
              </w:rPr>
              <w:t xml:space="preserve">Select 6 </w:t>
            </w:r>
          </w:p>
        </w:tc>
        <w:tc>
          <w:tcPr>
            <w:tcW w:w="4077" w:type="dxa"/>
          </w:tcPr>
          <w:p w14:paraId="4F7EDBC1" w14:textId="77777777" w:rsidR="00760C19" w:rsidRPr="00C80D1B" w:rsidRDefault="00C71F4D">
            <w:pPr>
              <w:pStyle w:val="TableParagraph"/>
              <w:ind w:left="1031" w:right="1026"/>
              <w:rPr>
                <w:sz w:val="18"/>
              </w:rPr>
            </w:pPr>
            <w:r w:rsidRPr="00C80D1B">
              <w:rPr>
                <w:sz w:val="18"/>
              </w:rPr>
              <w:t xml:space="preserve">PerfCnt Control Register 3 </w:t>
            </w:r>
          </w:p>
        </w:tc>
      </w:tr>
      <w:tr w:rsidR="00760C19" w:rsidRPr="00C80D1B" w14:paraId="06EF94D9" w14:textId="77777777">
        <w:trPr>
          <w:trHeight w:val="311"/>
        </w:trPr>
        <w:tc>
          <w:tcPr>
            <w:tcW w:w="1988" w:type="dxa"/>
            <w:vMerge/>
            <w:tcBorders>
              <w:top w:val="nil"/>
            </w:tcBorders>
          </w:tcPr>
          <w:p w14:paraId="23C547BD" w14:textId="77777777" w:rsidR="00760C19" w:rsidRPr="00C80D1B" w:rsidRDefault="00760C19">
            <w:pPr>
              <w:rPr>
                <w:rFonts w:ascii="Times New Roman" w:hAnsi="Times New Roman" w:cs="Times New Roman"/>
                <w:sz w:val="2"/>
                <w:szCs w:val="2"/>
              </w:rPr>
            </w:pPr>
          </w:p>
        </w:tc>
        <w:tc>
          <w:tcPr>
            <w:tcW w:w="2269" w:type="dxa"/>
          </w:tcPr>
          <w:p w14:paraId="625DD7A7" w14:textId="77777777" w:rsidR="00760C19" w:rsidRPr="00C80D1B" w:rsidRDefault="00C71F4D">
            <w:pPr>
              <w:pStyle w:val="TableParagraph"/>
              <w:ind w:left="665" w:right="665"/>
              <w:rPr>
                <w:sz w:val="18"/>
              </w:rPr>
            </w:pPr>
            <w:r w:rsidRPr="00C80D1B">
              <w:rPr>
                <w:sz w:val="18"/>
              </w:rPr>
              <w:t xml:space="preserve">The Select 7 </w:t>
            </w:r>
          </w:p>
        </w:tc>
        <w:tc>
          <w:tcPr>
            <w:tcW w:w="4077" w:type="dxa"/>
          </w:tcPr>
          <w:p w14:paraId="45271223" w14:textId="77777777" w:rsidR="00760C19" w:rsidRPr="00C80D1B" w:rsidRDefault="00C71F4D">
            <w:pPr>
              <w:pStyle w:val="TableParagraph"/>
              <w:ind w:left="1031" w:right="1030"/>
              <w:rPr>
                <w:sz w:val="18"/>
              </w:rPr>
            </w:pPr>
            <w:r w:rsidRPr="00C80D1B">
              <w:rPr>
                <w:sz w:val="18"/>
              </w:rPr>
              <w:t xml:space="preserve">PerfCnt Counter Register 3 </w:t>
            </w:r>
          </w:p>
        </w:tc>
      </w:tr>
    </w:tbl>
    <w:p w14:paraId="302DEAED" w14:textId="77777777" w:rsidR="00760C19" w:rsidRPr="00C80D1B" w:rsidRDefault="00C71F4D">
      <w:pPr>
        <w:pStyle w:val="a3"/>
        <w:spacing w:before="102" w:line="278" w:lineRule="auto"/>
        <w:ind w:left="1080" w:right="1070" w:firstLine="420"/>
        <w:jc w:val="both"/>
        <w:rPr>
          <w:rFonts w:ascii="Times New Roman" w:hAnsi="Times New Roman" w:cs="Times New Roman"/>
          <w:lang w:val="en-US"/>
        </w:rPr>
      </w:pPr>
      <w:r w:rsidRPr="00C80D1B">
        <w:rPr>
          <w:rFonts w:ascii="Times New Roman" w:eastAsia="Times New Roman" w:hAnsi="Times New Roman" w:cs="Times New Roman"/>
          <w:lang w:val="en-US"/>
        </w:rPr>
        <w:t xml:space="preserve">GS464E implements four sets of PerfCnt0~PerfCnt3 performance counters, and the register format definition follows the example given in the MIPS specification. </w:t>
      </w:r>
      <w:r w:rsidRPr="00C80D1B">
        <w:rPr>
          <w:rFonts w:ascii="Times New Roman" w:hAnsi="Times New Roman" w:cs="Times New Roman"/>
          <w:spacing w:val="-8"/>
          <w:lang w:val="en-US"/>
        </w:rPr>
        <w:t xml:space="preserve"> Unlike the MIPS specification, however, the PerfCnt register in GS464E is actually a read/write interface to the processor core's internal performance counters rather than the actual counters. </w:t>
      </w:r>
      <w:r w:rsidRPr="00C80D1B">
        <w:rPr>
          <w:rFonts w:ascii="Times New Roman" w:hAnsi="Times New Roman" w:cs="Times New Roman"/>
          <w:spacing w:val="-9"/>
          <w:lang w:val="en-US"/>
        </w:rPr>
        <w:t xml:space="preserve"> In short, the software first establishes a relationship between the event to be operated on and a specific performance counter inside the processor core by configuring the event information in the PerfCnt register, and then reads and writes to the PerfCnt register of that group actually act on the specific performance counter specified. </w:t>
      </w:r>
      <w:r w:rsidRPr="00C80D1B">
        <w:rPr>
          <w:rFonts w:ascii="Times New Roman" w:hAnsi="Times New Roman" w:cs="Times New Roman"/>
          <w:spacing w:val="-11"/>
          <w:lang w:val="en-US"/>
        </w:rPr>
        <w:t xml:space="preserve"> This is designed to break the MIPS architecture limit of four performance events that a single processor can count at the same time. </w:t>
      </w:r>
    </w:p>
    <w:p w14:paraId="6C9A525F" w14:textId="77777777" w:rsidR="00760C19" w:rsidRPr="00C80D1B" w:rsidRDefault="00AC5760">
      <w:pPr>
        <w:pStyle w:val="a3"/>
        <w:spacing w:before="76" w:line="348" w:lineRule="auto"/>
        <w:ind w:left="1500" w:right="1298"/>
        <w:rPr>
          <w:rFonts w:ascii="Times New Roman" w:hAnsi="Times New Roman" w:cs="Times New Roman"/>
          <w:lang w:val="en-US"/>
        </w:rPr>
      </w:pPr>
      <w:hyperlink w:anchor="_bookmark293" w:history="1">
        <w:r w:rsidR="00C71F4D" w:rsidRPr="00C80D1B">
          <w:rPr>
            <w:rFonts w:ascii="Times New Roman" w:hAnsi="Times New Roman" w:cs="Times New Roman"/>
            <w:lang w:val="en-US"/>
          </w:rPr>
          <w:t xml:space="preserve">Figure 7-43 illustrates the format of the PerfCnt Control register; </w:t>
        </w:r>
      </w:hyperlink>
      <w:hyperlink w:anchor="_bookmark294" w:history="1">
        <w:r w:rsidR="00C71F4D" w:rsidRPr="00C80D1B">
          <w:rPr>
            <w:rFonts w:ascii="Times New Roman" w:hAnsi="Times New Roman" w:cs="Times New Roman"/>
            <w:lang w:val="en-US"/>
          </w:rPr>
          <w:t xml:space="preserve"> The PerfCnt Control register fields are described in Table 7-47. </w:t>
        </w:r>
      </w:hyperlink>
      <w:hyperlink w:anchor="_bookmark295" w:history="1">
        <w:r w:rsidR="00C71F4D" w:rsidRPr="00C80D1B">
          <w:rPr>
            <w:rFonts w:ascii="Times New Roman" w:hAnsi="Times New Roman" w:cs="Times New Roman"/>
            <w:lang w:val="en-US"/>
          </w:rPr>
          <w:t xml:space="preserve"> Figure 7-44 illustrates the format of the PerfCnt Counter register; </w:t>
        </w:r>
      </w:hyperlink>
      <w:hyperlink w:anchor="_bookmark296" w:history="1">
        <w:r w:rsidR="00C71F4D" w:rsidRPr="00C80D1B">
          <w:rPr>
            <w:rFonts w:ascii="Times New Roman" w:hAnsi="Times New Roman" w:cs="Times New Roman"/>
            <w:lang w:val="en-US"/>
          </w:rPr>
          <w:t xml:space="preserve"> The PerfCnt Counter register fields are described in Table 7-48. </w:t>
        </w:r>
      </w:hyperlink>
    </w:p>
    <w:p w14:paraId="77570344" w14:textId="77777777" w:rsidR="00760C19" w:rsidRPr="00C80D1B" w:rsidRDefault="00760C19">
      <w:pPr>
        <w:pStyle w:val="a3"/>
        <w:spacing w:before="7"/>
        <w:rPr>
          <w:rFonts w:ascii="Times New Roman" w:hAnsi="Times New Roman" w:cs="Times New Roman"/>
          <w:sz w:val="30"/>
          <w:lang w:val="en-US"/>
        </w:rPr>
      </w:pPr>
    </w:p>
    <w:p w14:paraId="6025322D" w14:textId="77777777" w:rsidR="00760C19" w:rsidRPr="0034312F" w:rsidRDefault="00C71F4D">
      <w:pPr>
        <w:pStyle w:val="4"/>
        <w:rPr>
          <w:lang w:val="en-US"/>
        </w:rPr>
      </w:pPr>
      <w:bookmarkStart w:id="291" w:name="_bookmark293"/>
      <w:bookmarkEnd w:id="291"/>
      <w:r w:rsidRPr="0034312F">
        <w:rPr>
          <w:lang w:val="en-US"/>
        </w:rPr>
        <w:t xml:space="preserve"> Figure 7-43 PerfCnt Control register format </w:t>
      </w:r>
    </w:p>
    <w:p w14:paraId="0E02C689" w14:textId="77777777" w:rsidR="00760C19" w:rsidRPr="0034312F" w:rsidRDefault="00760C19">
      <w:pPr>
        <w:pStyle w:val="a3"/>
        <w:spacing w:before="1"/>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11"/>
        <w:gridCol w:w="312"/>
        <w:gridCol w:w="313"/>
        <w:gridCol w:w="312"/>
        <w:gridCol w:w="312"/>
        <w:gridCol w:w="312"/>
        <w:gridCol w:w="312"/>
        <w:gridCol w:w="314"/>
        <w:gridCol w:w="312"/>
        <w:gridCol w:w="312"/>
        <w:gridCol w:w="312"/>
        <w:gridCol w:w="312"/>
        <w:gridCol w:w="312"/>
        <w:gridCol w:w="312"/>
        <w:gridCol w:w="312"/>
        <w:gridCol w:w="312"/>
        <w:gridCol w:w="312"/>
        <w:gridCol w:w="314"/>
        <w:gridCol w:w="312"/>
        <w:gridCol w:w="313"/>
        <w:gridCol w:w="312"/>
        <w:gridCol w:w="312"/>
        <w:gridCol w:w="312"/>
        <w:gridCol w:w="314"/>
        <w:gridCol w:w="312"/>
        <w:gridCol w:w="312"/>
        <w:gridCol w:w="312"/>
        <w:gridCol w:w="312"/>
        <w:gridCol w:w="317"/>
        <w:gridCol w:w="315"/>
      </w:tblGrid>
      <w:tr w:rsidR="00760C19" w14:paraId="6F5ACFEE" w14:textId="77777777">
        <w:trPr>
          <w:trHeight w:val="214"/>
        </w:trPr>
        <w:tc>
          <w:tcPr>
            <w:tcW w:w="313" w:type="dxa"/>
            <w:tcBorders>
              <w:top w:val="nil"/>
              <w:left w:val="nil"/>
              <w:right w:val="nil"/>
            </w:tcBorders>
          </w:tcPr>
          <w:p w14:paraId="1B87359C" w14:textId="77777777" w:rsidR="00760C19" w:rsidRDefault="00C71F4D">
            <w:pPr>
              <w:pStyle w:val="TableParagraph"/>
              <w:spacing w:before="0" w:line="123" w:lineRule="exact"/>
              <w:ind w:left="65" w:right="56"/>
              <w:rPr>
                <w:rFonts w:ascii="Arial"/>
                <w:sz w:val="11"/>
              </w:rPr>
            </w:pPr>
            <w:r>
              <w:rPr>
                <w:rFonts w:ascii="Arial"/>
                <w:sz w:val="11"/>
              </w:rPr>
              <w:t xml:space="preserve">31 </w:t>
            </w:r>
          </w:p>
        </w:tc>
        <w:tc>
          <w:tcPr>
            <w:tcW w:w="310" w:type="dxa"/>
            <w:tcBorders>
              <w:top w:val="nil"/>
              <w:left w:val="nil"/>
              <w:right w:val="nil"/>
            </w:tcBorders>
          </w:tcPr>
          <w:p w14:paraId="2D207239" w14:textId="77777777" w:rsidR="00760C19" w:rsidRDefault="00C71F4D">
            <w:pPr>
              <w:pStyle w:val="TableParagraph"/>
              <w:spacing w:before="0" w:line="123" w:lineRule="exact"/>
              <w:ind w:left="67" w:right="56"/>
              <w:rPr>
                <w:rFonts w:ascii="Arial"/>
                <w:sz w:val="11"/>
              </w:rPr>
            </w:pPr>
            <w:r>
              <w:rPr>
                <w:rFonts w:ascii="Arial"/>
                <w:sz w:val="11"/>
              </w:rPr>
              <w:t xml:space="preserve">30 </w:t>
            </w:r>
          </w:p>
        </w:tc>
        <w:tc>
          <w:tcPr>
            <w:tcW w:w="311" w:type="dxa"/>
            <w:tcBorders>
              <w:top w:val="nil"/>
              <w:left w:val="nil"/>
              <w:right w:val="nil"/>
            </w:tcBorders>
          </w:tcPr>
          <w:p w14:paraId="50CAB24C"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12" w:type="dxa"/>
            <w:tcBorders>
              <w:top w:val="nil"/>
              <w:left w:val="nil"/>
              <w:right w:val="nil"/>
            </w:tcBorders>
          </w:tcPr>
          <w:p w14:paraId="0B26F34A" w14:textId="77777777" w:rsidR="00760C19" w:rsidRDefault="00C71F4D">
            <w:pPr>
              <w:pStyle w:val="TableParagraph"/>
              <w:spacing w:before="0" w:line="123" w:lineRule="exact"/>
              <w:ind w:left="96"/>
              <w:jc w:val="left"/>
              <w:rPr>
                <w:rFonts w:ascii="Arial"/>
                <w:sz w:val="11"/>
              </w:rPr>
            </w:pPr>
            <w:r>
              <w:rPr>
                <w:rFonts w:ascii="Arial"/>
                <w:sz w:val="11"/>
              </w:rPr>
              <w:t xml:space="preserve">28 </w:t>
            </w:r>
          </w:p>
        </w:tc>
        <w:tc>
          <w:tcPr>
            <w:tcW w:w="313" w:type="dxa"/>
            <w:tcBorders>
              <w:top w:val="nil"/>
              <w:left w:val="nil"/>
              <w:right w:val="nil"/>
            </w:tcBorders>
          </w:tcPr>
          <w:p w14:paraId="70502403" w14:textId="77777777" w:rsidR="00760C19" w:rsidRDefault="00C71F4D">
            <w:pPr>
              <w:pStyle w:val="TableParagraph"/>
              <w:spacing w:before="0" w:line="123" w:lineRule="exact"/>
              <w:ind w:left="98"/>
              <w:jc w:val="left"/>
              <w:rPr>
                <w:rFonts w:ascii="Arial"/>
                <w:sz w:val="11"/>
              </w:rPr>
            </w:pPr>
            <w:r>
              <w:rPr>
                <w:rFonts w:ascii="Arial"/>
                <w:sz w:val="11"/>
              </w:rPr>
              <w:t xml:space="preserve">27 </w:t>
            </w:r>
          </w:p>
        </w:tc>
        <w:tc>
          <w:tcPr>
            <w:tcW w:w="312" w:type="dxa"/>
            <w:tcBorders>
              <w:top w:val="nil"/>
              <w:left w:val="nil"/>
              <w:right w:val="nil"/>
            </w:tcBorders>
          </w:tcPr>
          <w:p w14:paraId="4D8287E4" w14:textId="77777777" w:rsidR="00760C19" w:rsidRDefault="00C71F4D">
            <w:pPr>
              <w:pStyle w:val="TableParagraph"/>
              <w:spacing w:before="0" w:line="123" w:lineRule="exact"/>
              <w:ind w:left="97"/>
              <w:jc w:val="left"/>
              <w:rPr>
                <w:rFonts w:ascii="Arial"/>
                <w:sz w:val="11"/>
              </w:rPr>
            </w:pPr>
            <w:r>
              <w:rPr>
                <w:rFonts w:ascii="Arial"/>
                <w:sz w:val="11"/>
              </w:rPr>
              <w:t xml:space="preserve">26 </w:t>
            </w:r>
          </w:p>
        </w:tc>
        <w:tc>
          <w:tcPr>
            <w:tcW w:w="312" w:type="dxa"/>
            <w:tcBorders>
              <w:top w:val="nil"/>
              <w:left w:val="nil"/>
              <w:right w:val="nil"/>
            </w:tcBorders>
          </w:tcPr>
          <w:p w14:paraId="23A418F6" w14:textId="77777777" w:rsidR="00760C19" w:rsidRDefault="00C71F4D">
            <w:pPr>
              <w:pStyle w:val="TableParagraph"/>
              <w:spacing w:before="0" w:line="123" w:lineRule="exact"/>
              <w:ind w:left="97"/>
              <w:jc w:val="left"/>
              <w:rPr>
                <w:rFonts w:ascii="Arial"/>
                <w:sz w:val="11"/>
              </w:rPr>
            </w:pPr>
            <w:r>
              <w:rPr>
                <w:rFonts w:ascii="Arial"/>
                <w:sz w:val="11"/>
              </w:rPr>
              <w:t xml:space="preserve">25 </w:t>
            </w:r>
          </w:p>
        </w:tc>
        <w:tc>
          <w:tcPr>
            <w:tcW w:w="312" w:type="dxa"/>
            <w:tcBorders>
              <w:top w:val="nil"/>
              <w:left w:val="nil"/>
              <w:right w:val="nil"/>
            </w:tcBorders>
          </w:tcPr>
          <w:p w14:paraId="695E54C1" w14:textId="77777777" w:rsidR="00760C19" w:rsidRDefault="00C71F4D">
            <w:pPr>
              <w:pStyle w:val="TableParagraph"/>
              <w:spacing w:before="0" w:line="123" w:lineRule="exact"/>
              <w:ind w:left="97"/>
              <w:jc w:val="left"/>
              <w:rPr>
                <w:rFonts w:ascii="Arial"/>
                <w:sz w:val="11"/>
              </w:rPr>
            </w:pPr>
            <w:r>
              <w:rPr>
                <w:rFonts w:ascii="Arial"/>
                <w:sz w:val="11"/>
              </w:rPr>
              <w:t xml:space="preserve">24 </w:t>
            </w:r>
          </w:p>
        </w:tc>
        <w:tc>
          <w:tcPr>
            <w:tcW w:w="312" w:type="dxa"/>
            <w:tcBorders>
              <w:top w:val="nil"/>
              <w:left w:val="nil"/>
              <w:right w:val="nil"/>
            </w:tcBorders>
          </w:tcPr>
          <w:p w14:paraId="62E66393" w14:textId="77777777" w:rsidR="00760C19" w:rsidRDefault="00C71F4D">
            <w:pPr>
              <w:pStyle w:val="TableParagraph"/>
              <w:spacing w:before="0" w:line="123" w:lineRule="exact"/>
              <w:ind w:left="98"/>
              <w:jc w:val="left"/>
              <w:rPr>
                <w:rFonts w:ascii="Arial"/>
                <w:sz w:val="11"/>
              </w:rPr>
            </w:pPr>
            <w:r>
              <w:rPr>
                <w:rFonts w:ascii="Arial"/>
                <w:sz w:val="11"/>
              </w:rPr>
              <w:t xml:space="preserve">23 </w:t>
            </w:r>
          </w:p>
        </w:tc>
        <w:tc>
          <w:tcPr>
            <w:tcW w:w="314" w:type="dxa"/>
            <w:tcBorders>
              <w:top w:val="nil"/>
              <w:left w:val="nil"/>
              <w:right w:val="nil"/>
            </w:tcBorders>
          </w:tcPr>
          <w:p w14:paraId="3B86FB15" w14:textId="77777777" w:rsidR="00760C19" w:rsidRDefault="00C71F4D">
            <w:pPr>
              <w:pStyle w:val="TableParagraph"/>
              <w:spacing w:before="0" w:line="123" w:lineRule="exact"/>
              <w:ind w:left="98"/>
              <w:jc w:val="left"/>
              <w:rPr>
                <w:rFonts w:ascii="Arial"/>
                <w:sz w:val="11"/>
              </w:rPr>
            </w:pPr>
            <w:r>
              <w:rPr>
                <w:rFonts w:ascii="Arial"/>
                <w:sz w:val="11"/>
              </w:rPr>
              <w:t xml:space="preserve">22 </w:t>
            </w:r>
          </w:p>
        </w:tc>
        <w:tc>
          <w:tcPr>
            <w:tcW w:w="312" w:type="dxa"/>
            <w:tcBorders>
              <w:top w:val="nil"/>
              <w:left w:val="nil"/>
              <w:right w:val="nil"/>
            </w:tcBorders>
          </w:tcPr>
          <w:p w14:paraId="445B380F" w14:textId="77777777" w:rsidR="00760C19" w:rsidRDefault="00C71F4D">
            <w:pPr>
              <w:pStyle w:val="TableParagraph"/>
              <w:spacing w:before="0" w:line="123" w:lineRule="exact"/>
              <w:ind w:left="96"/>
              <w:jc w:val="left"/>
              <w:rPr>
                <w:rFonts w:ascii="Arial"/>
                <w:sz w:val="11"/>
              </w:rPr>
            </w:pPr>
            <w:r>
              <w:rPr>
                <w:rFonts w:ascii="Arial"/>
                <w:sz w:val="11"/>
              </w:rPr>
              <w:t xml:space="preserve">21 </w:t>
            </w:r>
          </w:p>
        </w:tc>
        <w:tc>
          <w:tcPr>
            <w:tcW w:w="312" w:type="dxa"/>
            <w:tcBorders>
              <w:top w:val="nil"/>
              <w:left w:val="nil"/>
              <w:right w:val="nil"/>
            </w:tcBorders>
          </w:tcPr>
          <w:p w14:paraId="7A8272B5" w14:textId="77777777" w:rsidR="00760C19" w:rsidRDefault="00C71F4D">
            <w:pPr>
              <w:pStyle w:val="TableParagraph"/>
              <w:spacing w:before="0" w:line="123" w:lineRule="exact"/>
              <w:ind w:left="99"/>
              <w:jc w:val="left"/>
              <w:rPr>
                <w:rFonts w:ascii="Arial"/>
                <w:sz w:val="11"/>
              </w:rPr>
            </w:pPr>
            <w:r>
              <w:rPr>
                <w:rFonts w:ascii="Arial"/>
                <w:sz w:val="11"/>
              </w:rPr>
              <w:t xml:space="preserve">20 </w:t>
            </w:r>
          </w:p>
        </w:tc>
        <w:tc>
          <w:tcPr>
            <w:tcW w:w="312" w:type="dxa"/>
            <w:tcBorders>
              <w:top w:val="nil"/>
              <w:left w:val="nil"/>
              <w:right w:val="nil"/>
            </w:tcBorders>
          </w:tcPr>
          <w:p w14:paraId="79779318" w14:textId="77777777" w:rsidR="00760C19" w:rsidRDefault="00C71F4D">
            <w:pPr>
              <w:pStyle w:val="TableParagraph"/>
              <w:spacing w:before="0" w:line="123" w:lineRule="exact"/>
              <w:ind w:left="96"/>
              <w:jc w:val="left"/>
              <w:rPr>
                <w:rFonts w:ascii="Arial"/>
                <w:sz w:val="11"/>
              </w:rPr>
            </w:pPr>
            <w:r>
              <w:rPr>
                <w:rFonts w:ascii="Arial"/>
                <w:sz w:val="11"/>
              </w:rPr>
              <w:t xml:space="preserve">19 </w:t>
            </w:r>
          </w:p>
        </w:tc>
        <w:tc>
          <w:tcPr>
            <w:tcW w:w="312" w:type="dxa"/>
            <w:tcBorders>
              <w:top w:val="nil"/>
              <w:left w:val="nil"/>
              <w:right w:val="nil"/>
            </w:tcBorders>
          </w:tcPr>
          <w:p w14:paraId="7B52FDF8" w14:textId="77777777" w:rsidR="00760C19" w:rsidRDefault="00C71F4D">
            <w:pPr>
              <w:pStyle w:val="TableParagraph"/>
              <w:spacing w:before="0" w:line="123" w:lineRule="exact"/>
              <w:ind w:left="99"/>
              <w:jc w:val="left"/>
              <w:rPr>
                <w:rFonts w:ascii="Arial"/>
                <w:sz w:val="11"/>
              </w:rPr>
            </w:pPr>
            <w:r>
              <w:rPr>
                <w:rFonts w:ascii="Arial"/>
                <w:sz w:val="11"/>
              </w:rPr>
              <w:t xml:space="preserve">18 </w:t>
            </w:r>
          </w:p>
        </w:tc>
        <w:tc>
          <w:tcPr>
            <w:tcW w:w="312" w:type="dxa"/>
            <w:tcBorders>
              <w:top w:val="nil"/>
              <w:left w:val="nil"/>
              <w:right w:val="nil"/>
            </w:tcBorders>
          </w:tcPr>
          <w:p w14:paraId="39E615D8" w14:textId="77777777" w:rsidR="00760C19" w:rsidRDefault="00C71F4D">
            <w:pPr>
              <w:pStyle w:val="TableParagraph"/>
              <w:spacing w:before="0" w:line="123" w:lineRule="exact"/>
              <w:ind w:left="98"/>
              <w:jc w:val="left"/>
              <w:rPr>
                <w:rFonts w:ascii="Arial"/>
                <w:sz w:val="11"/>
              </w:rPr>
            </w:pPr>
            <w:r>
              <w:rPr>
                <w:rFonts w:ascii="Arial"/>
                <w:sz w:val="11"/>
              </w:rPr>
              <w:t xml:space="preserve">17 </w:t>
            </w:r>
          </w:p>
        </w:tc>
        <w:tc>
          <w:tcPr>
            <w:tcW w:w="312" w:type="dxa"/>
            <w:tcBorders>
              <w:top w:val="nil"/>
              <w:left w:val="nil"/>
              <w:right w:val="nil"/>
            </w:tcBorders>
          </w:tcPr>
          <w:p w14:paraId="4AE0D7F5" w14:textId="77777777" w:rsidR="00760C19" w:rsidRDefault="00C71F4D">
            <w:pPr>
              <w:pStyle w:val="TableParagraph"/>
              <w:spacing w:before="0" w:line="123" w:lineRule="exact"/>
              <w:ind w:left="99"/>
              <w:jc w:val="left"/>
              <w:rPr>
                <w:rFonts w:ascii="Arial"/>
                <w:sz w:val="11"/>
              </w:rPr>
            </w:pPr>
            <w:r>
              <w:rPr>
                <w:rFonts w:ascii="Arial"/>
                <w:sz w:val="11"/>
              </w:rPr>
              <w:t xml:space="preserve">16 </w:t>
            </w:r>
          </w:p>
        </w:tc>
        <w:tc>
          <w:tcPr>
            <w:tcW w:w="312" w:type="dxa"/>
            <w:tcBorders>
              <w:top w:val="nil"/>
              <w:left w:val="nil"/>
              <w:right w:val="nil"/>
            </w:tcBorders>
          </w:tcPr>
          <w:p w14:paraId="2EC9BFB3" w14:textId="77777777" w:rsidR="00760C19" w:rsidRDefault="00C71F4D">
            <w:pPr>
              <w:pStyle w:val="TableParagraph"/>
              <w:spacing w:before="0" w:line="123" w:lineRule="exact"/>
              <w:ind w:left="99"/>
              <w:jc w:val="left"/>
              <w:rPr>
                <w:rFonts w:ascii="Arial"/>
                <w:sz w:val="11"/>
              </w:rPr>
            </w:pPr>
            <w:r>
              <w:rPr>
                <w:rFonts w:ascii="Arial"/>
                <w:sz w:val="11"/>
              </w:rPr>
              <w:t xml:space="preserve">15 </w:t>
            </w:r>
          </w:p>
        </w:tc>
        <w:tc>
          <w:tcPr>
            <w:tcW w:w="312" w:type="dxa"/>
            <w:tcBorders>
              <w:top w:val="nil"/>
              <w:left w:val="nil"/>
              <w:right w:val="nil"/>
            </w:tcBorders>
          </w:tcPr>
          <w:p w14:paraId="0CCC0CDF" w14:textId="77777777" w:rsidR="00760C19" w:rsidRDefault="00C71F4D">
            <w:pPr>
              <w:pStyle w:val="TableParagraph"/>
              <w:spacing w:before="0" w:line="123" w:lineRule="exact"/>
              <w:ind w:left="99"/>
              <w:jc w:val="left"/>
              <w:rPr>
                <w:rFonts w:ascii="Arial"/>
                <w:sz w:val="11"/>
              </w:rPr>
            </w:pPr>
            <w:r>
              <w:rPr>
                <w:rFonts w:ascii="Arial"/>
                <w:sz w:val="11"/>
              </w:rPr>
              <w:t xml:space="preserve">14 </w:t>
            </w:r>
          </w:p>
        </w:tc>
        <w:tc>
          <w:tcPr>
            <w:tcW w:w="312" w:type="dxa"/>
            <w:tcBorders>
              <w:top w:val="nil"/>
              <w:left w:val="nil"/>
              <w:right w:val="nil"/>
            </w:tcBorders>
          </w:tcPr>
          <w:p w14:paraId="0B168E7F" w14:textId="77777777" w:rsidR="00760C19" w:rsidRDefault="00C71F4D">
            <w:pPr>
              <w:pStyle w:val="TableParagraph"/>
              <w:spacing w:before="0" w:line="123" w:lineRule="exact"/>
              <w:ind w:left="99"/>
              <w:jc w:val="left"/>
              <w:rPr>
                <w:rFonts w:ascii="Arial"/>
                <w:sz w:val="11"/>
              </w:rPr>
            </w:pPr>
            <w:r>
              <w:rPr>
                <w:rFonts w:ascii="Arial"/>
                <w:sz w:val="11"/>
              </w:rPr>
              <w:t xml:space="preserve">13 </w:t>
            </w:r>
          </w:p>
        </w:tc>
        <w:tc>
          <w:tcPr>
            <w:tcW w:w="314" w:type="dxa"/>
            <w:tcBorders>
              <w:top w:val="nil"/>
              <w:left w:val="nil"/>
              <w:right w:val="nil"/>
            </w:tcBorders>
          </w:tcPr>
          <w:p w14:paraId="7B655C8C" w14:textId="77777777" w:rsidR="00760C19" w:rsidRDefault="00C71F4D">
            <w:pPr>
              <w:pStyle w:val="TableParagraph"/>
              <w:spacing w:before="0" w:line="123" w:lineRule="exact"/>
              <w:ind w:left="99"/>
              <w:jc w:val="left"/>
              <w:rPr>
                <w:rFonts w:ascii="Arial"/>
                <w:sz w:val="11"/>
              </w:rPr>
            </w:pPr>
            <w:r>
              <w:rPr>
                <w:rFonts w:ascii="Arial"/>
                <w:sz w:val="11"/>
              </w:rPr>
              <w:t xml:space="preserve">12 </w:t>
            </w:r>
          </w:p>
        </w:tc>
        <w:tc>
          <w:tcPr>
            <w:tcW w:w="312" w:type="dxa"/>
            <w:tcBorders>
              <w:top w:val="nil"/>
              <w:left w:val="nil"/>
              <w:right w:val="nil"/>
            </w:tcBorders>
          </w:tcPr>
          <w:p w14:paraId="7A9C72D2" w14:textId="77777777" w:rsidR="00760C19" w:rsidRDefault="00C71F4D">
            <w:pPr>
              <w:pStyle w:val="TableParagraph"/>
              <w:spacing w:before="0" w:line="123" w:lineRule="exact"/>
              <w:ind w:left="104"/>
              <w:jc w:val="left"/>
              <w:rPr>
                <w:rFonts w:ascii="Arial"/>
                <w:sz w:val="11"/>
              </w:rPr>
            </w:pPr>
            <w:r>
              <w:rPr>
                <w:rFonts w:ascii="Arial"/>
                <w:sz w:val="11"/>
              </w:rPr>
              <w:t xml:space="preserve">11 </w:t>
            </w:r>
          </w:p>
        </w:tc>
        <w:tc>
          <w:tcPr>
            <w:tcW w:w="313" w:type="dxa"/>
            <w:tcBorders>
              <w:top w:val="nil"/>
              <w:left w:val="nil"/>
              <w:right w:val="nil"/>
            </w:tcBorders>
          </w:tcPr>
          <w:p w14:paraId="5EEDEE2E" w14:textId="77777777" w:rsidR="00760C19" w:rsidRDefault="00C71F4D">
            <w:pPr>
              <w:pStyle w:val="TableParagraph"/>
              <w:spacing w:before="0" w:line="123" w:lineRule="exact"/>
              <w:ind w:left="99"/>
              <w:jc w:val="left"/>
              <w:rPr>
                <w:rFonts w:ascii="Arial"/>
                <w:sz w:val="11"/>
              </w:rPr>
            </w:pPr>
            <w:r>
              <w:rPr>
                <w:rFonts w:ascii="Arial"/>
                <w:sz w:val="11"/>
              </w:rPr>
              <w:t xml:space="preserve">10 </w:t>
            </w:r>
          </w:p>
        </w:tc>
        <w:tc>
          <w:tcPr>
            <w:tcW w:w="312" w:type="dxa"/>
            <w:tcBorders>
              <w:top w:val="nil"/>
              <w:left w:val="nil"/>
              <w:right w:val="nil"/>
            </w:tcBorders>
          </w:tcPr>
          <w:p w14:paraId="68D73958" w14:textId="77777777" w:rsidR="00760C19" w:rsidRDefault="00C71F4D">
            <w:pPr>
              <w:pStyle w:val="TableParagraph"/>
              <w:spacing w:before="0" w:line="123" w:lineRule="exact"/>
              <w:ind w:left="10"/>
              <w:rPr>
                <w:rFonts w:ascii="Arial"/>
                <w:sz w:val="11"/>
              </w:rPr>
            </w:pPr>
            <w:r>
              <w:rPr>
                <w:rFonts w:ascii="Arial"/>
                <w:sz w:val="11"/>
              </w:rPr>
              <w:t xml:space="preserve">9 </w:t>
            </w:r>
          </w:p>
        </w:tc>
        <w:tc>
          <w:tcPr>
            <w:tcW w:w="312" w:type="dxa"/>
            <w:tcBorders>
              <w:top w:val="nil"/>
              <w:left w:val="nil"/>
              <w:right w:val="nil"/>
            </w:tcBorders>
          </w:tcPr>
          <w:p w14:paraId="23BFCE9F" w14:textId="77777777" w:rsidR="00760C19" w:rsidRDefault="00C71F4D">
            <w:pPr>
              <w:pStyle w:val="TableParagraph"/>
              <w:spacing w:before="0" w:line="123" w:lineRule="exact"/>
              <w:ind w:left="10"/>
              <w:rPr>
                <w:rFonts w:ascii="Arial"/>
                <w:sz w:val="11"/>
              </w:rPr>
            </w:pPr>
            <w:r>
              <w:rPr>
                <w:rFonts w:ascii="Arial"/>
                <w:sz w:val="11"/>
              </w:rPr>
              <w:t xml:space="preserve">8 </w:t>
            </w:r>
          </w:p>
        </w:tc>
        <w:tc>
          <w:tcPr>
            <w:tcW w:w="312" w:type="dxa"/>
            <w:tcBorders>
              <w:top w:val="nil"/>
              <w:left w:val="nil"/>
              <w:right w:val="nil"/>
            </w:tcBorders>
          </w:tcPr>
          <w:p w14:paraId="10666196" w14:textId="77777777" w:rsidR="00760C19" w:rsidRDefault="00C71F4D">
            <w:pPr>
              <w:pStyle w:val="TableParagraph"/>
              <w:spacing w:before="0" w:line="123" w:lineRule="exact"/>
              <w:ind w:left="10"/>
              <w:rPr>
                <w:rFonts w:ascii="Arial"/>
                <w:sz w:val="11"/>
              </w:rPr>
            </w:pPr>
            <w:r>
              <w:rPr>
                <w:rFonts w:ascii="Arial"/>
                <w:sz w:val="11"/>
              </w:rPr>
              <w:t xml:space="preserve">7 </w:t>
            </w:r>
          </w:p>
        </w:tc>
        <w:tc>
          <w:tcPr>
            <w:tcW w:w="314" w:type="dxa"/>
            <w:tcBorders>
              <w:top w:val="nil"/>
              <w:left w:val="nil"/>
              <w:right w:val="nil"/>
            </w:tcBorders>
          </w:tcPr>
          <w:p w14:paraId="42BA7755" w14:textId="77777777" w:rsidR="00760C19" w:rsidRDefault="00C71F4D">
            <w:pPr>
              <w:pStyle w:val="TableParagraph"/>
              <w:spacing w:before="0" w:line="123" w:lineRule="exact"/>
              <w:ind w:left="8"/>
              <w:rPr>
                <w:rFonts w:ascii="Arial"/>
                <w:sz w:val="11"/>
              </w:rPr>
            </w:pPr>
            <w:r>
              <w:rPr>
                <w:rFonts w:ascii="Arial"/>
                <w:sz w:val="11"/>
              </w:rPr>
              <w:t xml:space="preserve">6 </w:t>
            </w:r>
          </w:p>
        </w:tc>
        <w:tc>
          <w:tcPr>
            <w:tcW w:w="312" w:type="dxa"/>
            <w:tcBorders>
              <w:top w:val="nil"/>
              <w:left w:val="nil"/>
              <w:right w:val="nil"/>
            </w:tcBorders>
          </w:tcPr>
          <w:p w14:paraId="0680C86E" w14:textId="77777777" w:rsidR="00760C19" w:rsidRDefault="00C71F4D">
            <w:pPr>
              <w:pStyle w:val="TableParagraph"/>
              <w:spacing w:before="0" w:line="123" w:lineRule="exact"/>
              <w:ind w:left="11"/>
              <w:rPr>
                <w:rFonts w:ascii="Arial"/>
                <w:sz w:val="11"/>
              </w:rPr>
            </w:pPr>
            <w:r>
              <w:rPr>
                <w:rFonts w:ascii="Arial"/>
                <w:sz w:val="11"/>
              </w:rPr>
              <w:t xml:space="preserve">5 </w:t>
            </w:r>
          </w:p>
        </w:tc>
        <w:tc>
          <w:tcPr>
            <w:tcW w:w="312" w:type="dxa"/>
            <w:tcBorders>
              <w:top w:val="nil"/>
              <w:left w:val="nil"/>
              <w:right w:val="nil"/>
            </w:tcBorders>
          </w:tcPr>
          <w:p w14:paraId="1595E18E" w14:textId="77777777" w:rsidR="00760C19" w:rsidRDefault="00C71F4D">
            <w:pPr>
              <w:pStyle w:val="TableParagraph"/>
              <w:spacing w:before="0" w:line="123" w:lineRule="exact"/>
              <w:ind w:left="11"/>
              <w:rPr>
                <w:rFonts w:ascii="Arial"/>
                <w:sz w:val="11"/>
              </w:rPr>
            </w:pPr>
            <w:r>
              <w:rPr>
                <w:rFonts w:ascii="Arial"/>
                <w:sz w:val="11"/>
              </w:rPr>
              <w:t xml:space="preserve">4 </w:t>
            </w:r>
          </w:p>
        </w:tc>
        <w:tc>
          <w:tcPr>
            <w:tcW w:w="312" w:type="dxa"/>
            <w:tcBorders>
              <w:top w:val="nil"/>
              <w:left w:val="nil"/>
              <w:right w:val="nil"/>
            </w:tcBorders>
          </w:tcPr>
          <w:p w14:paraId="31FAC3E7" w14:textId="77777777" w:rsidR="00760C19" w:rsidRDefault="00C71F4D">
            <w:pPr>
              <w:pStyle w:val="TableParagraph"/>
              <w:spacing w:before="0" w:line="123" w:lineRule="exact"/>
              <w:ind w:left="11"/>
              <w:rPr>
                <w:rFonts w:ascii="Arial"/>
                <w:sz w:val="11"/>
              </w:rPr>
            </w:pPr>
            <w:r>
              <w:rPr>
                <w:rFonts w:ascii="Arial"/>
                <w:sz w:val="11"/>
              </w:rPr>
              <w:t xml:space="preserve">3 </w:t>
            </w:r>
          </w:p>
        </w:tc>
        <w:tc>
          <w:tcPr>
            <w:tcW w:w="312" w:type="dxa"/>
            <w:tcBorders>
              <w:top w:val="nil"/>
              <w:left w:val="nil"/>
              <w:right w:val="nil"/>
            </w:tcBorders>
          </w:tcPr>
          <w:p w14:paraId="7C3A3B0C" w14:textId="77777777" w:rsidR="00760C19" w:rsidRDefault="00C71F4D">
            <w:pPr>
              <w:pStyle w:val="TableParagraph"/>
              <w:spacing w:before="0" w:line="123" w:lineRule="exact"/>
              <w:ind w:left="12"/>
              <w:rPr>
                <w:rFonts w:ascii="Arial"/>
                <w:sz w:val="11"/>
              </w:rPr>
            </w:pPr>
            <w:r>
              <w:rPr>
                <w:rFonts w:ascii="Arial"/>
                <w:sz w:val="11"/>
              </w:rPr>
              <w:t xml:space="preserve">2 </w:t>
            </w:r>
          </w:p>
        </w:tc>
        <w:tc>
          <w:tcPr>
            <w:tcW w:w="317" w:type="dxa"/>
            <w:tcBorders>
              <w:top w:val="nil"/>
              <w:left w:val="nil"/>
              <w:right w:val="nil"/>
            </w:tcBorders>
          </w:tcPr>
          <w:p w14:paraId="60F83C29" w14:textId="77777777" w:rsidR="00760C19" w:rsidRDefault="00C71F4D">
            <w:pPr>
              <w:pStyle w:val="TableParagraph"/>
              <w:spacing w:before="0" w:line="123" w:lineRule="exact"/>
              <w:ind w:left="11"/>
              <w:rPr>
                <w:rFonts w:ascii="Arial"/>
                <w:sz w:val="11"/>
              </w:rPr>
            </w:pPr>
            <w:r>
              <w:rPr>
                <w:rFonts w:ascii="Arial"/>
                <w:sz w:val="11"/>
              </w:rPr>
              <w:t xml:space="preserve">1 </w:t>
            </w:r>
          </w:p>
        </w:tc>
        <w:tc>
          <w:tcPr>
            <w:tcW w:w="315" w:type="dxa"/>
            <w:tcBorders>
              <w:top w:val="nil"/>
              <w:left w:val="nil"/>
              <w:right w:val="nil"/>
            </w:tcBorders>
          </w:tcPr>
          <w:p w14:paraId="2E28D407" w14:textId="77777777" w:rsidR="00760C19" w:rsidRDefault="00C71F4D">
            <w:pPr>
              <w:pStyle w:val="TableParagraph"/>
              <w:spacing w:before="0" w:line="123" w:lineRule="exact"/>
              <w:ind w:left="8"/>
              <w:rPr>
                <w:rFonts w:ascii="Arial"/>
                <w:sz w:val="11"/>
              </w:rPr>
            </w:pPr>
            <w:r>
              <w:rPr>
                <w:rFonts w:ascii="Arial"/>
                <w:sz w:val="11"/>
              </w:rPr>
              <w:t xml:space="preserve">0 </w:t>
            </w:r>
          </w:p>
        </w:tc>
      </w:tr>
      <w:tr w:rsidR="00760C19" w14:paraId="22C46181" w14:textId="77777777">
        <w:trPr>
          <w:trHeight w:val="313"/>
        </w:trPr>
        <w:tc>
          <w:tcPr>
            <w:tcW w:w="313" w:type="dxa"/>
          </w:tcPr>
          <w:p w14:paraId="09E7D0EE" w14:textId="77777777" w:rsidR="00760C19" w:rsidRDefault="00C71F4D">
            <w:pPr>
              <w:pStyle w:val="TableParagraph"/>
              <w:ind w:left="6"/>
              <w:rPr>
                <w:sz w:val="18"/>
              </w:rPr>
            </w:pPr>
            <w:r>
              <w:rPr>
                <w:w w:val="99"/>
                <w:sz w:val="18"/>
              </w:rPr>
              <w:t xml:space="preserve">M </w:t>
            </w:r>
          </w:p>
        </w:tc>
        <w:tc>
          <w:tcPr>
            <w:tcW w:w="310" w:type="dxa"/>
          </w:tcPr>
          <w:p w14:paraId="1D46EA7E" w14:textId="77777777" w:rsidR="00760C19" w:rsidRDefault="00C71F4D">
            <w:pPr>
              <w:pStyle w:val="TableParagraph"/>
              <w:ind w:left="8"/>
              <w:rPr>
                <w:sz w:val="18"/>
              </w:rPr>
            </w:pPr>
            <w:r>
              <w:rPr>
                <w:sz w:val="18"/>
              </w:rPr>
              <w:t xml:space="preserve">W. </w:t>
            </w:r>
          </w:p>
        </w:tc>
        <w:tc>
          <w:tcPr>
            <w:tcW w:w="1560" w:type="dxa"/>
            <w:gridSpan w:val="5"/>
          </w:tcPr>
          <w:p w14:paraId="449EA7CF" w14:textId="77777777" w:rsidR="00760C19" w:rsidRDefault="00C71F4D">
            <w:pPr>
              <w:pStyle w:val="TableParagraph"/>
              <w:ind w:left="7"/>
              <w:rPr>
                <w:sz w:val="18"/>
              </w:rPr>
            </w:pPr>
            <w:r>
              <w:rPr>
                <w:sz w:val="18"/>
              </w:rPr>
              <w:t xml:space="preserve">0 </w:t>
            </w:r>
          </w:p>
        </w:tc>
        <w:tc>
          <w:tcPr>
            <w:tcW w:w="624" w:type="dxa"/>
            <w:gridSpan w:val="2"/>
          </w:tcPr>
          <w:p w14:paraId="15988758" w14:textId="77777777" w:rsidR="00760C19" w:rsidRDefault="00C71F4D">
            <w:pPr>
              <w:pStyle w:val="TableParagraph"/>
              <w:ind w:left="196"/>
              <w:jc w:val="left"/>
              <w:rPr>
                <w:sz w:val="18"/>
              </w:rPr>
            </w:pPr>
            <w:r>
              <w:rPr>
                <w:sz w:val="18"/>
              </w:rPr>
              <w:t xml:space="preserve">EC </w:t>
            </w:r>
          </w:p>
        </w:tc>
        <w:tc>
          <w:tcPr>
            <w:tcW w:w="314" w:type="dxa"/>
          </w:tcPr>
          <w:p w14:paraId="178CF7F7" w14:textId="77777777" w:rsidR="00760C19" w:rsidRDefault="00760C19">
            <w:pPr>
              <w:pStyle w:val="TableParagraph"/>
              <w:spacing w:before="0"/>
              <w:jc w:val="left"/>
              <w:rPr>
                <w:sz w:val="20"/>
              </w:rPr>
            </w:pPr>
          </w:p>
        </w:tc>
        <w:tc>
          <w:tcPr>
            <w:tcW w:w="312" w:type="dxa"/>
          </w:tcPr>
          <w:p w14:paraId="16116CAA" w14:textId="77777777" w:rsidR="00760C19" w:rsidRDefault="00760C19">
            <w:pPr>
              <w:pStyle w:val="TableParagraph"/>
              <w:spacing w:before="0"/>
              <w:jc w:val="left"/>
              <w:rPr>
                <w:sz w:val="20"/>
              </w:rPr>
            </w:pPr>
          </w:p>
        </w:tc>
        <w:tc>
          <w:tcPr>
            <w:tcW w:w="312" w:type="dxa"/>
          </w:tcPr>
          <w:p w14:paraId="3582767F" w14:textId="77777777" w:rsidR="00760C19" w:rsidRDefault="00760C19">
            <w:pPr>
              <w:pStyle w:val="TableParagraph"/>
              <w:spacing w:before="0"/>
              <w:jc w:val="left"/>
              <w:rPr>
                <w:sz w:val="20"/>
              </w:rPr>
            </w:pPr>
          </w:p>
        </w:tc>
        <w:tc>
          <w:tcPr>
            <w:tcW w:w="312" w:type="dxa"/>
          </w:tcPr>
          <w:p w14:paraId="6908BD93" w14:textId="77777777" w:rsidR="00760C19" w:rsidRDefault="00760C19">
            <w:pPr>
              <w:pStyle w:val="TableParagraph"/>
              <w:spacing w:before="0"/>
              <w:jc w:val="left"/>
              <w:rPr>
                <w:sz w:val="20"/>
              </w:rPr>
            </w:pPr>
          </w:p>
        </w:tc>
        <w:tc>
          <w:tcPr>
            <w:tcW w:w="312" w:type="dxa"/>
          </w:tcPr>
          <w:p w14:paraId="0F5DAFA2" w14:textId="77777777" w:rsidR="00760C19" w:rsidRDefault="00760C19">
            <w:pPr>
              <w:pStyle w:val="TableParagraph"/>
              <w:spacing w:before="0"/>
              <w:jc w:val="left"/>
              <w:rPr>
                <w:sz w:val="20"/>
              </w:rPr>
            </w:pPr>
          </w:p>
        </w:tc>
        <w:tc>
          <w:tcPr>
            <w:tcW w:w="312" w:type="dxa"/>
          </w:tcPr>
          <w:p w14:paraId="18279DAA" w14:textId="77777777" w:rsidR="00760C19" w:rsidRDefault="00760C19">
            <w:pPr>
              <w:pStyle w:val="TableParagraph"/>
              <w:spacing w:before="0"/>
              <w:jc w:val="left"/>
              <w:rPr>
                <w:sz w:val="20"/>
              </w:rPr>
            </w:pPr>
          </w:p>
        </w:tc>
        <w:tc>
          <w:tcPr>
            <w:tcW w:w="312" w:type="dxa"/>
          </w:tcPr>
          <w:p w14:paraId="42D844FF" w14:textId="77777777" w:rsidR="00760C19" w:rsidRDefault="00760C19">
            <w:pPr>
              <w:pStyle w:val="TableParagraph"/>
              <w:spacing w:before="0"/>
              <w:jc w:val="left"/>
              <w:rPr>
                <w:sz w:val="20"/>
              </w:rPr>
            </w:pPr>
          </w:p>
        </w:tc>
        <w:tc>
          <w:tcPr>
            <w:tcW w:w="312" w:type="dxa"/>
          </w:tcPr>
          <w:p w14:paraId="7DDBB3FD" w14:textId="77777777" w:rsidR="00760C19" w:rsidRDefault="00760C19">
            <w:pPr>
              <w:pStyle w:val="TableParagraph"/>
              <w:spacing w:before="0"/>
              <w:jc w:val="left"/>
              <w:rPr>
                <w:sz w:val="20"/>
              </w:rPr>
            </w:pPr>
          </w:p>
        </w:tc>
        <w:tc>
          <w:tcPr>
            <w:tcW w:w="312" w:type="dxa"/>
          </w:tcPr>
          <w:p w14:paraId="7094EA71" w14:textId="77777777" w:rsidR="00760C19" w:rsidRDefault="00760C19">
            <w:pPr>
              <w:pStyle w:val="TableParagraph"/>
              <w:spacing w:before="0"/>
              <w:jc w:val="left"/>
              <w:rPr>
                <w:sz w:val="20"/>
              </w:rPr>
            </w:pPr>
          </w:p>
        </w:tc>
        <w:tc>
          <w:tcPr>
            <w:tcW w:w="312" w:type="dxa"/>
          </w:tcPr>
          <w:p w14:paraId="1BF2E2DF" w14:textId="77777777" w:rsidR="00760C19" w:rsidRDefault="00760C19">
            <w:pPr>
              <w:pStyle w:val="TableParagraph"/>
              <w:spacing w:before="0"/>
              <w:jc w:val="left"/>
              <w:rPr>
                <w:sz w:val="20"/>
              </w:rPr>
            </w:pPr>
          </w:p>
        </w:tc>
        <w:tc>
          <w:tcPr>
            <w:tcW w:w="314" w:type="dxa"/>
          </w:tcPr>
          <w:p w14:paraId="4FF63531" w14:textId="77777777" w:rsidR="00760C19" w:rsidRDefault="00760C19">
            <w:pPr>
              <w:pStyle w:val="TableParagraph"/>
              <w:spacing w:before="0"/>
              <w:jc w:val="left"/>
              <w:rPr>
                <w:sz w:val="20"/>
              </w:rPr>
            </w:pPr>
          </w:p>
        </w:tc>
        <w:tc>
          <w:tcPr>
            <w:tcW w:w="312" w:type="dxa"/>
          </w:tcPr>
          <w:p w14:paraId="33636AC6" w14:textId="77777777" w:rsidR="00760C19" w:rsidRDefault="00760C19">
            <w:pPr>
              <w:pStyle w:val="TableParagraph"/>
              <w:spacing w:before="0"/>
              <w:jc w:val="left"/>
              <w:rPr>
                <w:sz w:val="20"/>
              </w:rPr>
            </w:pPr>
          </w:p>
        </w:tc>
        <w:tc>
          <w:tcPr>
            <w:tcW w:w="313" w:type="dxa"/>
          </w:tcPr>
          <w:p w14:paraId="0803FCD5" w14:textId="77777777" w:rsidR="00760C19" w:rsidRDefault="00760C19">
            <w:pPr>
              <w:pStyle w:val="TableParagraph"/>
              <w:spacing w:before="0"/>
              <w:jc w:val="left"/>
              <w:rPr>
                <w:sz w:val="20"/>
              </w:rPr>
            </w:pPr>
          </w:p>
        </w:tc>
        <w:tc>
          <w:tcPr>
            <w:tcW w:w="312" w:type="dxa"/>
          </w:tcPr>
          <w:p w14:paraId="1C07351F" w14:textId="77777777" w:rsidR="00760C19" w:rsidRDefault="00760C19">
            <w:pPr>
              <w:pStyle w:val="TableParagraph"/>
              <w:spacing w:before="0"/>
              <w:jc w:val="left"/>
              <w:rPr>
                <w:sz w:val="20"/>
              </w:rPr>
            </w:pPr>
          </w:p>
        </w:tc>
        <w:tc>
          <w:tcPr>
            <w:tcW w:w="312" w:type="dxa"/>
          </w:tcPr>
          <w:p w14:paraId="5B8DB383" w14:textId="77777777" w:rsidR="00760C19" w:rsidRDefault="00760C19">
            <w:pPr>
              <w:pStyle w:val="TableParagraph"/>
              <w:spacing w:before="0"/>
              <w:jc w:val="left"/>
              <w:rPr>
                <w:sz w:val="20"/>
              </w:rPr>
            </w:pPr>
          </w:p>
        </w:tc>
        <w:tc>
          <w:tcPr>
            <w:tcW w:w="312" w:type="dxa"/>
          </w:tcPr>
          <w:p w14:paraId="662C8CD8" w14:textId="77777777" w:rsidR="00760C19" w:rsidRDefault="00760C19">
            <w:pPr>
              <w:pStyle w:val="TableParagraph"/>
              <w:spacing w:before="0"/>
              <w:jc w:val="left"/>
              <w:rPr>
                <w:sz w:val="20"/>
              </w:rPr>
            </w:pPr>
          </w:p>
        </w:tc>
        <w:tc>
          <w:tcPr>
            <w:tcW w:w="314" w:type="dxa"/>
          </w:tcPr>
          <w:p w14:paraId="562415A8" w14:textId="77777777" w:rsidR="00760C19" w:rsidRDefault="00760C19">
            <w:pPr>
              <w:pStyle w:val="TableParagraph"/>
              <w:spacing w:before="0"/>
              <w:jc w:val="left"/>
              <w:rPr>
                <w:sz w:val="20"/>
              </w:rPr>
            </w:pPr>
          </w:p>
        </w:tc>
        <w:tc>
          <w:tcPr>
            <w:tcW w:w="312" w:type="dxa"/>
          </w:tcPr>
          <w:p w14:paraId="415FAA0B" w14:textId="77777777" w:rsidR="00760C19" w:rsidRDefault="00760C19">
            <w:pPr>
              <w:pStyle w:val="TableParagraph"/>
              <w:spacing w:before="0"/>
              <w:jc w:val="left"/>
              <w:rPr>
                <w:sz w:val="20"/>
              </w:rPr>
            </w:pPr>
          </w:p>
        </w:tc>
        <w:tc>
          <w:tcPr>
            <w:tcW w:w="312" w:type="dxa"/>
          </w:tcPr>
          <w:p w14:paraId="0E0B43F0" w14:textId="77777777" w:rsidR="00760C19" w:rsidRDefault="00760C19">
            <w:pPr>
              <w:pStyle w:val="TableParagraph"/>
              <w:spacing w:before="0"/>
              <w:jc w:val="left"/>
              <w:rPr>
                <w:sz w:val="20"/>
              </w:rPr>
            </w:pPr>
          </w:p>
        </w:tc>
        <w:tc>
          <w:tcPr>
            <w:tcW w:w="312" w:type="dxa"/>
          </w:tcPr>
          <w:p w14:paraId="6139FCCB" w14:textId="77777777" w:rsidR="00760C19" w:rsidRDefault="00760C19">
            <w:pPr>
              <w:pStyle w:val="TableParagraph"/>
              <w:spacing w:before="0"/>
              <w:jc w:val="left"/>
              <w:rPr>
                <w:sz w:val="20"/>
              </w:rPr>
            </w:pPr>
          </w:p>
        </w:tc>
        <w:tc>
          <w:tcPr>
            <w:tcW w:w="312" w:type="dxa"/>
          </w:tcPr>
          <w:p w14:paraId="08A3D0D7" w14:textId="77777777" w:rsidR="00760C19" w:rsidRDefault="00760C19">
            <w:pPr>
              <w:pStyle w:val="TableParagraph"/>
              <w:spacing w:before="0"/>
              <w:jc w:val="left"/>
              <w:rPr>
                <w:sz w:val="20"/>
              </w:rPr>
            </w:pPr>
          </w:p>
        </w:tc>
        <w:tc>
          <w:tcPr>
            <w:tcW w:w="317" w:type="dxa"/>
          </w:tcPr>
          <w:p w14:paraId="0F8F7A76" w14:textId="77777777" w:rsidR="00760C19" w:rsidRDefault="00760C19">
            <w:pPr>
              <w:pStyle w:val="TableParagraph"/>
              <w:spacing w:before="0"/>
              <w:jc w:val="left"/>
              <w:rPr>
                <w:sz w:val="20"/>
              </w:rPr>
            </w:pPr>
          </w:p>
        </w:tc>
        <w:tc>
          <w:tcPr>
            <w:tcW w:w="315" w:type="dxa"/>
          </w:tcPr>
          <w:p w14:paraId="0E59B6BE" w14:textId="77777777" w:rsidR="00760C19" w:rsidRDefault="00760C19">
            <w:pPr>
              <w:pStyle w:val="TableParagraph"/>
              <w:spacing w:before="0"/>
              <w:jc w:val="left"/>
              <w:rPr>
                <w:sz w:val="20"/>
              </w:rPr>
            </w:pPr>
          </w:p>
        </w:tc>
      </w:tr>
    </w:tbl>
    <w:p w14:paraId="62DD5A78" w14:textId="77777777" w:rsidR="00760C19" w:rsidRDefault="00760C19">
      <w:pPr>
        <w:pStyle w:val="a3"/>
        <w:rPr>
          <w:b/>
          <w:sz w:val="24"/>
        </w:rPr>
      </w:pPr>
    </w:p>
    <w:p w14:paraId="60E487CE" w14:textId="77777777" w:rsidR="00760C19" w:rsidRDefault="00760C19">
      <w:pPr>
        <w:pStyle w:val="a3"/>
        <w:spacing w:before="3"/>
        <w:rPr>
          <w:b/>
          <w:sz w:val="26"/>
        </w:rPr>
      </w:pPr>
    </w:p>
    <w:p w14:paraId="3A3ADE5A" w14:textId="77777777" w:rsidR="00760C19" w:rsidRPr="0034312F" w:rsidRDefault="00C71F4D">
      <w:pPr>
        <w:spacing w:after="22"/>
        <w:ind w:left="2"/>
        <w:jc w:val="center"/>
        <w:rPr>
          <w:b/>
          <w:sz w:val="21"/>
          <w:lang w:val="en-US"/>
        </w:rPr>
      </w:pPr>
      <w:bookmarkStart w:id="292" w:name="_bookmark294"/>
      <w:bookmarkEnd w:id="292"/>
      <w:r w:rsidRPr="0034312F">
        <w:rPr>
          <w:b/>
          <w:sz w:val="21"/>
          <w:lang w:val="en-US"/>
        </w:rPr>
        <w:t xml:space="preserve"> Table 7-47 PerfCnt Control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B953B54" w14:textId="77777777">
        <w:trPr>
          <w:trHeight w:val="311"/>
        </w:trPr>
        <w:tc>
          <w:tcPr>
            <w:tcW w:w="960" w:type="dxa"/>
            <w:tcBorders>
              <w:bottom w:val="double" w:sz="1" w:space="0" w:color="000000"/>
            </w:tcBorders>
          </w:tcPr>
          <w:p w14:paraId="7F70E77A"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96D29C9"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5BE8BE3D"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AD7092C"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76879CBF"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307ABE4A" w14:textId="77777777">
        <w:trPr>
          <w:trHeight w:val="313"/>
        </w:trPr>
        <w:tc>
          <w:tcPr>
            <w:tcW w:w="960" w:type="dxa"/>
            <w:tcBorders>
              <w:top w:val="double" w:sz="1" w:space="0" w:color="000000"/>
            </w:tcBorders>
          </w:tcPr>
          <w:p w14:paraId="3711EDBE" w14:textId="77777777" w:rsidR="00760C19" w:rsidRDefault="00C71F4D">
            <w:pPr>
              <w:pStyle w:val="TableParagraph"/>
              <w:spacing w:before="52"/>
              <w:ind w:left="7"/>
              <w:rPr>
                <w:sz w:val="18"/>
              </w:rPr>
            </w:pPr>
            <w:r>
              <w:rPr>
                <w:w w:val="99"/>
                <w:sz w:val="18"/>
              </w:rPr>
              <w:t xml:space="preserve">M </w:t>
            </w:r>
          </w:p>
        </w:tc>
        <w:tc>
          <w:tcPr>
            <w:tcW w:w="707" w:type="dxa"/>
            <w:tcBorders>
              <w:top w:val="double" w:sz="1" w:space="0" w:color="000000"/>
            </w:tcBorders>
          </w:tcPr>
          <w:p w14:paraId="45DA5EE6" w14:textId="77777777" w:rsidR="00760C19" w:rsidRDefault="00C71F4D">
            <w:pPr>
              <w:pStyle w:val="TableParagraph"/>
              <w:spacing w:before="52"/>
              <w:ind w:left="95" w:right="82"/>
              <w:rPr>
                <w:sz w:val="18"/>
              </w:rPr>
            </w:pPr>
            <w:r>
              <w:rPr>
                <w:sz w:val="18"/>
              </w:rPr>
              <w:t xml:space="preserve">31 </w:t>
            </w:r>
          </w:p>
        </w:tc>
        <w:tc>
          <w:tcPr>
            <w:tcW w:w="6663" w:type="dxa"/>
            <w:tcBorders>
              <w:top w:val="double" w:sz="1" w:space="0" w:color="000000"/>
            </w:tcBorders>
          </w:tcPr>
          <w:p w14:paraId="65778554" w14:textId="77777777" w:rsidR="00760C19" w:rsidRPr="0034312F" w:rsidRDefault="00C71F4D">
            <w:pPr>
              <w:pStyle w:val="TableParagraph"/>
              <w:spacing w:before="40"/>
              <w:ind w:left="109"/>
              <w:jc w:val="left"/>
              <w:rPr>
                <w:rFonts w:ascii="宋体" w:eastAsia="宋体"/>
                <w:sz w:val="18"/>
                <w:lang w:val="en-US"/>
              </w:rPr>
            </w:pPr>
            <w:r w:rsidRPr="0034312F">
              <w:rPr>
                <w:rFonts w:ascii="宋体" w:eastAsia="宋体" w:hint="eastAsia"/>
                <w:sz w:val="18"/>
                <w:lang w:val="en-US"/>
              </w:rPr>
              <w:t xml:space="preserve">A value of 1 indicates that the next set of performance counters is implemented, otherwise it is not. </w:t>
            </w:r>
          </w:p>
        </w:tc>
        <w:tc>
          <w:tcPr>
            <w:tcW w:w="707" w:type="dxa"/>
            <w:tcBorders>
              <w:top w:val="double" w:sz="1" w:space="0" w:color="000000"/>
            </w:tcBorders>
          </w:tcPr>
          <w:p w14:paraId="3542D74F" w14:textId="77777777" w:rsidR="00760C19" w:rsidRDefault="00C71F4D">
            <w:pPr>
              <w:pStyle w:val="TableParagraph"/>
              <w:spacing w:before="52"/>
              <w:ind w:left="13"/>
              <w:rPr>
                <w:sz w:val="18"/>
              </w:rPr>
            </w:pPr>
            <w:r>
              <w:rPr>
                <w:sz w:val="18"/>
              </w:rPr>
              <w:t xml:space="preserve">R </w:t>
            </w:r>
          </w:p>
        </w:tc>
        <w:tc>
          <w:tcPr>
            <w:tcW w:w="923" w:type="dxa"/>
            <w:tcBorders>
              <w:top w:val="double" w:sz="1" w:space="0" w:color="000000"/>
            </w:tcBorders>
          </w:tcPr>
          <w:p w14:paraId="604ACBD6" w14:textId="77777777" w:rsidR="00760C19" w:rsidRDefault="00C71F4D">
            <w:pPr>
              <w:pStyle w:val="TableParagraph"/>
              <w:spacing w:before="52"/>
              <w:ind w:left="121" w:right="103"/>
              <w:rPr>
                <w:sz w:val="18"/>
              </w:rPr>
            </w:pPr>
            <w:r>
              <w:rPr>
                <w:sz w:val="18"/>
              </w:rPr>
              <w:t xml:space="preserve">0 x1/0 x0 </w:t>
            </w:r>
            <w:r>
              <w:rPr>
                <w:sz w:val="18"/>
                <w:vertAlign w:val="superscript"/>
              </w:rPr>
              <w:t>1</w:t>
            </w:r>
          </w:p>
        </w:tc>
      </w:tr>
      <w:tr w:rsidR="00760C19" w14:paraId="4E679375" w14:textId="77777777">
        <w:trPr>
          <w:trHeight w:val="311"/>
        </w:trPr>
        <w:tc>
          <w:tcPr>
            <w:tcW w:w="960" w:type="dxa"/>
          </w:tcPr>
          <w:p w14:paraId="6FE2E5C9" w14:textId="77777777" w:rsidR="00760C19" w:rsidRDefault="00C71F4D">
            <w:pPr>
              <w:pStyle w:val="TableParagraph"/>
              <w:ind w:left="7"/>
              <w:rPr>
                <w:sz w:val="18"/>
              </w:rPr>
            </w:pPr>
            <w:r>
              <w:rPr>
                <w:sz w:val="18"/>
              </w:rPr>
              <w:t xml:space="preserve">W. </w:t>
            </w:r>
          </w:p>
        </w:tc>
        <w:tc>
          <w:tcPr>
            <w:tcW w:w="707" w:type="dxa"/>
          </w:tcPr>
          <w:p w14:paraId="6E96461B" w14:textId="77777777" w:rsidR="00760C19" w:rsidRDefault="00C71F4D">
            <w:pPr>
              <w:pStyle w:val="TableParagraph"/>
              <w:ind w:left="95" w:right="82"/>
              <w:rPr>
                <w:sz w:val="18"/>
              </w:rPr>
            </w:pPr>
            <w:r>
              <w:rPr>
                <w:sz w:val="18"/>
              </w:rPr>
              <w:t xml:space="preserve">30 </w:t>
            </w:r>
          </w:p>
        </w:tc>
        <w:tc>
          <w:tcPr>
            <w:tcW w:w="6663" w:type="dxa"/>
          </w:tcPr>
          <w:p w14:paraId="160C5DD7" w14:textId="77777777" w:rsidR="00760C19" w:rsidRPr="0034312F" w:rsidRDefault="00C71F4D">
            <w:pPr>
              <w:pStyle w:val="TableParagraph"/>
              <w:spacing w:before="38"/>
              <w:ind w:left="109"/>
              <w:jc w:val="left"/>
              <w:rPr>
                <w:rFonts w:ascii="宋体" w:eastAsia="宋体"/>
                <w:sz w:val="18"/>
                <w:lang w:val="en-US"/>
              </w:rPr>
            </w:pPr>
            <w:r w:rsidRPr="0034312F">
              <w:rPr>
                <w:rFonts w:ascii="宋体" w:eastAsia="宋体" w:hint="eastAsia"/>
                <w:sz w:val="18"/>
                <w:lang w:val="en-US"/>
              </w:rPr>
              <w:t xml:space="preserve">A constant of 1 means PerfCnt Counter register has a bit width of 64 </w:t>
            </w:r>
            <w:r w:rsidRPr="0034312F">
              <w:rPr>
                <w:rFonts w:ascii="宋体" w:eastAsia="宋体" w:hint="eastAsia"/>
                <w:sz w:val="18"/>
                <w:lang w:val="en-US"/>
              </w:rPr>
              <w:lastRenderedPageBreak/>
              <w:t xml:space="preserve">bits. </w:t>
            </w:r>
          </w:p>
        </w:tc>
        <w:tc>
          <w:tcPr>
            <w:tcW w:w="707" w:type="dxa"/>
          </w:tcPr>
          <w:p w14:paraId="7378C776" w14:textId="77777777" w:rsidR="00760C19" w:rsidRDefault="00C71F4D">
            <w:pPr>
              <w:pStyle w:val="TableParagraph"/>
              <w:ind w:left="13"/>
              <w:rPr>
                <w:sz w:val="18"/>
              </w:rPr>
            </w:pPr>
            <w:r>
              <w:rPr>
                <w:sz w:val="18"/>
              </w:rPr>
              <w:lastRenderedPageBreak/>
              <w:t xml:space="preserve">R </w:t>
            </w:r>
          </w:p>
        </w:tc>
        <w:tc>
          <w:tcPr>
            <w:tcW w:w="923" w:type="dxa"/>
          </w:tcPr>
          <w:p w14:paraId="7B88E935" w14:textId="77777777" w:rsidR="00760C19" w:rsidRDefault="00C71F4D">
            <w:pPr>
              <w:pStyle w:val="TableParagraph"/>
              <w:ind w:left="119" w:right="103"/>
              <w:rPr>
                <w:sz w:val="18"/>
              </w:rPr>
            </w:pPr>
            <w:r>
              <w:rPr>
                <w:sz w:val="18"/>
              </w:rPr>
              <w:t xml:space="preserve">0 x1 </w:t>
            </w:r>
          </w:p>
        </w:tc>
      </w:tr>
      <w:tr w:rsidR="00760C19" w14:paraId="78B9A6CD" w14:textId="77777777">
        <w:trPr>
          <w:trHeight w:val="311"/>
        </w:trPr>
        <w:tc>
          <w:tcPr>
            <w:tcW w:w="960" w:type="dxa"/>
          </w:tcPr>
          <w:p w14:paraId="7690DD6C" w14:textId="77777777" w:rsidR="00760C19" w:rsidRDefault="00C71F4D">
            <w:pPr>
              <w:pStyle w:val="TableParagraph"/>
              <w:ind w:left="9"/>
              <w:rPr>
                <w:sz w:val="18"/>
              </w:rPr>
            </w:pPr>
            <w:r>
              <w:rPr>
                <w:sz w:val="18"/>
              </w:rPr>
              <w:t xml:space="preserve">0 </w:t>
            </w:r>
          </w:p>
        </w:tc>
        <w:tc>
          <w:tcPr>
            <w:tcW w:w="707" w:type="dxa"/>
          </w:tcPr>
          <w:p w14:paraId="2E8B63FC" w14:textId="77777777" w:rsidR="00760C19" w:rsidRDefault="00C71F4D">
            <w:pPr>
              <w:pStyle w:val="TableParagraph"/>
              <w:ind w:left="91" w:right="82"/>
              <w:rPr>
                <w:sz w:val="18"/>
              </w:rPr>
            </w:pPr>
            <w:r>
              <w:rPr>
                <w:sz w:val="18"/>
              </w:rPr>
              <w:t xml:space="preserve">29.. 25 </w:t>
            </w:r>
          </w:p>
        </w:tc>
        <w:tc>
          <w:tcPr>
            <w:tcW w:w="6663" w:type="dxa"/>
          </w:tcPr>
          <w:p w14:paraId="348775D1" w14:textId="77777777" w:rsidR="00760C19" w:rsidRDefault="00C71F4D">
            <w:pPr>
              <w:pStyle w:val="TableParagraph"/>
              <w:spacing w:before="38"/>
              <w:ind w:left="109"/>
              <w:jc w:val="left"/>
              <w:rPr>
                <w:rFonts w:ascii="宋体" w:eastAsia="宋体"/>
                <w:sz w:val="18"/>
              </w:rPr>
            </w:pPr>
            <w:r>
              <w:rPr>
                <w:rFonts w:ascii="宋体" w:eastAsia="宋体" w:hint="eastAsia"/>
                <w:sz w:val="18"/>
              </w:rPr>
              <w:t xml:space="preserve">Read only is always 0. </w:t>
            </w:r>
          </w:p>
        </w:tc>
        <w:tc>
          <w:tcPr>
            <w:tcW w:w="707" w:type="dxa"/>
          </w:tcPr>
          <w:p w14:paraId="4BBFA067" w14:textId="77777777" w:rsidR="00760C19" w:rsidRDefault="00C71F4D">
            <w:pPr>
              <w:pStyle w:val="TableParagraph"/>
              <w:ind w:left="11"/>
              <w:rPr>
                <w:sz w:val="18"/>
              </w:rPr>
            </w:pPr>
            <w:r>
              <w:rPr>
                <w:sz w:val="18"/>
              </w:rPr>
              <w:t xml:space="preserve">0 </w:t>
            </w:r>
          </w:p>
        </w:tc>
        <w:tc>
          <w:tcPr>
            <w:tcW w:w="923" w:type="dxa"/>
          </w:tcPr>
          <w:p w14:paraId="11796238" w14:textId="77777777" w:rsidR="00760C19" w:rsidRDefault="00C71F4D">
            <w:pPr>
              <w:pStyle w:val="TableParagraph"/>
              <w:ind w:left="14"/>
              <w:rPr>
                <w:sz w:val="18"/>
              </w:rPr>
            </w:pPr>
            <w:r>
              <w:rPr>
                <w:sz w:val="18"/>
              </w:rPr>
              <w:t xml:space="preserve">0 </w:t>
            </w:r>
          </w:p>
        </w:tc>
      </w:tr>
    </w:tbl>
    <w:p w14:paraId="054109FA" w14:textId="77777777" w:rsidR="00760C19" w:rsidRDefault="00760C19">
      <w:pPr>
        <w:pStyle w:val="a3"/>
        <w:rPr>
          <w:b/>
          <w:sz w:val="20"/>
        </w:rPr>
      </w:pPr>
    </w:p>
    <w:p w14:paraId="2B2866E8" w14:textId="77777777" w:rsidR="00760C19" w:rsidRDefault="00760C19">
      <w:pPr>
        <w:pStyle w:val="a3"/>
        <w:rPr>
          <w:b/>
          <w:sz w:val="20"/>
        </w:rPr>
      </w:pPr>
    </w:p>
    <w:p w14:paraId="480096C4" w14:textId="77777777" w:rsidR="00760C19" w:rsidRDefault="00760C19">
      <w:pPr>
        <w:pStyle w:val="a3"/>
        <w:rPr>
          <w:b/>
          <w:sz w:val="20"/>
        </w:rPr>
      </w:pPr>
    </w:p>
    <w:p w14:paraId="59A4B7CA" w14:textId="77777777" w:rsidR="00760C19" w:rsidRDefault="00760C19">
      <w:pPr>
        <w:pStyle w:val="a3"/>
        <w:rPr>
          <w:b/>
          <w:sz w:val="20"/>
        </w:rPr>
      </w:pPr>
    </w:p>
    <w:p w14:paraId="1F2BB161" w14:textId="77777777" w:rsidR="00760C19" w:rsidRDefault="00AC5760">
      <w:pPr>
        <w:pStyle w:val="a3"/>
        <w:spacing w:before="5"/>
        <w:rPr>
          <w:b/>
          <w:sz w:val="27"/>
        </w:rPr>
      </w:pPr>
      <w:r>
        <w:pict w14:anchorId="74422BAA">
          <v:shape id="_x0000_s1028" style="position:absolute;margin-left:54pt;margin-top:19.9pt;width:144.05pt;height:.1pt;z-index:-251639296;mso-wrap-distance-left:0;mso-wrap-distance-right:0;mso-position-horizontal-relative:page" coordorigin="1080,398" coordsize="2881,0" path="m1080,398r2881,e" filled="f" strokeweight=".72pt">
            <v:path arrowok="t"/>
            <w10:wrap type="topAndBottom" anchorx="page"/>
          </v:shape>
        </w:pict>
      </w:r>
    </w:p>
    <w:p w14:paraId="6A40866A" w14:textId="77777777" w:rsidR="00760C19" w:rsidRPr="0034312F" w:rsidRDefault="00C71F4D">
      <w:pPr>
        <w:spacing w:before="44"/>
        <w:ind w:left="1080"/>
        <w:rPr>
          <w:sz w:val="18"/>
          <w:lang w:val="en-US"/>
        </w:rPr>
      </w:pPr>
      <w:r w:rsidRPr="0034312F">
        <w:rPr>
          <w:rFonts w:ascii="Calibri" w:eastAsia="Calibri"/>
          <w:position w:val="9"/>
          <w:sz w:val="12"/>
          <w:lang w:val="en-US"/>
        </w:rPr>
        <w:t xml:space="preserve">1 For Control 0 ~ Control 2, the bit reset value is 1; </w:t>
      </w:r>
      <w:r w:rsidRPr="0034312F">
        <w:rPr>
          <w:sz w:val="18"/>
          <w:lang w:val="en-US"/>
        </w:rPr>
        <w:t xml:space="preserve"> For Control3, the bit reset value is 0. </w:t>
      </w:r>
    </w:p>
    <w:p w14:paraId="487188D8" w14:textId="77777777" w:rsidR="00760C19" w:rsidRPr="0034312F" w:rsidRDefault="00760C19">
      <w:pPr>
        <w:rPr>
          <w:sz w:val="18"/>
          <w:lang w:val="en-US"/>
        </w:rPr>
        <w:sectPr w:rsidR="00760C19" w:rsidRPr="0034312F">
          <w:pgSz w:w="11910" w:h="16840"/>
          <w:pgMar w:top="1620" w:right="0" w:bottom="1380" w:left="0" w:header="852" w:footer="1186" w:gutter="0"/>
          <w:cols w:space="720"/>
        </w:sectPr>
      </w:pPr>
    </w:p>
    <w:p w14:paraId="469B955E" w14:textId="77777777" w:rsidR="00760C19" w:rsidRPr="0034312F" w:rsidRDefault="00760C19">
      <w:pPr>
        <w:pStyle w:val="a3"/>
        <w:rPr>
          <w:sz w:val="2"/>
          <w:lang w:val="en-US"/>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6B081D30" w14:textId="77777777">
        <w:trPr>
          <w:trHeight w:val="308"/>
        </w:trPr>
        <w:tc>
          <w:tcPr>
            <w:tcW w:w="960" w:type="dxa"/>
            <w:tcBorders>
              <w:left w:val="single" w:sz="4" w:space="0" w:color="000000"/>
              <w:bottom w:val="double" w:sz="1" w:space="0" w:color="000000"/>
              <w:right w:val="single" w:sz="4" w:space="0" w:color="000000"/>
            </w:tcBorders>
          </w:tcPr>
          <w:p w14:paraId="59BE1B40"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6D2859DD" w14:textId="77777777" w:rsidR="00760C19" w:rsidRDefault="00C71F4D">
            <w:pPr>
              <w:pStyle w:val="TableParagraph"/>
              <w:spacing w:before="20" w:line="269" w:lineRule="exact"/>
              <w:ind w:left="9"/>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400C578A"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34872479"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3F8EF98B"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rsidRPr="00C80D1B" w14:paraId="1618F5FC" w14:textId="77777777">
        <w:trPr>
          <w:trHeight w:val="2185"/>
        </w:trPr>
        <w:tc>
          <w:tcPr>
            <w:tcW w:w="960" w:type="dxa"/>
            <w:tcBorders>
              <w:top w:val="double" w:sz="1" w:space="0" w:color="000000"/>
              <w:left w:val="single" w:sz="4" w:space="0" w:color="000000"/>
              <w:bottom w:val="single" w:sz="4" w:space="0" w:color="000000"/>
              <w:right w:val="single" w:sz="4" w:space="0" w:color="000000"/>
            </w:tcBorders>
          </w:tcPr>
          <w:p w14:paraId="3154B685" w14:textId="77777777" w:rsidR="00760C19" w:rsidRPr="00C80D1B" w:rsidRDefault="00760C19">
            <w:pPr>
              <w:pStyle w:val="TableParagraph"/>
              <w:spacing w:before="0"/>
              <w:jc w:val="left"/>
              <w:rPr>
                <w:sz w:val="20"/>
              </w:rPr>
            </w:pPr>
          </w:p>
          <w:p w14:paraId="19EADE5E" w14:textId="77777777" w:rsidR="00760C19" w:rsidRPr="00C80D1B" w:rsidRDefault="00760C19">
            <w:pPr>
              <w:pStyle w:val="TableParagraph"/>
              <w:spacing w:before="0"/>
              <w:jc w:val="left"/>
              <w:rPr>
                <w:sz w:val="20"/>
              </w:rPr>
            </w:pPr>
          </w:p>
          <w:p w14:paraId="62616BA7" w14:textId="77777777" w:rsidR="00760C19" w:rsidRPr="00C80D1B" w:rsidRDefault="00760C19">
            <w:pPr>
              <w:pStyle w:val="TableParagraph"/>
              <w:spacing w:before="0"/>
              <w:jc w:val="left"/>
              <w:rPr>
                <w:sz w:val="20"/>
              </w:rPr>
            </w:pPr>
          </w:p>
          <w:p w14:paraId="4E6BC5A7" w14:textId="77777777" w:rsidR="00760C19" w:rsidRPr="00C80D1B" w:rsidRDefault="00760C19">
            <w:pPr>
              <w:pStyle w:val="TableParagraph"/>
              <w:spacing w:before="1"/>
              <w:jc w:val="left"/>
              <w:rPr>
                <w:sz w:val="17"/>
              </w:rPr>
            </w:pPr>
          </w:p>
          <w:p w14:paraId="178A654C" w14:textId="77777777" w:rsidR="00760C19" w:rsidRPr="00C80D1B" w:rsidRDefault="00C71F4D">
            <w:pPr>
              <w:pStyle w:val="TableParagraph"/>
              <w:spacing w:before="0"/>
              <w:ind w:left="89" w:right="78"/>
              <w:rPr>
                <w:sz w:val="18"/>
              </w:rPr>
            </w:pPr>
            <w:r w:rsidRPr="00C80D1B">
              <w:rPr>
                <w:sz w:val="18"/>
              </w:rPr>
              <w:t xml:space="preserve">EC </w:t>
            </w:r>
          </w:p>
        </w:tc>
        <w:tc>
          <w:tcPr>
            <w:tcW w:w="707" w:type="dxa"/>
            <w:tcBorders>
              <w:top w:val="double" w:sz="1" w:space="0" w:color="000000"/>
              <w:left w:val="single" w:sz="4" w:space="0" w:color="000000"/>
              <w:bottom w:val="single" w:sz="4" w:space="0" w:color="000000"/>
              <w:right w:val="single" w:sz="4" w:space="0" w:color="000000"/>
            </w:tcBorders>
          </w:tcPr>
          <w:p w14:paraId="335CCEFB" w14:textId="77777777" w:rsidR="00760C19" w:rsidRPr="00C80D1B" w:rsidRDefault="00760C19">
            <w:pPr>
              <w:pStyle w:val="TableParagraph"/>
              <w:spacing w:before="0"/>
              <w:jc w:val="left"/>
              <w:rPr>
                <w:sz w:val="20"/>
              </w:rPr>
            </w:pPr>
          </w:p>
          <w:p w14:paraId="0A7D39C5" w14:textId="77777777" w:rsidR="00760C19" w:rsidRPr="00C80D1B" w:rsidRDefault="00760C19">
            <w:pPr>
              <w:pStyle w:val="TableParagraph"/>
              <w:spacing w:before="0"/>
              <w:jc w:val="left"/>
              <w:rPr>
                <w:sz w:val="20"/>
              </w:rPr>
            </w:pPr>
          </w:p>
          <w:p w14:paraId="011DF218" w14:textId="77777777" w:rsidR="00760C19" w:rsidRPr="00C80D1B" w:rsidRDefault="00760C19">
            <w:pPr>
              <w:pStyle w:val="TableParagraph"/>
              <w:spacing w:before="0"/>
              <w:jc w:val="left"/>
              <w:rPr>
                <w:sz w:val="20"/>
              </w:rPr>
            </w:pPr>
          </w:p>
          <w:p w14:paraId="74DD26AE" w14:textId="77777777" w:rsidR="00760C19" w:rsidRPr="00C80D1B" w:rsidRDefault="00760C19">
            <w:pPr>
              <w:pStyle w:val="TableParagraph"/>
              <w:spacing w:before="1"/>
              <w:jc w:val="left"/>
              <w:rPr>
                <w:sz w:val="17"/>
              </w:rPr>
            </w:pPr>
          </w:p>
          <w:p w14:paraId="6321E89B" w14:textId="77777777" w:rsidR="00760C19" w:rsidRPr="00C80D1B" w:rsidRDefault="00C71F4D">
            <w:pPr>
              <w:pStyle w:val="TableParagraph"/>
              <w:spacing w:before="0"/>
              <w:ind w:left="91" w:right="82"/>
              <w:rPr>
                <w:sz w:val="18"/>
              </w:rPr>
            </w:pPr>
            <w:r w:rsidRPr="00C80D1B">
              <w:rPr>
                <w:sz w:val="18"/>
              </w:rPr>
              <w:t xml:space="preserve">24.. 23 </w:t>
            </w:r>
          </w:p>
        </w:tc>
        <w:tc>
          <w:tcPr>
            <w:tcW w:w="6663" w:type="dxa"/>
            <w:tcBorders>
              <w:top w:val="double" w:sz="1" w:space="0" w:color="000000"/>
              <w:left w:val="single" w:sz="4" w:space="0" w:color="000000"/>
              <w:bottom w:val="single" w:sz="4" w:space="0" w:color="000000"/>
              <w:right w:val="single" w:sz="4" w:space="0" w:color="000000"/>
            </w:tcBorders>
          </w:tcPr>
          <w:p w14:paraId="26E57061" w14:textId="77777777" w:rsidR="00760C19" w:rsidRPr="00C80D1B" w:rsidRDefault="00C71F4D">
            <w:pPr>
              <w:pStyle w:val="TableParagraph"/>
              <w:spacing w:before="40"/>
              <w:ind w:left="109"/>
              <w:jc w:val="left"/>
              <w:rPr>
                <w:rFonts w:eastAsia="宋体"/>
                <w:sz w:val="18"/>
                <w:lang w:val="en-US"/>
              </w:rPr>
            </w:pPr>
            <w:r w:rsidRPr="00C80D1B">
              <w:rPr>
                <w:rFonts w:eastAsia="宋体"/>
                <w:sz w:val="18"/>
                <w:lang w:val="en-US"/>
              </w:rPr>
              <w:t xml:space="preserve">Event category. </w:t>
            </w:r>
          </w:p>
          <w:p w14:paraId="4B150C8F" w14:textId="77777777" w:rsidR="00760C19" w:rsidRPr="00C80D1B" w:rsidRDefault="00C71F4D">
            <w:pPr>
              <w:pStyle w:val="TableParagraph"/>
              <w:spacing w:before="81"/>
              <w:ind w:left="109"/>
              <w:jc w:val="left"/>
              <w:rPr>
                <w:rFonts w:eastAsia="宋体"/>
                <w:sz w:val="18"/>
                <w:lang w:val="en-US"/>
              </w:rPr>
            </w:pPr>
            <w:r w:rsidRPr="00C80D1B">
              <w:rPr>
                <w:sz w:val="18"/>
                <w:lang w:val="en-US"/>
              </w:rPr>
              <w:t xml:space="preserve">0: Root state event, refers to the event occurring when guestTL0.GM =0. </w:t>
            </w:r>
          </w:p>
          <w:p w14:paraId="018FA331" w14:textId="77777777" w:rsidR="00760C19" w:rsidRPr="00C80D1B" w:rsidRDefault="00C71F4D">
            <w:pPr>
              <w:pStyle w:val="TableParagraph"/>
              <w:spacing w:before="82" w:line="324" w:lineRule="auto"/>
              <w:ind w:left="109" w:right="94"/>
              <w:jc w:val="left"/>
              <w:rPr>
                <w:rFonts w:eastAsia="宋体"/>
                <w:sz w:val="18"/>
                <w:lang w:val="en-US"/>
              </w:rPr>
            </w:pPr>
            <w:r w:rsidRPr="00C80D1B">
              <w:rPr>
                <w:sz w:val="18"/>
                <w:lang w:val="en-US"/>
              </w:rPr>
              <w:t xml:space="preserve">1: Root intervention, refers to guestTL0.GM =1 and!  (root.status. EXL=0 and root.status. ERL=0 and root.debug.dm =0) </w:t>
            </w:r>
          </w:p>
        </w:tc>
        <w:tc>
          <w:tcPr>
            <w:tcW w:w="707" w:type="dxa"/>
            <w:tcBorders>
              <w:top w:val="double" w:sz="1" w:space="0" w:color="000000"/>
              <w:left w:val="single" w:sz="4" w:space="0" w:color="000000"/>
              <w:bottom w:val="single" w:sz="4" w:space="0" w:color="000000"/>
              <w:right w:val="single" w:sz="4" w:space="0" w:color="000000"/>
            </w:tcBorders>
          </w:tcPr>
          <w:p w14:paraId="7E744F16" w14:textId="77777777" w:rsidR="00760C19" w:rsidRPr="00C80D1B" w:rsidRDefault="00760C19">
            <w:pPr>
              <w:pStyle w:val="TableParagraph"/>
              <w:spacing w:before="0"/>
              <w:jc w:val="left"/>
              <w:rPr>
                <w:sz w:val="20"/>
                <w:lang w:val="en-US"/>
              </w:rPr>
            </w:pPr>
          </w:p>
          <w:p w14:paraId="4F0AF95A" w14:textId="77777777" w:rsidR="00760C19" w:rsidRPr="00C80D1B" w:rsidRDefault="00760C19">
            <w:pPr>
              <w:pStyle w:val="TableParagraph"/>
              <w:spacing w:before="0"/>
              <w:jc w:val="left"/>
              <w:rPr>
                <w:sz w:val="20"/>
                <w:lang w:val="en-US"/>
              </w:rPr>
            </w:pPr>
          </w:p>
          <w:p w14:paraId="730CC889" w14:textId="77777777" w:rsidR="00760C19" w:rsidRPr="00C80D1B" w:rsidRDefault="00760C19">
            <w:pPr>
              <w:pStyle w:val="TableParagraph"/>
              <w:spacing w:before="0"/>
              <w:jc w:val="left"/>
              <w:rPr>
                <w:sz w:val="20"/>
                <w:lang w:val="en-US"/>
              </w:rPr>
            </w:pPr>
          </w:p>
          <w:p w14:paraId="4C761D9D" w14:textId="77777777" w:rsidR="00760C19" w:rsidRPr="00C80D1B" w:rsidRDefault="00760C19">
            <w:pPr>
              <w:pStyle w:val="TableParagraph"/>
              <w:spacing w:before="1"/>
              <w:jc w:val="left"/>
              <w:rPr>
                <w:sz w:val="17"/>
                <w:lang w:val="en-US"/>
              </w:rPr>
            </w:pPr>
          </w:p>
          <w:p w14:paraId="6A5AF4F6" w14:textId="77777777" w:rsidR="00760C19" w:rsidRPr="00C80D1B" w:rsidRDefault="00C71F4D">
            <w:pPr>
              <w:pStyle w:val="TableParagraph"/>
              <w:spacing w:before="0"/>
              <w:ind w:left="94" w:right="82"/>
              <w:rPr>
                <w:sz w:val="18"/>
              </w:rPr>
            </w:pPr>
            <w:r w:rsidRPr="00C80D1B">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3E7474E8" w14:textId="77777777" w:rsidR="00760C19" w:rsidRPr="00C80D1B" w:rsidRDefault="00760C19">
            <w:pPr>
              <w:pStyle w:val="TableParagraph"/>
              <w:spacing w:before="0"/>
              <w:jc w:val="left"/>
              <w:rPr>
                <w:sz w:val="20"/>
              </w:rPr>
            </w:pPr>
          </w:p>
          <w:p w14:paraId="14B5C592" w14:textId="77777777" w:rsidR="00760C19" w:rsidRPr="00C80D1B" w:rsidRDefault="00760C19">
            <w:pPr>
              <w:pStyle w:val="TableParagraph"/>
              <w:spacing w:before="0"/>
              <w:jc w:val="left"/>
              <w:rPr>
                <w:sz w:val="20"/>
              </w:rPr>
            </w:pPr>
          </w:p>
          <w:p w14:paraId="1C692AFD" w14:textId="77777777" w:rsidR="00760C19" w:rsidRPr="00C80D1B" w:rsidRDefault="00760C19">
            <w:pPr>
              <w:pStyle w:val="TableParagraph"/>
              <w:spacing w:before="0"/>
              <w:jc w:val="left"/>
              <w:rPr>
                <w:sz w:val="20"/>
              </w:rPr>
            </w:pPr>
          </w:p>
          <w:p w14:paraId="09A2E130" w14:textId="77777777" w:rsidR="00760C19" w:rsidRPr="00C80D1B" w:rsidRDefault="00760C19">
            <w:pPr>
              <w:pStyle w:val="TableParagraph"/>
              <w:spacing w:before="1"/>
              <w:jc w:val="left"/>
              <w:rPr>
                <w:sz w:val="17"/>
              </w:rPr>
            </w:pPr>
          </w:p>
          <w:p w14:paraId="48A5A788" w14:textId="77777777" w:rsidR="00760C19" w:rsidRPr="00C80D1B" w:rsidRDefault="00C71F4D">
            <w:pPr>
              <w:pStyle w:val="TableParagraph"/>
              <w:spacing w:before="0"/>
              <w:ind w:left="119" w:right="103"/>
              <w:rPr>
                <w:sz w:val="18"/>
              </w:rPr>
            </w:pPr>
            <w:r w:rsidRPr="00C80D1B">
              <w:rPr>
                <w:sz w:val="18"/>
              </w:rPr>
              <w:t xml:space="preserve">0 x0 </w:t>
            </w:r>
          </w:p>
        </w:tc>
      </w:tr>
      <w:tr w:rsidR="00760C19" w:rsidRPr="00C80D1B" w14:paraId="591554D5"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6A17566" w14:textId="77777777" w:rsidR="00760C19" w:rsidRPr="00C80D1B" w:rsidRDefault="00C71F4D">
            <w:pPr>
              <w:pStyle w:val="TableParagraph"/>
              <w:ind w:left="9"/>
              <w:rPr>
                <w:sz w:val="18"/>
              </w:rPr>
            </w:pPr>
            <w:r w:rsidRPr="00C80D1B">
              <w:rPr>
                <w:sz w:val="18"/>
              </w:rPr>
              <w:t xml:space="preserve">0 </w:t>
            </w:r>
          </w:p>
        </w:tc>
        <w:tc>
          <w:tcPr>
            <w:tcW w:w="707" w:type="dxa"/>
            <w:tcBorders>
              <w:top w:val="single" w:sz="4" w:space="0" w:color="000000"/>
              <w:left w:val="single" w:sz="4" w:space="0" w:color="000000"/>
              <w:bottom w:val="single" w:sz="4" w:space="0" w:color="000000"/>
              <w:right w:val="single" w:sz="4" w:space="0" w:color="000000"/>
            </w:tcBorders>
          </w:tcPr>
          <w:p w14:paraId="0B21B462" w14:textId="77777777" w:rsidR="00760C19" w:rsidRPr="00C80D1B" w:rsidRDefault="00C71F4D">
            <w:pPr>
              <w:pStyle w:val="TableParagraph"/>
              <w:ind w:left="94" w:right="82"/>
              <w:rPr>
                <w:sz w:val="18"/>
              </w:rPr>
            </w:pPr>
            <w:r w:rsidRPr="00C80D1B">
              <w:rPr>
                <w:sz w:val="18"/>
              </w:rPr>
              <w:t xml:space="preserve">22.15 </w:t>
            </w:r>
          </w:p>
        </w:tc>
        <w:tc>
          <w:tcPr>
            <w:tcW w:w="6663" w:type="dxa"/>
            <w:tcBorders>
              <w:top w:val="single" w:sz="4" w:space="0" w:color="000000"/>
              <w:left w:val="single" w:sz="4" w:space="0" w:color="000000"/>
              <w:bottom w:val="single" w:sz="4" w:space="0" w:color="000000"/>
              <w:right w:val="single" w:sz="4" w:space="0" w:color="000000"/>
            </w:tcBorders>
          </w:tcPr>
          <w:p w14:paraId="2711BD6A" w14:textId="77777777" w:rsidR="00760C19" w:rsidRPr="00C80D1B" w:rsidRDefault="00C71F4D">
            <w:pPr>
              <w:pStyle w:val="TableParagraph"/>
              <w:spacing w:before="38"/>
              <w:ind w:left="109"/>
              <w:jc w:val="left"/>
              <w:rPr>
                <w:rFonts w:eastAsia="宋体"/>
                <w:sz w:val="18"/>
              </w:rPr>
            </w:pPr>
            <w:r w:rsidRPr="00C80D1B">
              <w:rPr>
                <w:rFonts w:eastAsia="宋体"/>
                <w:sz w:val="18"/>
              </w:rPr>
              <w:t xml:space="preserve">Read only is always 0. </w:t>
            </w:r>
          </w:p>
        </w:tc>
        <w:tc>
          <w:tcPr>
            <w:tcW w:w="707" w:type="dxa"/>
            <w:tcBorders>
              <w:top w:val="single" w:sz="4" w:space="0" w:color="000000"/>
              <w:left w:val="single" w:sz="4" w:space="0" w:color="000000"/>
              <w:bottom w:val="single" w:sz="4" w:space="0" w:color="000000"/>
              <w:right w:val="single" w:sz="4" w:space="0" w:color="000000"/>
            </w:tcBorders>
          </w:tcPr>
          <w:p w14:paraId="6E9C4C9E" w14:textId="77777777" w:rsidR="00760C19" w:rsidRPr="00C80D1B" w:rsidRDefault="00C71F4D">
            <w:pPr>
              <w:pStyle w:val="TableParagraph"/>
              <w:ind w:left="11"/>
              <w:rPr>
                <w:sz w:val="18"/>
              </w:rPr>
            </w:pPr>
            <w:r w:rsidRPr="00C80D1B">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7D3443AE" w14:textId="77777777" w:rsidR="00760C19" w:rsidRPr="00C80D1B" w:rsidRDefault="00C71F4D">
            <w:pPr>
              <w:pStyle w:val="TableParagraph"/>
              <w:ind w:left="14"/>
              <w:rPr>
                <w:sz w:val="18"/>
              </w:rPr>
            </w:pPr>
            <w:r w:rsidRPr="00C80D1B">
              <w:rPr>
                <w:sz w:val="18"/>
              </w:rPr>
              <w:t xml:space="preserve">0 </w:t>
            </w:r>
          </w:p>
        </w:tc>
      </w:tr>
      <w:tr w:rsidR="00760C19" w:rsidRPr="00C80D1B" w14:paraId="45C70CE9"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2645B81" w14:textId="77777777" w:rsidR="00760C19" w:rsidRPr="00C80D1B" w:rsidRDefault="00C71F4D">
            <w:pPr>
              <w:pStyle w:val="TableParagraph"/>
              <w:ind w:left="86" w:right="79"/>
              <w:rPr>
                <w:sz w:val="18"/>
              </w:rPr>
            </w:pPr>
            <w:r w:rsidRPr="00C80D1B">
              <w:rPr>
                <w:sz w:val="18"/>
              </w:rPr>
              <w:t xml:space="preserve">The Event </w:t>
            </w:r>
          </w:p>
        </w:tc>
        <w:tc>
          <w:tcPr>
            <w:tcW w:w="707" w:type="dxa"/>
            <w:tcBorders>
              <w:top w:val="single" w:sz="4" w:space="0" w:color="000000"/>
              <w:left w:val="single" w:sz="4" w:space="0" w:color="000000"/>
              <w:bottom w:val="single" w:sz="4" w:space="0" w:color="000000"/>
              <w:right w:val="single" w:sz="4" w:space="0" w:color="000000"/>
            </w:tcBorders>
          </w:tcPr>
          <w:p w14:paraId="7F171B75" w14:textId="77777777" w:rsidR="00760C19" w:rsidRPr="00C80D1B" w:rsidRDefault="00C71F4D">
            <w:pPr>
              <w:pStyle w:val="TableParagraph"/>
              <w:ind w:left="91" w:right="82"/>
              <w:rPr>
                <w:sz w:val="18"/>
              </w:rPr>
            </w:pPr>
            <w:r w:rsidRPr="00C80D1B">
              <w:rPr>
                <w:sz w:val="18"/>
              </w:rPr>
              <w:t xml:space="preserve">14.. 5 </w:t>
            </w:r>
          </w:p>
        </w:tc>
        <w:tc>
          <w:tcPr>
            <w:tcW w:w="6663" w:type="dxa"/>
            <w:tcBorders>
              <w:top w:val="single" w:sz="4" w:space="0" w:color="000000"/>
              <w:left w:val="single" w:sz="4" w:space="0" w:color="000000"/>
              <w:bottom w:val="single" w:sz="4" w:space="0" w:color="000000"/>
              <w:right w:val="single" w:sz="4" w:space="0" w:color="000000"/>
            </w:tcBorders>
          </w:tcPr>
          <w:p w14:paraId="34854F2A" w14:textId="77777777" w:rsidR="00760C19" w:rsidRPr="00C80D1B" w:rsidRDefault="00C71F4D">
            <w:pPr>
              <w:pStyle w:val="TableParagraph"/>
              <w:spacing w:before="38"/>
              <w:ind w:left="109"/>
              <w:jc w:val="left"/>
              <w:rPr>
                <w:rFonts w:eastAsia="宋体"/>
                <w:sz w:val="18"/>
              </w:rPr>
            </w:pPr>
            <w:r w:rsidRPr="00C80D1B">
              <w:rPr>
                <w:rFonts w:eastAsia="宋体"/>
                <w:sz w:val="18"/>
              </w:rPr>
              <w:t xml:space="preserve">Event number. </w:t>
            </w:r>
          </w:p>
        </w:tc>
        <w:tc>
          <w:tcPr>
            <w:tcW w:w="707" w:type="dxa"/>
            <w:tcBorders>
              <w:top w:val="single" w:sz="4" w:space="0" w:color="000000"/>
              <w:left w:val="single" w:sz="4" w:space="0" w:color="000000"/>
              <w:bottom w:val="single" w:sz="4" w:space="0" w:color="000000"/>
              <w:right w:val="single" w:sz="4" w:space="0" w:color="000000"/>
            </w:tcBorders>
          </w:tcPr>
          <w:p w14:paraId="793ADB3E" w14:textId="77777777" w:rsidR="00760C19" w:rsidRPr="00C80D1B" w:rsidRDefault="00C71F4D">
            <w:pPr>
              <w:pStyle w:val="TableParagraph"/>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61F9C352" w14:textId="77777777" w:rsidR="00760C19" w:rsidRPr="00C80D1B" w:rsidRDefault="00C71F4D">
            <w:pPr>
              <w:pStyle w:val="TableParagraph"/>
              <w:ind w:left="119" w:right="103"/>
              <w:rPr>
                <w:sz w:val="18"/>
              </w:rPr>
            </w:pPr>
            <w:r w:rsidRPr="00C80D1B">
              <w:rPr>
                <w:sz w:val="18"/>
              </w:rPr>
              <w:t xml:space="preserve">0 x0 </w:t>
            </w:r>
          </w:p>
        </w:tc>
      </w:tr>
      <w:tr w:rsidR="00760C19" w:rsidRPr="00C80D1B" w14:paraId="16A56ADB" w14:textId="77777777">
        <w:trPr>
          <w:trHeight w:val="936"/>
        </w:trPr>
        <w:tc>
          <w:tcPr>
            <w:tcW w:w="960" w:type="dxa"/>
            <w:tcBorders>
              <w:top w:val="single" w:sz="4" w:space="0" w:color="000000"/>
              <w:left w:val="single" w:sz="4" w:space="0" w:color="000000"/>
              <w:bottom w:val="single" w:sz="4" w:space="0" w:color="000000"/>
              <w:right w:val="single" w:sz="4" w:space="0" w:color="000000"/>
            </w:tcBorders>
          </w:tcPr>
          <w:p w14:paraId="0047249C" w14:textId="77777777" w:rsidR="00760C19" w:rsidRPr="00C80D1B" w:rsidRDefault="00760C19">
            <w:pPr>
              <w:pStyle w:val="TableParagraph"/>
              <w:spacing w:before="4"/>
              <w:jc w:val="left"/>
              <w:rPr>
                <w:sz w:val="28"/>
              </w:rPr>
            </w:pPr>
          </w:p>
          <w:p w14:paraId="44541F9B" w14:textId="77777777" w:rsidR="00760C19" w:rsidRPr="00C80D1B" w:rsidRDefault="00C71F4D">
            <w:pPr>
              <w:pStyle w:val="TableParagraph"/>
              <w:spacing w:before="0"/>
              <w:ind w:left="86" w:right="79"/>
              <w:rPr>
                <w:sz w:val="18"/>
              </w:rPr>
            </w:pPr>
            <w:r w:rsidRPr="00C80D1B">
              <w:rPr>
                <w:sz w:val="18"/>
              </w:rPr>
              <w:t xml:space="preserve">IE </w:t>
            </w:r>
          </w:p>
        </w:tc>
        <w:tc>
          <w:tcPr>
            <w:tcW w:w="707" w:type="dxa"/>
            <w:tcBorders>
              <w:top w:val="single" w:sz="4" w:space="0" w:color="000000"/>
              <w:left w:val="single" w:sz="4" w:space="0" w:color="000000"/>
              <w:bottom w:val="single" w:sz="4" w:space="0" w:color="000000"/>
              <w:right w:val="single" w:sz="4" w:space="0" w:color="000000"/>
            </w:tcBorders>
          </w:tcPr>
          <w:p w14:paraId="6A4D5A38" w14:textId="77777777" w:rsidR="00760C19" w:rsidRPr="00C80D1B" w:rsidRDefault="00760C19">
            <w:pPr>
              <w:pStyle w:val="TableParagraph"/>
              <w:spacing w:before="4"/>
              <w:jc w:val="left"/>
              <w:rPr>
                <w:sz w:val="28"/>
              </w:rPr>
            </w:pPr>
          </w:p>
          <w:p w14:paraId="348B0790" w14:textId="77777777" w:rsidR="00760C19" w:rsidRPr="00C80D1B" w:rsidRDefault="00C71F4D">
            <w:pPr>
              <w:pStyle w:val="TableParagraph"/>
              <w:spacing w:before="0"/>
              <w:ind w:left="7"/>
              <w:rPr>
                <w:sz w:val="18"/>
              </w:rPr>
            </w:pPr>
            <w:r w:rsidRPr="00C80D1B">
              <w:rPr>
                <w:sz w:val="18"/>
              </w:rPr>
              <w:t xml:space="preserve">4 </w:t>
            </w:r>
          </w:p>
        </w:tc>
        <w:tc>
          <w:tcPr>
            <w:tcW w:w="6663" w:type="dxa"/>
            <w:tcBorders>
              <w:top w:val="single" w:sz="4" w:space="0" w:color="000000"/>
              <w:left w:val="single" w:sz="4" w:space="0" w:color="000000"/>
              <w:bottom w:val="single" w:sz="4" w:space="0" w:color="000000"/>
              <w:right w:val="single" w:sz="4" w:space="0" w:color="000000"/>
            </w:tcBorders>
          </w:tcPr>
          <w:p w14:paraId="54ADE465" w14:textId="77777777" w:rsidR="00760C19" w:rsidRPr="00C80D1B" w:rsidRDefault="00C71F4D">
            <w:pPr>
              <w:pStyle w:val="TableParagraph"/>
              <w:spacing w:before="38"/>
              <w:ind w:left="109"/>
              <w:jc w:val="left"/>
              <w:rPr>
                <w:rFonts w:eastAsia="宋体"/>
                <w:sz w:val="18"/>
                <w:lang w:val="en-US"/>
              </w:rPr>
            </w:pPr>
            <w:r w:rsidRPr="00C80D1B">
              <w:rPr>
                <w:rFonts w:eastAsia="宋体"/>
                <w:sz w:val="18"/>
                <w:lang w:val="en-US"/>
              </w:rPr>
              <w:t xml:space="preserve">Performance counter overflow interrupt enablement. </w:t>
            </w:r>
          </w:p>
          <w:p w14:paraId="2E1FE2AA" w14:textId="77777777" w:rsidR="00760C19" w:rsidRPr="00C80D1B" w:rsidRDefault="00C71F4D">
            <w:pPr>
              <w:pStyle w:val="TableParagraph"/>
              <w:spacing w:before="82"/>
              <w:ind w:left="109"/>
              <w:jc w:val="left"/>
              <w:rPr>
                <w:rFonts w:eastAsia="宋体"/>
                <w:sz w:val="18"/>
                <w:lang w:val="en-US"/>
              </w:rPr>
            </w:pPr>
            <w:r w:rsidRPr="00C80D1B">
              <w:rPr>
                <w:sz w:val="18"/>
                <w:lang w:val="en-US"/>
              </w:rPr>
              <w:t xml:space="preserve">0: This performance counter is not allowed to trigger an overflow interrupt. </w:t>
            </w:r>
          </w:p>
          <w:p w14:paraId="184763C9" w14:textId="77777777" w:rsidR="00760C19" w:rsidRPr="00C80D1B" w:rsidRDefault="00C71F4D">
            <w:pPr>
              <w:pStyle w:val="TableParagraph"/>
              <w:spacing w:before="81"/>
              <w:ind w:left="109"/>
              <w:jc w:val="left"/>
              <w:rPr>
                <w:rFonts w:eastAsia="宋体"/>
                <w:sz w:val="18"/>
                <w:lang w:val="en-US"/>
              </w:rPr>
            </w:pPr>
            <w:r w:rsidRPr="00C80D1B">
              <w:rPr>
                <w:sz w:val="18"/>
                <w:lang w:val="en-US"/>
              </w:rPr>
              <w:t xml:space="preserve">1: Allows this performance counter to trigger an overflow interrupt. </w:t>
            </w:r>
          </w:p>
        </w:tc>
        <w:tc>
          <w:tcPr>
            <w:tcW w:w="707" w:type="dxa"/>
            <w:tcBorders>
              <w:top w:val="single" w:sz="4" w:space="0" w:color="000000"/>
              <w:left w:val="single" w:sz="4" w:space="0" w:color="000000"/>
              <w:bottom w:val="single" w:sz="4" w:space="0" w:color="000000"/>
              <w:right w:val="single" w:sz="4" w:space="0" w:color="000000"/>
            </w:tcBorders>
          </w:tcPr>
          <w:p w14:paraId="05CBC933" w14:textId="77777777" w:rsidR="00760C19" w:rsidRPr="00C80D1B" w:rsidRDefault="00760C19">
            <w:pPr>
              <w:pStyle w:val="TableParagraph"/>
              <w:spacing w:before="4"/>
              <w:jc w:val="left"/>
              <w:rPr>
                <w:sz w:val="28"/>
                <w:lang w:val="en-US"/>
              </w:rPr>
            </w:pPr>
          </w:p>
          <w:p w14:paraId="75F25F53" w14:textId="77777777" w:rsidR="00760C19" w:rsidRPr="00C80D1B" w:rsidRDefault="00C71F4D">
            <w:pPr>
              <w:pStyle w:val="TableParagraph"/>
              <w:spacing w:before="0"/>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6E3FDD06" w14:textId="77777777" w:rsidR="00760C19" w:rsidRPr="00C80D1B" w:rsidRDefault="00760C19">
            <w:pPr>
              <w:pStyle w:val="TableParagraph"/>
              <w:spacing w:before="4"/>
              <w:jc w:val="left"/>
              <w:rPr>
                <w:sz w:val="28"/>
              </w:rPr>
            </w:pPr>
          </w:p>
          <w:p w14:paraId="230F2259" w14:textId="77777777" w:rsidR="00760C19" w:rsidRPr="00C80D1B" w:rsidRDefault="00C71F4D">
            <w:pPr>
              <w:pStyle w:val="TableParagraph"/>
              <w:spacing w:before="0"/>
              <w:ind w:left="119" w:right="103"/>
              <w:rPr>
                <w:sz w:val="18"/>
              </w:rPr>
            </w:pPr>
            <w:r w:rsidRPr="00C80D1B">
              <w:rPr>
                <w:sz w:val="18"/>
              </w:rPr>
              <w:t xml:space="preserve">0 x0 </w:t>
            </w:r>
          </w:p>
        </w:tc>
      </w:tr>
      <w:tr w:rsidR="00760C19" w:rsidRPr="00C80D1B" w14:paraId="433B85FB"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630101B6" w14:textId="77777777" w:rsidR="00760C19" w:rsidRPr="00C80D1B" w:rsidRDefault="00C71F4D">
            <w:pPr>
              <w:pStyle w:val="TableParagraph"/>
              <w:spacing w:before="52"/>
              <w:ind w:left="10"/>
              <w:rPr>
                <w:sz w:val="18"/>
              </w:rPr>
            </w:pPr>
            <w:r w:rsidRPr="00C80D1B">
              <w:rPr>
                <w:w w:val="99"/>
                <w:sz w:val="18"/>
              </w:rPr>
              <w:t xml:space="preserve">U </w:t>
            </w:r>
          </w:p>
        </w:tc>
        <w:tc>
          <w:tcPr>
            <w:tcW w:w="707" w:type="dxa"/>
            <w:tcBorders>
              <w:top w:val="single" w:sz="4" w:space="0" w:color="000000"/>
              <w:left w:val="single" w:sz="4" w:space="0" w:color="000000"/>
              <w:bottom w:val="single" w:sz="4" w:space="0" w:color="000000"/>
              <w:right w:val="single" w:sz="4" w:space="0" w:color="000000"/>
            </w:tcBorders>
          </w:tcPr>
          <w:p w14:paraId="38AB9F20" w14:textId="77777777" w:rsidR="00760C19" w:rsidRPr="00C80D1B" w:rsidRDefault="00C71F4D">
            <w:pPr>
              <w:pStyle w:val="TableParagraph"/>
              <w:spacing w:before="52"/>
              <w:ind w:left="7"/>
              <w:rPr>
                <w:sz w:val="18"/>
              </w:rPr>
            </w:pPr>
            <w:r w:rsidRPr="00C80D1B">
              <w:rPr>
                <w:sz w:val="18"/>
              </w:rPr>
              <w:t xml:space="preserve">3 </w:t>
            </w:r>
          </w:p>
        </w:tc>
        <w:tc>
          <w:tcPr>
            <w:tcW w:w="6663" w:type="dxa"/>
            <w:tcBorders>
              <w:top w:val="single" w:sz="4" w:space="0" w:color="000000"/>
              <w:left w:val="single" w:sz="4" w:space="0" w:color="000000"/>
              <w:bottom w:val="single" w:sz="4" w:space="0" w:color="000000"/>
              <w:right w:val="single" w:sz="4" w:space="0" w:color="000000"/>
            </w:tcBorders>
          </w:tcPr>
          <w:p w14:paraId="2B0459B4" w14:textId="77777777" w:rsidR="00760C19" w:rsidRPr="00C80D1B" w:rsidRDefault="00C71F4D">
            <w:pPr>
              <w:pStyle w:val="TableParagraph"/>
              <w:spacing w:before="40"/>
              <w:ind w:left="109"/>
              <w:jc w:val="left"/>
              <w:rPr>
                <w:rFonts w:eastAsia="宋体"/>
                <w:sz w:val="18"/>
                <w:lang w:val="en-US"/>
              </w:rPr>
            </w:pPr>
            <w:r w:rsidRPr="00C80D1B">
              <w:rPr>
                <w:rFonts w:eastAsia="宋体"/>
                <w:sz w:val="18"/>
                <w:lang w:val="en-US"/>
              </w:rPr>
              <w:t xml:space="preserve">Event logging enablement bit in user mode. </w:t>
            </w:r>
            <w:r w:rsidRPr="00C80D1B">
              <w:rPr>
                <w:sz w:val="18"/>
                <w:lang w:val="en-US"/>
              </w:rPr>
              <w:t xml:space="preserve"> 0: Prohibit recording;  1: Recording is allowed. </w:t>
            </w:r>
          </w:p>
        </w:tc>
        <w:tc>
          <w:tcPr>
            <w:tcW w:w="707" w:type="dxa"/>
            <w:tcBorders>
              <w:top w:val="single" w:sz="4" w:space="0" w:color="000000"/>
              <w:left w:val="single" w:sz="4" w:space="0" w:color="000000"/>
              <w:bottom w:val="single" w:sz="4" w:space="0" w:color="000000"/>
              <w:right w:val="single" w:sz="4" w:space="0" w:color="000000"/>
            </w:tcBorders>
          </w:tcPr>
          <w:p w14:paraId="60F22861" w14:textId="77777777" w:rsidR="00760C19" w:rsidRPr="00C80D1B" w:rsidRDefault="00C71F4D">
            <w:pPr>
              <w:pStyle w:val="TableParagraph"/>
              <w:spacing w:before="52"/>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503F0D9" w14:textId="77777777" w:rsidR="00760C19" w:rsidRPr="00C80D1B" w:rsidRDefault="00C71F4D">
            <w:pPr>
              <w:pStyle w:val="TableParagraph"/>
              <w:spacing w:before="52"/>
              <w:ind w:left="119" w:right="103"/>
              <w:rPr>
                <w:sz w:val="18"/>
              </w:rPr>
            </w:pPr>
            <w:r w:rsidRPr="00C80D1B">
              <w:rPr>
                <w:sz w:val="18"/>
              </w:rPr>
              <w:t xml:space="preserve">0 x0 </w:t>
            </w:r>
          </w:p>
        </w:tc>
      </w:tr>
      <w:tr w:rsidR="00760C19" w:rsidRPr="00C80D1B" w14:paraId="0A84A521"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D8FBD28" w14:textId="77777777" w:rsidR="00760C19" w:rsidRPr="00C80D1B" w:rsidRDefault="00C71F4D">
            <w:pPr>
              <w:pStyle w:val="TableParagraph"/>
              <w:ind w:left="9"/>
              <w:rPr>
                <w:sz w:val="18"/>
              </w:rPr>
            </w:pPr>
            <w:r w:rsidRPr="00C80D1B">
              <w:rPr>
                <w:w w:val="99"/>
                <w:sz w:val="18"/>
              </w:rPr>
              <w:t xml:space="preserve">s. </w:t>
            </w:r>
          </w:p>
        </w:tc>
        <w:tc>
          <w:tcPr>
            <w:tcW w:w="707" w:type="dxa"/>
            <w:tcBorders>
              <w:top w:val="single" w:sz="4" w:space="0" w:color="000000"/>
              <w:left w:val="single" w:sz="4" w:space="0" w:color="000000"/>
              <w:bottom w:val="single" w:sz="4" w:space="0" w:color="000000"/>
              <w:right w:val="single" w:sz="4" w:space="0" w:color="000000"/>
            </w:tcBorders>
          </w:tcPr>
          <w:p w14:paraId="6E58929A" w14:textId="77777777" w:rsidR="00760C19" w:rsidRPr="00C80D1B" w:rsidRDefault="00C71F4D">
            <w:pPr>
              <w:pStyle w:val="TableParagraph"/>
              <w:ind w:left="7"/>
              <w:rPr>
                <w:sz w:val="18"/>
              </w:rPr>
            </w:pPr>
            <w:r w:rsidRPr="00C80D1B">
              <w:rPr>
                <w:sz w:val="18"/>
              </w:rPr>
              <w:t xml:space="preserve">2 </w:t>
            </w:r>
          </w:p>
        </w:tc>
        <w:tc>
          <w:tcPr>
            <w:tcW w:w="6663" w:type="dxa"/>
            <w:tcBorders>
              <w:top w:val="single" w:sz="4" w:space="0" w:color="000000"/>
              <w:left w:val="single" w:sz="4" w:space="0" w:color="000000"/>
              <w:bottom w:val="single" w:sz="4" w:space="0" w:color="000000"/>
              <w:right w:val="single" w:sz="4" w:space="0" w:color="000000"/>
            </w:tcBorders>
          </w:tcPr>
          <w:p w14:paraId="56FD0D70" w14:textId="77777777" w:rsidR="00760C19" w:rsidRPr="00C80D1B" w:rsidRDefault="00C71F4D">
            <w:pPr>
              <w:pStyle w:val="TableParagraph"/>
              <w:spacing w:before="38"/>
              <w:ind w:left="109"/>
              <w:jc w:val="left"/>
              <w:rPr>
                <w:rFonts w:eastAsia="宋体"/>
                <w:sz w:val="18"/>
                <w:lang w:val="en-US"/>
              </w:rPr>
            </w:pPr>
            <w:r w:rsidRPr="00C80D1B">
              <w:rPr>
                <w:rFonts w:eastAsia="宋体"/>
                <w:sz w:val="18"/>
                <w:lang w:val="en-US"/>
              </w:rPr>
              <w:t xml:space="preserve">Event recording enablement bit in supervisory mode. </w:t>
            </w:r>
            <w:r w:rsidRPr="00C80D1B">
              <w:rPr>
                <w:sz w:val="18"/>
                <w:lang w:val="en-US"/>
              </w:rPr>
              <w:t xml:space="preserve"> 0: Prohibit recording;  1: Recording is allowed. </w:t>
            </w:r>
          </w:p>
        </w:tc>
        <w:tc>
          <w:tcPr>
            <w:tcW w:w="707" w:type="dxa"/>
            <w:tcBorders>
              <w:top w:val="single" w:sz="4" w:space="0" w:color="000000"/>
              <w:left w:val="single" w:sz="4" w:space="0" w:color="000000"/>
              <w:bottom w:val="single" w:sz="4" w:space="0" w:color="000000"/>
              <w:right w:val="single" w:sz="4" w:space="0" w:color="000000"/>
            </w:tcBorders>
          </w:tcPr>
          <w:p w14:paraId="44F96651" w14:textId="77777777" w:rsidR="00760C19" w:rsidRPr="00C80D1B" w:rsidRDefault="00C71F4D">
            <w:pPr>
              <w:pStyle w:val="TableParagraph"/>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2ED70918" w14:textId="77777777" w:rsidR="00760C19" w:rsidRPr="00C80D1B" w:rsidRDefault="00C71F4D">
            <w:pPr>
              <w:pStyle w:val="TableParagraph"/>
              <w:ind w:left="119" w:right="103"/>
              <w:rPr>
                <w:sz w:val="18"/>
              </w:rPr>
            </w:pPr>
            <w:r w:rsidRPr="00C80D1B">
              <w:rPr>
                <w:sz w:val="18"/>
              </w:rPr>
              <w:t xml:space="preserve">0 x0 </w:t>
            </w:r>
          </w:p>
        </w:tc>
      </w:tr>
      <w:tr w:rsidR="00760C19" w:rsidRPr="00C80D1B" w14:paraId="13477F38"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1DBF9A70" w14:textId="77777777" w:rsidR="00760C19" w:rsidRPr="00C80D1B" w:rsidRDefault="00C71F4D">
            <w:pPr>
              <w:pStyle w:val="TableParagraph"/>
              <w:ind w:left="10"/>
              <w:rPr>
                <w:sz w:val="18"/>
              </w:rPr>
            </w:pPr>
            <w:r w:rsidRPr="00C80D1B">
              <w:rPr>
                <w:w w:val="99"/>
                <w:sz w:val="18"/>
              </w:rPr>
              <w:t xml:space="preserve">K. </w:t>
            </w:r>
          </w:p>
        </w:tc>
        <w:tc>
          <w:tcPr>
            <w:tcW w:w="707" w:type="dxa"/>
            <w:tcBorders>
              <w:top w:val="single" w:sz="4" w:space="0" w:color="000000"/>
              <w:left w:val="single" w:sz="4" w:space="0" w:color="000000"/>
              <w:bottom w:val="single" w:sz="4" w:space="0" w:color="000000"/>
              <w:right w:val="single" w:sz="4" w:space="0" w:color="000000"/>
            </w:tcBorders>
          </w:tcPr>
          <w:p w14:paraId="5A947E0C" w14:textId="77777777" w:rsidR="00760C19" w:rsidRPr="00C80D1B" w:rsidRDefault="00C71F4D">
            <w:pPr>
              <w:pStyle w:val="TableParagraph"/>
              <w:ind w:left="7"/>
              <w:rPr>
                <w:sz w:val="18"/>
              </w:rPr>
            </w:pPr>
            <w:r w:rsidRPr="00C80D1B">
              <w:rPr>
                <w:sz w:val="18"/>
              </w:rPr>
              <w:t xml:space="preserve">1 </w:t>
            </w:r>
          </w:p>
        </w:tc>
        <w:tc>
          <w:tcPr>
            <w:tcW w:w="6663" w:type="dxa"/>
            <w:tcBorders>
              <w:top w:val="single" w:sz="4" w:space="0" w:color="000000"/>
              <w:left w:val="single" w:sz="4" w:space="0" w:color="000000"/>
              <w:bottom w:val="single" w:sz="4" w:space="0" w:color="000000"/>
              <w:right w:val="single" w:sz="4" w:space="0" w:color="000000"/>
            </w:tcBorders>
          </w:tcPr>
          <w:p w14:paraId="0DB47784" w14:textId="77777777" w:rsidR="00760C19" w:rsidRPr="00C80D1B" w:rsidRDefault="00C71F4D">
            <w:pPr>
              <w:pStyle w:val="TableParagraph"/>
              <w:spacing w:before="38"/>
              <w:ind w:left="109"/>
              <w:jc w:val="left"/>
              <w:rPr>
                <w:rFonts w:eastAsia="宋体"/>
                <w:sz w:val="18"/>
                <w:lang w:val="en-US"/>
              </w:rPr>
            </w:pPr>
            <w:r w:rsidRPr="00C80D1B">
              <w:rPr>
                <w:rFonts w:eastAsia="宋体"/>
                <w:sz w:val="18"/>
                <w:lang w:val="en-US"/>
              </w:rPr>
              <w:t xml:space="preserve">Event logging enablement bit in core mode. </w:t>
            </w:r>
            <w:r w:rsidRPr="00C80D1B">
              <w:rPr>
                <w:sz w:val="18"/>
                <w:lang w:val="en-US"/>
              </w:rPr>
              <w:t xml:space="preserve"> 0: Prohibit recording;  1: Recording is allowed. </w:t>
            </w:r>
          </w:p>
        </w:tc>
        <w:tc>
          <w:tcPr>
            <w:tcW w:w="707" w:type="dxa"/>
            <w:tcBorders>
              <w:top w:val="single" w:sz="4" w:space="0" w:color="000000"/>
              <w:left w:val="single" w:sz="4" w:space="0" w:color="000000"/>
              <w:bottom w:val="single" w:sz="4" w:space="0" w:color="000000"/>
              <w:right w:val="single" w:sz="4" w:space="0" w:color="000000"/>
            </w:tcBorders>
          </w:tcPr>
          <w:p w14:paraId="5F59BEAB" w14:textId="77777777" w:rsidR="00760C19" w:rsidRPr="00C80D1B" w:rsidRDefault="00C71F4D">
            <w:pPr>
              <w:pStyle w:val="TableParagraph"/>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10F49D69" w14:textId="77777777" w:rsidR="00760C19" w:rsidRPr="00C80D1B" w:rsidRDefault="00C71F4D">
            <w:pPr>
              <w:pStyle w:val="TableParagraph"/>
              <w:ind w:left="119" w:right="103"/>
              <w:rPr>
                <w:sz w:val="18"/>
              </w:rPr>
            </w:pPr>
            <w:r w:rsidRPr="00C80D1B">
              <w:rPr>
                <w:sz w:val="18"/>
              </w:rPr>
              <w:t xml:space="preserve">0 x0 </w:t>
            </w:r>
          </w:p>
        </w:tc>
      </w:tr>
      <w:tr w:rsidR="00760C19" w:rsidRPr="00C80D1B" w14:paraId="4D8C0D5D"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8E8320E" w14:textId="77777777" w:rsidR="00760C19" w:rsidRPr="00C80D1B" w:rsidRDefault="00C71F4D">
            <w:pPr>
              <w:pStyle w:val="TableParagraph"/>
              <w:ind w:left="89" w:right="77"/>
              <w:rPr>
                <w:sz w:val="18"/>
              </w:rPr>
            </w:pPr>
            <w:r w:rsidRPr="00C80D1B">
              <w:rPr>
                <w:sz w:val="18"/>
              </w:rPr>
              <w:t xml:space="preserve">EXL </w:t>
            </w:r>
          </w:p>
        </w:tc>
        <w:tc>
          <w:tcPr>
            <w:tcW w:w="707" w:type="dxa"/>
            <w:tcBorders>
              <w:top w:val="single" w:sz="4" w:space="0" w:color="000000"/>
              <w:left w:val="single" w:sz="4" w:space="0" w:color="000000"/>
              <w:bottom w:val="single" w:sz="4" w:space="0" w:color="000000"/>
              <w:right w:val="single" w:sz="4" w:space="0" w:color="000000"/>
            </w:tcBorders>
          </w:tcPr>
          <w:p w14:paraId="3ED50B18" w14:textId="77777777" w:rsidR="00760C19" w:rsidRPr="00C80D1B" w:rsidRDefault="00C71F4D">
            <w:pPr>
              <w:pStyle w:val="TableParagraph"/>
              <w:ind w:left="7"/>
              <w:rPr>
                <w:sz w:val="18"/>
              </w:rPr>
            </w:pPr>
            <w:r w:rsidRPr="00C80D1B">
              <w:rPr>
                <w:sz w:val="18"/>
              </w:rPr>
              <w:t xml:space="preserve">0 </w:t>
            </w:r>
          </w:p>
        </w:tc>
        <w:tc>
          <w:tcPr>
            <w:tcW w:w="6663" w:type="dxa"/>
            <w:tcBorders>
              <w:top w:val="single" w:sz="4" w:space="0" w:color="000000"/>
              <w:left w:val="single" w:sz="4" w:space="0" w:color="000000"/>
              <w:bottom w:val="single" w:sz="4" w:space="0" w:color="000000"/>
              <w:right w:val="single" w:sz="4" w:space="0" w:color="000000"/>
            </w:tcBorders>
          </w:tcPr>
          <w:p w14:paraId="0E17608D" w14:textId="77777777" w:rsidR="00760C19" w:rsidRPr="00C80D1B" w:rsidRDefault="00C71F4D">
            <w:pPr>
              <w:pStyle w:val="TableParagraph"/>
              <w:spacing w:before="38"/>
              <w:ind w:left="109"/>
              <w:jc w:val="left"/>
              <w:rPr>
                <w:rFonts w:eastAsia="宋体"/>
                <w:sz w:val="18"/>
                <w:lang w:val="en-US"/>
              </w:rPr>
            </w:pPr>
            <w:r w:rsidRPr="00C80D1B">
              <w:rPr>
                <w:sz w:val="18"/>
                <w:lang w:val="en-US"/>
              </w:rPr>
              <w:t xml:space="preserve">Status.EXL=1 and status. ERL=0. </w:t>
            </w:r>
            <w:r w:rsidRPr="00C80D1B">
              <w:rPr>
                <w:spacing w:val="-18"/>
                <w:sz w:val="18"/>
                <w:lang w:val="en-US"/>
              </w:rPr>
              <w:t xml:space="preserve"> 0: Prohibit recording; </w:t>
            </w:r>
            <w:r w:rsidRPr="00C80D1B">
              <w:rPr>
                <w:spacing w:val="-24"/>
                <w:sz w:val="18"/>
                <w:lang w:val="en-US"/>
              </w:rPr>
              <w:t xml:space="preserve"> 1: Recording is allowed. </w:t>
            </w:r>
          </w:p>
        </w:tc>
        <w:tc>
          <w:tcPr>
            <w:tcW w:w="707" w:type="dxa"/>
            <w:tcBorders>
              <w:top w:val="single" w:sz="4" w:space="0" w:color="000000"/>
              <w:left w:val="single" w:sz="4" w:space="0" w:color="000000"/>
              <w:bottom w:val="single" w:sz="4" w:space="0" w:color="000000"/>
              <w:right w:val="single" w:sz="4" w:space="0" w:color="000000"/>
            </w:tcBorders>
          </w:tcPr>
          <w:p w14:paraId="31DFC9FB" w14:textId="77777777" w:rsidR="00760C19" w:rsidRPr="00C80D1B" w:rsidRDefault="00C71F4D">
            <w:pPr>
              <w:pStyle w:val="TableParagraph"/>
              <w:ind w:left="94" w:right="82"/>
              <w:rPr>
                <w:sz w:val="18"/>
              </w:rPr>
            </w:pPr>
            <w:r w:rsidRPr="00C80D1B">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715463F8" w14:textId="77777777" w:rsidR="00760C19" w:rsidRPr="00C80D1B" w:rsidRDefault="00C71F4D">
            <w:pPr>
              <w:pStyle w:val="TableParagraph"/>
              <w:ind w:left="119" w:right="103"/>
              <w:rPr>
                <w:sz w:val="18"/>
              </w:rPr>
            </w:pPr>
            <w:r w:rsidRPr="00C80D1B">
              <w:rPr>
                <w:sz w:val="18"/>
              </w:rPr>
              <w:t xml:space="preserve">0 x0 </w:t>
            </w:r>
          </w:p>
        </w:tc>
      </w:tr>
    </w:tbl>
    <w:p w14:paraId="10E994C3" w14:textId="77777777" w:rsidR="00760C19" w:rsidRPr="00C80D1B" w:rsidRDefault="00760C19">
      <w:pPr>
        <w:pStyle w:val="a3"/>
        <w:rPr>
          <w:rFonts w:ascii="Times New Roman" w:hAnsi="Times New Roman" w:cs="Times New Roman"/>
          <w:sz w:val="20"/>
        </w:rPr>
      </w:pPr>
    </w:p>
    <w:p w14:paraId="6BFCA67F" w14:textId="77777777" w:rsidR="00760C19" w:rsidRPr="00C80D1B" w:rsidRDefault="00760C19">
      <w:pPr>
        <w:pStyle w:val="a3"/>
        <w:spacing w:before="4"/>
        <w:rPr>
          <w:rFonts w:ascii="Times New Roman" w:hAnsi="Times New Roman" w:cs="Times New Roman"/>
          <w:sz w:val="18"/>
        </w:rPr>
      </w:pPr>
    </w:p>
    <w:p w14:paraId="568C560A" w14:textId="77777777" w:rsidR="00760C19" w:rsidRPr="00C80D1B" w:rsidRDefault="00C71F4D">
      <w:pPr>
        <w:pStyle w:val="4"/>
        <w:rPr>
          <w:rFonts w:ascii="Times New Roman" w:hAnsi="Times New Roman" w:cs="Times New Roman"/>
          <w:lang w:val="en-US"/>
        </w:rPr>
      </w:pPr>
      <w:bookmarkStart w:id="293" w:name="_bookmark295"/>
      <w:bookmarkEnd w:id="293"/>
      <w:r w:rsidRPr="00C80D1B">
        <w:rPr>
          <w:rFonts w:ascii="Times New Roman" w:hAnsi="Times New Roman" w:cs="Times New Roman"/>
          <w:lang w:val="en-US"/>
        </w:rPr>
        <w:t xml:space="preserve"> Figure 7-44 PerfCnt Counter register format </w:t>
      </w:r>
    </w:p>
    <w:p w14:paraId="60CD99DE" w14:textId="77777777" w:rsidR="00760C19" w:rsidRPr="00C80D1B" w:rsidRDefault="00760C19">
      <w:pPr>
        <w:pStyle w:val="a3"/>
        <w:spacing w:before="2"/>
        <w:rPr>
          <w:rFonts w:ascii="Times New Roman" w:hAnsi="Times New Roman" w:cs="Times New Roman"/>
          <w:b/>
          <w:sz w:val="9"/>
          <w:lang w:val="en-US"/>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rsidRPr="00C80D1B" w14:paraId="46CCBF74" w14:textId="77777777">
        <w:trPr>
          <w:trHeight w:val="214"/>
        </w:trPr>
        <w:tc>
          <w:tcPr>
            <w:tcW w:w="5014" w:type="dxa"/>
            <w:tcBorders>
              <w:bottom w:val="single" w:sz="4" w:space="0" w:color="000000"/>
            </w:tcBorders>
          </w:tcPr>
          <w:p w14:paraId="4A94CA7D" w14:textId="77777777" w:rsidR="00760C19" w:rsidRPr="00C80D1B" w:rsidRDefault="00C71F4D">
            <w:pPr>
              <w:pStyle w:val="TableParagraph"/>
              <w:spacing w:before="0" w:line="123" w:lineRule="exact"/>
              <w:ind w:left="98"/>
              <w:jc w:val="left"/>
              <w:rPr>
                <w:sz w:val="11"/>
              </w:rPr>
            </w:pPr>
            <w:r w:rsidRPr="00C80D1B">
              <w:rPr>
                <w:sz w:val="11"/>
              </w:rPr>
              <w:t xml:space="preserve">63 </w:t>
            </w:r>
          </w:p>
        </w:tc>
        <w:tc>
          <w:tcPr>
            <w:tcW w:w="4985" w:type="dxa"/>
            <w:tcBorders>
              <w:bottom w:val="single" w:sz="4" w:space="0" w:color="000000"/>
            </w:tcBorders>
          </w:tcPr>
          <w:p w14:paraId="49290C61" w14:textId="77777777" w:rsidR="00760C19" w:rsidRPr="00C80D1B" w:rsidRDefault="00C71F4D">
            <w:pPr>
              <w:pStyle w:val="TableParagraph"/>
              <w:spacing w:before="0" w:line="123" w:lineRule="exact"/>
              <w:ind w:right="122"/>
              <w:jc w:val="right"/>
              <w:rPr>
                <w:sz w:val="11"/>
              </w:rPr>
            </w:pPr>
            <w:r w:rsidRPr="00C80D1B">
              <w:rPr>
                <w:sz w:val="11"/>
              </w:rPr>
              <w:t xml:space="preserve">0 </w:t>
            </w:r>
          </w:p>
        </w:tc>
      </w:tr>
      <w:tr w:rsidR="00760C19" w:rsidRPr="00C80D1B" w14:paraId="30F46908" w14:textId="77777777">
        <w:trPr>
          <w:trHeight w:val="314"/>
        </w:trPr>
        <w:tc>
          <w:tcPr>
            <w:tcW w:w="9999" w:type="dxa"/>
            <w:gridSpan w:val="2"/>
            <w:tcBorders>
              <w:top w:val="single" w:sz="4" w:space="0" w:color="000000"/>
              <w:left w:val="single" w:sz="4" w:space="0" w:color="000000"/>
              <w:bottom w:val="single" w:sz="4" w:space="0" w:color="000000"/>
              <w:right w:val="single" w:sz="4" w:space="0" w:color="000000"/>
            </w:tcBorders>
          </w:tcPr>
          <w:p w14:paraId="37D9934B" w14:textId="77777777" w:rsidR="00760C19" w:rsidRPr="00C80D1B" w:rsidRDefault="00C71F4D">
            <w:pPr>
              <w:pStyle w:val="TableParagraph"/>
              <w:ind w:left="4342" w:right="4337"/>
              <w:rPr>
                <w:sz w:val="18"/>
              </w:rPr>
            </w:pPr>
            <w:r w:rsidRPr="00C80D1B">
              <w:rPr>
                <w:sz w:val="18"/>
              </w:rPr>
              <w:t xml:space="preserve">Event Count </w:t>
            </w:r>
          </w:p>
        </w:tc>
      </w:tr>
    </w:tbl>
    <w:p w14:paraId="2B6E2802" w14:textId="77777777" w:rsidR="00760C19" w:rsidRPr="00C80D1B" w:rsidRDefault="00760C19">
      <w:pPr>
        <w:pStyle w:val="a3"/>
        <w:rPr>
          <w:rFonts w:ascii="Times New Roman" w:hAnsi="Times New Roman" w:cs="Times New Roman"/>
          <w:b/>
          <w:sz w:val="24"/>
        </w:rPr>
      </w:pPr>
    </w:p>
    <w:p w14:paraId="3C018EDF" w14:textId="77777777" w:rsidR="00760C19" w:rsidRPr="00C80D1B" w:rsidRDefault="00760C19">
      <w:pPr>
        <w:pStyle w:val="a3"/>
        <w:spacing w:before="6"/>
        <w:rPr>
          <w:rFonts w:ascii="Times New Roman" w:hAnsi="Times New Roman" w:cs="Times New Roman"/>
          <w:b/>
          <w:sz w:val="26"/>
        </w:rPr>
      </w:pPr>
    </w:p>
    <w:p w14:paraId="22D2D90E" w14:textId="77777777" w:rsidR="00760C19" w:rsidRPr="00C80D1B" w:rsidRDefault="00C71F4D">
      <w:pPr>
        <w:spacing w:after="21"/>
        <w:ind w:left="2"/>
        <w:jc w:val="center"/>
        <w:rPr>
          <w:rFonts w:ascii="Times New Roman" w:hAnsi="Times New Roman" w:cs="Times New Roman"/>
          <w:b/>
          <w:sz w:val="21"/>
          <w:lang w:val="en-US"/>
        </w:rPr>
      </w:pPr>
      <w:bookmarkStart w:id="294" w:name="_bookmark296"/>
      <w:bookmarkEnd w:id="294"/>
      <w:r w:rsidRPr="00C80D1B">
        <w:rPr>
          <w:rFonts w:ascii="Times New Roman" w:hAnsi="Times New Roman" w:cs="Times New Roman"/>
          <w:b/>
          <w:sz w:val="21"/>
          <w:lang w:val="en-US"/>
        </w:rPr>
        <w:t xml:space="preserve"> Table 7-48 PerfCnt Counter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C80D1B" w14:paraId="458B83FA" w14:textId="77777777">
        <w:trPr>
          <w:trHeight w:val="311"/>
        </w:trPr>
        <w:tc>
          <w:tcPr>
            <w:tcW w:w="960" w:type="dxa"/>
            <w:tcBorders>
              <w:bottom w:val="double" w:sz="1" w:space="0" w:color="000000"/>
            </w:tcBorders>
          </w:tcPr>
          <w:p w14:paraId="0DDDB1F9" w14:textId="77777777" w:rsidR="00760C19" w:rsidRPr="00C80D1B" w:rsidRDefault="00C71F4D">
            <w:pPr>
              <w:pStyle w:val="TableParagraph"/>
              <w:spacing w:before="22" w:line="269" w:lineRule="exact"/>
              <w:ind w:left="163"/>
              <w:jc w:val="left"/>
              <w:rPr>
                <w:rFonts w:eastAsia="宋体"/>
                <w:b/>
                <w:sz w:val="21"/>
              </w:rPr>
            </w:pPr>
            <w:r w:rsidRPr="00C80D1B">
              <w:rPr>
                <w:rFonts w:eastAsia="宋体"/>
                <w:b/>
                <w:sz w:val="21"/>
              </w:rPr>
              <w:t xml:space="preserve">Domain name </w:t>
            </w:r>
          </w:p>
        </w:tc>
        <w:tc>
          <w:tcPr>
            <w:tcW w:w="707" w:type="dxa"/>
            <w:tcBorders>
              <w:bottom w:val="double" w:sz="1" w:space="0" w:color="000000"/>
            </w:tcBorders>
          </w:tcPr>
          <w:p w14:paraId="0D0166AA" w14:textId="77777777" w:rsidR="00760C19" w:rsidRPr="00C80D1B" w:rsidRDefault="00C71F4D">
            <w:pPr>
              <w:pStyle w:val="TableParagraph"/>
              <w:spacing w:before="22" w:line="269" w:lineRule="exact"/>
              <w:ind w:left="9"/>
              <w:rPr>
                <w:rFonts w:eastAsia="宋体"/>
                <w:b/>
                <w:sz w:val="21"/>
              </w:rPr>
            </w:pPr>
            <w:r w:rsidRPr="00C80D1B">
              <w:rPr>
                <w:rFonts w:eastAsia="宋体"/>
                <w:b/>
                <w:sz w:val="21"/>
              </w:rPr>
              <w:t xml:space="preserve">position </w:t>
            </w:r>
          </w:p>
        </w:tc>
        <w:tc>
          <w:tcPr>
            <w:tcW w:w="6663" w:type="dxa"/>
            <w:tcBorders>
              <w:bottom w:val="double" w:sz="1" w:space="0" w:color="000000"/>
            </w:tcBorders>
          </w:tcPr>
          <w:p w14:paraId="09CC4CFF" w14:textId="77777777" w:rsidR="00760C19" w:rsidRPr="00C80D1B" w:rsidRDefault="00C71F4D">
            <w:pPr>
              <w:pStyle w:val="TableParagraph"/>
              <w:spacing w:before="22" w:line="269" w:lineRule="exact"/>
              <w:ind w:left="2831" w:right="2818"/>
              <w:rPr>
                <w:rFonts w:eastAsia="宋体"/>
                <w:b/>
                <w:sz w:val="21"/>
              </w:rPr>
            </w:pPr>
            <w:r w:rsidRPr="00C80D1B">
              <w:rPr>
                <w:rFonts w:eastAsia="宋体"/>
                <w:b/>
                <w:sz w:val="21"/>
              </w:rPr>
              <w:t xml:space="preserve">Functional description </w:t>
            </w:r>
          </w:p>
        </w:tc>
        <w:tc>
          <w:tcPr>
            <w:tcW w:w="707" w:type="dxa"/>
            <w:tcBorders>
              <w:bottom w:val="double" w:sz="1" w:space="0" w:color="000000"/>
            </w:tcBorders>
          </w:tcPr>
          <w:p w14:paraId="7DB27FD1" w14:textId="77777777" w:rsidR="00760C19" w:rsidRPr="00C80D1B" w:rsidRDefault="00C71F4D">
            <w:pPr>
              <w:pStyle w:val="TableParagraph"/>
              <w:spacing w:before="22" w:line="269" w:lineRule="exact"/>
              <w:ind w:left="95" w:right="82"/>
              <w:rPr>
                <w:rFonts w:eastAsia="宋体"/>
                <w:b/>
                <w:sz w:val="21"/>
              </w:rPr>
            </w:pPr>
            <w:r w:rsidRPr="00C80D1B">
              <w:rPr>
                <w:rFonts w:eastAsia="宋体"/>
                <w:b/>
                <w:sz w:val="21"/>
              </w:rPr>
              <w:t xml:space="preserve">Read/write </w:t>
            </w:r>
          </w:p>
        </w:tc>
        <w:tc>
          <w:tcPr>
            <w:tcW w:w="923" w:type="dxa"/>
            <w:tcBorders>
              <w:bottom w:val="double" w:sz="1" w:space="0" w:color="000000"/>
            </w:tcBorders>
          </w:tcPr>
          <w:p w14:paraId="43DE6312" w14:textId="77777777" w:rsidR="00760C19" w:rsidRPr="00C80D1B" w:rsidRDefault="00C71F4D">
            <w:pPr>
              <w:pStyle w:val="TableParagraph"/>
              <w:spacing w:before="22" w:line="269" w:lineRule="exact"/>
              <w:ind w:left="118" w:right="103"/>
              <w:rPr>
                <w:rFonts w:eastAsia="宋体"/>
                <w:b/>
                <w:sz w:val="21"/>
              </w:rPr>
            </w:pPr>
            <w:r w:rsidRPr="00C80D1B">
              <w:rPr>
                <w:rFonts w:eastAsia="宋体"/>
                <w:b/>
                <w:sz w:val="21"/>
              </w:rPr>
              <w:t xml:space="preserve">Reset value </w:t>
            </w:r>
          </w:p>
        </w:tc>
      </w:tr>
      <w:tr w:rsidR="00760C19" w:rsidRPr="00C80D1B" w14:paraId="34848A8A" w14:textId="77777777">
        <w:trPr>
          <w:trHeight w:val="1871"/>
        </w:trPr>
        <w:tc>
          <w:tcPr>
            <w:tcW w:w="960" w:type="dxa"/>
            <w:tcBorders>
              <w:top w:val="double" w:sz="1" w:space="0" w:color="000000"/>
            </w:tcBorders>
          </w:tcPr>
          <w:p w14:paraId="1452F0E1" w14:textId="77777777" w:rsidR="00760C19" w:rsidRPr="00C80D1B" w:rsidRDefault="00760C19">
            <w:pPr>
              <w:pStyle w:val="TableParagraph"/>
              <w:spacing w:before="0"/>
              <w:jc w:val="left"/>
              <w:rPr>
                <w:b/>
                <w:sz w:val="20"/>
              </w:rPr>
            </w:pPr>
          </w:p>
          <w:p w14:paraId="4CEFA029" w14:textId="77777777" w:rsidR="00760C19" w:rsidRPr="00C80D1B" w:rsidRDefault="00760C19">
            <w:pPr>
              <w:pStyle w:val="TableParagraph"/>
              <w:spacing w:before="0"/>
              <w:jc w:val="left"/>
              <w:rPr>
                <w:b/>
                <w:sz w:val="20"/>
              </w:rPr>
            </w:pPr>
          </w:p>
          <w:p w14:paraId="1FE0161E" w14:textId="77777777" w:rsidR="00760C19" w:rsidRPr="00C80D1B" w:rsidRDefault="00C71F4D">
            <w:pPr>
              <w:pStyle w:val="TableParagraph"/>
              <w:spacing w:before="161" w:line="362" w:lineRule="auto"/>
              <w:ind w:left="259" w:right="230" w:firstLine="9"/>
              <w:jc w:val="left"/>
              <w:rPr>
                <w:sz w:val="18"/>
              </w:rPr>
            </w:pPr>
            <w:r w:rsidRPr="00C80D1B">
              <w:rPr>
                <w:sz w:val="18"/>
              </w:rPr>
              <w:t xml:space="preserve">Event Count </w:t>
            </w:r>
          </w:p>
        </w:tc>
        <w:tc>
          <w:tcPr>
            <w:tcW w:w="707" w:type="dxa"/>
            <w:tcBorders>
              <w:top w:val="double" w:sz="1" w:space="0" w:color="000000"/>
            </w:tcBorders>
          </w:tcPr>
          <w:p w14:paraId="72BD52D7" w14:textId="77777777" w:rsidR="00760C19" w:rsidRPr="00C80D1B" w:rsidRDefault="00760C19">
            <w:pPr>
              <w:pStyle w:val="TableParagraph"/>
              <w:spacing w:before="0"/>
              <w:jc w:val="left"/>
              <w:rPr>
                <w:b/>
                <w:sz w:val="20"/>
              </w:rPr>
            </w:pPr>
          </w:p>
          <w:p w14:paraId="641FE90E" w14:textId="77777777" w:rsidR="00760C19" w:rsidRPr="00C80D1B" w:rsidRDefault="00760C19">
            <w:pPr>
              <w:pStyle w:val="TableParagraph"/>
              <w:spacing w:before="0"/>
              <w:jc w:val="left"/>
              <w:rPr>
                <w:b/>
                <w:sz w:val="20"/>
              </w:rPr>
            </w:pPr>
          </w:p>
          <w:p w14:paraId="373CAE1B" w14:textId="77777777" w:rsidR="00760C19" w:rsidRPr="00C80D1B" w:rsidRDefault="00760C19">
            <w:pPr>
              <w:pStyle w:val="TableParagraph"/>
              <w:spacing w:before="9"/>
              <w:jc w:val="left"/>
              <w:rPr>
                <w:b/>
                <w:sz w:val="24"/>
              </w:rPr>
            </w:pPr>
          </w:p>
          <w:p w14:paraId="2DF00A7E" w14:textId="77777777" w:rsidR="00760C19" w:rsidRPr="00C80D1B" w:rsidRDefault="00C71F4D">
            <w:pPr>
              <w:pStyle w:val="TableParagraph"/>
              <w:spacing w:before="0"/>
              <w:ind w:left="91" w:right="82"/>
              <w:rPr>
                <w:sz w:val="18"/>
              </w:rPr>
            </w:pPr>
            <w:r w:rsidRPr="00C80D1B">
              <w:rPr>
                <w:sz w:val="18"/>
              </w:rPr>
              <w:t xml:space="preserve">63.. 0 </w:t>
            </w:r>
          </w:p>
        </w:tc>
        <w:tc>
          <w:tcPr>
            <w:tcW w:w="6663" w:type="dxa"/>
            <w:tcBorders>
              <w:top w:val="double" w:sz="1" w:space="0" w:color="000000"/>
            </w:tcBorders>
          </w:tcPr>
          <w:p w14:paraId="6CCF3E97" w14:textId="77777777" w:rsidR="00760C19" w:rsidRPr="00C80D1B" w:rsidRDefault="00C71F4D">
            <w:pPr>
              <w:pStyle w:val="TableParagraph"/>
              <w:spacing w:before="38" w:line="324" w:lineRule="auto"/>
              <w:ind w:left="109" w:right="24"/>
              <w:jc w:val="left"/>
              <w:rPr>
                <w:rFonts w:eastAsia="宋体"/>
                <w:sz w:val="18"/>
                <w:lang w:val="en-US"/>
              </w:rPr>
            </w:pPr>
            <w:r w:rsidRPr="00C80D1B">
              <w:rPr>
                <w:rFonts w:eastAsia="宋体"/>
                <w:sz w:val="18"/>
                <w:lang w:val="en-US"/>
              </w:rPr>
              <w:t xml:space="preserve">Performance event counters. The counter value is incremented by 1 each time the PerfCnt Control register in the same group defines an event trigger.  When the highest bit of the counter is 1, the PCI position of the Cause register is 1. </w:t>
            </w:r>
          </w:p>
          <w:p w14:paraId="65A1173F" w14:textId="77777777" w:rsidR="00760C19" w:rsidRPr="00C80D1B" w:rsidRDefault="00C71F4D">
            <w:pPr>
              <w:pStyle w:val="TableParagraph"/>
              <w:spacing w:before="1" w:line="324" w:lineRule="auto"/>
              <w:ind w:left="109" w:right="5"/>
              <w:jc w:val="left"/>
              <w:rPr>
                <w:rFonts w:eastAsia="宋体"/>
                <w:sz w:val="18"/>
                <w:lang w:val="en-US"/>
              </w:rPr>
            </w:pPr>
            <w:r w:rsidRPr="00C80D1B">
              <w:rPr>
                <w:rFonts w:eastAsia="宋体"/>
                <w:sz w:val="18"/>
                <w:lang w:val="en-US"/>
              </w:rPr>
              <w:t xml:space="preserve">Although the W bit of PerfCnt Control is always defined as 1,64 bit wide Event Count field where every bit can be read and written, the actual Count range for GS464E does not exceed 48 bits.  So when the Event Count is read, it's the result of the actual counter's 48-bit numeric symbol expanding to 64 bits;  When the timer value is reset, only the low of Event Count is present </w:t>
            </w:r>
          </w:p>
          <w:p w14:paraId="7005B768" w14:textId="77777777" w:rsidR="00760C19" w:rsidRPr="00C80D1B" w:rsidRDefault="00C71F4D">
            <w:pPr>
              <w:pStyle w:val="TableParagraph"/>
              <w:spacing w:before="2"/>
              <w:ind w:left="109"/>
              <w:jc w:val="left"/>
              <w:rPr>
                <w:rFonts w:eastAsia="宋体"/>
                <w:sz w:val="18"/>
              </w:rPr>
            </w:pPr>
            <w:r w:rsidRPr="00C80D1B">
              <w:rPr>
                <w:sz w:val="18"/>
              </w:rPr>
              <w:t xml:space="preserve">48 bits to be written. </w:t>
            </w:r>
          </w:p>
        </w:tc>
        <w:tc>
          <w:tcPr>
            <w:tcW w:w="707" w:type="dxa"/>
            <w:tcBorders>
              <w:top w:val="double" w:sz="1" w:space="0" w:color="000000"/>
            </w:tcBorders>
          </w:tcPr>
          <w:p w14:paraId="265A03B9" w14:textId="77777777" w:rsidR="00760C19" w:rsidRPr="00C80D1B" w:rsidRDefault="00760C19">
            <w:pPr>
              <w:pStyle w:val="TableParagraph"/>
              <w:spacing w:before="0"/>
              <w:jc w:val="left"/>
              <w:rPr>
                <w:b/>
                <w:sz w:val="20"/>
              </w:rPr>
            </w:pPr>
          </w:p>
          <w:p w14:paraId="664D9C42" w14:textId="77777777" w:rsidR="00760C19" w:rsidRPr="00C80D1B" w:rsidRDefault="00760C19">
            <w:pPr>
              <w:pStyle w:val="TableParagraph"/>
              <w:spacing w:before="0"/>
              <w:jc w:val="left"/>
              <w:rPr>
                <w:b/>
                <w:sz w:val="20"/>
              </w:rPr>
            </w:pPr>
          </w:p>
          <w:p w14:paraId="4A7077D4" w14:textId="77777777" w:rsidR="00760C19" w:rsidRPr="00C80D1B" w:rsidRDefault="00760C19">
            <w:pPr>
              <w:pStyle w:val="TableParagraph"/>
              <w:spacing w:before="9"/>
              <w:jc w:val="left"/>
              <w:rPr>
                <w:b/>
                <w:sz w:val="24"/>
              </w:rPr>
            </w:pPr>
          </w:p>
          <w:p w14:paraId="57B1D06A" w14:textId="77777777" w:rsidR="00760C19" w:rsidRPr="00C80D1B" w:rsidRDefault="00C71F4D">
            <w:pPr>
              <w:pStyle w:val="TableParagraph"/>
              <w:spacing w:before="0"/>
              <w:ind w:left="94" w:right="82"/>
              <w:rPr>
                <w:sz w:val="18"/>
              </w:rPr>
            </w:pPr>
            <w:r w:rsidRPr="00C80D1B">
              <w:rPr>
                <w:sz w:val="18"/>
              </w:rPr>
              <w:t xml:space="preserve">R/W </w:t>
            </w:r>
          </w:p>
        </w:tc>
        <w:tc>
          <w:tcPr>
            <w:tcW w:w="923" w:type="dxa"/>
            <w:tcBorders>
              <w:top w:val="double" w:sz="1" w:space="0" w:color="000000"/>
            </w:tcBorders>
          </w:tcPr>
          <w:p w14:paraId="5B954886" w14:textId="77777777" w:rsidR="00760C19" w:rsidRPr="00C80D1B" w:rsidRDefault="00760C19">
            <w:pPr>
              <w:pStyle w:val="TableParagraph"/>
              <w:spacing w:before="0"/>
              <w:jc w:val="left"/>
              <w:rPr>
                <w:b/>
                <w:sz w:val="20"/>
              </w:rPr>
            </w:pPr>
          </w:p>
          <w:p w14:paraId="090C2A9A" w14:textId="77777777" w:rsidR="00760C19" w:rsidRPr="00C80D1B" w:rsidRDefault="00760C19">
            <w:pPr>
              <w:pStyle w:val="TableParagraph"/>
              <w:spacing w:before="0"/>
              <w:jc w:val="left"/>
              <w:rPr>
                <w:b/>
                <w:sz w:val="20"/>
              </w:rPr>
            </w:pPr>
          </w:p>
          <w:p w14:paraId="32CB1B54" w14:textId="77777777" w:rsidR="00760C19" w:rsidRPr="00C80D1B" w:rsidRDefault="00760C19">
            <w:pPr>
              <w:pStyle w:val="TableParagraph"/>
              <w:spacing w:before="9"/>
              <w:jc w:val="left"/>
              <w:rPr>
                <w:b/>
                <w:sz w:val="24"/>
              </w:rPr>
            </w:pPr>
          </w:p>
          <w:p w14:paraId="34E44700" w14:textId="77777777" w:rsidR="00760C19" w:rsidRPr="00C80D1B" w:rsidRDefault="00C71F4D">
            <w:pPr>
              <w:pStyle w:val="TableParagraph"/>
              <w:spacing w:before="0"/>
              <w:ind w:left="119" w:right="103"/>
              <w:rPr>
                <w:sz w:val="18"/>
              </w:rPr>
            </w:pPr>
            <w:r w:rsidRPr="00C80D1B">
              <w:rPr>
                <w:sz w:val="18"/>
              </w:rPr>
              <w:t xml:space="preserve">0 x0 </w:t>
            </w:r>
          </w:p>
        </w:tc>
      </w:tr>
    </w:tbl>
    <w:p w14:paraId="5BC3AB2B" w14:textId="77777777" w:rsidR="00760C19" w:rsidRPr="00C80D1B" w:rsidRDefault="00760C19">
      <w:pPr>
        <w:rPr>
          <w:rFonts w:ascii="Times New Roman" w:hAnsi="Times New Roman" w:cs="Times New Roman"/>
          <w:sz w:val="18"/>
        </w:rPr>
        <w:sectPr w:rsidR="00760C19" w:rsidRPr="00C80D1B">
          <w:headerReference w:type="default" r:id="rId86"/>
          <w:footerReference w:type="default" r:id="rId87"/>
          <w:pgSz w:w="11910" w:h="16840"/>
          <w:pgMar w:top="1580" w:right="0" w:bottom="1380" w:left="0" w:header="852" w:footer="1195" w:gutter="0"/>
          <w:cols w:space="720"/>
        </w:sectPr>
      </w:pPr>
    </w:p>
    <w:p w14:paraId="7C8A850E" w14:textId="77777777" w:rsidR="00760C19" w:rsidRPr="00C80D1B" w:rsidRDefault="00C71F4D">
      <w:pPr>
        <w:pStyle w:val="2"/>
        <w:numPr>
          <w:ilvl w:val="1"/>
          <w:numId w:val="5"/>
        </w:numPr>
        <w:tabs>
          <w:tab w:val="left" w:pos="1920"/>
          <w:tab w:val="left" w:pos="1921"/>
        </w:tabs>
        <w:ind w:left="1920" w:hanging="841"/>
        <w:rPr>
          <w:rFonts w:ascii="Times New Roman" w:hAnsi="Times New Roman" w:cs="Times New Roman"/>
          <w:lang w:val="en-US"/>
        </w:rPr>
      </w:pPr>
      <w:r w:rsidRPr="00C80D1B">
        <w:rPr>
          <w:rFonts w:ascii="Times New Roman" w:hAnsi="Times New Roman" w:cs="Times New Roman"/>
          <w:lang w:val="en-US"/>
        </w:rPr>
        <w:lastRenderedPageBreak/>
        <w:t xml:space="preserve"> </w:t>
      </w:r>
      <w:bookmarkStart w:id="295" w:name="_Toc43127631"/>
      <w:r w:rsidRPr="00C80D1B">
        <w:rPr>
          <w:rFonts w:ascii="Times New Roman" w:hAnsi="Times New Roman" w:cs="Times New Roman"/>
          <w:lang w:val="en-US"/>
        </w:rPr>
        <w:t>ErrCtl Register (CP0 Register 26, Select 0)</w:t>
      </w:r>
      <w:bookmarkEnd w:id="295"/>
      <w:r w:rsidRPr="00C80D1B">
        <w:rPr>
          <w:rFonts w:ascii="Times New Roman" w:hAnsi="Times New Roman" w:cs="Times New Roman"/>
          <w:lang w:val="en-US"/>
        </w:rPr>
        <w:t xml:space="preserve"> </w:t>
      </w:r>
    </w:p>
    <w:p w14:paraId="691F74A0" w14:textId="77777777" w:rsidR="00760C19" w:rsidRPr="00C80D1B" w:rsidRDefault="00C71F4D">
      <w:pPr>
        <w:pStyle w:val="a3"/>
        <w:spacing w:before="245" w:line="278" w:lineRule="auto"/>
        <w:ind w:left="1080" w:right="1070" w:firstLine="420"/>
        <w:jc w:val="both"/>
        <w:rPr>
          <w:rFonts w:ascii="Times New Roman" w:hAnsi="Times New Roman" w:cs="Times New Roman"/>
          <w:lang w:val="en-US"/>
        </w:rPr>
      </w:pPr>
      <w:r w:rsidRPr="00C80D1B">
        <w:rPr>
          <w:rFonts w:ascii="Times New Roman" w:eastAsia="Times New Roman" w:hAnsi="Times New Roman" w:cs="Times New Roman"/>
          <w:lang w:val="en-US"/>
        </w:rPr>
        <w:t xml:space="preserve">ErrCtl register is a register that can be read and written by software. It ACTS as an interactive interface between Index Load Tag and Index Store Tag CACHE instructions and the Parity/ECC check value of Tag part Data of all levels of the CACHE, as well as the interface between Index Load Data and Index Store Data and the Parity/ECC check value of Data part Data of all levels of the CACHE. </w:t>
      </w:r>
    </w:p>
    <w:p w14:paraId="76CA18C8" w14:textId="77777777" w:rsidR="00760C19" w:rsidRPr="00C80D1B" w:rsidRDefault="00AC5760">
      <w:pPr>
        <w:pStyle w:val="a3"/>
        <w:spacing w:before="77" w:line="278" w:lineRule="auto"/>
        <w:ind w:left="1080" w:right="1070" w:firstLine="420"/>
        <w:jc w:val="both"/>
        <w:rPr>
          <w:rFonts w:ascii="Times New Roman" w:hAnsi="Times New Roman" w:cs="Times New Roman"/>
          <w:lang w:val="en-US"/>
        </w:rPr>
      </w:pPr>
      <w:hyperlink w:anchor="_bookmark298" w:history="1">
        <w:r w:rsidR="00C71F4D" w:rsidRPr="00C80D1B">
          <w:rPr>
            <w:rFonts w:ascii="Times New Roman" w:hAnsi="Times New Roman" w:cs="Times New Roman"/>
            <w:spacing w:val="1"/>
            <w:lang w:val="en-US"/>
          </w:rPr>
          <w:t xml:space="preserve">Figure 7-45 illustrates the format of the ErrCtl register; </w:t>
        </w:r>
      </w:hyperlink>
      <w:hyperlink w:anchor="_bookmark299" w:history="1">
        <w:r w:rsidR="00C71F4D" w:rsidRPr="00C80D1B">
          <w:rPr>
            <w:rFonts w:ascii="Times New Roman" w:hAnsi="Times New Roman" w:cs="Times New Roman"/>
            <w:lang w:val="en-US"/>
          </w:rPr>
          <w:t xml:space="preserve"> Table 7-49 Table 7-32 Config register field description describes the ErrCtl register fields. </w:t>
        </w:r>
      </w:hyperlink>
      <w:hyperlink w:anchor="_bookmark299" w:history="1"/>
    </w:p>
    <w:p w14:paraId="422597C2" w14:textId="77777777" w:rsidR="00760C19" w:rsidRPr="00C80D1B" w:rsidRDefault="00C71F4D">
      <w:pPr>
        <w:pStyle w:val="4"/>
        <w:spacing w:before="79"/>
        <w:ind w:left="0"/>
        <w:rPr>
          <w:rFonts w:ascii="Times New Roman" w:hAnsi="Times New Roman" w:cs="Times New Roman"/>
        </w:rPr>
      </w:pPr>
      <w:bookmarkStart w:id="296" w:name="_bookmark298"/>
      <w:bookmarkEnd w:id="296"/>
      <w:r w:rsidRPr="00C80D1B">
        <w:rPr>
          <w:rFonts w:ascii="Times New Roman" w:hAnsi="Times New Roman" w:cs="Times New Roman"/>
          <w:lang w:val="en-US"/>
        </w:rPr>
        <w:t xml:space="preserve"> </w:t>
      </w:r>
      <w:r w:rsidRPr="00C80D1B">
        <w:rPr>
          <w:rFonts w:ascii="Times New Roman" w:hAnsi="Times New Roman" w:cs="Times New Roman"/>
        </w:rPr>
        <w:t xml:space="preserve">Figure 7-45 ErrCtl register format </w:t>
      </w:r>
    </w:p>
    <w:p w14:paraId="373BC4EB" w14:textId="77777777" w:rsidR="00760C19" w:rsidRPr="00C80D1B" w:rsidRDefault="00760C19">
      <w:pPr>
        <w:pStyle w:val="a3"/>
        <w:spacing w:before="1"/>
        <w:rPr>
          <w:rFonts w:ascii="Times New Roman" w:hAnsi="Times New Roman" w:cs="Times New Roman"/>
          <w:b/>
          <w:sz w:val="9"/>
        </w:rPr>
      </w:pPr>
    </w:p>
    <w:tbl>
      <w:tblPr>
        <w:tblStyle w:val="TableNormal"/>
        <w:tblW w:w="0" w:type="auto"/>
        <w:tblInd w:w="962" w:type="dxa"/>
        <w:tblLayout w:type="fixed"/>
        <w:tblLook w:val="01E0" w:firstRow="1" w:lastRow="1" w:firstColumn="1" w:lastColumn="1" w:noHBand="0" w:noVBand="0"/>
      </w:tblPr>
      <w:tblGrid>
        <w:gridCol w:w="5547"/>
        <w:gridCol w:w="1945"/>
        <w:gridCol w:w="1251"/>
        <w:gridCol w:w="1254"/>
      </w:tblGrid>
      <w:tr w:rsidR="00760C19" w:rsidRPr="00C80D1B" w14:paraId="635899FC" w14:textId="77777777">
        <w:trPr>
          <w:trHeight w:val="214"/>
        </w:trPr>
        <w:tc>
          <w:tcPr>
            <w:tcW w:w="5547" w:type="dxa"/>
            <w:tcBorders>
              <w:bottom w:val="single" w:sz="4" w:space="0" w:color="000000"/>
            </w:tcBorders>
          </w:tcPr>
          <w:p w14:paraId="0AFE443D" w14:textId="77777777" w:rsidR="00760C19" w:rsidRPr="00C80D1B" w:rsidRDefault="00C71F4D">
            <w:pPr>
              <w:pStyle w:val="TableParagraph"/>
              <w:spacing w:before="0" w:line="123" w:lineRule="exact"/>
              <w:ind w:left="98"/>
              <w:jc w:val="left"/>
              <w:rPr>
                <w:sz w:val="11"/>
              </w:rPr>
            </w:pPr>
            <w:r w:rsidRPr="00C80D1B">
              <w:rPr>
                <w:sz w:val="11"/>
              </w:rPr>
              <w:t xml:space="preserve">31 </w:t>
            </w:r>
          </w:p>
        </w:tc>
        <w:tc>
          <w:tcPr>
            <w:tcW w:w="1945" w:type="dxa"/>
            <w:tcBorders>
              <w:bottom w:val="single" w:sz="4" w:space="0" w:color="000000"/>
            </w:tcBorders>
          </w:tcPr>
          <w:p w14:paraId="578C9BF8" w14:textId="77777777" w:rsidR="00760C19" w:rsidRPr="00C80D1B" w:rsidRDefault="00C71F4D">
            <w:pPr>
              <w:pStyle w:val="TableParagraph"/>
              <w:spacing w:before="0" w:line="123" w:lineRule="exact"/>
              <w:ind w:right="118"/>
              <w:jc w:val="right"/>
              <w:rPr>
                <w:sz w:val="11"/>
              </w:rPr>
            </w:pPr>
            <w:r w:rsidRPr="00C80D1B">
              <w:rPr>
                <w:sz w:val="11"/>
              </w:rPr>
              <w:t xml:space="preserve">8 </w:t>
            </w:r>
          </w:p>
        </w:tc>
        <w:tc>
          <w:tcPr>
            <w:tcW w:w="1251" w:type="dxa"/>
            <w:tcBorders>
              <w:bottom w:val="single" w:sz="4" w:space="0" w:color="000000"/>
            </w:tcBorders>
          </w:tcPr>
          <w:p w14:paraId="484861B2" w14:textId="77777777" w:rsidR="00760C19" w:rsidRPr="00C80D1B" w:rsidRDefault="00C71F4D">
            <w:pPr>
              <w:pStyle w:val="TableParagraph"/>
              <w:spacing w:before="0" w:line="123" w:lineRule="exact"/>
              <w:ind w:left="130"/>
              <w:jc w:val="left"/>
              <w:rPr>
                <w:sz w:val="11"/>
              </w:rPr>
            </w:pPr>
            <w:r w:rsidRPr="00C80D1B">
              <w:rPr>
                <w:sz w:val="11"/>
              </w:rPr>
              <w:t xml:space="preserve">7 </w:t>
            </w:r>
          </w:p>
        </w:tc>
        <w:tc>
          <w:tcPr>
            <w:tcW w:w="1254" w:type="dxa"/>
            <w:tcBorders>
              <w:bottom w:val="single" w:sz="4" w:space="0" w:color="000000"/>
            </w:tcBorders>
          </w:tcPr>
          <w:p w14:paraId="1BD8B305" w14:textId="77777777" w:rsidR="00760C19" w:rsidRPr="00C80D1B" w:rsidRDefault="00C71F4D">
            <w:pPr>
              <w:pStyle w:val="TableParagraph"/>
              <w:spacing w:before="0" w:line="123" w:lineRule="exact"/>
              <w:ind w:right="120"/>
              <w:jc w:val="right"/>
              <w:rPr>
                <w:sz w:val="11"/>
              </w:rPr>
            </w:pPr>
            <w:r w:rsidRPr="00C80D1B">
              <w:rPr>
                <w:sz w:val="11"/>
              </w:rPr>
              <w:t xml:space="preserve">0 </w:t>
            </w:r>
          </w:p>
        </w:tc>
      </w:tr>
      <w:tr w:rsidR="00760C19" w:rsidRPr="00C80D1B" w14:paraId="3F683004" w14:textId="77777777">
        <w:trPr>
          <w:trHeight w:val="311"/>
        </w:trPr>
        <w:tc>
          <w:tcPr>
            <w:tcW w:w="5547" w:type="dxa"/>
            <w:tcBorders>
              <w:top w:val="single" w:sz="4" w:space="0" w:color="000000"/>
              <w:left w:val="single" w:sz="4" w:space="0" w:color="000000"/>
              <w:bottom w:val="single" w:sz="4" w:space="0" w:color="000000"/>
            </w:tcBorders>
          </w:tcPr>
          <w:p w14:paraId="59184A36" w14:textId="77777777" w:rsidR="00760C19" w:rsidRPr="00C80D1B" w:rsidRDefault="00C71F4D">
            <w:pPr>
              <w:pStyle w:val="TableParagraph"/>
              <w:ind w:right="1750"/>
              <w:jc w:val="right"/>
              <w:rPr>
                <w:sz w:val="18"/>
              </w:rPr>
            </w:pPr>
            <w:r w:rsidRPr="00C80D1B">
              <w:rPr>
                <w:sz w:val="18"/>
              </w:rPr>
              <w:t xml:space="preserve">0 </w:t>
            </w:r>
          </w:p>
        </w:tc>
        <w:tc>
          <w:tcPr>
            <w:tcW w:w="1945" w:type="dxa"/>
            <w:tcBorders>
              <w:top w:val="single" w:sz="4" w:space="0" w:color="000000"/>
              <w:bottom w:val="single" w:sz="4" w:space="0" w:color="000000"/>
              <w:right w:val="single" w:sz="4" w:space="0" w:color="000000"/>
            </w:tcBorders>
          </w:tcPr>
          <w:p w14:paraId="13E3E884" w14:textId="77777777" w:rsidR="00760C19" w:rsidRPr="00C80D1B" w:rsidRDefault="00760C19">
            <w:pPr>
              <w:pStyle w:val="TableParagraph"/>
              <w:spacing w:before="0"/>
              <w:jc w:val="left"/>
              <w:rPr>
                <w:sz w:val="20"/>
              </w:rPr>
            </w:pPr>
          </w:p>
        </w:tc>
        <w:tc>
          <w:tcPr>
            <w:tcW w:w="2505" w:type="dxa"/>
            <w:gridSpan w:val="2"/>
            <w:tcBorders>
              <w:top w:val="single" w:sz="4" w:space="0" w:color="000000"/>
              <w:left w:val="single" w:sz="4" w:space="0" w:color="000000"/>
              <w:bottom w:val="single" w:sz="4" w:space="0" w:color="000000"/>
              <w:right w:val="single" w:sz="4" w:space="0" w:color="000000"/>
            </w:tcBorders>
          </w:tcPr>
          <w:p w14:paraId="295BBCD6" w14:textId="77777777" w:rsidR="00760C19" w:rsidRPr="00C80D1B" w:rsidRDefault="00C71F4D">
            <w:pPr>
              <w:pStyle w:val="TableParagraph"/>
              <w:ind w:left="1054" w:right="1049"/>
              <w:rPr>
                <w:sz w:val="18"/>
              </w:rPr>
            </w:pPr>
            <w:r w:rsidRPr="00C80D1B">
              <w:rPr>
                <w:sz w:val="18"/>
              </w:rPr>
              <w:t xml:space="preserve">ECC </w:t>
            </w:r>
          </w:p>
        </w:tc>
      </w:tr>
    </w:tbl>
    <w:p w14:paraId="1B06CDDE" w14:textId="77777777" w:rsidR="00760C19" w:rsidRPr="00C80D1B" w:rsidRDefault="00760C19">
      <w:pPr>
        <w:pStyle w:val="a3"/>
        <w:rPr>
          <w:rFonts w:ascii="Times New Roman" w:hAnsi="Times New Roman" w:cs="Times New Roman"/>
          <w:b/>
          <w:sz w:val="24"/>
        </w:rPr>
      </w:pPr>
    </w:p>
    <w:p w14:paraId="6F146AE7" w14:textId="77777777" w:rsidR="00760C19" w:rsidRPr="00C80D1B" w:rsidRDefault="00760C19">
      <w:pPr>
        <w:pStyle w:val="a3"/>
        <w:spacing w:before="6"/>
        <w:rPr>
          <w:rFonts w:ascii="Times New Roman" w:hAnsi="Times New Roman" w:cs="Times New Roman"/>
          <w:b/>
          <w:sz w:val="26"/>
        </w:rPr>
      </w:pPr>
    </w:p>
    <w:p w14:paraId="7D561507" w14:textId="77777777" w:rsidR="00760C19" w:rsidRPr="0034312F" w:rsidRDefault="00C71F4D">
      <w:pPr>
        <w:spacing w:after="21"/>
        <w:jc w:val="center"/>
        <w:rPr>
          <w:b/>
          <w:sz w:val="21"/>
          <w:lang w:val="en-US"/>
        </w:rPr>
      </w:pPr>
      <w:bookmarkStart w:id="297" w:name="_bookmark299"/>
      <w:bookmarkEnd w:id="297"/>
      <w:r w:rsidRPr="0034312F">
        <w:rPr>
          <w:b/>
          <w:sz w:val="21"/>
          <w:lang w:val="en-US"/>
        </w:rPr>
        <w:t xml:space="preserve"> Table 7-49 Description of ErrCtl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E785EB0" w14:textId="77777777">
        <w:trPr>
          <w:trHeight w:val="311"/>
        </w:trPr>
        <w:tc>
          <w:tcPr>
            <w:tcW w:w="960" w:type="dxa"/>
            <w:tcBorders>
              <w:bottom w:val="double" w:sz="1" w:space="0" w:color="000000"/>
            </w:tcBorders>
          </w:tcPr>
          <w:p w14:paraId="6A71AA25"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5995058" w14:textId="77777777" w:rsidR="00760C19" w:rsidRDefault="00C71F4D">
            <w:pPr>
              <w:pStyle w:val="TableParagraph"/>
              <w:spacing w:before="22" w:line="269" w:lineRule="exact"/>
              <w:ind w:right="236"/>
              <w:jc w:val="right"/>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05ABFFF6"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3287387D"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088EEF20"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C80D1B" w14:paraId="6AA9F578" w14:textId="77777777">
        <w:trPr>
          <w:trHeight w:val="313"/>
        </w:trPr>
        <w:tc>
          <w:tcPr>
            <w:tcW w:w="960" w:type="dxa"/>
            <w:tcBorders>
              <w:top w:val="double" w:sz="1" w:space="0" w:color="000000"/>
            </w:tcBorders>
          </w:tcPr>
          <w:p w14:paraId="1AD56B65" w14:textId="77777777" w:rsidR="00760C19" w:rsidRPr="00C80D1B" w:rsidRDefault="00C71F4D">
            <w:pPr>
              <w:pStyle w:val="TableParagraph"/>
              <w:spacing w:before="52"/>
              <w:ind w:left="9"/>
              <w:rPr>
                <w:sz w:val="18"/>
              </w:rPr>
            </w:pPr>
            <w:r w:rsidRPr="00C80D1B">
              <w:rPr>
                <w:sz w:val="18"/>
              </w:rPr>
              <w:t xml:space="preserve">0 </w:t>
            </w:r>
          </w:p>
        </w:tc>
        <w:tc>
          <w:tcPr>
            <w:tcW w:w="707" w:type="dxa"/>
            <w:tcBorders>
              <w:top w:val="double" w:sz="1" w:space="0" w:color="000000"/>
            </w:tcBorders>
          </w:tcPr>
          <w:p w14:paraId="0885B313" w14:textId="77777777" w:rsidR="00760C19" w:rsidRPr="00C80D1B" w:rsidRDefault="00C71F4D">
            <w:pPr>
              <w:pStyle w:val="TableParagraph"/>
              <w:spacing w:before="52"/>
              <w:ind w:right="161"/>
              <w:jc w:val="right"/>
              <w:rPr>
                <w:sz w:val="18"/>
              </w:rPr>
            </w:pPr>
            <w:r w:rsidRPr="00C80D1B">
              <w:rPr>
                <w:sz w:val="18"/>
              </w:rPr>
              <w:t xml:space="preserve">31.. 8 </w:t>
            </w:r>
          </w:p>
        </w:tc>
        <w:tc>
          <w:tcPr>
            <w:tcW w:w="6663" w:type="dxa"/>
            <w:tcBorders>
              <w:top w:val="double" w:sz="1" w:space="0" w:color="000000"/>
            </w:tcBorders>
          </w:tcPr>
          <w:p w14:paraId="0C3387EB" w14:textId="77777777" w:rsidR="00760C19" w:rsidRPr="00C80D1B" w:rsidRDefault="00C71F4D">
            <w:pPr>
              <w:pStyle w:val="TableParagraph"/>
              <w:spacing w:before="40"/>
              <w:ind w:left="109"/>
              <w:jc w:val="left"/>
              <w:rPr>
                <w:rFonts w:eastAsia="宋体"/>
                <w:sz w:val="18"/>
              </w:rPr>
            </w:pPr>
            <w:r w:rsidRPr="00C80D1B">
              <w:rPr>
                <w:rFonts w:eastAsia="宋体"/>
                <w:sz w:val="18"/>
              </w:rPr>
              <w:t xml:space="preserve">Read only is always 0. </w:t>
            </w:r>
          </w:p>
        </w:tc>
        <w:tc>
          <w:tcPr>
            <w:tcW w:w="707" w:type="dxa"/>
            <w:tcBorders>
              <w:top w:val="double" w:sz="1" w:space="0" w:color="000000"/>
            </w:tcBorders>
          </w:tcPr>
          <w:p w14:paraId="2FF1F5B3" w14:textId="77777777" w:rsidR="00760C19" w:rsidRPr="00C80D1B" w:rsidRDefault="00C71F4D">
            <w:pPr>
              <w:pStyle w:val="TableParagraph"/>
              <w:spacing w:before="52"/>
              <w:ind w:left="11"/>
              <w:rPr>
                <w:sz w:val="18"/>
              </w:rPr>
            </w:pPr>
            <w:r w:rsidRPr="00C80D1B">
              <w:rPr>
                <w:sz w:val="18"/>
              </w:rPr>
              <w:t xml:space="preserve">0 </w:t>
            </w:r>
          </w:p>
        </w:tc>
        <w:tc>
          <w:tcPr>
            <w:tcW w:w="923" w:type="dxa"/>
            <w:tcBorders>
              <w:top w:val="double" w:sz="1" w:space="0" w:color="000000"/>
            </w:tcBorders>
          </w:tcPr>
          <w:p w14:paraId="706B97C3" w14:textId="77777777" w:rsidR="00760C19" w:rsidRPr="00C80D1B" w:rsidRDefault="00C71F4D">
            <w:pPr>
              <w:pStyle w:val="TableParagraph"/>
              <w:spacing w:before="52"/>
              <w:ind w:left="14"/>
              <w:rPr>
                <w:sz w:val="18"/>
              </w:rPr>
            </w:pPr>
            <w:r w:rsidRPr="00C80D1B">
              <w:rPr>
                <w:sz w:val="18"/>
              </w:rPr>
              <w:t xml:space="preserve">0 </w:t>
            </w:r>
          </w:p>
        </w:tc>
      </w:tr>
      <w:tr w:rsidR="00760C19" w:rsidRPr="00C80D1B" w14:paraId="13C2FCB6" w14:textId="77777777">
        <w:trPr>
          <w:trHeight w:val="311"/>
        </w:trPr>
        <w:tc>
          <w:tcPr>
            <w:tcW w:w="960" w:type="dxa"/>
          </w:tcPr>
          <w:p w14:paraId="153AF083" w14:textId="77777777" w:rsidR="00760C19" w:rsidRPr="00C80D1B" w:rsidRDefault="00C71F4D">
            <w:pPr>
              <w:pStyle w:val="TableParagraph"/>
              <w:ind w:left="89" w:right="79"/>
              <w:rPr>
                <w:sz w:val="18"/>
              </w:rPr>
            </w:pPr>
            <w:r w:rsidRPr="00C80D1B">
              <w:rPr>
                <w:sz w:val="18"/>
              </w:rPr>
              <w:t xml:space="preserve">ECC </w:t>
            </w:r>
          </w:p>
        </w:tc>
        <w:tc>
          <w:tcPr>
            <w:tcW w:w="707" w:type="dxa"/>
          </w:tcPr>
          <w:p w14:paraId="112984FE" w14:textId="77777777" w:rsidR="00760C19" w:rsidRPr="00C80D1B" w:rsidRDefault="00C71F4D">
            <w:pPr>
              <w:pStyle w:val="TableParagraph"/>
              <w:ind w:right="204"/>
              <w:jc w:val="right"/>
              <w:rPr>
                <w:sz w:val="18"/>
              </w:rPr>
            </w:pPr>
            <w:r w:rsidRPr="00C80D1B">
              <w:rPr>
                <w:sz w:val="18"/>
              </w:rPr>
              <w:t xml:space="preserve">7.. 0 </w:t>
            </w:r>
          </w:p>
        </w:tc>
        <w:tc>
          <w:tcPr>
            <w:tcW w:w="6663" w:type="dxa"/>
          </w:tcPr>
          <w:p w14:paraId="00DFCEFB" w14:textId="77777777" w:rsidR="00760C19" w:rsidRPr="00C80D1B" w:rsidRDefault="00C71F4D">
            <w:pPr>
              <w:pStyle w:val="TableParagraph"/>
              <w:spacing w:before="38"/>
              <w:ind w:left="109"/>
              <w:jc w:val="left"/>
              <w:rPr>
                <w:rFonts w:eastAsia="宋体"/>
                <w:sz w:val="18"/>
                <w:lang w:val="en-US"/>
              </w:rPr>
            </w:pPr>
            <w:r w:rsidRPr="00C80D1B">
              <w:rPr>
                <w:rFonts w:eastAsia="宋体"/>
                <w:sz w:val="18"/>
                <w:lang w:val="en-US"/>
              </w:rPr>
              <w:t xml:space="preserve">The CONTENTS of the ECC check value of the Tag or Data to be written or read. </w:t>
            </w:r>
          </w:p>
        </w:tc>
        <w:tc>
          <w:tcPr>
            <w:tcW w:w="707" w:type="dxa"/>
          </w:tcPr>
          <w:p w14:paraId="25142A55" w14:textId="77777777" w:rsidR="00760C19" w:rsidRPr="00C80D1B" w:rsidRDefault="00C71F4D">
            <w:pPr>
              <w:pStyle w:val="TableParagraph"/>
              <w:ind w:left="94" w:right="82"/>
              <w:rPr>
                <w:sz w:val="18"/>
              </w:rPr>
            </w:pPr>
            <w:r w:rsidRPr="00C80D1B">
              <w:rPr>
                <w:sz w:val="18"/>
              </w:rPr>
              <w:t xml:space="preserve">R/W </w:t>
            </w:r>
          </w:p>
        </w:tc>
        <w:tc>
          <w:tcPr>
            <w:tcW w:w="923" w:type="dxa"/>
          </w:tcPr>
          <w:p w14:paraId="11A8CCBC" w14:textId="77777777" w:rsidR="00760C19" w:rsidRPr="00C80D1B" w:rsidRDefault="00C71F4D">
            <w:pPr>
              <w:pStyle w:val="TableParagraph"/>
              <w:spacing w:before="38"/>
              <w:ind w:left="18"/>
              <w:rPr>
                <w:rFonts w:eastAsia="宋体"/>
                <w:sz w:val="18"/>
              </w:rPr>
            </w:pPr>
            <w:r w:rsidRPr="00C80D1B">
              <w:rPr>
                <w:rFonts w:eastAsia="宋体"/>
                <w:sz w:val="18"/>
              </w:rPr>
              <w:t xml:space="preserve">There is no </w:t>
            </w:r>
          </w:p>
        </w:tc>
      </w:tr>
    </w:tbl>
    <w:p w14:paraId="3A659AFC" w14:textId="77777777" w:rsidR="00760C19" w:rsidRDefault="00760C19">
      <w:pPr>
        <w:rPr>
          <w:sz w:val="18"/>
        </w:rPr>
        <w:sectPr w:rsidR="00760C19">
          <w:headerReference w:type="default" r:id="rId88"/>
          <w:footerReference w:type="default" r:id="rId89"/>
          <w:pgSz w:w="11910" w:h="16840"/>
          <w:pgMar w:top="1620" w:right="0" w:bottom="1380" w:left="0" w:header="852" w:footer="1195" w:gutter="0"/>
          <w:pgNumType w:start="131"/>
          <w:cols w:space="720"/>
        </w:sectPr>
      </w:pPr>
    </w:p>
    <w:p w14:paraId="66F794F7"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298" w:name="_Toc43127632"/>
      <w:r w:rsidRPr="0034312F">
        <w:rPr>
          <w:lang w:val="en-US"/>
        </w:rPr>
        <w:t>CacheErr Register (CP0 Register 27, Select 0)</w:t>
      </w:r>
      <w:bookmarkEnd w:id="298"/>
      <w:r w:rsidRPr="0034312F">
        <w:rPr>
          <w:lang w:val="en-US"/>
        </w:rPr>
        <w:t xml:space="preserve"> </w:t>
      </w:r>
    </w:p>
    <w:p w14:paraId="431AC0F7" w14:textId="77777777" w:rsidR="00760C19" w:rsidRPr="0092319E" w:rsidRDefault="00C71F4D">
      <w:pPr>
        <w:pStyle w:val="a3"/>
        <w:spacing w:before="245"/>
        <w:ind w:left="422"/>
        <w:jc w:val="center"/>
        <w:rPr>
          <w:rFonts w:ascii="Times New Roman" w:hAnsi="Times New Roman" w:cs="Times New Roman"/>
          <w:lang w:val="en-US"/>
        </w:rPr>
      </w:pPr>
      <w:r w:rsidRPr="0092319E">
        <w:rPr>
          <w:rFonts w:ascii="Times New Roman" w:eastAsia="Times New Roman" w:hAnsi="Times New Roman" w:cs="Times New Roman"/>
          <w:lang w:val="en-US"/>
        </w:rPr>
        <w:t xml:space="preserve">The CacheErr register records the Parity check of I-Cache and ECC check of D-Cache.  GS464E for </w:t>
      </w:r>
    </w:p>
    <w:p w14:paraId="74699985" w14:textId="19F0FB39" w:rsidR="00760C19" w:rsidRPr="0092319E" w:rsidRDefault="00C71F4D">
      <w:pPr>
        <w:pStyle w:val="a3"/>
        <w:spacing w:before="43"/>
        <w:ind w:left="1080"/>
        <w:jc w:val="both"/>
        <w:rPr>
          <w:rFonts w:ascii="Times New Roman" w:hAnsi="Times New Roman" w:cs="Times New Roman"/>
          <w:lang w:val="en-US"/>
        </w:rPr>
      </w:pPr>
      <w:r w:rsidRPr="0092319E">
        <w:rPr>
          <w:rFonts w:ascii="Times New Roman" w:eastAsia="Times New Roman" w:hAnsi="Times New Roman" w:cs="Times New Roman"/>
          <w:lang w:val="en-US"/>
        </w:rPr>
        <w:t xml:space="preserve">V-cache and S-Cache also perform ECC "check 1, check 2" checks, but do not store error checks into the </w:t>
      </w:r>
      <w:r w:rsidR="002E13C6">
        <w:rPr>
          <w:rFonts w:ascii="Times New Roman" w:eastAsia="Times New Roman" w:hAnsi="Times New Roman" w:cs="Times New Roman"/>
          <w:lang w:val="en-US"/>
        </w:rPr>
        <w:tab/>
      </w:r>
      <w:r w:rsidRPr="0092319E">
        <w:rPr>
          <w:rFonts w:ascii="Times New Roman" w:eastAsia="Times New Roman" w:hAnsi="Times New Roman" w:cs="Times New Roman"/>
          <w:lang w:val="en-US"/>
        </w:rPr>
        <w:t xml:space="preserve">CacheErr </w:t>
      </w:r>
      <w:r w:rsidR="002E13C6">
        <w:rPr>
          <w:rFonts w:ascii="Times New Roman" w:eastAsia="Times New Roman" w:hAnsi="Times New Roman" w:cs="Times New Roman"/>
          <w:lang w:val="en-US"/>
        </w:rPr>
        <w:tab/>
      </w:r>
      <w:r w:rsidRPr="0092319E">
        <w:rPr>
          <w:rFonts w:ascii="Times New Roman" w:eastAsia="Times New Roman" w:hAnsi="Times New Roman" w:cs="Times New Roman"/>
          <w:lang w:val="en-US"/>
        </w:rPr>
        <w:t xml:space="preserve">register. </w:t>
      </w:r>
    </w:p>
    <w:p w14:paraId="123382B3" w14:textId="77777777" w:rsidR="00760C19" w:rsidRPr="0092319E" w:rsidRDefault="00C71F4D">
      <w:pPr>
        <w:pStyle w:val="a3"/>
        <w:spacing w:before="120" w:line="278" w:lineRule="auto"/>
        <w:ind w:left="1080" w:right="1070" w:firstLine="420"/>
        <w:jc w:val="both"/>
        <w:rPr>
          <w:rFonts w:ascii="Times New Roman" w:hAnsi="Times New Roman" w:cs="Times New Roman"/>
          <w:lang w:val="en-US"/>
        </w:rPr>
      </w:pPr>
      <w:r w:rsidRPr="0092319E">
        <w:rPr>
          <w:rFonts w:ascii="Times New Roman" w:eastAsia="Times New Roman" w:hAnsi="Times New Roman" w:cs="Times New Roman"/>
          <w:lang w:val="en-US"/>
        </w:rPr>
        <w:t xml:space="preserve">The CacheErr register has a different format for recording i-cache and D-cache errors. </w:t>
      </w:r>
      <w:hyperlink w:anchor="_bookmark301" w:history="1">
        <w:r w:rsidRPr="0092319E">
          <w:rPr>
            <w:rFonts w:ascii="Times New Roman" w:hAnsi="Times New Roman" w:cs="Times New Roman"/>
            <w:spacing w:val="1"/>
            <w:lang w:val="en-US"/>
          </w:rPr>
          <w:t xml:space="preserve"> Figure 7-46 illustrates the format of the CacheErr register for i-Cache error checking. </w:t>
        </w:r>
      </w:hyperlink>
      <w:hyperlink w:anchor="_bookmark302" w:history="1">
        <w:r w:rsidRPr="0092319E">
          <w:rPr>
            <w:rFonts w:ascii="Times New Roman" w:hAnsi="Times New Roman" w:cs="Times New Roman"/>
            <w:spacing w:val="3"/>
            <w:lang w:val="en-US"/>
          </w:rPr>
          <w:t xml:space="preserve"> Table 7-50 Table 7-32 Config Register fields description describes each register field in this case. </w:t>
        </w:r>
      </w:hyperlink>
      <w:hyperlink w:anchor="_bookmark302" w:history="1"/>
    </w:p>
    <w:p w14:paraId="5D29B869" w14:textId="77777777" w:rsidR="00760C19" w:rsidRPr="0034312F" w:rsidRDefault="00C71F4D">
      <w:pPr>
        <w:pStyle w:val="4"/>
        <w:spacing w:before="79"/>
        <w:rPr>
          <w:lang w:val="en-US"/>
        </w:rPr>
      </w:pPr>
      <w:bookmarkStart w:id="299" w:name="_bookmark301"/>
      <w:bookmarkEnd w:id="299"/>
      <w:r w:rsidRPr="0034312F">
        <w:rPr>
          <w:lang w:val="en-US"/>
        </w:rPr>
        <w:t xml:space="preserve"> Figure 7-46 Shows the format of the CacheErr register when used for i-Cache error-checking information </w:t>
      </w:r>
    </w:p>
    <w:p w14:paraId="24947481" w14:textId="77777777" w:rsidR="00760C19" w:rsidRDefault="00AC5760">
      <w:pPr>
        <w:tabs>
          <w:tab w:val="left" w:pos="9683"/>
        </w:tabs>
        <w:spacing w:before="114"/>
        <w:jc w:val="center"/>
        <w:rPr>
          <w:rFonts w:ascii="Arial"/>
          <w:sz w:val="11"/>
        </w:rPr>
      </w:pPr>
      <w:r>
        <w:pict w14:anchorId="29921AE9">
          <v:shape id="_x0000_s1027" type="#_x0000_t202" style="position:absolute;left:0;text-align:left;margin-left:47.75pt;margin-top:16.85pt;width:499.95pt;height:16.1pt;z-index:-251638272;mso-wrap-distance-left:0;mso-wrap-distance-right:0;mso-position-horizontal-relative:page" filled="f" strokeweight=".48pt">
            <v:textbox style="mso-next-textbox:#_x0000_s1027" inset="0,0,0,0">
              <w:txbxContent>
                <w:p w14:paraId="7A058560" w14:textId="77777777" w:rsidR="00BA5F96" w:rsidRDefault="00BA5F96">
                  <w:pPr>
                    <w:spacing w:before="50"/>
                    <w:ind w:left="-1" w:right="1"/>
                    <w:jc w:val="center"/>
                    <w:rPr>
                      <w:rFonts w:ascii="Times New Roman"/>
                      <w:sz w:val="18"/>
                    </w:rPr>
                  </w:pPr>
                  <w:r>
                    <w:rPr>
                      <w:rFonts w:ascii="Times New Roman"/>
                      <w:sz w:val="18"/>
                    </w:rPr>
                    <w:t xml:space="preserve">0 </w:t>
                  </w:r>
                </w:p>
              </w:txbxContent>
            </v:textbox>
            <w10:wrap type="topAndBottom" anchorx="page"/>
          </v:shape>
        </w:pict>
      </w:r>
      <w:r w:rsidR="00C71F4D" w:rsidRPr="0034312F">
        <w:rPr>
          <w:rFonts w:ascii="Arial"/>
          <w:sz w:val="11"/>
          <w:lang w:val="en-US"/>
        </w:rPr>
        <w:t xml:space="preserve"> </w:t>
      </w:r>
      <w:r w:rsidR="00C71F4D">
        <w:rPr>
          <w:rFonts w:ascii="Arial"/>
          <w:sz w:val="11"/>
        </w:rPr>
        <w:t xml:space="preserve">6332 </w:t>
      </w:r>
      <w:r w:rsidR="00C71F4D">
        <w:rPr>
          <w:rFonts w:ascii="Arial"/>
          <w:sz w:val="11"/>
        </w:rPr>
        <w:tab/>
      </w:r>
    </w:p>
    <w:p w14:paraId="6E4642F7" w14:textId="77777777" w:rsidR="00760C19" w:rsidRDefault="00760C19">
      <w:pPr>
        <w:pStyle w:val="a3"/>
        <w:rPr>
          <w:rFonts w:ascii="Arial"/>
          <w:sz w:val="20"/>
        </w:rPr>
      </w:pPr>
    </w:p>
    <w:p w14:paraId="1883F039" w14:textId="77777777" w:rsidR="00760C19" w:rsidRDefault="00760C19">
      <w:pPr>
        <w:pStyle w:val="a3"/>
        <w:rPr>
          <w:rFonts w:ascii="Arial"/>
          <w:sz w:val="13"/>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4"/>
        <w:gridCol w:w="4045"/>
        <w:gridCol w:w="312"/>
        <w:gridCol w:w="312"/>
        <w:gridCol w:w="312"/>
        <w:gridCol w:w="313"/>
        <w:gridCol w:w="315"/>
        <w:gridCol w:w="317"/>
      </w:tblGrid>
      <w:tr w:rsidR="00760C19" w14:paraId="76BD0F5F" w14:textId="77777777">
        <w:trPr>
          <w:trHeight w:val="214"/>
        </w:trPr>
        <w:tc>
          <w:tcPr>
            <w:tcW w:w="4074" w:type="dxa"/>
            <w:tcBorders>
              <w:top w:val="nil"/>
              <w:left w:val="nil"/>
              <w:right w:val="nil"/>
            </w:tcBorders>
          </w:tcPr>
          <w:p w14:paraId="18A3832A"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045" w:type="dxa"/>
            <w:tcBorders>
              <w:top w:val="nil"/>
              <w:left w:val="nil"/>
              <w:right w:val="nil"/>
            </w:tcBorders>
          </w:tcPr>
          <w:p w14:paraId="53EBAE89" w14:textId="77777777" w:rsidR="00760C19" w:rsidRDefault="00C71F4D">
            <w:pPr>
              <w:pStyle w:val="TableParagraph"/>
              <w:spacing w:before="0" w:line="123" w:lineRule="exact"/>
              <w:ind w:right="121"/>
              <w:jc w:val="right"/>
              <w:rPr>
                <w:rFonts w:ascii="Arial"/>
                <w:sz w:val="11"/>
              </w:rPr>
            </w:pPr>
            <w:r>
              <w:rPr>
                <w:rFonts w:ascii="Arial"/>
                <w:sz w:val="11"/>
              </w:rPr>
              <w:t xml:space="preserve">6 </w:t>
            </w:r>
          </w:p>
        </w:tc>
        <w:tc>
          <w:tcPr>
            <w:tcW w:w="312" w:type="dxa"/>
            <w:tcBorders>
              <w:top w:val="nil"/>
              <w:left w:val="nil"/>
              <w:right w:val="nil"/>
            </w:tcBorders>
          </w:tcPr>
          <w:p w14:paraId="1393942A" w14:textId="77777777" w:rsidR="00760C19" w:rsidRDefault="00C71F4D">
            <w:pPr>
              <w:pStyle w:val="TableParagraph"/>
              <w:spacing w:before="0" w:line="123" w:lineRule="exact"/>
              <w:ind w:left="9"/>
              <w:rPr>
                <w:rFonts w:ascii="Arial"/>
                <w:sz w:val="11"/>
              </w:rPr>
            </w:pPr>
            <w:r>
              <w:rPr>
                <w:rFonts w:ascii="Arial"/>
                <w:sz w:val="11"/>
              </w:rPr>
              <w:t xml:space="preserve">5 </w:t>
            </w:r>
          </w:p>
        </w:tc>
        <w:tc>
          <w:tcPr>
            <w:tcW w:w="312" w:type="dxa"/>
            <w:tcBorders>
              <w:top w:val="nil"/>
              <w:left w:val="nil"/>
              <w:right w:val="nil"/>
            </w:tcBorders>
          </w:tcPr>
          <w:p w14:paraId="1FA7D34C" w14:textId="77777777" w:rsidR="00760C19" w:rsidRDefault="00C71F4D">
            <w:pPr>
              <w:pStyle w:val="TableParagraph"/>
              <w:spacing w:before="0" w:line="123" w:lineRule="exact"/>
              <w:ind w:left="9"/>
              <w:rPr>
                <w:rFonts w:ascii="Arial"/>
                <w:sz w:val="11"/>
              </w:rPr>
            </w:pPr>
            <w:r>
              <w:rPr>
                <w:rFonts w:ascii="Arial"/>
                <w:sz w:val="11"/>
              </w:rPr>
              <w:t xml:space="preserve">4 </w:t>
            </w:r>
          </w:p>
        </w:tc>
        <w:tc>
          <w:tcPr>
            <w:tcW w:w="312" w:type="dxa"/>
            <w:tcBorders>
              <w:top w:val="nil"/>
              <w:left w:val="nil"/>
              <w:right w:val="nil"/>
            </w:tcBorders>
          </w:tcPr>
          <w:p w14:paraId="0461BB64" w14:textId="77777777" w:rsidR="00760C19" w:rsidRDefault="00C71F4D">
            <w:pPr>
              <w:pStyle w:val="TableParagraph"/>
              <w:spacing w:before="0" w:line="123" w:lineRule="exact"/>
              <w:ind w:left="9"/>
              <w:rPr>
                <w:rFonts w:ascii="Arial"/>
                <w:sz w:val="11"/>
              </w:rPr>
            </w:pPr>
            <w:r>
              <w:rPr>
                <w:rFonts w:ascii="Arial"/>
                <w:sz w:val="11"/>
              </w:rPr>
              <w:t xml:space="preserve">3 </w:t>
            </w:r>
          </w:p>
        </w:tc>
        <w:tc>
          <w:tcPr>
            <w:tcW w:w="313" w:type="dxa"/>
            <w:tcBorders>
              <w:top w:val="nil"/>
              <w:left w:val="nil"/>
              <w:right w:val="nil"/>
            </w:tcBorders>
          </w:tcPr>
          <w:p w14:paraId="345EA852" w14:textId="77777777" w:rsidR="00760C19" w:rsidRDefault="00C71F4D">
            <w:pPr>
              <w:pStyle w:val="TableParagraph"/>
              <w:spacing w:before="0" w:line="123" w:lineRule="exact"/>
              <w:ind w:left="9"/>
              <w:rPr>
                <w:rFonts w:ascii="Arial"/>
                <w:sz w:val="11"/>
              </w:rPr>
            </w:pPr>
            <w:r>
              <w:rPr>
                <w:rFonts w:ascii="Arial"/>
                <w:sz w:val="11"/>
              </w:rPr>
              <w:t xml:space="preserve">2 </w:t>
            </w:r>
          </w:p>
        </w:tc>
        <w:tc>
          <w:tcPr>
            <w:tcW w:w="315" w:type="dxa"/>
            <w:tcBorders>
              <w:top w:val="nil"/>
              <w:left w:val="nil"/>
              <w:right w:val="nil"/>
            </w:tcBorders>
          </w:tcPr>
          <w:p w14:paraId="2E6C2616" w14:textId="77777777" w:rsidR="00760C19" w:rsidRDefault="00C71F4D">
            <w:pPr>
              <w:pStyle w:val="TableParagraph"/>
              <w:spacing w:before="0" w:line="123" w:lineRule="exact"/>
              <w:ind w:left="9"/>
              <w:rPr>
                <w:rFonts w:ascii="Arial"/>
                <w:sz w:val="11"/>
              </w:rPr>
            </w:pPr>
            <w:r>
              <w:rPr>
                <w:rFonts w:ascii="Arial"/>
                <w:sz w:val="11"/>
              </w:rPr>
              <w:t xml:space="preserve">1 </w:t>
            </w:r>
          </w:p>
        </w:tc>
        <w:tc>
          <w:tcPr>
            <w:tcW w:w="317" w:type="dxa"/>
            <w:tcBorders>
              <w:top w:val="nil"/>
              <w:left w:val="nil"/>
              <w:right w:val="nil"/>
            </w:tcBorders>
          </w:tcPr>
          <w:p w14:paraId="05FDDABC" w14:textId="77777777" w:rsidR="00760C19" w:rsidRDefault="00C71F4D">
            <w:pPr>
              <w:pStyle w:val="TableParagraph"/>
              <w:spacing w:before="0" w:line="123" w:lineRule="exact"/>
              <w:ind w:left="6"/>
              <w:rPr>
                <w:rFonts w:ascii="Arial"/>
                <w:sz w:val="11"/>
              </w:rPr>
            </w:pPr>
            <w:r>
              <w:rPr>
                <w:rFonts w:ascii="Arial"/>
                <w:sz w:val="11"/>
              </w:rPr>
              <w:t xml:space="preserve">0 </w:t>
            </w:r>
          </w:p>
        </w:tc>
      </w:tr>
      <w:tr w:rsidR="00760C19" w14:paraId="6DCF2228" w14:textId="77777777">
        <w:trPr>
          <w:trHeight w:val="316"/>
        </w:trPr>
        <w:tc>
          <w:tcPr>
            <w:tcW w:w="8119" w:type="dxa"/>
            <w:gridSpan w:val="2"/>
          </w:tcPr>
          <w:p w14:paraId="4E03AEBD" w14:textId="77777777" w:rsidR="00760C19" w:rsidRDefault="00C71F4D">
            <w:pPr>
              <w:pStyle w:val="TableParagraph"/>
              <w:ind w:left="4"/>
              <w:rPr>
                <w:sz w:val="18"/>
              </w:rPr>
            </w:pPr>
            <w:r>
              <w:rPr>
                <w:sz w:val="18"/>
              </w:rPr>
              <w:t xml:space="preserve">0 </w:t>
            </w:r>
          </w:p>
        </w:tc>
        <w:tc>
          <w:tcPr>
            <w:tcW w:w="312" w:type="dxa"/>
          </w:tcPr>
          <w:p w14:paraId="7E5372FB" w14:textId="77777777" w:rsidR="00760C19" w:rsidRDefault="00C71F4D">
            <w:pPr>
              <w:pStyle w:val="TableParagraph"/>
              <w:ind w:left="9"/>
              <w:rPr>
                <w:sz w:val="18"/>
              </w:rPr>
            </w:pPr>
            <w:r>
              <w:rPr>
                <w:sz w:val="18"/>
              </w:rPr>
              <w:t xml:space="preserve">DE </w:t>
            </w:r>
          </w:p>
        </w:tc>
        <w:tc>
          <w:tcPr>
            <w:tcW w:w="312" w:type="dxa"/>
          </w:tcPr>
          <w:p w14:paraId="626EFDB8" w14:textId="77777777" w:rsidR="00760C19" w:rsidRDefault="00C71F4D">
            <w:pPr>
              <w:pStyle w:val="TableParagraph"/>
              <w:ind w:left="5"/>
              <w:rPr>
                <w:sz w:val="18"/>
              </w:rPr>
            </w:pPr>
            <w:r>
              <w:rPr>
                <w:sz w:val="18"/>
              </w:rPr>
              <w:t xml:space="preserve">TE </w:t>
            </w:r>
          </w:p>
        </w:tc>
        <w:tc>
          <w:tcPr>
            <w:tcW w:w="625" w:type="dxa"/>
            <w:gridSpan w:val="2"/>
          </w:tcPr>
          <w:p w14:paraId="57086378" w14:textId="77777777" w:rsidR="00760C19" w:rsidRDefault="00C71F4D">
            <w:pPr>
              <w:pStyle w:val="TableParagraph"/>
              <w:ind w:left="115"/>
              <w:jc w:val="left"/>
              <w:rPr>
                <w:sz w:val="18"/>
              </w:rPr>
            </w:pPr>
            <w:r>
              <w:rPr>
                <w:sz w:val="18"/>
              </w:rPr>
              <w:t xml:space="preserve">WAY </w:t>
            </w:r>
          </w:p>
        </w:tc>
        <w:tc>
          <w:tcPr>
            <w:tcW w:w="632" w:type="dxa"/>
            <w:gridSpan w:val="2"/>
          </w:tcPr>
          <w:p w14:paraId="77DCD472" w14:textId="77777777" w:rsidR="00760C19" w:rsidRDefault="00C71F4D">
            <w:pPr>
              <w:pStyle w:val="TableParagraph"/>
              <w:ind w:left="88"/>
              <w:jc w:val="left"/>
              <w:rPr>
                <w:sz w:val="18"/>
              </w:rPr>
            </w:pPr>
            <w:r>
              <w:rPr>
                <w:sz w:val="18"/>
              </w:rPr>
              <w:t xml:space="preserve">The TYPE </w:t>
            </w:r>
          </w:p>
        </w:tc>
      </w:tr>
    </w:tbl>
    <w:p w14:paraId="3E5E4567" w14:textId="77777777" w:rsidR="00760C19" w:rsidRDefault="00760C19">
      <w:pPr>
        <w:pStyle w:val="a3"/>
        <w:rPr>
          <w:rFonts w:ascii="Arial"/>
          <w:sz w:val="20"/>
        </w:rPr>
      </w:pPr>
    </w:p>
    <w:p w14:paraId="41995769" w14:textId="77777777" w:rsidR="00760C19" w:rsidRDefault="00760C19">
      <w:pPr>
        <w:pStyle w:val="a3"/>
        <w:spacing w:before="11"/>
        <w:rPr>
          <w:rFonts w:ascii="Arial"/>
          <w:sz w:val="28"/>
        </w:rPr>
      </w:pPr>
    </w:p>
    <w:p w14:paraId="32BB2C90" w14:textId="77777777" w:rsidR="00760C19" w:rsidRPr="0034312F" w:rsidRDefault="00C71F4D">
      <w:pPr>
        <w:pStyle w:val="4"/>
        <w:spacing w:before="81" w:after="21"/>
        <w:rPr>
          <w:lang w:val="en-US"/>
        </w:rPr>
      </w:pPr>
      <w:bookmarkStart w:id="300" w:name="_bookmark302"/>
      <w:bookmarkEnd w:id="300"/>
      <w:r w:rsidRPr="0034312F">
        <w:rPr>
          <w:lang w:val="en-US"/>
        </w:rPr>
        <w:t xml:space="preserve"> Table 7-50 Field description of the CacheErr register when used for I-Cache error-checking information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B549182" w14:textId="77777777">
        <w:trPr>
          <w:trHeight w:val="311"/>
        </w:trPr>
        <w:tc>
          <w:tcPr>
            <w:tcW w:w="960" w:type="dxa"/>
            <w:tcBorders>
              <w:bottom w:val="double" w:sz="1" w:space="0" w:color="000000"/>
            </w:tcBorders>
          </w:tcPr>
          <w:p w14:paraId="51A96CD9"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6BC1A72F" w14:textId="77777777" w:rsidR="00760C19" w:rsidRDefault="00C71F4D">
            <w:pPr>
              <w:pStyle w:val="TableParagraph"/>
              <w:spacing w:before="22" w:line="269" w:lineRule="exact"/>
              <w:ind w:right="236"/>
              <w:jc w:val="right"/>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F37948E"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124B0DBD"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645AD2C4"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4E8A222" w14:textId="77777777">
        <w:trPr>
          <w:trHeight w:val="311"/>
        </w:trPr>
        <w:tc>
          <w:tcPr>
            <w:tcW w:w="960" w:type="dxa"/>
            <w:tcBorders>
              <w:top w:val="double" w:sz="1" w:space="0" w:color="000000"/>
            </w:tcBorders>
          </w:tcPr>
          <w:p w14:paraId="465ED5B5" w14:textId="77777777" w:rsidR="00760C19" w:rsidRPr="0092319E" w:rsidRDefault="00C71F4D">
            <w:pPr>
              <w:pStyle w:val="TableParagraph"/>
              <w:spacing w:before="49"/>
              <w:ind w:left="9"/>
              <w:rPr>
                <w:sz w:val="18"/>
              </w:rPr>
            </w:pPr>
            <w:r w:rsidRPr="0092319E">
              <w:rPr>
                <w:sz w:val="18"/>
              </w:rPr>
              <w:t xml:space="preserve">0 </w:t>
            </w:r>
          </w:p>
        </w:tc>
        <w:tc>
          <w:tcPr>
            <w:tcW w:w="707" w:type="dxa"/>
            <w:tcBorders>
              <w:top w:val="double" w:sz="1" w:space="0" w:color="000000"/>
            </w:tcBorders>
          </w:tcPr>
          <w:p w14:paraId="3F396469" w14:textId="77777777" w:rsidR="00760C19" w:rsidRPr="0092319E" w:rsidRDefault="00C71F4D">
            <w:pPr>
              <w:pStyle w:val="TableParagraph"/>
              <w:spacing w:before="49"/>
              <w:ind w:right="161"/>
              <w:jc w:val="right"/>
              <w:rPr>
                <w:sz w:val="18"/>
              </w:rPr>
            </w:pPr>
            <w:r w:rsidRPr="0092319E">
              <w:rPr>
                <w:sz w:val="18"/>
              </w:rPr>
              <w:t xml:space="preserve">63.. 6 </w:t>
            </w:r>
          </w:p>
        </w:tc>
        <w:tc>
          <w:tcPr>
            <w:tcW w:w="6663" w:type="dxa"/>
            <w:tcBorders>
              <w:top w:val="double" w:sz="1" w:space="0" w:color="000000"/>
            </w:tcBorders>
          </w:tcPr>
          <w:p w14:paraId="17CDD9F4" w14:textId="77777777" w:rsidR="00760C19" w:rsidRPr="0092319E" w:rsidRDefault="00C71F4D">
            <w:pPr>
              <w:pStyle w:val="TableParagraph"/>
              <w:spacing w:before="37"/>
              <w:ind w:left="109"/>
              <w:jc w:val="left"/>
              <w:rPr>
                <w:rFonts w:eastAsia="宋体"/>
                <w:sz w:val="18"/>
              </w:rPr>
            </w:pPr>
            <w:r w:rsidRPr="0092319E">
              <w:rPr>
                <w:rFonts w:eastAsia="宋体"/>
                <w:sz w:val="18"/>
              </w:rPr>
              <w:t xml:space="preserve">Read only is always 0. </w:t>
            </w:r>
          </w:p>
        </w:tc>
        <w:tc>
          <w:tcPr>
            <w:tcW w:w="707" w:type="dxa"/>
            <w:tcBorders>
              <w:top w:val="double" w:sz="1" w:space="0" w:color="000000"/>
            </w:tcBorders>
          </w:tcPr>
          <w:p w14:paraId="4F2F15E5" w14:textId="77777777" w:rsidR="00760C19" w:rsidRPr="0092319E" w:rsidRDefault="00C71F4D">
            <w:pPr>
              <w:pStyle w:val="TableParagraph"/>
              <w:spacing w:before="49"/>
              <w:ind w:left="11"/>
              <w:rPr>
                <w:sz w:val="18"/>
              </w:rPr>
            </w:pPr>
            <w:r w:rsidRPr="0092319E">
              <w:rPr>
                <w:sz w:val="18"/>
              </w:rPr>
              <w:t xml:space="preserve">0 </w:t>
            </w:r>
          </w:p>
        </w:tc>
        <w:tc>
          <w:tcPr>
            <w:tcW w:w="923" w:type="dxa"/>
            <w:tcBorders>
              <w:top w:val="double" w:sz="1" w:space="0" w:color="000000"/>
            </w:tcBorders>
          </w:tcPr>
          <w:p w14:paraId="5C67CB21" w14:textId="77777777" w:rsidR="00760C19" w:rsidRPr="0092319E" w:rsidRDefault="00C71F4D">
            <w:pPr>
              <w:pStyle w:val="TableParagraph"/>
              <w:spacing w:before="49"/>
              <w:ind w:left="14"/>
              <w:rPr>
                <w:sz w:val="18"/>
              </w:rPr>
            </w:pPr>
            <w:r w:rsidRPr="0092319E">
              <w:rPr>
                <w:sz w:val="18"/>
              </w:rPr>
              <w:t xml:space="preserve">0 </w:t>
            </w:r>
          </w:p>
        </w:tc>
      </w:tr>
      <w:tr w:rsidR="00760C19" w14:paraId="3DAE470F" w14:textId="77777777">
        <w:trPr>
          <w:trHeight w:val="311"/>
        </w:trPr>
        <w:tc>
          <w:tcPr>
            <w:tcW w:w="960" w:type="dxa"/>
          </w:tcPr>
          <w:p w14:paraId="3BA0B078" w14:textId="77777777" w:rsidR="00760C19" w:rsidRPr="0092319E" w:rsidRDefault="00C71F4D">
            <w:pPr>
              <w:pStyle w:val="TableParagraph"/>
              <w:ind w:left="88" w:right="79"/>
              <w:rPr>
                <w:sz w:val="18"/>
              </w:rPr>
            </w:pPr>
            <w:r w:rsidRPr="0092319E">
              <w:rPr>
                <w:sz w:val="18"/>
              </w:rPr>
              <w:t xml:space="preserve">DE </w:t>
            </w:r>
          </w:p>
        </w:tc>
        <w:tc>
          <w:tcPr>
            <w:tcW w:w="707" w:type="dxa"/>
          </w:tcPr>
          <w:p w14:paraId="1E9EB553" w14:textId="77777777" w:rsidR="00760C19" w:rsidRPr="0092319E" w:rsidRDefault="00C71F4D">
            <w:pPr>
              <w:pStyle w:val="TableParagraph"/>
              <w:ind w:left="7"/>
              <w:rPr>
                <w:sz w:val="18"/>
              </w:rPr>
            </w:pPr>
            <w:r w:rsidRPr="0092319E">
              <w:rPr>
                <w:sz w:val="18"/>
              </w:rPr>
              <w:t xml:space="preserve">5 </w:t>
            </w:r>
          </w:p>
        </w:tc>
        <w:tc>
          <w:tcPr>
            <w:tcW w:w="6663" w:type="dxa"/>
          </w:tcPr>
          <w:p w14:paraId="499F00CD"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Error flag for parity in the I-Cache Data section.  1: Check error;  0: Check no error. </w:t>
            </w:r>
          </w:p>
        </w:tc>
        <w:tc>
          <w:tcPr>
            <w:tcW w:w="707" w:type="dxa"/>
          </w:tcPr>
          <w:p w14:paraId="73EE9588" w14:textId="77777777" w:rsidR="00760C19" w:rsidRPr="0092319E" w:rsidRDefault="00C71F4D">
            <w:pPr>
              <w:pStyle w:val="TableParagraph"/>
              <w:ind w:left="13"/>
              <w:rPr>
                <w:sz w:val="18"/>
              </w:rPr>
            </w:pPr>
            <w:r w:rsidRPr="0092319E">
              <w:rPr>
                <w:sz w:val="18"/>
              </w:rPr>
              <w:t xml:space="preserve">R </w:t>
            </w:r>
          </w:p>
        </w:tc>
        <w:tc>
          <w:tcPr>
            <w:tcW w:w="923" w:type="dxa"/>
          </w:tcPr>
          <w:p w14:paraId="22EB732D" w14:textId="77777777" w:rsidR="00760C19" w:rsidRPr="0092319E" w:rsidRDefault="00C71F4D">
            <w:pPr>
              <w:pStyle w:val="TableParagraph"/>
              <w:ind w:left="14"/>
              <w:rPr>
                <w:sz w:val="18"/>
              </w:rPr>
            </w:pPr>
            <w:r w:rsidRPr="0092319E">
              <w:rPr>
                <w:sz w:val="18"/>
              </w:rPr>
              <w:t xml:space="preserve">0 </w:t>
            </w:r>
          </w:p>
        </w:tc>
      </w:tr>
      <w:tr w:rsidR="00760C19" w14:paraId="4307A233" w14:textId="77777777">
        <w:trPr>
          <w:trHeight w:val="313"/>
        </w:trPr>
        <w:tc>
          <w:tcPr>
            <w:tcW w:w="960" w:type="dxa"/>
          </w:tcPr>
          <w:p w14:paraId="61E8EFC0" w14:textId="77777777" w:rsidR="00760C19" w:rsidRPr="0092319E" w:rsidRDefault="00C71F4D">
            <w:pPr>
              <w:pStyle w:val="TableParagraph"/>
              <w:spacing w:before="52"/>
              <w:ind w:left="84" w:right="79"/>
              <w:rPr>
                <w:sz w:val="18"/>
              </w:rPr>
            </w:pPr>
            <w:r w:rsidRPr="0092319E">
              <w:rPr>
                <w:sz w:val="18"/>
              </w:rPr>
              <w:t xml:space="preserve">TE </w:t>
            </w:r>
          </w:p>
        </w:tc>
        <w:tc>
          <w:tcPr>
            <w:tcW w:w="707" w:type="dxa"/>
          </w:tcPr>
          <w:p w14:paraId="404288C5" w14:textId="77777777" w:rsidR="00760C19" w:rsidRPr="0092319E" w:rsidRDefault="00C71F4D">
            <w:pPr>
              <w:pStyle w:val="TableParagraph"/>
              <w:spacing w:before="52"/>
              <w:ind w:left="7"/>
              <w:rPr>
                <w:sz w:val="18"/>
              </w:rPr>
            </w:pPr>
            <w:r w:rsidRPr="0092319E">
              <w:rPr>
                <w:sz w:val="18"/>
              </w:rPr>
              <w:t xml:space="preserve">4 </w:t>
            </w:r>
          </w:p>
        </w:tc>
        <w:tc>
          <w:tcPr>
            <w:tcW w:w="6663" w:type="dxa"/>
          </w:tcPr>
          <w:p w14:paraId="5385B63F" w14:textId="77777777" w:rsidR="00760C19" w:rsidRPr="0092319E" w:rsidRDefault="00C71F4D">
            <w:pPr>
              <w:pStyle w:val="TableParagraph"/>
              <w:spacing w:before="40"/>
              <w:ind w:left="109"/>
              <w:jc w:val="left"/>
              <w:rPr>
                <w:rFonts w:eastAsia="宋体"/>
                <w:sz w:val="18"/>
                <w:lang w:val="en-US"/>
              </w:rPr>
            </w:pPr>
            <w:r w:rsidRPr="0092319E">
              <w:rPr>
                <w:sz w:val="18"/>
                <w:lang w:val="en-US"/>
              </w:rPr>
              <w:t xml:space="preserve">Partial parity error flags on the I-Cache Tag.  1: Check error;  0: Check no error. </w:t>
            </w:r>
          </w:p>
        </w:tc>
        <w:tc>
          <w:tcPr>
            <w:tcW w:w="707" w:type="dxa"/>
          </w:tcPr>
          <w:p w14:paraId="4BAD7011" w14:textId="77777777" w:rsidR="00760C19" w:rsidRPr="0092319E" w:rsidRDefault="00C71F4D">
            <w:pPr>
              <w:pStyle w:val="TableParagraph"/>
              <w:spacing w:before="52"/>
              <w:ind w:left="13"/>
              <w:rPr>
                <w:sz w:val="18"/>
              </w:rPr>
            </w:pPr>
            <w:r w:rsidRPr="0092319E">
              <w:rPr>
                <w:sz w:val="18"/>
              </w:rPr>
              <w:t xml:space="preserve">R </w:t>
            </w:r>
          </w:p>
        </w:tc>
        <w:tc>
          <w:tcPr>
            <w:tcW w:w="923" w:type="dxa"/>
          </w:tcPr>
          <w:p w14:paraId="57B12C91" w14:textId="77777777" w:rsidR="00760C19" w:rsidRPr="0092319E" w:rsidRDefault="00C71F4D">
            <w:pPr>
              <w:pStyle w:val="TableParagraph"/>
              <w:spacing w:before="52"/>
              <w:ind w:left="14"/>
              <w:rPr>
                <w:sz w:val="18"/>
              </w:rPr>
            </w:pPr>
            <w:r w:rsidRPr="0092319E">
              <w:rPr>
                <w:sz w:val="18"/>
              </w:rPr>
              <w:t xml:space="preserve">0 </w:t>
            </w:r>
          </w:p>
        </w:tc>
      </w:tr>
      <w:tr w:rsidR="00760C19" w14:paraId="18B08997" w14:textId="77777777">
        <w:trPr>
          <w:trHeight w:val="311"/>
        </w:trPr>
        <w:tc>
          <w:tcPr>
            <w:tcW w:w="960" w:type="dxa"/>
          </w:tcPr>
          <w:p w14:paraId="16E64B1B" w14:textId="77777777" w:rsidR="00760C19" w:rsidRPr="0092319E" w:rsidRDefault="00C71F4D">
            <w:pPr>
              <w:pStyle w:val="TableParagraph"/>
              <w:ind w:left="87" w:right="79"/>
              <w:rPr>
                <w:sz w:val="18"/>
              </w:rPr>
            </w:pPr>
            <w:r w:rsidRPr="0092319E">
              <w:rPr>
                <w:sz w:val="18"/>
              </w:rPr>
              <w:t xml:space="preserve">WAY </w:t>
            </w:r>
          </w:p>
        </w:tc>
        <w:tc>
          <w:tcPr>
            <w:tcW w:w="707" w:type="dxa"/>
          </w:tcPr>
          <w:p w14:paraId="1BDC16B7" w14:textId="77777777" w:rsidR="00760C19" w:rsidRPr="0092319E" w:rsidRDefault="00C71F4D">
            <w:pPr>
              <w:pStyle w:val="TableParagraph"/>
              <w:ind w:right="204"/>
              <w:jc w:val="right"/>
              <w:rPr>
                <w:sz w:val="18"/>
              </w:rPr>
            </w:pPr>
            <w:r w:rsidRPr="0092319E">
              <w:rPr>
                <w:sz w:val="18"/>
              </w:rPr>
              <w:t xml:space="preserve">3.. 2 </w:t>
            </w:r>
          </w:p>
        </w:tc>
        <w:tc>
          <w:tcPr>
            <w:tcW w:w="6663" w:type="dxa"/>
          </w:tcPr>
          <w:p w14:paraId="65601E07"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On which route did the calibration error occur? </w:t>
            </w:r>
          </w:p>
        </w:tc>
        <w:tc>
          <w:tcPr>
            <w:tcW w:w="707" w:type="dxa"/>
          </w:tcPr>
          <w:p w14:paraId="336CF18C" w14:textId="77777777" w:rsidR="00760C19" w:rsidRPr="0092319E" w:rsidRDefault="00C71F4D">
            <w:pPr>
              <w:pStyle w:val="TableParagraph"/>
              <w:ind w:left="13"/>
              <w:rPr>
                <w:sz w:val="18"/>
              </w:rPr>
            </w:pPr>
            <w:r w:rsidRPr="0092319E">
              <w:rPr>
                <w:sz w:val="18"/>
              </w:rPr>
              <w:t xml:space="preserve">R </w:t>
            </w:r>
          </w:p>
        </w:tc>
        <w:tc>
          <w:tcPr>
            <w:tcW w:w="923" w:type="dxa"/>
          </w:tcPr>
          <w:p w14:paraId="757B5D20" w14:textId="77777777" w:rsidR="00760C19" w:rsidRPr="0092319E" w:rsidRDefault="00C71F4D">
            <w:pPr>
              <w:pStyle w:val="TableParagraph"/>
              <w:ind w:left="14"/>
              <w:rPr>
                <w:sz w:val="18"/>
              </w:rPr>
            </w:pPr>
            <w:r w:rsidRPr="0092319E">
              <w:rPr>
                <w:sz w:val="18"/>
              </w:rPr>
              <w:t xml:space="preserve">0 </w:t>
            </w:r>
          </w:p>
        </w:tc>
      </w:tr>
      <w:tr w:rsidR="00760C19" w14:paraId="7A5F7CAF" w14:textId="77777777">
        <w:trPr>
          <w:trHeight w:val="311"/>
        </w:trPr>
        <w:tc>
          <w:tcPr>
            <w:tcW w:w="960" w:type="dxa"/>
          </w:tcPr>
          <w:p w14:paraId="479B2E29" w14:textId="77777777" w:rsidR="00760C19" w:rsidRPr="0092319E" w:rsidRDefault="00C71F4D">
            <w:pPr>
              <w:pStyle w:val="TableParagraph"/>
              <w:ind w:left="88" w:right="79"/>
              <w:rPr>
                <w:sz w:val="18"/>
              </w:rPr>
            </w:pPr>
            <w:r w:rsidRPr="0092319E">
              <w:rPr>
                <w:sz w:val="18"/>
              </w:rPr>
              <w:t xml:space="preserve">The TYPE </w:t>
            </w:r>
          </w:p>
        </w:tc>
        <w:tc>
          <w:tcPr>
            <w:tcW w:w="707" w:type="dxa"/>
          </w:tcPr>
          <w:p w14:paraId="2746BF9A" w14:textId="77777777" w:rsidR="00760C19" w:rsidRPr="0092319E" w:rsidRDefault="00C71F4D">
            <w:pPr>
              <w:pStyle w:val="TableParagraph"/>
              <w:ind w:right="204"/>
              <w:jc w:val="right"/>
              <w:rPr>
                <w:sz w:val="18"/>
              </w:rPr>
            </w:pPr>
            <w:r w:rsidRPr="0092319E">
              <w:rPr>
                <w:sz w:val="18"/>
              </w:rPr>
              <w:t xml:space="preserve">1.. 0 </w:t>
            </w:r>
          </w:p>
        </w:tc>
        <w:tc>
          <w:tcPr>
            <w:tcW w:w="6663" w:type="dxa"/>
          </w:tcPr>
          <w:p w14:paraId="60312F37"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Check the error type. </w:t>
            </w:r>
            <w:r w:rsidRPr="0092319E">
              <w:rPr>
                <w:sz w:val="18"/>
                <w:lang w:val="en-US"/>
              </w:rPr>
              <w:t xml:space="preserve"> Zero: I - Cache;  1: D - the Cache;  2, 3: reservations </w:t>
            </w:r>
          </w:p>
        </w:tc>
        <w:tc>
          <w:tcPr>
            <w:tcW w:w="707" w:type="dxa"/>
          </w:tcPr>
          <w:p w14:paraId="59ED3AA1" w14:textId="77777777" w:rsidR="00760C19" w:rsidRPr="0092319E" w:rsidRDefault="00C71F4D">
            <w:pPr>
              <w:pStyle w:val="TableParagraph"/>
              <w:ind w:left="13"/>
              <w:rPr>
                <w:sz w:val="18"/>
              </w:rPr>
            </w:pPr>
            <w:r w:rsidRPr="0092319E">
              <w:rPr>
                <w:sz w:val="18"/>
              </w:rPr>
              <w:t xml:space="preserve">R </w:t>
            </w:r>
          </w:p>
        </w:tc>
        <w:tc>
          <w:tcPr>
            <w:tcW w:w="923" w:type="dxa"/>
          </w:tcPr>
          <w:p w14:paraId="7CEF10AB" w14:textId="77777777" w:rsidR="00760C19" w:rsidRPr="0092319E" w:rsidRDefault="00C71F4D">
            <w:pPr>
              <w:pStyle w:val="TableParagraph"/>
              <w:ind w:left="14"/>
              <w:rPr>
                <w:sz w:val="18"/>
              </w:rPr>
            </w:pPr>
            <w:r w:rsidRPr="0092319E">
              <w:rPr>
                <w:sz w:val="18"/>
              </w:rPr>
              <w:t xml:space="preserve">0 </w:t>
            </w:r>
          </w:p>
        </w:tc>
      </w:tr>
    </w:tbl>
    <w:p w14:paraId="3C3F3C7C" w14:textId="77777777" w:rsidR="00760C19" w:rsidRDefault="00760C19">
      <w:pPr>
        <w:pStyle w:val="a3"/>
        <w:rPr>
          <w:b/>
          <w:sz w:val="24"/>
        </w:rPr>
      </w:pPr>
    </w:p>
    <w:p w14:paraId="61004513" w14:textId="77777777" w:rsidR="00760C19" w:rsidRDefault="00760C19">
      <w:pPr>
        <w:pStyle w:val="a3"/>
        <w:spacing w:before="8"/>
        <w:rPr>
          <w:b/>
          <w:sz w:val="32"/>
        </w:rPr>
      </w:pPr>
    </w:p>
    <w:p w14:paraId="6266D68C" w14:textId="77777777" w:rsidR="00760C19" w:rsidRPr="0092319E" w:rsidRDefault="00AC5760">
      <w:pPr>
        <w:pStyle w:val="a3"/>
        <w:spacing w:line="278" w:lineRule="auto"/>
        <w:ind w:left="1080" w:right="1017" w:firstLine="420"/>
        <w:rPr>
          <w:rFonts w:ascii="Times New Roman" w:hAnsi="Times New Roman" w:cs="Times New Roman"/>
          <w:lang w:val="en-US"/>
        </w:rPr>
      </w:pPr>
      <w:hyperlink w:anchor="_bookmark303" w:history="1">
        <w:r w:rsidR="00C71F4D" w:rsidRPr="0092319E">
          <w:rPr>
            <w:rFonts w:ascii="Times New Roman" w:hAnsi="Times New Roman" w:cs="Times New Roman"/>
            <w:lang w:val="en-US"/>
          </w:rPr>
          <w:t xml:space="preserve">Figure 7-47 illustrates the format of the CacheErr register for i-Cache error checking. </w:t>
        </w:r>
      </w:hyperlink>
      <w:hyperlink w:anchor="_bookmark304" w:history="1">
        <w:r w:rsidR="00C71F4D" w:rsidRPr="0092319E">
          <w:rPr>
            <w:rFonts w:ascii="Times New Roman" w:hAnsi="Times New Roman" w:cs="Times New Roman"/>
            <w:lang w:val="en-US"/>
          </w:rPr>
          <w:t xml:space="preserve"> Table 7-51 describes the register fields in this case. </w:t>
        </w:r>
      </w:hyperlink>
    </w:p>
    <w:p w14:paraId="1E41A13D" w14:textId="77777777" w:rsidR="00760C19" w:rsidRPr="0034312F" w:rsidRDefault="00C71F4D">
      <w:pPr>
        <w:pStyle w:val="4"/>
        <w:spacing w:before="77"/>
        <w:ind w:left="4"/>
        <w:rPr>
          <w:lang w:val="en-US"/>
        </w:rPr>
      </w:pPr>
      <w:bookmarkStart w:id="301" w:name="_bookmark303"/>
      <w:bookmarkEnd w:id="301"/>
      <w:r w:rsidRPr="0034312F">
        <w:rPr>
          <w:lang w:val="en-US"/>
        </w:rPr>
        <w:t xml:space="preserve"> Figure 7-47 Shows the format of the CacheErr register when used for D-Cache error-checking </w:t>
      </w:r>
    </w:p>
    <w:p w14:paraId="56D3559C" w14:textId="77777777" w:rsidR="00760C19" w:rsidRPr="0034312F" w:rsidRDefault="00760C19">
      <w:pPr>
        <w:pStyle w:val="a3"/>
        <w:spacing w:before="1"/>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9"/>
        <w:gridCol w:w="4061"/>
        <w:gridCol w:w="312"/>
        <w:gridCol w:w="312"/>
        <w:gridCol w:w="312"/>
        <w:gridCol w:w="312"/>
        <w:gridCol w:w="317"/>
        <w:gridCol w:w="315"/>
      </w:tblGrid>
      <w:tr w:rsidR="00760C19" w14:paraId="1060156E" w14:textId="77777777">
        <w:trPr>
          <w:trHeight w:val="214"/>
        </w:trPr>
        <w:tc>
          <w:tcPr>
            <w:tcW w:w="4059" w:type="dxa"/>
            <w:tcBorders>
              <w:top w:val="nil"/>
              <w:left w:val="nil"/>
              <w:right w:val="nil"/>
            </w:tcBorders>
          </w:tcPr>
          <w:p w14:paraId="04882136"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061" w:type="dxa"/>
            <w:tcBorders>
              <w:top w:val="nil"/>
              <w:left w:val="nil"/>
              <w:right w:val="nil"/>
            </w:tcBorders>
          </w:tcPr>
          <w:p w14:paraId="756EB86E" w14:textId="77777777" w:rsidR="00760C19" w:rsidRDefault="00C71F4D">
            <w:pPr>
              <w:pStyle w:val="TableParagraph"/>
              <w:spacing w:before="0" w:line="123" w:lineRule="exact"/>
              <w:ind w:right="89"/>
              <w:jc w:val="right"/>
              <w:rPr>
                <w:rFonts w:ascii="Arial"/>
                <w:sz w:val="11"/>
              </w:rPr>
            </w:pPr>
            <w:r>
              <w:rPr>
                <w:rFonts w:ascii="Arial"/>
                <w:sz w:val="11"/>
              </w:rPr>
              <w:t xml:space="preserve">38 </w:t>
            </w:r>
          </w:p>
        </w:tc>
        <w:tc>
          <w:tcPr>
            <w:tcW w:w="312" w:type="dxa"/>
            <w:tcBorders>
              <w:top w:val="nil"/>
              <w:left w:val="nil"/>
              <w:right w:val="nil"/>
            </w:tcBorders>
          </w:tcPr>
          <w:p w14:paraId="33A64D6C" w14:textId="77777777" w:rsidR="00760C19" w:rsidRDefault="00C71F4D">
            <w:pPr>
              <w:pStyle w:val="TableParagraph"/>
              <w:spacing w:before="0" w:line="123" w:lineRule="exact"/>
              <w:ind w:left="76" w:right="68"/>
              <w:rPr>
                <w:rFonts w:ascii="Arial"/>
                <w:sz w:val="11"/>
              </w:rPr>
            </w:pPr>
            <w:r>
              <w:rPr>
                <w:rFonts w:ascii="Arial"/>
                <w:sz w:val="11"/>
              </w:rPr>
              <w:t xml:space="preserve">37 </w:t>
            </w:r>
          </w:p>
        </w:tc>
        <w:tc>
          <w:tcPr>
            <w:tcW w:w="312" w:type="dxa"/>
            <w:tcBorders>
              <w:top w:val="nil"/>
              <w:left w:val="nil"/>
              <w:right w:val="nil"/>
            </w:tcBorders>
          </w:tcPr>
          <w:p w14:paraId="0DF4ECA6" w14:textId="77777777" w:rsidR="00760C19" w:rsidRDefault="00C71F4D">
            <w:pPr>
              <w:pStyle w:val="TableParagraph"/>
              <w:spacing w:before="0" w:line="123" w:lineRule="exact"/>
              <w:ind w:left="76" w:right="68"/>
              <w:rPr>
                <w:rFonts w:ascii="Arial"/>
                <w:sz w:val="11"/>
              </w:rPr>
            </w:pPr>
            <w:r>
              <w:rPr>
                <w:rFonts w:ascii="Arial"/>
                <w:sz w:val="11"/>
              </w:rPr>
              <w:t xml:space="preserve">36 </w:t>
            </w:r>
          </w:p>
        </w:tc>
        <w:tc>
          <w:tcPr>
            <w:tcW w:w="312" w:type="dxa"/>
            <w:tcBorders>
              <w:top w:val="nil"/>
              <w:left w:val="nil"/>
              <w:right w:val="nil"/>
            </w:tcBorders>
          </w:tcPr>
          <w:p w14:paraId="08274991" w14:textId="77777777" w:rsidR="00760C19" w:rsidRDefault="00C71F4D">
            <w:pPr>
              <w:pStyle w:val="TableParagraph"/>
              <w:spacing w:before="0" w:line="123" w:lineRule="exact"/>
              <w:ind w:left="97"/>
              <w:jc w:val="left"/>
              <w:rPr>
                <w:rFonts w:ascii="Arial"/>
                <w:sz w:val="11"/>
              </w:rPr>
            </w:pPr>
            <w:r>
              <w:rPr>
                <w:rFonts w:ascii="Arial"/>
                <w:sz w:val="11"/>
              </w:rPr>
              <w:t xml:space="preserve">35 </w:t>
            </w:r>
          </w:p>
        </w:tc>
        <w:tc>
          <w:tcPr>
            <w:tcW w:w="312" w:type="dxa"/>
            <w:tcBorders>
              <w:top w:val="nil"/>
              <w:left w:val="nil"/>
              <w:right w:val="nil"/>
            </w:tcBorders>
          </w:tcPr>
          <w:p w14:paraId="663DE80F" w14:textId="77777777" w:rsidR="00760C19" w:rsidRDefault="00C71F4D">
            <w:pPr>
              <w:pStyle w:val="TableParagraph"/>
              <w:spacing w:before="0" w:line="123" w:lineRule="exact"/>
              <w:ind w:left="98"/>
              <w:jc w:val="left"/>
              <w:rPr>
                <w:rFonts w:ascii="Arial"/>
                <w:sz w:val="11"/>
              </w:rPr>
            </w:pPr>
            <w:r>
              <w:rPr>
                <w:rFonts w:ascii="Arial"/>
                <w:sz w:val="11"/>
              </w:rPr>
              <w:t xml:space="preserve">34 </w:t>
            </w:r>
          </w:p>
        </w:tc>
        <w:tc>
          <w:tcPr>
            <w:tcW w:w="317" w:type="dxa"/>
            <w:tcBorders>
              <w:top w:val="nil"/>
              <w:left w:val="nil"/>
              <w:right w:val="nil"/>
            </w:tcBorders>
          </w:tcPr>
          <w:p w14:paraId="6FFC83FA" w14:textId="77777777" w:rsidR="00760C19" w:rsidRDefault="00C71F4D">
            <w:pPr>
              <w:pStyle w:val="TableParagraph"/>
              <w:spacing w:before="0" w:line="123" w:lineRule="exact"/>
              <w:ind w:left="80" w:right="71"/>
              <w:rPr>
                <w:rFonts w:ascii="Arial"/>
                <w:sz w:val="11"/>
              </w:rPr>
            </w:pPr>
            <w:r>
              <w:rPr>
                <w:rFonts w:ascii="Arial"/>
                <w:sz w:val="11"/>
              </w:rPr>
              <w:t xml:space="preserve">33 </w:t>
            </w:r>
          </w:p>
        </w:tc>
        <w:tc>
          <w:tcPr>
            <w:tcW w:w="315" w:type="dxa"/>
            <w:tcBorders>
              <w:top w:val="nil"/>
              <w:left w:val="nil"/>
              <w:right w:val="nil"/>
            </w:tcBorders>
          </w:tcPr>
          <w:p w14:paraId="456009AD" w14:textId="77777777" w:rsidR="00760C19" w:rsidRDefault="00C71F4D">
            <w:pPr>
              <w:pStyle w:val="TableParagraph"/>
              <w:spacing w:before="0" w:line="123" w:lineRule="exact"/>
              <w:ind w:left="64" w:right="59"/>
              <w:rPr>
                <w:rFonts w:ascii="Arial"/>
                <w:sz w:val="11"/>
              </w:rPr>
            </w:pPr>
            <w:r>
              <w:rPr>
                <w:rFonts w:ascii="Arial"/>
                <w:sz w:val="11"/>
              </w:rPr>
              <w:t xml:space="preserve">32 </w:t>
            </w:r>
          </w:p>
        </w:tc>
      </w:tr>
      <w:tr w:rsidR="00760C19" w14:paraId="7B6242EB" w14:textId="77777777">
        <w:trPr>
          <w:trHeight w:val="314"/>
        </w:trPr>
        <w:tc>
          <w:tcPr>
            <w:tcW w:w="8120" w:type="dxa"/>
            <w:gridSpan w:val="2"/>
          </w:tcPr>
          <w:p w14:paraId="5122DFCC" w14:textId="77777777" w:rsidR="00760C19" w:rsidRDefault="00C71F4D">
            <w:pPr>
              <w:pStyle w:val="TableParagraph"/>
              <w:ind w:left="3"/>
              <w:rPr>
                <w:sz w:val="18"/>
              </w:rPr>
            </w:pPr>
            <w:r>
              <w:rPr>
                <w:sz w:val="18"/>
              </w:rPr>
              <w:t xml:space="preserve">0 </w:t>
            </w:r>
          </w:p>
        </w:tc>
        <w:tc>
          <w:tcPr>
            <w:tcW w:w="312" w:type="dxa"/>
          </w:tcPr>
          <w:p w14:paraId="41F06FD9" w14:textId="77777777" w:rsidR="00760C19" w:rsidRDefault="00C71F4D">
            <w:pPr>
              <w:pStyle w:val="TableParagraph"/>
              <w:ind w:left="7"/>
              <w:rPr>
                <w:sz w:val="18"/>
              </w:rPr>
            </w:pPr>
            <w:r>
              <w:rPr>
                <w:sz w:val="18"/>
              </w:rPr>
              <w:t xml:space="preserve">E7 </w:t>
            </w:r>
          </w:p>
        </w:tc>
        <w:tc>
          <w:tcPr>
            <w:tcW w:w="312" w:type="dxa"/>
          </w:tcPr>
          <w:p w14:paraId="3FFFB066" w14:textId="77777777" w:rsidR="00760C19" w:rsidRDefault="00C71F4D">
            <w:pPr>
              <w:pStyle w:val="TableParagraph"/>
              <w:ind w:left="7"/>
              <w:rPr>
                <w:sz w:val="18"/>
              </w:rPr>
            </w:pPr>
            <w:r>
              <w:rPr>
                <w:sz w:val="18"/>
              </w:rPr>
              <w:t xml:space="preserve">F7 </w:t>
            </w:r>
          </w:p>
        </w:tc>
        <w:tc>
          <w:tcPr>
            <w:tcW w:w="624" w:type="dxa"/>
            <w:gridSpan w:val="2"/>
          </w:tcPr>
          <w:p w14:paraId="4F1F075B" w14:textId="77777777" w:rsidR="00760C19" w:rsidRDefault="00C71F4D">
            <w:pPr>
              <w:pStyle w:val="TableParagraph"/>
              <w:ind w:left="181"/>
              <w:jc w:val="left"/>
              <w:rPr>
                <w:sz w:val="18"/>
              </w:rPr>
            </w:pPr>
            <w:r>
              <w:rPr>
                <w:sz w:val="18"/>
              </w:rPr>
              <w:t xml:space="preserve">W7 </w:t>
            </w:r>
          </w:p>
        </w:tc>
        <w:tc>
          <w:tcPr>
            <w:tcW w:w="317" w:type="dxa"/>
          </w:tcPr>
          <w:p w14:paraId="746A00C7" w14:textId="77777777" w:rsidR="00760C19" w:rsidRDefault="00C71F4D">
            <w:pPr>
              <w:pStyle w:val="TableParagraph"/>
              <w:ind w:left="11" w:right="3"/>
              <w:rPr>
                <w:sz w:val="18"/>
              </w:rPr>
            </w:pPr>
            <w:r>
              <w:rPr>
                <w:sz w:val="18"/>
              </w:rPr>
              <w:t xml:space="preserve">E6 </w:t>
            </w:r>
          </w:p>
        </w:tc>
        <w:tc>
          <w:tcPr>
            <w:tcW w:w="315" w:type="dxa"/>
          </w:tcPr>
          <w:p w14:paraId="21ACC084" w14:textId="77777777" w:rsidR="00760C19" w:rsidRDefault="00C71F4D">
            <w:pPr>
              <w:pStyle w:val="TableParagraph"/>
              <w:ind w:left="19" w:right="14"/>
              <w:rPr>
                <w:sz w:val="18"/>
              </w:rPr>
            </w:pPr>
            <w:r>
              <w:rPr>
                <w:sz w:val="18"/>
              </w:rPr>
              <w:t xml:space="preserve">F5 </w:t>
            </w:r>
          </w:p>
        </w:tc>
      </w:tr>
    </w:tbl>
    <w:p w14:paraId="03AE2FB4" w14:textId="77777777" w:rsidR="00760C19" w:rsidRDefault="00760C19">
      <w:pPr>
        <w:pStyle w:val="a3"/>
        <w:rPr>
          <w:b/>
          <w:sz w:val="20"/>
        </w:rPr>
      </w:pPr>
    </w:p>
    <w:p w14:paraId="4C68C975" w14:textId="77777777" w:rsidR="00760C19" w:rsidRDefault="00760C19">
      <w:pPr>
        <w:pStyle w:val="a3"/>
        <w:spacing w:before="9"/>
        <w:rPr>
          <w:b/>
          <w:sz w:val="11"/>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
        <w:gridCol w:w="310"/>
        <w:gridCol w:w="310"/>
        <w:gridCol w:w="315"/>
        <w:gridCol w:w="313"/>
        <w:gridCol w:w="313"/>
        <w:gridCol w:w="313"/>
        <w:gridCol w:w="314"/>
        <w:gridCol w:w="313"/>
        <w:gridCol w:w="315"/>
        <w:gridCol w:w="313"/>
        <w:gridCol w:w="313"/>
        <w:gridCol w:w="312"/>
        <w:gridCol w:w="314"/>
        <w:gridCol w:w="313"/>
        <w:gridCol w:w="313"/>
        <w:gridCol w:w="313"/>
        <w:gridCol w:w="313"/>
        <w:gridCol w:w="313"/>
        <w:gridCol w:w="315"/>
        <w:gridCol w:w="308"/>
        <w:gridCol w:w="318"/>
        <w:gridCol w:w="313"/>
        <w:gridCol w:w="313"/>
        <w:gridCol w:w="312"/>
        <w:gridCol w:w="315"/>
        <w:gridCol w:w="312"/>
        <w:gridCol w:w="312"/>
        <w:gridCol w:w="312"/>
        <w:gridCol w:w="313"/>
        <w:gridCol w:w="315"/>
        <w:gridCol w:w="317"/>
      </w:tblGrid>
      <w:tr w:rsidR="00760C19" w14:paraId="74C683B4" w14:textId="77777777">
        <w:trPr>
          <w:trHeight w:val="214"/>
        </w:trPr>
        <w:tc>
          <w:tcPr>
            <w:tcW w:w="313" w:type="dxa"/>
            <w:tcBorders>
              <w:top w:val="nil"/>
              <w:left w:val="nil"/>
              <w:right w:val="nil"/>
            </w:tcBorders>
          </w:tcPr>
          <w:p w14:paraId="6B0568C4"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0" w:type="dxa"/>
            <w:tcBorders>
              <w:top w:val="nil"/>
              <w:left w:val="nil"/>
              <w:right w:val="nil"/>
            </w:tcBorders>
          </w:tcPr>
          <w:p w14:paraId="49910A2F"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top w:val="nil"/>
              <w:left w:val="nil"/>
              <w:right w:val="nil"/>
            </w:tcBorders>
          </w:tcPr>
          <w:p w14:paraId="5C4084F7" w14:textId="77777777" w:rsidR="00760C19" w:rsidRDefault="00C71F4D">
            <w:pPr>
              <w:pStyle w:val="TableParagraph"/>
              <w:spacing w:before="0" w:line="123" w:lineRule="exact"/>
              <w:ind w:left="98"/>
              <w:jc w:val="left"/>
              <w:rPr>
                <w:rFonts w:ascii="Arial"/>
                <w:sz w:val="11"/>
              </w:rPr>
            </w:pPr>
            <w:r>
              <w:rPr>
                <w:rFonts w:ascii="Arial"/>
                <w:sz w:val="11"/>
              </w:rPr>
              <w:t xml:space="preserve">29 </w:t>
            </w:r>
          </w:p>
        </w:tc>
        <w:tc>
          <w:tcPr>
            <w:tcW w:w="315" w:type="dxa"/>
            <w:tcBorders>
              <w:top w:val="nil"/>
              <w:left w:val="nil"/>
              <w:right w:val="nil"/>
            </w:tcBorders>
          </w:tcPr>
          <w:p w14:paraId="3239D40B"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313" w:type="dxa"/>
            <w:tcBorders>
              <w:top w:val="nil"/>
              <w:left w:val="nil"/>
              <w:right w:val="nil"/>
            </w:tcBorders>
          </w:tcPr>
          <w:p w14:paraId="6F887B71" w14:textId="77777777" w:rsidR="00760C19" w:rsidRDefault="00C71F4D">
            <w:pPr>
              <w:pStyle w:val="TableParagraph"/>
              <w:spacing w:before="0" w:line="123" w:lineRule="exact"/>
              <w:ind w:left="96"/>
              <w:jc w:val="left"/>
              <w:rPr>
                <w:rFonts w:ascii="Arial"/>
                <w:sz w:val="11"/>
              </w:rPr>
            </w:pPr>
            <w:r>
              <w:rPr>
                <w:rFonts w:ascii="Arial"/>
                <w:sz w:val="11"/>
              </w:rPr>
              <w:t xml:space="preserve">27 </w:t>
            </w:r>
          </w:p>
        </w:tc>
        <w:tc>
          <w:tcPr>
            <w:tcW w:w="313" w:type="dxa"/>
            <w:tcBorders>
              <w:top w:val="nil"/>
              <w:left w:val="nil"/>
              <w:right w:val="nil"/>
            </w:tcBorders>
          </w:tcPr>
          <w:p w14:paraId="61F488E6" w14:textId="77777777" w:rsidR="00760C19" w:rsidRDefault="00C71F4D">
            <w:pPr>
              <w:pStyle w:val="TableParagraph"/>
              <w:spacing w:before="0" w:line="123" w:lineRule="exact"/>
              <w:ind w:left="95"/>
              <w:jc w:val="left"/>
              <w:rPr>
                <w:rFonts w:ascii="Arial"/>
                <w:sz w:val="11"/>
              </w:rPr>
            </w:pPr>
            <w:r>
              <w:rPr>
                <w:rFonts w:ascii="Arial"/>
                <w:sz w:val="11"/>
              </w:rPr>
              <w:t xml:space="preserve">26 </w:t>
            </w:r>
          </w:p>
        </w:tc>
        <w:tc>
          <w:tcPr>
            <w:tcW w:w="313" w:type="dxa"/>
            <w:tcBorders>
              <w:top w:val="nil"/>
              <w:left w:val="nil"/>
              <w:right w:val="nil"/>
            </w:tcBorders>
          </w:tcPr>
          <w:p w14:paraId="7D34BA4A" w14:textId="77777777" w:rsidR="00760C19" w:rsidRDefault="00C71F4D">
            <w:pPr>
              <w:pStyle w:val="TableParagraph"/>
              <w:spacing w:before="0" w:line="123" w:lineRule="exact"/>
              <w:ind w:left="65" w:right="64"/>
              <w:rPr>
                <w:rFonts w:ascii="Arial"/>
                <w:sz w:val="11"/>
              </w:rPr>
            </w:pPr>
            <w:r>
              <w:rPr>
                <w:rFonts w:ascii="Arial"/>
                <w:sz w:val="11"/>
              </w:rPr>
              <w:t xml:space="preserve">25 </w:t>
            </w:r>
          </w:p>
        </w:tc>
        <w:tc>
          <w:tcPr>
            <w:tcW w:w="314" w:type="dxa"/>
            <w:tcBorders>
              <w:top w:val="nil"/>
              <w:left w:val="nil"/>
              <w:right w:val="nil"/>
            </w:tcBorders>
          </w:tcPr>
          <w:p w14:paraId="6ADBA7CF" w14:textId="77777777" w:rsidR="00760C19" w:rsidRDefault="00C71F4D">
            <w:pPr>
              <w:pStyle w:val="TableParagraph"/>
              <w:spacing w:before="0" w:line="123" w:lineRule="exact"/>
              <w:ind w:left="66" w:right="67"/>
              <w:rPr>
                <w:rFonts w:ascii="Arial"/>
                <w:sz w:val="11"/>
              </w:rPr>
            </w:pPr>
            <w:r>
              <w:rPr>
                <w:rFonts w:ascii="Arial"/>
                <w:sz w:val="11"/>
              </w:rPr>
              <w:t xml:space="preserve">24 </w:t>
            </w:r>
          </w:p>
        </w:tc>
        <w:tc>
          <w:tcPr>
            <w:tcW w:w="313" w:type="dxa"/>
            <w:tcBorders>
              <w:top w:val="nil"/>
              <w:left w:val="nil"/>
              <w:right w:val="nil"/>
            </w:tcBorders>
          </w:tcPr>
          <w:p w14:paraId="07C1A504" w14:textId="77777777" w:rsidR="00760C19" w:rsidRDefault="00C71F4D">
            <w:pPr>
              <w:pStyle w:val="TableParagraph"/>
              <w:spacing w:before="0" w:line="123" w:lineRule="exact"/>
              <w:ind w:left="92"/>
              <w:jc w:val="left"/>
              <w:rPr>
                <w:rFonts w:ascii="Arial"/>
                <w:sz w:val="11"/>
              </w:rPr>
            </w:pPr>
            <w:r>
              <w:rPr>
                <w:rFonts w:ascii="Arial"/>
                <w:sz w:val="11"/>
              </w:rPr>
              <w:t xml:space="preserve">23 </w:t>
            </w:r>
          </w:p>
        </w:tc>
        <w:tc>
          <w:tcPr>
            <w:tcW w:w="315" w:type="dxa"/>
            <w:tcBorders>
              <w:top w:val="nil"/>
              <w:left w:val="nil"/>
              <w:right w:val="nil"/>
            </w:tcBorders>
          </w:tcPr>
          <w:p w14:paraId="2AE444D3" w14:textId="77777777" w:rsidR="00760C19" w:rsidRDefault="00C71F4D">
            <w:pPr>
              <w:pStyle w:val="TableParagraph"/>
              <w:spacing w:before="0" w:line="123" w:lineRule="exact"/>
              <w:ind w:left="91"/>
              <w:jc w:val="left"/>
              <w:rPr>
                <w:rFonts w:ascii="Arial"/>
                <w:sz w:val="11"/>
              </w:rPr>
            </w:pPr>
            <w:r>
              <w:rPr>
                <w:rFonts w:ascii="Arial"/>
                <w:sz w:val="11"/>
              </w:rPr>
              <w:t xml:space="preserve">22 </w:t>
            </w:r>
          </w:p>
        </w:tc>
        <w:tc>
          <w:tcPr>
            <w:tcW w:w="313" w:type="dxa"/>
            <w:tcBorders>
              <w:top w:val="nil"/>
              <w:left w:val="nil"/>
              <w:right w:val="nil"/>
            </w:tcBorders>
          </w:tcPr>
          <w:p w14:paraId="1231193D" w14:textId="77777777" w:rsidR="00760C19" w:rsidRDefault="00C71F4D">
            <w:pPr>
              <w:pStyle w:val="TableParagraph"/>
              <w:spacing w:before="0" w:line="123" w:lineRule="exact"/>
              <w:ind w:left="60" w:right="70"/>
              <w:rPr>
                <w:rFonts w:ascii="Arial"/>
                <w:sz w:val="11"/>
              </w:rPr>
            </w:pPr>
            <w:r>
              <w:rPr>
                <w:rFonts w:ascii="Arial"/>
                <w:sz w:val="11"/>
              </w:rPr>
              <w:t xml:space="preserve">21 </w:t>
            </w:r>
          </w:p>
        </w:tc>
        <w:tc>
          <w:tcPr>
            <w:tcW w:w="313" w:type="dxa"/>
            <w:tcBorders>
              <w:top w:val="nil"/>
              <w:left w:val="nil"/>
              <w:right w:val="nil"/>
            </w:tcBorders>
          </w:tcPr>
          <w:p w14:paraId="00A1F0B0" w14:textId="77777777" w:rsidR="00760C19" w:rsidRDefault="00C71F4D">
            <w:pPr>
              <w:pStyle w:val="TableParagraph"/>
              <w:spacing w:before="0" w:line="123" w:lineRule="exact"/>
              <w:ind w:left="64" w:right="70"/>
              <w:rPr>
                <w:rFonts w:ascii="Arial"/>
                <w:sz w:val="11"/>
              </w:rPr>
            </w:pPr>
            <w:r>
              <w:rPr>
                <w:rFonts w:ascii="Arial"/>
                <w:sz w:val="11"/>
              </w:rPr>
              <w:t xml:space="preserve">20 </w:t>
            </w:r>
          </w:p>
        </w:tc>
        <w:tc>
          <w:tcPr>
            <w:tcW w:w="312" w:type="dxa"/>
            <w:tcBorders>
              <w:top w:val="nil"/>
              <w:left w:val="nil"/>
              <w:right w:val="nil"/>
            </w:tcBorders>
          </w:tcPr>
          <w:p w14:paraId="5F9B33E7" w14:textId="77777777" w:rsidR="00760C19" w:rsidRDefault="00C71F4D">
            <w:pPr>
              <w:pStyle w:val="TableParagraph"/>
              <w:spacing w:before="0" w:line="123" w:lineRule="exact"/>
              <w:ind w:left="86"/>
              <w:jc w:val="left"/>
              <w:rPr>
                <w:rFonts w:ascii="Arial"/>
                <w:sz w:val="11"/>
              </w:rPr>
            </w:pPr>
            <w:r>
              <w:rPr>
                <w:rFonts w:ascii="Arial"/>
                <w:sz w:val="11"/>
              </w:rPr>
              <w:t xml:space="preserve">19 </w:t>
            </w:r>
          </w:p>
        </w:tc>
        <w:tc>
          <w:tcPr>
            <w:tcW w:w="314" w:type="dxa"/>
            <w:tcBorders>
              <w:top w:val="nil"/>
              <w:left w:val="nil"/>
              <w:right w:val="nil"/>
            </w:tcBorders>
          </w:tcPr>
          <w:p w14:paraId="602305F3" w14:textId="77777777" w:rsidR="00760C19" w:rsidRDefault="00C71F4D">
            <w:pPr>
              <w:pStyle w:val="TableParagraph"/>
              <w:spacing w:before="0" w:line="123" w:lineRule="exact"/>
              <w:ind w:left="88"/>
              <w:jc w:val="left"/>
              <w:rPr>
                <w:rFonts w:ascii="Arial"/>
                <w:sz w:val="11"/>
              </w:rPr>
            </w:pPr>
            <w:r>
              <w:rPr>
                <w:rFonts w:ascii="Arial"/>
                <w:sz w:val="11"/>
              </w:rPr>
              <w:t xml:space="preserve">18 </w:t>
            </w:r>
          </w:p>
        </w:tc>
        <w:tc>
          <w:tcPr>
            <w:tcW w:w="313" w:type="dxa"/>
            <w:tcBorders>
              <w:top w:val="nil"/>
              <w:left w:val="nil"/>
              <w:right w:val="nil"/>
            </w:tcBorders>
          </w:tcPr>
          <w:p w14:paraId="3AA82933" w14:textId="77777777" w:rsidR="00760C19" w:rsidRDefault="00C71F4D">
            <w:pPr>
              <w:pStyle w:val="TableParagraph"/>
              <w:spacing w:before="0" w:line="123" w:lineRule="exact"/>
              <w:ind w:left="86"/>
              <w:jc w:val="left"/>
              <w:rPr>
                <w:rFonts w:ascii="Arial"/>
                <w:sz w:val="11"/>
              </w:rPr>
            </w:pPr>
            <w:r>
              <w:rPr>
                <w:rFonts w:ascii="Arial"/>
                <w:sz w:val="11"/>
              </w:rPr>
              <w:t xml:space="preserve">17 </w:t>
            </w:r>
          </w:p>
        </w:tc>
        <w:tc>
          <w:tcPr>
            <w:tcW w:w="313" w:type="dxa"/>
            <w:tcBorders>
              <w:top w:val="nil"/>
              <w:left w:val="nil"/>
              <w:right w:val="nil"/>
            </w:tcBorders>
          </w:tcPr>
          <w:p w14:paraId="60414EE9" w14:textId="77777777" w:rsidR="00760C19" w:rsidRDefault="00C71F4D">
            <w:pPr>
              <w:pStyle w:val="TableParagraph"/>
              <w:spacing w:before="0" w:line="123" w:lineRule="exact"/>
              <w:ind w:left="57" w:right="70"/>
              <w:rPr>
                <w:rFonts w:ascii="Arial"/>
                <w:sz w:val="11"/>
              </w:rPr>
            </w:pPr>
            <w:r>
              <w:rPr>
                <w:rFonts w:ascii="Arial"/>
                <w:sz w:val="11"/>
              </w:rPr>
              <w:t xml:space="preserve">16 </w:t>
            </w:r>
          </w:p>
        </w:tc>
        <w:tc>
          <w:tcPr>
            <w:tcW w:w="313" w:type="dxa"/>
            <w:tcBorders>
              <w:top w:val="nil"/>
              <w:left w:val="nil"/>
              <w:right w:val="nil"/>
            </w:tcBorders>
          </w:tcPr>
          <w:p w14:paraId="447D2220" w14:textId="77777777" w:rsidR="00760C19" w:rsidRDefault="00C71F4D">
            <w:pPr>
              <w:pStyle w:val="TableParagraph"/>
              <w:spacing w:before="0" w:line="123" w:lineRule="exact"/>
              <w:ind w:left="85"/>
              <w:jc w:val="left"/>
              <w:rPr>
                <w:rFonts w:ascii="Arial"/>
                <w:sz w:val="11"/>
              </w:rPr>
            </w:pPr>
            <w:r>
              <w:rPr>
                <w:rFonts w:ascii="Arial"/>
                <w:sz w:val="11"/>
              </w:rPr>
              <w:t xml:space="preserve">15 </w:t>
            </w:r>
          </w:p>
        </w:tc>
        <w:tc>
          <w:tcPr>
            <w:tcW w:w="313" w:type="dxa"/>
            <w:tcBorders>
              <w:top w:val="nil"/>
              <w:left w:val="nil"/>
              <w:right w:val="nil"/>
            </w:tcBorders>
          </w:tcPr>
          <w:p w14:paraId="0F930B88" w14:textId="77777777" w:rsidR="00760C19" w:rsidRDefault="00C71F4D">
            <w:pPr>
              <w:pStyle w:val="TableParagraph"/>
              <w:spacing w:before="0" w:line="123" w:lineRule="exact"/>
              <w:ind w:left="84"/>
              <w:jc w:val="left"/>
              <w:rPr>
                <w:rFonts w:ascii="Arial"/>
                <w:sz w:val="11"/>
              </w:rPr>
            </w:pPr>
            <w:r>
              <w:rPr>
                <w:rFonts w:ascii="Arial"/>
                <w:sz w:val="11"/>
              </w:rPr>
              <w:t xml:space="preserve">14 </w:t>
            </w:r>
          </w:p>
        </w:tc>
        <w:tc>
          <w:tcPr>
            <w:tcW w:w="313" w:type="dxa"/>
            <w:tcBorders>
              <w:top w:val="nil"/>
              <w:left w:val="nil"/>
              <w:right w:val="nil"/>
            </w:tcBorders>
          </w:tcPr>
          <w:p w14:paraId="172E1515" w14:textId="77777777" w:rsidR="00760C19" w:rsidRDefault="00C71F4D">
            <w:pPr>
              <w:pStyle w:val="TableParagraph"/>
              <w:spacing w:before="0" w:line="123" w:lineRule="exact"/>
              <w:ind w:left="51" w:right="70"/>
              <w:rPr>
                <w:rFonts w:ascii="Arial"/>
                <w:sz w:val="11"/>
              </w:rPr>
            </w:pPr>
            <w:r>
              <w:rPr>
                <w:rFonts w:ascii="Arial"/>
                <w:sz w:val="11"/>
              </w:rPr>
              <w:t xml:space="preserve">13 </w:t>
            </w:r>
          </w:p>
        </w:tc>
        <w:tc>
          <w:tcPr>
            <w:tcW w:w="315" w:type="dxa"/>
            <w:tcBorders>
              <w:top w:val="nil"/>
              <w:left w:val="nil"/>
              <w:right w:val="nil"/>
            </w:tcBorders>
          </w:tcPr>
          <w:p w14:paraId="5DEB94B4" w14:textId="77777777" w:rsidR="00760C19" w:rsidRDefault="00C71F4D">
            <w:pPr>
              <w:pStyle w:val="TableParagraph"/>
              <w:spacing w:before="0" w:line="123" w:lineRule="exact"/>
              <w:ind w:left="50" w:right="73"/>
              <w:rPr>
                <w:rFonts w:ascii="Arial"/>
                <w:sz w:val="11"/>
              </w:rPr>
            </w:pPr>
            <w:r>
              <w:rPr>
                <w:rFonts w:ascii="Arial"/>
                <w:sz w:val="11"/>
              </w:rPr>
              <w:t xml:space="preserve">12 </w:t>
            </w:r>
          </w:p>
        </w:tc>
        <w:tc>
          <w:tcPr>
            <w:tcW w:w="308" w:type="dxa"/>
            <w:tcBorders>
              <w:top w:val="nil"/>
              <w:left w:val="nil"/>
              <w:right w:val="nil"/>
            </w:tcBorders>
          </w:tcPr>
          <w:p w14:paraId="31B4A192" w14:textId="77777777" w:rsidR="00760C19" w:rsidRDefault="00C71F4D">
            <w:pPr>
              <w:pStyle w:val="TableParagraph"/>
              <w:spacing w:before="0" w:line="123" w:lineRule="exact"/>
              <w:ind w:left="86"/>
              <w:jc w:val="left"/>
              <w:rPr>
                <w:rFonts w:ascii="Arial"/>
                <w:sz w:val="11"/>
              </w:rPr>
            </w:pPr>
            <w:r>
              <w:rPr>
                <w:rFonts w:ascii="Arial"/>
                <w:sz w:val="11"/>
              </w:rPr>
              <w:t xml:space="preserve">11 </w:t>
            </w:r>
          </w:p>
        </w:tc>
        <w:tc>
          <w:tcPr>
            <w:tcW w:w="318" w:type="dxa"/>
            <w:tcBorders>
              <w:top w:val="nil"/>
              <w:left w:val="nil"/>
              <w:right w:val="nil"/>
            </w:tcBorders>
          </w:tcPr>
          <w:p w14:paraId="79A73241" w14:textId="77777777" w:rsidR="00760C19" w:rsidRDefault="00C71F4D">
            <w:pPr>
              <w:pStyle w:val="TableParagraph"/>
              <w:spacing w:before="0" w:line="123" w:lineRule="exact"/>
              <w:ind w:left="85"/>
              <w:jc w:val="left"/>
              <w:rPr>
                <w:rFonts w:ascii="Arial"/>
                <w:sz w:val="11"/>
              </w:rPr>
            </w:pPr>
            <w:r>
              <w:rPr>
                <w:rFonts w:ascii="Arial"/>
                <w:sz w:val="11"/>
              </w:rPr>
              <w:t xml:space="preserve">10 </w:t>
            </w:r>
          </w:p>
        </w:tc>
        <w:tc>
          <w:tcPr>
            <w:tcW w:w="313" w:type="dxa"/>
            <w:tcBorders>
              <w:top w:val="nil"/>
              <w:left w:val="nil"/>
              <w:right w:val="nil"/>
            </w:tcBorders>
          </w:tcPr>
          <w:p w14:paraId="1E3FEE1D" w14:textId="77777777" w:rsidR="00760C19" w:rsidRDefault="00C71F4D">
            <w:pPr>
              <w:pStyle w:val="TableParagraph"/>
              <w:spacing w:before="0" w:line="123" w:lineRule="exact"/>
              <w:ind w:right="138"/>
              <w:jc w:val="right"/>
              <w:rPr>
                <w:rFonts w:ascii="Arial"/>
                <w:sz w:val="11"/>
              </w:rPr>
            </w:pPr>
            <w:r>
              <w:rPr>
                <w:rFonts w:ascii="Arial"/>
                <w:sz w:val="11"/>
              </w:rPr>
              <w:t xml:space="preserve">9 </w:t>
            </w:r>
          </w:p>
        </w:tc>
        <w:tc>
          <w:tcPr>
            <w:tcW w:w="313" w:type="dxa"/>
            <w:tcBorders>
              <w:top w:val="nil"/>
              <w:left w:val="nil"/>
              <w:right w:val="nil"/>
            </w:tcBorders>
          </w:tcPr>
          <w:p w14:paraId="159E83D0" w14:textId="77777777" w:rsidR="00760C19" w:rsidRDefault="00C71F4D">
            <w:pPr>
              <w:pStyle w:val="TableParagraph"/>
              <w:spacing w:before="0" w:line="123" w:lineRule="exact"/>
              <w:ind w:right="139"/>
              <w:jc w:val="right"/>
              <w:rPr>
                <w:rFonts w:ascii="Arial"/>
                <w:sz w:val="11"/>
              </w:rPr>
            </w:pPr>
            <w:r>
              <w:rPr>
                <w:rFonts w:ascii="Arial"/>
                <w:sz w:val="11"/>
              </w:rPr>
              <w:t xml:space="preserve">8 </w:t>
            </w:r>
          </w:p>
        </w:tc>
        <w:tc>
          <w:tcPr>
            <w:tcW w:w="312" w:type="dxa"/>
            <w:tcBorders>
              <w:top w:val="nil"/>
              <w:left w:val="nil"/>
              <w:right w:val="nil"/>
            </w:tcBorders>
          </w:tcPr>
          <w:p w14:paraId="7D337BA8" w14:textId="77777777" w:rsidR="00760C19" w:rsidRDefault="00C71F4D">
            <w:pPr>
              <w:pStyle w:val="TableParagraph"/>
              <w:spacing w:before="0" w:line="123" w:lineRule="exact"/>
              <w:ind w:right="29"/>
              <w:rPr>
                <w:rFonts w:ascii="Arial"/>
                <w:sz w:val="11"/>
              </w:rPr>
            </w:pPr>
            <w:r>
              <w:rPr>
                <w:rFonts w:ascii="Arial"/>
                <w:sz w:val="11"/>
              </w:rPr>
              <w:t xml:space="preserve">7 </w:t>
            </w:r>
          </w:p>
        </w:tc>
        <w:tc>
          <w:tcPr>
            <w:tcW w:w="315" w:type="dxa"/>
            <w:tcBorders>
              <w:top w:val="nil"/>
              <w:left w:val="nil"/>
              <w:right w:val="nil"/>
            </w:tcBorders>
          </w:tcPr>
          <w:p w14:paraId="3B1BC59B" w14:textId="77777777" w:rsidR="00760C19" w:rsidRDefault="00C71F4D">
            <w:pPr>
              <w:pStyle w:val="TableParagraph"/>
              <w:spacing w:before="0" w:line="123" w:lineRule="exact"/>
              <w:ind w:right="32"/>
              <w:rPr>
                <w:rFonts w:ascii="Arial"/>
                <w:sz w:val="11"/>
              </w:rPr>
            </w:pPr>
            <w:r>
              <w:rPr>
                <w:rFonts w:ascii="Arial"/>
                <w:sz w:val="11"/>
              </w:rPr>
              <w:t xml:space="preserve">6 </w:t>
            </w:r>
          </w:p>
        </w:tc>
        <w:tc>
          <w:tcPr>
            <w:tcW w:w="312" w:type="dxa"/>
            <w:tcBorders>
              <w:top w:val="nil"/>
              <w:left w:val="nil"/>
              <w:right w:val="nil"/>
            </w:tcBorders>
          </w:tcPr>
          <w:p w14:paraId="3378A29A" w14:textId="77777777" w:rsidR="00760C19" w:rsidRDefault="00C71F4D">
            <w:pPr>
              <w:pStyle w:val="TableParagraph"/>
              <w:spacing w:before="0" w:line="123" w:lineRule="exact"/>
              <w:ind w:right="30"/>
              <w:rPr>
                <w:rFonts w:ascii="Arial"/>
                <w:sz w:val="11"/>
              </w:rPr>
            </w:pPr>
            <w:r>
              <w:rPr>
                <w:rFonts w:ascii="Arial"/>
                <w:sz w:val="11"/>
              </w:rPr>
              <w:t xml:space="preserve">5 </w:t>
            </w:r>
          </w:p>
        </w:tc>
        <w:tc>
          <w:tcPr>
            <w:tcW w:w="312" w:type="dxa"/>
            <w:tcBorders>
              <w:top w:val="nil"/>
              <w:left w:val="nil"/>
              <w:right w:val="nil"/>
            </w:tcBorders>
          </w:tcPr>
          <w:p w14:paraId="3602B8E0" w14:textId="77777777" w:rsidR="00760C19" w:rsidRDefault="00C71F4D">
            <w:pPr>
              <w:pStyle w:val="TableParagraph"/>
              <w:spacing w:before="0" w:line="123" w:lineRule="exact"/>
              <w:ind w:right="30"/>
              <w:rPr>
                <w:rFonts w:ascii="Arial"/>
                <w:sz w:val="11"/>
              </w:rPr>
            </w:pPr>
            <w:r>
              <w:rPr>
                <w:rFonts w:ascii="Arial"/>
                <w:sz w:val="11"/>
              </w:rPr>
              <w:t xml:space="preserve">4 </w:t>
            </w:r>
          </w:p>
        </w:tc>
        <w:tc>
          <w:tcPr>
            <w:tcW w:w="312" w:type="dxa"/>
            <w:tcBorders>
              <w:top w:val="nil"/>
              <w:left w:val="nil"/>
              <w:right w:val="nil"/>
            </w:tcBorders>
          </w:tcPr>
          <w:p w14:paraId="217B356E" w14:textId="77777777" w:rsidR="00760C19" w:rsidRDefault="00C71F4D">
            <w:pPr>
              <w:pStyle w:val="TableParagraph"/>
              <w:spacing w:before="0" w:line="123" w:lineRule="exact"/>
              <w:ind w:right="30"/>
              <w:rPr>
                <w:rFonts w:ascii="Arial"/>
                <w:sz w:val="11"/>
              </w:rPr>
            </w:pPr>
            <w:r>
              <w:rPr>
                <w:rFonts w:ascii="Arial"/>
                <w:sz w:val="11"/>
              </w:rPr>
              <w:t xml:space="preserve">3 </w:t>
            </w:r>
          </w:p>
        </w:tc>
        <w:tc>
          <w:tcPr>
            <w:tcW w:w="313" w:type="dxa"/>
            <w:tcBorders>
              <w:top w:val="nil"/>
              <w:left w:val="nil"/>
              <w:right w:val="nil"/>
            </w:tcBorders>
          </w:tcPr>
          <w:p w14:paraId="0EBD7E74" w14:textId="77777777" w:rsidR="00760C19" w:rsidRDefault="00C71F4D">
            <w:pPr>
              <w:pStyle w:val="TableParagraph"/>
              <w:spacing w:before="0" w:line="123" w:lineRule="exact"/>
              <w:ind w:right="30"/>
              <w:rPr>
                <w:rFonts w:ascii="Arial"/>
                <w:sz w:val="11"/>
              </w:rPr>
            </w:pPr>
            <w:r>
              <w:rPr>
                <w:rFonts w:ascii="Arial"/>
                <w:sz w:val="11"/>
              </w:rPr>
              <w:t xml:space="preserve">2 </w:t>
            </w:r>
          </w:p>
        </w:tc>
        <w:tc>
          <w:tcPr>
            <w:tcW w:w="315" w:type="dxa"/>
            <w:tcBorders>
              <w:top w:val="nil"/>
              <w:left w:val="nil"/>
              <w:right w:val="nil"/>
            </w:tcBorders>
          </w:tcPr>
          <w:p w14:paraId="16A8D22E" w14:textId="77777777" w:rsidR="00760C19" w:rsidRDefault="00C71F4D">
            <w:pPr>
              <w:pStyle w:val="TableParagraph"/>
              <w:spacing w:before="0" w:line="123" w:lineRule="exact"/>
              <w:ind w:right="30"/>
              <w:rPr>
                <w:rFonts w:ascii="Arial"/>
                <w:sz w:val="11"/>
              </w:rPr>
            </w:pPr>
            <w:r>
              <w:rPr>
                <w:rFonts w:ascii="Arial"/>
                <w:sz w:val="11"/>
              </w:rPr>
              <w:t xml:space="preserve">1 </w:t>
            </w:r>
          </w:p>
        </w:tc>
        <w:tc>
          <w:tcPr>
            <w:tcW w:w="317" w:type="dxa"/>
            <w:tcBorders>
              <w:top w:val="nil"/>
              <w:left w:val="nil"/>
              <w:right w:val="nil"/>
            </w:tcBorders>
          </w:tcPr>
          <w:p w14:paraId="6593DE5D" w14:textId="77777777" w:rsidR="00760C19" w:rsidRDefault="00C71F4D">
            <w:pPr>
              <w:pStyle w:val="TableParagraph"/>
              <w:spacing w:before="0" w:line="123" w:lineRule="exact"/>
              <w:ind w:right="33"/>
              <w:rPr>
                <w:rFonts w:ascii="Arial"/>
                <w:sz w:val="11"/>
              </w:rPr>
            </w:pPr>
            <w:r>
              <w:rPr>
                <w:rFonts w:ascii="Arial"/>
                <w:sz w:val="11"/>
              </w:rPr>
              <w:t xml:space="preserve">0 </w:t>
            </w:r>
          </w:p>
        </w:tc>
      </w:tr>
      <w:tr w:rsidR="00760C19" w14:paraId="4E63CC7C" w14:textId="77777777">
        <w:trPr>
          <w:trHeight w:val="316"/>
        </w:trPr>
        <w:tc>
          <w:tcPr>
            <w:tcW w:w="623" w:type="dxa"/>
            <w:gridSpan w:val="2"/>
          </w:tcPr>
          <w:p w14:paraId="7EB77C22" w14:textId="77777777" w:rsidR="00760C19" w:rsidRDefault="00C71F4D">
            <w:pPr>
              <w:pStyle w:val="TableParagraph"/>
              <w:spacing w:before="52"/>
              <w:ind w:left="180"/>
              <w:jc w:val="left"/>
              <w:rPr>
                <w:sz w:val="18"/>
              </w:rPr>
            </w:pPr>
            <w:r>
              <w:rPr>
                <w:sz w:val="18"/>
              </w:rPr>
              <w:t xml:space="preserve">W6 </w:t>
            </w:r>
          </w:p>
        </w:tc>
        <w:tc>
          <w:tcPr>
            <w:tcW w:w="310" w:type="dxa"/>
          </w:tcPr>
          <w:p w14:paraId="60222C58" w14:textId="77777777" w:rsidR="00760C19" w:rsidRDefault="00C71F4D">
            <w:pPr>
              <w:pStyle w:val="TableParagraph"/>
              <w:spacing w:before="52"/>
              <w:ind w:left="54"/>
              <w:jc w:val="left"/>
              <w:rPr>
                <w:sz w:val="18"/>
              </w:rPr>
            </w:pPr>
            <w:r>
              <w:rPr>
                <w:sz w:val="18"/>
              </w:rPr>
              <w:t xml:space="preserve">E5 </w:t>
            </w:r>
          </w:p>
        </w:tc>
        <w:tc>
          <w:tcPr>
            <w:tcW w:w="315" w:type="dxa"/>
          </w:tcPr>
          <w:p w14:paraId="1A0C1FE3" w14:textId="77777777" w:rsidR="00760C19" w:rsidRDefault="00C71F4D">
            <w:pPr>
              <w:pStyle w:val="TableParagraph"/>
              <w:spacing w:before="52"/>
              <w:ind w:left="59"/>
              <w:jc w:val="left"/>
              <w:rPr>
                <w:sz w:val="18"/>
              </w:rPr>
            </w:pPr>
            <w:r>
              <w:rPr>
                <w:sz w:val="18"/>
              </w:rPr>
              <w:t xml:space="preserve">F5 </w:t>
            </w:r>
          </w:p>
        </w:tc>
        <w:tc>
          <w:tcPr>
            <w:tcW w:w="626" w:type="dxa"/>
            <w:gridSpan w:val="2"/>
          </w:tcPr>
          <w:p w14:paraId="5E2FFADD" w14:textId="77777777" w:rsidR="00760C19" w:rsidRDefault="00C71F4D">
            <w:pPr>
              <w:pStyle w:val="TableParagraph"/>
              <w:spacing w:before="52"/>
              <w:ind w:left="180"/>
              <w:jc w:val="left"/>
              <w:rPr>
                <w:sz w:val="18"/>
              </w:rPr>
            </w:pPr>
            <w:r>
              <w:rPr>
                <w:sz w:val="18"/>
              </w:rPr>
              <w:t xml:space="preserve">W5 </w:t>
            </w:r>
          </w:p>
        </w:tc>
        <w:tc>
          <w:tcPr>
            <w:tcW w:w="313" w:type="dxa"/>
          </w:tcPr>
          <w:p w14:paraId="71B7E159" w14:textId="77777777" w:rsidR="00760C19" w:rsidRDefault="00C71F4D">
            <w:pPr>
              <w:pStyle w:val="TableParagraph"/>
              <w:spacing w:before="52"/>
              <w:ind w:left="21" w:right="20"/>
              <w:rPr>
                <w:sz w:val="18"/>
              </w:rPr>
            </w:pPr>
            <w:r>
              <w:rPr>
                <w:sz w:val="18"/>
              </w:rPr>
              <w:t xml:space="preserve">E4 </w:t>
            </w:r>
          </w:p>
        </w:tc>
        <w:tc>
          <w:tcPr>
            <w:tcW w:w="314" w:type="dxa"/>
          </w:tcPr>
          <w:p w14:paraId="364D1735" w14:textId="77777777" w:rsidR="00760C19" w:rsidRDefault="00C71F4D">
            <w:pPr>
              <w:pStyle w:val="TableParagraph"/>
              <w:spacing w:before="52"/>
              <w:ind w:left="6" w:right="7"/>
              <w:rPr>
                <w:sz w:val="18"/>
              </w:rPr>
            </w:pPr>
            <w:r>
              <w:rPr>
                <w:sz w:val="18"/>
              </w:rPr>
              <w:t xml:space="preserve">F4 </w:t>
            </w:r>
          </w:p>
        </w:tc>
        <w:tc>
          <w:tcPr>
            <w:tcW w:w="628" w:type="dxa"/>
            <w:gridSpan w:val="2"/>
          </w:tcPr>
          <w:p w14:paraId="46801A1B" w14:textId="77777777" w:rsidR="00760C19" w:rsidRDefault="00C71F4D">
            <w:pPr>
              <w:pStyle w:val="TableParagraph"/>
              <w:spacing w:before="52"/>
              <w:ind w:left="176"/>
              <w:jc w:val="left"/>
              <w:rPr>
                <w:sz w:val="18"/>
              </w:rPr>
            </w:pPr>
            <w:r>
              <w:rPr>
                <w:sz w:val="18"/>
              </w:rPr>
              <w:t xml:space="preserve">W4 </w:t>
            </w:r>
          </w:p>
        </w:tc>
        <w:tc>
          <w:tcPr>
            <w:tcW w:w="313" w:type="dxa"/>
          </w:tcPr>
          <w:p w14:paraId="3B764D15" w14:textId="77777777" w:rsidR="00760C19" w:rsidRDefault="00C71F4D">
            <w:pPr>
              <w:pStyle w:val="TableParagraph"/>
              <w:spacing w:before="52"/>
              <w:ind w:left="16" w:right="20"/>
              <w:rPr>
                <w:sz w:val="18"/>
              </w:rPr>
            </w:pPr>
            <w:r>
              <w:rPr>
                <w:sz w:val="18"/>
              </w:rPr>
              <w:t xml:space="preserve">E3 </w:t>
            </w:r>
          </w:p>
        </w:tc>
        <w:tc>
          <w:tcPr>
            <w:tcW w:w="313" w:type="dxa"/>
          </w:tcPr>
          <w:p w14:paraId="4477FF36" w14:textId="77777777" w:rsidR="00760C19" w:rsidRDefault="00C71F4D">
            <w:pPr>
              <w:pStyle w:val="TableParagraph"/>
              <w:spacing w:before="52"/>
              <w:ind w:left="14" w:right="20"/>
              <w:rPr>
                <w:sz w:val="18"/>
              </w:rPr>
            </w:pPr>
            <w:r>
              <w:rPr>
                <w:sz w:val="18"/>
              </w:rPr>
              <w:t xml:space="preserve">F3 </w:t>
            </w:r>
          </w:p>
        </w:tc>
        <w:tc>
          <w:tcPr>
            <w:tcW w:w="626" w:type="dxa"/>
            <w:gridSpan w:val="2"/>
          </w:tcPr>
          <w:p w14:paraId="4A8699A0" w14:textId="77777777" w:rsidR="00760C19" w:rsidRDefault="00C71F4D">
            <w:pPr>
              <w:pStyle w:val="TableParagraph"/>
              <w:spacing w:before="52"/>
              <w:ind w:left="172"/>
              <w:jc w:val="left"/>
              <w:rPr>
                <w:sz w:val="18"/>
              </w:rPr>
            </w:pPr>
            <w:r>
              <w:rPr>
                <w:sz w:val="18"/>
              </w:rPr>
              <w:t xml:space="preserve">The W3 </w:t>
            </w:r>
          </w:p>
        </w:tc>
        <w:tc>
          <w:tcPr>
            <w:tcW w:w="313" w:type="dxa"/>
          </w:tcPr>
          <w:p w14:paraId="28C07541" w14:textId="77777777" w:rsidR="00760C19" w:rsidRDefault="00C71F4D">
            <w:pPr>
              <w:pStyle w:val="TableParagraph"/>
              <w:spacing w:before="52"/>
              <w:ind w:left="43"/>
              <w:jc w:val="left"/>
              <w:rPr>
                <w:sz w:val="18"/>
              </w:rPr>
            </w:pPr>
            <w:r>
              <w:rPr>
                <w:sz w:val="18"/>
              </w:rPr>
              <w:t xml:space="preserve">E2 </w:t>
            </w:r>
          </w:p>
        </w:tc>
        <w:tc>
          <w:tcPr>
            <w:tcW w:w="313" w:type="dxa"/>
          </w:tcPr>
          <w:p w14:paraId="7A5F0831" w14:textId="77777777" w:rsidR="00760C19" w:rsidRDefault="00C71F4D">
            <w:pPr>
              <w:pStyle w:val="TableParagraph"/>
              <w:spacing w:before="52"/>
              <w:ind w:left="7" w:right="20"/>
              <w:rPr>
                <w:sz w:val="18"/>
              </w:rPr>
            </w:pPr>
            <w:r>
              <w:rPr>
                <w:sz w:val="18"/>
              </w:rPr>
              <w:t xml:space="preserve">F2 </w:t>
            </w:r>
          </w:p>
        </w:tc>
        <w:tc>
          <w:tcPr>
            <w:tcW w:w="626" w:type="dxa"/>
            <w:gridSpan w:val="2"/>
          </w:tcPr>
          <w:p w14:paraId="2ACA27E1" w14:textId="77777777" w:rsidR="00760C19" w:rsidRDefault="00C71F4D">
            <w:pPr>
              <w:pStyle w:val="TableParagraph"/>
              <w:spacing w:before="52"/>
              <w:ind w:left="169"/>
              <w:jc w:val="left"/>
              <w:rPr>
                <w:sz w:val="18"/>
              </w:rPr>
            </w:pPr>
            <w:r>
              <w:rPr>
                <w:sz w:val="18"/>
              </w:rPr>
              <w:t xml:space="preserve">W2 </w:t>
            </w:r>
          </w:p>
        </w:tc>
        <w:tc>
          <w:tcPr>
            <w:tcW w:w="313" w:type="dxa"/>
          </w:tcPr>
          <w:p w14:paraId="2868A1C1" w14:textId="77777777" w:rsidR="00760C19" w:rsidRDefault="00C71F4D">
            <w:pPr>
              <w:pStyle w:val="TableParagraph"/>
              <w:spacing w:before="52"/>
              <w:ind w:right="20"/>
              <w:rPr>
                <w:sz w:val="18"/>
              </w:rPr>
            </w:pPr>
            <w:r>
              <w:rPr>
                <w:sz w:val="18"/>
              </w:rPr>
              <w:t xml:space="preserve">E1 </w:t>
            </w:r>
          </w:p>
        </w:tc>
        <w:tc>
          <w:tcPr>
            <w:tcW w:w="315" w:type="dxa"/>
          </w:tcPr>
          <w:p w14:paraId="511239BC" w14:textId="77777777" w:rsidR="00760C19" w:rsidRDefault="00C71F4D">
            <w:pPr>
              <w:pStyle w:val="TableParagraph"/>
              <w:spacing w:before="52"/>
              <w:ind w:left="2" w:right="25"/>
              <w:rPr>
                <w:sz w:val="18"/>
              </w:rPr>
            </w:pPr>
            <w:r>
              <w:rPr>
                <w:sz w:val="18"/>
              </w:rPr>
              <w:t xml:space="preserve">F1 </w:t>
            </w:r>
          </w:p>
        </w:tc>
        <w:tc>
          <w:tcPr>
            <w:tcW w:w="626" w:type="dxa"/>
            <w:gridSpan w:val="2"/>
          </w:tcPr>
          <w:p w14:paraId="433DCC38" w14:textId="77777777" w:rsidR="00760C19" w:rsidRDefault="00C71F4D">
            <w:pPr>
              <w:pStyle w:val="TableParagraph"/>
              <w:spacing w:before="52"/>
              <w:ind w:left="165"/>
              <w:jc w:val="left"/>
              <w:rPr>
                <w:sz w:val="18"/>
              </w:rPr>
            </w:pPr>
            <w:r>
              <w:rPr>
                <w:sz w:val="18"/>
              </w:rPr>
              <w:t xml:space="preserve">W1 </w:t>
            </w:r>
          </w:p>
        </w:tc>
        <w:tc>
          <w:tcPr>
            <w:tcW w:w="313" w:type="dxa"/>
          </w:tcPr>
          <w:p w14:paraId="34D061E7" w14:textId="77777777" w:rsidR="00760C19" w:rsidRDefault="00C71F4D">
            <w:pPr>
              <w:pStyle w:val="TableParagraph"/>
              <w:spacing w:before="52"/>
              <w:ind w:right="63"/>
              <w:jc w:val="right"/>
              <w:rPr>
                <w:sz w:val="18"/>
              </w:rPr>
            </w:pPr>
            <w:r>
              <w:rPr>
                <w:sz w:val="18"/>
              </w:rPr>
              <w:t xml:space="preserve">E0 </w:t>
            </w:r>
          </w:p>
        </w:tc>
        <w:tc>
          <w:tcPr>
            <w:tcW w:w="313" w:type="dxa"/>
          </w:tcPr>
          <w:p w14:paraId="3948A16D" w14:textId="77777777" w:rsidR="00760C19" w:rsidRDefault="00C71F4D">
            <w:pPr>
              <w:pStyle w:val="TableParagraph"/>
              <w:spacing w:before="52"/>
              <w:ind w:right="68"/>
              <w:jc w:val="right"/>
              <w:rPr>
                <w:sz w:val="18"/>
              </w:rPr>
            </w:pPr>
            <w:r>
              <w:rPr>
                <w:w w:val="95"/>
                <w:sz w:val="18"/>
              </w:rPr>
              <w:t xml:space="preserve">F0 </w:t>
            </w:r>
          </w:p>
        </w:tc>
        <w:tc>
          <w:tcPr>
            <w:tcW w:w="627" w:type="dxa"/>
            <w:gridSpan w:val="2"/>
          </w:tcPr>
          <w:p w14:paraId="3265A984" w14:textId="77777777" w:rsidR="00760C19" w:rsidRDefault="00C71F4D">
            <w:pPr>
              <w:pStyle w:val="TableParagraph"/>
              <w:spacing w:before="52"/>
              <w:ind w:left="162"/>
              <w:jc w:val="left"/>
              <w:rPr>
                <w:sz w:val="18"/>
              </w:rPr>
            </w:pPr>
            <w:r>
              <w:rPr>
                <w:sz w:val="18"/>
              </w:rPr>
              <w:t xml:space="preserve">W0 </w:t>
            </w:r>
          </w:p>
        </w:tc>
        <w:tc>
          <w:tcPr>
            <w:tcW w:w="312" w:type="dxa"/>
          </w:tcPr>
          <w:p w14:paraId="0124FB68" w14:textId="77777777" w:rsidR="00760C19" w:rsidRDefault="00C71F4D">
            <w:pPr>
              <w:pStyle w:val="TableParagraph"/>
              <w:spacing w:before="52"/>
              <w:ind w:left="4" w:right="33"/>
              <w:rPr>
                <w:sz w:val="18"/>
              </w:rPr>
            </w:pPr>
            <w:r>
              <w:rPr>
                <w:sz w:val="18"/>
              </w:rPr>
              <w:t xml:space="preserve">ET </w:t>
            </w:r>
          </w:p>
        </w:tc>
        <w:tc>
          <w:tcPr>
            <w:tcW w:w="312" w:type="dxa"/>
          </w:tcPr>
          <w:p w14:paraId="02CD7F14" w14:textId="77777777" w:rsidR="00760C19" w:rsidRDefault="00C71F4D">
            <w:pPr>
              <w:pStyle w:val="TableParagraph"/>
              <w:spacing w:before="52"/>
              <w:ind w:left="4" w:right="33"/>
              <w:rPr>
                <w:sz w:val="18"/>
              </w:rPr>
            </w:pPr>
            <w:r>
              <w:rPr>
                <w:sz w:val="18"/>
              </w:rPr>
              <w:t xml:space="preserve">FT </w:t>
            </w:r>
          </w:p>
        </w:tc>
        <w:tc>
          <w:tcPr>
            <w:tcW w:w="625" w:type="dxa"/>
            <w:gridSpan w:val="2"/>
          </w:tcPr>
          <w:p w14:paraId="2090E1E2" w14:textId="77777777" w:rsidR="00760C19" w:rsidRDefault="00C71F4D">
            <w:pPr>
              <w:pStyle w:val="TableParagraph"/>
              <w:spacing w:before="52"/>
              <w:ind w:left="149"/>
              <w:jc w:val="left"/>
              <w:rPr>
                <w:sz w:val="18"/>
              </w:rPr>
            </w:pPr>
            <w:r>
              <w:rPr>
                <w:sz w:val="18"/>
              </w:rPr>
              <w:t xml:space="preserve">WT </w:t>
            </w:r>
          </w:p>
        </w:tc>
        <w:tc>
          <w:tcPr>
            <w:tcW w:w="632" w:type="dxa"/>
            <w:gridSpan w:val="2"/>
          </w:tcPr>
          <w:p w14:paraId="7136623E" w14:textId="77777777" w:rsidR="00760C19" w:rsidRDefault="00C71F4D">
            <w:pPr>
              <w:pStyle w:val="TableParagraph"/>
              <w:spacing w:before="52"/>
              <w:ind w:left="67"/>
              <w:jc w:val="left"/>
              <w:rPr>
                <w:sz w:val="18"/>
              </w:rPr>
            </w:pPr>
            <w:r>
              <w:rPr>
                <w:sz w:val="18"/>
              </w:rPr>
              <w:t xml:space="preserve">The TYPE </w:t>
            </w:r>
          </w:p>
        </w:tc>
      </w:tr>
    </w:tbl>
    <w:p w14:paraId="65A89F1D" w14:textId="77777777" w:rsidR="00760C19" w:rsidRDefault="00760C19">
      <w:pPr>
        <w:pStyle w:val="a3"/>
        <w:rPr>
          <w:b/>
          <w:sz w:val="24"/>
        </w:rPr>
      </w:pPr>
    </w:p>
    <w:p w14:paraId="10ED1539" w14:textId="77777777" w:rsidR="00760C19" w:rsidRDefault="00760C19">
      <w:pPr>
        <w:pStyle w:val="a3"/>
        <w:spacing w:before="4"/>
        <w:rPr>
          <w:b/>
          <w:sz w:val="26"/>
        </w:rPr>
      </w:pPr>
    </w:p>
    <w:p w14:paraId="7253DE95" w14:textId="77777777" w:rsidR="00760C19" w:rsidRPr="0034312F" w:rsidRDefault="00C71F4D">
      <w:pPr>
        <w:spacing w:after="21"/>
        <w:ind w:left="4"/>
        <w:jc w:val="center"/>
        <w:rPr>
          <w:b/>
          <w:sz w:val="21"/>
          <w:lang w:val="en-US"/>
        </w:rPr>
      </w:pPr>
      <w:bookmarkStart w:id="302" w:name="_bookmark304"/>
      <w:bookmarkEnd w:id="302"/>
      <w:r w:rsidRPr="0034312F">
        <w:rPr>
          <w:b/>
          <w:sz w:val="21"/>
          <w:lang w:val="en-US"/>
        </w:rPr>
        <w:t xml:space="preserve"> Table 7-51 Describes the fields of the CacheErr register when it is used for d-Cache error-checking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AD329A3" w14:textId="77777777">
        <w:trPr>
          <w:trHeight w:val="311"/>
        </w:trPr>
        <w:tc>
          <w:tcPr>
            <w:tcW w:w="960" w:type="dxa"/>
            <w:tcBorders>
              <w:bottom w:val="double" w:sz="1" w:space="0" w:color="000000"/>
            </w:tcBorders>
          </w:tcPr>
          <w:p w14:paraId="168EE0C9"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02522CCE"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258D8DA4"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27F85E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3140B7AD"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7B3E80D9" w14:textId="77777777">
        <w:trPr>
          <w:trHeight w:val="311"/>
        </w:trPr>
        <w:tc>
          <w:tcPr>
            <w:tcW w:w="960" w:type="dxa"/>
            <w:tcBorders>
              <w:top w:val="double" w:sz="1" w:space="0" w:color="000000"/>
            </w:tcBorders>
          </w:tcPr>
          <w:p w14:paraId="31F11820" w14:textId="77777777" w:rsidR="00760C19" w:rsidRPr="0092319E" w:rsidRDefault="00C71F4D">
            <w:pPr>
              <w:pStyle w:val="TableParagraph"/>
              <w:spacing w:before="49"/>
              <w:ind w:left="9"/>
              <w:rPr>
                <w:sz w:val="18"/>
              </w:rPr>
            </w:pPr>
            <w:r w:rsidRPr="0092319E">
              <w:rPr>
                <w:sz w:val="18"/>
              </w:rPr>
              <w:lastRenderedPageBreak/>
              <w:t xml:space="preserve">0 </w:t>
            </w:r>
          </w:p>
        </w:tc>
        <w:tc>
          <w:tcPr>
            <w:tcW w:w="707" w:type="dxa"/>
            <w:tcBorders>
              <w:top w:val="double" w:sz="1" w:space="0" w:color="000000"/>
            </w:tcBorders>
          </w:tcPr>
          <w:p w14:paraId="0937492A" w14:textId="77777777" w:rsidR="00760C19" w:rsidRPr="0092319E" w:rsidRDefault="00C71F4D">
            <w:pPr>
              <w:pStyle w:val="TableParagraph"/>
              <w:spacing w:before="49"/>
              <w:ind w:left="91" w:right="82"/>
              <w:rPr>
                <w:sz w:val="18"/>
              </w:rPr>
            </w:pPr>
            <w:r w:rsidRPr="0092319E">
              <w:rPr>
                <w:sz w:val="18"/>
              </w:rPr>
              <w:t xml:space="preserve">63.. 38 </w:t>
            </w:r>
          </w:p>
        </w:tc>
        <w:tc>
          <w:tcPr>
            <w:tcW w:w="6663" w:type="dxa"/>
            <w:tcBorders>
              <w:top w:val="double" w:sz="1" w:space="0" w:color="000000"/>
            </w:tcBorders>
          </w:tcPr>
          <w:p w14:paraId="28FE72F4" w14:textId="77777777" w:rsidR="00760C19" w:rsidRPr="0092319E" w:rsidRDefault="00C71F4D">
            <w:pPr>
              <w:pStyle w:val="TableParagraph"/>
              <w:spacing w:before="38"/>
              <w:ind w:left="109"/>
              <w:jc w:val="left"/>
              <w:rPr>
                <w:rFonts w:eastAsia="宋体"/>
                <w:sz w:val="18"/>
              </w:rPr>
            </w:pPr>
            <w:r w:rsidRPr="0092319E">
              <w:rPr>
                <w:rFonts w:eastAsia="宋体"/>
                <w:sz w:val="18"/>
              </w:rPr>
              <w:t xml:space="preserve">Read only is always 0. </w:t>
            </w:r>
          </w:p>
        </w:tc>
        <w:tc>
          <w:tcPr>
            <w:tcW w:w="707" w:type="dxa"/>
            <w:tcBorders>
              <w:top w:val="double" w:sz="1" w:space="0" w:color="000000"/>
            </w:tcBorders>
          </w:tcPr>
          <w:p w14:paraId="448CB1F0" w14:textId="77777777" w:rsidR="00760C19" w:rsidRPr="0092319E" w:rsidRDefault="00C71F4D">
            <w:pPr>
              <w:pStyle w:val="TableParagraph"/>
              <w:spacing w:before="49"/>
              <w:ind w:left="11"/>
              <w:rPr>
                <w:sz w:val="18"/>
              </w:rPr>
            </w:pPr>
            <w:r w:rsidRPr="0092319E">
              <w:rPr>
                <w:sz w:val="18"/>
              </w:rPr>
              <w:t xml:space="preserve">0 </w:t>
            </w:r>
          </w:p>
        </w:tc>
        <w:tc>
          <w:tcPr>
            <w:tcW w:w="923" w:type="dxa"/>
            <w:tcBorders>
              <w:top w:val="double" w:sz="1" w:space="0" w:color="000000"/>
            </w:tcBorders>
          </w:tcPr>
          <w:p w14:paraId="64931FF9" w14:textId="77777777" w:rsidR="00760C19" w:rsidRPr="0092319E" w:rsidRDefault="00C71F4D">
            <w:pPr>
              <w:pStyle w:val="TableParagraph"/>
              <w:spacing w:before="49"/>
              <w:ind w:left="14"/>
              <w:rPr>
                <w:sz w:val="18"/>
              </w:rPr>
            </w:pPr>
            <w:r w:rsidRPr="0092319E">
              <w:rPr>
                <w:sz w:val="18"/>
              </w:rPr>
              <w:t xml:space="preserve">0 </w:t>
            </w:r>
          </w:p>
        </w:tc>
      </w:tr>
      <w:tr w:rsidR="00760C19" w14:paraId="48FE3459" w14:textId="77777777">
        <w:trPr>
          <w:trHeight w:val="311"/>
        </w:trPr>
        <w:tc>
          <w:tcPr>
            <w:tcW w:w="960" w:type="dxa"/>
          </w:tcPr>
          <w:p w14:paraId="27E20C87" w14:textId="77777777" w:rsidR="00760C19" w:rsidRPr="0092319E" w:rsidRDefault="00C71F4D">
            <w:pPr>
              <w:pStyle w:val="TableParagraph"/>
              <w:ind w:left="88" w:right="79"/>
              <w:rPr>
                <w:sz w:val="18"/>
              </w:rPr>
            </w:pPr>
            <w:r w:rsidRPr="0092319E">
              <w:rPr>
                <w:sz w:val="18"/>
              </w:rPr>
              <w:t xml:space="preserve">E7 </w:t>
            </w:r>
          </w:p>
        </w:tc>
        <w:tc>
          <w:tcPr>
            <w:tcW w:w="707" w:type="dxa"/>
          </w:tcPr>
          <w:p w14:paraId="26076F16" w14:textId="77777777" w:rsidR="00760C19" w:rsidRPr="0092319E" w:rsidRDefault="00C71F4D">
            <w:pPr>
              <w:pStyle w:val="TableParagraph"/>
              <w:ind w:left="95" w:right="82"/>
              <w:rPr>
                <w:sz w:val="18"/>
              </w:rPr>
            </w:pPr>
            <w:r w:rsidRPr="0092319E">
              <w:rPr>
                <w:sz w:val="18"/>
              </w:rPr>
              <w:t xml:space="preserve">37 </w:t>
            </w:r>
          </w:p>
        </w:tc>
        <w:tc>
          <w:tcPr>
            <w:tcW w:w="6663" w:type="dxa"/>
          </w:tcPr>
          <w:p w14:paraId="063D62E2"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7 verifies the error id.  1: Make a mistake;  0: No mistake. </w:t>
            </w:r>
          </w:p>
        </w:tc>
        <w:tc>
          <w:tcPr>
            <w:tcW w:w="707" w:type="dxa"/>
          </w:tcPr>
          <w:p w14:paraId="7C071AF1" w14:textId="77777777" w:rsidR="00760C19" w:rsidRPr="0092319E" w:rsidRDefault="00C71F4D">
            <w:pPr>
              <w:pStyle w:val="TableParagraph"/>
              <w:ind w:left="13"/>
              <w:rPr>
                <w:sz w:val="18"/>
              </w:rPr>
            </w:pPr>
            <w:r w:rsidRPr="0092319E">
              <w:rPr>
                <w:sz w:val="18"/>
              </w:rPr>
              <w:t xml:space="preserve">R </w:t>
            </w:r>
          </w:p>
        </w:tc>
        <w:tc>
          <w:tcPr>
            <w:tcW w:w="923" w:type="dxa"/>
          </w:tcPr>
          <w:p w14:paraId="37A17B26" w14:textId="77777777" w:rsidR="00760C19" w:rsidRPr="0092319E" w:rsidRDefault="00C71F4D">
            <w:pPr>
              <w:pStyle w:val="TableParagraph"/>
              <w:ind w:left="14"/>
              <w:rPr>
                <w:sz w:val="18"/>
              </w:rPr>
            </w:pPr>
            <w:r w:rsidRPr="0092319E">
              <w:rPr>
                <w:sz w:val="18"/>
              </w:rPr>
              <w:t xml:space="preserve">0 </w:t>
            </w:r>
          </w:p>
        </w:tc>
      </w:tr>
      <w:tr w:rsidR="00760C19" w14:paraId="6D36C588" w14:textId="77777777">
        <w:trPr>
          <w:trHeight w:val="314"/>
        </w:trPr>
        <w:tc>
          <w:tcPr>
            <w:tcW w:w="960" w:type="dxa"/>
          </w:tcPr>
          <w:p w14:paraId="5B2B287A" w14:textId="77777777" w:rsidR="00760C19" w:rsidRPr="0092319E" w:rsidRDefault="00C71F4D">
            <w:pPr>
              <w:pStyle w:val="TableParagraph"/>
              <w:spacing w:before="52"/>
              <w:ind w:left="89" w:right="79"/>
              <w:rPr>
                <w:sz w:val="18"/>
              </w:rPr>
            </w:pPr>
            <w:r w:rsidRPr="0092319E">
              <w:rPr>
                <w:sz w:val="18"/>
              </w:rPr>
              <w:t xml:space="preserve">F7 </w:t>
            </w:r>
          </w:p>
        </w:tc>
        <w:tc>
          <w:tcPr>
            <w:tcW w:w="707" w:type="dxa"/>
          </w:tcPr>
          <w:p w14:paraId="21BCAA9C" w14:textId="77777777" w:rsidR="00760C19" w:rsidRPr="0092319E" w:rsidRDefault="00C71F4D">
            <w:pPr>
              <w:pStyle w:val="TableParagraph"/>
              <w:spacing w:before="52"/>
              <w:ind w:left="95" w:right="82"/>
              <w:rPr>
                <w:sz w:val="18"/>
              </w:rPr>
            </w:pPr>
            <w:r w:rsidRPr="0092319E">
              <w:rPr>
                <w:sz w:val="18"/>
              </w:rPr>
              <w:t xml:space="preserve">36 </w:t>
            </w:r>
          </w:p>
        </w:tc>
        <w:tc>
          <w:tcPr>
            <w:tcW w:w="6663" w:type="dxa"/>
          </w:tcPr>
          <w:p w14:paraId="5DE9F7CA" w14:textId="77777777" w:rsidR="00760C19" w:rsidRPr="0092319E" w:rsidRDefault="00C71F4D">
            <w:pPr>
              <w:pStyle w:val="TableParagraph"/>
              <w:spacing w:before="40"/>
              <w:ind w:left="109"/>
              <w:jc w:val="left"/>
              <w:rPr>
                <w:rFonts w:eastAsia="宋体"/>
                <w:sz w:val="18"/>
              </w:rPr>
            </w:pPr>
            <w:r w:rsidRPr="0092319E">
              <w:rPr>
                <w:sz w:val="18"/>
                <w:lang w:val="en-US"/>
              </w:rPr>
              <w:t xml:space="preserve">D-cache Data Bank 7 verifies the 2-bit or more error identifier.  </w:t>
            </w:r>
            <w:r w:rsidRPr="0092319E">
              <w:rPr>
                <w:sz w:val="18"/>
              </w:rPr>
              <w:t xml:space="preserve">1: There are such mistakes;  0: No such mistakes. </w:t>
            </w:r>
          </w:p>
        </w:tc>
        <w:tc>
          <w:tcPr>
            <w:tcW w:w="707" w:type="dxa"/>
          </w:tcPr>
          <w:p w14:paraId="73D3E768" w14:textId="77777777" w:rsidR="00760C19" w:rsidRPr="0092319E" w:rsidRDefault="00C71F4D">
            <w:pPr>
              <w:pStyle w:val="TableParagraph"/>
              <w:spacing w:before="52"/>
              <w:ind w:left="13"/>
              <w:rPr>
                <w:sz w:val="18"/>
              </w:rPr>
            </w:pPr>
            <w:r w:rsidRPr="0092319E">
              <w:rPr>
                <w:sz w:val="18"/>
              </w:rPr>
              <w:t xml:space="preserve">R </w:t>
            </w:r>
          </w:p>
        </w:tc>
        <w:tc>
          <w:tcPr>
            <w:tcW w:w="923" w:type="dxa"/>
          </w:tcPr>
          <w:p w14:paraId="2361779F" w14:textId="77777777" w:rsidR="00760C19" w:rsidRPr="0092319E" w:rsidRDefault="00C71F4D">
            <w:pPr>
              <w:pStyle w:val="TableParagraph"/>
              <w:spacing w:before="52"/>
              <w:ind w:left="14"/>
              <w:rPr>
                <w:sz w:val="18"/>
              </w:rPr>
            </w:pPr>
            <w:r w:rsidRPr="0092319E">
              <w:rPr>
                <w:sz w:val="18"/>
              </w:rPr>
              <w:t xml:space="preserve">0 </w:t>
            </w:r>
          </w:p>
        </w:tc>
      </w:tr>
      <w:tr w:rsidR="00760C19" w14:paraId="0E8145BD" w14:textId="77777777">
        <w:trPr>
          <w:trHeight w:val="311"/>
        </w:trPr>
        <w:tc>
          <w:tcPr>
            <w:tcW w:w="960" w:type="dxa"/>
          </w:tcPr>
          <w:p w14:paraId="6944EA24" w14:textId="77777777" w:rsidR="00760C19" w:rsidRPr="0092319E" w:rsidRDefault="00C71F4D">
            <w:pPr>
              <w:pStyle w:val="TableParagraph"/>
              <w:ind w:left="88" w:right="79"/>
              <w:rPr>
                <w:sz w:val="18"/>
              </w:rPr>
            </w:pPr>
            <w:r w:rsidRPr="0092319E">
              <w:rPr>
                <w:sz w:val="18"/>
              </w:rPr>
              <w:t xml:space="preserve">W7 </w:t>
            </w:r>
          </w:p>
        </w:tc>
        <w:tc>
          <w:tcPr>
            <w:tcW w:w="707" w:type="dxa"/>
          </w:tcPr>
          <w:p w14:paraId="13D74B1C" w14:textId="77777777" w:rsidR="00760C19" w:rsidRPr="0092319E" w:rsidRDefault="00C71F4D">
            <w:pPr>
              <w:pStyle w:val="TableParagraph"/>
              <w:ind w:left="91" w:right="82"/>
              <w:rPr>
                <w:sz w:val="18"/>
              </w:rPr>
            </w:pPr>
            <w:r w:rsidRPr="0092319E">
              <w:rPr>
                <w:sz w:val="18"/>
              </w:rPr>
              <w:t xml:space="preserve">35.. 34 </w:t>
            </w:r>
          </w:p>
        </w:tc>
        <w:tc>
          <w:tcPr>
            <w:tcW w:w="6663" w:type="dxa"/>
          </w:tcPr>
          <w:p w14:paraId="45693774"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On which route did the d-Cache Data Bank 7 error occur? </w:t>
            </w:r>
          </w:p>
        </w:tc>
        <w:tc>
          <w:tcPr>
            <w:tcW w:w="707" w:type="dxa"/>
          </w:tcPr>
          <w:p w14:paraId="70814583" w14:textId="77777777" w:rsidR="00760C19" w:rsidRPr="0092319E" w:rsidRDefault="00C71F4D">
            <w:pPr>
              <w:pStyle w:val="TableParagraph"/>
              <w:ind w:left="13"/>
              <w:rPr>
                <w:sz w:val="18"/>
              </w:rPr>
            </w:pPr>
            <w:r w:rsidRPr="0092319E">
              <w:rPr>
                <w:sz w:val="18"/>
              </w:rPr>
              <w:t xml:space="preserve">R </w:t>
            </w:r>
          </w:p>
        </w:tc>
        <w:tc>
          <w:tcPr>
            <w:tcW w:w="923" w:type="dxa"/>
          </w:tcPr>
          <w:p w14:paraId="2A54B3C5" w14:textId="77777777" w:rsidR="00760C19" w:rsidRPr="0092319E" w:rsidRDefault="00C71F4D">
            <w:pPr>
              <w:pStyle w:val="TableParagraph"/>
              <w:ind w:left="14"/>
              <w:rPr>
                <w:sz w:val="18"/>
              </w:rPr>
            </w:pPr>
            <w:r w:rsidRPr="0092319E">
              <w:rPr>
                <w:sz w:val="18"/>
              </w:rPr>
              <w:t xml:space="preserve">0 </w:t>
            </w:r>
          </w:p>
        </w:tc>
      </w:tr>
      <w:tr w:rsidR="00760C19" w14:paraId="2E5B4536" w14:textId="77777777">
        <w:trPr>
          <w:trHeight w:val="311"/>
        </w:trPr>
        <w:tc>
          <w:tcPr>
            <w:tcW w:w="960" w:type="dxa"/>
          </w:tcPr>
          <w:p w14:paraId="105D2DD8" w14:textId="77777777" w:rsidR="00760C19" w:rsidRPr="0092319E" w:rsidRDefault="00C71F4D">
            <w:pPr>
              <w:pStyle w:val="TableParagraph"/>
              <w:ind w:left="88" w:right="79"/>
              <w:rPr>
                <w:sz w:val="18"/>
              </w:rPr>
            </w:pPr>
            <w:r w:rsidRPr="0092319E">
              <w:rPr>
                <w:sz w:val="18"/>
              </w:rPr>
              <w:t xml:space="preserve">E6 </w:t>
            </w:r>
          </w:p>
        </w:tc>
        <w:tc>
          <w:tcPr>
            <w:tcW w:w="707" w:type="dxa"/>
          </w:tcPr>
          <w:p w14:paraId="61B46433" w14:textId="77777777" w:rsidR="00760C19" w:rsidRPr="0092319E" w:rsidRDefault="00C71F4D">
            <w:pPr>
              <w:pStyle w:val="TableParagraph"/>
              <w:ind w:left="95" w:right="82"/>
              <w:rPr>
                <w:sz w:val="18"/>
              </w:rPr>
            </w:pPr>
            <w:r w:rsidRPr="0092319E">
              <w:rPr>
                <w:sz w:val="18"/>
              </w:rPr>
              <w:t xml:space="preserve">33 </w:t>
            </w:r>
          </w:p>
        </w:tc>
        <w:tc>
          <w:tcPr>
            <w:tcW w:w="6663" w:type="dxa"/>
          </w:tcPr>
          <w:p w14:paraId="6074E339"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6 verifies the error id.  1: Make a mistake;  0: No mistake. </w:t>
            </w:r>
          </w:p>
        </w:tc>
        <w:tc>
          <w:tcPr>
            <w:tcW w:w="707" w:type="dxa"/>
          </w:tcPr>
          <w:p w14:paraId="7F3DF4B8" w14:textId="77777777" w:rsidR="00760C19" w:rsidRPr="0092319E" w:rsidRDefault="00C71F4D">
            <w:pPr>
              <w:pStyle w:val="TableParagraph"/>
              <w:ind w:left="13"/>
              <w:rPr>
                <w:sz w:val="18"/>
              </w:rPr>
            </w:pPr>
            <w:r w:rsidRPr="0092319E">
              <w:rPr>
                <w:sz w:val="18"/>
              </w:rPr>
              <w:t xml:space="preserve">R </w:t>
            </w:r>
          </w:p>
        </w:tc>
        <w:tc>
          <w:tcPr>
            <w:tcW w:w="923" w:type="dxa"/>
          </w:tcPr>
          <w:p w14:paraId="06E23015" w14:textId="77777777" w:rsidR="00760C19" w:rsidRPr="0092319E" w:rsidRDefault="00C71F4D">
            <w:pPr>
              <w:pStyle w:val="TableParagraph"/>
              <w:ind w:left="14"/>
              <w:rPr>
                <w:sz w:val="18"/>
              </w:rPr>
            </w:pPr>
            <w:r w:rsidRPr="0092319E">
              <w:rPr>
                <w:sz w:val="18"/>
              </w:rPr>
              <w:t xml:space="preserve">0 </w:t>
            </w:r>
          </w:p>
        </w:tc>
      </w:tr>
    </w:tbl>
    <w:p w14:paraId="7E7AE934" w14:textId="77777777" w:rsidR="00760C19" w:rsidRDefault="00760C19">
      <w:pPr>
        <w:rPr>
          <w:sz w:val="18"/>
        </w:rPr>
        <w:sectPr w:rsidR="00760C19">
          <w:pgSz w:w="11910" w:h="16840"/>
          <w:pgMar w:top="1620" w:right="0" w:bottom="1380" w:left="0" w:header="852" w:footer="1195" w:gutter="0"/>
          <w:cols w:space="720"/>
        </w:sectPr>
      </w:pPr>
    </w:p>
    <w:p w14:paraId="4C515FC2" w14:textId="77777777" w:rsidR="00760C19" w:rsidRDefault="00760C19">
      <w:pPr>
        <w:pStyle w:val="a3"/>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0"/>
        <w:gridCol w:w="707"/>
        <w:gridCol w:w="6663"/>
        <w:gridCol w:w="707"/>
        <w:gridCol w:w="923"/>
      </w:tblGrid>
      <w:tr w:rsidR="00760C19" w14:paraId="200D1BD4" w14:textId="77777777">
        <w:trPr>
          <w:trHeight w:val="308"/>
        </w:trPr>
        <w:tc>
          <w:tcPr>
            <w:tcW w:w="960" w:type="dxa"/>
            <w:tcBorders>
              <w:left w:val="single" w:sz="4" w:space="0" w:color="000000"/>
              <w:bottom w:val="double" w:sz="1" w:space="0" w:color="000000"/>
              <w:right w:val="single" w:sz="4" w:space="0" w:color="000000"/>
            </w:tcBorders>
          </w:tcPr>
          <w:p w14:paraId="68D376A8" w14:textId="77777777" w:rsidR="00760C19" w:rsidRDefault="00C71F4D">
            <w:pPr>
              <w:pStyle w:val="TableParagraph"/>
              <w:spacing w:before="20" w:line="269" w:lineRule="exact"/>
              <w:ind w:left="89" w:right="79"/>
              <w:rPr>
                <w:rFonts w:ascii="宋体" w:eastAsia="宋体"/>
                <w:b/>
                <w:sz w:val="21"/>
              </w:rPr>
            </w:pPr>
            <w:r>
              <w:rPr>
                <w:rFonts w:ascii="宋体" w:eastAsia="宋体" w:hint="eastAsia"/>
                <w:b/>
                <w:sz w:val="21"/>
              </w:rPr>
              <w:t xml:space="preserve">Domain name </w:t>
            </w:r>
          </w:p>
        </w:tc>
        <w:tc>
          <w:tcPr>
            <w:tcW w:w="707" w:type="dxa"/>
            <w:tcBorders>
              <w:left w:val="single" w:sz="4" w:space="0" w:color="000000"/>
              <w:bottom w:val="double" w:sz="1" w:space="0" w:color="000000"/>
              <w:right w:val="single" w:sz="4" w:space="0" w:color="000000"/>
            </w:tcBorders>
          </w:tcPr>
          <w:p w14:paraId="137BFB6D" w14:textId="77777777" w:rsidR="00760C19" w:rsidRDefault="00C71F4D">
            <w:pPr>
              <w:pStyle w:val="TableParagraph"/>
              <w:spacing w:before="20" w:line="269" w:lineRule="exact"/>
              <w:ind w:left="9"/>
              <w:rPr>
                <w:rFonts w:ascii="宋体" w:eastAsia="宋体"/>
                <w:b/>
                <w:sz w:val="21"/>
              </w:rPr>
            </w:pPr>
            <w:r>
              <w:rPr>
                <w:rFonts w:ascii="宋体" w:eastAsia="宋体" w:hint="eastAsia"/>
                <w:b/>
                <w:sz w:val="21"/>
              </w:rPr>
              <w:t xml:space="preserve">position </w:t>
            </w:r>
          </w:p>
        </w:tc>
        <w:tc>
          <w:tcPr>
            <w:tcW w:w="6663" w:type="dxa"/>
            <w:tcBorders>
              <w:left w:val="single" w:sz="4" w:space="0" w:color="000000"/>
              <w:bottom w:val="double" w:sz="1" w:space="0" w:color="000000"/>
              <w:right w:val="single" w:sz="4" w:space="0" w:color="000000"/>
            </w:tcBorders>
          </w:tcPr>
          <w:p w14:paraId="166949C2" w14:textId="77777777" w:rsidR="00760C19" w:rsidRDefault="00C71F4D">
            <w:pPr>
              <w:pStyle w:val="TableParagraph"/>
              <w:spacing w:before="20"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left w:val="single" w:sz="4" w:space="0" w:color="000000"/>
              <w:bottom w:val="double" w:sz="1" w:space="0" w:color="000000"/>
              <w:right w:val="single" w:sz="4" w:space="0" w:color="000000"/>
            </w:tcBorders>
          </w:tcPr>
          <w:p w14:paraId="603F640D" w14:textId="77777777" w:rsidR="00760C19" w:rsidRDefault="00C71F4D">
            <w:pPr>
              <w:pStyle w:val="TableParagraph"/>
              <w:spacing w:before="20" w:line="269" w:lineRule="exact"/>
              <w:ind w:left="95" w:right="82"/>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7AEE38FC" w14:textId="77777777" w:rsidR="00760C19" w:rsidRDefault="00C71F4D">
            <w:pPr>
              <w:pStyle w:val="TableParagraph"/>
              <w:spacing w:before="20" w:line="269" w:lineRule="exact"/>
              <w:ind w:left="118" w:right="103"/>
              <w:rPr>
                <w:rFonts w:ascii="宋体" w:eastAsia="宋体"/>
                <w:b/>
                <w:sz w:val="21"/>
              </w:rPr>
            </w:pPr>
            <w:r>
              <w:rPr>
                <w:rFonts w:ascii="宋体" w:eastAsia="宋体" w:hint="eastAsia"/>
                <w:b/>
                <w:sz w:val="21"/>
              </w:rPr>
              <w:t xml:space="preserve">Reset value </w:t>
            </w:r>
          </w:p>
        </w:tc>
      </w:tr>
      <w:tr w:rsidR="00760C19" w14:paraId="597B7E39" w14:textId="77777777">
        <w:trPr>
          <w:trHeight w:val="313"/>
        </w:trPr>
        <w:tc>
          <w:tcPr>
            <w:tcW w:w="960" w:type="dxa"/>
            <w:tcBorders>
              <w:top w:val="double" w:sz="1" w:space="0" w:color="000000"/>
              <w:left w:val="single" w:sz="4" w:space="0" w:color="000000"/>
              <w:bottom w:val="single" w:sz="4" w:space="0" w:color="000000"/>
              <w:right w:val="single" w:sz="4" w:space="0" w:color="000000"/>
            </w:tcBorders>
          </w:tcPr>
          <w:p w14:paraId="31F1464B" w14:textId="77777777" w:rsidR="00760C19" w:rsidRPr="0092319E" w:rsidRDefault="00C71F4D">
            <w:pPr>
              <w:pStyle w:val="TableParagraph"/>
              <w:spacing w:before="52"/>
              <w:ind w:left="89" w:right="79"/>
              <w:rPr>
                <w:sz w:val="18"/>
              </w:rPr>
            </w:pPr>
            <w:r w:rsidRPr="0092319E">
              <w:rPr>
                <w:sz w:val="18"/>
              </w:rPr>
              <w:t xml:space="preserve">F6 </w:t>
            </w:r>
          </w:p>
        </w:tc>
        <w:tc>
          <w:tcPr>
            <w:tcW w:w="707" w:type="dxa"/>
            <w:tcBorders>
              <w:top w:val="double" w:sz="1" w:space="0" w:color="000000"/>
              <w:left w:val="single" w:sz="4" w:space="0" w:color="000000"/>
              <w:bottom w:val="single" w:sz="4" w:space="0" w:color="000000"/>
              <w:right w:val="single" w:sz="4" w:space="0" w:color="000000"/>
            </w:tcBorders>
          </w:tcPr>
          <w:p w14:paraId="10228085" w14:textId="77777777" w:rsidR="00760C19" w:rsidRPr="0092319E" w:rsidRDefault="00C71F4D">
            <w:pPr>
              <w:pStyle w:val="TableParagraph"/>
              <w:spacing w:before="52"/>
              <w:ind w:left="95" w:right="82"/>
              <w:rPr>
                <w:sz w:val="18"/>
              </w:rPr>
            </w:pPr>
            <w:r w:rsidRPr="0092319E">
              <w:rPr>
                <w:sz w:val="18"/>
              </w:rPr>
              <w:t xml:space="preserve">32 </w:t>
            </w:r>
          </w:p>
        </w:tc>
        <w:tc>
          <w:tcPr>
            <w:tcW w:w="6663" w:type="dxa"/>
            <w:tcBorders>
              <w:top w:val="double" w:sz="1" w:space="0" w:color="000000"/>
              <w:left w:val="single" w:sz="4" w:space="0" w:color="000000"/>
              <w:bottom w:val="single" w:sz="4" w:space="0" w:color="000000"/>
              <w:right w:val="single" w:sz="4" w:space="0" w:color="000000"/>
            </w:tcBorders>
          </w:tcPr>
          <w:p w14:paraId="16A9168E" w14:textId="77777777" w:rsidR="00760C19" w:rsidRPr="0092319E" w:rsidRDefault="00C71F4D">
            <w:pPr>
              <w:pStyle w:val="TableParagraph"/>
              <w:spacing w:before="40"/>
              <w:ind w:left="109"/>
              <w:jc w:val="left"/>
              <w:rPr>
                <w:rFonts w:eastAsia="宋体"/>
                <w:sz w:val="18"/>
              </w:rPr>
            </w:pPr>
            <w:r w:rsidRPr="0092319E">
              <w:rPr>
                <w:sz w:val="18"/>
                <w:lang w:val="en-US"/>
              </w:rPr>
              <w:t xml:space="preserve">D-cache Data Bank 6 verifies the 2-bit or more error identifier.  </w:t>
            </w:r>
            <w:r w:rsidRPr="0092319E">
              <w:rPr>
                <w:sz w:val="18"/>
              </w:rPr>
              <w:t xml:space="preserve">1: There are such mistakes;  0: No such mistakes. </w:t>
            </w:r>
          </w:p>
        </w:tc>
        <w:tc>
          <w:tcPr>
            <w:tcW w:w="707" w:type="dxa"/>
            <w:tcBorders>
              <w:top w:val="double" w:sz="1" w:space="0" w:color="000000"/>
              <w:left w:val="single" w:sz="4" w:space="0" w:color="000000"/>
              <w:bottom w:val="single" w:sz="4" w:space="0" w:color="000000"/>
              <w:right w:val="single" w:sz="4" w:space="0" w:color="000000"/>
            </w:tcBorders>
          </w:tcPr>
          <w:p w14:paraId="6FD30DD0" w14:textId="77777777" w:rsidR="00760C19" w:rsidRPr="0092319E" w:rsidRDefault="00C71F4D">
            <w:pPr>
              <w:pStyle w:val="TableParagraph"/>
              <w:spacing w:before="52"/>
              <w:ind w:left="13"/>
              <w:rPr>
                <w:sz w:val="18"/>
              </w:rPr>
            </w:pPr>
            <w:r w:rsidRPr="0092319E">
              <w:rPr>
                <w:sz w:val="18"/>
              </w:rPr>
              <w:t xml:space="preserve">R </w:t>
            </w:r>
          </w:p>
        </w:tc>
        <w:tc>
          <w:tcPr>
            <w:tcW w:w="923" w:type="dxa"/>
            <w:tcBorders>
              <w:top w:val="double" w:sz="1" w:space="0" w:color="000000"/>
              <w:left w:val="single" w:sz="4" w:space="0" w:color="000000"/>
              <w:bottom w:val="single" w:sz="4" w:space="0" w:color="000000"/>
              <w:right w:val="single" w:sz="4" w:space="0" w:color="000000"/>
            </w:tcBorders>
          </w:tcPr>
          <w:p w14:paraId="0EC5E8AA" w14:textId="77777777" w:rsidR="00760C19" w:rsidRDefault="00C71F4D">
            <w:pPr>
              <w:pStyle w:val="TableParagraph"/>
              <w:spacing w:before="52"/>
              <w:ind w:left="14"/>
              <w:rPr>
                <w:sz w:val="18"/>
              </w:rPr>
            </w:pPr>
            <w:r>
              <w:rPr>
                <w:sz w:val="18"/>
              </w:rPr>
              <w:t xml:space="preserve">0 </w:t>
            </w:r>
          </w:p>
        </w:tc>
      </w:tr>
      <w:tr w:rsidR="00760C19" w14:paraId="25549DD8"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71A640F2" w14:textId="77777777" w:rsidR="00760C19" w:rsidRPr="0092319E" w:rsidRDefault="00C71F4D">
            <w:pPr>
              <w:pStyle w:val="TableParagraph"/>
              <w:ind w:left="88" w:right="79"/>
              <w:rPr>
                <w:sz w:val="18"/>
              </w:rPr>
            </w:pPr>
            <w:r w:rsidRPr="0092319E">
              <w:rPr>
                <w:sz w:val="18"/>
              </w:rPr>
              <w:t xml:space="preserve">W6 </w:t>
            </w:r>
          </w:p>
        </w:tc>
        <w:tc>
          <w:tcPr>
            <w:tcW w:w="707" w:type="dxa"/>
            <w:tcBorders>
              <w:top w:val="single" w:sz="4" w:space="0" w:color="000000"/>
              <w:left w:val="single" w:sz="4" w:space="0" w:color="000000"/>
              <w:bottom w:val="single" w:sz="4" w:space="0" w:color="000000"/>
              <w:right w:val="single" w:sz="4" w:space="0" w:color="000000"/>
            </w:tcBorders>
          </w:tcPr>
          <w:p w14:paraId="121687DE" w14:textId="77777777" w:rsidR="00760C19" w:rsidRPr="0092319E" w:rsidRDefault="00C71F4D">
            <w:pPr>
              <w:pStyle w:val="TableParagraph"/>
              <w:ind w:left="91" w:right="82"/>
              <w:rPr>
                <w:sz w:val="18"/>
              </w:rPr>
            </w:pPr>
            <w:r w:rsidRPr="0092319E">
              <w:rPr>
                <w:sz w:val="18"/>
              </w:rPr>
              <w:t xml:space="preserve">31.. 30 </w:t>
            </w:r>
          </w:p>
        </w:tc>
        <w:tc>
          <w:tcPr>
            <w:tcW w:w="6663" w:type="dxa"/>
            <w:tcBorders>
              <w:top w:val="single" w:sz="4" w:space="0" w:color="000000"/>
              <w:left w:val="single" w:sz="4" w:space="0" w:color="000000"/>
              <w:bottom w:val="single" w:sz="4" w:space="0" w:color="000000"/>
              <w:right w:val="single" w:sz="4" w:space="0" w:color="000000"/>
            </w:tcBorders>
          </w:tcPr>
          <w:p w14:paraId="0566FE2F"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On which route did the d-Cache Data Bank 6 error occur? </w:t>
            </w:r>
          </w:p>
        </w:tc>
        <w:tc>
          <w:tcPr>
            <w:tcW w:w="707" w:type="dxa"/>
            <w:tcBorders>
              <w:top w:val="single" w:sz="4" w:space="0" w:color="000000"/>
              <w:left w:val="single" w:sz="4" w:space="0" w:color="000000"/>
              <w:bottom w:val="single" w:sz="4" w:space="0" w:color="000000"/>
              <w:right w:val="single" w:sz="4" w:space="0" w:color="000000"/>
            </w:tcBorders>
          </w:tcPr>
          <w:p w14:paraId="5B31FCD5"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27BD5438" w14:textId="77777777" w:rsidR="00760C19" w:rsidRDefault="00C71F4D">
            <w:pPr>
              <w:pStyle w:val="TableParagraph"/>
              <w:ind w:left="14"/>
              <w:rPr>
                <w:sz w:val="18"/>
              </w:rPr>
            </w:pPr>
            <w:r>
              <w:rPr>
                <w:sz w:val="18"/>
              </w:rPr>
              <w:t xml:space="preserve">0 </w:t>
            </w:r>
          </w:p>
        </w:tc>
      </w:tr>
      <w:tr w:rsidR="00760C19" w14:paraId="56FB23FF"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A383578" w14:textId="77777777" w:rsidR="00760C19" w:rsidRPr="0092319E" w:rsidRDefault="00C71F4D">
            <w:pPr>
              <w:pStyle w:val="TableParagraph"/>
              <w:ind w:left="88" w:right="79"/>
              <w:rPr>
                <w:sz w:val="18"/>
              </w:rPr>
            </w:pPr>
            <w:r w:rsidRPr="0092319E">
              <w:rPr>
                <w:sz w:val="18"/>
              </w:rPr>
              <w:t xml:space="preserve">E5 </w:t>
            </w:r>
          </w:p>
        </w:tc>
        <w:tc>
          <w:tcPr>
            <w:tcW w:w="707" w:type="dxa"/>
            <w:tcBorders>
              <w:top w:val="single" w:sz="4" w:space="0" w:color="000000"/>
              <w:left w:val="single" w:sz="4" w:space="0" w:color="000000"/>
              <w:bottom w:val="single" w:sz="4" w:space="0" w:color="000000"/>
              <w:right w:val="single" w:sz="4" w:space="0" w:color="000000"/>
            </w:tcBorders>
          </w:tcPr>
          <w:p w14:paraId="196819CF" w14:textId="77777777" w:rsidR="00760C19" w:rsidRPr="0092319E" w:rsidRDefault="00C71F4D">
            <w:pPr>
              <w:pStyle w:val="TableParagraph"/>
              <w:ind w:left="95" w:right="82"/>
              <w:rPr>
                <w:sz w:val="18"/>
              </w:rPr>
            </w:pPr>
            <w:r w:rsidRPr="0092319E">
              <w:rPr>
                <w:sz w:val="18"/>
              </w:rPr>
              <w:t xml:space="preserve">29 </w:t>
            </w:r>
          </w:p>
        </w:tc>
        <w:tc>
          <w:tcPr>
            <w:tcW w:w="6663" w:type="dxa"/>
            <w:tcBorders>
              <w:top w:val="single" w:sz="4" w:space="0" w:color="000000"/>
              <w:left w:val="single" w:sz="4" w:space="0" w:color="000000"/>
              <w:bottom w:val="single" w:sz="4" w:space="0" w:color="000000"/>
              <w:right w:val="single" w:sz="4" w:space="0" w:color="000000"/>
            </w:tcBorders>
          </w:tcPr>
          <w:p w14:paraId="49B2CC2D"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5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6B4FBA1B"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6CA37CE4" w14:textId="77777777" w:rsidR="00760C19" w:rsidRDefault="00C71F4D">
            <w:pPr>
              <w:pStyle w:val="TableParagraph"/>
              <w:ind w:left="14"/>
              <w:rPr>
                <w:sz w:val="18"/>
              </w:rPr>
            </w:pPr>
            <w:r>
              <w:rPr>
                <w:sz w:val="18"/>
              </w:rPr>
              <w:t xml:space="preserve">0 </w:t>
            </w:r>
          </w:p>
        </w:tc>
      </w:tr>
      <w:tr w:rsidR="00760C19" w14:paraId="680983B3"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7BA0E080" w14:textId="77777777" w:rsidR="00760C19" w:rsidRPr="0092319E" w:rsidRDefault="00C71F4D">
            <w:pPr>
              <w:pStyle w:val="TableParagraph"/>
              <w:ind w:left="89" w:right="79"/>
              <w:rPr>
                <w:sz w:val="18"/>
              </w:rPr>
            </w:pPr>
            <w:r w:rsidRPr="0092319E">
              <w:rPr>
                <w:sz w:val="18"/>
              </w:rPr>
              <w:t xml:space="preserve">F5 </w:t>
            </w:r>
          </w:p>
        </w:tc>
        <w:tc>
          <w:tcPr>
            <w:tcW w:w="707" w:type="dxa"/>
            <w:tcBorders>
              <w:top w:val="single" w:sz="4" w:space="0" w:color="000000"/>
              <w:left w:val="single" w:sz="4" w:space="0" w:color="000000"/>
              <w:bottom w:val="single" w:sz="4" w:space="0" w:color="000000"/>
              <w:right w:val="single" w:sz="4" w:space="0" w:color="000000"/>
            </w:tcBorders>
          </w:tcPr>
          <w:p w14:paraId="65D179CC" w14:textId="77777777" w:rsidR="00760C19" w:rsidRPr="0092319E" w:rsidRDefault="00C71F4D">
            <w:pPr>
              <w:pStyle w:val="TableParagraph"/>
              <w:ind w:left="95" w:right="82"/>
              <w:rPr>
                <w:sz w:val="18"/>
              </w:rPr>
            </w:pPr>
            <w:r w:rsidRPr="0092319E">
              <w:rPr>
                <w:sz w:val="18"/>
              </w:rPr>
              <w:t xml:space="preserve">28 </w:t>
            </w:r>
          </w:p>
        </w:tc>
        <w:tc>
          <w:tcPr>
            <w:tcW w:w="6663" w:type="dxa"/>
            <w:tcBorders>
              <w:top w:val="single" w:sz="4" w:space="0" w:color="000000"/>
              <w:left w:val="single" w:sz="4" w:space="0" w:color="000000"/>
              <w:bottom w:val="single" w:sz="4" w:space="0" w:color="000000"/>
              <w:right w:val="single" w:sz="4" w:space="0" w:color="000000"/>
            </w:tcBorders>
          </w:tcPr>
          <w:p w14:paraId="303A6525"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5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4B4714B5"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0F23C8C" w14:textId="77777777" w:rsidR="00760C19" w:rsidRDefault="00C71F4D">
            <w:pPr>
              <w:pStyle w:val="TableParagraph"/>
              <w:ind w:left="14"/>
              <w:rPr>
                <w:sz w:val="18"/>
              </w:rPr>
            </w:pPr>
            <w:r>
              <w:rPr>
                <w:sz w:val="18"/>
              </w:rPr>
              <w:t xml:space="preserve">0 </w:t>
            </w:r>
          </w:p>
        </w:tc>
      </w:tr>
      <w:tr w:rsidR="00760C19" w14:paraId="2E166569"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500E56C0" w14:textId="77777777" w:rsidR="00760C19" w:rsidRPr="0092319E" w:rsidRDefault="00C71F4D">
            <w:pPr>
              <w:pStyle w:val="TableParagraph"/>
              <w:spacing w:before="52"/>
              <w:ind w:left="88" w:right="79"/>
              <w:rPr>
                <w:sz w:val="18"/>
              </w:rPr>
            </w:pPr>
            <w:r w:rsidRPr="0092319E">
              <w:rPr>
                <w:sz w:val="18"/>
              </w:rPr>
              <w:t xml:space="preserve">W5 </w:t>
            </w:r>
          </w:p>
        </w:tc>
        <w:tc>
          <w:tcPr>
            <w:tcW w:w="707" w:type="dxa"/>
            <w:tcBorders>
              <w:top w:val="single" w:sz="4" w:space="0" w:color="000000"/>
              <w:left w:val="single" w:sz="4" w:space="0" w:color="000000"/>
              <w:bottom w:val="single" w:sz="4" w:space="0" w:color="000000"/>
              <w:right w:val="single" w:sz="4" w:space="0" w:color="000000"/>
            </w:tcBorders>
          </w:tcPr>
          <w:p w14:paraId="5122D832" w14:textId="77777777" w:rsidR="00760C19" w:rsidRPr="0092319E" w:rsidRDefault="00C71F4D">
            <w:pPr>
              <w:pStyle w:val="TableParagraph"/>
              <w:spacing w:before="52"/>
              <w:ind w:left="91" w:right="82"/>
              <w:rPr>
                <w:sz w:val="18"/>
              </w:rPr>
            </w:pPr>
            <w:r w:rsidRPr="0092319E">
              <w:rPr>
                <w:sz w:val="18"/>
              </w:rPr>
              <w:t xml:space="preserve">27.. 26 </w:t>
            </w:r>
          </w:p>
        </w:tc>
        <w:tc>
          <w:tcPr>
            <w:tcW w:w="6663" w:type="dxa"/>
            <w:tcBorders>
              <w:top w:val="single" w:sz="4" w:space="0" w:color="000000"/>
              <w:left w:val="single" w:sz="4" w:space="0" w:color="000000"/>
              <w:bottom w:val="single" w:sz="4" w:space="0" w:color="000000"/>
              <w:right w:val="single" w:sz="4" w:space="0" w:color="000000"/>
            </w:tcBorders>
          </w:tcPr>
          <w:p w14:paraId="40CCC4D7" w14:textId="77777777" w:rsidR="00760C19" w:rsidRPr="0092319E" w:rsidRDefault="00C71F4D">
            <w:pPr>
              <w:pStyle w:val="TableParagraph"/>
              <w:spacing w:before="40"/>
              <w:ind w:left="109"/>
              <w:jc w:val="left"/>
              <w:rPr>
                <w:rFonts w:eastAsia="宋体"/>
                <w:sz w:val="18"/>
                <w:lang w:val="en-US"/>
              </w:rPr>
            </w:pPr>
            <w:r w:rsidRPr="0092319E">
              <w:rPr>
                <w:sz w:val="18"/>
                <w:lang w:val="en-US"/>
              </w:rPr>
              <w:t xml:space="preserve">On which route did the d-Cache Data Bank 5 error occur? </w:t>
            </w:r>
          </w:p>
        </w:tc>
        <w:tc>
          <w:tcPr>
            <w:tcW w:w="707" w:type="dxa"/>
            <w:tcBorders>
              <w:top w:val="single" w:sz="4" w:space="0" w:color="000000"/>
              <w:left w:val="single" w:sz="4" w:space="0" w:color="000000"/>
              <w:bottom w:val="single" w:sz="4" w:space="0" w:color="000000"/>
              <w:right w:val="single" w:sz="4" w:space="0" w:color="000000"/>
            </w:tcBorders>
          </w:tcPr>
          <w:p w14:paraId="0AA83B4F" w14:textId="77777777" w:rsidR="00760C19" w:rsidRPr="0092319E" w:rsidRDefault="00C71F4D">
            <w:pPr>
              <w:pStyle w:val="TableParagraph"/>
              <w:spacing w:before="52"/>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72F7F8F3" w14:textId="77777777" w:rsidR="00760C19" w:rsidRDefault="00C71F4D">
            <w:pPr>
              <w:pStyle w:val="TableParagraph"/>
              <w:spacing w:before="52"/>
              <w:ind w:left="14"/>
              <w:rPr>
                <w:sz w:val="18"/>
              </w:rPr>
            </w:pPr>
            <w:r>
              <w:rPr>
                <w:sz w:val="18"/>
              </w:rPr>
              <w:t xml:space="preserve">0 </w:t>
            </w:r>
          </w:p>
        </w:tc>
      </w:tr>
      <w:tr w:rsidR="00760C19" w14:paraId="00E3BD3D"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C3D2C9C" w14:textId="77777777" w:rsidR="00760C19" w:rsidRPr="0092319E" w:rsidRDefault="00C71F4D">
            <w:pPr>
              <w:pStyle w:val="TableParagraph"/>
              <w:ind w:left="88" w:right="79"/>
              <w:rPr>
                <w:sz w:val="18"/>
              </w:rPr>
            </w:pPr>
            <w:r w:rsidRPr="0092319E">
              <w:rPr>
                <w:sz w:val="18"/>
              </w:rPr>
              <w:t xml:space="preserve">E4 </w:t>
            </w:r>
          </w:p>
        </w:tc>
        <w:tc>
          <w:tcPr>
            <w:tcW w:w="707" w:type="dxa"/>
            <w:tcBorders>
              <w:top w:val="single" w:sz="4" w:space="0" w:color="000000"/>
              <w:left w:val="single" w:sz="4" w:space="0" w:color="000000"/>
              <w:bottom w:val="single" w:sz="4" w:space="0" w:color="000000"/>
              <w:right w:val="single" w:sz="4" w:space="0" w:color="000000"/>
            </w:tcBorders>
          </w:tcPr>
          <w:p w14:paraId="41E530BE" w14:textId="77777777" w:rsidR="00760C19" w:rsidRPr="0092319E" w:rsidRDefault="00C71F4D">
            <w:pPr>
              <w:pStyle w:val="TableParagraph"/>
              <w:ind w:left="95" w:right="82"/>
              <w:rPr>
                <w:sz w:val="18"/>
              </w:rPr>
            </w:pPr>
            <w:r w:rsidRPr="0092319E">
              <w:rPr>
                <w:sz w:val="18"/>
              </w:rPr>
              <w:t xml:space="preserve">25 </w:t>
            </w:r>
          </w:p>
        </w:tc>
        <w:tc>
          <w:tcPr>
            <w:tcW w:w="6663" w:type="dxa"/>
            <w:tcBorders>
              <w:top w:val="single" w:sz="4" w:space="0" w:color="000000"/>
              <w:left w:val="single" w:sz="4" w:space="0" w:color="000000"/>
              <w:bottom w:val="single" w:sz="4" w:space="0" w:color="000000"/>
              <w:right w:val="single" w:sz="4" w:space="0" w:color="000000"/>
            </w:tcBorders>
          </w:tcPr>
          <w:p w14:paraId="108BBB39"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4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5B9A3726"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642848C" w14:textId="77777777" w:rsidR="00760C19" w:rsidRDefault="00C71F4D">
            <w:pPr>
              <w:pStyle w:val="TableParagraph"/>
              <w:ind w:left="14"/>
              <w:rPr>
                <w:sz w:val="18"/>
              </w:rPr>
            </w:pPr>
            <w:r>
              <w:rPr>
                <w:sz w:val="18"/>
              </w:rPr>
              <w:t xml:space="preserve">0 </w:t>
            </w:r>
          </w:p>
        </w:tc>
      </w:tr>
      <w:tr w:rsidR="00760C19" w14:paraId="2757291F"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BDF807D" w14:textId="77777777" w:rsidR="00760C19" w:rsidRPr="0092319E" w:rsidRDefault="00C71F4D">
            <w:pPr>
              <w:pStyle w:val="TableParagraph"/>
              <w:ind w:left="89" w:right="79"/>
              <w:rPr>
                <w:sz w:val="18"/>
              </w:rPr>
            </w:pPr>
            <w:r w:rsidRPr="0092319E">
              <w:rPr>
                <w:sz w:val="18"/>
              </w:rPr>
              <w:t xml:space="preserve">F4 </w:t>
            </w:r>
          </w:p>
        </w:tc>
        <w:tc>
          <w:tcPr>
            <w:tcW w:w="707" w:type="dxa"/>
            <w:tcBorders>
              <w:top w:val="single" w:sz="4" w:space="0" w:color="000000"/>
              <w:left w:val="single" w:sz="4" w:space="0" w:color="000000"/>
              <w:bottom w:val="single" w:sz="4" w:space="0" w:color="000000"/>
              <w:right w:val="single" w:sz="4" w:space="0" w:color="000000"/>
            </w:tcBorders>
          </w:tcPr>
          <w:p w14:paraId="0850FF26" w14:textId="77777777" w:rsidR="00760C19" w:rsidRPr="0092319E" w:rsidRDefault="00C71F4D">
            <w:pPr>
              <w:pStyle w:val="TableParagraph"/>
              <w:ind w:left="95" w:right="82"/>
              <w:rPr>
                <w:sz w:val="18"/>
              </w:rPr>
            </w:pPr>
            <w:r w:rsidRPr="0092319E">
              <w:rPr>
                <w:sz w:val="18"/>
              </w:rPr>
              <w:t xml:space="preserve">24 </w:t>
            </w:r>
          </w:p>
        </w:tc>
        <w:tc>
          <w:tcPr>
            <w:tcW w:w="6663" w:type="dxa"/>
            <w:tcBorders>
              <w:top w:val="single" w:sz="4" w:space="0" w:color="000000"/>
              <w:left w:val="single" w:sz="4" w:space="0" w:color="000000"/>
              <w:bottom w:val="single" w:sz="4" w:space="0" w:color="000000"/>
              <w:right w:val="single" w:sz="4" w:space="0" w:color="000000"/>
            </w:tcBorders>
          </w:tcPr>
          <w:p w14:paraId="26591B8A"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4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43824297"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7741834D" w14:textId="77777777" w:rsidR="00760C19" w:rsidRDefault="00C71F4D">
            <w:pPr>
              <w:pStyle w:val="TableParagraph"/>
              <w:ind w:left="14"/>
              <w:rPr>
                <w:sz w:val="18"/>
              </w:rPr>
            </w:pPr>
            <w:r>
              <w:rPr>
                <w:sz w:val="18"/>
              </w:rPr>
              <w:t xml:space="preserve">0 </w:t>
            </w:r>
          </w:p>
        </w:tc>
      </w:tr>
      <w:tr w:rsidR="00760C19" w14:paraId="25AE68AA"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5D13F63" w14:textId="77777777" w:rsidR="00760C19" w:rsidRPr="0092319E" w:rsidRDefault="00C71F4D">
            <w:pPr>
              <w:pStyle w:val="TableParagraph"/>
              <w:ind w:left="88" w:right="79"/>
              <w:rPr>
                <w:sz w:val="18"/>
              </w:rPr>
            </w:pPr>
            <w:r w:rsidRPr="0092319E">
              <w:rPr>
                <w:sz w:val="18"/>
              </w:rPr>
              <w:t xml:space="preserve">W4 </w:t>
            </w:r>
          </w:p>
        </w:tc>
        <w:tc>
          <w:tcPr>
            <w:tcW w:w="707" w:type="dxa"/>
            <w:tcBorders>
              <w:top w:val="single" w:sz="4" w:space="0" w:color="000000"/>
              <w:left w:val="single" w:sz="4" w:space="0" w:color="000000"/>
              <w:bottom w:val="single" w:sz="4" w:space="0" w:color="000000"/>
              <w:right w:val="single" w:sz="4" w:space="0" w:color="000000"/>
            </w:tcBorders>
          </w:tcPr>
          <w:p w14:paraId="57798A7C" w14:textId="77777777" w:rsidR="00760C19" w:rsidRPr="0092319E" w:rsidRDefault="00C71F4D">
            <w:pPr>
              <w:pStyle w:val="TableParagraph"/>
              <w:ind w:left="91" w:right="82"/>
              <w:rPr>
                <w:sz w:val="18"/>
              </w:rPr>
            </w:pPr>
            <w:r w:rsidRPr="0092319E">
              <w:rPr>
                <w:sz w:val="18"/>
              </w:rPr>
              <w:t xml:space="preserve">23.. 22 </w:t>
            </w:r>
          </w:p>
        </w:tc>
        <w:tc>
          <w:tcPr>
            <w:tcW w:w="6663" w:type="dxa"/>
            <w:tcBorders>
              <w:top w:val="single" w:sz="4" w:space="0" w:color="000000"/>
              <w:left w:val="single" w:sz="4" w:space="0" w:color="000000"/>
              <w:bottom w:val="single" w:sz="4" w:space="0" w:color="000000"/>
              <w:right w:val="single" w:sz="4" w:space="0" w:color="000000"/>
            </w:tcBorders>
          </w:tcPr>
          <w:p w14:paraId="6CC2A8DC"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On which route did the d-Cache Data Bank 4 error occur? </w:t>
            </w:r>
          </w:p>
        </w:tc>
        <w:tc>
          <w:tcPr>
            <w:tcW w:w="707" w:type="dxa"/>
            <w:tcBorders>
              <w:top w:val="single" w:sz="4" w:space="0" w:color="000000"/>
              <w:left w:val="single" w:sz="4" w:space="0" w:color="000000"/>
              <w:bottom w:val="single" w:sz="4" w:space="0" w:color="000000"/>
              <w:right w:val="single" w:sz="4" w:space="0" w:color="000000"/>
            </w:tcBorders>
          </w:tcPr>
          <w:p w14:paraId="02D4FCC2"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FF14344" w14:textId="77777777" w:rsidR="00760C19" w:rsidRDefault="00C71F4D">
            <w:pPr>
              <w:pStyle w:val="TableParagraph"/>
              <w:ind w:left="14"/>
              <w:rPr>
                <w:sz w:val="18"/>
              </w:rPr>
            </w:pPr>
            <w:r>
              <w:rPr>
                <w:sz w:val="18"/>
              </w:rPr>
              <w:t xml:space="preserve">0 </w:t>
            </w:r>
          </w:p>
        </w:tc>
      </w:tr>
      <w:tr w:rsidR="00760C19" w14:paraId="79A809C4"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EF20DE3" w14:textId="77777777" w:rsidR="00760C19" w:rsidRPr="0092319E" w:rsidRDefault="00C71F4D">
            <w:pPr>
              <w:pStyle w:val="TableParagraph"/>
              <w:ind w:left="88" w:right="79"/>
              <w:rPr>
                <w:sz w:val="18"/>
              </w:rPr>
            </w:pPr>
            <w:r w:rsidRPr="0092319E">
              <w:rPr>
                <w:sz w:val="18"/>
              </w:rPr>
              <w:t xml:space="preserve">E3 </w:t>
            </w:r>
          </w:p>
        </w:tc>
        <w:tc>
          <w:tcPr>
            <w:tcW w:w="707" w:type="dxa"/>
            <w:tcBorders>
              <w:top w:val="single" w:sz="4" w:space="0" w:color="000000"/>
              <w:left w:val="single" w:sz="4" w:space="0" w:color="000000"/>
              <w:bottom w:val="single" w:sz="4" w:space="0" w:color="000000"/>
              <w:right w:val="single" w:sz="4" w:space="0" w:color="000000"/>
            </w:tcBorders>
          </w:tcPr>
          <w:p w14:paraId="170B85EC" w14:textId="77777777" w:rsidR="00760C19" w:rsidRPr="0092319E" w:rsidRDefault="00C71F4D">
            <w:pPr>
              <w:pStyle w:val="TableParagraph"/>
              <w:ind w:left="95" w:right="82"/>
              <w:rPr>
                <w:sz w:val="18"/>
              </w:rPr>
            </w:pPr>
            <w:r w:rsidRPr="0092319E">
              <w:rPr>
                <w:sz w:val="18"/>
              </w:rPr>
              <w:t xml:space="preserve">21 </w:t>
            </w:r>
          </w:p>
        </w:tc>
        <w:tc>
          <w:tcPr>
            <w:tcW w:w="6663" w:type="dxa"/>
            <w:tcBorders>
              <w:top w:val="single" w:sz="4" w:space="0" w:color="000000"/>
              <w:left w:val="single" w:sz="4" w:space="0" w:color="000000"/>
              <w:bottom w:val="single" w:sz="4" w:space="0" w:color="000000"/>
              <w:right w:val="single" w:sz="4" w:space="0" w:color="000000"/>
            </w:tcBorders>
          </w:tcPr>
          <w:p w14:paraId="301D7B03"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3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7604F87B"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7BD7115" w14:textId="77777777" w:rsidR="00760C19" w:rsidRDefault="00C71F4D">
            <w:pPr>
              <w:pStyle w:val="TableParagraph"/>
              <w:ind w:left="14"/>
              <w:rPr>
                <w:sz w:val="18"/>
              </w:rPr>
            </w:pPr>
            <w:r>
              <w:rPr>
                <w:sz w:val="18"/>
              </w:rPr>
              <w:t xml:space="preserve">0 </w:t>
            </w:r>
          </w:p>
        </w:tc>
      </w:tr>
      <w:tr w:rsidR="00760C19" w14:paraId="700F4903"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3E8BADEC" w14:textId="77777777" w:rsidR="00760C19" w:rsidRPr="0092319E" w:rsidRDefault="00C71F4D">
            <w:pPr>
              <w:pStyle w:val="TableParagraph"/>
              <w:ind w:left="89" w:right="79"/>
              <w:rPr>
                <w:sz w:val="18"/>
              </w:rPr>
            </w:pPr>
            <w:r w:rsidRPr="0092319E">
              <w:rPr>
                <w:sz w:val="18"/>
              </w:rPr>
              <w:t xml:space="preserve">F3 </w:t>
            </w:r>
          </w:p>
        </w:tc>
        <w:tc>
          <w:tcPr>
            <w:tcW w:w="707" w:type="dxa"/>
            <w:tcBorders>
              <w:top w:val="single" w:sz="4" w:space="0" w:color="000000"/>
              <w:left w:val="single" w:sz="4" w:space="0" w:color="000000"/>
              <w:bottom w:val="single" w:sz="4" w:space="0" w:color="000000"/>
              <w:right w:val="single" w:sz="4" w:space="0" w:color="000000"/>
            </w:tcBorders>
          </w:tcPr>
          <w:p w14:paraId="0F9C0B2F" w14:textId="77777777" w:rsidR="00760C19" w:rsidRPr="0092319E" w:rsidRDefault="00C71F4D">
            <w:pPr>
              <w:pStyle w:val="TableParagraph"/>
              <w:ind w:left="95" w:right="82"/>
              <w:rPr>
                <w:sz w:val="18"/>
              </w:rPr>
            </w:pPr>
            <w:r w:rsidRPr="0092319E">
              <w:rPr>
                <w:sz w:val="18"/>
              </w:rPr>
              <w:t xml:space="preserve">20 </w:t>
            </w:r>
          </w:p>
        </w:tc>
        <w:tc>
          <w:tcPr>
            <w:tcW w:w="6663" w:type="dxa"/>
            <w:tcBorders>
              <w:top w:val="single" w:sz="4" w:space="0" w:color="000000"/>
              <w:left w:val="single" w:sz="4" w:space="0" w:color="000000"/>
              <w:bottom w:val="single" w:sz="4" w:space="0" w:color="000000"/>
              <w:right w:val="single" w:sz="4" w:space="0" w:color="000000"/>
            </w:tcBorders>
          </w:tcPr>
          <w:p w14:paraId="7065B262"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3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08794F2B"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0DED7F3" w14:textId="77777777" w:rsidR="00760C19" w:rsidRDefault="00C71F4D">
            <w:pPr>
              <w:pStyle w:val="TableParagraph"/>
              <w:ind w:left="14"/>
              <w:rPr>
                <w:sz w:val="18"/>
              </w:rPr>
            </w:pPr>
            <w:r>
              <w:rPr>
                <w:sz w:val="18"/>
              </w:rPr>
              <w:t xml:space="preserve">0 </w:t>
            </w:r>
          </w:p>
        </w:tc>
      </w:tr>
      <w:tr w:rsidR="00760C19" w14:paraId="1EE91BFB"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1570D9B9" w14:textId="77777777" w:rsidR="00760C19" w:rsidRPr="0092319E" w:rsidRDefault="00C71F4D">
            <w:pPr>
              <w:pStyle w:val="TableParagraph"/>
              <w:spacing w:before="53"/>
              <w:ind w:left="88" w:right="79"/>
              <w:rPr>
                <w:sz w:val="18"/>
              </w:rPr>
            </w:pPr>
            <w:r w:rsidRPr="0092319E">
              <w:rPr>
                <w:sz w:val="18"/>
              </w:rPr>
              <w:t xml:space="preserve">The W3 </w:t>
            </w:r>
          </w:p>
        </w:tc>
        <w:tc>
          <w:tcPr>
            <w:tcW w:w="707" w:type="dxa"/>
            <w:tcBorders>
              <w:top w:val="single" w:sz="4" w:space="0" w:color="000000"/>
              <w:left w:val="single" w:sz="4" w:space="0" w:color="000000"/>
              <w:bottom w:val="single" w:sz="4" w:space="0" w:color="000000"/>
              <w:right w:val="single" w:sz="4" w:space="0" w:color="000000"/>
            </w:tcBorders>
          </w:tcPr>
          <w:p w14:paraId="255D5BC3" w14:textId="77777777" w:rsidR="00760C19" w:rsidRPr="0092319E" w:rsidRDefault="00C71F4D">
            <w:pPr>
              <w:pStyle w:val="TableParagraph"/>
              <w:spacing w:before="53"/>
              <w:ind w:left="91" w:right="82"/>
              <w:rPr>
                <w:sz w:val="18"/>
              </w:rPr>
            </w:pPr>
            <w:r w:rsidRPr="0092319E">
              <w:rPr>
                <w:sz w:val="18"/>
              </w:rPr>
              <w:t xml:space="preserve">19.. 18 </w:t>
            </w:r>
          </w:p>
        </w:tc>
        <w:tc>
          <w:tcPr>
            <w:tcW w:w="6663" w:type="dxa"/>
            <w:tcBorders>
              <w:top w:val="single" w:sz="4" w:space="0" w:color="000000"/>
              <w:left w:val="single" w:sz="4" w:space="0" w:color="000000"/>
              <w:bottom w:val="single" w:sz="4" w:space="0" w:color="000000"/>
              <w:right w:val="single" w:sz="4" w:space="0" w:color="000000"/>
            </w:tcBorders>
          </w:tcPr>
          <w:p w14:paraId="0995FB3F" w14:textId="77777777" w:rsidR="00760C19" w:rsidRPr="0092319E" w:rsidRDefault="00C71F4D">
            <w:pPr>
              <w:pStyle w:val="TableParagraph"/>
              <w:spacing w:before="41"/>
              <w:ind w:left="109"/>
              <w:jc w:val="left"/>
              <w:rPr>
                <w:rFonts w:eastAsia="宋体"/>
                <w:sz w:val="18"/>
                <w:lang w:val="en-US"/>
              </w:rPr>
            </w:pPr>
            <w:r w:rsidRPr="0092319E">
              <w:rPr>
                <w:sz w:val="18"/>
                <w:lang w:val="en-US"/>
              </w:rPr>
              <w:t xml:space="preserve">On which route did the d-Cache Data Bank 3 error occur? </w:t>
            </w:r>
          </w:p>
        </w:tc>
        <w:tc>
          <w:tcPr>
            <w:tcW w:w="707" w:type="dxa"/>
            <w:tcBorders>
              <w:top w:val="single" w:sz="4" w:space="0" w:color="000000"/>
              <w:left w:val="single" w:sz="4" w:space="0" w:color="000000"/>
              <w:bottom w:val="single" w:sz="4" w:space="0" w:color="000000"/>
              <w:right w:val="single" w:sz="4" w:space="0" w:color="000000"/>
            </w:tcBorders>
          </w:tcPr>
          <w:p w14:paraId="59D4443A" w14:textId="77777777" w:rsidR="00760C19" w:rsidRPr="0092319E" w:rsidRDefault="00C71F4D">
            <w:pPr>
              <w:pStyle w:val="TableParagraph"/>
              <w:spacing w:before="53"/>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F4A4295" w14:textId="77777777" w:rsidR="00760C19" w:rsidRDefault="00C71F4D">
            <w:pPr>
              <w:pStyle w:val="TableParagraph"/>
              <w:spacing w:before="53"/>
              <w:ind w:left="14"/>
              <w:rPr>
                <w:sz w:val="18"/>
              </w:rPr>
            </w:pPr>
            <w:r>
              <w:rPr>
                <w:sz w:val="18"/>
              </w:rPr>
              <w:t xml:space="preserve">0 </w:t>
            </w:r>
          </w:p>
        </w:tc>
      </w:tr>
      <w:tr w:rsidR="00760C19" w14:paraId="098410D9"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6FE33B75" w14:textId="77777777" w:rsidR="00760C19" w:rsidRPr="0092319E" w:rsidRDefault="00C71F4D">
            <w:pPr>
              <w:pStyle w:val="TableParagraph"/>
              <w:ind w:left="88" w:right="79"/>
              <w:rPr>
                <w:sz w:val="18"/>
              </w:rPr>
            </w:pPr>
            <w:r w:rsidRPr="0092319E">
              <w:rPr>
                <w:sz w:val="18"/>
              </w:rPr>
              <w:t xml:space="preserve">E2 </w:t>
            </w:r>
          </w:p>
        </w:tc>
        <w:tc>
          <w:tcPr>
            <w:tcW w:w="707" w:type="dxa"/>
            <w:tcBorders>
              <w:top w:val="single" w:sz="4" w:space="0" w:color="000000"/>
              <w:left w:val="single" w:sz="4" w:space="0" w:color="000000"/>
              <w:bottom w:val="single" w:sz="4" w:space="0" w:color="000000"/>
              <w:right w:val="single" w:sz="4" w:space="0" w:color="000000"/>
            </w:tcBorders>
          </w:tcPr>
          <w:p w14:paraId="7B6CD815" w14:textId="77777777" w:rsidR="00760C19" w:rsidRPr="0092319E" w:rsidRDefault="00C71F4D">
            <w:pPr>
              <w:pStyle w:val="TableParagraph"/>
              <w:ind w:left="95" w:right="82"/>
              <w:rPr>
                <w:sz w:val="18"/>
              </w:rPr>
            </w:pPr>
            <w:r w:rsidRPr="0092319E">
              <w:rPr>
                <w:sz w:val="18"/>
              </w:rPr>
              <w:t xml:space="preserve">17 </w:t>
            </w:r>
          </w:p>
        </w:tc>
        <w:tc>
          <w:tcPr>
            <w:tcW w:w="6663" w:type="dxa"/>
            <w:tcBorders>
              <w:top w:val="single" w:sz="4" w:space="0" w:color="000000"/>
              <w:left w:val="single" w:sz="4" w:space="0" w:color="000000"/>
              <w:bottom w:val="single" w:sz="4" w:space="0" w:color="000000"/>
              <w:right w:val="single" w:sz="4" w:space="0" w:color="000000"/>
            </w:tcBorders>
          </w:tcPr>
          <w:p w14:paraId="19AAA314"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2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423EFD13"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57F8E55" w14:textId="77777777" w:rsidR="00760C19" w:rsidRDefault="00C71F4D">
            <w:pPr>
              <w:pStyle w:val="TableParagraph"/>
              <w:ind w:left="14"/>
              <w:rPr>
                <w:sz w:val="18"/>
              </w:rPr>
            </w:pPr>
            <w:r>
              <w:rPr>
                <w:sz w:val="18"/>
              </w:rPr>
              <w:t xml:space="preserve">0 </w:t>
            </w:r>
          </w:p>
        </w:tc>
      </w:tr>
      <w:tr w:rsidR="00760C19" w14:paraId="7F848CA0"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A8710A0" w14:textId="77777777" w:rsidR="00760C19" w:rsidRPr="0092319E" w:rsidRDefault="00C71F4D">
            <w:pPr>
              <w:pStyle w:val="TableParagraph"/>
              <w:ind w:left="89" w:right="79"/>
              <w:rPr>
                <w:sz w:val="18"/>
              </w:rPr>
            </w:pPr>
            <w:r w:rsidRPr="0092319E">
              <w:rPr>
                <w:sz w:val="18"/>
              </w:rPr>
              <w:t xml:space="preserve">F2 </w:t>
            </w:r>
          </w:p>
        </w:tc>
        <w:tc>
          <w:tcPr>
            <w:tcW w:w="707" w:type="dxa"/>
            <w:tcBorders>
              <w:top w:val="single" w:sz="4" w:space="0" w:color="000000"/>
              <w:left w:val="single" w:sz="4" w:space="0" w:color="000000"/>
              <w:bottom w:val="single" w:sz="4" w:space="0" w:color="000000"/>
              <w:right w:val="single" w:sz="4" w:space="0" w:color="000000"/>
            </w:tcBorders>
          </w:tcPr>
          <w:p w14:paraId="1A95A205" w14:textId="77777777" w:rsidR="00760C19" w:rsidRPr="0092319E" w:rsidRDefault="00C71F4D">
            <w:pPr>
              <w:pStyle w:val="TableParagraph"/>
              <w:ind w:left="95" w:right="82"/>
              <w:rPr>
                <w:sz w:val="18"/>
              </w:rPr>
            </w:pPr>
            <w:r w:rsidRPr="0092319E">
              <w:rPr>
                <w:sz w:val="18"/>
              </w:rPr>
              <w:t xml:space="preserve">16 </w:t>
            </w:r>
          </w:p>
        </w:tc>
        <w:tc>
          <w:tcPr>
            <w:tcW w:w="6663" w:type="dxa"/>
            <w:tcBorders>
              <w:top w:val="single" w:sz="4" w:space="0" w:color="000000"/>
              <w:left w:val="single" w:sz="4" w:space="0" w:color="000000"/>
              <w:bottom w:val="single" w:sz="4" w:space="0" w:color="000000"/>
              <w:right w:val="single" w:sz="4" w:space="0" w:color="000000"/>
            </w:tcBorders>
          </w:tcPr>
          <w:p w14:paraId="79754FC3"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2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2481E3A7"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2607423B" w14:textId="77777777" w:rsidR="00760C19" w:rsidRDefault="00C71F4D">
            <w:pPr>
              <w:pStyle w:val="TableParagraph"/>
              <w:ind w:left="14"/>
              <w:rPr>
                <w:sz w:val="18"/>
              </w:rPr>
            </w:pPr>
            <w:r>
              <w:rPr>
                <w:sz w:val="18"/>
              </w:rPr>
              <w:t xml:space="preserve">0 </w:t>
            </w:r>
          </w:p>
        </w:tc>
      </w:tr>
      <w:tr w:rsidR="00760C19" w14:paraId="10C87A48"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1B13C300" w14:textId="77777777" w:rsidR="00760C19" w:rsidRPr="0092319E" w:rsidRDefault="00C71F4D">
            <w:pPr>
              <w:pStyle w:val="TableParagraph"/>
              <w:ind w:left="88" w:right="79"/>
              <w:rPr>
                <w:sz w:val="18"/>
              </w:rPr>
            </w:pPr>
            <w:r w:rsidRPr="0092319E">
              <w:rPr>
                <w:sz w:val="18"/>
              </w:rPr>
              <w:t xml:space="preserve">W2 </w:t>
            </w:r>
          </w:p>
        </w:tc>
        <w:tc>
          <w:tcPr>
            <w:tcW w:w="707" w:type="dxa"/>
            <w:tcBorders>
              <w:top w:val="single" w:sz="4" w:space="0" w:color="000000"/>
              <w:left w:val="single" w:sz="4" w:space="0" w:color="000000"/>
              <w:bottom w:val="single" w:sz="4" w:space="0" w:color="000000"/>
              <w:right w:val="single" w:sz="4" w:space="0" w:color="000000"/>
            </w:tcBorders>
          </w:tcPr>
          <w:p w14:paraId="602C87A0" w14:textId="77777777" w:rsidR="00760C19" w:rsidRPr="0092319E" w:rsidRDefault="00C71F4D">
            <w:pPr>
              <w:pStyle w:val="TableParagraph"/>
              <w:ind w:left="91" w:right="82"/>
              <w:rPr>
                <w:sz w:val="18"/>
              </w:rPr>
            </w:pPr>
            <w:r w:rsidRPr="0092319E">
              <w:rPr>
                <w:sz w:val="18"/>
              </w:rPr>
              <w:t xml:space="preserve">15.. 14 </w:t>
            </w:r>
          </w:p>
        </w:tc>
        <w:tc>
          <w:tcPr>
            <w:tcW w:w="6663" w:type="dxa"/>
            <w:tcBorders>
              <w:top w:val="single" w:sz="4" w:space="0" w:color="000000"/>
              <w:left w:val="single" w:sz="4" w:space="0" w:color="000000"/>
              <w:bottom w:val="single" w:sz="4" w:space="0" w:color="000000"/>
              <w:right w:val="single" w:sz="4" w:space="0" w:color="000000"/>
            </w:tcBorders>
          </w:tcPr>
          <w:p w14:paraId="275C00E9"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On which route did the d-Cache Data Bank 2 error occur? </w:t>
            </w:r>
          </w:p>
        </w:tc>
        <w:tc>
          <w:tcPr>
            <w:tcW w:w="707" w:type="dxa"/>
            <w:tcBorders>
              <w:top w:val="single" w:sz="4" w:space="0" w:color="000000"/>
              <w:left w:val="single" w:sz="4" w:space="0" w:color="000000"/>
              <w:bottom w:val="single" w:sz="4" w:space="0" w:color="000000"/>
              <w:right w:val="single" w:sz="4" w:space="0" w:color="000000"/>
            </w:tcBorders>
          </w:tcPr>
          <w:p w14:paraId="0F9BA0D2"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60755847" w14:textId="77777777" w:rsidR="00760C19" w:rsidRDefault="00C71F4D">
            <w:pPr>
              <w:pStyle w:val="TableParagraph"/>
              <w:ind w:left="14"/>
              <w:rPr>
                <w:sz w:val="18"/>
              </w:rPr>
            </w:pPr>
            <w:r>
              <w:rPr>
                <w:sz w:val="18"/>
              </w:rPr>
              <w:t xml:space="preserve">0 </w:t>
            </w:r>
          </w:p>
        </w:tc>
      </w:tr>
      <w:tr w:rsidR="00760C19" w14:paraId="3676FED9"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7607D181" w14:textId="77777777" w:rsidR="00760C19" w:rsidRPr="0092319E" w:rsidRDefault="00C71F4D">
            <w:pPr>
              <w:pStyle w:val="TableParagraph"/>
              <w:ind w:left="88" w:right="79"/>
              <w:rPr>
                <w:sz w:val="18"/>
              </w:rPr>
            </w:pPr>
            <w:r w:rsidRPr="0092319E">
              <w:rPr>
                <w:sz w:val="18"/>
              </w:rPr>
              <w:t xml:space="preserve">E1 </w:t>
            </w:r>
          </w:p>
        </w:tc>
        <w:tc>
          <w:tcPr>
            <w:tcW w:w="707" w:type="dxa"/>
            <w:tcBorders>
              <w:top w:val="single" w:sz="4" w:space="0" w:color="000000"/>
              <w:left w:val="single" w:sz="4" w:space="0" w:color="000000"/>
              <w:bottom w:val="single" w:sz="4" w:space="0" w:color="000000"/>
              <w:right w:val="single" w:sz="4" w:space="0" w:color="000000"/>
            </w:tcBorders>
          </w:tcPr>
          <w:p w14:paraId="24FD284B" w14:textId="77777777" w:rsidR="00760C19" w:rsidRPr="0092319E" w:rsidRDefault="00C71F4D">
            <w:pPr>
              <w:pStyle w:val="TableParagraph"/>
              <w:ind w:left="95" w:right="82"/>
              <w:rPr>
                <w:sz w:val="18"/>
              </w:rPr>
            </w:pPr>
            <w:r w:rsidRPr="0092319E">
              <w:rPr>
                <w:sz w:val="18"/>
              </w:rPr>
              <w:t xml:space="preserve">13 </w:t>
            </w:r>
          </w:p>
        </w:tc>
        <w:tc>
          <w:tcPr>
            <w:tcW w:w="6663" w:type="dxa"/>
            <w:tcBorders>
              <w:top w:val="single" w:sz="4" w:space="0" w:color="000000"/>
              <w:left w:val="single" w:sz="4" w:space="0" w:color="000000"/>
              <w:bottom w:val="single" w:sz="4" w:space="0" w:color="000000"/>
              <w:right w:val="single" w:sz="4" w:space="0" w:color="000000"/>
            </w:tcBorders>
          </w:tcPr>
          <w:p w14:paraId="1EFF846A"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1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4B878EB4"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2A7A7213" w14:textId="77777777" w:rsidR="00760C19" w:rsidRDefault="00C71F4D">
            <w:pPr>
              <w:pStyle w:val="TableParagraph"/>
              <w:ind w:left="14"/>
              <w:rPr>
                <w:sz w:val="18"/>
              </w:rPr>
            </w:pPr>
            <w:r>
              <w:rPr>
                <w:sz w:val="18"/>
              </w:rPr>
              <w:t xml:space="preserve">0 </w:t>
            </w:r>
          </w:p>
        </w:tc>
      </w:tr>
      <w:tr w:rsidR="00760C19" w14:paraId="462DB93F"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0E1B8A4D" w14:textId="77777777" w:rsidR="00760C19" w:rsidRPr="0092319E" w:rsidRDefault="00C71F4D">
            <w:pPr>
              <w:pStyle w:val="TableParagraph"/>
              <w:ind w:left="89" w:right="79"/>
              <w:rPr>
                <w:sz w:val="18"/>
              </w:rPr>
            </w:pPr>
            <w:r w:rsidRPr="0092319E">
              <w:rPr>
                <w:sz w:val="18"/>
              </w:rPr>
              <w:t xml:space="preserve">F1 </w:t>
            </w:r>
          </w:p>
        </w:tc>
        <w:tc>
          <w:tcPr>
            <w:tcW w:w="707" w:type="dxa"/>
            <w:tcBorders>
              <w:top w:val="single" w:sz="4" w:space="0" w:color="000000"/>
              <w:left w:val="single" w:sz="4" w:space="0" w:color="000000"/>
              <w:bottom w:val="single" w:sz="4" w:space="0" w:color="000000"/>
              <w:right w:val="single" w:sz="4" w:space="0" w:color="000000"/>
            </w:tcBorders>
          </w:tcPr>
          <w:p w14:paraId="519559AE" w14:textId="77777777" w:rsidR="00760C19" w:rsidRPr="0092319E" w:rsidRDefault="00C71F4D">
            <w:pPr>
              <w:pStyle w:val="TableParagraph"/>
              <w:ind w:left="95" w:right="82"/>
              <w:rPr>
                <w:sz w:val="18"/>
              </w:rPr>
            </w:pPr>
            <w:r w:rsidRPr="0092319E">
              <w:rPr>
                <w:sz w:val="18"/>
              </w:rPr>
              <w:t xml:space="preserve">12 </w:t>
            </w:r>
          </w:p>
        </w:tc>
        <w:tc>
          <w:tcPr>
            <w:tcW w:w="6663" w:type="dxa"/>
            <w:tcBorders>
              <w:top w:val="single" w:sz="4" w:space="0" w:color="000000"/>
              <w:left w:val="single" w:sz="4" w:space="0" w:color="000000"/>
              <w:bottom w:val="single" w:sz="4" w:space="0" w:color="000000"/>
              <w:right w:val="single" w:sz="4" w:space="0" w:color="000000"/>
            </w:tcBorders>
          </w:tcPr>
          <w:p w14:paraId="699E3A68"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1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76338B95"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27ED13C" w14:textId="77777777" w:rsidR="00760C19" w:rsidRDefault="00C71F4D">
            <w:pPr>
              <w:pStyle w:val="TableParagraph"/>
              <w:ind w:left="14"/>
              <w:rPr>
                <w:sz w:val="18"/>
              </w:rPr>
            </w:pPr>
            <w:r>
              <w:rPr>
                <w:sz w:val="18"/>
              </w:rPr>
              <w:t xml:space="preserve">0 </w:t>
            </w:r>
          </w:p>
        </w:tc>
      </w:tr>
      <w:tr w:rsidR="00760C19" w14:paraId="2E6C94B0"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6328868B" w14:textId="77777777" w:rsidR="00760C19" w:rsidRPr="0092319E" w:rsidRDefault="00C71F4D">
            <w:pPr>
              <w:pStyle w:val="TableParagraph"/>
              <w:spacing w:before="52"/>
              <w:ind w:left="88" w:right="79"/>
              <w:rPr>
                <w:sz w:val="18"/>
              </w:rPr>
            </w:pPr>
            <w:r w:rsidRPr="0092319E">
              <w:rPr>
                <w:sz w:val="18"/>
              </w:rPr>
              <w:t xml:space="preserve">W1 </w:t>
            </w:r>
          </w:p>
        </w:tc>
        <w:tc>
          <w:tcPr>
            <w:tcW w:w="707" w:type="dxa"/>
            <w:tcBorders>
              <w:top w:val="single" w:sz="4" w:space="0" w:color="000000"/>
              <w:left w:val="single" w:sz="4" w:space="0" w:color="000000"/>
              <w:bottom w:val="single" w:sz="4" w:space="0" w:color="000000"/>
              <w:right w:val="single" w:sz="4" w:space="0" w:color="000000"/>
            </w:tcBorders>
          </w:tcPr>
          <w:p w14:paraId="24BE687A" w14:textId="77777777" w:rsidR="00760C19" w:rsidRPr="0092319E" w:rsidRDefault="00C71F4D">
            <w:pPr>
              <w:pStyle w:val="TableParagraph"/>
              <w:spacing w:before="52"/>
              <w:ind w:left="94" w:right="82"/>
              <w:rPr>
                <w:sz w:val="18"/>
              </w:rPr>
            </w:pPr>
            <w:r w:rsidRPr="0092319E">
              <w:rPr>
                <w:sz w:val="18"/>
              </w:rPr>
              <w:t xml:space="preserve">11.. 10 </w:t>
            </w:r>
          </w:p>
        </w:tc>
        <w:tc>
          <w:tcPr>
            <w:tcW w:w="6663" w:type="dxa"/>
            <w:tcBorders>
              <w:top w:val="single" w:sz="4" w:space="0" w:color="000000"/>
              <w:left w:val="single" w:sz="4" w:space="0" w:color="000000"/>
              <w:bottom w:val="single" w:sz="4" w:space="0" w:color="000000"/>
              <w:right w:val="single" w:sz="4" w:space="0" w:color="000000"/>
            </w:tcBorders>
          </w:tcPr>
          <w:p w14:paraId="37BACBF7" w14:textId="77777777" w:rsidR="00760C19" w:rsidRPr="0092319E" w:rsidRDefault="00C71F4D">
            <w:pPr>
              <w:pStyle w:val="TableParagraph"/>
              <w:spacing w:before="40"/>
              <w:ind w:left="109"/>
              <w:jc w:val="left"/>
              <w:rPr>
                <w:rFonts w:eastAsia="宋体"/>
                <w:sz w:val="18"/>
                <w:lang w:val="en-US"/>
              </w:rPr>
            </w:pPr>
            <w:r w:rsidRPr="0092319E">
              <w:rPr>
                <w:sz w:val="18"/>
                <w:lang w:val="en-US"/>
              </w:rPr>
              <w:t xml:space="preserve">On which route did the d-Cache Data Bank 1 error occur? </w:t>
            </w:r>
          </w:p>
        </w:tc>
        <w:tc>
          <w:tcPr>
            <w:tcW w:w="707" w:type="dxa"/>
            <w:tcBorders>
              <w:top w:val="single" w:sz="4" w:space="0" w:color="000000"/>
              <w:left w:val="single" w:sz="4" w:space="0" w:color="000000"/>
              <w:bottom w:val="single" w:sz="4" w:space="0" w:color="000000"/>
              <w:right w:val="single" w:sz="4" w:space="0" w:color="000000"/>
            </w:tcBorders>
          </w:tcPr>
          <w:p w14:paraId="142F8CB0" w14:textId="77777777" w:rsidR="00760C19" w:rsidRPr="0092319E" w:rsidRDefault="00C71F4D">
            <w:pPr>
              <w:pStyle w:val="TableParagraph"/>
              <w:spacing w:before="52"/>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7F34FA20" w14:textId="77777777" w:rsidR="00760C19" w:rsidRDefault="00C71F4D">
            <w:pPr>
              <w:pStyle w:val="TableParagraph"/>
              <w:spacing w:before="52"/>
              <w:ind w:left="14"/>
              <w:rPr>
                <w:sz w:val="18"/>
              </w:rPr>
            </w:pPr>
            <w:r>
              <w:rPr>
                <w:sz w:val="18"/>
              </w:rPr>
              <w:t xml:space="preserve">0 </w:t>
            </w:r>
          </w:p>
        </w:tc>
      </w:tr>
      <w:tr w:rsidR="00760C19" w14:paraId="045721C2"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1690EF8B" w14:textId="77777777" w:rsidR="00760C19" w:rsidRPr="0092319E" w:rsidRDefault="00C71F4D">
            <w:pPr>
              <w:pStyle w:val="TableParagraph"/>
              <w:ind w:left="88" w:right="79"/>
              <w:rPr>
                <w:sz w:val="18"/>
              </w:rPr>
            </w:pPr>
            <w:r w:rsidRPr="0092319E">
              <w:rPr>
                <w:sz w:val="18"/>
              </w:rPr>
              <w:t xml:space="preserve">E0 </w:t>
            </w:r>
          </w:p>
        </w:tc>
        <w:tc>
          <w:tcPr>
            <w:tcW w:w="707" w:type="dxa"/>
            <w:tcBorders>
              <w:top w:val="single" w:sz="4" w:space="0" w:color="000000"/>
              <w:left w:val="single" w:sz="4" w:space="0" w:color="000000"/>
              <w:bottom w:val="single" w:sz="4" w:space="0" w:color="000000"/>
              <w:right w:val="single" w:sz="4" w:space="0" w:color="000000"/>
            </w:tcBorders>
          </w:tcPr>
          <w:p w14:paraId="51426589" w14:textId="77777777" w:rsidR="00760C19" w:rsidRPr="0092319E" w:rsidRDefault="00C71F4D">
            <w:pPr>
              <w:pStyle w:val="TableParagraph"/>
              <w:ind w:left="7"/>
              <w:rPr>
                <w:sz w:val="18"/>
              </w:rPr>
            </w:pPr>
            <w:r w:rsidRPr="0092319E">
              <w:rPr>
                <w:sz w:val="18"/>
              </w:rPr>
              <w:t xml:space="preserve">9 </w:t>
            </w:r>
          </w:p>
        </w:tc>
        <w:tc>
          <w:tcPr>
            <w:tcW w:w="6663" w:type="dxa"/>
            <w:tcBorders>
              <w:top w:val="single" w:sz="4" w:space="0" w:color="000000"/>
              <w:left w:val="single" w:sz="4" w:space="0" w:color="000000"/>
              <w:bottom w:val="single" w:sz="4" w:space="0" w:color="000000"/>
              <w:right w:val="single" w:sz="4" w:space="0" w:color="000000"/>
            </w:tcBorders>
          </w:tcPr>
          <w:p w14:paraId="7B3E21E4"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Data Bank 0 verifies the error id.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19A721F7"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BCEB734" w14:textId="77777777" w:rsidR="00760C19" w:rsidRDefault="00C71F4D">
            <w:pPr>
              <w:pStyle w:val="TableParagraph"/>
              <w:ind w:left="14"/>
              <w:rPr>
                <w:sz w:val="18"/>
              </w:rPr>
            </w:pPr>
            <w:r>
              <w:rPr>
                <w:sz w:val="18"/>
              </w:rPr>
              <w:t xml:space="preserve">0 </w:t>
            </w:r>
          </w:p>
        </w:tc>
      </w:tr>
      <w:tr w:rsidR="00760C19" w14:paraId="5D7455AD"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1DB6B71E" w14:textId="77777777" w:rsidR="00760C19" w:rsidRPr="0092319E" w:rsidRDefault="00C71F4D">
            <w:pPr>
              <w:pStyle w:val="TableParagraph"/>
              <w:ind w:left="89" w:right="79"/>
              <w:rPr>
                <w:sz w:val="18"/>
              </w:rPr>
            </w:pPr>
            <w:r w:rsidRPr="0092319E">
              <w:rPr>
                <w:sz w:val="18"/>
              </w:rPr>
              <w:t xml:space="preserve">F0 </w:t>
            </w:r>
          </w:p>
        </w:tc>
        <w:tc>
          <w:tcPr>
            <w:tcW w:w="707" w:type="dxa"/>
            <w:tcBorders>
              <w:top w:val="single" w:sz="4" w:space="0" w:color="000000"/>
              <w:left w:val="single" w:sz="4" w:space="0" w:color="000000"/>
              <w:bottom w:val="single" w:sz="4" w:space="0" w:color="000000"/>
              <w:right w:val="single" w:sz="4" w:space="0" w:color="000000"/>
            </w:tcBorders>
          </w:tcPr>
          <w:p w14:paraId="059BB0C0" w14:textId="77777777" w:rsidR="00760C19" w:rsidRPr="0092319E" w:rsidRDefault="00C71F4D">
            <w:pPr>
              <w:pStyle w:val="TableParagraph"/>
              <w:ind w:left="7"/>
              <w:rPr>
                <w:sz w:val="18"/>
              </w:rPr>
            </w:pPr>
            <w:r w:rsidRPr="0092319E">
              <w:rPr>
                <w:sz w:val="18"/>
              </w:rPr>
              <w:t xml:space="preserve">8 </w:t>
            </w:r>
          </w:p>
        </w:tc>
        <w:tc>
          <w:tcPr>
            <w:tcW w:w="6663" w:type="dxa"/>
            <w:tcBorders>
              <w:top w:val="single" w:sz="4" w:space="0" w:color="000000"/>
              <w:left w:val="single" w:sz="4" w:space="0" w:color="000000"/>
              <w:bottom w:val="single" w:sz="4" w:space="0" w:color="000000"/>
              <w:right w:val="single" w:sz="4" w:space="0" w:color="000000"/>
            </w:tcBorders>
          </w:tcPr>
          <w:p w14:paraId="40D867BA" w14:textId="77777777" w:rsidR="00760C19" w:rsidRPr="0092319E" w:rsidRDefault="00C71F4D">
            <w:pPr>
              <w:pStyle w:val="TableParagraph"/>
              <w:spacing w:before="38"/>
              <w:ind w:left="109"/>
              <w:jc w:val="left"/>
              <w:rPr>
                <w:rFonts w:eastAsia="宋体"/>
                <w:sz w:val="18"/>
              </w:rPr>
            </w:pPr>
            <w:r w:rsidRPr="0092319E">
              <w:rPr>
                <w:sz w:val="18"/>
                <w:lang w:val="en-US"/>
              </w:rPr>
              <w:t xml:space="preserve">D-cache Data Bank 0 verifies the 2-bit or more error identifier.  </w:t>
            </w:r>
            <w:r w:rsidRPr="0092319E">
              <w:rPr>
                <w:sz w:val="18"/>
              </w:rPr>
              <w:t xml:space="preserve">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49102A54"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C34B79A" w14:textId="77777777" w:rsidR="00760C19" w:rsidRDefault="00C71F4D">
            <w:pPr>
              <w:pStyle w:val="TableParagraph"/>
              <w:ind w:left="14"/>
              <w:rPr>
                <w:sz w:val="18"/>
              </w:rPr>
            </w:pPr>
            <w:r>
              <w:rPr>
                <w:sz w:val="18"/>
              </w:rPr>
              <w:t xml:space="preserve">0 </w:t>
            </w:r>
          </w:p>
        </w:tc>
      </w:tr>
      <w:tr w:rsidR="00760C19" w14:paraId="64162C90"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307B9AB" w14:textId="77777777" w:rsidR="00760C19" w:rsidRPr="0092319E" w:rsidRDefault="00C71F4D">
            <w:pPr>
              <w:pStyle w:val="TableParagraph"/>
              <w:ind w:left="88" w:right="79"/>
              <w:rPr>
                <w:sz w:val="18"/>
              </w:rPr>
            </w:pPr>
            <w:r w:rsidRPr="0092319E">
              <w:rPr>
                <w:sz w:val="18"/>
              </w:rPr>
              <w:t xml:space="preserve">W0 </w:t>
            </w:r>
          </w:p>
        </w:tc>
        <w:tc>
          <w:tcPr>
            <w:tcW w:w="707" w:type="dxa"/>
            <w:tcBorders>
              <w:top w:val="single" w:sz="4" w:space="0" w:color="000000"/>
              <w:left w:val="single" w:sz="4" w:space="0" w:color="000000"/>
              <w:bottom w:val="single" w:sz="4" w:space="0" w:color="000000"/>
              <w:right w:val="single" w:sz="4" w:space="0" w:color="000000"/>
            </w:tcBorders>
          </w:tcPr>
          <w:p w14:paraId="6A6ABD92" w14:textId="77777777" w:rsidR="00760C19" w:rsidRPr="0092319E" w:rsidRDefault="00C71F4D">
            <w:pPr>
              <w:pStyle w:val="TableParagraph"/>
              <w:ind w:left="94" w:right="82"/>
              <w:rPr>
                <w:sz w:val="18"/>
              </w:rPr>
            </w:pPr>
            <w:r w:rsidRPr="0092319E">
              <w:rPr>
                <w:sz w:val="18"/>
              </w:rPr>
              <w:t xml:space="preserve">7.. 6 </w:t>
            </w:r>
          </w:p>
        </w:tc>
        <w:tc>
          <w:tcPr>
            <w:tcW w:w="6663" w:type="dxa"/>
            <w:tcBorders>
              <w:top w:val="single" w:sz="4" w:space="0" w:color="000000"/>
              <w:left w:val="single" w:sz="4" w:space="0" w:color="000000"/>
              <w:bottom w:val="single" w:sz="4" w:space="0" w:color="000000"/>
              <w:right w:val="single" w:sz="4" w:space="0" w:color="000000"/>
            </w:tcBorders>
          </w:tcPr>
          <w:p w14:paraId="1BF76BD3"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On which route did the D-Cache Data Bank 0 error occur? </w:t>
            </w:r>
          </w:p>
        </w:tc>
        <w:tc>
          <w:tcPr>
            <w:tcW w:w="707" w:type="dxa"/>
            <w:tcBorders>
              <w:top w:val="single" w:sz="4" w:space="0" w:color="000000"/>
              <w:left w:val="single" w:sz="4" w:space="0" w:color="000000"/>
              <w:bottom w:val="single" w:sz="4" w:space="0" w:color="000000"/>
              <w:right w:val="single" w:sz="4" w:space="0" w:color="000000"/>
            </w:tcBorders>
          </w:tcPr>
          <w:p w14:paraId="7DF032B3"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2D5EDF3" w14:textId="77777777" w:rsidR="00760C19" w:rsidRDefault="00C71F4D">
            <w:pPr>
              <w:pStyle w:val="TableParagraph"/>
              <w:ind w:left="14"/>
              <w:rPr>
                <w:sz w:val="18"/>
              </w:rPr>
            </w:pPr>
            <w:r>
              <w:rPr>
                <w:sz w:val="18"/>
              </w:rPr>
              <w:t xml:space="preserve">0 </w:t>
            </w:r>
          </w:p>
        </w:tc>
      </w:tr>
      <w:tr w:rsidR="00760C19" w14:paraId="4C9C625E"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41B86D60" w14:textId="77777777" w:rsidR="00760C19" w:rsidRPr="0092319E" w:rsidRDefault="00C71F4D">
            <w:pPr>
              <w:pStyle w:val="TableParagraph"/>
              <w:ind w:left="89" w:right="79"/>
              <w:rPr>
                <w:sz w:val="18"/>
              </w:rPr>
            </w:pPr>
            <w:r w:rsidRPr="0092319E">
              <w:rPr>
                <w:sz w:val="18"/>
              </w:rPr>
              <w:t xml:space="preserve">ET </w:t>
            </w:r>
          </w:p>
        </w:tc>
        <w:tc>
          <w:tcPr>
            <w:tcW w:w="707" w:type="dxa"/>
            <w:tcBorders>
              <w:top w:val="single" w:sz="4" w:space="0" w:color="000000"/>
              <w:left w:val="single" w:sz="4" w:space="0" w:color="000000"/>
              <w:bottom w:val="single" w:sz="4" w:space="0" w:color="000000"/>
              <w:right w:val="single" w:sz="4" w:space="0" w:color="000000"/>
            </w:tcBorders>
          </w:tcPr>
          <w:p w14:paraId="5B48DD48" w14:textId="77777777" w:rsidR="00760C19" w:rsidRPr="0092319E" w:rsidRDefault="00C71F4D">
            <w:pPr>
              <w:pStyle w:val="TableParagraph"/>
              <w:ind w:left="7"/>
              <w:rPr>
                <w:sz w:val="18"/>
              </w:rPr>
            </w:pPr>
            <w:r w:rsidRPr="0092319E">
              <w:rPr>
                <w:sz w:val="18"/>
              </w:rPr>
              <w:t xml:space="preserve">5 </w:t>
            </w:r>
          </w:p>
        </w:tc>
        <w:tc>
          <w:tcPr>
            <w:tcW w:w="6663" w:type="dxa"/>
            <w:tcBorders>
              <w:top w:val="single" w:sz="4" w:space="0" w:color="000000"/>
              <w:left w:val="single" w:sz="4" w:space="0" w:color="000000"/>
              <w:bottom w:val="single" w:sz="4" w:space="0" w:color="000000"/>
              <w:right w:val="single" w:sz="4" w:space="0" w:color="000000"/>
            </w:tcBorders>
          </w:tcPr>
          <w:p w14:paraId="155DF218"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D-Cache Tag check error flag.  1: Make a mistake;  0: No mistake. </w:t>
            </w:r>
          </w:p>
        </w:tc>
        <w:tc>
          <w:tcPr>
            <w:tcW w:w="707" w:type="dxa"/>
            <w:tcBorders>
              <w:top w:val="single" w:sz="4" w:space="0" w:color="000000"/>
              <w:left w:val="single" w:sz="4" w:space="0" w:color="000000"/>
              <w:bottom w:val="single" w:sz="4" w:space="0" w:color="000000"/>
              <w:right w:val="single" w:sz="4" w:space="0" w:color="000000"/>
            </w:tcBorders>
          </w:tcPr>
          <w:p w14:paraId="501D3B84"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0C8104A8" w14:textId="77777777" w:rsidR="00760C19" w:rsidRDefault="00C71F4D">
            <w:pPr>
              <w:pStyle w:val="TableParagraph"/>
              <w:ind w:left="14"/>
              <w:rPr>
                <w:sz w:val="18"/>
              </w:rPr>
            </w:pPr>
            <w:r>
              <w:rPr>
                <w:sz w:val="18"/>
              </w:rPr>
              <w:t xml:space="preserve">0 </w:t>
            </w:r>
          </w:p>
        </w:tc>
      </w:tr>
      <w:tr w:rsidR="00760C19" w14:paraId="1D49C585"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267698FA" w14:textId="77777777" w:rsidR="00760C19" w:rsidRPr="0092319E" w:rsidRDefault="00C71F4D">
            <w:pPr>
              <w:pStyle w:val="TableParagraph"/>
              <w:ind w:left="89" w:right="79"/>
              <w:rPr>
                <w:sz w:val="18"/>
              </w:rPr>
            </w:pPr>
            <w:r w:rsidRPr="0092319E">
              <w:rPr>
                <w:sz w:val="18"/>
              </w:rPr>
              <w:t xml:space="preserve">FT </w:t>
            </w:r>
          </w:p>
        </w:tc>
        <w:tc>
          <w:tcPr>
            <w:tcW w:w="707" w:type="dxa"/>
            <w:tcBorders>
              <w:top w:val="single" w:sz="4" w:space="0" w:color="000000"/>
              <w:left w:val="single" w:sz="4" w:space="0" w:color="000000"/>
              <w:bottom w:val="single" w:sz="4" w:space="0" w:color="000000"/>
              <w:right w:val="single" w:sz="4" w:space="0" w:color="000000"/>
            </w:tcBorders>
          </w:tcPr>
          <w:p w14:paraId="2ED766B8" w14:textId="77777777" w:rsidR="00760C19" w:rsidRPr="0092319E" w:rsidRDefault="00C71F4D">
            <w:pPr>
              <w:pStyle w:val="TableParagraph"/>
              <w:ind w:left="7"/>
              <w:rPr>
                <w:sz w:val="18"/>
              </w:rPr>
            </w:pPr>
            <w:r w:rsidRPr="0092319E">
              <w:rPr>
                <w:sz w:val="18"/>
              </w:rPr>
              <w:t xml:space="preserve">4 </w:t>
            </w:r>
          </w:p>
        </w:tc>
        <w:tc>
          <w:tcPr>
            <w:tcW w:w="6663" w:type="dxa"/>
            <w:tcBorders>
              <w:top w:val="single" w:sz="4" w:space="0" w:color="000000"/>
              <w:left w:val="single" w:sz="4" w:space="0" w:color="000000"/>
              <w:bottom w:val="single" w:sz="4" w:space="0" w:color="000000"/>
              <w:right w:val="single" w:sz="4" w:space="0" w:color="000000"/>
            </w:tcBorders>
          </w:tcPr>
          <w:p w14:paraId="188C67A7" w14:textId="77777777" w:rsidR="00760C19" w:rsidRPr="0092319E" w:rsidRDefault="00C71F4D">
            <w:pPr>
              <w:pStyle w:val="TableParagraph"/>
              <w:spacing w:before="38"/>
              <w:ind w:left="109"/>
              <w:jc w:val="left"/>
              <w:rPr>
                <w:rFonts w:eastAsia="宋体"/>
                <w:sz w:val="18"/>
                <w:lang w:val="en-US"/>
              </w:rPr>
            </w:pPr>
            <w:r w:rsidRPr="0092319E">
              <w:rPr>
                <w:sz w:val="18"/>
                <w:lang w:val="en-US"/>
              </w:rPr>
              <w:t xml:space="preserve">The D-Cache Tag verifies two or more incorrect identifiers.  1: There are such mistakes;  0: No such mistakes. </w:t>
            </w:r>
          </w:p>
        </w:tc>
        <w:tc>
          <w:tcPr>
            <w:tcW w:w="707" w:type="dxa"/>
            <w:tcBorders>
              <w:top w:val="single" w:sz="4" w:space="0" w:color="000000"/>
              <w:left w:val="single" w:sz="4" w:space="0" w:color="000000"/>
              <w:bottom w:val="single" w:sz="4" w:space="0" w:color="000000"/>
              <w:right w:val="single" w:sz="4" w:space="0" w:color="000000"/>
            </w:tcBorders>
          </w:tcPr>
          <w:p w14:paraId="5D713E18"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5C68030C" w14:textId="77777777" w:rsidR="00760C19" w:rsidRDefault="00C71F4D">
            <w:pPr>
              <w:pStyle w:val="TableParagraph"/>
              <w:ind w:left="14"/>
              <w:rPr>
                <w:sz w:val="18"/>
              </w:rPr>
            </w:pPr>
            <w:r>
              <w:rPr>
                <w:sz w:val="18"/>
              </w:rPr>
              <w:t xml:space="preserve">0 </w:t>
            </w:r>
          </w:p>
        </w:tc>
      </w:tr>
      <w:tr w:rsidR="00760C19" w14:paraId="3F3E435F"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322B30D8" w14:textId="77777777" w:rsidR="00760C19" w:rsidRPr="0092319E" w:rsidRDefault="00C71F4D">
            <w:pPr>
              <w:pStyle w:val="TableParagraph"/>
              <w:spacing w:before="52"/>
              <w:ind w:left="86" w:right="79"/>
              <w:rPr>
                <w:sz w:val="18"/>
              </w:rPr>
            </w:pPr>
            <w:r w:rsidRPr="0092319E">
              <w:rPr>
                <w:sz w:val="18"/>
              </w:rPr>
              <w:t xml:space="preserve">WT </w:t>
            </w:r>
          </w:p>
        </w:tc>
        <w:tc>
          <w:tcPr>
            <w:tcW w:w="707" w:type="dxa"/>
            <w:tcBorders>
              <w:top w:val="single" w:sz="4" w:space="0" w:color="000000"/>
              <w:left w:val="single" w:sz="4" w:space="0" w:color="000000"/>
              <w:bottom w:val="single" w:sz="4" w:space="0" w:color="000000"/>
              <w:right w:val="single" w:sz="4" w:space="0" w:color="000000"/>
            </w:tcBorders>
          </w:tcPr>
          <w:p w14:paraId="3DFDAAC8" w14:textId="77777777" w:rsidR="00760C19" w:rsidRPr="0092319E" w:rsidRDefault="00C71F4D">
            <w:pPr>
              <w:pStyle w:val="TableParagraph"/>
              <w:spacing w:before="52"/>
              <w:ind w:left="94" w:right="82"/>
              <w:rPr>
                <w:sz w:val="18"/>
              </w:rPr>
            </w:pPr>
            <w:r w:rsidRPr="0092319E">
              <w:rPr>
                <w:sz w:val="18"/>
              </w:rPr>
              <w:t xml:space="preserve">3.. 2 </w:t>
            </w:r>
          </w:p>
        </w:tc>
        <w:tc>
          <w:tcPr>
            <w:tcW w:w="6663" w:type="dxa"/>
            <w:tcBorders>
              <w:top w:val="single" w:sz="4" w:space="0" w:color="000000"/>
              <w:left w:val="single" w:sz="4" w:space="0" w:color="000000"/>
              <w:bottom w:val="single" w:sz="4" w:space="0" w:color="000000"/>
              <w:right w:val="single" w:sz="4" w:space="0" w:color="000000"/>
            </w:tcBorders>
          </w:tcPr>
          <w:p w14:paraId="478D8C1A" w14:textId="77777777" w:rsidR="00760C19" w:rsidRPr="0092319E" w:rsidRDefault="00C71F4D">
            <w:pPr>
              <w:pStyle w:val="TableParagraph"/>
              <w:spacing w:before="40"/>
              <w:ind w:left="109"/>
              <w:jc w:val="left"/>
              <w:rPr>
                <w:rFonts w:eastAsia="宋体"/>
                <w:sz w:val="18"/>
                <w:lang w:val="en-US"/>
              </w:rPr>
            </w:pPr>
            <w:r w:rsidRPr="0092319E">
              <w:rPr>
                <w:sz w:val="18"/>
                <w:lang w:val="en-US"/>
              </w:rPr>
              <w:t xml:space="preserve">Where did the D-Cache Tag error occur? </w:t>
            </w:r>
          </w:p>
        </w:tc>
        <w:tc>
          <w:tcPr>
            <w:tcW w:w="707" w:type="dxa"/>
            <w:tcBorders>
              <w:top w:val="single" w:sz="4" w:space="0" w:color="000000"/>
              <w:left w:val="single" w:sz="4" w:space="0" w:color="000000"/>
              <w:bottom w:val="single" w:sz="4" w:space="0" w:color="000000"/>
              <w:right w:val="single" w:sz="4" w:space="0" w:color="000000"/>
            </w:tcBorders>
          </w:tcPr>
          <w:p w14:paraId="1C44AC4C" w14:textId="77777777" w:rsidR="00760C19" w:rsidRPr="0092319E" w:rsidRDefault="00C71F4D">
            <w:pPr>
              <w:pStyle w:val="TableParagraph"/>
              <w:spacing w:before="52"/>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119293D6" w14:textId="77777777" w:rsidR="00760C19" w:rsidRDefault="00C71F4D">
            <w:pPr>
              <w:pStyle w:val="TableParagraph"/>
              <w:spacing w:before="52"/>
              <w:ind w:left="14"/>
              <w:rPr>
                <w:sz w:val="18"/>
              </w:rPr>
            </w:pPr>
            <w:r>
              <w:rPr>
                <w:sz w:val="18"/>
              </w:rPr>
              <w:t xml:space="preserve">0 </w:t>
            </w:r>
          </w:p>
        </w:tc>
      </w:tr>
      <w:tr w:rsidR="00760C19" w14:paraId="05F6C972" w14:textId="77777777">
        <w:trPr>
          <w:trHeight w:val="311"/>
        </w:trPr>
        <w:tc>
          <w:tcPr>
            <w:tcW w:w="960" w:type="dxa"/>
            <w:tcBorders>
              <w:top w:val="single" w:sz="4" w:space="0" w:color="000000"/>
              <w:left w:val="single" w:sz="4" w:space="0" w:color="000000"/>
              <w:bottom w:val="single" w:sz="4" w:space="0" w:color="000000"/>
              <w:right w:val="single" w:sz="4" w:space="0" w:color="000000"/>
            </w:tcBorders>
          </w:tcPr>
          <w:p w14:paraId="52AB6A0E" w14:textId="77777777" w:rsidR="00760C19" w:rsidRPr="0092319E" w:rsidRDefault="00C71F4D">
            <w:pPr>
              <w:pStyle w:val="TableParagraph"/>
              <w:ind w:left="88" w:right="79"/>
              <w:rPr>
                <w:sz w:val="18"/>
              </w:rPr>
            </w:pPr>
            <w:r w:rsidRPr="0092319E">
              <w:rPr>
                <w:sz w:val="18"/>
              </w:rPr>
              <w:t xml:space="preserve">The TYPE </w:t>
            </w:r>
          </w:p>
        </w:tc>
        <w:tc>
          <w:tcPr>
            <w:tcW w:w="707" w:type="dxa"/>
            <w:tcBorders>
              <w:top w:val="single" w:sz="4" w:space="0" w:color="000000"/>
              <w:left w:val="single" w:sz="4" w:space="0" w:color="000000"/>
              <w:bottom w:val="single" w:sz="4" w:space="0" w:color="000000"/>
              <w:right w:val="single" w:sz="4" w:space="0" w:color="000000"/>
            </w:tcBorders>
          </w:tcPr>
          <w:p w14:paraId="15106D0F" w14:textId="77777777" w:rsidR="00760C19" w:rsidRPr="0092319E" w:rsidRDefault="00C71F4D">
            <w:pPr>
              <w:pStyle w:val="TableParagraph"/>
              <w:ind w:left="94" w:right="82"/>
              <w:rPr>
                <w:sz w:val="18"/>
              </w:rPr>
            </w:pPr>
            <w:r w:rsidRPr="0092319E">
              <w:rPr>
                <w:sz w:val="18"/>
              </w:rPr>
              <w:t xml:space="preserve">1.. 0 </w:t>
            </w:r>
          </w:p>
        </w:tc>
        <w:tc>
          <w:tcPr>
            <w:tcW w:w="6663" w:type="dxa"/>
            <w:tcBorders>
              <w:top w:val="single" w:sz="4" w:space="0" w:color="000000"/>
              <w:left w:val="single" w:sz="4" w:space="0" w:color="000000"/>
              <w:bottom w:val="single" w:sz="4" w:space="0" w:color="000000"/>
              <w:right w:val="single" w:sz="4" w:space="0" w:color="000000"/>
            </w:tcBorders>
          </w:tcPr>
          <w:p w14:paraId="3234A75A"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Check the error type. </w:t>
            </w:r>
            <w:r w:rsidRPr="0092319E">
              <w:rPr>
                <w:sz w:val="18"/>
                <w:lang w:val="en-US"/>
              </w:rPr>
              <w:t xml:space="preserve"> Zero: I - Cache;  1: D - the Cache;  2, 3: reservations </w:t>
            </w:r>
          </w:p>
        </w:tc>
        <w:tc>
          <w:tcPr>
            <w:tcW w:w="707" w:type="dxa"/>
            <w:tcBorders>
              <w:top w:val="single" w:sz="4" w:space="0" w:color="000000"/>
              <w:left w:val="single" w:sz="4" w:space="0" w:color="000000"/>
              <w:bottom w:val="single" w:sz="4" w:space="0" w:color="000000"/>
              <w:right w:val="single" w:sz="4" w:space="0" w:color="000000"/>
            </w:tcBorders>
          </w:tcPr>
          <w:p w14:paraId="2904E570" w14:textId="77777777" w:rsidR="00760C19" w:rsidRPr="0092319E" w:rsidRDefault="00C71F4D">
            <w:pPr>
              <w:pStyle w:val="TableParagraph"/>
              <w:ind w:left="13"/>
              <w:rPr>
                <w:sz w:val="18"/>
              </w:rPr>
            </w:pPr>
            <w:r w:rsidRPr="0092319E">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3BE2C6F0" w14:textId="77777777" w:rsidR="00760C19" w:rsidRDefault="00C71F4D">
            <w:pPr>
              <w:pStyle w:val="TableParagraph"/>
              <w:ind w:left="14"/>
              <w:rPr>
                <w:sz w:val="18"/>
              </w:rPr>
            </w:pPr>
            <w:r>
              <w:rPr>
                <w:sz w:val="18"/>
              </w:rPr>
              <w:t xml:space="preserve">0 </w:t>
            </w:r>
          </w:p>
        </w:tc>
      </w:tr>
    </w:tbl>
    <w:p w14:paraId="679ACF3D" w14:textId="77777777" w:rsidR="00760C19" w:rsidRDefault="00760C19">
      <w:pPr>
        <w:rPr>
          <w:sz w:val="18"/>
        </w:rPr>
        <w:sectPr w:rsidR="00760C19">
          <w:headerReference w:type="default" r:id="rId90"/>
          <w:footerReference w:type="default" r:id="rId91"/>
          <w:pgSz w:w="11910" w:h="16840"/>
          <w:pgMar w:top="1580" w:right="0" w:bottom="1380" w:left="0" w:header="852" w:footer="1195" w:gutter="0"/>
          <w:pgNumType w:start="133"/>
          <w:cols w:space="720"/>
        </w:sectPr>
      </w:pPr>
    </w:p>
    <w:p w14:paraId="390D332C"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303" w:name="_Toc43127633"/>
      <w:r w:rsidRPr="0034312F">
        <w:rPr>
          <w:lang w:val="en-US"/>
        </w:rPr>
        <w:t>CacheErr1 Register (CP0 Register 27, Select 1)</w:t>
      </w:r>
      <w:bookmarkEnd w:id="303"/>
      <w:r w:rsidRPr="0034312F">
        <w:rPr>
          <w:lang w:val="en-US"/>
        </w:rPr>
        <w:t xml:space="preserve"> </w:t>
      </w:r>
    </w:p>
    <w:p w14:paraId="4A70FAEC" w14:textId="77777777" w:rsidR="00760C19" w:rsidRPr="0092319E" w:rsidRDefault="00C71F4D">
      <w:pPr>
        <w:pStyle w:val="a3"/>
        <w:spacing w:before="245" w:line="278" w:lineRule="auto"/>
        <w:ind w:left="1080" w:right="1070" w:firstLine="420"/>
        <w:jc w:val="both"/>
        <w:rPr>
          <w:rFonts w:ascii="Times New Roman" w:hAnsi="Times New Roman" w:cs="Times New Roman"/>
          <w:lang w:val="en-US"/>
        </w:rPr>
      </w:pPr>
      <w:r w:rsidRPr="0092319E">
        <w:rPr>
          <w:rFonts w:ascii="Times New Roman" w:eastAsia="Times New Roman" w:hAnsi="Times New Roman" w:cs="Times New Roman"/>
          <w:lang w:val="en-US"/>
        </w:rPr>
        <w:t xml:space="preserve">The CacheErr1 register is used to record the PC value of an instruction that checks for an i-cache check error, as well as the physical address of an access that checks for a D-cache check error. </w:t>
      </w:r>
      <w:r w:rsidRPr="0092319E">
        <w:rPr>
          <w:rFonts w:ascii="Times New Roman" w:hAnsi="Times New Roman" w:cs="Times New Roman"/>
          <w:spacing w:val="-7"/>
          <w:lang w:val="en-US"/>
        </w:rPr>
        <w:t xml:space="preserve"> It should be noted that for i-cache error, the Cache block in error is not necessarily the Cache block with PC value in CacheErr1 register. </w:t>
      </w:r>
      <w:r w:rsidRPr="0092319E">
        <w:rPr>
          <w:rFonts w:ascii="Times New Roman" w:hAnsi="Times New Roman" w:cs="Times New Roman"/>
          <w:spacing w:val="8"/>
          <w:lang w:val="en-US"/>
        </w:rPr>
        <w:t xml:space="preserve"> For a D-cache error, the Cache block in error is not necessarily the block with the physical address in the CacheErr1 register. </w:t>
      </w:r>
      <w:r w:rsidRPr="0092319E">
        <w:rPr>
          <w:rFonts w:ascii="Times New Roman" w:eastAsia="Times New Roman" w:hAnsi="Times New Roman" w:cs="Times New Roman"/>
          <w:lang w:val="en-US"/>
        </w:rPr>
        <w:t xml:space="preserve"> The information stored in CacheErr1 register can be used to extract the i-cache/D-cache Index value and the i-Cache Bank range at the wrong location. Combined with the information in CacheErr register, the error location can be accurately located. </w:t>
      </w:r>
    </w:p>
    <w:p w14:paraId="6B5704B3" w14:textId="77777777" w:rsidR="00760C19" w:rsidRPr="0092319E" w:rsidRDefault="00AC5760">
      <w:pPr>
        <w:pStyle w:val="a3"/>
        <w:spacing w:before="77" w:line="278" w:lineRule="auto"/>
        <w:ind w:left="1080" w:right="1073" w:firstLine="420"/>
        <w:jc w:val="both"/>
        <w:rPr>
          <w:rFonts w:ascii="Times New Roman" w:hAnsi="Times New Roman" w:cs="Times New Roman"/>
          <w:lang w:val="en-US"/>
        </w:rPr>
      </w:pPr>
      <w:hyperlink w:anchor="_bookmark306" w:history="1">
        <w:r w:rsidR="00C71F4D" w:rsidRPr="0092319E">
          <w:rPr>
            <w:rFonts w:ascii="Times New Roman" w:hAnsi="Times New Roman" w:cs="Times New Roman"/>
            <w:lang w:val="en-US"/>
          </w:rPr>
          <w:t xml:space="preserve">Figure 7-48 illustrates the format of the CacheErr1 register; </w:t>
        </w:r>
      </w:hyperlink>
      <w:hyperlink w:anchor="_bookmark307" w:history="1">
        <w:r w:rsidR="00C71F4D" w:rsidRPr="0092319E">
          <w:rPr>
            <w:rFonts w:ascii="Times New Roman" w:hAnsi="Times New Roman" w:cs="Times New Roman"/>
            <w:lang w:val="en-US"/>
          </w:rPr>
          <w:t xml:space="preserve"> Table 7-52 Table 7-32 Config Register field description describes each field of CacheErr1 register. </w:t>
        </w:r>
      </w:hyperlink>
      <w:hyperlink w:anchor="_bookmark307" w:history="1"/>
    </w:p>
    <w:p w14:paraId="045C467C" w14:textId="77777777" w:rsidR="00760C19" w:rsidRDefault="00C71F4D">
      <w:pPr>
        <w:pStyle w:val="4"/>
        <w:spacing w:before="79"/>
      </w:pPr>
      <w:bookmarkStart w:id="304" w:name="_bookmark306"/>
      <w:bookmarkEnd w:id="304"/>
      <w:r w:rsidRPr="0034312F">
        <w:rPr>
          <w:lang w:val="en-US"/>
        </w:rPr>
        <w:t xml:space="preserve"> </w:t>
      </w:r>
      <w:r>
        <w:t xml:space="preserve">Figure 7-48 CacheErr1 register format </w:t>
      </w:r>
    </w:p>
    <w:p w14:paraId="6308B579" w14:textId="77777777" w:rsidR="00760C19" w:rsidRDefault="00760C19">
      <w:pPr>
        <w:pStyle w:val="a3"/>
        <w:spacing w:before="1"/>
        <w:rPr>
          <w:b/>
          <w:sz w:val="9"/>
        </w:rPr>
      </w:pPr>
    </w:p>
    <w:tbl>
      <w:tblPr>
        <w:tblStyle w:val="TableNormal"/>
        <w:tblW w:w="0" w:type="auto"/>
        <w:tblInd w:w="962" w:type="dxa"/>
        <w:tblLayout w:type="fixed"/>
        <w:tblLook w:val="01E0" w:firstRow="1" w:lastRow="1" w:firstColumn="1" w:lastColumn="1" w:noHBand="0" w:noVBand="0"/>
      </w:tblPr>
      <w:tblGrid>
        <w:gridCol w:w="4998"/>
        <w:gridCol w:w="5000"/>
      </w:tblGrid>
      <w:tr w:rsidR="00760C19" w14:paraId="1E371962" w14:textId="77777777">
        <w:trPr>
          <w:trHeight w:val="215"/>
        </w:trPr>
        <w:tc>
          <w:tcPr>
            <w:tcW w:w="4998" w:type="dxa"/>
            <w:tcBorders>
              <w:bottom w:val="single" w:sz="4" w:space="0" w:color="000000"/>
            </w:tcBorders>
          </w:tcPr>
          <w:p w14:paraId="6026C629"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5000" w:type="dxa"/>
            <w:tcBorders>
              <w:bottom w:val="single" w:sz="4" w:space="0" w:color="000000"/>
            </w:tcBorders>
          </w:tcPr>
          <w:p w14:paraId="4A8CFF9D" w14:textId="77777777" w:rsidR="00760C19" w:rsidRDefault="00C71F4D">
            <w:pPr>
              <w:pStyle w:val="TableParagraph"/>
              <w:spacing w:before="0" w:line="123" w:lineRule="exact"/>
              <w:ind w:right="88"/>
              <w:jc w:val="right"/>
              <w:rPr>
                <w:rFonts w:ascii="Arial"/>
                <w:sz w:val="11"/>
              </w:rPr>
            </w:pPr>
            <w:r>
              <w:rPr>
                <w:rFonts w:ascii="Arial"/>
                <w:sz w:val="11"/>
              </w:rPr>
              <w:t xml:space="preserve">32 </w:t>
            </w:r>
          </w:p>
        </w:tc>
      </w:tr>
      <w:tr w:rsidR="00760C19" w14:paraId="11F3AE5F" w14:textId="77777777">
        <w:trPr>
          <w:trHeight w:val="311"/>
        </w:trPr>
        <w:tc>
          <w:tcPr>
            <w:tcW w:w="9998" w:type="dxa"/>
            <w:gridSpan w:val="2"/>
            <w:tcBorders>
              <w:top w:val="single" w:sz="4" w:space="0" w:color="000000"/>
              <w:left w:val="single" w:sz="4" w:space="0" w:color="000000"/>
              <w:bottom w:val="single" w:sz="4" w:space="0" w:color="000000"/>
              <w:right w:val="single" w:sz="4" w:space="0" w:color="000000"/>
            </w:tcBorders>
          </w:tcPr>
          <w:p w14:paraId="42D574EE" w14:textId="77777777" w:rsidR="00760C19" w:rsidRDefault="00C71F4D">
            <w:pPr>
              <w:pStyle w:val="TableParagraph"/>
              <w:ind w:left="4342" w:right="4336"/>
              <w:rPr>
                <w:sz w:val="18"/>
              </w:rPr>
            </w:pPr>
            <w:r>
              <w:rPr>
                <w:sz w:val="18"/>
              </w:rPr>
              <w:t xml:space="preserve">BadPC/BadPaddr </w:t>
            </w:r>
          </w:p>
        </w:tc>
      </w:tr>
    </w:tbl>
    <w:p w14:paraId="4C75392B" w14:textId="77777777" w:rsidR="00760C19" w:rsidRDefault="00760C19">
      <w:pPr>
        <w:pStyle w:val="a3"/>
        <w:rPr>
          <w:b/>
          <w:sz w:val="20"/>
        </w:rPr>
      </w:pPr>
    </w:p>
    <w:p w14:paraId="481F0B79" w14:textId="77777777" w:rsidR="00760C19" w:rsidRDefault="00760C19">
      <w:pPr>
        <w:pStyle w:val="a3"/>
        <w:spacing w:before="11"/>
        <w:rPr>
          <w:b/>
          <w:sz w:val="11"/>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45387BB6" w14:textId="77777777">
        <w:trPr>
          <w:trHeight w:val="214"/>
        </w:trPr>
        <w:tc>
          <w:tcPr>
            <w:tcW w:w="5014" w:type="dxa"/>
            <w:tcBorders>
              <w:bottom w:val="single" w:sz="4" w:space="0" w:color="000000"/>
            </w:tcBorders>
          </w:tcPr>
          <w:p w14:paraId="6A080D87"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985" w:type="dxa"/>
            <w:tcBorders>
              <w:bottom w:val="single" w:sz="4" w:space="0" w:color="000000"/>
            </w:tcBorders>
          </w:tcPr>
          <w:p w14:paraId="51FBD573"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3F52757E" w14:textId="77777777">
        <w:trPr>
          <w:trHeight w:val="314"/>
        </w:trPr>
        <w:tc>
          <w:tcPr>
            <w:tcW w:w="9999" w:type="dxa"/>
            <w:gridSpan w:val="2"/>
            <w:tcBorders>
              <w:top w:val="single" w:sz="4" w:space="0" w:color="000000"/>
              <w:left w:val="single" w:sz="4" w:space="0" w:color="000000"/>
              <w:bottom w:val="single" w:sz="4" w:space="0" w:color="000000"/>
              <w:right w:val="single" w:sz="4" w:space="0" w:color="000000"/>
            </w:tcBorders>
          </w:tcPr>
          <w:p w14:paraId="22EED447" w14:textId="77777777" w:rsidR="00760C19" w:rsidRDefault="00C71F4D">
            <w:pPr>
              <w:pStyle w:val="TableParagraph"/>
              <w:ind w:left="4342" w:right="4337"/>
              <w:rPr>
                <w:sz w:val="18"/>
              </w:rPr>
            </w:pPr>
            <w:r>
              <w:rPr>
                <w:sz w:val="18"/>
              </w:rPr>
              <w:t xml:space="preserve">BadPC/BadPaddr </w:t>
            </w:r>
          </w:p>
        </w:tc>
      </w:tr>
    </w:tbl>
    <w:p w14:paraId="59724A79" w14:textId="77777777" w:rsidR="00760C19" w:rsidRDefault="00760C19">
      <w:pPr>
        <w:pStyle w:val="a3"/>
        <w:rPr>
          <w:b/>
          <w:sz w:val="24"/>
        </w:rPr>
      </w:pPr>
    </w:p>
    <w:p w14:paraId="109FECC9" w14:textId="77777777" w:rsidR="00760C19" w:rsidRDefault="00760C19">
      <w:pPr>
        <w:pStyle w:val="a3"/>
        <w:spacing w:before="6"/>
        <w:rPr>
          <w:b/>
          <w:sz w:val="26"/>
        </w:rPr>
      </w:pPr>
    </w:p>
    <w:p w14:paraId="624B92EA" w14:textId="77777777" w:rsidR="00760C19" w:rsidRPr="0034312F" w:rsidRDefault="00C71F4D">
      <w:pPr>
        <w:spacing w:after="20"/>
        <w:ind w:left="2"/>
        <w:jc w:val="center"/>
        <w:rPr>
          <w:b/>
          <w:sz w:val="21"/>
          <w:lang w:val="en-US"/>
        </w:rPr>
      </w:pPr>
      <w:bookmarkStart w:id="305" w:name="_bookmark307"/>
      <w:bookmarkEnd w:id="305"/>
      <w:r w:rsidRPr="0034312F">
        <w:rPr>
          <w:b/>
          <w:sz w:val="21"/>
          <w:lang w:val="en-US"/>
        </w:rPr>
        <w:t xml:space="preserve"> Table 7-52 CacheErr1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47917D8" w14:textId="77777777">
        <w:trPr>
          <w:trHeight w:val="311"/>
        </w:trPr>
        <w:tc>
          <w:tcPr>
            <w:tcW w:w="960" w:type="dxa"/>
            <w:tcBorders>
              <w:bottom w:val="double" w:sz="1" w:space="0" w:color="000000"/>
            </w:tcBorders>
          </w:tcPr>
          <w:p w14:paraId="0850082F"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01569924"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23DB80B"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44CA602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2D79B9A"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6843BBB" w14:textId="77777777">
        <w:trPr>
          <w:trHeight w:val="311"/>
        </w:trPr>
        <w:tc>
          <w:tcPr>
            <w:tcW w:w="960" w:type="dxa"/>
            <w:tcBorders>
              <w:top w:val="double" w:sz="1" w:space="0" w:color="000000"/>
            </w:tcBorders>
          </w:tcPr>
          <w:p w14:paraId="74949C72" w14:textId="77777777" w:rsidR="00760C19" w:rsidRPr="0092319E" w:rsidRDefault="00C71F4D">
            <w:pPr>
              <w:pStyle w:val="TableParagraph"/>
              <w:spacing w:before="49"/>
              <w:ind w:left="89" w:right="79"/>
              <w:rPr>
                <w:sz w:val="18"/>
              </w:rPr>
            </w:pPr>
            <w:r w:rsidRPr="0092319E">
              <w:rPr>
                <w:sz w:val="18"/>
              </w:rPr>
              <w:t xml:space="preserve">BadPC </w:t>
            </w:r>
          </w:p>
        </w:tc>
        <w:tc>
          <w:tcPr>
            <w:tcW w:w="707" w:type="dxa"/>
            <w:tcBorders>
              <w:top w:val="double" w:sz="1" w:space="0" w:color="000000"/>
            </w:tcBorders>
          </w:tcPr>
          <w:p w14:paraId="0442BF99" w14:textId="77777777" w:rsidR="00760C19" w:rsidRPr="0092319E" w:rsidRDefault="00C71F4D">
            <w:pPr>
              <w:pStyle w:val="TableParagraph"/>
              <w:spacing w:before="49"/>
              <w:ind w:left="91" w:right="82"/>
              <w:rPr>
                <w:sz w:val="18"/>
              </w:rPr>
            </w:pPr>
            <w:r w:rsidRPr="0092319E">
              <w:rPr>
                <w:sz w:val="18"/>
              </w:rPr>
              <w:t xml:space="preserve">63.. 0 </w:t>
            </w:r>
          </w:p>
        </w:tc>
        <w:tc>
          <w:tcPr>
            <w:tcW w:w="6663" w:type="dxa"/>
            <w:tcBorders>
              <w:top w:val="double" w:sz="1" w:space="0" w:color="000000"/>
            </w:tcBorders>
          </w:tcPr>
          <w:p w14:paraId="0FBCFF91" w14:textId="77777777" w:rsidR="00760C19" w:rsidRPr="0092319E" w:rsidRDefault="00C71F4D">
            <w:pPr>
              <w:pStyle w:val="TableParagraph"/>
              <w:spacing w:before="37"/>
              <w:ind w:left="109"/>
              <w:jc w:val="left"/>
              <w:rPr>
                <w:rFonts w:eastAsia="宋体"/>
                <w:sz w:val="18"/>
                <w:lang w:val="en-US"/>
              </w:rPr>
            </w:pPr>
            <w:r w:rsidRPr="0092319E">
              <w:rPr>
                <w:rFonts w:eastAsia="宋体"/>
                <w:sz w:val="18"/>
                <w:lang w:val="en-US"/>
              </w:rPr>
              <w:t xml:space="preserve">Check the PC value of the instruction with an i-cache check error. </w:t>
            </w:r>
          </w:p>
        </w:tc>
        <w:tc>
          <w:tcPr>
            <w:tcW w:w="707" w:type="dxa"/>
            <w:tcBorders>
              <w:top w:val="double" w:sz="1" w:space="0" w:color="000000"/>
            </w:tcBorders>
          </w:tcPr>
          <w:p w14:paraId="60A50CE1" w14:textId="77777777" w:rsidR="00760C19" w:rsidRPr="0092319E" w:rsidRDefault="00C71F4D">
            <w:pPr>
              <w:pStyle w:val="TableParagraph"/>
              <w:spacing w:before="49"/>
              <w:ind w:left="13"/>
              <w:rPr>
                <w:sz w:val="18"/>
              </w:rPr>
            </w:pPr>
            <w:r w:rsidRPr="0092319E">
              <w:rPr>
                <w:sz w:val="18"/>
              </w:rPr>
              <w:t xml:space="preserve">R </w:t>
            </w:r>
          </w:p>
        </w:tc>
        <w:tc>
          <w:tcPr>
            <w:tcW w:w="923" w:type="dxa"/>
            <w:tcBorders>
              <w:top w:val="double" w:sz="1" w:space="0" w:color="000000"/>
            </w:tcBorders>
          </w:tcPr>
          <w:p w14:paraId="36EBFE36" w14:textId="77777777" w:rsidR="00760C19" w:rsidRPr="0092319E" w:rsidRDefault="00C71F4D">
            <w:pPr>
              <w:pStyle w:val="TableParagraph"/>
              <w:spacing w:before="49"/>
              <w:ind w:left="14"/>
              <w:rPr>
                <w:sz w:val="18"/>
              </w:rPr>
            </w:pPr>
            <w:r w:rsidRPr="0092319E">
              <w:rPr>
                <w:sz w:val="18"/>
              </w:rPr>
              <w:t xml:space="preserve">0 </w:t>
            </w:r>
          </w:p>
        </w:tc>
      </w:tr>
      <w:tr w:rsidR="00760C19" w14:paraId="3F334B7A" w14:textId="77777777">
        <w:trPr>
          <w:trHeight w:val="314"/>
        </w:trPr>
        <w:tc>
          <w:tcPr>
            <w:tcW w:w="960" w:type="dxa"/>
          </w:tcPr>
          <w:p w14:paraId="69F42DCD" w14:textId="77777777" w:rsidR="00760C19" w:rsidRPr="0092319E" w:rsidRDefault="00C71F4D">
            <w:pPr>
              <w:pStyle w:val="TableParagraph"/>
              <w:ind w:left="89" w:right="78"/>
              <w:rPr>
                <w:sz w:val="18"/>
              </w:rPr>
            </w:pPr>
            <w:r w:rsidRPr="0092319E">
              <w:rPr>
                <w:sz w:val="18"/>
              </w:rPr>
              <w:t xml:space="preserve">BadPaddr </w:t>
            </w:r>
          </w:p>
        </w:tc>
        <w:tc>
          <w:tcPr>
            <w:tcW w:w="707" w:type="dxa"/>
          </w:tcPr>
          <w:p w14:paraId="578E0C81" w14:textId="77777777" w:rsidR="00760C19" w:rsidRPr="0092319E" w:rsidRDefault="00C71F4D">
            <w:pPr>
              <w:pStyle w:val="TableParagraph"/>
              <w:ind w:left="91" w:right="82"/>
              <w:rPr>
                <w:sz w:val="18"/>
              </w:rPr>
            </w:pPr>
            <w:r w:rsidRPr="0092319E">
              <w:rPr>
                <w:sz w:val="18"/>
              </w:rPr>
              <w:t xml:space="preserve">63.. 0 </w:t>
            </w:r>
          </w:p>
        </w:tc>
        <w:tc>
          <w:tcPr>
            <w:tcW w:w="6663" w:type="dxa"/>
          </w:tcPr>
          <w:p w14:paraId="7F829470"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Check the physical address of the access to which the D-cache check error occurred. </w:t>
            </w:r>
          </w:p>
        </w:tc>
        <w:tc>
          <w:tcPr>
            <w:tcW w:w="707" w:type="dxa"/>
          </w:tcPr>
          <w:p w14:paraId="4F859C40" w14:textId="77777777" w:rsidR="00760C19" w:rsidRPr="0092319E" w:rsidRDefault="00C71F4D">
            <w:pPr>
              <w:pStyle w:val="TableParagraph"/>
              <w:ind w:left="13"/>
              <w:rPr>
                <w:sz w:val="18"/>
              </w:rPr>
            </w:pPr>
            <w:r w:rsidRPr="0092319E">
              <w:rPr>
                <w:sz w:val="18"/>
              </w:rPr>
              <w:t xml:space="preserve">R </w:t>
            </w:r>
          </w:p>
        </w:tc>
        <w:tc>
          <w:tcPr>
            <w:tcW w:w="923" w:type="dxa"/>
          </w:tcPr>
          <w:p w14:paraId="53C81DFD" w14:textId="77777777" w:rsidR="00760C19" w:rsidRPr="0092319E" w:rsidRDefault="00C71F4D">
            <w:pPr>
              <w:pStyle w:val="TableParagraph"/>
              <w:ind w:left="14"/>
              <w:rPr>
                <w:sz w:val="18"/>
              </w:rPr>
            </w:pPr>
            <w:r w:rsidRPr="0092319E">
              <w:rPr>
                <w:sz w:val="18"/>
              </w:rPr>
              <w:t xml:space="preserve">0 </w:t>
            </w:r>
          </w:p>
        </w:tc>
      </w:tr>
    </w:tbl>
    <w:p w14:paraId="2DE3559F" w14:textId="77777777" w:rsidR="00760C19" w:rsidRDefault="00760C19">
      <w:pPr>
        <w:rPr>
          <w:sz w:val="18"/>
        </w:rPr>
        <w:sectPr w:rsidR="00760C19">
          <w:headerReference w:type="default" r:id="rId92"/>
          <w:footerReference w:type="default" r:id="rId93"/>
          <w:pgSz w:w="11910" w:h="16840"/>
          <w:pgMar w:top="1620" w:right="0" w:bottom="1380" w:left="0" w:header="852" w:footer="1195" w:gutter="0"/>
          <w:pgNumType w:start="134"/>
          <w:cols w:space="720"/>
        </w:sectPr>
      </w:pPr>
    </w:p>
    <w:p w14:paraId="0558877D" w14:textId="77777777" w:rsidR="00760C19" w:rsidRPr="0034312F" w:rsidRDefault="00C71F4D">
      <w:pPr>
        <w:pStyle w:val="2"/>
        <w:numPr>
          <w:ilvl w:val="1"/>
          <w:numId w:val="5"/>
        </w:numPr>
        <w:tabs>
          <w:tab w:val="left" w:pos="1920"/>
          <w:tab w:val="left" w:pos="1921"/>
        </w:tabs>
        <w:ind w:left="1920" w:hanging="841"/>
        <w:rPr>
          <w:lang w:val="en-US"/>
        </w:rPr>
      </w:pPr>
      <w:r w:rsidRPr="0034312F">
        <w:rPr>
          <w:spacing w:val="-5"/>
          <w:lang w:val="en-US"/>
        </w:rPr>
        <w:lastRenderedPageBreak/>
        <w:t xml:space="preserve"> </w:t>
      </w:r>
      <w:bookmarkStart w:id="306" w:name="_Toc43127634"/>
      <w:r w:rsidRPr="0034312F">
        <w:rPr>
          <w:spacing w:val="-5"/>
          <w:lang w:val="en-US"/>
        </w:rPr>
        <w:t>TagLo register (CP0 Register28, Select 0)</w:t>
      </w:r>
      <w:bookmarkEnd w:id="306"/>
      <w:r w:rsidRPr="0034312F">
        <w:rPr>
          <w:spacing w:val="-5"/>
          <w:lang w:val="en-US"/>
        </w:rPr>
        <w:t xml:space="preserve"> </w:t>
      </w:r>
    </w:p>
    <w:p w14:paraId="305267E8" w14:textId="77777777" w:rsidR="00760C19" w:rsidRPr="0092319E" w:rsidRDefault="00C71F4D">
      <w:pPr>
        <w:pStyle w:val="a3"/>
        <w:spacing w:before="245" w:line="278" w:lineRule="auto"/>
        <w:ind w:left="1080" w:right="1075" w:firstLine="420"/>
        <w:jc w:val="both"/>
        <w:rPr>
          <w:rFonts w:ascii="Times New Roman" w:hAnsi="Times New Roman" w:cs="Times New Roman"/>
          <w:lang w:val="en-US"/>
        </w:rPr>
      </w:pPr>
      <w:r w:rsidRPr="0092319E">
        <w:rPr>
          <w:rFonts w:ascii="Times New Roman" w:eastAsia="Times New Roman" w:hAnsi="Times New Roman" w:cs="Times New Roman"/>
          <w:spacing w:val="-4"/>
          <w:lang w:val="en-US"/>
        </w:rPr>
        <w:t xml:space="preserve">The TagLo register is a register that can be read and written by software. Together with the TagHi register, it ACTS as an interactive interface between the Index Load Tag and Index Store Tag CACHE instructions and the Tag Data of all levels of the CACHE, as well as the interface between the Index Load Data and Index Store Data instructions and the Data of all levels of the CACHE. </w:t>
      </w:r>
    </w:p>
    <w:p w14:paraId="6468EA2C" w14:textId="256C76C8" w:rsidR="00760C19" w:rsidRPr="0092319E" w:rsidRDefault="00C71F4D">
      <w:pPr>
        <w:pStyle w:val="a3"/>
        <w:spacing w:before="77"/>
        <w:ind w:left="1500"/>
        <w:rPr>
          <w:rFonts w:ascii="Times New Roman" w:hAnsi="Times New Roman" w:cs="Times New Roman"/>
          <w:lang w:val="en-US"/>
        </w:rPr>
      </w:pPr>
      <w:r w:rsidRPr="0092319E">
        <w:rPr>
          <w:rFonts w:ascii="Times New Roman" w:hAnsi="Times New Roman" w:cs="Times New Roman"/>
          <w:lang w:val="en-US"/>
        </w:rPr>
        <w:t xml:space="preserve">When TagLo is used to access different caches, the exact format is also different. </w:t>
      </w:r>
      <w:hyperlink w:anchor="_bookmark309" w:history="1">
        <w:r w:rsidRPr="0092319E">
          <w:rPr>
            <w:rFonts w:ascii="Times New Roman" w:hAnsi="Times New Roman" w:cs="Times New Roman"/>
            <w:lang w:val="en-US"/>
          </w:rPr>
          <w:t xml:space="preserve"> Figure 7-49 illustrates the </w:t>
        </w:r>
        <w:r w:rsidR="002E13C6">
          <w:rPr>
            <w:rFonts w:ascii="Times New Roman" w:hAnsi="Times New Roman" w:cs="Times New Roman"/>
            <w:lang w:val="en-US"/>
          </w:rPr>
          <w:tab/>
        </w:r>
        <w:r w:rsidR="002E13C6">
          <w:rPr>
            <w:rFonts w:ascii="Times New Roman" w:hAnsi="Times New Roman" w:cs="Times New Roman"/>
            <w:lang w:val="en-US"/>
          </w:rPr>
          <w:tab/>
        </w:r>
        <w:r w:rsidRPr="0092319E">
          <w:rPr>
            <w:rFonts w:ascii="Times New Roman" w:hAnsi="Times New Roman" w:cs="Times New Roman"/>
            <w:lang w:val="en-US"/>
          </w:rPr>
          <w:t xml:space="preserve">TagLo register for access </w:t>
        </w:r>
      </w:hyperlink>
    </w:p>
    <w:p w14:paraId="68F940D6" w14:textId="3D394C8D" w:rsidR="0092319E" w:rsidRPr="0092319E" w:rsidRDefault="00C71F4D" w:rsidP="0092319E">
      <w:pPr>
        <w:pStyle w:val="a4"/>
        <w:numPr>
          <w:ilvl w:val="0"/>
          <w:numId w:val="22"/>
        </w:numPr>
        <w:spacing w:line="348" w:lineRule="auto"/>
        <w:ind w:right="1675"/>
        <w:rPr>
          <w:rFonts w:ascii="Times New Roman" w:hAnsi="Times New Roman" w:cs="Times New Roman"/>
          <w:b/>
          <w:sz w:val="21"/>
          <w:lang w:val="en-US"/>
        </w:rPr>
      </w:pPr>
      <w:r w:rsidRPr="0092319E">
        <w:rPr>
          <w:rFonts w:ascii="Times New Roman" w:eastAsia="Times New Roman" w:hAnsi="Times New Roman" w:cs="Times New Roman"/>
          <w:sz w:val="21"/>
          <w:lang w:val="en-US"/>
        </w:rPr>
        <w:t xml:space="preserve">cache Tag format; </w:t>
      </w:r>
      <w:hyperlink w:anchor="_bookmark310" w:history="1">
        <w:r w:rsidRPr="0092319E">
          <w:rPr>
            <w:rFonts w:ascii="Times New Roman" w:hAnsi="Times New Roman" w:cs="Times New Roman"/>
            <w:sz w:val="21"/>
            <w:lang w:val="en-US"/>
          </w:rPr>
          <w:t xml:space="preserve"> Table 7-53 Table 7-32 Config Register fields description describes the register fields in this case. </w:t>
        </w:r>
      </w:hyperlink>
      <w:hyperlink w:anchor="_bookmark310" w:history="1"/>
      <w:bookmarkStart w:id="307" w:name="_bookmark309"/>
      <w:bookmarkEnd w:id="307"/>
      <w:r w:rsidRPr="0092319E">
        <w:rPr>
          <w:rFonts w:ascii="Times New Roman" w:hAnsi="Times New Roman" w:cs="Times New Roman"/>
          <w:b/>
          <w:sz w:val="21"/>
          <w:lang w:val="en-US"/>
        </w:rPr>
        <w:t xml:space="preserve"> </w:t>
      </w:r>
    </w:p>
    <w:p w14:paraId="27EC9159" w14:textId="7DE583AB" w:rsidR="00760C19" w:rsidRPr="0092319E" w:rsidRDefault="00C71F4D" w:rsidP="0092319E">
      <w:pPr>
        <w:pStyle w:val="a4"/>
        <w:numPr>
          <w:ilvl w:val="0"/>
          <w:numId w:val="22"/>
        </w:numPr>
        <w:spacing w:line="348" w:lineRule="auto"/>
        <w:ind w:right="1675"/>
        <w:rPr>
          <w:rFonts w:ascii="Times New Roman" w:hAnsi="Times New Roman" w:cs="Times New Roman"/>
          <w:b/>
          <w:sz w:val="21"/>
          <w:lang w:val="en-US"/>
        </w:rPr>
      </w:pPr>
      <w:r w:rsidRPr="0092319E">
        <w:rPr>
          <w:rFonts w:ascii="Times New Roman" w:hAnsi="Times New Roman" w:cs="Times New Roman"/>
          <w:b/>
          <w:sz w:val="21"/>
          <w:lang w:val="en-US"/>
        </w:rPr>
        <w:t xml:space="preserve">Figure 7-49 Shows the format of the TagLo register used to access the I-Cache Tag </w:t>
      </w: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3"/>
        <w:gridCol w:w="791"/>
        <w:gridCol w:w="769"/>
        <w:gridCol w:w="314"/>
        <w:gridCol w:w="311"/>
        <w:gridCol w:w="312"/>
        <w:gridCol w:w="626"/>
        <w:gridCol w:w="630"/>
      </w:tblGrid>
      <w:tr w:rsidR="00760C19" w14:paraId="5EC7B7F7" w14:textId="77777777">
        <w:trPr>
          <w:trHeight w:val="214"/>
        </w:trPr>
        <w:tc>
          <w:tcPr>
            <w:tcW w:w="3121" w:type="dxa"/>
            <w:tcBorders>
              <w:top w:val="nil"/>
              <w:left w:val="nil"/>
              <w:right w:val="nil"/>
            </w:tcBorders>
          </w:tcPr>
          <w:p w14:paraId="3990C45F" w14:textId="77777777" w:rsidR="00760C19" w:rsidRDefault="00C71F4D">
            <w:pPr>
              <w:pStyle w:val="TableParagraph"/>
              <w:spacing w:before="0" w:line="120" w:lineRule="exact"/>
              <w:ind w:left="98"/>
              <w:jc w:val="left"/>
              <w:rPr>
                <w:rFonts w:ascii="Arial"/>
                <w:sz w:val="11"/>
              </w:rPr>
            </w:pPr>
            <w:r>
              <w:rPr>
                <w:rFonts w:ascii="Arial"/>
                <w:sz w:val="11"/>
              </w:rPr>
              <w:t xml:space="preserve">31 </w:t>
            </w:r>
          </w:p>
        </w:tc>
        <w:tc>
          <w:tcPr>
            <w:tcW w:w="3123" w:type="dxa"/>
            <w:tcBorders>
              <w:top w:val="nil"/>
              <w:left w:val="nil"/>
              <w:right w:val="nil"/>
            </w:tcBorders>
          </w:tcPr>
          <w:p w14:paraId="01CA3D78" w14:textId="77777777" w:rsidR="00760C19" w:rsidRDefault="00C71F4D">
            <w:pPr>
              <w:pStyle w:val="TableParagraph"/>
              <w:spacing w:before="0" w:line="120" w:lineRule="exact"/>
              <w:ind w:right="88"/>
              <w:jc w:val="right"/>
              <w:rPr>
                <w:rFonts w:ascii="Arial"/>
                <w:sz w:val="11"/>
              </w:rPr>
            </w:pPr>
            <w:r>
              <w:rPr>
                <w:rFonts w:ascii="Arial"/>
                <w:sz w:val="11"/>
              </w:rPr>
              <w:t xml:space="preserve">12 </w:t>
            </w:r>
          </w:p>
        </w:tc>
        <w:tc>
          <w:tcPr>
            <w:tcW w:w="791" w:type="dxa"/>
            <w:tcBorders>
              <w:top w:val="nil"/>
              <w:left w:val="nil"/>
              <w:right w:val="nil"/>
            </w:tcBorders>
          </w:tcPr>
          <w:p w14:paraId="46A4C69C" w14:textId="77777777" w:rsidR="00760C19" w:rsidRDefault="00C71F4D">
            <w:pPr>
              <w:pStyle w:val="TableParagraph"/>
              <w:spacing w:before="0" w:line="120" w:lineRule="exact"/>
              <w:ind w:left="103"/>
              <w:jc w:val="left"/>
              <w:rPr>
                <w:rFonts w:ascii="Arial"/>
                <w:sz w:val="11"/>
              </w:rPr>
            </w:pPr>
            <w:r>
              <w:rPr>
                <w:rFonts w:ascii="Arial"/>
                <w:sz w:val="11"/>
              </w:rPr>
              <w:t xml:space="preserve">11 </w:t>
            </w:r>
          </w:p>
        </w:tc>
        <w:tc>
          <w:tcPr>
            <w:tcW w:w="769" w:type="dxa"/>
            <w:tcBorders>
              <w:top w:val="nil"/>
              <w:left w:val="nil"/>
              <w:right w:val="nil"/>
            </w:tcBorders>
          </w:tcPr>
          <w:p w14:paraId="3A643A59" w14:textId="77777777" w:rsidR="00760C19" w:rsidRDefault="00C71F4D">
            <w:pPr>
              <w:pStyle w:val="TableParagraph"/>
              <w:spacing w:before="0" w:line="120" w:lineRule="exact"/>
              <w:ind w:right="118"/>
              <w:jc w:val="right"/>
              <w:rPr>
                <w:rFonts w:ascii="Arial"/>
                <w:sz w:val="11"/>
              </w:rPr>
            </w:pPr>
            <w:r>
              <w:rPr>
                <w:rFonts w:ascii="Arial"/>
                <w:sz w:val="11"/>
              </w:rPr>
              <w:t xml:space="preserve">7 </w:t>
            </w:r>
          </w:p>
        </w:tc>
        <w:tc>
          <w:tcPr>
            <w:tcW w:w="314" w:type="dxa"/>
            <w:tcBorders>
              <w:top w:val="nil"/>
              <w:left w:val="nil"/>
              <w:right w:val="nil"/>
            </w:tcBorders>
          </w:tcPr>
          <w:p w14:paraId="321F337C" w14:textId="77777777" w:rsidR="00760C19" w:rsidRDefault="00C71F4D">
            <w:pPr>
              <w:pStyle w:val="TableParagraph"/>
              <w:spacing w:before="0" w:line="120" w:lineRule="exact"/>
              <w:ind w:right="120"/>
              <w:jc w:val="right"/>
              <w:rPr>
                <w:rFonts w:ascii="Arial"/>
                <w:sz w:val="11"/>
              </w:rPr>
            </w:pPr>
            <w:r>
              <w:rPr>
                <w:rFonts w:ascii="Arial"/>
                <w:sz w:val="11"/>
              </w:rPr>
              <w:t xml:space="preserve">6 </w:t>
            </w:r>
          </w:p>
        </w:tc>
        <w:tc>
          <w:tcPr>
            <w:tcW w:w="311" w:type="dxa"/>
            <w:tcBorders>
              <w:top w:val="nil"/>
              <w:left w:val="nil"/>
              <w:right w:val="nil"/>
            </w:tcBorders>
          </w:tcPr>
          <w:p w14:paraId="7206FD00" w14:textId="77777777" w:rsidR="00760C19" w:rsidRDefault="00C71F4D">
            <w:pPr>
              <w:pStyle w:val="TableParagraph"/>
              <w:spacing w:before="0" w:line="120" w:lineRule="exact"/>
              <w:ind w:left="12"/>
              <w:rPr>
                <w:rFonts w:ascii="Arial"/>
                <w:sz w:val="11"/>
              </w:rPr>
            </w:pPr>
            <w:r>
              <w:rPr>
                <w:rFonts w:ascii="Arial"/>
                <w:sz w:val="11"/>
              </w:rPr>
              <w:t xml:space="preserve">5 </w:t>
            </w:r>
          </w:p>
        </w:tc>
        <w:tc>
          <w:tcPr>
            <w:tcW w:w="312" w:type="dxa"/>
            <w:tcBorders>
              <w:top w:val="nil"/>
              <w:left w:val="nil"/>
              <w:right w:val="nil"/>
            </w:tcBorders>
          </w:tcPr>
          <w:p w14:paraId="1124EADB" w14:textId="77777777" w:rsidR="00760C19" w:rsidRDefault="00C71F4D">
            <w:pPr>
              <w:pStyle w:val="TableParagraph"/>
              <w:spacing w:before="0" w:line="120" w:lineRule="exact"/>
              <w:ind w:left="13"/>
              <w:rPr>
                <w:rFonts w:ascii="Arial"/>
                <w:sz w:val="11"/>
              </w:rPr>
            </w:pPr>
            <w:r>
              <w:rPr>
                <w:rFonts w:ascii="Arial"/>
                <w:sz w:val="11"/>
              </w:rPr>
              <w:t xml:space="preserve">4 </w:t>
            </w:r>
          </w:p>
        </w:tc>
        <w:tc>
          <w:tcPr>
            <w:tcW w:w="626" w:type="dxa"/>
            <w:tcBorders>
              <w:top w:val="nil"/>
              <w:left w:val="nil"/>
              <w:right w:val="nil"/>
            </w:tcBorders>
          </w:tcPr>
          <w:p w14:paraId="50527ECB" w14:textId="77777777" w:rsidR="00760C19" w:rsidRDefault="00C71F4D">
            <w:pPr>
              <w:pStyle w:val="TableParagraph"/>
              <w:spacing w:before="0" w:line="120" w:lineRule="exact"/>
              <w:ind w:left="131"/>
              <w:jc w:val="left"/>
              <w:rPr>
                <w:rFonts w:ascii="Arial"/>
                <w:sz w:val="11"/>
              </w:rPr>
            </w:pPr>
            <w:r>
              <w:rPr>
                <w:rFonts w:ascii="Arial"/>
                <w:sz w:val="11"/>
              </w:rPr>
              <w:t xml:space="preserve">3 </w:t>
            </w:r>
          </w:p>
        </w:tc>
        <w:tc>
          <w:tcPr>
            <w:tcW w:w="630" w:type="dxa"/>
            <w:tcBorders>
              <w:top w:val="nil"/>
              <w:left w:val="nil"/>
              <w:right w:val="nil"/>
            </w:tcBorders>
          </w:tcPr>
          <w:p w14:paraId="07D7042C" w14:textId="77777777" w:rsidR="00760C19" w:rsidRDefault="00C71F4D">
            <w:pPr>
              <w:pStyle w:val="TableParagraph"/>
              <w:spacing w:before="0" w:line="120" w:lineRule="exact"/>
              <w:ind w:right="119"/>
              <w:jc w:val="right"/>
              <w:rPr>
                <w:rFonts w:ascii="Arial"/>
                <w:sz w:val="11"/>
              </w:rPr>
            </w:pPr>
            <w:r>
              <w:rPr>
                <w:rFonts w:ascii="Arial"/>
                <w:sz w:val="11"/>
              </w:rPr>
              <w:t xml:space="preserve">0 </w:t>
            </w:r>
          </w:p>
        </w:tc>
      </w:tr>
      <w:tr w:rsidR="00760C19" w14:paraId="25178B54" w14:textId="77777777">
        <w:trPr>
          <w:trHeight w:val="313"/>
        </w:trPr>
        <w:tc>
          <w:tcPr>
            <w:tcW w:w="6244" w:type="dxa"/>
            <w:gridSpan w:val="2"/>
          </w:tcPr>
          <w:p w14:paraId="2EE97079" w14:textId="77777777" w:rsidR="00760C19" w:rsidRDefault="00C71F4D">
            <w:pPr>
              <w:pStyle w:val="TableParagraph"/>
              <w:spacing w:before="47"/>
              <w:ind w:left="2537" w:right="2529"/>
              <w:rPr>
                <w:sz w:val="18"/>
              </w:rPr>
            </w:pPr>
            <w:r>
              <w:rPr>
                <w:sz w:val="18"/>
              </w:rPr>
              <w:t xml:space="preserve">TL </w:t>
            </w:r>
          </w:p>
        </w:tc>
        <w:tc>
          <w:tcPr>
            <w:tcW w:w="1560" w:type="dxa"/>
            <w:gridSpan w:val="2"/>
          </w:tcPr>
          <w:p w14:paraId="4C8CA175" w14:textId="77777777" w:rsidR="00760C19" w:rsidRDefault="00C71F4D">
            <w:pPr>
              <w:pStyle w:val="TableParagraph"/>
              <w:spacing w:before="47"/>
              <w:ind w:left="11"/>
              <w:rPr>
                <w:sz w:val="18"/>
              </w:rPr>
            </w:pPr>
            <w:r>
              <w:rPr>
                <w:w w:val="99"/>
                <w:sz w:val="18"/>
              </w:rPr>
              <w:t xml:space="preserve">X </w:t>
            </w:r>
          </w:p>
        </w:tc>
        <w:tc>
          <w:tcPr>
            <w:tcW w:w="314" w:type="dxa"/>
          </w:tcPr>
          <w:p w14:paraId="4A1AD4A1" w14:textId="77777777" w:rsidR="00760C19" w:rsidRDefault="00C71F4D">
            <w:pPr>
              <w:pStyle w:val="TableParagraph"/>
              <w:spacing w:before="47"/>
              <w:ind w:right="80"/>
              <w:jc w:val="right"/>
              <w:rPr>
                <w:sz w:val="18"/>
              </w:rPr>
            </w:pPr>
            <w:r>
              <w:rPr>
                <w:w w:val="99"/>
                <w:sz w:val="18"/>
              </w:rPr>
              <w:t xml:space="preserve">V </w:t>
            </w:r>
          </w:p>
        </w:tc>
        <w:tc>
          <w:tcPr>
            <w:tcW w:w="623" w:type="dxa"/>
            <w:gridSpan w:val="2"/>
          </w:tcPr>
          <w:p w14:paraId="025BF723" w14:textId="77777777" w:rsidR="00760C19" w:rsidRDefault="00C71F4D">
            <w:pPr>
              <w:pStyle w:val="TableParagraph"/>
              <w:spacing w:before="47"/>
              <w:ind w:left="13"/>
              <w:rPr>
                <w:sz w:val="18"/>
              </w:rPr>
            </w:pPr>
            <w:r>
              <w:rPr>
                <w:w w:val="99"/>
                <w:sz w:val="18"/>
              </w:rPr>
              <w:t xml:space="preserve">X </w:t>
            </w:r>
          </w:p>
        </w:tc>
        <w:tc>
          <w:tcPr>
            <w:tcW w:w="1256" w:type="dxa"/>
            <w:gridSpan w:val="2"/>
          </w:tcPr>
          <w:p w14:paraId="1D24BA9B" w14:textId="77777777" w:rsidR="00760C19" w:rsidRDefault="00C71F4D">
            <w:pPr>
              <w:pStyle w:val="TableParagraph"/>
              <w:spacing w:before="47"/>
              <w:ind w:left="321"/>
              <w:jc w:val="left"/>
              <w:rPr>
                <w:sz w:val="18"/>
              </w:rPr>
            </w:pPr>
            <w:r>
              <w:rPr>
                <w:sz w:val="18"/>
              </w:rPr>
              <w:t xml:space="preserve">SCWAY </w:t>
            </w:r>
          </w:p>
        </w:tc>
      </w:tr>
    </w:tbl>
    <w:p w14:paraId="1348D6C8" w14:textId="77777777" w:rsidR="00760C19" w:rsidRDefault="00760C19">
      <w:pPr>
        <w:pStyle w:val="a3"/>
        <w:rPr>
          <w:b/>
          <w:sz w:val="24"/>
        </w:rPr>
      </w:pPr>
    </w:p>
    <w:p w14:paraId="6C647226" w14:textId="77777777" w:rsidR="00760C19" w:rsidRDefault="00760C19">
      <w:pPr>
        <w:pStyle w:val="a3"/>
        <w:spacing w:before="1"/>
        <w:rPr>
          <w:b/>
          <w:sz w:val="26"/>
        </w:rPr>
      </w:pPr>
    </w:p>
    <w:p w14:paraId="647BFE2F" w14:textId="77777777" w:rsidR="00760C19" w:rsidRPr="0034312F" w:rsidRDefault="00C71F4D">
      <w:pPr>
        <w:pStyle w:val="4"/>
        <w:spacing w:after="21"/>
        <w:ind w:left="0"/>
        <w:rPr>
          <w:lang w:val="en-US"/>
        </w:rPr>
      </w:pPr>
      <w:bookmarkStart w:id="308" w:name="_bookmark310"/>
      <w:bookmarkEnd w:id="308"/>
      <w:r w:rsidRPr="0034312F">
        <w:rPr>
          <w:lang w:val="en-US"/>
        </w:rPr>
        <w:t xml:space="preserve"> Table 7-53 TagLo registers describe the fields used to access the I-Cache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65E0E9F2" w14:textId="77777777">
        <w:trPr>
          <w:trHeight w:val="311"/>
        </w:trPr>
        <w:tc>
          <w:tcPr>
            <w:tcW w:w="960" w:type="dxa"/>
            <w:tcBorders>
              <w:bottom w:val="double" w:sz="1" w:space="0" w:color="000000"/>
            </w:tcBorders>
          </w:tcPr>
          <w:p w14:paraId="03D33DF3"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59FC43D4"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DC310D4"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F6975AB"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0BD42D77"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575C81EF" w14:textId="77777777">
        <w:trPr>
          <w:trHeight w:val="313"/>
        </w:trPr>
        <w:tc>
          <w:tcPr>
            <w:tcW w:w="960" w:type="dxa"/>
            <w:tcBorders>
              <w:top w:val="double" w:sz="1" w:space="0" w:color="000000"/>
            </w:tcBorders>
          </w:tcPr>
          <w:p w14:paraId="007BE034" w14:textId="77777777" w:rsidR="00760C19" w:rsidRDefault="00C71F4D">
            <w:pPr>
              <w:pStyle w:val="TableParagraph"/>
              <w:spacing w:before="52"/>
              <w:ind w:left="89" w:right="79"/>
              <w:rPr>
                <w:sz w:val="18"/>
              </w:rPr>
            </w:pPr>
            <w:r>
              <w:rPr>
                <w:sz w:val="18"/>
              </w:rPr>
              <w:t xml:space="preserve">TL </w:t>
            </w:r>
          </w:p>
        </w:tc>
        <w:tc>
          <w:tcPr>
            <w:tcW w:w="707" w:type="dxa"/>
            <w:tcBorders>
              <w:top w:val="double" w:sz="1" w:space="0" w:color="000000"/>
            </w:tcBorders>
          </w:tcPr>
          <w:p w14:paraId="2B54E4F6" w14:textId="77777777" w:rsidR="00760C19" w:rsidRDefault="00C71F4D">
            <w:pPr>
              <w:pStyle w:val="TableParagraph"/>
              <w:spacing w:before="52"/>
              <w:ind w:left="93" w:right="82"/>
              <w:rPr>
                <w:sz w:val="18"/>
              </w:rPr>
            </w:pPr>
            <w:r>
              <w:rPr>
                <w:sz w:val="18"/>
              </w:rPr>
              <w:t xml:space="preserve">31.. 12 </w:t>
            </w:r>
          </w:p>
        </w:tc>
        <w:tc>
          <w:tcPr>
            <w:tcW w:w="6663" w:type="dxa"/>
            <w:tcBorders>
              <w:top w:val="double" w:sz="1" w:space="0" w:color="000000"/>
            </w:tcBorders>
          </w:tcPr>
          <w:p w14:paraId="72E08270" w14:textId="77777777" w:rsidR="00760C19" w:rsidRPr="0034312F" w:rsidRDefault="00C71F4D">
            <w:pPr>
              <w:pStyle w:val="TableParagraph"/>
              <w:spacing w:before="40"/>
              <w:ind w:left="109"/>
              <w:jc w:val="left"/>
              <w:rPr>
                <w:rFonts w:ascii="宋体" w:eastAsia="宋体"/>
                <w:sz w:val="18"/>
                <w:lang w:val="en-US"/>
              </w:rPr>
            </w:pPr>
            <w:r w:rsidRPr="0034312F">
              <w:rPr>
                <w:rFonts w:ascii="宋体" w:eastAsia="宋体" w:hint="eastAsia"/>
                <w:sz w:val="18"/>
                <w:lang w:val="en-US"/>
              </w:rPr>
              <w:t xml:space="preserve">Tag low-level content to be written or read, corresponding to the physical address [31:12]. </w:t>
            </w:r>
          </w:p>
        </w:tc>
        <w:tc>
          <w:tcPr>
            <w:tcW w:w="707" w:type="dxa"/>
            <w:tcBorders>
              <w:top w:val="double" w:sz="1" w:space="0" w:color="000000"/>
            </w:tcBorders>
          </w:tcPr>
          <w:p w14:paraId="29F8FC8F" w14:textId="77777777" w:rsidR="00760C19" w:rsidRDefault="00C71F4D">
            <w:pPr>
              <w:pStyle w:val="TableParagraph"/>
              <w:spacing w:before="52"/>
              <w:ind w:left="94" w:right="82"/>
              <w:rPr>
                <w:sz w:val="18"/>
              </w:rPr>
            </w:pPr>
            <w:r>
              <w:rPr>
                <w:sz w:val="18"/>
              </w:rPr>
              <w:t xml:space="preserve">R/W </w:t>
            </w:r>
          </w:p>
        </w:tc>
        <w:tc>
          <w:tcPr>
            <w:tcW w:w="923" w:type="dxa"/>
            <w:tcBorders>
              <w:top w:val="double" w:sz="1" w:space="0" w:color="000000"/>
            </w:tcBorders>
          </w:tcPr>
          <w:p w14:paraId="4FFDD18A" w14:textId="77777777" w:rsidR="00760C19" w:rsidRDefault="00C71F4D">
            <w:pPr>
              <w:pStyle w:val="TableParagraph"/>
              <w:spacing w:before="40"/>
              <w:ind w:left="18"/>
              <w:rPr>
                <w:rFonts w:ascii="宋体" w:eastAsia="宋体"/>
                <w:sz w:val="18"/>
              </w:rPr>
            </w:pPr>
            <w:r>
              <w:rPr>
                <w:rFonts w:ascii="宋体" w:eastAsia="宋体" w:hint="eastAsia"/>
                <w:sz w:val="18"/>
              </w:rPr>
              <w:t xml:space="preserve">There is no </w:t>
            </w:r>
          </w:p>
        </w:tc>
      </w:tr>
      <w:tr w:rsidR="00760C19" w14:paraId="31479F49" w14:textId="77777777">
        <w:trPr>
          <w:trHeight w:val="311"/>
        </w:trPr>
        <w:tc>
          <w:tcPr>
            <w:tcW w:w="960" w:type="dxa"/>
          </w:tcPr>
          <w:p w14:paraId="12F18FC2" w14:textId="77777777" w:rsidR="00760C19" w:rsidRDefault="00C71F4D">
            <w:pPr>
              <w:pStyle w:val="TableParagraph"/>
              <w:ind w:left="10"/>
              <w:rPr>
                <w:sz w:val="18"/>
              </w:rPr>
            </w:pPr>
            <w:r>
              <w:rPr>
                <w:w w:val="99"/>
                <w:sz w:val="18"/>
              </w:rPr>
              <w:t xml:space="preserve">X </w:t>
            </w:r>
          </w:p>
        </w:tc>
        <w:tc>
          <w:tcPr>
            <w:tcW w:w="707" w:type="dxa"/>
          </w:tcPr>
          <w:p w14:paraId="5824C876" w14:textId="77777777" w:rsidR="00760C19" w:rsidRDefault="00C71F4D">
            <w:pPr>
              <w:pStyle w:val="TableParagraph"/>
              <w:ind w:left="94" w:right="82"/>
              <w:rPr>
                <w:sz w:val="18"/>
              </w:rPr>
            </w:pPr>
            <w:r>
              <w:rPr>
                <w:sz w:val="18"/>
              </w:rPr>
              <w:t xml:space="preserve">11.. 7 </w:t>
            </w:r>
          </w:p>
        </w:tc>
        <w:tc>
          <w:tcPr>
            <w:tcW w:w="6663" w:type="dxa"/>
          </w:tcPr>
          <w:p w14:paraId="162B3F8B" w14:textId="77777777" w:rsidR="00760C19" w:rsidRPr="0034312F" w:rsidRDefault="00C71F4D">
            <w:pPr>
              <w:pStyle w:val="TableParagraph"/>
              <w:spacing w:before="38"/>
              <w:ind w:left="109"/>
              <w:jc w:val="left"/>
              <w:rPr>
                <w:rFonts w:ascii="宋体" w:eastAsia="宋体"/>
                <w:sz w:val="18"/>
                <w:lang w:val="en-US"/>
              </w:rPr>
            </w:pPr>
            <w:r w:rsidRPr="0034312F">
              <w:rPr>
                <w:rFonts w:ascii="宋体" w:eastAsia="宋体" w:hint="eastAsia"/>
                <w:sz w:val="18"/>
                <w:lang w:val="en-US"/>
              </w:rPr>
              <w:t xml:space="preserve">Can write and read normally, but do not participate in other operations. </w:t>
            </w:r>
          </w:p>
        </w:tc>
        <w:tc>
          <w:tcPr>
            <w:tcW w:w="707" w:type="dxa"/>
          </w:tcPr>
          <w:p w14:paraId="143187D2" w14:textId="77777777" w:rsidR="00760C19" w:rsidRDefault="00C71F4D">
            <w:pPr>
              <w:pStyle w:val="TableParagraph"/>
              <w:ind w:left="94" w:right="82"/>
              <w:rPr>
                <w:sz w:val="18"/>
              </w:rPr>
            </w:pPr>
            <w:r>
              <w:rPr>
                <w:sz w:val="18"/>
              </w:rPr>
              <w:t xml:space="preserve">R/W </w:t>
            </w:r>
          </w:p>
        </w:tc>
        <w:tc>
          <w:tcPr>
            <w:tcW w:w="923" w:type="dxa"/>
          </w:tcPr>
          <w:p w14:paraId="4B345257" w14:textId="77777777" w:rsidR="00760C19" w:rsidRDefault="00C71F4D">
            <w:pPr>
              <w:pStyle w:val="TableParagraph"/>
              <w:spacing w:before="38"/>
              <w:ind w:left="18"/>
              <w:rPr>
                <w:rFonts w:ascii="宋体" w:eastAsia="宋体"/>
                <w:sz w:val="18"/>
              </w:rPr>
            </w:pPr>
            <w:r>
              <w:rPr>
                <w:rFonts w:ascii="宋体" w:eastAsia="宋体" w:hint="eastAsia"/>
                <w:sz w:val="18"/>
              </w:rPr>
              <w:t xml:space="preserve">There is no </w:t>
            </w:r>
          </w:p>
        </w:tc>
      </w:tr>
      <w:tr w:rsidR="00760C19" w14:paraId="6013201C" w14:textId="77777777">
        <w:trPr>
          <w:trHeight w:val="623"/>
        </w:trPr>
        <w:tc>
          <w:tcPr>
            <w:tcW w:w="960" w:type="dxa"/>
          </w:tcPr>
          <w:p w14:paraId="23B67888" w14:textId="77777777" w:rsidR="00760C19" w:rsidRDefault="00760C19">
            <w:pPr>
              <w:pStyle w:val="TableParagraph"/>
              <w:spacing w:before="1"/>
              <w:jc w:val="left"/>
              <w:rPr>
                <w:rFonts w:ascii="宋体"/>
                <w:b/>
                <w:sz w:val="16"/>
              </w:rPr>
            </w:pPr>
          </w:p>
          <w:p w14:paraId="2A3AB80C" w14:textId="77777777" w:rsidR="00760C19" w:rsidRDefault="00C71F4D">
            <w:pPr>
              <w:pStyle w:val="TableParagraph"/>
              <w:spacing w:before="0"/>
              <w:ind w:left="10"/>
              <w:rPr>
                <w:sz w:val="18"/>
              </w:rPr>
            </w:pPr>
            <w:r>
              <w:rPr>
                <w:w w:val="99"/>
                <w:sz w:val="18"/>
              </w:rPr>
              <w:t xml:space="preserve">V </w:t>
            </w:r>
          </w:p>
        </w:tc>
        <w:tc>
          <w:tcPr>
            <w:tcW w:w="707" w:type="dxa"/>
          </w:tcPr>
          <w:p w14:paraId="29B37881" w14:textId="77777777" w:rsidR="00760C19" w:rsidRDefault="00760C19">
            <w:pPr>
              <w:pStyle w:val="TableParagraph"/>
              <w:spacing w:before="1"/>
              <w:jc w:val="left"/>
              <w:rPr>
                <w:rFonts w:ascii="宋体"/>
                <w:b/>
                <w:sz w:val="16"/>
              </w:rPr>
            </w:pPr>
          </w:p>
          <w:p w14:paraId="6522C607" w14:textId="77777777" w:rsidR="00760C19" w:rsidRDefault="00C71F4D">
            <w:pPr>
              <w:pStyle w:val="TableParagraph"/>
              <w:spacing w:before="0"/>
              <w:ind w:left="7"/>
              <w:rPr>
                <w:sz w:val="18"/>
              </w:rPr>
            </w:pPr>
            <w:r>
              <w:rPr>
                <w:sz w:val="18"/>
              </w:rPr>
              <w:t xml:space="preserve">6 </w:t>
            </w:r>
          </w:p>
        </w:tc>
        <w:tc>
          <w:tcPr>
            <w:tcW w:w="6663" w:type="dxa"/>
          </w:tcPr>
          <w:p w14:paraId="0213DA3B" w14:textId="77777777" w:rsidR="00760C19" w:rsidRPr="0034312F" w:rsidRDefault="00C71F4D">
            <w:pPr>
              <w:pStyle w:val="TableParagraph"/>
              <w:spacing w:before="38"/>
              <w:ind w:left="109"/>
              <w:jc w:val="left"/>
              <w:rPr>
                <w:rFonts w:ascii="宋体" w:eastAsia="宋体"/>
                <w:sz w:val="18"/>
                <w:lang w:val="en-US"/>
              </w:rPr>
            </w:pPr>
            <w:r w:rsidRPr="0034312F">
              <w:rPr>
                <w:rFonts w:ascii="宋体" w:eastAsia="宋体" w:hint="eastAsia"/>
                <w:sz w:val="18"/>
                <w:lang w:val="en-US"/>
              </w:rPr>
              <w:t xml:space="preserve">The state of a Cache block to be written or read. </w:t>
            </w:r>
          </w:p>
          <w:p w14:paraId="4EA7BB2F" w14:textId="77777777" w:rsidR="00760C19" w:rsidRPr="0034312F" w:rsidRDefault="00C71F4D">
            <w:pPr>
              <w:pStyle w:val="TableParagraph"/>
              <w:spacing w:before="81"/>
              <w:ind w:left="109"/>
              <w:jc w:val="left"/>
              <w:rPr>
                <w:rFonts w:ascii="宋体" w:eastAsia="宋体"/>
                <w:sz w:val="18"/>
                <w:lang w:val="en-US"/>
              </w:rPr>
            </w:pPr>
            <w:r w:rsidRPr="0034312F">
              <w:rPr>
                <w:sz w:val="18"/>
                <w:lang w:val="en-US"/>
              </w:rPr>
              <w:t xml:space="preserve">0: Cache block invalid;  1: Cache block valid. </w:t>
            </w:r>
          </w:p>
        </w:tc>
        <w:tc>
          <w:tcPr>
            <w:tcW w:w="707" w:type="dxa"/>
          </w:tcPr>
          <w:p w14:paraId="13C4EB4C" w14:textId="77777777" w:rsidR="00760C19" w:rsidRPr="0034312F" w:rsidRDefault="00760C19">
            <w:pPr>
              <w:pStyle w:val="TableParagraph"/>
              <w:spacing w:before="1"/>
              <w:jc w:val="left"/>
              <w:rPr>
                <w:rFonts w:ascii="宋体"/>
                <w:b/>
                <w:sz w:val="16"/>
                <w:lang w:val="en-US"/>
              </w:rPr>
            </w:pPr>
          </w:p>
          <w:p w14:paraId="04837856" w14:textId="77777777" w:rsidR="00760C19" w:rsidRDefault="00C71F4D">
            <w:pPr>
              <w:pStyle w:val="TableParagraph"/>
              <w:spacing w:before="0"/>
              <w:ind w:left="94" w:right="82"/>
              <w:rPr>
                <w:sz w:val="18"/>
              </w:rPr>
            </w:pPr>
            <w:r>
              <w:rPr>
                <w:sz w:val="18"/>
              </w:rPr>
              <w:t xml:space="preserve">R/W </w:t>
            </w:r>
          </w:p>
        </w:tc>
        <w:tc>
          <w:tcPr>
            <w:tcW w:w="923" w:type="dxa"/>
          </w:tcPr>
          <w:p w14:paraId="42AC37C9" w14:textId="77777777" w:rsidR="00760C19" w:rsidRDefault="00760C19">
            <w:pPr>
              <w:pStyle w:val="TableParagraph"/>
              <w:spacing w:before="2"/>
              <w:jc w:val="left"/>
              <w:rPr>
                <w:rFonts w:ascii="宋体"/>
                <w:b/>
                <w:sz w:val="15"/>
              </w:rPr>
            </w:pPr>
          </w:p>
          <w:p w14:paraId="63E4EADE" w14:textId="77777777" w:rsidR="00760C19" w:rsidRDefault="00C71F4D">
            <w:pPr>
              <w:pStyle w:val="TableParagraph"/>
              <w:spacing w:before="0"/>
              <w:ind w:left="18"/>
              <w:rPr>
                <w:rFonts w:ascii="宋体" w:eastAsia="宋体"/>
                <w:sz w:val="18"/>
              </w:rPr>
            </w:pPr>
            <w:r>
              <w:rPr>
                <w:rFonts w:ascii="宋体" w:eastAsia="宋体" w:hint="eastAsia"/>
                <w:sz w:val="18"/>
              </w:rPr>
              <w:t xml:space="preserve">There is no </w:t>
            </w:r>
          </w:p>
        </w:tc>
      </w:tr>
      <w:tr w:rsidR="00760C19" w14:paraId="2DA003AF" w14:textId="77777777">
        <w:trPr>
          <w:trHeight w:val="311"/>
        </w:trPr>
        <w:tc>
          <w:tcPr>
            <w:tcW w:w="960" w:type="dxa"/>
          </w:tcPr>
          <w:p w14:paraId="58C3CDBA" w14:textId="77777777" w:rsidR="00760C19" w:rsidRDefault="00C71F4D">
            <w:pPr>
              <w:pStyle w:val="TableParagraph"/>
              <w:ind w:left="10"/>
              <w:rPr>
                <w:sz w:val="18"/>
              </w:rPr>
            </w:pPr>
            <w:r>
              <w:rPr>
                <w:w w:val="99"/>
                <w:sz w:val="18"/>
              </w:rPr>
              <w:t xml:space="preserve">X </w:t>
            </w:r>
          </w:p>
        </w:tc>
        <w:tc>
          <w:tcPr>
            <w:tcW w:w="707" w:type="dxa"/>
          </w:tcPr>
          <w:p w14:paraId="6AB84690" w14:textId="77777777" w:rsidR="00760C19" w:rsidRDefault="00C71F4D">
            <w:pPr>
              <w:pStyle w:val="TableParagraph"/>
              <w:ind w:left="94" w:right="82"/>
              <w:rPr>
                <w:sz w:val="18"/>
              </w:rPr>
            </w:pPr>
            <w:r>
              <w:rPr>
                <w:sz w:val="18"/>
              </w:rPr>
              <w:t xml:space="preserve">5.. 4 </w:t>
            </w:r>
          </w:p>
        </w:tc>
        <w:tc>
          <w:tcPr>
            <w:tcW w:w="6663" w:type="dxa"/>
          </w:tcPr>
          <w:p w14:paraId="3A77F507" w14:textId="77777777" w:rsidR="00760C19" w:rsidRPr="0034312F" w:rsidRDefault="00C71F4D">
            <w:pPr>
              <w:pStyle w:val="TableParagraph"/>
              <w:spacing w:before="38"/>
              <w:ind w:left="109"/>
              <w:jc w:val="left"/>
              <w:rPr>
                <w:rFonts w:ascii="宋体" w:eastAsia="宋体"/>
                <w:sz w:val="18"/>
                <w:lang w:val="en-US"/>
              </w:rPr>
            </w:pPr>
            <w:r w:rsidRPr="0034312F">
              <w:rPr>
                <w:rFonts w:ascii="宋体" w:eastAsia="宋体" w:hint="eastAsia"/>
                <w:sz w:val="18"/>
                <w:lang w:val="en-US"/>
              </w:rPr>
              <w:t xml:space="preserve">Can write and read normally, but do not participate in other operations. </w:t>
            </w:r>
          </w:p>
        </w:tc>
        <w:tc>
          <w:tcPr>
            <w:tcW w:w="707" w:type="dxa"/>
          </w:tcPr>
          <w:p w14:paraId="26FFEAE8" w14:textId="77777777" w:rsidR="00760C19" w:rsidRDefault="00C71F4D">
            <w:pPr>
              <w:pStyle w:val="TableParagraph"/>
              <w:ind w:left="94" w:right="82"/>
              <w:rPr>
                <w:sz w:val="18"/>
              </w:rPr>
            </w:pPr>
            <w:r>
              <w:rPr>
                <w:sz w:val="18"/>
              </w:rPr>
              <w:t xml:space="preserve">R/W </w:t>
            </w:r>
          </w:p>
        </w:tc>
        <w:tc>
          <w:tcPr>
            <w:tcW w:w="923" w:type="dxa"/>
          </w:tcPr>
          <w:p w14:paraId="42E38632" w14:textId="77777777" w:rsidR="00760C19" w:rsidRDefault="00C71F4D">
            <w:pPr>
              <w:pStyle w:val="TableParagraph"/>
              <w:spacing w:before="38"/>
              <w:ind w:left="18"/>
              <w:rPr>
                <w:rFonts w:ascii="宋体" w:eastAsia="宋体"/>
                <w:sz w:val="18"/>
              </w:rPr>
            </w:pPr>
            <w:r>
              <w:rPr>
                <w:rFonts w:ascii="宋体" w:eastAsia="宋体" w:hint="eastAsia"/>
                <w:sz w:val="18"/>
              </w:rPr>
              <w:t xml:space="preserve">There is no </w:t>
            </w:r>
          </w:p>
        </w:tc>
      </w:tr>
      <w:tr w:rsidR="00760C19" w14:paraId="1D3533DB" w14:textId="77777777">
        <w:trPr>
          <w:trHeight w:val="313"/>
        </w:trPr>
        <w:tc>
          <w:tcPr>
            <w:tcW w:w="960" w:type="dxa"/>
          </w:tcPr>
          <w:p w14:paraId="6EBA0A0B" w14:textId="77777777" w:rsidR="00760C19" w:rsidRDefault="00C71F4D">
            <w:pPr>
              <w:pStyle w:val="TableParagraph"/>
              <w:spacing w:before="52"/>
              <w:ind w:left="87" w:right="79"/>
              <w:rPr>
                <w:sz w:val="18"/>
              </w:rPr>
            </w:pPr>
            <w:r>
              <w:rPr>
                <w:sz w:val="18"/>
              </w:rPr>
              <w:t xml:space="preserve">SCWAY </w:t>
            </w:r>
          </w:p>
        </w:tc>
        <w:tc>
          <w:tcPr>
            <w:tcW w:w="707" w:type="dxa"/>
          </w:tcPr>
          <w:p w14:paraId="72202E0C" w14:textId="77777777" w:rsidR="00760C19" w:rsidRDefault="00C71F4D">
            <w:pPr>
              <w:pStyle w:val="TableParagraph"/>
              <w:spacing w:before="52"/>
              <w:ind w:left="94" w:right="82"/>
              <w:rPr>
                <w:sz w:val="18"/>
              </w:rPr>
            </w:pPr>
            <w:r>
              <w:rPr>
                <w:sz w:val="18"/>
              </w:rPr>
              <w:t xml:space="preserve">3.. 0 </w:t>
            </w:r>
          </w:p>
        </w:tc>
        <w:tc>
          <w:tcPr>
            <w:tcW w:w="6663" w:type="dxa"/>
          </w:tcPr>
          <w:p w14:paraId="57936B7C" w14:textId="77777777" w:rsidR="00760C19" w:rsidRPr="0034312F" w:rsidRDefault="00C71F4D">
            <w:pPr>
              <w:pStyle w:val="TableParagraph"/>
              <w:spacing w:before="40"/>
              <w:ind w:left="109"/>
              <w:jc w:val="left"/>
              <w:rPr>
                <w:rFonts w:ascii="宋体" w:eastAsia="宋体"/>
                <w:sz w:val="18"/>
                <w:lang w:val="en-US"/>
              </w:rPr>
            </w:pPr>
            <w:r w:rsidRPr="0034312F">
              <w:rPr>
                <w:rFonts w:ascii="宋体" w:eastAsia="宋体" w:hint="eastAsia"/>
                <w:sz w:val="18"/>
                <w:lang w:val="en-US"/>
              </w:rPr>
              <w:t xml:space="preserve">Where in Scache is the Cache block to be written or read. </w:t>
            </w:r>
          </w:p>
        </w:tc>
        <w:tc>
          <w:tcPr>
            <w:tcW w:w="707" w:type="dxa"/>
          </w:tcPr>
          <w:p w14:paraId="4D8F47E4" w14:textId="77777777" w:rsidR="00760C19" w:rsidRDefault="00C71F4D">
            <w:pPr>
              <w:pStyle w:val="TableParagraph"/>
              <w:spacing w:before="52"/>
              <w:ind w:left="94" w:right="82"/>
              <w:rPr>
                <w:sz w:val="18"/>
              </w:rPr>
            </w:pPr>
            <w:r>
              <w:rPr>
                <w:sz w:val="18"/>
              </w:rPr>
              <w:t xml:space="preserve">R/W </w:t>
            </w:r>
          </w:p>
        </w:tc>
        <w:tc>
          <w:tcPr>
            <w:tcW w:w="923" w:type="dxa"/>
          </w:tcPr>
          <w:p w14:paraId="0CC5D97C" w14:textId="77777777" w:rsidR="00760C19" w:rsidRDefault="00C71F4D">
            <w:pPr>
              <w:pStyle w:val="TableParagraph"/>
              <w:spacing w:before="40"/>
              <w:ind w:left="18"/>
              <w:rPr>
                <w:rFonts w:ascii="宋体" w:eastAsia="宋体"/>
                <w:sz w:val="18"/>
              </w:rPr>
            </w:pPr>
            <w:r>
              <w:rPr>
                <w:rFonts w:ascii="宋体" w:eastAsia="宋体" w:hint="eastAsia"/>
                <w:sz w:val="18"/>
              </w:rPr>
              <w:t xml:space="preserve">There is no </w:t>
            </w:r>
          </w:p>
        </w:tc>
      </w:tr>
    </w:tbl>
    <w:p w14:paraId="1D1308D1" w14:textId="77777777" w:rsidR="00760C19" w:rsidRDefault="00760C19">
      <w:pPr>
        <w:pStyle w:val="a3"/>
        <w:rPr>
          <w:b/>
          <w:sz w:val="24"/>
        </w:rPr>
      </w:pPr>
    </w:p>
    <w:p w14:paraId="7E45EC80" w14:textId="77777777" w:rsidR="00760C19" w:rsidRDefault="00760C19">
      <w:pPr>
        <w:pStyle w:val="a3"/>
        <w:spacing w:before="8"/>
        <w:rPr>
          <w:b/>
          <w:sz w:val="32"/>
        </w:rPr>
      </w:pPr>
    </w:p>
    <w:p w14:paraId="5B8EDBA4" w14:textId="77777777" w:rsidR="00760C19" w:rsidRPr="0092319E" w:rsidRDefault="00AC5760">
      <w:pPr>
        <w:pStyle w:val="a3"/>
        <w:spacing w:before="1" w:line="276" w:lineRule="auto"/>
        <w:ind w:left="1080" w:right="1073" w:firstLine="420"/>
        <w:jc w:val="both"/>
        <w:rPr>
          <w:rFonts w:ascii="Times New Roman" w:hAnsi="Times New Roman" w:cs="Times New Roman"/>
          <w:lang w:val="en-US"/>
        </w:rPr>
      </w:pPr>
      <w:hyperlink w:anchor="_bookmark311" w:history="1">
        <w:r w:rsidR="00C71F4D" w:rsidRPr="0092319E">
          <w:rPr>
            <w:rFonts w:ascii="Times New Roman" w:hAnsi="Times New Roman" w:cs="Times New Roman"/>
            <w:spacing w:val="2"/>
            <w:lang w:val="en-US"/>
          </w:rPr>
          <w:t xml:space="preserve">Figure 7-50 illustrates the format of the TagLo register when accessing the D-Cache Tag. </w:t>
        </w:r>
      </w:hyperlink>
      <w:hyperlink w:anchor="_bookmark312" w:history="1">
        <w:r w:rsidR="00C71F4D" w:rsidRPr="0092319E">
          <w:rPr>
            <w:rFonts w:ascii="Times New Roman" w:hAnsi="Times New Roman" w:cs="Times New Roman"/>
            <w:spacing w:val="3"/>
            <w:lang w:val="en-US"/>
          </w:rPr>
          <w:t xml:space="preserve"> Table 7-54 describes the register fields in this case. </w:t>
        </w:r>
      </w:hyperlink>
    </w:p>
    <w:p w14:paraId="128D0736" w14:textId="77777777" w:rsidR="00760C19" w:rsidRPr="0034312F" w:rsidRDefault="00C71F4D">
      <w:pPr>
        <w:pStyle w:val="4"/>
        <w:spacing w:before="82"/>
        <w:rPr>
          <w:lang w:val="en-US"/>
        </w:rPr>
      </w:pPr>
      <w:bookmarkStart w:id="309" w:name="_bookmark311"/>
      <w:bookmarkEnd w:id="309"/>
      <w:r w:rsidRPr="0034312F">
        <w:rPr>
          <w:lang w:val="en-US"/>
        </w:rPr>
        <w:t xml:space="preserve"> Figure 7-50 Shows the format of the TagLo register used to access the D-Cache Tag </w:t>
      </w:r>
    </w:p>
    <w:p w14:paraId="475A53EB" w14:textId="77777777" w:rsidR="00760C19" w:rsidRPr="0034312F" w:rsidRDefault="00760C19">
      <w:pPr>
        <w:pStyle w:val="a3"/>
        <w:spacing w:before="1"/>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3"/>
        <w:gridCol w:w="479"/>
        <w:gridCol w:w="457"/>
        <w:gridCol w:w="312"/>
        <w:gridCol w:w="311"/>
        <w:gridCol w:w="314"/>
        <w:gridCol w:w="311"/>
        <w:gridCol w:w="312"/>
        <w:gridCol w:w="626"/>
        <w:gridCol w:w="630"/>
      </w:tblGrid>
      <w:tr w:rsidR="00760C19" w14:paraId="2EB7BB1F" w14:textId="77777777">
        <w:trPr>
          <w:trHeight w:val="214"/>
        </w:trPr>
        <w:tc>
          <w:tcPr>
            <w:tcW w:w="3121" w:type="dxa"/>
            <w:tcBorders>
              <w:top w:val="nil"/>
              <w:left w:val="nil"/>
              <w:right w:val="nil"/>
            </w:tcBorders>
          </w:tcPr>
          <w:p w14:paraId="6F524C23"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3" w:type="dxa"/>
            <w:tcBorders>
              <w:top w:val="nil"/>
              <w:left w:val="nil"/>
              <w:right w:val="nil"/>
            </w:tcBorders>
          </w:tcPr>
          <w:p w14:paraId="433FDEE3" w14:textId="77777777" w:rsidR="00760C19" w:rsidRDefault="00C71F4D">
            <w:pPr>
              <w:pStyle w:val="TableParagraph"/>
              <w:spacing w:before="0" w:line="123" w:lineRule="exact"/>
              <w:ind w:right="88"/>
              <w:jc w:val="right"/>
              <w:rPr>
                <w:rFonts w:ascii="Arial"/>
                <w:sz w:val="11"/>
              </w:rPr>
            </w:pPr>
            <w:r>
              <w:rPr>
                <w:rFonts w:ascii="Arial"/>
                <w:sz w:val="11"/>
              </w:rPr>
              <w:t xml:space="preserve">12 </w:t>
            </w:r>
          </w:p>
        </w:tc>
        <w:tc>
          <w:tcPr>
            <w:tcW w:w="479" w:type="dxa"/>
            <w:tcBorders>
              <w:top w:val="nil"/>
              <w:left w:val="nil"/>
              <w:right w:val="nil"/>
            </w:tcBorders>
          </w:tcPr>
          <w:p w14:paraId="04569431" w14:textId="77777777" w:rsidR="00760C19" w:rsidRDefault="00C71F4D">
            <w:pPr>
              <w:pStyle w:val="TableParagraph"/>
              <w:spacing w:before="0" w:line="123" w:lineRule="exact"/>
              <w:ind w:left="103"/>
              <w:jc w:val="left"/>
              <w:rPr>
                <w:rFonts w:ascii="Arial"/>
                <w:sz w:val="11"/>
              </w:rPr>
            </w:pPr>
            <w:r>
              <w:rPr>
                <w:rFonts w:ascii="Arial"/>
                <w:sz w:val="11"/>
              </w:rPr>
              <w:t xml:space="preserve">11 </w:t>
            </w:r>
          </w:p>
        </w:tc>
        <w:tc>
          <w:tcPr>
            <w:tcW w:w="457" w:type="dxa"/>
            <w:tcBorders>
              <w:top w:val="nil"/>
              <w:left w:val="nil"/>
              <w:right w:val="nil"/>
            </w:tcBorders>
          </w:tcPr>
          <w:p w14:paraId="087FDA98" w14:textId="77777777" w:rsidR="00760C19" w:rsidRDefault="00C71F4D">
            <w:pPr>
              <w:pStyle w:val="TableParagraph"/>
              <w:spacing w:before="0" w:line="123" w:lineRule="exact"/>
              <w:ind w:left="275"/>
              <w:jc w:val="left"/>
              <w:rPr>
                <w:rFonts w:ascii="Arial"/>
                <w:sz w:val="11"/>
              </w:rPr>
            </w:pPr>
            <w:r>
              <w:rPr>
                <w:rFonts w:ascii="Arial"/>
                <w:sz w:val="11"/>
              </w:rPr>
              <w:t xml:space="preserve">9 </w:t>
            </w:r>
          </w:p>
        </w:tc>
        <w:tc>
          <w:tcPr>
            <w:tcW w:w="312" w:type="dxa"/>
            <w:tcBorders>
              <w:top w:val="nil"/>
              <w:left w:val="nil"/>
              <w:right w:val="nil"/>
            </w:tcBorders>
          </w:tcPr>
          <w:p w14:paraId="2BF1B4F0" w14:textId="77777777" w:rsidR="00760C19" w:rsidRDefault="00C71F4D">
            <w:pPr>
              <w:pStyle w:val="TableParagraph"/>
              <w:spacing w:before="0" w:line="123" w:lineRule="exact"/>
              <w:ind w:left="130"/>
              <w:jc w:val="left"/>
              <w:rPr>
                <w:rFonts w:ascii="Arial"/>
                <w:sz w:val="11"/>
              </w:rPr>
            </w:pPr>
            <w:r>
              <w:rPr>
                <w:rFonts w:ascii="Arial"/>
                <w:sz w:val="11"/>
              </w:rPr>
              <w:t xml:space="preserve">8 </w:t>
            </w:r>
          </w:p>
        </w:tc>
        <w:tc>
          <w:tcPr>
            <w:tcW w:w="311" w:type="dxa"/>
            <w:tcBorders>
              <w:top w:val="nil"/>
              <w:left w:val="nil"/>
              <w:right w:val="nil"/>
            </w:tcBorders>
          </w:tcPr>
          <w:p w14:paraId="72B72C1B" w14:textId="77777777" w:rsidR="00760C19" w:rsidRDefault="00C71F4D">
            <w:pPr>
              <w:pStyle w:val="TableParagraph"/>
              <w:spacing w:before="0" w:line="123" w:lineRule="exact"/>
              <w:ind w:left="11"/>
              <w:rPr>
                <w:rFonts w:ascii="Arial"/>
                <w:sz w:val="11"/>
              </w:rPr>
            </w:pPr>
            <w:r>
              <w:rPr>
                <w:rFonts w:ascii="Arial"/>
                <w:sz w:val="11"/>
              </w:rPr>
              <w:t xml:space="preserve">7 </w:t>
            </w:r>
          </w:p>
        </w:tc>
        <w:tc>
          <w:tcPr>
            <w:tcW w:w="314" w:type="dxa"/>
            <w:tcBorders>
              <w:top w:val="nil"/>
              <w:left w:val="nil"/>
              <w:right w:val="nil"/>
            </w:tcBorders>
          </w:tcPr>
          <w:p w14:paraId="78240E9A" w14:textId="77777777" w:rsidR="00760C19" w:rsidRDefault="00C71F4D">
            <w:pPr>
              <w:pStyle w:val="TableParagraph"/>
              <w:spacing w:before="0" w:line="123" w:lineRule="exact"/>
              <w:ind w:left="10"/>
              <w:rPr>
                <w:rFonts w:ascii="Arial"/>
                <w:sz w:val="11"/>
              </w:rPr>
            </w:pPr>
            <w:r>
              <w:rPr>
                <w:rFonts w:ascii="Arial"/>
                <w:sz w:val="11"/>
              </w:rPr>
              <w:t xml:space="preserve">6 </w:t>
            </w:r>
          </w:p>
        </w:tc>
        <w:tc>
          <w:tcPr>
            <w:tcW w:w="311" w:type="dxa"/>
            <w:tcBorders>
              <w:top w:val="nil"/>
              <w:left w:val="nil"/>
              <w:right w:val="nil"/>
            </w:tcBorders>
          </w:tcPr>
          <w:p w14:paraId="1A512175" w14:textId="77777777" w:rsidR="00760C19" w:rsidRDefault="00C71F4D">
            <w:pPr>
              <w:pStyle w:val="TableParagraph"/>
              <w:spacing w:before="0" w:line="123" w:lineRule="exact"/>
              <w:ind w:left="14"/>
              <w:rPr>
                <w:rFonts w:ascii="Arial"/>
                <w:sz w:val="11"/>
              </w:rPr>
            </w:pPr>
            <w:r>
              <w:rPr>
                <w:rFonts w:ascii="Arial"/>
                <w:sz w:val="11"/>
              </w:rPr>
              <w:t xml:space="preserve">5 </w:t>
            </w:r>
          </w:p>
        </w:tc>
        <w:tc>
          <w:tcPr>
            <w:tcW w:w="312" w:type="dxa"/>
            <w:tcBorders>
              <w:top w:val="nil"/>
              <w:left w:val="nil"/>
              <w:right w:val="nil"/>
            </w:tcBorders>
          </w:tcPr>
          <w:p w14:paraId="357D548E" w14:textId="77777777" w:rsidR="00760C19" w:rsidRDefault="00C71F4D">
            <w:pPr>
              <w:pStyle w:val="TableParagraph"/>
              <w:spacing w:before="0" w:line="123" w:lineRule="exact"/>
              <w:ind w:left="15"/>
              <w:rPr>
                <w:rFonts w:ascii="Arial"/>
                <w:sz w:val="11"/>
              </w:rPr>
            </w:pPr>
            <w:r>
              <w:rPr>
                <w:rFonts w:ascii="Arial"/>
                <w:sz w:val="11"/>
              </w:rPr>
              <w:t xml:space="preserve">4 </w:t>
            </w:r>
          </w:p>
        </w:tc>
        <w:tc>
          <w:tcPr>
            <w:tcW w:w="626" w:type="dxa"/>
            <w:tcBorders>
              <w:top w:val="nil"/>
              <w:left w:val="nil"/>
              <w:right w:val="nil"/>
            </w:tcBorders>
          </w:tcPr>
          <w:p w14:paraId="24219744" w14:textId="77777777" w:rsidR="00760C19" w:rsidRDefault="00C71F4D">
            <w:pPr>
              <w:pStyle w:val="TableParagraph"/>
              <w:spacing w:before="0" w:line="123" w:lineRule="exact"/>
              <w:ind w:left="132"/>
              <w:jc w:val="left"/>
              <w:rPr>
                <w:rFonts w:ascii="Arial"/>
                <w:sz w:val="11"/>
              </w:rPr>
            </w:pPr>
            <w:r>
              <w:rPr>
                <w:rFonts w:ascii="Arial"/>
                <w:sz w:val="11"/>
              </w:rPr>
              <w:t xml:space="preserve">3 </w:t>
            </w:r>
          </w:p>
        </w:tc>
        <w:tc>
          <w:tcPr>
            <w:tcW w:w="630" w:type="dxa"/>
            <w:tcBorders>
              <w:top w:val="nil"/>
              <w:left w:val="nil"/>
              <w:right w:val="nil"/>
            </w:tcBorders>
          </w:tcPr>
          <w:p w14:paraId="37B4D0B7" w14:textId="77777777" w:rsidR="00760C19" w:rsidRDefault="00C71F4D">
            <w:pPr>
              <w:pStyle w:val="TableParagraph"/>
              <w:spacing w:before="0" w:line="123" w:lineRule="exact"/>
              <w:ind w:right="118"/>
              <w:jc w:val="right"/>
              <w:rPr>
                <w:rFonts w:ascii="Arial"/>
                <w:sz w:val="11"/>
              </w:rPr>
            </w:pPr>
            <w:r>
              <w:rPr>
                <w:rFonts w:ascii="Arial"/>
                <w:sz w:val="11"/>
              </w:rPr>
              <w:t xml:space="preserve">0 </w:t>
            </w:r>
          </w:p>
        </w:tc>
      </w:tr>
      <w:tr w:rsidR="00760C19" w14:paraId="45F0BCFE" w14:textId="77777777">
        <w:trPr>
          <w:trHeight w:val="313"/>
        </w:trPr>
        <w:tc>
          <w:tcPr>
            <w:tcW w:w="6244" w:type="dxa"/>
            <w:gridSpan w:val="2"/>
          </w:tcPr>
          <w:p w14:paraId="59926868" w14:textId="77777777" w:rsidR="00760C19" w:rsidRDefault="00C71F4D">
            <w:pPr>
              <w:pStyle w:val="TableParagraph"/>
              <w:ind w:left="2537" w:right="2529"/>
              <w:rPr>
                <w:sz w:val="18"/>
              </w:rPr>
            </w:pPr>
            <w:r>
              <w:rPr>
                <w:sz w:val="18"/>
              </w:rPr>
              <w:t xml:space="preserve">TL </w:t>
            </w:r>
          </w:p>
        </w:tc>
        <w:tc>
          <w:tcPr>
            <w:tcW w:w="936" w:type="dxa"/>
            <w:gridSpan w:val="2"/>
          </w:tcPr>
          <w:p w14:paraId="60BC36F2" w14:textId="77777777" w:rsidR="00760C19" w:rsidRDefault="00C71F4D">
            <w:pPr>
              <w:pStyle w:val="TableParagraph"/>
              <w:ind w:left="10"/>
              <w:rPr>
                <w:sz w:val="18"/>
              </w:rPr>
            </w:pPr>
            <w:r>
              <w:rPr>
                <w:w w:val="99"/>
                <w:sz w:val="18"/>
              </w:rPr>
              <w:t xml:space="preserve">X </w:t>
            </w:r>
          </w:p>
        </w:tc>
        <w:tc>
          <w:tcPr>
            <w:tcW w:w="312" w:type="dxa"/>
          </w:tcPr>
          <w:p w14:paraId="2F94C199" w14:textId="77777777" w:rsidR="00760C19" w:rsidRDefault="00C71F4D">
            <w:pPr>
              <w:pStyle w:val="TableParagraph"/>
              <w:ind w:left="70"/>
              <w:jc w:val="left"/>
              <w:rPr>
                <w:sz w:val="18"/>
              </w:rPr>
            </w:pPr>
            <w:r>
              <w:rPr>
                <w:sz w:val="18"/>
              </w:rPr>
              <w:t xml:space="preserve">W. </w:t>
            </w:r>
          </w:p>
        </w:tc>
        <w:tc>
          <w:tcPr>
            <w:tcW w:w="625" w:type="dxa"/>
            <w:gridSpan w:val="2"/>
          </w:tcPr>
          <w:p w14:paraId="78D3E2B2" w14:textId="77777777" w:rsidR="00760C19" w:rsidRDefault="00C71F4D">
            <w:pPr>
              <w:pStyle w:val="TableParagraph"/>
              <w:ind w:left="202"/>
              <w:jc w:val="left"/>
              <w:rPr>
                <w:sz w:val="18"/>
              </w:rPr>
            </w:pPr>
            <w:r>
              <w:rPr>
                <w:sz w:val="18"/>
              </w:rPr>
              <w:t xml:space="preserve">CS </w:t>
            </w:r>
          </w:p>
        </w:tc>
        <w:tc>
          <w:tcPr>
            <w:tcW w:w="623" w:type="dxa"/>
            <w:gridSpan w:val="2"/>
          </w:tcPr>
          <w:p w14:paraId="73ACB7E1" w14:textId="77777777" w:rsidR="00760C19" w:rsidRDefault="00C71F4D">
            <w:pPr>
              <w:pStyle w:val="TableParagraph"/>
              <w:ind w:left="15"/>
              <w:rPr>
                <w:sz w:val="18"/>
              </w:rPr>
            </w:pPr>
            <w:r>
              <w:rPr>
                <w:w w:val="99"/>
                <w:sz w:val="18"/>
              </w:rPr>
              <w:t xml:space="preserve">X </w:t>
            </w:r>
          </w:p>
        </w:tc>
        <w:tc>
          <w:tcPr>
            <w:tcW w:w="1256" w:type="dxa"/>
            <w:gridSpan w:val="2"/>
          </w:tcPr>
          <w:p w14:paraId="44171E43" w14:textId="77777777" w:rsidR="00760C19" w:rsidRDefault="00C71F4D">
            <w:pPr>
              <w:pStyle w:val="TableParagraph"/>
              <w:ind w:left="322"/>
              <w:jc w:val="left"/>
              <w:rPr>
                <w:sz w:val="18"/>
              </w:rPr>
            </w:pPr>
            <w:r>
              <w:rPr>
                <w:sz w:val="18"/>
              </w:rPr>
              <w:t xml:space="preserve">SCWAY </w:t>
            </w:r>
          </w:p>
        </w:tc>
      </w:tr>
    </w:tbl>
    <w:p w14:paraId="3F8F2F25" w14:textId="77777777" w:rsidR="00760C19" w:rsidRDefault="00760C19">
      <w:pPr>
        <w:pStyle w:val="a3"/>
        <w:rPr>
          <w:b/>
          <w:sz w:val="24"/>
        </w:rPr>
      </w:pPr>
    </w:p>
    <w:p w14:paraId="7310743B" w14:textId="77777777" w:rsidR="00760C19" w:rsidRDefault="00760C19">
      <w:pPr>
        <w:pStyle w:val="a3"/>
        <w:spacing w:before="3"/>
        <w:rPr>
          <w:b/>
          <w:sz w:val="26"/>
        </w:rPr>
      </w:pPr>
    </w:p>
    <w:p w14:paraId="5947FACF" w14:textId="77777777" w:rsidR="00760C19" w:rsidRPr="0034312F" w:rsidRDefault="00C71F4D">
      <w:pPr>
        <w:spacing w:after="21"/>
        <w:ind w:left="2"/>
        <w:jc w:val="center"/>
        <w:rPr>
          <w:b/>
          <w:sz w:val="21"/>
          <w:lang w:val="en-US"/>
        </w:rPr>
      </w:pPr>
      <w:bookmarkStart w:id="310" w:name="_bookmark312"/>
      <w:bookmarkEnd w:id="310"/>
      <w:r w:rsidRPr="0034312F">
        <w:rPr>
          <w:b/>
          <w:sz w:val="21"/>
          <w:lang w:val="en-US"/>
        </w:rPr>
        <w:t xml:space="preserve"> Table 7-54 TagLo registers describe the fields used to access the D-Cache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3619C977" w14:textId="77777777">
        <w:trPr>
          <w:trHeight w:val="311"/>
        </w:trPr>
        <w:tc>
          <w:tcPr>
            <w:tcW w:w="960" w:type="dxa"/>
            <w:tcBorders>
              <w:bottom w:val="double" w:sz="1" w:space="0" w:color="000000"/>
            </w:tcBorders>
          </w:tcPr>
          <w:p w14:paraId="396DCF4F"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44B6EA0F"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383E0B8E"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3F4E12B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3130BEF0"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92319E" w14:paraId="264C45DD" w14:textId="77777777">
        <w:trPr>
          <w:trHeight w:val="313"/>
        </w:trPr>
        <w:tc>
          <w:tcPr>
            <w:tcW w:w="960" w:type="dxa"/>
            <w:tcBorders>
              <w:top w:val="double" w:sz="1" w:space="0" w:color="000000"/>
            </w:tcBorders>
          </w:tcPr>
          <w:p w14:paraId="1652B0A0" w14:textId="77777777" w:rsidR="00760C19" w:rsidRPr="0092319E" w:rsidRDefault="00C71F4D">
            <w:pPr>
              <w:pStyle w:val="TableParagraph"/>
              <w:spacing w:before="52"/>
              <w:ind w:left="89" w:right="79"/>
              <w:rPr>
                <w:sz w:val="18"/>
              </w:rPr>
            </w:pPr>
            <w:r w:rsidRPr="0092319E">
              <w:rPr>
                <w:sz w:val="18"/>
              </w:rPr>
              <w:t xml:space="preserve">TL </w:t>
            </w:r>
          </w:p>
        </w:tc>
        <w:tc>
          <w:tcPr>
            <w:tcW w:w="707" w:type="dxa"/>
            <w:tcBorders>
              <w:top w:val="double" w:sz="1" w:space="0" w:color="000000"/>
            </w:tcBorders>
          </w:tcPr>
          <w:p w14:paraId="7D4EAE28" w14:textId="77777777" w:rsidR="00760C19" w:rsidRPr="0092319E" w:rsidRDefault="00C71F4D">
            <w:pPr>
              <w:pStyle w:val="TableParagraph"/>
              <w:spacing w:before="52"/>
              <w:ind w:left="93" w:right="82"/>
              <w:rPr>
                <w:sz w:val="18"/>
              </w:rPr>
            </w:pPr>
            <w:r w:rsidRPr="0092319E">
              <w:rPr>
                <w:sz w:val="18"/>
              </w:rPr>
              <w:t xml:space="preserve">31.. 12 </w:t>
            </w:r>
          </w:p>
        </w:tc>
        <w:tc>
          <w:tcPr>
            <w:tcW w:w="6663" w:type="dxa"/>
            <w:tcBorders>
              <w:top w:val="double" w:sz="1" w:space="0" w:color="000000"/>
            </w:tcBorders>
          </w:tcPr>
          <w:p w14:paraId="4E7C3209"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Tag low-level content to be written or read, corresponding to the physical address [31:12]. </w:t>
            </w:r>
          </w:p>
        </w:tc>
        <w:tc>
          <w:tcPr>
            <w:tcW w:w="707" w:type="dxa"/>
            <w:tcBorders>
              <w:top w:val="double" w:sz="1" w:space="0" w:color="000000"/>
            </w:tcBorders>
          </w:tcPr>
          <w:p w14:paraId="0D9866B4"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2AA8BC4B"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rsidRPr="0092319E" w14:paraId="7A9EB906" w14:textId="77777777">
        <w:trPr>
          <w:trHeight w:val="312"/>
        </w:trPr>
        <w:tc>
          <w:tcPr>
            <w:tcW w:w="960" w:type="dxa"/>
          </w:tcPr>
          <w:p w14:paraId="5721071A" w14:textId="77777777" w:rsidR="00760C19" w:rsidRPr="0092319E" w:rsidRDefault="00C71F4D">
            <w:pPr>
              <w:pStyle w:val="TableParagraph"/>
              <w:ind w:left="10"/>
              <w:rPr>
                <w:sz w:val="18"/>
              </w:rPr>
            </w:pPr>
            <w:r w:rsidRPr="0092319E">
              <w:rPr>
                <w:w w:val="99"/>
                <w:sz w:val="18"/>
              </w:rPr>
              <w:lastRenderedPageBreak/>
              <w:t xml:space="preserve">X </w:t>
            </w:r>
          </w:p>
        </w:tc>
        <w:tc>
          <w:tcPr>
            <w:tcW w:w="707" w:type="dxa"/>
          </w:tcPr>
          <w:p w14:paraId="291A45CA" w14:textId="77777777" w:rsidR="00760C19" w:rsidRPr="0092319E" w:rsidRDefault="00C71F4D">
            <w:pPr>
              <w:pStyle w:val="TableParagraph"/>
              <w:ind w:left="94" w:right="82"/>
              <w:rPr>
                <w:sz w:val="18"/>
              </w:rPr>
            </w:pPr>
            <w:r w:rsidRPr="0092319E">
              <w:rPr>
                <w:sz w:val="18"/>
              </w:rPr>
              <w:t xml:space="preserve">11.. 9 </w:t>
            </w:r>
          </w:p>
        </w:tc>
        <w:tc>
          <w:tcPr>
            <w:tcW w:w="6663" w:type="dxa"/>
          </w:tcPr>
          <w:p w14:paraId="6FF42BF3" w14:textId="77777777" w:rsidR="00760C19" w:rsidRPr="0092319E" w:rsidRDefault="00C71F4D">
            <w:pPr>
              <w:pStyle w:val="TableParagraph"/>
              <w:spacing w:before="39"/>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0546F3C1" w14:textId="77777777" w:rsidR="00760C19" w:rsidRPr="0092319E" w:rsidRDefault="00C71F4D">
            <w:pPr>
              <w:pStyle w:val="TableParagraph"/>
              <w:ind w:left="94" w:right="82"/>
              <w:rPr>
                <w:sz w:val="18"/>
              </w:rPr>
            </w:pPr>
            <w:r w:rsidRPr="0092319E">
              <w:rPr>
                <w:sz w:val="18"/>
              </w:rPr>
              <w:t xml:space="preserve">R/W </w:t>
            </w:r>
          </w:p>
        </w:tc>
        <w:tc>
          <w:tcPr>
            <w:tcW w:w="923" w:type="dxa"/>
          </w:tcPr>
          <w:p w14:paraId="0E01EAF0" w14:textId="77777777" w:rsidR="00760C19" w:rsidRPr="0092319E" w:rsidRDefault="00C71F4D">
            <w:pPr>
              <w:pStyle w:val="TableParagraph"/>
              <w:spacing w:before="39"/>
              <w:ind w:left="18"/>
              <w:rPr>
                <w:rFonts w:eastAsia="宋体"/>
                <w:sz w:val="18"/>
              </w:rPr>
            </w:pPr>
            <w:r w:rsidRPr="0092319E">
              <w:rPr>
                <w:rFonts w:eastAsia="宋体"/>
                <w:sz w:val="18"/>
              </w:rPr>
              <w:t xml:space="preserve">There is no </w:t>
            </w:r>
          </w:p>
        </w:tc>
      </w:tr>
      <w:tr w:rsidR="00760C19" w:rsidRPr="0092319E" w14:paraId="757B897B" w14:textId="77777777">
        <w:trPr>
          <w:trHeight w:val="311"/>
        </w:trPr>
        <w:tc>
          <w:tcPr>
            <w:tcW w:w="960" w:type="dxa"/>
          </w:tcPr>
          <w:p w14:paraId="362D1218" w14:textId="77777777" w:rsidR="00760C19" w:rsidRPr="0092319E" w:rsidRDefault="00C71F4D">
            <w:pPr>
              <w:pStyle w:val="TableParagraph"/>
              <w:ind w:left="7"/>
              <w:rPr>
                <w:sz w:val="18"/>
              </w:rPr>
            </w:pPr>
            <w:r w:rsidRPr="0092319E">
              <w:rPr>
                <w:sz w:val="18"/>
              </w:rPr>
              <w:t xml:space="preserve">W. </w:t>
            </w:r>
          </w:p>
        </w:tc>
        <w:tc>
          <w:tcPr>
            <w:tcW w:w="707" w:type="dxa"/>
          </w:tcPr>
          <w:p w14:paraId="7A1BE062" w14:textId="77777777" w:rsidR="00760C19" w:rsidRPr="0092319E" w:rsidRDefault="00C71F4D">
            <w:pPr>
              <w:pStyle w:val="TableParagraph"/>
              <w:ind w:left="7"/>
              <w:rPr>
                <w:sz w:val="18"/>
              </w:rPr>
            </w:pPr>
            <w:r w:rsidRPr="0092319E">
              <w:rPr>
                <w:sz w:val="18"/>
              </w:rPr>
              <w:t xml:space="preserve">8 </w:t>
            </w:r>
          </w:p>
        </w:tc>
        <w:tc>
          <w:tcPr>
            <w:tcW w:w="6663" w:type="dxa"/>
          </w:tcPr>
          <w:p w14:paraId="1A7BFC40"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"dirty" mark of a Cache block to be written or read. </w:t>
            </w:r>
            <w:r w:rsidRPr="0092319E">
              <w:rPr>
                <w:sz w:val="18"/>
                <w:lang w:val="en-US"/>
              </w:rPr>
              <w:t xml:space="preserve"> 1: Dirty lump;  0: Non-dirty block. </w:t>
            </w:r>
          </w:p>
        </w:tc>
        <w:tc>
          <w:tcPr>
            <w:tcW w:w="707" w:type="dxa"/>
          </w:tcPr>
          <w:p w14:paraId="2188E56A" w14:textId="77777777" w:rsidR="00760C19" w:rsidRPr="0092319E" w:rsidRDefault="00C71F4D">
            <w:pPr>
              <w:pStyle w:val="TableParagraph"/>
              <w:ind w:left="94" w:right="82"/>
              <w:rPr>
                <w:sz w:val="18"/>
              </w:rPr>
            </w:pPr>
            <w:r w:rsidRPr="0092319E">
              <w:rPr>
                <w:sz w:val="18"/>
              </w:rPr>
              <w:t xml:space="preserve">R/W </w:t>
            </w:r>
          </w:p>
        </w:tc>
        <w:tc>
          <w:tcPr>
            <w:tcW w:w="923" w:type="dxa"/>
          </w:tcPr>
          <w:p w14:paraId="1BD5D5E6"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rsidRPr="0092319E" w14:paraId="74EC10B1" w14:textId="77777777">
        <w:trPr>
          <w:trHeight w:val="623"/>
        </w:trPr>
        <w:tc>
          <w:tcPr>
            <w:tcW w:w="960" w:type="dxa"/>
          </w:tcPr>
          <w:p w14:paraId="1F5624FA" w14:textId="77777777" w:rsidR="00760C19" w:rsidRPr="0092319E" w:rsidRDefault="00760C19">
            <w:pPr>
              <w:pStyle w:val="TableParagraph"/>
              <w:spacing w:before="1"/>
              <w:jc w:val="left"/>
              <w:rPr>
                <w:b/>
                <w:sz w:val="16"/>
              </w:rPr>
            </w:pPr>
          </w:p>
          <w:p w14:paraId="46D556DF" w14:textId="77777777" w:rsidR="00760C19" w:rsidRPr="0092319E" w:rsidRDefault="00C71F4D">
            <w:pPr>
              <w:pStyle w:val="TableParagraph"/>
              <w:spacing w:before="0"/>
              <w:ind w:left="88" w:right="79"/>
              <w:rPr>
                <w:sz w:val="18"/>
              </w:rPr>
            </w:pPr>
            <w:r w:rsidRPr="0092319E">
              <w:rPr>
                <w:sz w:val="18"/>
              </w:rPr>
              <w:t xml:space="preserve">CS </w:t>
            </w:r>
          </w:p>
        </w:tc>
        <w:tc>
          <w:tcPr>
            <w:tcW w:w="707" w:type="dxa"/>
          </w:tcPr>
          <w:p w14:paraId="017290DE" w14:textId="77777777" w:rsidR="00760C19" w:rsidRPr="0092319E" w:rsidRDefault="00760C19">
            <w:pPr>
              <w:pStyle w:val="TableParagraph"/>
              <w:spacing w:before="1"/>
              <w:jc w:val="left"/>
              <w:rPr>
                <w:b/>
                <w:sz w:val="16"/>
              </w:rPr>
            </w:pPr>
          </w:p>
          <w:p w14:paraId="232C3EAF" w14:textId="77777777" w:rsidR="00760C19" w:rsidRPr="0092319E" w:rsidRDefault="00C71F4D">
            <w:pPr>
              <w:pStyle w:val="TableParagraph"/>
              <w:spacing w:before="0"/>
              <w:ind w:left="94" w:right="82"/>
              <w:rPr>
                <w:sz w:val="18"/>
              </w:rPr>
            </w:pPr>
            <w:r w:rsidRPr="0092319E">
              <w:rPr>
                <w:sz w:val="18"/>
              </w:rPr>
              <w:t xml:space="preserve">7.. 6 </w:t>
            </w:r>
          </w:p>
        </w:tc>
        <w:tc>
          <w:tcPr>
            <w:tcW w:w="6663" w:type="dxa"/>
          </w:tcPr>
          <w:p w14:paraId="736D9597"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state of a Cache block to be written or read. </w:t>
            </w:r>
          </w:p>
          <w:p w14:paraId="4E10BB47" w14:textId="77777777" w:rsidR="00760C19" w:rsidRPr="0092319E" w:rsidRDefault="00C71F4D">
            <w:pPr>
              <w:pStyle w:val="TableParagraph"/>
              <w:spacing w:before="81"/>
              <w:ind w:left="109"/>
              <w:jc w:val="left"/>
              <w:rPr>
                <w:rFonts w:eastAsia="宋体"/>
                <w:sz w:val="18"/>
                <w:lang w:val="en-US"/>
              </w:rPr>
            </w:pPr>
            <w:r w:rsidRPr="0092319E">
              <w:rPr>
                <w:sz w:val="18"/>
                <w:lang w:val="en-US"/>
              </w:rPr>
              <w:t xml:space="preserve">0: Invalid block;  1: Shared block;  2: Exclusive block;  3: Reserved, if using the processor the result is uncertain. </w:t>
            </w:r>
          </w:p>
        </w:tc>
        <w:tc>
          <w:tcPr>
            <w:tcW w:w="707" w:type="dxa"/>
          </w:tcPr>
          <w:p w14:paraId="72ED66EF" w14:textId="77777777" w:rsidR="00760C19" w:rsidRPr="0092319E" w:rsidRDefault="00760C19">
            <w:pPr>
              <w:pStyle w:val="TableParagraph"/>
              <w:spacing w:before="1"/>
              <w:jc w:val="left"/>
              <w:rPr>
                <w:b/>
                <w:sz w:val="16"/>
                <w:lang w:val="en-US"/>
              </w:rPr>
            </w:pPr>
          </w:p>
          <w:p w14:paraId="1892DE5B" w14:textId="77777777" w:rsidR="00760C19" w:rsidRPr="0092319E" w:rsidRDefault="00C71F4D">
            <w:pPr>
              <w:pStyle w:val="TableParagraph"/>
              <w:spacing w:before="0"/>
              <w:ind w:left="94" w:right="82"/>
              <w:rPr>
                <w:sz w:val="18"/>
              </w:rPr>
            </w:pPr>
            <w:r w:rsidRPr="0092319E">
              <w:rPr>
                <w:sz w:val="18"/>
              </w:rPr>
              <w:t xml:space="preserve">R/W </w:t>
            </w:r>
          </w:p>
        </w:tc>
        <w:tc>
          <w:tcPr>
            <w:tcW w:w="923" w:type="dxa"/>
          </w:tcPr>
          <w:p w14:paraId="55690287" w14:textId="77777777" w:rsidR="00760C19" w:rsidRPr="0092319E" w:rsidRDefault="00760C19">
            <w:pPr>
              <w:pStyle w:val="TableParagraph"/>
              <w:spacing w:before="2"/>
              <w:jc w:val="left"/>
              <w:rPr>
                <w:b/>
                <w:sz w:val="15"/>
              </w:rPr>
            </w:pPr>
          </w:p>
          <w:p w14:paraId="3892DB19" w14:textId="77777777" w:rsidR="00760C19" w:rsidRPr="0092319E" w:rsidRDefault="00C71F4D">
            <w:pPr>
              <w:pStyle w:val="TableParagraph"/>
              <w:spacing w:before="0"/>
              <w:ind w:left="18"/>
              <w:rPr>
                <w:rFonts w:eastAsia="宋体"/>
                <w:sz w:val="18"/>
              </w:rPr>
            </w:pPr>
            <w:r w:rsidRPr="0092319E">
              <w:rPr>
                <w:rFonts w:eastAsia="宋体"/>
                <w:sz w:val="18"/>
              </w:rPr>
              <w:t xml:space="preserve">There is no </w:t>
            </w:r>
          </w:p>
        </w:tc>
      </w:tr>
      <w:tr w:rsidR="00760C19" w:rsidRPr="0092319E" w14:paraId="39CDFE69" w14:textId="77777777">
        <w:trPr>
          <w:trHeight w:val="311"/>
        </w:trPr>
        <w:tc>
          <w:tcPr>
            <w:tcW w:w="960" w:type="dxa"/>
          </w:tcPr>
          <w:p w14:paraId="1F494280" w14:textId="77777777" w:rsidR="00760C19" w:rsidRPr="0092319E" w:rsidRDefault="00C71F4D">
            <w:pPr>
              <w:pStyle w:val="TableParagraph"/>
              <w:ind w:left="10"/>
              <w:rPr>
                <w:sz w:val="18"/>
              </w:rPr>
            </w:pPr>
            <w:r w:rsidRPr="0092319E">
              <w:rPr>
                <w:w w:val="99"/>
                <w:sz w:val="18"/>
              </w:rPr>
              <w:t xml:space="preserve">X </w:t>
            </w:r>
          </w:p>
        </w:tc>
        <w:tc>
          <w:tcPr>
            <w:tcW w:w="707" w:type="dxa"/>
          </w:tcPr>
          <w:p w14:paraId="5888E710" w14:textId="77777777" w:rsidR="00760C19" w:rsidRPr="0092319E" w:rsidRDefault="00C71F4D">
            <w:pPr>
              <w:pStyle w:val="TableParagraph"/>
              <w:ind w:left="94" w:right="82"/>
              <w:rPr>
                <w:sz w:val="18"/>
              </w:rPr>
            </w:pPr>
            <w:r w:rsidRPr="0092319E">
              <w:rPr>
                <w:sz w:val="18"/>
              </w:rPr>
              <w:t xml:space="preserve">5.. 4 </w:t>
            </w:r>
          </w:p>
        </w:tc>
        <w:tc>
          <w:tcPr>
            <w:tcW w:w="6663" w:type="dxa"/>
          </w:tcPr>
          <w:p w14:paraId="1715445B"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25EC0DFC" w14:textId="77777777" w:rsidR="00760C19" w:rsidRPr="0092319E" w:rsidRDefault="00C71F4D">
            <w:pPr>
              <w:pStyle w:val="TableParagraph"/>
              <w:ind w:left="94" w:right="82"/>
              <w:rPr>
                <w:sz w:val="18"/>
              </w:rPr>
            </w:pPr>
            <w:r w:rsidRPr="0092319E">
              <w:rPr>
                <w:sz w:val="18"/>
              </w:rPr>
              <w:t xml:space="preserve">R/W </w:t>
            </w:r>
          </w:p>
        </w:tc>
        <w:tc>
          <w:tcPr>
            <w:tcW w:w="923" w:type="dxa"/>
          </w:tcPr>
          <w:p w14:paraId="6BE1357D"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rsidRPr="0092319E" w14:paraId="5A198A44" w14:textId="77777777">
        <w:trPr>
          <w:trHeight w:val="313"/>
        </w:trPr>
        <w:tc>
          <w:tcPr>
            <w:tcW w:w="960" w:type="dxa"/>
          </w:tcPr>
          <w:p w14:paraId="2EA5E1AE" w14:textId="77777777" w:rsidR="00760C19" w:rsidRPr="0092319E" w:rsidRDefault="00C71F4D">
            <w:pPr>
              <w:pStyle w:val="TableParagraph"/>
              <w:ind w:left="87" w:right="79"/>
              <w:rPr>
                <w:sz w:val="18"/>
              </w:rPr>
            </w:pPr>
            <w:r w:rsidRPr="0092319E">
              <w:rPr>
                <w:sz w:val="18"/>
              </w:rPr>
              <w:t xml:space="preserve">SCWAY </w:t>
            </w:r>
          </w:p>
        </w:tc>
        <w:tc>
          <w:tcPr>
            <w:tcW w:w="707" w:type="dxa"/>
          </w:tcPr>
          <w:p w14:paraId="2CCF9A64" w14:textId="77777777" w:rsidR="00760C19" w:rsidRPr="0092319E" w:rsidRDefault="00C71F4D">
            <w:pPr>
              <w:pStyle w:val="TableParagraph"/>
              <w:ind w:left="94" w:right="82"/>
              <w:rPr>
                <w:sz w:val="18"/>
              </w:rPr>
            </w:pPr>
            <w:r w:rsidRPr="0092319E">
              <w:rPr>
                <w:sz w:val="18"/>
              </w:rPr>
              <w:t xml:space="preserve">3.. 0 </w:t>
            </w:r>
          </w:p>
        </w:tc>
        <w:tc>
          <w:tcPr>
            <w:tcW w:w="6663" w:type="dxa"/>
          </w:tcPr>
          <w:p w14:paraId="3362C16D"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Where in Scache is the Cache block to be written or read. </w:t>
            </w:r>
          </w:p>
        </w:tc>
        <w:tc>
          <w:tcPr>
            <w:tcW w:w="707" w:type="dxa"/>
          </w:tcPr>
          <w:p w14:paraId="6EA336EE" w14:textId="77777777" w:rsidR="00760C19" w:rsidRPr="0092319E" w:rsidRDefault="00C71F4D">
            <w:pPr>
              <w:pStyle w:val="TableParagraph"/>
              <w:ind w:left="94" w:right="82"/>
              <w:rPr>
                <w:sz w:val="18"/>
              </w:rPr>
            </w:pPr>
            <w:r w:rsidRPr="0092319E">
              <w:rPr>
                <w:sz w:val="18"/>
              </w:rPr>
              <w:t xml:space="preserve">R/W </w:t>
            </w:r>
          </w:p>
        </w:tc>
        <w:tc>
          <w:tcPr>
            <w:tcW w:w="923" w:type="dxa"/>
          </w:tcPr>
          <w:p w14:paraId="067F3B7B"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20DA2F77" w14:textId="77777777" w:rsidR="00760C19" w:rsidRPr="0092319E" w:rsidRDefault="00760C19">
      <w:pPr>
        <w:pStyle w:val="a3"/>
        <w:rPr>
          <w:rFonts w:ascii="Times New Roman" w:hAnsi="Times New Roman" w:cs="Times New Roman"/>
          <w:b/>
          <w:sz w:val="24"/>
        </w:rPr>
      </w:pPr>
    </w:p>
    <w:p w14:paraId="6D5BBD1F" w14:textId="77777777" w:rsidR="00760C19" w:rsidRPr="0092319E" w:rsidRDefault="00760C19">
      <w:pPr>
        <w:pStyle w:val="a3"/>
        <w:spacing w:before="8"/>
        <w:rPr>
          <w:rFonts w:ascii="Times New Roman" w:hAnsi="Times New Roman" w:cs="Times New Roman"/>
          <w:b/>
          <w:sz w:val="32"/>
        </w:rPr>
      </w:pPr>
    </w:p>
    <w:p w14:paraId="737346BE" w14:textId="534093E5" w:rsidR="00760C19" w:rsidRPr="0092319E" w:rsidRDefault="00AC5760">
      <w:pPr>
        <w:pStyle w:val="a3"/>
        <w:ind w:left="427"/>
        <w:jc w:val="center"/>
        <w:rPr>
          <w:rFonts w:ascii="Times New Roman" w:hAnsi="Times New Roman" w:cs="Times New Roman"/>
          <w:lang w:val="en-US"/>
        </w:rPr>
      </w:pPr>
      <w:hyperlink w:anchor="_bookmark313" w:history="1">
        <w:r w:rsidR="00C71F4D" w:rsidRPr="0092319E">
          <w:rPr>
            <w:rFonts w:ascii="Times New Roman" w:hAnsi="Times New Roman" w:cs="Times New Roman"/>
            <w:lang w:val="en-US"/>
          </w:rPr>
          <w:t xml:space="preserve">Figure 7-51 illustrates the format of the TagLo register when accessing the V-Cache Tag. </w:t>
        </w:r>
      </w:hyperlink>
      <w:hyperlink w:anchor="_bookmark314" w:history="1">
        <w:r w:rsidR="00C71F4D" w:rsidRPr="0092319E">
          <w:rPr>
            <w:rFonts w:ascii="Times New Roman" w:hAnsi="Times New Roman" w:cs="Times New Roman"/>
            <w:lang w:val="en-US"/>
          </w:rPr>
          <w:t xml:space="preserve"> Table 7-55 shows the register fields</w:t>
        </w:r>
        <w:r w:rsidR="002E13C6">
          <w:rPr>
            <w:rFonts w:ascii="Times New Roman" w:hAnsi="Times New Roman" w:cs="Times New Roman"/>
            <w:lang w:val="en-US"/>
          </w:rPr>
          <w:tab/>
        </w:r>
        <w:r w:rsidR="002E13C6">
          <w:rPr>
            <w:rFonts w:ascii="Times New Roman" w:hAnsi="Times New Roman" w:cs="Times New Roman"/>
            <w:lang w:val="en-US"/>
          </w:rPr>
          <w:tab/>
        </w:r>
        <w:r w:rsidR="00C71F4D" w:rsidRPr="0092319E">
          <w:rPr>
            <w:rFonts w:ascii="Times New Roman" w:hAnsi="Times New Roman" w:cs="Times New Roman"/>
            <w:lang w:val="en-US"/>
          </w:rPr>
          <w:t xml:space="preserve"> in this case </w:t>
        </w:r>
      </w:hyperlink>
    </w:p>
    <w:p w14:paraId="286DEA3A" w14:textId="77777777" w:rsidR="00760C19" w:rsidRPr="0034312F" w:rsidRDefault="00760C19">
      <w:pPr>
        <w:jc w:val="center"/>
        <w:rPr>
          <w:lang w:val="en-US"/>
        </w:rPr>
        <w:sectPr w:rsidR="00760C19" w:rsidRPr="0034312F">
          <w:pgSz w:w="11910" w:h="16840"/>
          <w:pgMar w:top="1620" w:right="0" w:bottom="1380" w:left="0" w:header="852" w:footer="1195" w:gutter="0"/>
          <w:cols w:space="720"/>
        </w:sectPr>
      </w:pPr>
    </w:p>
    <w:p w14:paraId="1BBF68A6" w14:textId="77777777" w:rsidR="00760C19" w:rsidRPr="0034312F" w:rsidRDefault="00C71F4D">
      <w:pPr>
        <w:pStyle w:val="a3"/>
        <w:spacing w:before="23"/>
        <w:ind w:left="1080"/>
        <w:rPr>
          <w:lang w:val="en-US"/>
        </w:rPr>
      </w:pPr>
      <w:r w:rsidRPr="0034312F">
        <w:rPr>
          <w:lang w:val="en-US"/>
        </w:rPr>
        <w:lastRenderedPageBreak/>
        <w:t xml:space="preserve">The description. </w:t>
      </w:r>
    </w:p>
    <w:p w14:paraId="191E56EA" w14:textId="77777777" w:rsidR="00760C19" w:rsidRPr="0034312F" w:rsidRDefault="00C71F4D">
      <w:pPr>
        <w:pStyle w:val="a3"/>
        <w:spacing w:before="4"/>
        <w:rPr>
          <w:sz w:val="32"/>
          <w:lang w:val="en-US"/>
        </w:rPr>
      </w:pPr>
      <w:r w:rsidRPr="0034312F">
        <w:rPr>
          <w:lang w:val="en-US"/>
        </w:rPr>
        <w:br w:type="column"/>
      </w:r>
    </w:p>
    <w:p w14:paraId="3BF901BC" w14:textId="77777777" w:rsidR="00760C19" w:rsidRPr="0034312F" w:rsidRDefault="00C71F4D">
      <w:pPr>
        <w:pStyle w:val="4"/>
        <w:ind w:left="1080"/>
        <w:jc w:val="left"/>
        <w:rPr>
          <w:lang w:val="en-US"/>
        </w:rPr>
      </w:pPr>
      <w:bookmarkStart w:id="311" w:name="_bookmark313"/>
      <w:bookmarkEnd w:id="311"/>
      <w:r w:rsidRPr="0034312F">
        <w:rPr>
          <w:lang w:val="en-US"/>
        </w:rPr>
        <w:t xml:space="preserve"> Figure 7-51 TagLo register is used to access the V-Cache Tag format </w:t>
      </w:r>
    </w:p>
    <w:p w14:paraId="5AC46203" w14:textId="77777777" w:rsidR="00760C19" w:rsidRPr="0034312F" w:rsidRDefault="00760C19">
      <w:pPr>
        <w:rPr>
          <w:lang w:val="en-US"/>
        </w:rPr>
        <w:sectPr w:rsidR="00760C19" w:rsidRPr="0034312F">
          <w:pgSz w:w="11910" w:h="16840"/>
          <w:pgMar w:top="1620" w:right="0" w:bottom="1380" w:left="0" w:header="852" w:footer="1195" w:gutter="0"/>
          <w:cols w:num="2" w:space="720" w:equalWidth="0">
            <w:col w:w="1963" w:space="344"/>
            <w:col w:w="9603"/>
          </w:cols>
        </w:sectPr>
      </w:pPr>
    </w:p>
    <w:p w14:paraId="3AF0E954" w14:textId="77777777" w:rsidR="00760C19" w:rsidRPr="0034312F" w:rsidRDefault="00760C19">
      <w:pPr>
        <w:pStyle w:val="a3"/>
        <w:spacing w:before="2"/>
        <w:rPr>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123"/>
        <w:gridCol w:w="307"/>
        <w:gridCol w:w="317"/>
        <w:gridCol w:w="312"/>
        <w:gridCol w:w="312"/>
        <w:gridCol w:w="311"/>
        <w:gridCol w:w="314"/>
        <w:gridCol w:w="311"/>
        <w:gridCol w:w="312"/>
        <w:gridCol w:w="626"/>
        <w:gridCol w:w="630"/>
      </w:tblGrid>
      <w:tr w:rsidR="00760C19" w14:paraId="32922062" w14:textId="77777777">
        <w:trPr>
          <w:trHeight w:val="214"/>
        </w:trPr>
        <w:tc>
          <w:tcPr>
            <w:tcW w:w="3121" w:type="dxa"/>
            <w:tcBorders>
              <w:top w:val="nil"/>
              <w:left w:val="nil"/>
              <w:right w:val="nil"/>
            </w:tcBorders>
          </w:tcPr>
          <w:p w14:paraId="473405FF"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23" w:type="dxa"/>
            <w:tcBorders>
              <w:top w:val="nil"/>
              <w:left w:val="nil"/>
              <w:right w:val="nil"/>
            </w:tcBorders>
          </w:tcPr>
          <w:p w14:paraId="31D6D03E" w14:textId="77777777" w:rsidR="00760C19" w:rsidRDefault="00C71F4D">
            <w:pPr>
              <w:pStyle w:val="TableParagraph"/>
              <w:spacing w:before="0" w:line="123" w:lineRule="exact"/>
              <w:ind w:right="88"/>
              <w:jc w:val="right"/>
              <w:rPr>
                <w:rFonts w:ascii="Arial"/>
                <w:sz w:val="11"/>
              </w:rPr>
            </w:pPr>
            <w:r>
              <w:rPr>
                <w:rFonts w:ascii="Arial"/>
                <w:sz w:val="11"/>
              </w:rPr>
              <w:t xml:space="preserve">12 </w:t>
            </w:r>
          </w:p>
        </w:tc>
        <w:tc>
          <w:tcPr>
            <w:tcW w:w="307" w:type="dxa"/>
            <w:tcBorders>
              <w:top w:val="nil"/>
              <w:left w:val="nil"/>
              <w:right w:val="nil"/>
            </w:tcBorders>
          </w:tcPr>
          <w:p w14:paraId="18FFB4BD" w14:textId="77777777" w:rsidR="00760C19" w:rsidRDefault="00C71F4D">
            <w:pPr>
              <w:pStyle w:val="TableParagraph"/>
              <w:spacing w:before="0" w:line="123" w:lineRule="exact"/>
              <w:ind w:left="103"/>
              <w:jc w:val="left"/>
              <w:rPr>
                <w:rFonts w:ascii="Arial"/>
                <w:sz w:val="11"/>
              </w:rPr>
            </w:pPr>
            <w:r>
              <w:rPr>
                <w:rFonts w:ascii="Arial"/>
                <w:sz w:val="11"/>
              </w:rPr>
              <w:t xml:space="preserve">11 </w:t>
            </w:r>
          </w:p>
        </w:tc>
        <w:tc>
          <w:tcPr>
            <w:tcW w:w="317" w:type="dxa"/>
            <w:tcBorders>
              <w:top w:val="nil"/>
              <w:left w:val="nil"/>
              <w:right w:val="nil"/>
            </w:tcBorders>
          </w:tcPr>
          <w:p w14:paraId="24C584D0" w14:textId="77777777" w:rsidR="00760C19" w:rsidRDefault="00C71F4D">
            <w:pPr>
              <w:pStyle w:val="TableParagraph"/>
              <w:spacing w:before="0" w:line="123" w:lineRule="exact"/>
              <w:ind w:left="103"/>
              <w:jc w:val="left"/>
              <w:rPr>
                <w:rFonts w:ascii="Arial"/>
                <w:sz w:val="11"/>
              </w:rPr>
            </w:pPr>
            <w:r>
              <w:rPr>
                <w:rFonts w:ascii="Arial"/>
                <w:sz w:val="11"/>
              </w:rPr>
              <w:t xml:space="preserve">10 </w:t>
            </w:r>
          </w:p>
        </w:tc>
        <w:tc>
          <w:tcPr>
            <w:tcW w:w="312" w:type="dxa"/>
            <w:tcBorders>
              <w:top w:val="nil"/>
              <w:left w:val="nil"/>
              <w:right w:val="nil"/>
            </w:tcBorders>
          </w:tcPr>
          <w:p w14:paraId="4884E459" w14:textId="77777777" w:rsidR="00760C19" w:rsidRDefault="00C71F4D">
            <w:pPr>
              <w:pStyle w:val="TableParagraph"/>
              <w:spacing w:before="0" w:line="123" w:lineRule="exact"/>
              <w:ind w:left="130"/>
              <w:jc w:val="left"/>
              <w:rPr>
                <w:rFonts w:ascii="Arial"/>
                <w:sz w:val="11"/>
              </w:rPr>
            </w:pPr>
            <w:r>
              <w:rPr>
                <w:rFonts w:ascii="Arial"/>
                <w:sz w:val="11"/>
              </w:rPr>
              <w:t xml:space="preserve">9 </w:t>
            </w:r>
          </w:p>
        </w:tc>
        <w:tc>
          <w:tcPr>
            <w:tcW w:w="312" w:type="dxa"/>
            <w:tcBorders>
              <w:top w:val="nil"/>
              <w:left w:val="nil"/>
              <w:right w:val="nil"/>
            </w:tcBorders>
          </w:tcPr>
          <w:p w14:paraId="2D38FA6F" w14:textId="77777777" w:rsidR="00760C19" w:rsidRDefault="00C71F4D">
            <w:pPr>
              <w:pStyle w:val="TableParagraph"/>
              <w:spacing w:before="0" w:line="123" w:lineRule="exact"/>
              <w:ind w:left="130"/>
              <w:jc w:val="left"/>
              <w:rPr>
                <w:rFonts w:ascii="Arial"/>
                <w:sz w:val="11"/>
              </w:rPr>
            </w:pPr>
            <w:r>
              <w:rPr>
                <w:rFonts w:ascii="Arial"/>
                <w:sz w:val="11"/>
              </w:rPr>
              <w:t xml:space="preserve">8 </w:t>
            </w:r>
          </w:p>
        </w:tc>
        <w:tc>
          <w:tcPr>
            <w:tcW w:w="311" w:type="dxa"/>
            <w:tcBorders>
              <w:top w:val="nil"/>
              <w:left w:val="nil"/>
              <w:right w:val="nil"/>
            </w:tcBorders>
          </w:tcPr>
          <w:p w14:paraId="7DEC2E77" w14:textId="77777777" w:rsidR="00760C19" w:rsidRDefault="00C71F4D">
            <w:pPr>
              <w:pStyle w:val="TableParagraph"/>
              <w:spacing w:before="0" w:line="123" w:lineRule="exact"/>
              <w:ind w:left="11"/>
              <w:rPr>
                <w:rFonts w:ascii="Arial"/>
                <w:sz w:val="11"/>
              </w:rPr>
            </w:pPr>
            <w:r>
              <w:rPr>
                <w:rFonts w:ascii="Arial"/>
                <w:sz w:val="11"/>
              </w:rPr>
              <w:t xml:space="preserve">7 </w:t>
            </w:r>
          </w:p>
        </w:tc>
        <w:tc>
          <w:tcPr>
            <w:tcW w:w="314" w:type="dxa"/>
            <w:tcBorders>
              <w:top w:val="nil"/>
              <w:left w:val="nil"/>
              <w:right w:val="nil"/>
            </w:tcBorders>
          </w:tcPr>
          <w:p w14:paraId="68BF89A2" w14:textId="77777777" w:rsidR="00760C19" w:rsidRDefault="00C71F4D">
            <w:pPr>
              <w:pStyle w:val="TableParagraph"/>
              <w:spacing w:before="0" w:line="123" w:lineRule="exact"/>
              <w:ind w:left="10"/>
              <w:rPr>
                <w:rFonts w:ascii="Arial"/>
                <w:sz w:val="11"/>
              </w:rPr>
            </w:pPr>
            <w:r>
              <w:rPr>
                <w:rFonts w:ascii="Arial"/>
                <w:sz w:val="11"/>
              </w:rPr>
              <w:t xml:space="preserve">6 </w:t>
            </w:r>
          </w:p>
        </w:tc>
        <w:tc>
          <w:tcPr>
            <w:tcW w:w="311" w:type="dxa"/>
            <w:tcBorders>
              <w:top w:val="nil"/>
              <w:left w:val="nil"/>
              <w:right w:val="nil"/>
            </w:tcBorders>
          </w:tcPr>
          <w:p w14:paraId="170FF62D" w14:textId="77777777" w:rsidR="00760C19" w:rsidRDefault="00C71F4D">
            <w:pPr>
              <w:pStyle w:val="TableParagraph"/>
              <w:spacing w:before="0" w:line="123" w:lineRule="exact"/>
              <w:ind w:left="14"/>
              <w:rPr>
                <w:rFonts w:ascii="Arial"/>
                <w:sz w:val="11"/>
              </w:rPr>
            </w:pPr>
            <w:r>
              <w:rPr>
                <w:rFonts w:ascii="Arial"/>
                <w:sz w:val="11"/>
              </w:rPr>
              <w:t xml:space="preserve">5 </w:t>
            </w:r>
          </w:p>
        </w:tc>
        <w:tc>
          <w:tcPr>
            <w:tcW w:w="312" w:type="dxa"/>
            <w:tcBorders>
              <w:top w:val="nil"/>
              <w:left w:val="nil"/>
              <w:right w:val="nil"/>
            </w:tcBorders>
          </w:tcPr>
          <w:p w14:paraId="5A63EC85" w14:textId="77777777" w:rsidR="00760C19" w:rsidRDefault="00C71F4D">
            <w:pPr>
              <w:pStyle w:val="TableParagraph"/>
              <w:spacing w:before="0" w:line="123" w:lineRule="exact"/>
              <w:ind w:left="15"/>
              <w:rPr>
                <w:rFonts w:ascii="Arial"/>
                <w:sz w:val="11"/>
              </w:rPr>
            </w:pPr>
            <w:r>
              <w:rPr>
                <w:rFonts w:ascii="Arial"/>
                <w:sz w:val="11"/>
              </w:rPr>
              <w:t xml:space="preserve">4 </w:t>
            </w:r>
          </w:p>
        </w:tc>
        <w:tc>
          <w:tcPr>
            <w:tcW w:w="626" w:type="dxa"/>
            <w:tcBorders>
              <w:top w:val="nil"/>
              <w:left w:val="nil"/>
              <w:right w:val="nil"/>
            </w:tcBorders>
          </w:tcPr>
          <w:p w14:paraId="467591CB" w14:textId="77777777" w:rsidR="00760C19" w:rsidRDefault="00C71F4D">
            <w:pPr>
              <w:pStyle w:val="TableParagraph"/>
              <w:spacing w:before="0" w:line="123" w:lineRule="exact"/>
              <w:ind w:left="132"/>
              <w:jc w:val="left"/>
              <w:rPr>
                <w:rFonts w:ascii="Arial"/>
                <w:sz w:val="11"/>
              </w:rPr>
            </w:pPr>
            <w:r>
              <w:rPr>
                <w:rFonts w:ascii="Arial"/>
                <w:sz w:val="11"/>
              </w:rPr>
              <w:t xml:space="preserve">3 </w:t>
            </w:r>
          </w:p>
        </w:tc>
        <w:tc>
          <w:tcPr>
            <w:tcW w:w="630" w:type="dxa"/>
            <w:tcBorders>
              <w:top w:val="nil"/>
              <w:left w:val="nil"/>
              <w:right w:val="nil"/>
            </w:tcBorders>
          </w:tcPr>
          <w:p w14:paraId="2766ECAB" w14:textId="77777777" w:rsidR="00760C19" w:rsidRDefault="00C71F4D">
            <w:pPr>
              <w:pStyle w:val="TableParagraph"/>
              <w:spacing w:before="0" w:line="123" w:lineRule="exact"/>
              <w:ind w:right="118"/>
              <w:jc w:val="right"/>
              <w:rPr>
                <w:rFonts w:ascii="Arial"/>
                <w:sz w:val="11"/>
              </w:rPr>
            </w:pPr>
            <w:r>
              <w:rPr>
                <w:rFonts w:ascii="Arial"/>
                <w:sz w:val="11"/>
              </w:rPr>
              <w:t xml:space="preserve">0 </w:t>
            </w:r>
          </w:p>
        </w:tc>
      </w:tr>
      <w:tr w:rsidR="00760C19" w14:paraId="3D89BE5D" w14:textId="77777777">
        <w:trPr>
          <w:trHeight w:val="314"/>
        </w:trPr>
        <w:tc>
          <w:tcPr>
            <w:tcW w:w="6244" w:type="dxa"/>
            <w:gridSpan w:val="2"/>
          </w:tcPr>
          <w:p w14:paraId="2AF11549" w14:textId="77777777" w:rsidR="00760C19" w:rsidRDefault="00C71F4D">
            <w:pPr>
              <w:pStyle w:val="TableParagraph"/>
              <w:ind w:left="2537" w:right="2529"/>
              <w:rPr>
                <w:sz w:val="18"/>
              </w:rPr>
            </w:pPr>
            <w:r>
              <w:rPr>
                <w:sz w:val="18"/>
              </w:rPr>
              <w:t xml:space="preserve">TL </w:t>
            </w:r>
          </w:p>
        </w:tc>
        <w:tc>
          <w:tcPr>
            <w:tcW w:w="624" w:type="dxa"/>
            <w:gridSpan w:val="2"/>
          </w:tcPr>
          <w:p w14:paraId="7DCA6882" w14:textId="77777777" w:rsidR="00760C19" w:rsidRDefault="00C71F4D">
            <w:pPr>
              <w:pStyle w:val="TableParagraph"/>
              <w:ind w:left="10"/>
              <w:rPr>
                <w:sz w:val="18"/>
              </w:rPr>
            </w:pPr>
            <w:r>
              <w:rPr>
                <w:w w:val="99"/>
                <w:sz w:val="18"/>
              </w:rPr>
              <w:t xml:space="preserve">X </w:t>
            </w:r>
          </w:p>
        </w:tc>
        <w:tc>
          <w:tcPr>
            <w:tcW w:w="312" w:type="dxa"/>
          </w:tcPr>
          <w:p w14:paraId="59183F02" w14:textId="77777777" w:rsidR="00760C19" w:rsidRDefault="00C71F4D">
            <w:pPr>
              <w:pStyle w:val="TableParagraph"/>
              <w:ind w:left="125"/>
              <w:jc w:val="left"/>
              <w:rPr>
                <w:sz w:val="18"/>
              </w:rPr>
            </w:pPr>
            <w:r>
              <w:rPr>
                <w:w w:val="99"/>
                <w:sz w:val="18"/>
              </w:rPr>
              <w:t xml:space="preserve">i. </w:t>
            </w:r>
          </w:p>
        </w:tc>
        <w:tc>
          <w:tcPr>
            <w:tcW w:w="312" w:type="dxa"/>
          </w:tcPr>
          <w:p w14:paraId="12360C44" w14:textId="77777777" w:rsidR="00760C19" w:rsidRDefault="00C71F4D">
            <w:pPr>
              <w:pStyle w:val="TableParagraph"/>
              <w:ind w:left="70"/>
              <w:jc w:val="left"/>
              <w:rPr>
                <w:sz w:val="18"/>
              </w:rPr>
            </w:pPr>
            <w:r>
              <w:rPr>
                <w:sz w:val="18"/>
              </w:rPr>
              <w:t xml:space="preserve">W. </w:t>
            </w:r>
          </w:p>
        </w:tc>
        <w:tc>
          <w:tcPr>
            <w:tcW w:w="625" w:type="dxa"/>
            <w:gridSpan w:val="2"/>
          </w:tcPr>
          <w:p w14:paraId="3E814CB1" w14:textId="77777777" w:rsidR="00760C19" w:rsidRDefault="00C71F4D">
            <w:pPr>
              <w:pStyle w:val="TableParagraph"/>
              <w:ind w:left="202"/>
              <w:jc w:val="left"/>
              <w:rPr>
                <w:sz w:val="18"/>
              </w:rPr>
            </w:pPr>
            <w:r>
              <w:rPr>
                <w:sz w:val="18"/>
              </w:rPr>
              <w:t xml:space="preserve">CS </w:t>
            </w:r>
          </w:p>
        </w:tc>
        <w:tc>
          <w:tcPr>
            <w:tcW w:w="623" w:type="dxa"/>
            <w:gridSpan w:val="2"/>
          </w:tcPr>
          <w:p w14:paraId="016800CA" w14:textId="77777777" w:rsidR="00760C19" w:rsidRDefault="00C71F4D">
            <w:pPr>
              <w:pStyle w:val="TableParagraph"/>
              <w:ind w:left="15"/>
              <w:rPr>
                <w:sz w:val="18"/>
              </w:rPr>
            </w:pPr>
            <w:r>
              <w:rPr>
                <w:w w:val="99"/>
                <w:sz w:val="18"/>
              </w:rPr>
              <w:t xml:space="preserve">X </w:t>
            </w:r>
          </w:p>
        </w:tc>
        <w:tc>
          <w:tcPr>
            <w:tcW w:w="1256" w:type="dxa"/>
            <w:gridSpan w:val="2"/>
          </w:tcPr>
          <w:p w14:paraId="0DF2FABC" w14:textId="77777777" w:rsidR="00760C19" w:rsidRDefault="00C71F4D">
            <w:pPr>
              <w:pStyle w:val="TableParagraph"/>
              <w:ind w:left="322"/>
              <w:jc w:val="left"/>
              <w:rPr>
                <w:sz w:val="18"/>
              </w:rPr>
            </w:pPr>
            <w:r>
              <w:rPr>
                <w:sz w:val="18"/>
              </w:rPr>
              <w:t xml:space="preserve">SCWAY </w:t>
            </w:r>
          </w:p>
        </w:tc>
      </w:tr>
    </w:tbl>
    <w:p w14:paraId="6858C060" w14:textId="77777777" w:rsidR="00760C19" w:rsidRDefault="00760C19">
      <w:pPr>
        <w:pStyle w:val="a3"/>
        <w:rPr>
          <w:b/>
          <w:sz w:val="20"/>
        </w:rPr>
      </w:pPr>
    </w:p>
    <w:p w14:paraId="2FD90914" w14:textId="77777777" w:rsidR="00760C19" w:rsidRDefault="00760C19">
      <w:pPr>
        <w:pStyle w:val="a3"/>
        <w:spacing w:before="12"/>
        <w:rPr>
          <w:b/>
          <w:sz w:val="23"/>
        </w:rPr>
      </w:pPr>
    </w:p>
    <w:p w14:paraId="343E14D1" w14:textId="77777777" w:rsidR="00760C19" w:rsidRPr="0034312F" w:rsidRDefault="00C71F4D">
      <w:pPr>
        <w:spacing w:before="81" w:after="21"/>
        <w:ind w:left="2"/>
        <w:jc w:val="center"/>
        <w:rPr>
          <w:b/>
          <w:sz w:val="21"/>
          <w:lang w:val="en-US"/>
        </w:rPr>
      </w:pPr>
      <w:bookmarkStart w:id="312" w:name="_bookmark314"/>
      <w:bookmarkEnd w:id="312"/>
      <w:r w:rsidRPr="0034312F">
        <w:rPr>
          <w:b/>
          <w:sz w:val="21"/>
          <w:lang w:val="en-US"/>
        </w:rPr>
        <w:t xml:space="preserve"> Table 7-55 TagLo registers describe the fields used to access the V-Cache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853D5BB" w14:textId="77777777">
        <w:trPr>
          <w:trHeight w:val="311"/>
        </w:trPr>
        <w:tc>
          <w:tcPr>
            <w:tcW w:w="960" w:type="dxa"/>
            <w:tcBorders>
              <w:bottom w:val="double" w:sz="1" w:space="0" w:color="000000"/>
            </w:tcBorders>
          </w:tcPr>
          <w:p w14:paraId="4CB15384"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49DDD4A1"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5E3310FC"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681F6DFC"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18CB3F9B"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356C4612" w14:textId="77777777">
        <w:trPr>
          <w:trHeight w:val="313"/>
        </w:trPr>
        <w:tc>
          <w:tcPr>
            <w:tcW w:w="960" w:type="dxa"/>
            <w:tcBorders>
              <w:top w:val="double" w:sz="1" w:space="0" w:color="000000"/>
            </w:tcBorders>
          </w:tcPr>
          <w:p w14:paraId="533B3828" w14:textId="77777777" w:rsidR="00760C19" w:rsidRPr="0092319E" w:rsidRDefault="00C71F4D">
            <w:pPr>
              <w:pStyle w:val="TableParagraph"/>
              <w:spacing w:before="52"/>
              <w:ind w:left="89" w:right="79"/>
              <w:rPr>
                <w:sz w:val="18"/>
              </w:rPr>
            </w:pPr>
            <w:r w:rsidRPr="0092319E">
              <w:rPr>
                <w:sz w:val="18"/>
              </w:rPr>
              <w:t xml:space="preserve">TL </w:t>
            </w:r>
          </w:p>
        </w:tc>
        <w:tc>
          <w:tcPr>
            <w:tcW w:w="707" w:type="dxa"/>
            <w:tcBorders>
              <w:top w:val="double" w:sz="1" w:space="0" w:color="000000"/>
            </w:tcBorders>
          </w:tcPr>
          <w:p w14:paraId="21E62C7A" w14:textId="77777777" w:rsidR="00760C19" w:rsidRPr="0092319E" w:rsidRDefault="00C71F4D">
            <w:pPr>
              <w:pStyle w:val="TableParagraph"/>
              <w:spacing w:before="52"/>
              <w:ind w:left="91" w:right="82"/>
              <w:rPr>
                <w:sz w:val="18"/>
              </w:rPr>
            </w:pPr>
            <w:r w:rsidRPr="0092319E">
              <w:rPr>
                <w:sz w:val="18"/>
              </w:rPr>
              <w:t xml:space="preserve">31.. 12 </w:t>
            </w:r>
          </w:p>
        </w:tc>
        <w:tc>
          <w:tcPr>
            <w:tcW w:w="6663" w:type="dxa"/>
            <w:tcBorders>
              <w:top w:val="double" w:sz="1" w:space="0" w:color="000000"/>
            </w:tcBorders>
          </w:tcPr>
          <w:p w14:paraId="164504E9"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Tag low-level content to be written or read, corresponding to the physical address [31:12]. </w:t>
            </w:r>
          </w:p>
        </w:tc>
        <w:tc>
          <w:tcPr>
            <w:tcW w:w="707" w:type="dxa"/>
            <w:tcBorders>
              <w:top w:val="double" w:sz="1" w:space="0" w:color="000000"/>
            </w:tcBorders>
          </w:tcPr>
          <w:p w14:paraId="70DA2826"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7C431AE9"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14:paraId="37577D64" w14:textId="77777777">
        <w:trPr>
          <w:trHeight w:val="311"/>
        </w:trPr>
        <w:tc>
          <w:tcPr>
            <w:tcW w:w="960" w:type="dxa"/>
          </w:tcPr>
          <w:p w14:paraId="15C8E9E6" w14:textId="77777777" w:rsidR="00760C19" w:rsidRPr="0092319E" w:rsidRDefault="00C71F4D">
            <w:pPr>
              <w:pStyle w:val="TableParagraph"/>
              <w:ind w:left="10"/>
              <w:rPr>
                <w:sz w:val="18"/>
              </w:rPr>
            </w:pPr>
            <w:r w:rsidRPr="0092319E">
              <w:rPr>
                <w:w w:val="99"/>
                <w:sz w:val="18"/>
              </w:rPr>
              <w:t xml:space="preserve">X </w:t>
            </w:r>
          </w:p>
        </w:tc>
        <w:tc>
          <w:tcPr>
            <w:tcW w:w="707" w:type="dxa"/>
          </w:tcPr>
          <w:p w14:paraId="57C1C95C" w14:textId="77777777" w:rsidR="00760C19" w:rsidRPr="0092319E" w:rsidRDefault="00C71F4D">
            <w:pPr>
              <w:pStyle w:val="TableParagraph"/>
              <w:ind w:left="94" w:right="82"/>
              <w:rPr>
                <w:sz w:val="18"/>
              </w:rPr>
            </w:pPr>
            <w:r w:rsidRPr="0092319E">
              <w:rPr>
                <w:sz w:val="18"/>
              </w:rPr>
              <w:t xml:space="preserve">11.. 10 </w:t>
            </w:r>
          </w:p>
        </w:tc>
        <w:tc>
          <w:tcPr>
            <w:tcW w:w="6663" w:type="dxa"/>
          </w:tcPr>
          <w:p w14:paraId="4056C017"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5B13FAE2" w14:textId="77777777" w:rsidR="00760C19" w:rsidRPr="0092319E" w:rsidRDefault="00C71F4D">
            <w:pPr>
              <w:pStyle w:val="TableParagraph"/>
              <w:ind w:left="94" w:right="82"/>
              <w:rPr>
                <w:sz w:val="18"/>
              </w:rPr>
            </w:pPr>
            <w:r w:rsidRPr="0092319E">
              <w:rPr>
                <w:sz w:val="18"/>
              </w:rPr>
              <w:t xml:space="preserve">R/W </w:t>
            </w:r>
          </w:p>
        </w:tc>
        <w:tc>
          <w:tcPr>
            <w:tcW w:w="923" w:type="dxa"/>
          </w:tcPr>
          <w:p w14:paraId="288CA9B6"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14:paraId="6F7F44A5" w14:textId="77777777">
        <w:trPr>
          <w:trHeight w:val="311"/>
        </w:trPr>
        <w:tc>
          <w:tcPr>
            <w:tcW w:w="960" w:type="dxa"/>
          </w:tcPr>
          <w:p w14:paraId="327229BD" w14:textId="77777777" w:rsidR="00760C19" w:rsidRPr="0092319E" w:rsidRDefault="00C71F4D">
            <w:pPr>
              <w:pStyle w:val="TableParagraph"/>
              <w:ind w:left="8"/>
              <w:rPr>
                <w:sz w:val="18"/>
              </w:rPr>
            </w:pPr>
            <w:r w:rsidRPr="0092319E">
              <w:rPr>
                <w:w w:val="99"/>
                <w:sz w:val="18"/>
              </w:rPr>
              <w:t xml:space="preserve">i. </w:t>
            </w:r>
          </w:p>
        </w:tc>
        <w:tc>
          <w:tcPr>
            <w:tcW w:w="707" w:type="dxa"/>
          </w:tcPr>
          <w:p w14:paraId="60B80B47" w14:textId="77777777" w:rsidR="00760C19" w:rsidRPr="0092319E" w:rsidRDefault="00C71F4D">
            <w:pPr>
              <w:pStyle w:val="TableParagraph"/>
              <w:ind w:left="7"/>
              <w:rPr>
                <w:sz w:val="18"/>
              </w:rPr>
            </w:pPr>
            <w:r w:rsidRPr="0092319E">
              <w:rPr>
                <w:sz w:val="18"/>
              </w:rPr>
              <w:t xml:space="preserve">9 </w:t>
            </w:r>
          </w:p>
        </w:tc>
        <w:tc>
          <w:tcPr>
            <w:tcW w:w="6663" w:type="dxa"/>
          </w:tcPr>
          <w:p w14:paraId="0F9597E9" w14:textId="77777777" w:rsidR="00760C19" w:rsidRPr="0092319E" w:rsidRDefault="00C71F4D">
            <w:pPr>
              <w:pStyle w:val="TableParagraph"/>
              <w:spacing w:before="38"/>
              <w:ind w:left="109"/>
              <w:jc w:val="left"/>
              <w:rPr>
                <w:rFonts w:eastAsia="宋体"/>
                <w:sz w:val="18"/>
              </w:rPr>
            </w:pPr>
            <w:r w:rsidRPr="0092319E">
              <w:rPr>
                <w:rFonts w:eastAsia="宋体"/>
                <w:sz w:val="18"/>
                <w:lang w:val="en-US"/>
              </w:rPr>
              <w:t xml:space="preserve">The instruction/data property of a Cache block to be written or read. </w:t>
            </w:r>
            <w:r w:rsidRPr="0092319E">
              <w:rPr>
                <w:sz w:val="18"/>
                <w:lang w:val="en-US"/>
              </w:rPr>
              <w:t xml:space="preserve"> </w:t>
            </w:r>
            <w:r w:rsidRPr="0092319E">
              <w:rPr>
                <w:sz w:val="18"/>
              </w:rPr>
              <w:t xml:space="preserve">1: Instruction block;  0: Data block. </w:t>
            </w:r>
          </w:p>
        </w:tc>
        <w:tc>
          <w:tcPr>
            <w:tcW w:w="707" w:type="dxa"/>
          </w:tcPr>
          <w:p w14:paraId="78F17572" w14:textId="77777777" w:rsidR="00760C19" w:rsidRPr="0092319E" w:rsidRDefault="00C71F4D">
            <w:pPr>
              <w:pStyle w:val="TableParagraph"/>
              <w:ind w:left="94" w:right="82"/>
              <w:rPr>
                <w:sz w:val="18"/>
              </w:rPr>
            </w:pPr>
            <w:r w:rsidRPr="0092319E">
              <w:rPr>
                <w:sz w:val="18"/>
              </w:rPr>
              <w:t xml:space="preserve">R/W </w:t>
            </w:r>
          </w:p>
        </w:tc>
        <w:tc>
          <w:tcPr>
            <w:tcW w:w="923" w:type="dxa"/>
          </w:tcPr>
          <w:p w14:paraId="62339245"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14:paraId="52432640" w14:textId="77777777">
        <w:trPr>
          <w:trHeight w:val="312"/>
        </w:trPr>
        <w:tc>
          <w:tcPr>
            <w:tcW w:w="960" w:type="dxa"/>
          </w:tcPr>
          <w:p w14:paraId="00795725" w14:textId="77777777" w:rsidR="00760C19" w:rsidRPr="0092319E" w:rsidRDefault="00C71F4D">
            <w:pPr>
              <w:pStyle w:val="TableParagraph"/>
              <w:ind w:left="7"/>
              <w:rPr>
                <w:sz w:val="18"/>
              </w:rPr>
            </w:pPr>
            <w:r w:rsidRPr="0092319E">
              <w:rPr>
                <w:sz w:val="18"/>
              </w:rPr>
              <w:t xml:space="preserve">W. </w:t>
            </w:r>
          </w:p>
        </w:tc>
        <w:tc>
          <w:tcPr>
            <w:tcW w:w="707" w:type="dxa"/>
          </w:tcPr>
          <w:p w14:paraId="4A10DAD1" w14:textId="77777777" w:rsidR="00760C19" w:rsidRPr="0092319E" w:rsidRDefault="00C71F4D">
            <w:pPr>
              <w:pStyle w:val="TableParagraph"/>
              <w:ind w:left="7"/>
              <w:rPr>
                <w:sz w:val="18"/>
              </w:rPr>
            </w:pPr>
            <w:r w:rsidRPr="0092319E">
              <w:rPr>
                <w:sz w:val="18"/>
              </w:rPr>
              <w:t xml:space="preserve">8 </w:t>
            </w:r>
          </w:p>
        </w:tc>
        <w:tc>
          <w:tcPr>
            <w:tcW w:w="6663" w:type="dxa"/>
          </w:tcPr>
          <w:p w14:paraId="03A75C7F"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"dirty" mark of a Cache block to be written or read. </w:t>
            </w:r>
            <w:r w:rsidRPr="0092319E">
              <w:rPr>
                <w:sz w:val="18"/>
                <w:lang w:val="en-US"/>
              </w:rPr>
              <w:t xml:space="preserve"> 1: Dirty lump;  0: Non-dirty block. </w:t>
            </w:r>
          </w:p>
        </w:tc>
        <w:tc>
          <w:tcPr>
            <w:tcW w:w="707" w:type="dxa"/>
          </w:tcPr>
          <w:p w14:paraId="4694278A" w14:textId="77777777" w:rsidR="00760C19" w:rsidRPr="0092319E" w:rsidRDefault="00C71F4D">
            <w:pPr>
              <w:pStyle w:val="TableParagraph"/>
              <w:ind w:left="94" w:right="82"/>
              <w:rPr>
                <w:sz w:val="18"/>
              </w:rPr>
            </w:pPr>
            <w:r w:rsidRPr="0092319E">
              <w:rPr>
                <w:sz w:val="18"/>
              </w:rPr>
              <w:t xml:space="preserve">R/W </w:t>
            </w:r>
          </w:p>
        </w:tc>
        <w:tc>
          <w:tcPr>
            <w:tcW w:w="923" w:type="dxa"/>
          </w:tcPr>
          <w:p w14:paraId="3CBDA3D6"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14:paraId="5FF56A4E" w14:textId="77777777">
        <w:trPr>
          <w:trHeight w:val="623"/>
        </w:trPr>
        <w:tc>
          <w:tcPr>
            <w:tcW w:w="960" w:type="dxa"/>
          </w:tcPr>
          <w:p w14:paraId="751F5976" w14:textId="77777777" w:rsidR="00760C19" w:rsidRPr="0092319E" w:rsidRDefault="00760C19">
            <w:pPr>
              <w:pStyle w:val="TableParagraph"/>
              <w:spacing w:before="1"/>
              <w:jc w:val="left"/>
              <w:rPr>
                <w:b/>
                <w:sz w:val="16"/>
              </w:rPr>
            </w:pPr>
          </w:p>
          <w:p w14:paraId="4EB7F981" w14:textId="77777777" w:rsidR="00760C19" w:rsidRPr="0092319E" w:rsidRDefault="00C71F4D">
            <w:pPr>
              <w:pStyle w:val="TableParagraph"/>
              <w:spacing w:before="0"/>
              <w:ind w:left="88" w:right="79"/>
              <w:rPr>
                <w:sz w:val="18"/>
              </w:rPr>
            </w:pPr>
            <w:r w:rsidRPr="0092319E">
              <w:rPr>
                <w:sz w:val="18"/>
              </w:rPr>
              <w:t xml:space="preserve">CS </w:t>
            </w:r>
          </w:p>
        </w:tc>
        <w:tc>
          <w:tcPr>
            <w:tcW w:w="707" w:type="dxa"/>
          </w:tcPr>
          <w:p w14:paraId="02EBAA9A" w14:textId="77777777" w:rsidR="00760C19" w:rsidRPr="0092319E" w:rsidRDefault="00760C19">
            <w:pPr>
              <w:pStyle w:val="TableParagraph"/>
              <w:spacing w:before="1"/>
              <w:jc w:val="left"/>
              <w:rPr>
                <w:b/>
                <w:sz w:val="16"/>
              </w:rPr>
            </w:pPr>
          </w:p>
          <w:p w14:paraId="25FC762B" w14:textId="77777777" w:rsidR="00760C19" w:rsidRPr="0092319E" w:rsidRDefault="00C71F4D">
            <w:pPr>
              <w:pStyle w:val="TableParagraph"/>
              <w:spacing w:before="0"/>
              <w:ind w:left="94" w:right="82"/>
              <w:rPr>
                <w:sz w:val="18"/>
              </w:rPr>
            </w:pPr>
            <w:r w:rsidRPr="0092319E">
              <w:rPr>
                <w:sz w:val="18"/>
              </w:rPr>
              <w:t xml:space="preserve">7.. 6 </w:t>
            </w:r>
          </w:p>
        </w:tc>
        <w:tc>
          <w:tcPr>
            <w:tcW w:w="6663" w:type="dxa"/>
          </w:tcPr>
          <w:p w14:paraId="614E0725"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state of a Cache block to be written or read. </w:t>
            </w:r>
          </w:p>
          <w:p w14:paraId="0974F7C7" w14:textId="77777777" w:rsidR="00760C19" w:rsidRPr="0092319E" w:rsidRDefault="00C71F4D">
            <w:pPr>
              <w:pStyle w:val="TableParagraph"/>
              <w:spacing w:before="81"/>
              <w:ind w:left="109"/>
              <w:jc w:val="left"/>
              <w:rPr>
                <w:rFonts w:eastAsia="宋体"/>
                <w:sz w:val="18"/>
                <w:lang w:val="en-US"/>
              </w:rPr>
            </w:pPr>
            <w:r w:rsidRPr="0092319E">
              <w:rPr>
                <w:sz w:val="18"/>
                <w:lang w:val="en-US"/>
              </w:rPr>
              <w:t xml:space="preserve">0: Invalid block;  1: Shared block;  2: Exclusive block;  3: Reserved, if using the processor the result is uncertain. </w:t>
            </w:r>
          </w:p>
        </w:tc>
        <w:tc>
          <w:tcPr>
            <w:tcW w:w="707" w:type="dxa"/>
          </w:tcPr>
          <w:p w14:paraId="67523EE5" w14:textId="77777777" w:rsidR="00760C19" w:rsidRPr="0092319E" w:rsidRDefault="00760C19">
            <w:pPr>
              <w:pStyle w:val="TableParagraph"/>
              <w:spacing w:before="1"/>
              <w:jc w:val="left"/>
              <w:rPr>
                <w:b/>
                <w:sz w:val="16"/>
                <w:lang w:val="en-US"/>
              </w:rPr>
            </w:pPr>
          </w:p>
          <w:p w14:paraId="5943BA78" w14:textId="77777777" w:rsidR="00760C19" w:rsidRPr="0092319E" w:rsidRDefault="00C71F4D">
            <w:pPr>
              <w:pStyle w:val="TableParagraph"/>
              <w:spacing w:before="0"/>
              <w:ind w:left="94" w:right="82"/>
              <w:rPr>
                <w:sz w:val="18"/>
              </w:rPr>
            </w:pPr>
            <w:r w:rsidRPr="0092319E">
              <w:rPr>
                <w:sz w:val="18"/>
              </w:rPr>
              <w:t xml:space="preserve">R/W </w:t>
            </w:r>
          </w:p>
        </w:tc>
        <w:tc>
          <w:tcPr>
            <w:tcW w:w="923" w:type="dxa"/>
          </w:tcPr>
          <w:p w14:paraId="16558149" w14:textId="77777777" w:rsidR="00760C19" w:rsidRPr="0092319E" w:rsidRDefault="00760C19">
            <w:pPr>
              <w:pStyle w:val="TableParagraph"/>
              <w:spacing w:before="2"/>
              <w:jc w:val="left"/>
              <w:rPr>
                <w:b/>
                <w:sz w:val="15"/>
              </w:rPr>
            </w:pPr>
          </w:p>
          <w:p w14:paraId="694D9260" w14:textId="77777777" w:rsidR="00760C19" w:rsidRPr="0092319E" w:rsidRDefault="00C71F4D">
            <w:pPr>
              <w:pStyle w:val="TableParagraph"/>
              <w:spacing w:before="0"/>
              <w:ind w:left="18"/>
              <w:rPr>
                <w:rFonts w:eastAsia="宋体"/>
                <w:sz w:val="18"/>
              </w:rPr>
            </w:pPr>
            <w:r w:rsidRPr="0092319E">
              <w:rPr>
                <w:rFonts w:eastAsia="宋体"/>
                <w:sz w:val="18"/>
              </w:rPr>
              <w:t xml:space="preserve">There is no </w:t>
            </w:r>
          </w:p>
        </w:tc>
      </w:tr>
      <w:tr w:rsidR="00760C19" w14:paraId="44CF297C" w14:textId="77777777">
        <w:trPr>
          <w:trHeight w:val="314"/>
        </w:trPr>
        <w:tc>
          <w:tcPr>
            <w:tcW w:w="960" w:type="dxa"/>
          </w:tcPr>
          <w:p w14:paraId="64FC0EB8" w14:textId="77777777" w:rsidR="00760C19" w:rsidRPr="0092319E" w:rsidRDefault="00C71F4D">
            <w:pPr>
              <w:pStyle w:val="TableParagraph"/>
              <w:spacing w:before="52"/>
              <w:ind w:left="10"/>
              <w:rPr>
                <w:sz w:val="18"/>
              </w:rPr>
            </w:pPr>
            <w:r w:rsidRPr="0092319E">
              <w:rPr>
                <w:w w:val="99"/>
                <w:sz w:val="18"/>
              </w:rPr>
              <w:t xml:space="preserve">X </w:t>
            </w:r>
          </w:p>
        </w:tc>
        <w:tc>
          <w:tcPr>
            <w:tcW w:w="707" w:type="dxa"/>
          </w:tcPr>
          <w:p w14:paraId="34CDA7A0" w14:textId="77777777" w:rsidR="00760C19" w:rsidRPr="0092319E" w:rsidRDefault="00C71F4D">
            <w:pPr>
              <w:pStyle w:val="TableParagraph"/>
              <w:spacing w:before="52"/>
              <w:ind w:left="94" w:right="82"/>
              <w:rPr>
                <w:sz w:val="18"/>
              </w:rPr>
            </w:pPr>
            <w:r w:rsidRPr="0092319E">
              <w:rPr>
                <w:sz w:val="18"/>
              </w:rPr>
              <w:t xml:space="preserve">5.. 4 </w:t>
            </w:r>
          </w:p>
        </w:tc>
        <w:tc>
          <w:tcPr>
            <w:tcW w:w="6663" w:type="dxa"/>
          </w:tcPr>
          <w:p w14:paraId="50A4657D"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4DD6475F"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Pr>
          <w:p w14:paraId="307CF4FC"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14:paraId="46C469A4" w14:textId="77777777">
        <w:trPr>
          <w:trHeight w:val="311"/>
        </w:trPr>
        <w:tc>
          <w:tcPr>
            <w:tcW w:w="960" w:type="dxa"/>
          </w:tcPr>
          <w:p w14:paraId="5A774DE4" w14:textId="77777777" w:rsidR="00760C19" w:rsidRPr="0092319E" w:rsidRDefault="00C71F4D">
            <w:pPr>
              <w:pStyle w:val="TableParagraph"/>
              <w:ind w:left="87" w:right="79"/>
              <w:rPr>
                <w:sz w:val="18"/>
              </w:rPr>
            </w:pPr>
            <w:r w:rsidRPr="0092319E">
              <w:rPr>
                <w:sz w:val="18"/>
              </w:rPr>
              <w:t xml:space="preserve">SCWAY </w:t>
            </w:r>
          </w:p>
        </w:tc>
        <w:tc>
          <w:tcPr>
            <w:tcW w:w="707" w:type="dxa"/>
          </w:tcPr>
          <w:p w14:paraId="2DF4077C" w14:textId="77777777" w:rsidR="00760C19" w:rsidRPr="0092319E" w:rsidRDefault="00C71F4D">
            <w:pPr>
              <w:pStyle w:val="TableParagraph"/>
              <w:ind w:left="94" w:right="82"/>
              <w:rPr>
                <w:sz w:val="18"/>
              </w:rPr>
            </w:pPr>
            <w:r w:rsidRPr="0092319E">
              <w:rPr>
                <w:sz w:val="18"/>
              </w:rPr>
              <w:t xml:space="preserve">3.. 0 </w:t>
            </w:r>
          </w:p>
        </w:tc>
        <w:tc>
          <w:tcPr>
            <w:tcW w:w="6663" w:type="dxa"/>
          </w:tcPr>
          <w:p w14:paraId="05CFE9DB"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Where in Scache is the Cache block to be written or read. </w:t>
            </w:r>
          </w:p>
        </w:tc>
        <w:tc>
          <w:tcPr>
            <w:tcW w:w="707" w:type="dxa"/>
          </w:tcPr>
          <w:p w14:paraId="144B26D1" w14:textId="77777777" w:rsidR="00760C19" w:rsidRPr="0092319E" w:rsidRDefault="00C71F4D">
            <w:pPr>
              <w:pStyle w:val="TableParagraph"/>
              <w:ind w:left="94" w:right="82"/>
              <w:rPr>
                <w:sz w:val="18"/>
              </w:rPr>
            </w:pPr>
            <w:r w:rsidRPr="0092319E">
              <w:rPr>
                <w:sz w:val="18"/>
              </w:rPr>
              <w:t xml:space="preserve">R/W </w:t>
            </w:r>
          </w:p>
        </w:tc>
        <w:tc>
          <w:tcPr>
            <w:tcW w:w="923" w:type="dxa"/>
          </w:tcPr>
          <w:p w14:paraId="221CD281"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78159D0E" w14:textId="77777777" w:rsidR="00760C19" w:rsidRDefault="00760C19">
      <w:pPr>
        <w:pStyle w:val="a3"/>
        <w:rPr>
          <w:b/>
          <w:sz w:val="24"/>
        </w:rPr>
      </w:pPr>
    </w:p>
    <w:p w14:paraId="7037122D" w14:textId="77777777" w:rsidR="00760C19" w:rsidRDefault="00760C19">
      <w:pPr>
        <w:pStyle w:val="a3"/>
        <w:spacing w:before="8"/>
        <w:rPr>
          <w:b/>
          <w:sz w:val="32"/>
        </w:rPr>
      </w:pPr>
    </w:p>
    <w:p w14:paraId="0BC13E5D" w14:textId="77777777" w:rsidR="00760C19" w:rsidRPr="0092319E" w:rsidRDefault="00AC5760">
      <w:pPr>
        <w:pStyle w:val="a3"/>
        <w:spacing w:line="276" w:lineRule="auto"/>
        <w:ind w:left="1080" w:right="1026" w:firstLine="420"/>
        <w:rPr>
          <w:rFonts w:ascii="Times New Roman" w:hAnsi="Times New Roman" w:cs="Times New Roman"/>
          <w:lang w:val="en-US"/>
        </w:rPr>
      </w:pPr>
      <w:hyperlink w:anchor="_bookmark315" w:history="1">
        <w:r w:rsidR="00C71F4D" w:rsidRPr="0092319E">
          <w:rPr>
            <w:rFonts w:ascii="Times New Roman" w:hAnsi="Times New Roman" w:cs="Times New Roman"/>
            <w:lang w:val="en-US"/>
          </w:rPr>
          <w:t xml:space="preserve">Figure 7-52 illustrates the format of the TagLo register for accessing the S-Cache Tag. </w:t>
        </w:r>
      </w:hyperlink>
      <w:hyperlink w:anchor="_bookmark316" w:history="1">
        <w:r w:rsidR="00C71F4D" w:rsidRPr="0092319E">
          <w:rPr>
            <w:rFonts w:ascii="Times New Roman" w:hAnsi="Times New Roman" w:cs="Times New Roman"/>
            <w:lang w:val="en-US"/>
          </w:rPr>
          <w:t xml:space="preserve"> Table 7-56 describes the register fields in this case. </w:t>
        </w:r>
      </w:hyperlink>
    </w:p>
    <w:p w14:paraId="0F822C90" w14:textId="77777777" w:rsidR="00760C19" w:rsidRPr="0092319E" w:rsidRDefault="00C71F4D">
      <w:pPr>
        <w:pStyle w:val="4"/>
        <w:spacing w:before="82"/>
        <w:ind w:left="0"/>
        <w:rPr>
          <w:rFonts w:ascii="Times New Roman" w:hAnsi="Times New Roman" w:cs="Times New Roman"/>
          <w:lang w:val="en-US"/>
        </w:rPr>
      </w:pPr>
      <w:bookmarkStart w:id="313" w:name="_bookmark315"/>
      <w:bookmarkEnd w:id="313"/>
      <w:r w:rsidRPr="0092319E">
        <w:rPr>
          <w:rFonts w:ascii="Times New Roman" w:hAnsi="Times New Roman" w:cs="Times New Roman"/>
          <w:lang w:val="en-US"/>
        </w:rPr>
        <w:t xml:space="preserve"> Figure 7-52 Shows the format of the TagLo register used to access the S-Cache Tag </w:t>
      </w:r>
    </w:p>
    <w:p w14:paraId="0FF43B53" w14:textId="77777777" w:rsidR="00760C19" w:rsidRPr="0092319E" w:rsidRDefault="00760C19">
      <w:pPr>
        <w:pStyle w:val="a3"/>
        <w:spacing w:before="2"/>
        <w:rPr>
          <w:rFonts w:ascii="Times New Roman" w:hAnsi="Times New Roman" w:cs="Times New Roman"/>
          <w:b/>
          <w:sz w:val="9"/>
          <w:lang w:val="en-US"/>
        </w:rPr>
      </w:pPr>
    </w:p>
    <w:tbl>
      <w:tblPr>
        <w:tblStyle w:val="TableNormal"/>
        <w:tblW w:w="0" w:type="auto"/>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7"/>
        <w:gridCol w:w="2496"/>
        <w:gridCol w:w="623"/>
        <w:gridCol w:w="625"/>
        <w:gridCol w:w="306"/>
        <w:gridCol w:w="316"/>
        <w:gridCol w:w="311"/>
        <w:gridCol w:w="311"/>
        <w:gridCol w:w="311"/>
        <w:gridCol w:w="313"/>
        <w:gridCol w:w="937"/>
        <w:gridCol w:w="941"/>
      </w:tblGrid>
      <w:tr w:rsidR="00760C19" w:rsidRPr="0092319E" w14:paraId="00171788" w14:textId="77777777">
        <w:trPr>
          <w:trHeight w:val="215"/>
        </w:trPr>
        <w:tc>
          <w:tcPr>
            <w:tcW w:w="2497" w:type="dxa"/>
            <w:tcBorders>
              <w:top w:val="nil"/>
              <w:left w:val="nil"/>
              <w:right w:val="nil"/>
            </w:tcBorders>
          </w:tcPr>
          <w:p w14:paraId="27949CAC" w14:textId="77777777" w:rsidR="00760C19" w:rsidRPr="0092319E" w:rsidRDefault="00C71F4D">
            <w:pPr>
              <w:pStyle w:val="TableParagraph"/>
              <w:spacing w:before="0" w:line="123" w:lineRule="exact"/>
              <w:ind w:left="98"/>
              <w:jc w:val="left"/>
              <w:rPr>
                <w:sz w:val="11"/>
              </w:rPr>
            </w:pPr>
            <w:r w:rsidRPr="0092319E">
              <w:rPr>
                <w:sz w:val="11"/>
              </w:rPr>
              <w:t xml:space="preserve">31 </w:t>
            </w:r>
          </w:p>
        </w:tc>
        <w:tc>
          <w:tcPr>
            <w:tcW w:w="2496" w:type="dxa"/>
            <w:tcBorders>
              <w:top w:val="nil"/>
              <w:left w:val="nil"/>
              <w:right w:val="nil"/>
            </w:tcBorders>
          </w:tcPr>
          <w:p w14:paraId="0B4B2AD6" w14:textId="77777777" w:rsidR="00760C19" w:rsidRPr="0092319E" w:rsidRDefault="00C71F4D">
            <w:pPr>
              <w:pStyle w:val="TableParagraph"/>
              <w:spacing w:before="0" w:line="123" w:lineRule="exact"/>
              <w:ind w:right="85"/>
              <w:jc w:val="right"/>
              <w:rPr>
                <w:sz w:val="11"/>
              </w:rPr>
            </w:pPr>
            <w:r w:rsidRPr="0092319E">
              <w:rPr>
                <w:sz w:val="11"/>
              </w:rPr>
              <w:t xml:space="preserve">16 </w:t>
            </w:r>
          </w:p>
        </w:tc>
        <w:tc>
          <w:tcPr>
            <w:tcW w:w="623" w:type="dxa"/>
            <w:tcBorders>
              <w:top w:val="nil"/>
              <w:left w:val="nil"/>
              <w:right w:val="nil"/>
            </w:tcBorders>
          </w:tcPr>
          <w:p w14:paraId="5DB6F7A2" w14:textId="77777777" w:rsidR="00760C19" w:rsidRPr="0092319E" w:rsidRDefault="00C71F4D">
            <w:pPr>
              <w:pStyle w:val="TableParagraph"/>
              <w:spacing w:before="0" w:line="123" w:lineRule="exact"/>
              <w:ind w:left="99"/>
              <w:jc w:val="left"/>
              <w:rPr>
                <w:sz w:val="11"/>
              </w:rPr>
            </w:pPr>
            <w:r w:rsidRPr="0092319E">
              <w:rPr>
                <w:sz w:val="11"/>
              </w:rPr>
              <w:t xml:space="preserve">15 </w:t>
            </w:r>
          </w:p>
        </w:tc>
        <w:tc>
          <w:tcPr>
            <w:tcW w:w="625" w:type="dxa"/>
            <w:tcBorders>
              <w:top w:val="nil"/>
              <w:left w:val="nil"/>
              <w:right w:val="nil"/>
            </w:tcBorders>
          </w:tcPr>
          <w:p w14:paraId="4F46DBEA" w14:textId="77777777" w:rsidR="00760C19" w:rsidRPr="0092319E" w:rsidRDefault="00C71F4D">
            <w:pPr>
              <w:pStyle w:val="TableParagraph"/>
              <w:spacing w:before="0" w:line="123" w:lineRule="exact"/>
              <w:ind w:left="412"/>
              <w:jc w:val="left"/>
              <w:rPr>
                <w:sz w:val="11"/>
              </w:rPr>
            </w:pPr>
            <w:r w:rsidRPr="0092319E">
              <w:rPr>
                <w:sz w:val="11"/>
              </w:rPr>
              <w:t xml:space="preserve">12 </w:t>
            </w:r>
          </w:p>
        </w:tc>
        <w:tc>
          <w:tcPr>
            <w:tcW w:w="306" w:type="dxa"/>
            <w:tcBorders>
              <w:top w:val="nil"/>
              <w:left w:val="nil"/>
              <w:right w:val="nil"/>
            </w:tcBorders>
          </w:tcPr>
          <w:p w14:paraId="6C6F8695" w14:textId="77777777" w:rsidR="00760C19" w:rsidRPr="0092319E" w:rsidRDefault="00C71F4D">
            <w:pPr>
              <w:pStyle w:val="TableParagraph"/>
              <w:spacing w:before="0" w:line="123" w:lineRule="exact"/>
              <w:ind w:left="106"/>
              <w:jc w:val="left"/>
              <w:rPr>
                <w:sz w:val="11"/>
              </w:rPr>
            </w:pPr>
            <w:r w:rsidRPr="0092319E">
              <w:rPr>
                <w:sz w:val="11"/>
              </w:rPr>
              <w:t xml:space="preserve">11 </w:t>
            </w:r>
          </w:p>
        </w:tc>
        <w:tc>
          <w:tcPr>
            <w:tcW w:w="316" w:type="dxa"/>
            <w:tcBorders>
              <w:top w:val="nil"/>
              <w:left w:val="nil"/>
              <w:right w:val="nil"/>
            </w:tcBorders>
          </w:tcPr>
          <w:p w14:paraId="0D8AF586" w14:textId="77777777" w:rsidR="00760C19" w:rsidRPr="0092319E" w:rsidRDefault="00C71F4D">
            <w:pPr>
              <w:pStyle w:val="TableParagraph"/>
              <w:spacing w:before="0" w:line="123" w:lineRule="exact"/>
              <w:ind w:left="107"/>
              <w:jc w:val="left"/>
              <w:rPr>
                <w:sz w:val="11"/>
              </w:rPr>
            </w:pPr>
            <w:r w:rsidRPr="0092319E">
              <w:rPr>
                <w:sz w:val="11"/>
              </w:rPr>
              <w:t xml:space="preserve">10 </w:t>
            </w:r>
          </w:p>
        </w:tc>
        <w:tc>
          <w:tcPr>
            <w:tcW w:w="311" w:type="dxa"/>
            <w:tcBorders>
              <w:top w:val="nil"/>
              <w:left w:val="nil"/>
              <w:right w:val="nil"/>
            </w:tcBorders>
          </w:tcPr>
          <w:p w14:paraId="26F9BEAB" w14:textId="77777777" w:rsidR="00760C19" w:rsidRPr="0092319E" w:rsidRDefault="00C71F4D">
            <w:pPr>
              <w:pStyle w:val="TableParagraph"/>
              <w:spacing w:before="0" w:line="123" w:lineRule="exact"/>
              <w:ind w:left="21"/>
              <w:rPr>
                <w:sz w:val="11"/>
              </w:rPr>
            </w:pPr>
            <w:r w:rsidRPr="0092319E">
              <w:rPr>
                <w:sz w:val="11"/>
              </w:rPr>
              <w:t xml:space="preserve">9 </w:t>
            </w:r>
          </w:p>
        </w:tc>
        <w:tc>
          <w:tcPr>
            <w:tcW w:w="311" w:type="dxa"/>
            <w:tcBorders>
              <w:top w:val="nil"/>
              <w:left w:val="nil"/>
              <w:right w:val="nil"/>
            </w:tcBorders>
          </w:tcPr>
          <w:p w14:paraId="5614674F" w14:textId="77777777" w:rsidR="00760C19" w:rsidRPr="0092319E" w:rsidRDefault="00C71F4D">
            <w:pPr>
              <w:pStyle w:val="TableParagraph"/>
              <w:spacing w:before="0" w:line="123" w:lineRule="exact"/>
              <w:ind w:left="136"/>
              <w:jc w:val="left"/>
              <w:rPr>
                <w:sz w:val="11"/>
              </w:rPr>
            </w:pPr>
            <w:r w:rsidRPr="0092319E">
              <w:rPr>
                <w:sz w:val="11"/>
              </w:rPr>
              <w:t xml:space="preserve">8 </w:t>
            </w:r>
          </w:p>
        </w:tc>
        <w:tc>
          <w:tcPr>
            <w:tcW w:w="311" w:type="dxa"/>
            <w:tcBorders>
              <w:top w:val="nil"/>
              <w:left w:val="nil"/>
              <w:right w:val="nil"/>
            </w:tcBorders>
          </w:tcPr>
          <w:p w14:paraId="67CC1C96" w14:textId="77777777" w:rsidR="00760C19" w:rsidRPr="0092319E" w:rsidRDefault="00C71F4D">
            <w:pPr>
              <w:pStyle w:val="TableParagraph"/>
              <w:spacing w:before="0" w:line="123" w:lineRule="exact"/>
              <w:ind w:left="25"/>
              <w:rPr>
                <w:sz w:val="11"/>
              </w:rPr>
            </w:pPr>
            <w:r w:rsidRPr="0092319E">
              <w:rPr>
                <w:sz w:val="11"/>
              </w:rPr>
              <w:t xml:space="preserve">7 </w:t>
            </w:r>
          </w:p>
        </w:tc>
        <w:tc>
          <w:tcPr>
            <w:tcW w:w="313" w:type="dxa"/>
            <w:tcBorders>
              <w:top w:val="nil"/>
              <w:left w:val="nil"/>
              <w:right w:val="nil"/>
            </w:tcBorders>
          </w:tcPr>
          <w:p w14:paraId="1C718CFF" w14:textId="77777777" w:rsidR="00760C19" w:rsidRPr="0092319E" w:rsidRDefault="00C71F4D">
            <w:pPr>
              <w:pStyle w:val="TableParagraph"/>
              <w:spacing w:before="0" w:line="123" w:lineRule="exact"/>
              <w:ind w:left="25"/>
              <w:rPr>
                <w:sz w:val="11"/>
              </w:rPr>
            </w:pPr>
            <w:r w:rsidRPr="0092319E">
              <w:rPr>
                <w:sz w:val="11"/>
              </w:rPr>
              <w:t xml:space="preserve">6 </w:t>
            </w:r>
          </w:p>
        </w:tc>
        <w:tc>
          <w:tcPr>
            <w:tcW w:w="937" w:type="dxa"/>
            <w:tcBorders>
              <w:top w:val="nil"/>
              <w:left w:val="nil"/>
              <w:right w:val="nil"/>
            </w:tcBorders>
          </w:tcPr>
          <w:p w14:paraId="4B3AD8B2" w14:textId="77777777" w:rsidR="00760C19" w:rsidRPr="0092319E" w:rsidRDefault="00C71F4D">
            <w:pPr>
              <w:pStyle w:val="TableParagraph"/>
              <w:spacing w:before="0" w:line="123" w:lineRule="exact"/>
              <w:ind w:left="140"/>
              <w:jc w:val="left"/>
              <w:rPr>
                <w:sz w:val="11"/>
              </w:rPr>
            </w:pPr>
            <w:r w:rsidRPr="0092319E">
              <w:rPr>
                <w:sz w:val="11"/>
              </w:rPr>
              <w:t xml:space="preserve">5 </w:t>
            </w:r>
          </w:p>
        </w:tc>
        <w:tc>
          <w:tcPr>
            <w:tcW w:w="941" w:type="dxa"/>
            <w:tcBorders>
              <w:top w:val="nil"/>
              <w:left w:val="nil"/>
              <w:right w:val="nil"/>
            </w:tcBorders>
          </w:tcPr>
          <w:p w14:paraId="2B97F823" w14:textId="77777777" w:rsidR="00760C19" w:rsidRPr="0092319E" w:rsidRDefault="00C71F4D">
            <w:pPr>
              <w:pStyle w:val="TableParagraph"/>
              <w:spacing w:before="0" w:line="123" w:lineRule="exact"/>
              <w:ind w:right="109"/>
              <w:jc w:val="right"/>
              <w:rPr>
                <w:sz w:val="11"/>
              </w:rPr>
            </w:pPr>
            <w:r w:rsidRPr="0092319E">
              <w:rPr>
                <w:sz w:val="11"/>
              </w:rPr>
              <w:t xml:space="preserve">0 </w:t>
            </w:r>
          </w:p>
        </w:tc>
      </w:tr>
      <w:tr w:rsidR="00760C19" w:rsidRPr="0092319E" w14:paraId="2186CECD" w14:textId="77777777">
        <w:trPr>
          <w:trHeight w:val="313"/>
        </w:trPr>
        <w:tc>
          <w:tcPr>
            <w:tcW w:w="4993" w:type="dxa"/>
            <w:gridSpan w:val="2"/>
          </w:tcPr>
          <w:p w14:paraId="10EE7475" w14:textId="77777777" w:rsidR="00760C19" w:rsidRPr="0092319E" w:rsidRDefault="00C71F4D">
            <w:pPr>
              <w:pStyle w:val="TableParagraph"/>
              <w:ind w:left="2367" w:right="2356"/>
              <w:rPr>
                <w:sz w:val="18"/>
              </w:rPr>
            </w:pPr>
            <w:r w:rsidRPr="0092319E">
              <w:rPr>
                <w:sz w:val="18"/>
              </w:rPr>
              <w:t xml:space="preserve">TL </w:t>
            </w:r>
          </w:p>
        </w:tc>
        <w:tc>
          <w:tcPr>
            <w:tcW w:w="1248" w:type="dxa"/>
            <w:gridSpan w:val="2"/>
          </w:tcPr>
          <w:p w14:paraId="26F65AE3" w14:textId="77777777" w:rsidR="00760C19" w:rsidRPr="0092319E" w:rsidRDefault="00C71F4D">
            <w:pPr>
              <w:pStyle w:val="TableParagraph"/>
              <w:ind w:left="11"/>
              <w:rPr>
                <w:sz w:val="18"/>
              </w:rPr>
            </w:pPr>
            <w:r w:rsidRPr="0092319E">
              <w:rPr>
                <w:w w:val="99"/>
                <w:sz w:val="18"/>
              </w:rPr>
              <w:t xml:space="preserve">X </w:t>
            </w:r>
          </w:p>
        </w:tc>
        <w:tc>
          <w:tcPr>
            <w:tcW w:w="622" w:type="dxa"/>
            <w:gridSpan w:val="2"/>
          </w:tcPr>
          <w:p w14:paraId="5409884E" w14:textId="77777777" w:rsidR="00760C19" w:rsidRPr="0092319E" w:rsidRDefault="00C71F4D">
            <w:pPr>
              <w:pStyle w:val="TableParagraph"/>
              <w:ind w:left="140"/>
              <w:jc w:val="left"/>
              <w:rPr>
                <w:sz w:val="18"/>
              </w:rPr>
            </w:pPr>
            <w:r w:rsidRPr="0092319E">
              <w:rPr>
                <w:sz w:val="18"/>
              </w:rPr>
              <w:t xml:space="preserve">PGC </w:t>
            </w:r>
          </w:p>
        </w:tc>
        <w:tc>
          <w:tcPr>
            <w:tcW w:w="311" w:type="dxa"/>
          </w:tcPr>
          <w:p w14:paraId="0CBEF7CC" w14:textId="77777777" w:rsidR="00760C19" w:rsidRPr="0092319E" w:rsidRDefault="00C71F4D">
            <w:pPr>
              <w:pStyle w:val="TableParagraph"/>
              <w:ind w:left="21"/>
              <w:rPr>
                <w:sz w:val="18"/>
              </w:rPr>
            </w:pPr>
            <w:r w:rsidRPr="0092319E">
              <w:rPr>
                <w:sz w:val="18"/>
              </w:rPr>
              <w:t xml:space="preserve">KP </w:t>
            </w:r>
          </w:p>
        </w:tc>
        <w:tc>
          <w:tcPr>
            <w:tcW w:w="311" w:type="dxa"/>
          </w:tcPr>
          <w:p w14:paraId="15351053" w14:textId="77777777" w:rsidR="00760C19" w:rsidRPr="0092319E" w:rsidRDefault="00C71F4D">
            <w:pPr>
              <w:pStyle w:val="TableParagraph"/>
              <w:ind w:left="76"/>
              <w:jc w:val="left"/>
              <w:rPr>
                <w:sz w:val="18"/>
              </w:rPr>
            </w:pPr>
            <w:r w:rsidRPr="0092319E">
              <w:rPr>
                <w:sz w:val="18"/>
              </w:rPr>
              <w:t xml:space="preserve">W. </w:t>
            </w:r>
          </w:p>
        </w:tc>
        <w:tc>
          <w:tcPr>
            <w:tcW w:w="311" w:type="dxa"/>
          </w:tcPr>
          <w:p w14:paraId="2FBFF102" w14:textId="77777777" w:rsidR="00760C19" w:rsidRPr="0092319E" w:rsidRDefault="00C71F4D">
            <w:pPr>
              <w:pStyle w:val="TableParagraph"/>
              <w:ind w:left="25"/>
              <w:rPr>
                <w:sz w:val="18"/>
              </w:rPr>
            </w:pPr>
            <w:r w:rsidRPr="0092319E">
              <w:rPr>
                <w:sz w:val="18"/>
              </w:rPr>
              <w:t xml:space="preserve">DS </w:t>
            </w:r>
          </w:p>
        </w:tc>
        <w:tc>
          <w:tcPr>
            <w:tcW w:w="313" w:type="dxa"/>
          </w:tcPr>
          <w:p w14:paraId="718D9DAF" w14:textId="77777777" w:rsidR="00760C19" w:rsidRPr="0092319E" w:rsidRDefault="00C71F4D">
            <w:pPr>
              <w:pStyle w:val="TableParagraph"/>
              <w:ind w:left="44" w:right="18"/>
              <w:rPr>
                <w:sz w:val="18"/>
              </w:rPr>
            </w:pPr>
            <w:r w:rsidRPr="0092319E">
              <w:rPr>
                <w:sz w:val="18"/>
              </w:rPr>
              <w:t xml:space="preserve">SS </w:t>
            </w:r>
          </w:p>
        </w:tc>
        <w:tc>
          <w:tcPr>
            <w:tcW w:w="1878" w:type="dxa"/>
            <w:gridSpan w:val="2"/>
          </w:tcPr>
          <w:p w14:paraId="60E7391C" w14:textId="77777777" w:rsidR="00760C19" w:rsidRPr="0092319E" w:rsidRDefault="00C71F4D">
            <w:pPr>
              <w:pStyle w:val="TableParagraph"/>
              <w:ind w:left="30"/>
              <w:rPr>
                <w:sz w:val="18"/>
              </w:rPr>
            </w:pPr>
            <w:r w:rsidRPr="0092319E">
              <w:rPr>
                <w:w w:val="99"/>
                <w:sz w:val="18"/>
              </w:rPr>
              <w:t xml:space="preserve">X </w:t>
            </w:r>
          </w:p>
        </w:tc>
      </w:tr>
    </w:tbl>
    <w:p w14:paraId="4BB849F7" w14:textId="77777777" w:rsidR="00760C19" w:rsidRPr="0092319E" w:rsidRDefault="00760C19">
      <w:pPr>
        <w:pStyle w:val="a3"/>
        <w:rPr>
          <w:rFonts w:ascii="Times New Roman" w:hAnsi="Times New Roman" w:cs="Times New Roman"/>
          <w:b/>
          <w:sz w:val="24"/>
        </w:rPr>
      </w:pPr>
    </w:p>
    <w:p w14:paraId="77FA6B1C" w14:textId="77777777" w:rsidR="00760C19" w:rsidRPr="0092319E" w:rsidRDefault="00760C19">
      <w:pPr>
        <w:pStyle w:val="a3"/>
        <w:spacing w:before="3"/>
        <w:rPr>
          <w:rFonts w:ascii="Times New Roman" w:hAnsi="Times New Roman" w:cs="Times New Roman"/>
          <w:b/>
          <w:sz w:val="26"/>
        </w:rPr>
      </w:pPr>
    </w:p>
    <w:p w14:paraId="5CEBFDF7" w14:textId="77777777" w:rsidR="00760C19" w:rsidRPr="0092319E" w:rsidRDefault="00C71F4D">
      <w:pPr>
        <w:spacing w:after="21"/>
        <w:jc w:val="center"/>
        <w:rPr>
          <w:rFonts w:ascii="Times New Roman" w:hAnsi="Times New Roman" w:cs="Times New Roman"/>
          <w:b/>
          <w:sz w:val="21"/>
          <w:lang w:val="en-US"/>
        </w:rPr>
      </w:pPr>
      <w:bookmarkStart w:id="314" w:name="_bookmark316"/>
      <w:bookmarkEnd w:id="314"/>
      <w:r w:rsidRPr="0092319E">
        <w:rPr>
          <w:rFonts w:ascii="Times New Roman" w:hAnsi="Times New Roman" w:cs="Times New Roman"/>
          <w:b/>
          <w:sz w:val="21"/>
          <w:lang w:val="en-US"/>
        </w:rPr>
        <w:t xml:space="preserve"> Table 7-56 TagLo registers describe the fields used to access the S-Cache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92319E" w14:paraId="0DE0529F" w14:textId="77777777">
        <w:trPr>
          <w:trHeight w:val="311"/>
        </w:trPr>
        <w:tc>
          <w:tcPr>
            <w:tcW w:w="960" w:type="dxa"/>
            <w:tcBorders>
              <w:bottom w:val="double" w:sz="1" w:space="0" w:color="000000"/>
            </w:tcBorders>
          </w:tcPr>
          <w:p w14:paraId="647AE30A" w14:textId="77777777" w:rsidR="00760C19" w:rsidRPr="0092319E" w:rsidRDefault="00C71F4D">
            <w:pPr>
              <w:pStyle w:val="TableParagraph"/>
              <w:spacing w:before="22" w:line="269" w:lineRule="exact"/>
              <w:ind w:left="89" w:right="79"/>
              <w:rPr>
                <w:rFonts w:eastAsia="宋体"/>
                <w:b/>
                <w:sz w:val="21"/>
              </w:rPr>
            </w:pPr>
            <w:r w:rsidRPr="0092319E">
              <w:rPr>
                <w:rFonts w:eastAsia="宋体"/>
                <w:b/>
                <w:sz w:val="21"/>
              </w:rPr>
              <w:t xml:space="preserve">Domain name </w:t>
            </w:r>
          </w:p>
        </w:tc>
        <w:tc>
          <w:tcPr>
            <w:tcW w:w="707" w:type="dxa"/>
            <w:tcBorders>
              <w:bottom w:val="double" w:sz="1" w:space="0" w:color="000000"/>
            </w:tcBorders>
          </w:tcPr>
          <w:p w14:paraId="5964EF91" w14:textId="77777777" w:rsidR="00760C19" w:rsidRPr="0092319E" w:rsidRDefault="00C71F4D">
            <w:pPr>
              <w:pStyle w:val="TableParagraph"/>
              <w:spacing w:before="22" w:line="269" w:lineRule="exact"/>
              <w:ind w:left="9"/>
              <w:rPr>
                <w:rFonts w:eastAsia="宋体"/>
                <w:b/>
                <w:sz w:val="21"/>
              </w:rPr>
            </w:pPr>
            <w:r w:rsidRPr="0092319E">
              <w:rPr>
                <w:rFonts w:eastAsia="宋体"/>
                <w:b/>
                <w:sz w:val="21"/>
              </w:rPr>
              <w:t xml:space="preserve">position </w:t>
            </w:r>
          </w:p>
        </w:tc>
        <w:tc>
          <w:tcPr>
            <w:tcW w:w="6663" w:type="dxa"/>
            <w:tcBorders>
              <w:bottom w:val="double" w:sz="1" w:space="0" w:color="000000"/>
            </w:tcBorders>
          </w:tcPr>
          <w:p w14:paraId="10476DF6" w14:textId="77777777" w:rsidR="00760C19" w:rsidRPr="0092319E" w:rsidRDefault="00C71F4D">
            <w:pPr>
              <w:pStyle w:val="TableParagraph"/>
              <w:spacing w:before="22" w:line="269" w:lineRule="exact"/>
              <w:ind w:left="2831" w:right="2818"/>
              <w:rPr>
                <w:rFonts w:eastAsia="宋体"/>
                <w:b/>
                <w:sz w:val="21"/>
              </w:rPr>
            </w:pPr>
            <w:r w:rsidRPr="0092319E">
              <w:rPr>
                <w:rFonts w:eastAsia="宋体"/>
                <w:b/>
                <w:sz w:val="21"/>
              </w:rPr>
              <w:t xml:space="preserve">Functional description </w:t>
            </w:r>
          </w:p>
        </w:tc>
        <w:tc>
          <w:tcPr>
            <w:tcW w:w="707" w:type="dxa"/>
            <w:tcBorders>
              <w:bottom w:val="double" w:sz="1" w:space="0" w:color="000000"/>
            </w:tcBorders>
          </w:tcPr>
          <w:p w14:paraId="1F523981" w14:textId="77777777" w:rsidR="00760C19" w:rsidRPr="0092319E" w:rsidRDefault="00C71F4D">
            <w:pPr>
              <w:pStyle w:val="TableParagraph"/>
              <w:spacing w:before="22" w:line="269" w:lineRule="exact"/>
              <w:ind w:left="95" w:right="82"/>
              <w:rPr>
                <w:rFonts w:eastAsia="宋体"/>
                <w:b/>
                <w:sz w:val="21"/>
              </w:rPr>
            </w:pPr>
            <w:r w:rsidRPr="0092319E">
              <w:rPr>
                <w:rFonts w:eastAsia="宋体"/>
                <w:b/>
                <w:sz w:val="21"/>
              </w:rPr>
              <w:t xml:space="preserve">Read/write </w:t>
            </w:r>
          </w:p>
        </w:tc>
        <w:tc>
          <w:tcPr>
            <w:tcW w:w="923" w:type="dxa"/>
            <w:tcBorders>
              <w:bottom w:val="double" w:sz="1" w:space="0" w:color="000000"/>
            </w:tcBorders>
          </w:tcPr>
          <w:p w14:paraId="3074DA1D" w14:textId="77777777" w:rsidR="00760C19" w:rsidRPr="0092319E" w:rsidRDefault="00C71F4D">
            <w:pPr>
              <w:pStyle w:val="TableParagraph"/>
              <w:spacing w:before="22" w:line="269" w:lineRule="exact"/>
              <w:ind w:left="118" w:right="103"/>
              <w:rPr>
                <w:rFonts w:eastAsia="宋体"/>
                <w:b/>
                <w:sz w:val="21"/>
              </w:rPr>
            </w:pPr>
            <w:r w:rsidRPr="0092319E">
              <w:rPr>
                <w:rFonts w:eastAsia="宋体"/>
                <w:b/>
                <w:sz w:val="21"/>
              </w:rPr>
              <w:t xml:space="preserve">Reset value </w:t>
            </w:r>
          </w:p>
        </w:tc>
      </w:tr>
      <w:tr w:rsidR="00760C19" w:rsidRPr="0092319E" w14:paraId="0BF4F105" w14:textId="77777777">
        <w:trPr>
          <w:trHeight w:val="313"/>
        </w:trPr>
        <w:tc>
          <w:tcPr>
            <w:tcW w:w="960" w:type="dxa"/>
            <w:tcBorders>
              <w:top w:val="double" w:sz="1" w:space="0" w:color="000000"/>
            </w:tcBorders>
          </w:tcPr>
          <w:p w14:paraId="71CE4732" w14:textId="77777777" w:rsidR="00760C19" w:rsidRPr="0092319E" w:rsidRDefault="00C71F4D">
            <w:pPr>
              <w:pStyle w:val="TableParagraph"/>
              <w:spacing w:before="52"/>
              <w:ind w:left="89" w:right="79"/>
              <w:rPr>
                <w:sz w:val="18"/>
              </w:rPr>
            </w:pPr>
            <w:r w:rsidRPr="0092319E">
              <w:rPr>
                <w:sz w:val="18"/>
              </w:rPr>
              <w:t xml:space="preserve">TL </w:t>
            </w:r>
          </w:p>
        </w:tc>
        <w:tc>
          <w:tcPr>
            <w:tcW w:w="707" w:type="dxa"/>
            <w:tcBorders>
              <w:top w:val="double" w:sz="1" w:space="0" w:color="000000"/>
            </w:tcBorders>
          </w:tcPr>
          <w:p w14:paraId="118E342A" w14:textId="77777777" w:rsidR="00760C19" w:rsidRPr="0092319E" w:rsidRDefault="00C71F4D">
            <w:pPr>
              <w:pStyle w:val="TableParagraph"/>
              <w:spacing w:before="52"/>
              <w:ind w:left="93" w:right="82"/>
              <w:rPr>
                <w:sz w:val="18"/>
              </w:rPr>
            </w:pPr>
            <w:r w:rsidRPr="0092319E">
              <w:rPr>
                <w:sz w:val="18"/>
              </w:rPr>
              <w:t xml:space="preserve">31.. 16 </w:t>
            </w:r>
          </w:p>
        </w:tc>
        <w:tc>
          <w:tcPr>
            <w:tcW w:w="6663" w:type="dxa"/>
            <w:tcBorders>
              <w:top w:val="double" w:sz="1" w:space="0" w:color="000000"/>
            </w:tcBorders>
          </w:tcPr>
          <w:p w14:paraId="1773F16C"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Tag low-level content to be written or read, corresponding to the physical address [31:16]. </w:t>
            </w:r>
          </w:p>
        </w:tc>
        <w:tc>
          <w:tcPr>
            <w:tcW w:w="707" w:type="dxa"/>
            <w:tcBorders>
              <w:top w:val="double" w:sz="1" w:space="0" w:color="000000"/>
            </w:tcBorders>
          </w:tcPr>
          <w:p w14:paraId="56017E9F"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1263710E"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rsidRPr="0092319E" w14:paraId="79F9817C" w14:textId="77777777">
        <w:trPr>
          <w:trHeight w:val="311"/>
        </w:trPr>
        <w:tc>
          <w:tcPr>
            <w:tcW w:w="960" w:type="dxa"/>
          </w:tcPr>
          <w:p w14:paraId="4ECEF281" w14:textId="77777777" w:rsidR="00760C19" w:rsidRPr="0092319E" w:rsidRDefault="00C71F4D">
            <w:pPr>
              <w:pStyle w:val="TableParagraph"/>
              <w:ind w:left="10"/>
              <w:rPr>
                <w:sz w:val="18"/>
              </w:rPr>
            </w:pPr>
            <w:r w:rsidRPr="0092319E">
              <w:rPr>
                <w:w w:val="99"/>
                <w:sz w:val="18"/>
              </w:rPr>
              <w:t xml:space="preserve">X </w:t>
            </w:r>
          </w:p>
        </w:tc>
        <w:tc>
          <w:tcPr>
            <w:tcW w:w="707" w:type="dxa"/>
          </w:tcPr>
          <w:p w14:paraId="743A26B6" w14:textId="77777777" w:rsidR="00760C19" w:rsidRPr="0092319E" w:rsidRDefault="00C71F4D">
            <w:pPr>
              <w:pStyle w:val="TableParagraph"/>
              <w:ind w:left="92" w:right="82"/>
              <w:rPr>
                <w:sz w:val="18"/>
              </w:rPr>
            </w:pPr>
            <w:r w:rsidRPr="0092319E">
              <w:rPr>
                <w:sz w:val="18"/>
              </w:rPr>
              <w:t xml:space="preserve">15.. 12 </w:t>
            </w:r>
          </w:p>
        </w:tc>
        <w:tc>
          <w:tcPr>
            <w:tcW w:w="6663" w:type="dxa"/>
          </w:tcPr>
          <w:p w14:paraId="75EC0AE0"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7B6A2FD4" w14:textId="77777777" w:rsidR="00760C19" w:rsidRPr="0092319E" w:rsidRDefault="00C71F4D">
            <w:pPr>
              <w:pStyle w:val="TableParagraph"/>
              <w:ind w:left="94" w:right="82"/>
              <w:rPr>
                <w:sz w:val="18"/>
              </w:rPr>
            </w:pPr>
            <w:r w:rsidRPr="0092319E">
              <w:rPr>
                <w:sz w:val="18"/>
              </w:rPr>
              <w:t xml:space="preserve">R/W </w:t>
            </w:r>
          </w:p>
        </w:tc>
        <w:tc>
          <w:tcPr>
            <w:tcW w:w="923" w:type="dxa"/>
          </w:tcPr>
          <w:p w14:paraId="33B9CCFB"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rsidRPr="0092319E" w14:paraId="614836C6" w14:textId="77777777">
        <w:trPr>
          <w:trHeight w:val="935"/>
        </w:trPr>
        <w:tc>
          <w:tcPr>
            <w:tcW w:w="960" w:type="dxa"/>
          </w:tcPr>
          <w:p w14:paraId="73E97D1C" w14:textId="77777777" w:rsidR="00760C19" w:rsidRPr="0092319E" w:rsidRDefault="00760C19">
            <w:pPr>
              <w:pStyle w:val="TableParagraph"/>
              <w:spacing w:before="3"/>
              <w:jc w:val="left"/>
              <w:rPr>
                <w:b/>
                <w:sz w:val="28"/>
              </w:rPr>
            </w:pPr>
          </w:p>
          <w:p w14:paraId="5F71A02B" w14:textId="77777777" w:rsidR="00760C19" w:rsidRPr="0092319E" w:rsidRDefault="00C71F4D">
            <w:pPr>
              <w:pStyle w:val="TableParagraph"/>
              <w:spacing w:before="0"/>
              <w:ind w:left="89" w:right="79"/>
              <w:rPr>
                <w:sz w:val="18"/>
              </w:rPr>
            </w:pPr>
            <w:r w:rsidRPr="0092319E">
              <w:rPr>
                <w:sz w:val="18"/>
              </w:rPr>
              <w:t xml:space="preserve">PGC </w:t>
            </w:r>
          </w:p>
        </w:tc>
        <w:tc>
          <w:tcPr>
            <w:tcW w:w="707" w:type="dxa"/>
          </w:tcPr>
          <w:p w14:paraId="251A7B59" w14:textId="77777777" w:rsidR="00760C19" w:rsidRPr="0092319E" w:rsidRDefault="00760C19">
            <w:pPr>
              <w:pStyle w:val="TableParagraph"/>
              <w:spacing w:before="3"/>
              <w:jc w:val="left"/>
              <w:rPr>
                <w:b/>
                <w:sz w:val="28"/>
              </w:rPr>
            </w:pPr>
          </w:p>
          <w:p w14:paraId="03FAC420" w14:textId="77777777" w:rsidR="00760C19" w:rsidRPr="0092319E" w:rsidRDefault="00C71F4D">
            <w:pPr>
              <w:pStyle w:val="TableParagraph"/>
              <w:spacing w:before="0"/>
              <w:ind w:left="95" w:right="82"/>
              <w:rPr>
                <w:sz w:val="18"/>
              </w:rPr>
            </w:pPr>
            <w:r w:rsidRPr="0092319E">
              <w:rPr>
                <w:sz w:val="18"/>
              </w:rPr>
              <w:t xml:space="preserve">11.. 10 </w:t>
            </w:r>
          </w:p>
        </w:tc>
        <w:tc>
          <w:tcPr>
            <w:tcW w:w="6663" w:type="dxa"/>
          </w:tcPr>
          <w:p w14:paraId="4642BB58" w14:textId="77777777" w:rsidR="00760C19" w:rsidRPr="0092319E" w:rsidRDefault="00C71F4D">
            <w:pPr>
              <w:pStyle w:val="TableParagraph"/>
              <w:spacing w:before="38" w:line="324" w:lineRule="auto"/>
              <w:ind w:left="109" w:right="92"/>
              <w:jc w:val="left"/>
              <w:rPr>
                <w:sz w:val="18"/>
                <w:lang w:val="en-US"/>
              </w:rPr>
            </w:pPr>
            <w:r w:rsidRPr="0092319E">
              <w:rPr>
                <w:rFonts w:eastAsia="宋体"/>
                <w:spacing w:val="-6"/>
                <w:sz w:val="18"/>
                <w:lang w:val="en-US"/>
              </w:rPr>
              <w:t xml:space="preserve">The PageColor bit of the Cache block to be written or read. </w:t>
            </w:r>
            <w:r w:rsidRPr="0092319E">
              <w:rPr>
                <w:rFonts w:eastAsia="宋体"/>
                <w:spacing w:val="-12"/>
                <w:sz w:val="18"/>
                <w:lang w:val="en-US"/>
              </w:rPr>
              <w:t xml:space="preserve"> When the system USES 4KB base page size, both digits are significant, while when the system USES 8KB base page size, only the 13th digit is significant. </w:t>
            </w:r>
            <w:r w:rsidRPr="0092319E">
              <w:rPr>
                <w:rFonts w:eastAsia="宋体"/>
                <w:spacing w:val="-6"/>
                <w:sz w:val="18"/>
                <w:lang w:val="en-US"/>
              </w:rPr>
              <w:t xml:space="preserve"> The relevant PageColor </w:t>
            </w:r>
          </w:p>
          <w:p w14:paraId="0919EFE5" w14:textId="77777777" w:rsidR="00760C19" w:rsidRPr="0092319E" w:rsidRDefault="00C71F4D">
            <w:pPr>
              <w:pStyle w:val="TableParagraph"/>
              <w:spacing w:before="1"/>
              <w:ind w:left="109"/>
              <w:jc w:val="left"/>
              <w:rPr>
                <w:rFonts w:eastAsia="宋体"/>
                <w:sz w:val="18"/>
                <w:lang w:val="en-US"/>
              </w:rPr>
            </w:pPr>
            <w:r w:rsidRPr="0092319E">
              <w:rPr>
                <w:rFonts w:eastAsia="宋体"/>
                <w:sz w:val="18"/>
                <w:lang w:val="en-US"/>
              </w:rPr>
              <w:t xml:space="preserve">For a detailed description of bits, see section 5.4.5. </w:t>
            </w:r>
            <w:hyperlink w:anchor="_bookmark127" w:history="1"/>
          </w:p>
        </w:tc>
        <w:tc>
          <w:tcPr>
            <w:tcW w:w="707" w:type="dxa"/>
          </w:tcPr>
          <w:p w14:paraId="4314DE43" w14:textId="77777777" w:rsidR="00760C19" w:rsidRPr="0092319E" w:rsidRDefault="00760C19">
            <w:pPr>
              <w:pStyle w:val="TableParagraph"/>
              <w:spacing w:before="3"/>
              <w:jc w:val="left"/>
              <w:rPr>
                <w:b/>
                <w:sz w:val="28"/>
                <w:lang w:val="en-US"/>
              </w:rPr>
            </w:pPr>
          </w:p>
          <w:p w14:paraId="129F816A" w14:textId="77777777" w:rsidR="00760C19" w:rsidRPr="0092319E" w:rsidRDefault="00C71F4D">
            <w:pPr>
              <w:pStyle w:val="TableParagraph"/>
              <w:spacing w:before="0"/>
              <w:ind w:left="94" w:right="82"/>
              <w:rPr>
                <w:sz w:val="18"/>
              </w:rPr>
            </w:pPr>
            <w:r w:rsidRPr="0092319E">
              <w:rPr>
                <w:sz w:val="18"/>
              </w:rPr>
              <w:t xml:space="preserve">R/W </w:t>
            </w:r>
          </w:p>
        </w:tc>
        <w:tc>
          <w:tcPr>
            <w:tcW w:w="923" w:type="dxa"/>
          </w:tcPr>
          <w:p w14:paraId="0C348784" w14:textId="77777777" w:rsidR="00760C19" w:rsidRPr="0092319E" w:rsidRDefault="00760C19">
            <w:pPr>
              <w:pStyle w:val="TableParagraph"/>
              <w:spacing w:before="0"/>
              <w:jc w:val="left"/>
              <w:rPr>
                <w:b/>
                <w:sz w:val="18"/>
              </w:rPr>
            </w:pPr>
          </w:p>
          <w:p w14:paraId="563F9BC8" w14:textId="77777777" w:rsidR="00760C19" w:rsidRPr="0092319E" w:rsidRDefault="00C71F4D">
            <w:pPr>
              <w:pStyle w:val="TableParagraph"/>
              <w:spacing w:before="119"/>
              <w:ind w:left="18"/>
              <w:rPr>
                <w:rFonts w:eastAsia="宋体"/>
                <w:sz w:val="18"/>
              </w:rPr>
            </w:pPr>
            <w:r w:rsidRPr="0092319E">
              <w:rPr>
                <w:rFonts w:eastAsia="宋体"/>
                <w:sz w:val="18"/>
              </w:rPr>
              <w:t xml:space="preserve">There is no </w:t>
            </w:r>
          </w:p>
        </w:tc>
      </w:tr>
      <w:tr w:rsidR="00760C19" w:rsidRPr="0092319E" w14:paraId="3FADC7B4" w14:textId="77777777">
        <w:trPr>
          <w:trHeight w:val="624"/>
        </w:trPr>
        <w:tc>
          <w:tcPr>
            <w:tcW w:w="960" w:type="dxa"/>
          </w:tcPr>
          <w:p w14:paraId="2A6A3215" w14:textId="77777777" w:rsidR="00760C19" w:rsidRPr="0092319E" w:rsidRDefault="00760C19">
            <w:pPr>
              <w:pStyle w:val="TableParagraph"/>
              <w:spacing w:before="1"/>
              <w:jc w:val="left"/>
              <w:rPr>
                <w:b/>
                <w:sz w:val="16"/>
              </w:rPr>
            </w:pPr>
          </w:p>
          <w:p w14:paraId="47101589" w14:textId="77777777" w:rsidR="00760C19" w:rsidRPr="0092319E" w:rsidRDefault="00C71F4D">
            <w:pPr>
              <w:pStyle w:val="TableParagraph"/>
              <w:spacing w:before="0"/>
              <w:ind w:left="88" w:right="79"/>
              <w:rPr>
                <w:sz w:val="18"/>
              </w:rPr>
            </w:pPr>
            <w:r w:rsidRPr="0092319E">
              <w:rPr>
                <w:sz w:val="18"/>
              </w:rPr>
              <w:t xml:space="preserve">KP </w:t>
            </w:r>
          </w:p>
        </w:tc>
        <w:tc>
          <w:tcPr>
            <w:tcW w:w="707" w:type="dxa"/>
          </w:tcPr>
          <w:p w14:paraId="4F1714AA" w14:textId="77777777" w:rsidR="00760C19" w:rsidRPr="0092319E" w:rsidRDefault="00760C19">
            <w:pPr>
              <w:pStyle w:val="TableParagraph"/>
              <w:spacing w:before="1"/>
              <w:jc w:val="left"/>
              <w:rPr>
                <w:b/>
                <w:sz w:val="16"/>
              </w:rPr>
            </w:pPr>
          </w:p>
          <w:p w14:paraId="4380AD2D" w14:textId="77777777" w:rsidR="00760C19" w:rsidRPr="0092319E" w:rsidRDefault="00C71F4D">
            <w:pPr>
              <w:pStyle w:val="TableParagraph"/>
              <w:spacing w:before="0"/>
              <w:ind w:left="7"/>
              <w:rPr>
                <w:sz w:val="18"/>
              </w:rPr>
            </w:pPr>
            <w:r w:rsidRPr="0092319E">
              <w:rPr>
                <w:sz w:val="18"/>
              </w:rPr>
              <w:t xml:space="preserve">9 </w:t>
            </w:r>
          </w:p>
        </w:tc>
        <w:tc>
          <w:tcPr>
            <w:tcW w:w="6663" w:type="dxa"/>
          </w:tcPr>
          <w:p w14:paraId="3A807502" w14:textId="77777777" w:rsidR="00760C19" w:rsidRPr="0092319E" w:rsidRDefault="00C71F4D">
            <w:pPr>
              <w:pStyle w:val="TableParagraph"/>
              <w:spacing w:before="38"/>
              <w:ind w:left="109"/>
              <w:jc w:val="left"/>
              <w:rPr>
                <w:rFonts w:eastAsia="宋体"/>
                <w:sz w:val="18"/>
                <w:lang w:val="en-US"/>
              </w:rPr>
            </w:pPr>
            <w:r w:rsidRPr="0092319E">
              <w:rPr>
                <w:rFonts w:eastAsia="宋体"/>
                <w:spacing w:val="-8"/>
                <w:sz w:val="18"/>
                <w:lang w:val="en-US"/>
              </w:rPr>
              <w:t xml:space="preserve">On a write operation, setting 0 means clearing the directory entry of the Cache block to be written, and setting 1 means waiting </w:t>
            </w:r>
          </w:p>
          <w:p w14:paraId="6D15A983" w14:textId="77777777" w:rsidR="00760C19" w:rsidRPr="0092319E" w:rsidRDefault="00C71F4D">
            <w:pPr>
              <w:pStyle w:val="TableParagraph"/>
              <w:spacing w:before="82"/>
              <w:ind w:left="109"/>
              <w:jc w:val="left"/>
              <w:rPr>
                <w:rFonts w:eastAsia="宋体"/>
                <w:sz w:val="18"/>
              </w:rPr>
            </w:pPr>
            <w:r w:rsidRPr="0092319E">
              <w:rPr>
                <w:rFonts w:eastAsia="宋体"/>
                <w:sz w:val="18"/>
                <w:lang w:val="en-US"/>
              </w:rPr>
              <w:t xml:space="preserve">The contents of the directory entry written to the Cache block remain unchanged.  </w:t>
            </w:r>
            <w:r w:rsidRPr="0092319E">
              <w:rPr>
                <w:rFonts w:eastAsia="宋体"/>
                <w:sz w:val="18"/>
              </w:rPr>
              <w:t xml:space="preserve">The field contents are meaningless when read out. </w:t>
            </w:r>
          </w:p>
        </w:tc>
        <w:tc>
          <w:tcPr>
            <w:tcW w:w="707" w:type="dxa"/>
          </w:tcPr>
          <w:p w14:paraId="7314F3FB" w14:textId="77777777" w:rsidR="00760C19" w:rsidRPr="0092319E" w:rsidRDefault="00760C19">
            <w:pPr>
              <w:pStyle w:val="TableParagraph"/>
              <w:spacing w:before="1"/>
              <w:jc w:val="left"/>
              <w:rPr>
                <w:b/>
                <w:sz w:val="16"/>
              </w:rPr>
            </w:pPr>
          </w:p>
          <w:p w14:paraId="05E0EBE2" w14:textId="77777777" w:rsidR="00760C19" w:rsidRPr="0092319E" w:rsidRDefault="00C71F4D">
            <w:pPr>
              <w:pStyle w:val="TableParagraph"/>
              <w:spacing w:before="0"/>
              <w:ind w:left="94" w:right="82"/>
              <w:rPr>
                <w:sz w:val="18"/>
              </w:rPr>
            </w:pPr>
            <w:r w:rsidRPr="0092319E">
              <w:rPr>
                <w:sz w:val="18"/>
              </w:rPr>
              <w:t xml:space="preserve">R/W </w:t>
            </w:r>
          </w:p>
        </w:tc>
        <w:tc>
          <w:tcPr>
            <w:tcW w:w="923" w:type="dxa"/>
          </w:tcPr>
          <w:p w14:paraId="20C5EEC8" w14:textId="77777777" w:rsidR="00760C19" w:rsidRPr="0092319E" w:rsidRDefault="00760C19">
            <w:pPr>
              <w:pStyle w:val="TableParagraph"/>
              <w:spacing w:before="2"/>
              <w:jc w:val="left"/>
              <w:rPr>
                <w:b/>
                <w:sz w:val="15"/>
              </w:rPr>
            </w:pPr>
          </w:p>
          <w:p w14:paraId="6466328A" w14:textId="77777777" w:rsidR="00760C19" w:rsidRPr="0092319E" w:rsidRDefault="00C71F4D">
            <w:pPr>
              <w:pStyle w:val="TableParagraph"/>
              <w:spacing w:before="0"/>
              <w:ind w:left="18"/>
              <w:rPr>
                <w:rFonts w:eastAsia="宋体"/>
                <w:sz w:val="18"/>
              </w:rPr>
            </w:pPr>
            <w:r w:rsidRPr="0092319E">
              <w:rPr>
                <w:rFonts w:eastAsia="宋体"/>
                <w:sz w:val="18"/>
              </w:rPr>
              <w:t xml:space="preserve">There is no </w:t>
            </w:r>
          </w:p>
        </w:tc>
      </w:tr>
      <w:tr w:rsidR="00760C19" w:rsidRPr="0092319E" w14:paraId="5442665B" w14:textId="77777777">
        <w:trPr>
          <w:trHeight w:val="311"/>
        </w:trPr>
        <w:tc>
          <w:tcPr>
            <w:tcW w:w="960" w:type="dxa"/>
          </w:tcPr>
          <w:p w14:paraId="08D309A1" w14:textId="77777777" w:rsidR="00760C19" w:rsidRPr="0092319E" w:rsidRDefault="00C71F4D">
            <w:pPr>
              <w:pStyle w:val="TableParagraph"/>
              <w:ind w:left="7"/>
              <w:rPr>
                <w:sz w:val="18"/>
              </w:rPr>
            </w:pPr>
            <w:r w:rsidRPr="0092319E">
              <w:rPr>
                <w:sz w:val="18"/>
              </w:rPr>
              <w:t xml:space="preserve">W. </w:t>
            </w:r>
          </w:p>
        </w:tc>
        <w:tc>
          <w:tcPr>
            <w:tcW w:w="707" w:type="dxa"/>
          </w:tcPr>
          <w:p w14:paraId="232512AC" w14:textId="77777777" w:rsidR="00760C19" w:rsidRPr="0092319E" w:rsidRDefault="00C71F4D">
            <w:pPr>
              <w:pStyle w:val="TableParagraph"/>
              <w:ind w:left="7"/>
              <w:rPr>
                <w:sz w:val="18"/>
              </w:rPr>
            </w:pPr>
            <w:r w:rsidRPr="0092319E">
              <w:rPr>
                <w:sz w:val="18"/>
              </w:rPr>
              <w:t xml:space="preserve">8 </w:t>
            </w:r>
          </w:p>
        </w:tc>
        <w:tc>
          <w:tcPr>
            <w:tcW w:w="6663" w:type="dxa"/>
          </w:tcPr>
          <w:p w14:paraId="604A1844"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"dirty" mark of a Cache block to be written or read. </w:t>
            </w:r>
            <w:r w:rsidRPr="0092319E">
              <w:rPr>
                <w:sz w:val="18"/>
                <w:lang w:val="en-US"/>
              </w:rPr>
              <w:t xml:space="preserve"> 1: Dirty lump;  0: Non-dirty block. </w:t>
            </w:r>
          </w:p>
        </w:tc>
        <w:tc>
          <w:tcPr>
            <w:tcW w:w="707" w:type="dxa"/>
          </w:tcPr>
          <w:p w14:paraId="1591C2FF" w14:textId="77777777" w:rsidR="00760C19" w:rsidRPr="0092319E" w:rsidRDefault="00C71F4D">
            <w:pPr>
              <w:pStyle w:val="TableParagraph"/>
              <w:ind w:left="94" w:right="82"/>
              <w:rPr>
                <w:sz w:val="18"/>
              </w:rPr>
            </w:pPr>
            <w:r w:rsidRPr="0092319E">
              <w:rPr>
                <w:sz w:val="18"/>
              </w:rPr>
              <w:t xml:space="preserve">R/W </w:t>
            </w:r>
          </w:p>
        </w:tc>
        <w:tc>
          <w:tcPr>
            <w:tcW w:w="923" w:type="dxa"/>
          </w:tcPr>
          <w:p w14:paraId="13F25F65"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rsidRPr="0092319E" w14:paraId="045BC8C8" w14:textId="77777777">
        <w:trPr>
          <w:trHeight w:val="313"/>
        </w:trPr>
        <w:tc>
          <w:tcPr>
            <w:tcW w:w="960" w:type="dxa"/>
          </w:tcPr>
          <w:p w14:paraId="125D8189" w14:textId="77777777" w:rsidR="00760C19" w:rsidRPr="0092319E" w:rsidRDefault="00C71F4D">
            <w:pPr>
              <w:pStyle w:val="TableParagraph"/>
              <w:spacing w:before="52"/>
              <w:ind w:left="88" w:right="79"/>
              <w:rPr>
                <w:sz w:val="18"/>
              </w:rPr>
            </w:pPr>
            <w:r w:rsidRPr="0092319E">
              <w:rPr>
                <w:sz w:val="18"/>
              </w:rPr>
              <w:t xml:space="preserve">DS </w:t>
            </w:r>
          </w:p>
        </w:tc>
        <w:tc>
          <w:tcPr>
            <w:tcW w:w="707" w:type="dxa"/>
          </w:tcPr>
          <w:p w14:paraId="283F1B65" w14:textId="77777777" w:rsidR="00760C19" w:rsidRPr="0092319E" w:rsidRDefault="00C71F4D">
            <w:pPr>
              <w:pStyle w:val="TableParagraph"/>
              <w:spacing w:before="52"/>
              <w:ind w:left="7"/>
              <w:rPr>
                <w:sz w:val="18"/>
              </w:rPr>
            </w:pPr>
            <w:r w:rsidRPr="0092319E">
              <w:rPr>
                <w:sz w:val="18"/>
              </w:rPr>
              <w:t xml:space="preserve">7 </w:t>
            </w:r>
          </w:p>
        </w:tc>
        <w:tc>
          <w:tcPr>
            <w:tcW w:w="6663" w:type="dxa"/>
          </w:tcPr>
          <w:p w14:paraId="180AB521" w14:textId="77777777" w:rsidR="00760C19" w:rsidRPr="0092319E" w:rsidRDefault="00C71F4D">
            <w:pPr>
              <w:pStyle w:val="TableParagraph"/>
              <w:spacing w:before="40"/>
              <w:ind w:left="109"/>
              <w:jc w:val="left"/>
              <w:rPr>
                <w:rFonts w:eastAsia="宋体"/>
                <w:sz w:val="18"/>
              </w:rPr>
            </w:pPr>
            <w:r w:rsidRPr="0092319E">
              <w:rPr>
                <w:rFonts w:eastAsia="宋体"/>
                <w:sz w:val="18"/>
                <w:lang w:val="en-US"/>
              </w:rPr>
              <w:t xml:space="preserve">The state of the directory entry corresponding to the Cache block to be written or read. </w:t>
            </w:r>
            <w:r w:rsidRPr="0092319E">
              <w:rPr>
                <w:sz w:val="18"/>
                <w:lang w:val="en-US"/>
              </w:rPr>
              <w:t xml:space="preserve"> </w:t>
            </w:r>
            <w:r w:rsidRPr="0092319E">
              <w:rPr>
                <w:sz w:val="18"/>
              </w:rPr>
              <w:t xml:space="preserve">1: Dirty directory;  0: The catalog is clean. </w:t>
            </w:r>
          </w:p>
        </w:tc>
        <w:tc>
          <w:tcPr>
            <w:tcW w:w="707" w:type="dxa"/>
          </w:tcPr>
          <w:p w14:paraId="6DD378BE"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Pr>
          <w:p w14:paraId="64CC1558"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rsidRPr="0092319E" w14:paraId="1586243F" w14:textId="77777777">
        <w:trPr>
          <w:trHeight w:val="311"/>
        </w:trPr>
        <w:tc>
          <w:tcPr>
            <w:tcW w:w="960" w:type="dxa"/>
          </w:tcPr>
          <w:p w14:paraId="50326524" w14:textId="77777777" w:rsidR="00760C19" w:rsidRPr="0092319E" w:rsidRDefault="00C71F4D">
            <w:pPr>
              <w:pStyle w:val="TableParagraph"/>
              <w:ind w:left="89" w:right="79"/>
              <w:rPr>
                <w:sz w:val="18"/>
              </w:rPr>
            </w:pPr>
            <w:r w:rsidRPr="0092319E">
              <w:rPr>
                <w:sz w:val="18"/>
              </w:rPr>
              <w:t xml:space="preserve">SS </w:t>
            </w:r>
          </w:p>
        </w:tc>
        <w:tc>
          <w:tcPr>
            <w:tcW w:w="707" w:type="dxa"/>
          </w:tcPr>
          <w:p w14:paraId="385EF0AB" w14:textId="77777777" w:rsidR="00760C19" w:rsidRPr="0092319E" w:rsidRDefault="00C71F4D">
            <w:pPr>
              <w:pStyle w:val="TableParagraph"/>
              <w:ind w:left="7"/>
              <w:rPr>
                <w:sz w:val="18"/>
              </w:rPr>
            </w:pPr>
            <w:r w:rsidRPr="0092319E">
              <w:rPr>
                <w:sz w:val="18"/>
              </w:rPr>
              <w:t xml:space="preserve">6 </w:t>
            </w:r>
          </w:p>
        </w:tc>
        <w:tc>
          <w:tcPr>
            <w:tcW w:w="6663" w:type="dxa"/>
          </w:tcPr>
          <w:p w14:paraId="2D439AC0" w14:textId="77777777" w:rsidR="00760C19" w:rsidRPr="0092319E" w:rsidRDefault="00C71F4D">
            <w:pPr>
              <w:pStyle w:val="TableParagraph"/>
              <w:spacing w:before="38"/>
              <w:ind w:left="109"/>
              <w:jc w:val="left"/>
              <w:rPr>
                <w:rFonts w:eastAsia="宋体"/>
                <w:sz w:val="18"/>
              </w:rPr>
            </w:pPr>
            <w:r w:rsidRPr="0092319E">
              <w:rPr>
                <w:rFonts w:eastAsia="宋体"/>
                <w:sz w:val="18"/>
                <w:lang w:val="en-US"/>
              </w:rPr>
              <w:t xml:space="preserve">The state of the Cache block to be written or read. </w:t>
            </w:r>
            <w:r w:rsidRPr="0092319E">
              <w:rPr>
                <w:sz w:val="18"/>
                <w:lang w:val="en-US"/>
              </w:rPr>
              <w:t xml:space="preserve"> </w:t>
            </w:r>
            <w:r w:rsidRPr="0092319E">
              <w:rPr>
                <w:sz w:val="18"/>
              </w:rPr>
              <w:t xml:space="preserve">1: Effective block;  0: Invalid block. </w:t>
            </w:r>
          </w:p>
        </w:tc>
        <w:tc>
          <w:tcPr>
            <w:tcW w:w="707" w:type="dxa"/>
          </w:tcPr>
          <w:p w14:paraId="15948E4C" w14:textId="77777777" w:rsidR="00760C19" w:rsidRPr="0092319E" w:rsidRDefault="00C71F4D">
            <w:pPr>
              <w:pStyle w:val="TableParagraph"/>
              <w:ind w:left="94" w:right="82"/>
              <w:rPr>
                <w:sz w:val="18"/>
              </w:rPr>
            </w:pPr>
            <w:r w:rsidRPr="0092319E">
              <w:rPr>
                <w:sz w:val="18"/>
              </w:rPr>
              <w:t xml:space="preserve">R/W </w:t>
            </w:r>
          </w:p>
        </w:tc>
        <w:tc>
          <w:tcPr>
            <w:tcW w:w="923" w:type="dxa"/>
          </w:tcPr>
          <w:p w14:paraId="7F23A537"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r w:rsidR="00760C19" w:rsidRPr="0092319E" w14:paraId="5A3F8031" w14:textId="77777777">
        <w:trPr>
          <w:trHeight w:val="311"/>
        </w:trPr>
        <w:tc>
          <w:tcPr>
            <w:tcW w:w="960" w:type="dxa"/>
          </w:tcPr>
          <w:p w14:paraId="562942B4" w14:textId="77777777" w:rsidR="00760C19" w:rsidRPr="0092319E" w:rsidRDefault="00C71F4D">
            <w:pPr>
              <w:pStyle w:val="TableParagraph"/>
              <w:ind w:left="10"/>
              <w:rPr>
                <w:sz w:val="18"/>
              </w:rPr>
            </w:pPr>
            <w:r w:rsidRPr="0092319E">
              <w:rPr>
                <w:w w:val="99"/>
                <w:sz w:val="18"/>
              </w:rPr>
              <w:lastRenderedPageBreak/>
              <w:t xml:space="preserve">X </w:t>
            </w:r>
          </w:p>
        </w:tc>
        <w:tc>
          <w:tcPr>
            <w:tcW w:w="707" w:type="dxa"/>
          </w:tcPr>
          <w:p w14:paraId="07F0C79D" w14:textId="77777777" w:rsidR="00760C19" w:rsidRPr="0092319E" w:rsidRDefault="00C71F4D">
            <w:pPr>
              <w:pStyle w:val="TableParagraph"/>
              <w:ind w:left="94" w:right="82"/>
              <w:rPr>
                <w:sz w:val="18"/>
              </w:rPr>
            </w:pPr>
            <w:r w:rsidRPr="0092319E">
              <w:rPr>
                <w:sz w:val="18"/>
              </w:rPr>
              <w:t xml:space="preserve">5.. 0 </w:t>
            </w:r>
          </w:p>
        </w:tc>
        <w:tc>
          <w:tcPr>
            <w:tcW w:w="6663" w:type="dxa"/>
          </w:tcPr>
          <w:p w14:paraId="3B268BCE"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Pr>
          <w:p w14:paraId="50CE3966" w14:textId="77777777" w:rsidR="00760C19" w:rsidRPr="0092319E" w:rsidRDefault="00C71F4D">
            <w:pPr>
              <w:pStyle w:val="TableParagraph"/>
              <w:ind w:left="94" w:right="82"/>
              <w:rPr>
                <w:sz w:val="18"/>
              </w:rPr>
            </w:pPr>
            <w:r w:rsidRPr="0092319E">
              <w:rPr>
                <w:sz w:val="18"/>
              </w:rPr>
              <w:t xml:space="preserve">R/W </w:t>
            </w:r>
          </w:p>
        </w:tc>
        <w:tc>
          <w:tcPr>
            <w:tcW w:w="923" w:type="dxa"/>
          </w:tcPr>
          <w:p w14:paraId="127CD68C"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5125AEA4" w14:textId="77777777" w:rsidR="00760C19" w:rsidRPr="0092319E" w:rsidRDefault="00760C19">
      <w:pPr>
        <w:pStyle w:val="a3"/>
        <w:rPr>
          <w:rFonts w:ascii="Times New Roman" w:hAnsi="Times New Roman" w:cs="Times New Roman"/>
          <w:b/>
          <w:sz w:val="24"/>
        </w:rPr>
      </w:pPr>
    </w:p>
    <w:p w14:paraId="2DA9B76D" w14:textId="77777777" w:rsidR="00760C19" w:rsidRPr="0092319E" w:rsidRDefault="00760C19">
      <w:pPr>
        <w:pStyle w:val="a3"/>
        <w:spacing w:before="8"/>
        <w:rPr>
          <w:rFonts w:ascii="Times New Roman" w:hAnsi="Times New Roman" w:cs="Times New Roman"/>
          <w:b/>
          <w:sz w:val="32"/>
        </w:rPr>
      </w:pPr>
    </w:p>
    <w:p w14:paraId="62EE8F03" w14:textId="77777777" w:rsidR="00760C19" w:rsidRPr="0092319E" w:rsidRDefault="00AC5760">
      <w:pPr>
        <w:pStyle w:val="a3"/>
        <w:spacing w:line="278" w:lineRule="auto"/>
        <w:ind w:left="1080" w:right="1032" w:firstLine="420"/>
        <w:rPr>
          <w:rFonts w:ascii="Times New Roman" w:hAnsi="Times New Roman" w:cs="Times New Roman"/>
        </w:rPr>
      </w:pPr>
      <w:hyperlink w:anchor="_bookmark317" w:history="1">
        <w:r w:rsidR="00C71F4D" w:rsidRPr="0092319E">
          <w:rPr>
            <w:rFonts w:ascii="Times New Roman" w:hAnsi="Times New Roman" w:cs="Times New Roman"/>
            <w:lang w:val="en-US"/>
          </w:rPr>
          <w:t xml:space="preserve">Figure 7-53 illustrates the format of the TagLo register when it is used to access the Data portion of the Cache at each level. </w:t>
        </w:r>
      </w:hyperlink>
      <w:hyperlink w:anchor="_bookmark318" w:history="1">
        <w:r w:rsidR="00C71F4D" w:rsidRPr="0092319E">
          <w:rPr>
            <w:rFonts w:ascii="Times New Roman" w:hAnsi="Times New Roman" w:cs="Times New Roman"/>
            <w:lang w:val="en-US"/>
          </w:rPr>
          <w:t xml:space="preserve"> </w:t>
        </w:r>
        <w:r w:rsidR="00C71F4D" w:rsidRPr="0092319E">
          <w:rPr>
            <w:rFonts w:ascii="Times New Roman" w:hAnsi="Times New Roman" w:cs="Times New Roman"/>
          </w:rPr>
          <w:t xml:space="preserve">Table 7-57 describes the register fields in this case. </w:t>
        </w:r>
      </w:hyperlink>
    </w:p>
    <w:p w14:paraId="67F1AAD4" w14:textId="77777777" w:rsidR="00760C19" w:rsidRPr="0092319E" w:rsidRDefault="00760C19">
      <w:pPr>
        <w:pStyle w:val="a3"/>
        <w:rPr>
          <w:rFonts w:ascii="Times New Roman" w:hAnsi="Times New Roman" w:cs="Times New Roman"/>
          <w:sz w:val="2"/>
        </w:rPr>
      </w:pPr>
    </w:p>
    <w:tbl>
      <w:tblPr>
        <w:tblStyle w:val="TableNormal"/>
        <w:tblW w:w="0" w:type="auto"/>
        <w:tblInd w:w="9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14"/>
        <w:gridCol w:w="4985"/>
      </w:tblGrid>
      <w:tr w:rsidR="00760C19" w:rsidRPr="0092319E" w14:paraId="7C57360C" w14:textId="77777777">
        <w:trPr>
          <w:trHeight w:val="623"/>
        </w:trPr>
        <w:tc>
          <w:tcPr>
            <w:tcW w:w="5014" w:type="dxa"/>
            <w:tcBorders>
              <w:left w:val="nil"/>
              <w:bottom w:val="single" w:sz="4" w:space="0" w:color="000000"/>
              <w:right w:val="nil"/>
            </w:tcBorders>
          </w:tcPr>
          <w:p w14:paraId="3D3365A7" w14:textId="77777777" w:rsidR="00760C19" w:rsidRPr="0092319E" w:rsidRDefault="00C71F4D">
            <w:pPr>
              <w:pStyle w:val="TableParagraph"/>
              <w:spacing w:before="23"/>
              <w:ind w:left="2275" w:right="-216"/>
              <w:jc w:val="left"/>
              <w:rPr>
                <w:rFonts w:eastAsia="宋体"/>
                <w:b/>
                <w:sz w:val="21"/>
                <w:lang w:val="en-US"/>
              </w:rPr>
            </w:pPr>
            <w:bookmarkStart w:id="315" w:name="_bookmark317"/>
            <w:bookmarkEnd w:id="315"/>
            <w:r w:rsidRPr="0092319E">
              <w:rPr>
                <w:rFonts w:eastAsia="宋体"/>
                <w:b/>
                <w:spacing w:val="2"/>
                <w:sz w:val="21"/>
                <w:lang w:val="en-US"/>
              </w:rPr>
              <w:t xml:space="preserve"> Figure 7-53 The TagLo register is used for access </w:t>
            </w:r>
          </w:p>
          <w:p w14:paraId="77CF7AF3" w14:textId="77777777" w:rsidR="00760C19" w:rsidRPr="0092319E" w:rsidRDefault="00C71F4D">
            <w:pPr>
              <w:pStyle w:val="TableParagraph"/>
              <w:spacing w:before="113"/>
              <w:ind w:left="98"/>
              <w:jc w:val="left"/>
              <w:rPr>
                <w:sz w:val="11"/>
              </w:rPr>
            </w:pPr>
            <w:r w:rsidRPr="0092319E">
              <w:rPr>
                <w:sz w:val="11"/>
              </w:rPr>
              <w:t xml:space="preserve">31 </w:t>
            </w:r>
          </w:p>
        </w:tc>
        <w:tc>
          <w:tcPr>
            <w:tcW w:w="4985" w:type="dxa"/>
            <w:tcBorders>
              <w:left w:val="nil"/>
              <w:bottom w:val="single" w:sz="4" w:space="0" w:color="000000"/>
              <w:right w:val="nil"/>
            </w:tcBorders>
          </w:tcPr>
          <w:p w14:paraId="6DACC0D3" w14:textId="77777777" w:rsidR="00760C19" w:rsidRPr="0092319E" w:rsidRDefault="00C71F4D">
            <w:pPr>
              <w:pStyle w:val="TableParagraph"/>
              <w:spacing w:before="23"/>
              <w:ind w:left="202"/>
              <w:jc w:val="left"/>
              <w:rPr>
                <w:rFonts w:eastAsia="宋体"/>
                <w:b/>
                <w:sz w:val="21"/>
                <w:lang w:val="en-US"/>
              </w:rPr>
            </w:pPr>
            <w:r w:rsidRPr="0092319E">
              <w:rPr>
                <w:rFonts w:eastAsia="宋体"/>
                <w:b/>
                <w:sz w:val="21"/>
                <w:lang w:val="en-US"/>
              </w:rPr>
              <w:t xml:space="preserve">Format for each level of Cache Data </w:t>
            </w:r>
          </w:p>
          <w:p w14:paraId="176E44EF" w14:textId="77777777" w:rsidR="00760C19" w:rsidRPr="0092319E" w:rsidRDefault="00C71F4D">
            <w:pPr>
              <w:pStyle w:val="TableParagraph"/>
              <w:spacing w:before="113"/>
              <w:ind w:right="122"/>
              <w:jc w:val="right"/>
              <w:rPr>
                <w:sz w:val="11"/>
              </w:rPr>
            </w:pPr>
            <w:r w:rsidRPr="0092319E">
              <w:rPr>
                <w:sz w:val="11"/>
              </w:rPr>
              <w:t xml:space="preserve">0 </w:t>
            </w:r>
          </w:p>
        </w:tc>
      </w:tr>
      <w:tr w:rsidR="00760C19" w:rsidRPr="0092319E" w14:paraId="7113319C" w14:textId="77777777">
        <w:trPr>
          <w:trHeight w:val="313"/>
        </w:trPr>
        <w:tc>
          <w:tcPr>
            <w:tcW w:w="9999" w:type="dxa"/>
            <w:gridSpan w:val="2"/>
            <w:tcBorders>
              <w:top w:val="single" w:sz="4" w:space="0" w:color="000000"/>
              <w:left w:val="single" w:sz="4" w:space="0" w:color="000000"/>
              <w:bottom w:val="single" w:sz="4" w:space="0" w:color="000000"/>
              <w:right w:val="single" w:sz="4" w:space="0" w:color="000000"/>
            </w:tcBorders>
          </w:tcPr>
          <w:p w14:paraId="38C17786" w14:textId="77777777" w:rsidR="00760C19" w:rsidRPr="0092319E" w:rsidRDefault="00C71F4D">
            <w:pPr>
              <w:pStyle w:val="TableParagraph"/>
              <w:ind w:left="4342" w:right="4335"/>
              <w:rPr>
                <w:sz w:val="18"/>
              </w:rPr>
            </w:pPr>
            <w:r w:rsidRPr="0092319E">
              <w:rPr>
                <w:sz w:val="18"/>
              </w:rPr>
              <w:t xml:space="preserve">The DATA </w:t>
            </w:r>
          </w:p>
        </w:tc>
      </w:tr>
    </w:tbl>
    <w:p w14:paraId="08631706" w14:textId="77777777" w:rsidR="00760C19" w:rsidRPr="0092319E" w:rsidRDefault="00760C19">
      <w:pPr>
        <w:pStyle w:val="a3"/>
        <w:rPr>
          <w:rFonts w:ascii="Times New Roman" w:hAnsi="Times New Roman" w:cs="Times New Roman"/>
          <w:sz w:val="20"/>
        </w:rPr>
      </w:pPr>
    </w:p>
    <w:p w14:paraId="5C7703A4" w14:textId="77777777" w:rsidR="00760C19" w:rsidRPr="0092319E" w:rsidRDefault="00760C19">
      <w:pPr>
        <w:pStyle w:val="a3"/>
        <w:spacing w:before="2"/>
        <w:rPr>
          <w:rFonts w:ascii="Times New Roman" w:hAnsi="Times New Roman" w:cs="Times New Roman"/>
          <w:sz w:val="24"/>
        </w:rPr>
      </w:pPr>
    </w:p>
    <w:p w14:paraId="5CD388D6" w14:textId="77777777" w:rsidR="00760C19" w:rsidRPr="0092319E" w:rsidRDefault="00C71F4D">
      <w:pPr>
        <w:pStyle w:val="4"/>
        <w:spacing w:before="82" w:after="20"/>
        <w:rPr>
          <w:rFonts w:ascii="Times New Roman" w:hAnsi="Times New Roman" w:cs="Times New Roman"/>
          <w:lang w:val="en-US"/>
        </w:rPr>
      </w:pPr>
      <w:bookmarkStart w:id="316" w:name="_bookmark318"/>
      <w:bookmarkEnd w:id="316"/>
      <w:r w:rsidRPr="0092319E">
        <w:rPr>
          <w:rFonts w:ascii="Times New Roman" w:hAnsi="Times New Roman" w:cs="Times New Roman"/>
          <w:lang w:val="en-US"/>
        </w:rPr>
        <w:t xml:space="preserve"> Table 7-57 TagLo registers describe the fields used to access each level of Cache Data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92319E" w14:paraId="05712FD0" w14:textId="77777777">
        <w:trPr>
          <w:trHeight w:val="311"/>
        </w:trPr>
        <w:tc>
          <w:tcPr>
            <w:tcW w:w="960" w:type="dxa"/>
            <w:tcBorders>
              <w:bottom w:val="double" w:sz="1" w:space="0" w:color="000000"/>
            </w:tcBorders>
          </w:tcPr>
          <w:p w14:paraId="3A3566EA" w14:textId="77777777" w:rsidR="00760C19" w:rsidRPr="0092319E" w:rsidRDefault="00C71F4D">
            <w:pPr>
              <w:pStyle w:val="TableParagraph"/>
              <w:spacing w:before="22" w:line="269" w:lineRule="exact"/>
              <w:ind w:left="89" w:right="79"/>
              <w:rPr>
                <w:rFonts w:eastAsia="宋体"/>
                <w:b/>
                <w:sz w:val="21"/>
              </w:rPr>
            </w:pPr>
            <w:r w:rsidRPr="0092319E">
              <w:rPr>
                <w:rFonts w:eastAsia="宋体"/>
                <w:b/>
                <w:sz w:val="21"/>
              </w:rPr>
              <w:t xml:space="preserve">Domain name </w:t>
            </w:r>
          </w:p>
        </w:tc>
        <w:tc>
          <w:tcPr>
            <w:tcW w:w="707" w:type="dxa"/>
            <w:tcBorders>
              <w:bottom w:val="double" w:sz="1" w:space="0" w:color="000000"/>
            </w:tcBorders>
          </w:tcPr>
          <w:p w14:paraId="2DB9EB70" w14:textId="77777777" w:rsidR="00760C19" w:rsidRPr="0092319E" w:rsidRDefault="00C71F4D">
            <w:pPr>
              <w:pStyle w:val="TableParagraph"/>
              <w:spacing w:before="22" w:line="269" w:lineRule="exact"/>
              <w:ind w:left="9"/>
              <w:rPr>
                <w:rFonts w:eastAsia="宋体"/>
                <w:b/>
                <w:sz w:val="21"/>
              </w:rPr>
            </w:pPr>
            <w:r w:rsidRPr="0092319E">
              <w:rPr>
                <w:rFonts w:eastAsia="宋体"/>
                <w:b/>
                <w:sz w:val="21"/>
              </w:rPr>
              <w:t xml:space="preserve">position </w:t>
            </w:r>
          </w:p>
        </w:tc>
        <w:tc>
          <w:tcPr>
            <w:tcW w:w="6663" w:type="dxa"/>
            <w:tcBorders>
              <w:bottom w:val="double" w:sz="1" w:space="0" w:color="000000"/>
            </w:tcBorders>
          </w:tcPr>
          <w:p w14:paraId="5089E5A7" w14:textId="77777777" w:rsidR="00760C19" w:rsidRPr="0092319E" w:rsidRDefault="00C71F4D">
            <w:pPr>
              <w:pStyle w:val="TableParagraph"/>
              <w:spacing w:before="22" w:line="269" w:lineRule="exact"/>
              <w:ind w:left="2831" w:right="2818"/>
              <w:rPr>
                <w:rFonts w:eastAsia="宋体"/>
                <w:b/>
                <w:sz w:val="21"/>
              </w:rPr>
            </w:pPr>
            <w:r w:rsidRPr="0092319E">
              <w:rPr>
                <w:rFonts w:eastAsia="宋体"/>
                <w:b/>
                <w:sz w:val="21"/>
              </w:rPr>
              <w:t xml:space="preserve">Functional description </w:t>
            </w:r>
          </w:p>
        </w:tc>
        <w:tc>
          <w:tcPr>
            <w:tcW w:w="707" w:type="dxa"/>
            <w:tcBorders>
              <w:bottom w:val="double" w:sz="1" w:space="0" w:color="000000"/>
            </w:tcBorders>
          </w:tcPr>
          <w:p w14:paraId="553C19D3" w14:textId="77777777" w:rsidR="00760C19" w:rsidRPr="0092319E" w:rsidRDefault="00C71F4D">
            <w:pPr>
              <w:pStyle w:val="TableParagraph"/>
              <w:spacing w:before="22" w:line="269" w:lineRule="exact"/>
              <w:ind w:left="95" w:right="82"/>
              <w:rPr>
                <w:rFonts w:eastAsia="宋体"/>
                <w:b/>
                <w:sz w:val="21"/>
              </w:rPr>
            </w:pPr>
            <w:r w:rsidRPr="0092319E">
              <w:rPr>
                <w:rFonts w:eastAsia="宋体"/>
                <w:b/>
                <w:sz w:val="21"/>
              </w:rPr>
              <w:t xml:space="preserve">Read/write </w:t>
            </w:r>
          </w:p>
        </w:tc>
        <w:tc>
          <w:tcPr>
            <w:tcW w:w="923" w:type="dxa"/>
            <w:tcBorders>
              <w:bottom w:val="double" w:sz="1" w:space="0" w:color="000000"/>
            </w:tcBorders>
          </w:tcPr>
          <w:p w14:paraId="7DB78B8A" w14:textId="77777777" w:rsidR="00760C19" w:rsidRPr="0092319E" w:rsidRDefault="00C71F4D">
            <w:pPr>
              <w:pStyle w:val="TableParagraph"/>
              <w:spacing w:before="22" w:line="269" w:lineRule="exact"/>
              <w:ind w:left="118" w:right="103"/>
              <w:rPr>
                <w:rFonts w:eastAsia="宋体"/>
                <w:b/>
                <w:sz w:val="21"/>
              </w:rPr>
            </w:pPr>
            <w:r w:rsidRPr="0092319E">
              <w:rPr>
                <w:rFonts w:eastAsia="宋体"/>
                <w:b/>
                <w:sz w:val="21"/>
              </w:rPr>
              <w:t xml:space="preserve">Reset value </w:t>
            </w:r>
          </w:p>
        </w:tc>
      </w:tr>
      <w:tr w:rsidR="00760C19" w:rsidRPr="0092319E" w14:paraId="1C111ABE" w14:textId="77777777">
        <w:trPr>
          <w:trHeight w:val="311"/>
        </w:trPr>
        <w:tc>
          <w:tcPr>
            <w:tcW w:w="960" w:type="dxa"/>
            <w:tcBorders>
              <w:top w:val="double" w:sz="1" w:space="0" w:color="000000"/>
            </w:tcBorders>
          </w:tcPr>
          <w:p w14:paraId="6243E9A5" w14:textId="77777777" w:rsidR="00760C19" w:rsidRPr="0092319E" w:rsidRDefault="00C71F4D">
            <w:pPr>
              <w:pStyle w:val="TableParagraph"/>
              <w:spacing w:before="49"/>
              <w:ind w:left="89" w:right="79"/>
              <w:rPr>
                <w:sz w:val="18"/>
              </w:rPr>
            </w:pPr>
            <w:r w:rsidRPr="0092319E">
              <w:rPr>
                <w:sz w:val="18"/>
              </w:rPr>
              <w:t xml:space="preserve">The DATA </w:t>
            </w:r>
          </w:p>
        </w:tc>
        <w:tc>
          <w:tcPr>
            <w:tcW w:w="707" w:type="dxa"/>
            <w:tcBorders>
              <w:top w:val="double" w:sz="1" w:space="0" w:color="000000"/>
            </w:tcBorders>
          </w:tcPr>
          <w:p w14:paraId="626749CA" w14:textId="77777777" w:rsidR="00760C19" w:rsidRPr="0092319E" w:rsidRDefault="00C71F4D">
            <w:pPr>
              <w:pStyle w:val="TableParagraph"/>
              <w:spacing w:before="49"/>
              <w:ind w:left="91" w:right="82"/>
              <w:rPr>
                <w:sz w:val="18"/>
              </w:rPr>
            </w:pPr>
            <w:r w:rsidRPr="0092319E">
              <w:rPr>
                <w:sz w:val="18"/>
              </w:rPr>
              <w:t xml:space="preserve">31.. 0 </w:t>
            </w:r>
          </w:p>
        </w:tc>
        <w:tc>
          <w:tcPr>
            <w:tcW w:w="6663" w:type="dxa"/>
            <w:tcBorders>
              <w:top w:val="double" w:sz="1" w:space="0" w:color="000000"/>
            </w:tcBorders>
          </w:tcPr>
          <w:p w14:paraId="2F86A4F9"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low 32-bit contents of the Data Bank in a Cache block to be written or read. </w:t>
            </w:r>
          </w:p>
        </w:tc>
        <w:tc>
          <w:tcPr>
            <w:tcW w:w="707" w:type="dxa"/>
            <w:tcBorders>
              <w:top w:val="double" w:sz="1" w:space="0" w:color="000000"/>
            </w:tcBorders>
          </w:tcPr>
          <w:p w14:paraId="5B73AF16" w14:textId="77777777" w:rsidR="00760C19" w:rsidRPr="0092319E" w:rsidRDefault="00C71F4D">
            <w:pPr>
              <w:pStyle w:val="TableParagraph"/>
              <w:spacing w:before="49"/>
              <w:ind w:left="94" w:right="82"/>
              <w:rPr>
                <w:sz w:val="18"/>
              </w:rPr>
            </w:pPr>
            <w:r w:rsidRPr="0092319E">
              <w:rPr>
                <w:sz w:val="18"/>
              </w:rPr>
              <w:t xml:space="preserve">R/W </w:t>
            </w:r>
          </w:p>
        </w:tc>
        <w:tc>
          <w:tcPr>
            <w:tcW w:w="923" w:type="dxa"/>
            <w:tcBorders>
              <w:top w:val="double" w:sz="1" w:space="0" w:color="000000"/>
            </w:tcBorders>
          </w:tcPr>
          <w:p w14:paraId="0010B58A"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573BB9EC" w14:textId="77777777" w:rsidR="00760C19" w:rsidRPr="0092319E" w:rsidRDefault="00760C19">
      <w:pPr>
        <w:pStyle w:val="a3"/>
        <w:rPr>
          <w:rFonts w:ascii="Times New Roman" w:hAnsi="Times New Roman" w:cs="Times New Roman"/>
          <w:b/>
          <w:sz w:val="24"/>
        </w:rPr>
      </w:pPr>
    </w:p>
    <w:p w14:paraId="2958847A" w14:textId="77777777" w:rsidR="00760C19" w:rsidRPr="0092319E" w:rsidRDefault="00760C19">
      <w:pPr>
        <w:pStyle w:val="a3"/>
        <w:spacing w:before="8"/>
        <w:rPr>
          <w:rFonts w:ascii="Times New Roman" w:hAnsi="Times New Roman" w:cs="Times New Roman"/>
          <w:b/>
          <w:sz w:val="32"/>
        </w:rPr>
      </w:pPr>
    </w:p>
    <w:p w14:paraId="5147EE88" w14:textId="77777777" w:rsidR="0092319E" w:rsidRDefault="00C71F4D">
      <w:pPr>
        <w:pStyle w:val="a3"/>
        <w:ind w:left="425"/>
        <w:jc w:val="center"/>
        <w:rPr>
          <w:rFonts w:ascii="Times New Roman" w:hAnsi="Times New Roman" w:cs="Times New Roman"/>
          <w:b/>
          <w:lang w:val="en-US"/>
        </w:rPr>
      </w:pPr>
      <w:r w:rsidRPr="0092319E">
        <w:rPr>
          <w:rFonts w:ascii="Times New Roman" w:hAnsi="Times New Roman" w:cs="Times New Roman"/>
          <w:b/>
          <w:lang w:val="en-US"/>
        </w:rPr>
        <w:t xml:space="preserve">Programming tip: Maintain all levels of the Cache as the software fills the contents of the Cache using the Index Store </w:t>
      </w:r>
    </w:p>
    <w:p w14:paraId="43DF0BD2" w14:textId="2B254EAC" w:rsidR="00760C19" w:rsidRPr="0092319E" w:rsidRDefault="00C71F4D">
      <w:pPr>
        <w:pStyle w:val="a3"/>
        <w:ind w:left="425"/>
        <w:jc w:val="center"/>
        <w:rPr>
          <w:rFonts w:ascii="Times New Roman" w:eastAsia="Times New Roman" w:hAnsi="Times New Roman" w:cs="Times New Roman"/>
          <w:lang w:val="en-US"/>
        </w:rPr>
      </w:pPr>
      <w:r w:rsidRPr="0092319E">
        <w:rPr>
          <w:rFonts w:ascii="Times New Roman" w:hAnsi="Times New Roman" w:cs="Times New Roman"/>
          <w:b/>
          <w:lang w:val="en-US"/>
        </w:rPr>
        <w:t xml:space="preserve">Tag and Index Store Data instructions </w:t>
      </w:r>
    </w:p>
    <w:p w14:paraId="5ED54669" w14:textId="77777777" w:rsidR="00760C19" w:rsidRPr="0092319E" w:rsidRDefault="00C71F4D">
      <w:pPr>
        <w:pStyle w:val="a3"/>
        <w:spacing w:before="44"/>
        <w:ind w:left="1080"/>
        <w:rPr>
          <w:rFonts w:ascii="Times New Roman" w:hAnsi="Times New Roman" w:cs="Times New Roman"/>
          <w:lang w:val="en-US"/>
        </w:rPr>
      </w:pPr>
      <w:r w:rsidRPr="0092319E">
        <w:rPr>
          <w:rFonts w:ascii="Times New Roman" w:hAnsi="Times New Roman" w:cs="Times New Roman"/>
          <w:lang w:val="en-US"/>
        </w:rPr>
        <w:t xml:space="preserve">To satisfy the Cache consistency requirements of GS464E.  Otherwise the behavior of the processor will be uncertain. </w:t>
      </w:r>
    </w:p>
    <w:p w14:paraId="36FB2328" w14:textId="77777777" w:rsidR="00760C19" w:rsidRPr="0034312F" w:rsidRDefault="00760C19">
      <w:pPr>
        <w:rPr>
          <w:lang w:val="en-US"/>
        </w:rPr>
        <w:sectPr w:rsidR="00760C19" w:rsidRPr="0034312F">
          <w:headerReference w:type="default" r:id="rId94"/>
          <w:footerReference w:type="default" r:id="rId95"/>
          <w:pgSz w:w="11910" w:h="16840"/>
          <w:pgMar w:top="1580" w:right="0" w:bottom="1380" w:left="0" w:header="852" w:footer="1195" w:gutter="0"/>
          <w:pgNumType w:start="137"/>
          <w:cols w:space="720"/>
        </w:sectPr>
      </w:pPr>
    </w:p>
    <w:p w14:paraId="5B80766B"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317" w:name="_Toc43127635"/>
      <w:r w:rsidRPr="0034312F">
        <w:rPr>
          <w:lang w:val="en-US"/>
        </w:rPr>
        <w:t>DataLo Register (CP0 Register 28, Select 1)</w:t>
      </w:r>
      <w:bookmarkEnd w:id="317"/>
      <w:r w:rsidRPr="0034312F">
        <w:rPr>
          <w:lang w:val="en-US"/>
        </w:rPr>
        <w:t xml:space="preserve"> </w:t>
      </w:r>
    </w:p>
    <w:p w14:paraId="6A4BCC3F" w14:textId="77777777" w:rsidR="00760C19" w:rsidRPr="0092319E" w:rsidRDefault="00C71F4D">
      <w:pPr>
        <w:pStyle w:val="a3"/>
        <w:spacing w:before="245" w:line="278" w:lineRule="auto"/>
        <w:ind w:left="1080" w:right="1073" w:firstLine="420"/>
        <w:jc w:val="both"/>
        <w:rPr>
          <w:rFonts w:ascii="Times New Roman" w:hAnsi="Times New Roman" w:cs="Times New Roman"/>
          <w:lang w:val="en-US"/>
        </w:rPr>
      </w:pPr>
      <w:r w:rsidRPr="0092319E">
        <w:rPr>
          <w:rFonts w:ascii="Times New Roman" w:hAnsi="Times New Roman" w:cs="Times New Roman"/>
          <w:lang w:val="en-US"/>
        </w:rPr>
        <w:t xml:space="preserve">In GS464E, the DataLo and DataHi registers are not used as interactive interfaces to access the Data parts of the various levels of caches, but only as interactive interfaces to the pre-encoded Data parts of the I-cache when the Index Load Data and Index Store Data class Cache instructions access the I-cache.  In other cases, DataLo allows the software to read and write without participating in anything else. </w:t>
      </w:r>
    </w:p>
    <w:p w14:paraId="78E783DF" w14:textId="77777777" w:rsidR="00760C19" w:rsidRPr="0092319E" w:rsidRDefault="00AC5760">
      <w:pPr>
        <w:pStyle w:val="a3"/>
        <w:spacing w:before="77" w:line="278" w:lineRule="auto"/>
        <w:ind w:left="1080" w:right="1070" w:firstLine="420"/>
        <w:jc w:val="both"/>
        <w:rPr>
          <w:rFonts w:ascii="Times New Roman" w:hAnsi="Times New Roman" w:cs="Times New Roman"/>
          <w:lang w:val="en-US"/>
        </w:rPr>
      </w:pPr>
      <w:hyperlink w:anchor="_bookmark320" w:history="1">
        <w:r w:rsidR="00C71F4D" w:rsidRPr="0092319E">
          <w:rPr>
            <w:rFonts w:ascii="Times New Roman" w:hAnsi="Times New Roman" w:cs="Times New Roman"/>
            <w:lang w:val="en-US"/>
          </w:rPr>
          <w:t xml:space="preserve">Figure 7-54 illustrates the format of the DataLo register used to access the I-cache; </w:t>
        </w:r>
      </w:hyperlink>
      <w:hyperlink w:anchor="_bookmark321" w:history="1">
        <w:r w:rsidR="00C71F4D" w:rsidRPr="0092319E">
          <w:rPr>
            <w:rFonts w:ascii="Times New Roman" w:hAnsi="Times New Roman" w:cs="Times New Roman"/>
            <w:lang w:val="en-US"/>
          </w:rPr>
          <w:t xml:space="preserve"> Table 7-58 Table 7-32 Config register fields description describes the register fields in this case. </w:t>
        </w:r>
      </w:hyperlink>
      <w:hyperlink w:anchor="_bookmark321" w:history="1"/>
    </w:p>
    <w:p w14:paraId="64BAECEF" w14:textId="77777777" w:rsidR="00760C19" w:rsidRPr="0092319E" w:rsidRDefault="00C71F4D">
      <w:pPr>
        <w:pStyle w:val="4"/>
        <w:spacing w:before="79"/>
        <w:rPr>
          <w:rFonts w:ascii="Times New Roman" w:hAnsi="Times New Roman" w:cs="Times New Roman"/>
          <w:lang w:val="en-US"/>
        </w:rPr>
      </w:pPr>
      <w:bookmarkStart w:id="318" w:name="_bookmark320"/>
      <w:bookmarkEnd w:id="318"/>
      <w:r w:rsidRPr="0092319E">
        <w:rPr>
          <w:rFonts w:ascii="Times New Roman" w:hAnsi="Times New Roman" w:cs="Times New Roman"/>
          <w:lang w:val="en-US"/>
        </w:rPr>
        <w:t xml:space="preserve"> Figure 7-54 The DataLo register is in the format used for i-Cache access </w:t>
      </w:r>
    </w:p>
    <w:p w14:paraId="72206E74" w14:textId="77777777" w:rsidR="00760C19" w:rsidRPr="0092319E" w:rsidRDefault="00760C19">
      <w:pPr>
        <w:pStyle w:val="a3"/>
        <w:spacing w:before="1"/>
        <w:rPr>
          <w:rFonts w:ascii="Times New Roman" w:hAnsi="Times New Roman" w:cs="Times New Roman"/>
          <w:b/>
          <w:sz w:val="9"/>
          <w:lang w:val="en-US"/>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rsidRPr="0092319E" w14:paraId="4E2861C0" w14:textId="77777777">
        <w:trPr>
          <w:trHeight w:val="214"/>
        </w:trPr>
        <w:tc>
          <w:tcPr>
            <w:tcW w:w="5014" w:type="dxa"/>
            <w:tcBorders>
              <w:bottom w:val="single" w:sz="4" w:space="0" w:color="000000"/>
            </w:tcBorders>
          </w:tcPr>
          <w:p w14:paraId="613A4BFA" w14:textId="77777777" w:rsidR="00760C19" w:rsidRPr="0092319E" w:rsidRDefault="00C71F4D">
            <w:pPr>
              <w:pStyle w:val="TableParagraph"/>
              <w:spacing w:before="0" w:line="123" w:lineRule="exact"/>
              <w:ind w:left="98"/>
              <w:jc w:val="left"/>
              <w:rPr>
                <w:sz w:val="11"/>
              </w:rPr>
            </w:pPr>
            <w:r w:rsidRPr="0092319E">
              <w:rPr>
                <w:sz w:val="11"/>
              </w:rPr>
              <w:t xml:space="preserve">31 </w:t>
            </w:r>
          </w:p>
        </w:tc>
        <w:tc>
          <w:tcPr>
            <w:tcW w:w="4985" w:type="dxa"/>
            <w:tcBorders>
              <w:bottom w:val="single" w:sz="4" w:space="0" w:color="000000"/>
            </w:tcBorders>
          </w:tcPr>
          <w:p w14:paraId="1481AF22" w14:textId="77777777" w:rsidR="00760C19" w:rsidRPr="0092319E" w:rsidRDefault="00C71F4D">
            <w:pPr>
              <w:pStyle w:val="TableParagraph"/>
              <w:spacing w:before="0" w:line="123" w:lineRule="exact"/>
              <w:ind w:right="122"/>
              <w:jc w:val="right"/>
              <w:rPr>
                <w:sz w:val="11"/>
              </w:rPr>
            </w:pPr>
            <w:r w:rsidRPr="0092319E">
              <w:rPr>
                <w:sz w:val="11"/>
              </w:rPr>
              <w:t xml:space="preserve">0 </w:t>
            </w:r>
          </w:p>
        </w:tc>
      </w:tr>
      <w:tr w:rsidR="00760C19" w:rsidRPr="0092319E" w14:paraId="326FA710"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7E3AD7A4" w14:textId="77777777" w:rsidR="00760C19" w:rsidRPr="0092319E" w:rsidRDefault="00C71F4D">
            <w:pPr>
              <w:pStyle w:val="TableParagraph"/>
              <w:ind w:left="4342" w:right="4334"/>
              <w:rPr>
                <w:sz w:val="18"/>
              </w:rPr>
            </w:pPr>
            <w:r w:rsidRPr="0092319E">
              <w:rPr>
                <w:sz w:val="18"/>
              </w:rPr>
              <w:t xml:space="preserve">ITYPE </w:t>
            </w:r>
          </w:p>
        </w:tc>
      </w:tr>
    </w:tbl>
    <w:p w14:paraId="0068EDA7" w14:textId="77777777" w:rsidR="00760C19" w:rsidRPr="0092319E" w:rsidRDefault="00760C19">
      <w:pPr>
        <w:pStyle w:val="a3"/>
        <w:rPr>
          <w:rFonts w:ascii="Times New Roman" w:hAnsi="Times New Roman" w:cs="Times New Roman"/>
          <w:b/>
          <w:sz w:val="24"/>
        </w:rPr>
      </w:pPr>
    </w:p>
    <w:p w14:paraId="5471D52A" w14:textId="77777777" w:rsidR="00760C19" w:rsidRPr="0092319E" w:rsidRDefault="00760C19">
      <w:pPr>
        <w:pStyle w:val="a3"/>
        <w:spacing w:before="6"/>
        <w:rPr>
          <w:rFonts w:ascii="Times New Roman" w:hAnsi="Times New Roman" w:cs="Times New Roman"/>
          <w:b/>
          <w:sz w:val="26"/>
        </w:rPr>
      </w:pPr>
    </w:p>
    <w:p w14:paraId="2E0BA0A0" w14:textId="77777777" w:rsidR="00760C19" w:rsidRPr="0092319E" w:rsidRDefault="00C71F4D">
      <w:pPr>
        <w:spacing w:after="21"/>
        <w:jc w:val="center"/>
        <w:rPr>
          <w:rFonts w:ascii="Times New Roman" w:hAnsi="Times New Roman" w:cs="Times New Roman"/>
          <w:b/>
          <w:sz w:val="21"/>
          <w:lang w:val="en-US"/>
        </w:rPr>
      </w:pPr>
      <w:bookmarkStart w:id="319" w:name="_bookmark321"/>
      <w:bookmarkEnd w:id="319"/>
      <w:r w:rsidRPr="0092319E">
        <w:rPr>
          <w:rFonts w:ascii="Times New Roman" w:hAnsi="Times New Roman" w:cs="Times New Roman"/>
          <w:b/>
          <w:sz w:val="21"/>
          <w:lang w:val="en-US"/>
        </w:rPr>
        <w:t xml:space="preserve"> Table 7-58 Describes the fields the DataLo registers are used for i-Cache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92319E" w14:paraId="1E485567" w14:textId="77777777">
        <w:trPr>
          <w:trHeight w:val="311"/>
        </w:trPr>
        <w:tc>
          <w:tcPr>
            <w:tcW w:w="960" w:type="dxa"/>
            <w:tcBorders>
              <w:bottom w:val="double" w:sz="1" w:space="0" w:color="000000"/>
            </w:tcBorders>
          </w:tcPr>
          <w:p w14:paraId="0F1DDF5D" w14:textId="77777777" w:rsidR="00760C19" w:rsidRPr="0092319E" w:rsidRDefault="00C71F4D">
            <w:pPr>
              <w:pStyle w:val="TableParagraph"/>
              <w:spacing w:before="22" w:line="269" w:lineRule="exact"/>
              <w:ind w:left="89" w:right="79"/>
              <w:rPr>
                <w:rFonts w:eastAsia="宋体"/>
                <w:b/>
                <w:sz w:val="21"/>
              </w:rPr>
            </w:pPr>
            <w:r w:rsidRPr="0092319E">
              <w:rPr>
                <w:rFonts w:eastAsia="宋体"/>
                <w:b/>
                <w:sz w:val="21"/>
              </w:rPr>
              <w:t xml:space="preserve">Domain name </w:t>
            </w:r>
          </w:p>
        </w:tc>
        <w:tc>
          <w:tcPr>
            <w:tcW w:w="707" w:type="dxa"/>
            <w:tcBorders>
              <w:bottom w:val="double" w:sz="1" w:space="0" w:color="000000"/>
            </w:tcBorders>
          </w:tcPr>
          <w:p w14:paraId="080E9FF8" w14:textId="77777777" w:rsidR="00760C19" w:rsidRPr="0092319E" w:rsidRDefault="00C71F4D">
            <w:pPr>
              <w:pStyle w:val="TableParagraph"/>
              <w:spacing w:before="22" w:line="269" w:lineRule="exact"/>
              <w:ind w:left="9"/>
              <w:rPr>
                <w:rFonts w:eastAsia="宋体"/>
                <w:b/>
                <w:sz w:val="21"/>
              </w:rPr>
            </w:pPr>
            <w:r w:rsidRPr="0092319E">
              <w:rPr>
                <w:rFonts w:eastAsia="宋体"/>
                <w:b/>
                <w:sz w:val="21"/>
              </w:rPr>
              <w:t xml:space="preserve">position </w:t>
            </w:r>
          </w:p>
        </w:tc>
        <w:tc>
          <w:tcPr>
            <w:tcW w:w="6663" w:type="dxa"/>
            <w:tcBorders>
              <w:bottom w:val="double" w:sz="1" w:space="0" w:color="000000"/>
            </w:tcBorders>
          </w:tcPr>
          <w:p w14:paraId="341BB4E0" w14:textId="77777777" w:rsidR="00760C19" w:rsidRPr="0092319E" w:rsidRDefault="00C71F4D">
            <w:pPr>
              <w:pStyle w:val="TableParagraph"/>
              <w:spacing w:before="22" w:line="269" w:lineRule="exact"/>
              <w:ind w:left="2831" w:right="2818"/>
              <w:rPr>
                <w:rFonts w:eastAsia="宋体"/>
                <w:b/>
                <w:sz w:val="21"/>
              </w:rPr>
            </w:pPr>
            <w:r w:rsidRPr="0092319E">
              <w:rPr>
                <w:rFonts w:eastAsia="宋体"/>
                <w:b/>
                <w:sz w:val="21"/>
              </w:rPr>
              <w:t xml:space="preserve">Functional description </w:t>
            </w:r>
          </w:p>
        </w:tc>
        <w:tc>
          <w:tcPr>
            <w:tcW w:w="707" w:type="dxa"/>
            <w:tcBorders>
              <w:bottom w:val="double" w:sz="1" w:space="0" w:color="000000"/>
            </w:tcBorders>
          </w:tcPr>
          <w:p w14:paraId="25F6CFAA" w14:textId="77777777" w:rsidR="00760C19" w:rsidRPr="0092319E" w:rsidRDefault="00C71F4D">
            <w:pPr>
              <w:pStyle w:val="TableParagraph"/>
              <w:spacing w:before="22" w:line="269" w:lineRule="exact"/>
              <w:ind w:left="95" w:right="82"/>
              <w:rPr>
                <w:rFonts w:eastAsia="宋体"/>
                <w:b/>
                <w:sz w:val="21"/>
              </w:rPr>
            </w:pPr>
            <w:r w:rsidRPr="0092319E">
              <w:rPr>
                <w:rFonts w:eastAsia="宋体"/>
                <w:b/>
                <w:sz w:val="21"/>
              </w:rPr>
              <w:t xml:space="preserve">Read/write </w:t>
            </w:r>
          </w:p>
        </w:tc>
        <w:tc>
          <w:tcPr>
            <w:tcW w:w="923" w:type="dxa"/>
            <w:tcBorders>
              <w:bottom w:val="double" w:sz="1" w:space="0" w:color="000000"/>
            </w:tcBorders>
          </w:tcPr>
          <w:p w14:paraId="088981E1" w14:textId="77777777" w:rsidR="00760C19" w:rsidRPr="0092319E" w:rsidRDefault="00C71F4D">
            <w:pPr>
              <w:pStyle w:val="TableParagraph"/>
              <w:spacing w:before="22" w:line="269" w:lineRule="exact"/>
              <w:ind w:left="118" w:right="103"/>
              <w:rPr>
                <w:rFonts w:eastAsia="宋体"/>
                <w:b/>
                <w:sz w:val="21"/>
              </w:rPr>
            </w:pPr>
            <w:r w:rsidRPr="0092319E">
              <w:rPr>
                <w:rFonts w:eastAsia="宋体"/>
                <w:b/>
                <w:sz w:val="21"/>
              </w:rPr>
              <w:t xml:space="preserve">Reset value </w:t>
            </w:r>
          </w:p>
        </w:tc>
      </w:tr>
      <w:tr w:rsidR="00760C19" w:rsidRPr="0092319E" w14:paraId="5265E0CD" w14:textId="77777777">
        <w:trPr>
          <w:trHeight w:val="313"/>
        </w:trPr>
        <w:tc>
          <w:tcPr>
            <w:tcW w:w="960" w:type="dxa"/>
            <w:tcBorders>
              <w:top w:val="double" w:sz="1" w:space="0" w:color="000000"/>
            </w:tcBorders>
          </w:tcPr>
          <w:p w14:paraId="580120E4" w14:textId="77777777" w:rsidR="00760C19" w:rsidRPr="0092319E" w:rsidRDefault="00C71F4D">
            <w:pPr>
              <w:pStyle w:val="TableParagraph"/>
              <w:spacing w:before="52"/>
              <w:ind w:left="89" w:right="77"/>
              <w:rPr>
                <w:sz w:val="18"/>
              </w:rPr>
            </w:pPr>
            <w:r w:rsidRPr="0092319E">
              <w:rPr>
                <w:sz w:val="18"/>
              </w:rPr>
              <w:t xml:space="preserve">ITYPE </w:t>
            </w:r>
          </w:p>
        </w:tc>
        <w:tc>
          <w:tcPr>
            <w:tcW w:w="707" w:type="dxa"/>
            <w:tcBorders>
              <w:top w:val="double" w:sz="1" w:space="0" w:color="000000"/>
            </w:tcBorders>
          </w:tcPr>
          <w:p w14:paraId="3E57A7D1" w14:textId="77777777" w:rsidR="00760C19" w:rsidRPr="0092319E" w:rsidRDefault="00C71F4D">
            <w:pPr>
              <w:pStyle w:val="TableParagraph"/>
              <w:spacing w:before="52"/>
              <w:ind w:left="91" w:right="82"/>
              <w:rPr>
                <w:sz w:val="18"/>
              </w:rPr>
            </w:pPr>
            <w:r w:rsidRPr="0092319E">
              <w:rPr>
                <w:sz w:val="18"/>
              </w:rPr>
              <w:t xml:space="preserve">31.. 0 </w:t>
            </w:r>
          </w:p>
        </w:tc>
        <w:tc>
          <w:tcPr>
            <w:tcW w:w="6663" w:type="dxa"/>
            <w:tcBorders>
              <w:top w:val="double" w:sz="1" w:space="0" w:color="000000"/>
            </w:tcBorders>
          </w:tcPr>
          <w:p w14:paraId="43CDC05D"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The [31:0] bit of the pre-decoded information of the I-cache block to be written or read. </w:t>
            </w:r>
          </w:p>
        </w:tc>
        <w:tc>
          <w:tcPr>
            <w:tcW w:w="707" w:type="dxa"/>
            <w:tcBorders>
              <w:top w:val="double" w:sz="1" w:space="0" w:color="000000"/>
            </w:tcBorders>
          </w:tcPr>
          <w:p w14:paraId="4759758B"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4DFF3375"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bl>
    <w:p w14:paraId="296DF563" w14:textId="77777777" w:rsidR="00760C19" w:rsidRPr="0092319E" w:rsidRDefault="00760C19">
      <w:pPr>
        <w:pStyle w:val="a3"/>
        <w:rPr>
          <w:rFonts w:ascii="Times New Roman" w:hAnsi="Times New Roman" w:cs="Times New Roman"/>
          <w:b/>
          <w:sz w:val="24"/>
        </w:rPr>
      </w:pPr>
    </w:p>
    <w:p w14:paraId="7A6B936E" w14:textId="77777777" w:rsidR="00760C19" w:rsidRPr="0092319E" w:rsidRDefault="00760C19">
      <w:pPr>
        <w:pStyle w:val="a3"/>
        <w:spacing w:before="8"/>
        <w:rPr>
          <w:rFonts w:ascii="Times New Roman" w:hAnsi="Times New Roman" w:cs="Times New Roman"/>
          <w:b/>
          <w:sz w:val="32"/>
        </w:rPr>
      </w:pPr>
    </w:p>
    <w:p w14:paraId="0C03D335" w14:textId="34E97644" w:rsidR="00760C19" w:rsidRPr="0092319E" w:rsidRDefault="00C71F4D">
      <w:pPr>
        <w:pStyle w:val="a3"/>
        <w:ind w:left="425"/>
        <w:jc w:val="center"/>
        <w:rPr>
          <w:rFonts w:ascii="Times New Roman" w:eastAsia="Times New Roman" w:hAnsi="Times New Roman" w:cs="Times New Roman"/>
          <w:lang w:val="en-US"/>
        </w:rPr>
      </w:pPr>
      <w:r w:rsidRPr="0092319E">
        <w:rPr>
          <w:rFonts w:ascii="Times New Roman" w:hAnsi="Times New Roman" w:cs="Times New Roman"/>
          <w:b/>
          <w:lang w:val="en-US"/>
        </w:rPr>
        <w:t xml:space="preserve">Programming tip: Maintain all levels of the Cache as the software fills the contents of the Cache using the Index Store </w:t>
      </w:r>
      <w:r w:rsidR="002E13C6">
        <w:rPr>
          <w:rFonts w:ascii="Times New Roman" w:hAnsi="Times New Roman" w:cs="Times New Roman"/>
          <w:b/>
          <w:lang w:val="en-US"/>
        </w:rPr>
        <w:tab/>
      </w:r>
      <w:r w:rsidR="002E13C6">
        <w:rPr>
          <w:rFonts w:ascii="Times New Roman" w:hAnsi="Times New Roman" w:cs="Times New Roman"/>
          <w:b/>
          <w:lang w:val="en-US"/>
        </w:rPr>
        <w:tab/>
      </w:r>
      <w:r w:rsidRPr="0092319E">
        <w:rPr>
          <w:rFonts w:ascii="Times New Roman" w:hAnsi="Times New Roman" w:cs="Times New Roman"/>
          <w:b/>
          <w:lang w:val="en-US"/>
        </w:rPr>
        <w:t xml:space="preserve">Tag and Index Store Data instructions </w:t>
      </w:r>
    </w:p>
    <w:p w14:paraId="09CA4FA1" w14:textId="77777777" w:rsidR="00760C19" w:rsidRPr="0092319E" w:rsidRDefault="00C71F4D">
      <w:pPr>
        <w:pStyle w:val="a3"/>
        <w:spacing w:before="43"/>
        <w:ind w:left="1080"/>
        <w:rPr>
          <w:rFonts w:ascii="Times New Roman" w:hAnsi="Times New Roman" w:cs="Times New Roman"/>
          <w:lang w:val="en-US"/>
        </w:rPr>
      </w:pPr>
      <w:r w:rsidRPr="0092319E">
        <w:rPr>
          <w:rFonts w:ascii="Times New Roman" w:hAnsi="Times New Roman" w:cs="Times New Roman"/>
          <w:spacing w:val="2"/>
          <w:lang w:val="en-US"/>
        </w:rPr>
        <w:t xml:space="preserve">To satisfy the Cache consistency requirements of GS464E. </w:t>
      </w:r>
      <w:r w:rsidRPr="0092319E">
        <w:rPr>
          <w:rFonts w:ascii="Times New Roman" w:hAnsi="Times New Roman" w:cs="Times New Roman"/>
          <w:spacing w:val="-3"/>
          <w:lang w:val="en-US"/>
        </w:rPr>
        <w:t xml:space="preserve"> Otherwise the behavior of the processor will be uncertain. </w:t>
      </w:r>
    </w:p>
    <w:p w14:paraId="315D8FE2" w14:textId="77777777" w:rsidR="00760C19" w:rsidRPr="0034312F" w:rsidRDefault="00760C19">
      <w:pPr>
        <w:rPr>
          <w:lang w:val="en-US"/>
        </w:rPr>
        <w:sectPr w:rsidR="00760C19" w:rsidRPr="0034312F">
          <w:headerReference w:type="default" r:id="rId96"/>
          <w:footerReference w:type="default" r:id="rId97"/>
          <w:pgSz w:w="11910" w:h="16840"/>
          <w:pgMar w:top="1620" w:right="0" w:bottom="1380" w:left="0" w:header="852" w:footer="1195" w:gutter="0"/>
          <w:pgNumType w:start="138"/>
          <w:cols w:space="720"/>
        </w:sectPr>
      </w:pPr>
    </w:p>
    <w:p w14:paraId="6D659403" w14:textId="77777777" w:rsidR="00760C19" w:rsidRPr="0034312F" w:rsidRDefault="00C71F4D">
      <w:pPr>
        <w:pStyle w:val="2"/>
        <w:numPr>
          <w:ilvl w:val="1"/>
          <w:numId w:val="5"/>
        </w:numPr>
        <w:tabs>
          <w:tab w:val="left" w:pos="1920"/>
          <w:tab w:val="left" w:pos="1921"/>
        </w:tabs>
        <w:ind w:left="1920" w:hanging="841"/>
        <w:rPr>
          <w:lang w:val="en-US"/>
        </w:rPr>
      </w:pPr>
      <w:r w:rsidRPr="0034312F">
        <w:rPr>
          <w:spacing w:val="-6"/>
          <w:lang w:val="en-US"/>
        </w:rPr>
        <w:lastRenderedPageBreak/>
        <w:t xml:space="preserve"> </w:t>
      </w:r>
      <w:bookmarkStart w:id="320" w:name="_Toc43127636"/>
      <w:r w:rsidRPr="0034312F">
        <w:rPr>
          <w:spacing w:val="-6"/>
          <w:lang w:val="en-US"/>
        </w:rPr>
        <w:t>TagHi Register (CP0 Register 29, Select 0)</w:t>
      </w:r>
      <w:bookmarkEnd w:id="320"/>
      <w:r w:rsidRPr="0034312F">
        <w:rPr>
          <w:spacing w:val="-6"/>
          <w:lang w:val="en-US"/>
        </w:rPr>
        <w:t xml:space="preserve"> </w:t>
      </w:r>
    </w:p>
    <w:p w14:paraId="6CEC18CB" w14:textId="77777777" w:rsidR="00760C19" w:rsidRPr="0092319E" w:rsidRDefault="00C71F4D">
      <w:pPr>
        <w:pStyle w:val="a3"/>
        <w:spacing w:before="245" w:line="278" w:lineRule="auto"/>
        <w:ind w:left="1080" w:right="1073" w:firstLine="420"/>
        <w:jc w:val="both"/>
        <w:rPr>
          <w:rFonts w:ascii="Times New Roman" w:hAnsi="Times New Roman" w:cs="Times New Roman"/>
          <w:lang w:val="en-US"/>
        </w:rPr>
      </w:pPr>
      <w:r w:rsidRPr="0092319E">
        <w:rPr>
          <w:rFonts w:ascii="Times New Roman" w:eastAsia="Times New Roman" w:hAnsi="Times New Roman" w:cs="Times New Roman"/>
          <w:spacing w:val="-4"/>
          <w:lang w:val="en-US"/>
        </w:rPr>
        <w:t xml:space="preserve">The TagHi register is a register that can be read and written by software. Together with the TagLo register, it ACTS as an interactive interface between the Index Load Tag and Index Store Tag CACHE instructions and the Tag Data of all levels of the caches, as well as the interface between the Index Load Data and Index Store Data instructions and the Data of all levels of the caches. </w:t>
      </w:r>
    </w:p>
    <w:p w14:paraId="38801E8E" w14:textId="77777777" w:rsidR="00760C19" w:rsidRPr="0092319E" w:rsidRDefault="00AC5760">
      <w:pPr>
        <w:pStyle w:val="a3"/>
        <w:spacing w:before="77" w:line="278" w:lineRule="auto"/>
        <w:ind w:left="1080" w:right="1070" w:firstLine="420"/>
        <w:jc w:val="both"/>
        <w:rPr>
          <w:rFonts w:ascii="Times New Roman" w:hAnsi="Times New Roman" w:cs="Times New Roman"/>
          <w:lang w:val="en-US"/>
        </w:rPr>
      </w:pPr>
      <w:hyperlink w:anchor="_bookmark323" w:history="1">
        <w:r w:rsidR="00C71F4D" w:rsidRPr="0092319E">
          <w:rPr>
            <w:rFonts w:ascii="Times New Roman" w:hAnsi="Times New Roman" w:cs="Times New Roman"/>
            <w:spacing w:val="4"/>
            <w:lang w:val="en-US"/>
          </w:rPr>
          <w:t xml:space="preserve">Figure 7-55 illustrates the format of the TagHi register for accessing the Cache tags at each level. </w:t>
        </w:r>
      </w:hyperlink>
      <w:hyperlink w:anchor="_bookmark324" w:history="1">
        <w:r w:rsidR="00C71F4D" w:rsidRPr="0092319E">
          <w:rPr>
            <w:rFonts w:ascii="Times New Roman" w:hAnsi="Times New Roman" w:cs="Times New Roman"/>
            <w:spacing w:val="3"/>
            <w:lang w:val="en-US"/>
          </w:rPr>
          <w:t xml:space="preserve"> Table 7-59 describes the register fields in this case. </w:t>
        </w:r>
      </w:hyperlink>
    </w:p>
    <w:p w14:paraId="2620FC56" w14:textId="77777777" w:rsidR="00760C19" w:rsidRPr="0034312F" w:rsidRDefault="00C71F4D">
      <w:pPr>
        <w:pStyle w:val="4"/>
        <w:spacing w:before="79"/>
        <w:ind w:left="0"/>
        <w:rPr>
          <w:lang w:val="en-US"/>
        </w:rPr>
      </w:pPr>
      <w:bookmarkStart w:id="321" w:name="_bookmark323"/>
      <w:bookmarkEnd w:id="321"/>
      <w:r w:rsidRPr="0034312F">
        <w:rPr>
          <w:lang w:val="en-US"/>
        </w:rPr>
        <w:t xml:space="preserve"> Figure 7-55 Shows the format of the TagHi register used to access the various Cache tags </w:t>
      </w:r>
    </w:p>
    <w:p w14:paraId="5A7D4569" w14:textId="77777777" w:rsidR="00760C19" w:rsidRPr="0034312F" w:rsidRDefault="00760C19">
      <w:pPr>
        <w:pStyle w:val="a3"/>
        <w:spacing w:before="1"/>
        <w:rPr>
          <w:b/>
          <w:sz w:val="9"/>
          <w:lang w:val="en-US"/>
        </w:rPr>
      </w:pPr>
    </w:p>
    <w:tbl>
      <w:tblPr>
        <w:tblStyle w:val="TableNormal"/>
        <w:tblW w:w="0" w:type="auto"/>
        <w:tblInd w:w="962" w:type="dxa"/>
        <w:tblLayout w:type="fixed"/>
        <w:tblLook w:val="01E0" w:firstRow="1" w:lastRow="1" w:firstColumn="1" w:lastColumn="1" w:noHBand="0" w:noVBand="0"/>
      </w:tblPr>
      <w:tblGrid>
        <w:gridCol w:w="312"/>
        <w:gridCol w:w="311"/>
        <w:gridCol w:w="310"/>
        <w:gridCol w:w="312"/>
        <w:gridCol w:w="313"/>
        <w:gridCol w:w="312"/>
        <w:gridCol w:w="312"/>
        <w:gridCol w:w="393"/>
        <w:gridCol w:w="231"/>
        <w:gridCol w:w="312"/>
        <w:gridCol w:w="313"/>
        <w:gridCol w:w="312"/>
        <w:gridCol w:w="312"/>
        <w:gridCol w:w="313"/>
        <w:gridCol w:w="312"/>
        <w:gridCol w:w="312"/>
        <w:gridCol w:w="312"/>
        <w:gridCol w:w="312"/>
        <w:gridCol w:w="312"/>
        <w:gridCol w:w="316"/>
        <w:gridCol w:w="306"/>
        <w:gridCol w:w="333"/>
        <w:gridCol w:w="296"/>
        <w:gridCol w:w="312"/>
        <w:gridCol w:w="312"/>
        <w:gridCol w:w="313"/>
        <w:gridCol w:w="313"/>
        <w:gridCol w:w="312"/>
        <w:gridCol w:w="312"/>
        <w:gridCol w:w="313"/>
        <w:gridCol w:w="314"/>
        <w:gridCol w:w="316"/>
      </w:tblGrid>
      <w:tr w:rsidR="00760C19" w14:paraId="59D598D6" w14:textId="77777777">
        <w:trPr>
          <w:trHeight w:val="214"/>
        </w:trPr>
        <w:tc>
          <w:tcPr>
            <w:tcW w:w="312" w:type="dxa"/>
            <w:tcBorders>
              <w:bottom w:val="single" w:sz="4" w:space="0" w:color="000000"/>
            </w:tcBorders>
          </w:tcPr>
          <w:p w14:paraId="12DCA2A4"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1" w:type="dxa"/>
            <w:tcBorders>
              <w:bottom w:val="single" w:sz="4" w:space="0" w:color="000000"/>
            </w:tcBorders>
          </w:tcPr>
          <w:p w14:paraId="35582AB8"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bottom w:val="single" w:sz="4" w:space="0" w:color="000000"/>
            </w:tcBorders>
          </w:tcPr>
          <w:p w14:paraId="126BB714"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12" w:type="dxa"/>
            <w:tcBorders>
              <w:bottom w:val="single" w:sz="4" w:space="0" w:color="000000"/>
            </w:tcBorders>
          </w:tcPr>
          <w:p w14:paraId="495B32C3"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313" w:type="dxa"/>
            <w:tcBorders>
              <w:bottom w:val="single" w:sz="4" w:space="0" w:color="000000"/>
            </w:tcBorders>
          </w:tcPr>
          <w:p w14:paraId="4AB73B08" w14:textId="77777777" w:rsidR="00760C19" w:rsidRDefault="00C71F4D">
            <w:pPr>
              <w:pStyle w:val="TableParagraph"/>
              <w:spacing w:before="0" w:line="123" w:lineRule="exact"/>
              <w:ind w:left="99"/>
              <w:jc w:val="left"/>
              <w:rPr>
                <w:rFonts w:ascii="Arial"/>
                <w:sz w:val="11"/>
              </w:rPr>
            </w:pPr>
            <w:r>
              <w:rPr>
                <w:rFonts w:ascii="Arial"/>
                <w:sz w:val="11"/>
              </w:rPr>
              <w:t xml:space="preserve">27 </w:t>
            </w:r>
          </w:p>
        </w:tc>
        <w:tc>
          <w:tcPr>
            <w:tcW w:w="312" w:type="dxa"/>
            <w:tcBorders>
              <w:bottom w:val="single" w:sz="4" w:space="0" w:color="000000"/>
            </w:tcBorders>
          </w:tcPr>
          <w:p w14:paraId="726073BA" w14:textId="77777777" w:rsidR="00760C19" w:rsidRDefault="00C71F4D">
            <w:pPr>
              <w:pStyle w:val="TableParagraph"/>
              <w:spacing w:before="0" w:line="123" w:lineRule="exact"/>
              <w:ind w:left="98"/>
              <w:jc w:val="left"/>
              <w:rPr>
                <w:rFonts w:ascii="Arial"/>
                <w:sz w:val="11"/>
              </w:rPr>
            </w:pPr>
            <w:r>
              <w:rPr>
                <w:rFonts w:ascii="Arial"/>
                <w:sz w:val="11"/>
              </w:rPr>
              <w:t xml:space="preserve">26 </w:t>
            </w:r>
          </w:p>
        </w:tc>
        <w:tc>
          <w:tcPr>
            <w:tcW w:w="312" w:type="dxa"/>
            <w:tcBorders>
              <w:bottom w:val="single" w:sz="4" w:space="0" w:color="000000"/>
            </w:tcBorders>
          </w:tcPr>
          <w:p w14:paraId="79448DE5" w14:textId="77777777" w:rsidR="00760C19" w:rsidRDefault="00C71F4D">
            <w:pPr>
              <w:pStyle w:val="TableParagraph"/>
              <w:spacing w:before="0" w:line="123" w:lineRule="exact"/>
              <w:ind w:left="98"/>
              <w:jc w:val="left"/>
              <w:rPr>
                <w:rFonts w:ascii="Arial"/>
                <w:sz w:val="11"/>
              </w:rPr>
            </w:pPr>
            <w:r>
              <w:rPr>
                <w:rFonts w:ascii="Arial"/>
                <w:sz w:val="11"/>
              </w:rPr>
              <w:t xml:space="preserve">25 </w:t>
            </w:r>
          </w:p>
        </w:tc>
        <w:tc>
          <w:tcPr>
            <w:tcW w:w="393" w:type="dxa"/>
            <w:tcBorders>
              <w:bottom w:val="single" w:sz="4" w:space="0" w:color="000000"/>
            </w:tcBorders>
          </w:tcPr>
          <w:p w14:paraId="5604769D" w14:textId="77777777" w:rsidR="00760C19" w:rsidRDefault="00C71F4D">
            <w:pPr>
              <w:pStyle w:val="TableParagraph"/>
              <w:spacing w:before="0" w:line="123" w:lineRule="exact"/>
              <w:ind w:left="98"/>
              <w:jc w:val="left"/>
              <w:rPr>
                <w:rFonts w:ascii="Arial"/>
                <w:sz w:val="11"/>
              </w:rPr>
            </w:pPr>
            <w:r>
              <w:rPr>
                <w:rFonts w:ascii="Arial"/>
                <w:sz w:val="11"/>
              </w:rPr>
              <w:t xml:space="preserve">24 </w:t>
            </w:r>
          </w:p>
        </w:tc>
        <w:tc>
          <w:tcPr>
            <w:tcW w:w="231" w:type="dxa"/>
            <w:tcBorders>
              <w:bottom w:val="single" w:sz="4" w:space="0" w:color="000000"/>
            </w:tcBorders>
          </w:tcPr>
          <w:p w14:paraId="04473896" w14:textId="77777777" w:rsidR="00760C19" w:rsidRDefault="00C71F4D">
            <w:pPr>
              <w:pStyle w:val="TableParagraph"/>
              <w:spacing w:before="0" w:line="123" w:lineRule="exact"/>
              <w:ind w:left="17"/>
              <w:jc w:val="left"/>
              <w:rPr>
                <w:rFonts w:ascii="Arial"/>
                <w:sz w:val="11"/>
              </w:rPr>
            </w:pPr>
            <w:r>
              <w:rPr>
                <w:rFonts w:ascii="Arial"/>
                <w:sz w:val="11"/>
              </w:rPr>
              <w:t xml:space="preserve">23 </w:t>
            </w:r>
          </w:p>
        </w:tc>
        <w:tc>
          <w:tcPr>
            <w:tcW w:w="312" w:type="dxa"/>
            <w:tcBorders>
              <w:bottom w:val="single" w:sz="4" w:space="0" w:color="000000"/>
            </w:tcBorders>
          </w:tcPr>
          <w:p w14:paraId="3B5273E9" w14:textId="77777777" w:rsidR="00760C19" w:rsidRDefault="00C71F4D">
            <w:pPr>
              <w:pStyle w:val="TableParagraph"/>
              <w:spacing w:before="0" w:line="123" w:lineRule="exact"/>
              <w:ind w:left="98"/>
              <w:jc w:val="left"/>
              <w:rPr>
                <w:rFonts w:ascii="Arial"/>
                <w:sz w:val="11"/>
              </w:rPr>
            </w:pPr>
            <w:r>
              <w:rPr>
                <w:rFonts w:ascii="Arial"/>
                <w:sz w:val="11"/>
              </w:rPr>
              <w:t xml:space="preserve">22 </w:t>
            </w:r>
          </w:p>
        </w:tc>
        <w:tc>
          <w:tcPr>
            <w:tcW w:w="313" w:type="dxa"/>
            <w:tcBorders>
              <w:bottom w:val="single" w:sz="4" w:space="0" w:color="000000"/>
            </w:tcBorders>
          </w:tcPr>
          <w:p w14:paraId="65358BEE" w14:textId="77777777" w:rsidR="00760C19" w:rsidRDefault="00C71F4D">
            <w:pPr>
              <w:pStyle w:val="TableParagraph"/>
              <w:spacing w:before="0" w:line="123" w:lineRule="exact"/>
              <w:ind w:left="98"/>
              <w:jc w:val="left"/>
              <w:rPr>
                <w:rFonts w:ascii="Arial"/>
                <w:sz w:val="11"/>
              </w:rPr>
            </w:pPr>
            <w:r>
              <w:rPr>
                <w:rFonts w:ascii="Arial"/>
                <w:sz w:val="11"/>
              </w:rPr>
              <w:t xml:space="preserve">21 </w:t>
            </w:r>
          </w:p>
        </w:tc>
        <w:tc>
          <w:tcPr>
            <w:tcW w:w="312" w:type="dxa"/>
            <w:tcBorders>
              <w:bottom w:val="single" w:sz="4" w:space="0" w:color="000000"/>
            </w:tcBorders>
          </w:tcPr>
          <w:p w14:paraId="524624F1" w14:textId="77777777" w:rsidR="00760C19" w:rsidRDefault="00C71F4D">
            <w:pPr>
              <w:pStyle w:val="TableParagraph"/>
              <w:spacing w:before="0" w:line="123" w:lineRule="exact"/>
              <w:ind w:left="100"/>
              <w:jc w:val="left"/>
              <w:rPr>
                <w:rFonts w:ascii="Arial"/>
                <w:sz w:val="11"/>
              </w:rPr>
            </w:pPr>
            <w:r>
              <w:rPr>
                <w:rFonts w:ascii="Arial"/>
                <w:sz w:val="11"/>
              </w:rPr>
              <w:t xml:space="preserve">20 </w:t>
            </w:r>
          </w:p>
        </w:tc>
        <w:tc>
          <w:tcPr>
            <w:tcW w:w="312" w:type="dxa"/>
            <w:tcBorders>
              <w:bottom w:val="single" w:sz="4" w:space="0" w:color="000000"/>
            </w:tcBorders>
          </w:tcPr>
          <w:p w14:paraId="68041893" w14:textId="77777777" w:rsidR="00760C19" w:rsidRDefault="00C71F4D">
            <w:pPr>
              <w:pStyle w:val="TableParagraph"/>
              <w:spacing w:before="0" w:line="123" w:lineRule="exact"/>
              <w:ind w:left="97"/>
              <w:jc w:val="left"/>
              <w:rPr>
                <w:rFonts w:ascii="Arial"/>
                <w:sz w:val="11"/>
              </w:rPr>
            </w:pPr>
            <w:r>
              <w:rPr>
                <w:rFonts w:ascii="Arial"/>
                <w:sz w:val="11"/>
              </w:rPr>
              <w:t xml:space="preserve">19 </w:t>
            </w:r>
          </w:p>
        </w:tc>
        <w:tc>
          <w:tcPr>
            <w:tcW w:w="313" w:type="dxa"/>
            <w:tcBorders>
              <w:bottom w:val="single" w:sz="4" w:space="0" w:color="000000"/>
            </w:tcBorders>
          </w:tcPr>
          <w:p w14:paraId="002FB63E" w14:textId="77777777" w:rsidR="00760C19" w:rsidRDefault="00C71F4D">
            <w:pPr>
              <w:pStyle w:val="TableParagraph"/>
              <w:spacing w:before="0" w:line="123" w:lineRule="exact"/>
              <w:ind w:left="100"/>
              <w:jc w:val="left"/>
              <w:rPr>
                <w:rFonts w:ascii="Arial"/>
                <w:sz w:val="11"/>
              </w:rPr>
            </w:pPr>
            <w:r>
              <w:rPr>
                <w:rFonts w:ascii="Arial"/>
                <w:sz w:val="11"/>
              </w:rPr>
              <w:t xml:space="preserve">18 </w:t>
            </w:r>
          </w:p>
        </w:tc>
        <w:tc>
          <w:tcPr>
            <w:tcW w:w="312" w:type="dxa"/>
            <w:tcBorders>
              <w:bottom w:val="single" w:sz="4" w:space="0" w:color="000000"/>
            </w:tcBorders>
          </w:tcPr>
          <w:p w14:paraId="416F1F25" w14:textId="77777777" w:rsidR="00760C19" w:rsidRDefault="00C71F4D">
            <w:pPr>
              <w:pStyle w:val="TableParagraph"/>
              <w:spacing w:before="0" w:line="123" w:lineRule="exact"/>
              <w:ind w:left="99"/>
              <w:jc w:val="left"/>
              <w:rPr>
                <w:rFonts w:ascii="Arial"/>
                <w:sz w:val="11"/>
              </w:rPr>
            </w:pPr>
            <w:r>
              <w:rPr>
                <w:rFonts w:ascii="Arial"/>
                <w:sz w:val="11"/>
              </w:rPr>
              <w:t xml:space="preserve">17 </w:t>
            </w:r>
          </w:p>
        </w:tc>
        <w:tc>
          <w:tcPr>
            <w:tcW w:w="312" w:type="dxa"/>
            <w:tcBorders>
              <w:bottom w:val="single" w:sz="4" w:space="0" w:color="000000"/>
            </w:tcBorders>
          </w:tcPr>
          <w:p w14:paraId="5F0AB83D" w14:textId="77777777" w:rsidR="00760C19" w:rsidRDefault="00C71F4D">
            <w:pPr>
              <w:pStyle w:val="TableParagraph"/>
              <w:spacing w:before="0" w:line="123" w:lineRule="exact"/>
              <w:ind w:left="99"/>
              <w:jc w:val="left"/>
              <w:rPr>
                <w:rFonts w:ascii="Arial"/>
                <w:sz w:val="11"/>
              </w:rPr>
            </w:pPr>
            <w:r>
              <w:rPr>
                <w:rFonts w:ascii="Arial"/>
                <w:sz w:val="11"/>
              </w:rPr>
              <w:t xml:space="preserve">16 </w:t>
            </w:r>
          </w:p>
        </w:tc>
        <w:tc>
          <w:tcPr>
            <w:tcW w:w="312" w:type="dxa"/>
            <w:tcBorders>
              <w:bottom w:val="single" w:sz="4" w:space="0" w:color="000000"/>
            </w:tcBorders>
          </w:tcPr>
          <w:p w14:paraId="394AF6AB" w14:textId="77777777" w:rsidR="00760C19" w:rsidRDefault="00C71F4D">
            <w:pPr>
              <w:pStyle w:val="TableParagraph"/>
              <w:spacing w:before="0" w:line="123" w:lineRule="exact"/>
              <w:ind w:left="99"/>
              <w:jc w:val="left"/>
              <w:rPr>
                <w:rFonts w:ascii="Arial"/>
                <w:sz w:val="11"/>
              </w:rPr>
            </w:pPr>
            <w:r>
              <w:rPr>
                <w:rFonts w:ascii="Arial"/>
                <w:sz w:val="11"/>
              </w:rPr>
              <w:t xml:space="preserve">15 </w:t>
            </w:r>
          </w:p>
        </w:tc>
        <w:tc>
          <w:tcPr>
            <w:tcW w:w="312" w:type="dxa"/>
            <w:tcBorders>
              <w:bottom w:val="single" w:sz="4" w:space="0" w:color="000000"/>
            </w:tcBorders>
          </w:tcPr>
          <w:p w14:paraId="0BE5D74A" w14:textId="77777777" w:rsidR="00760C19" w:rsidRDefault="00C71F4D">
            <w:pPr>
              <w:pStyle w:val="TableParagraph"/>
              <w:spacing w:before="0" w:line="123" w:lineRule="exact"/>
              <w:ind w:left="99"/>
              <w:jc w:val="left"/>
              <w:rPr>
                <w:rFonts w:ascii="Arial"/>
                <w:sz w:val="11"/>
              </w:rPr>
            </w:pPr>
            <w:r>
              <w:rPr>
                <w:rFonts w:ascii="Arial"/>
                <w:sz w:val="11"/>
              </w:rPr>
              <w:t xml:space="preserve">14 </w:t>
            </w:r>
          </w:p>
        </w:tc>
        <w:tc>
          <w:tcPr>
            <w:tcW w:w="312" w:type="dxa"/>
            <w:tcBorders>
              <w:bottom w:val="single" w:sz="4" w:space="0" w:color="000000"/>
            </w:tcBorders>
          </w:tcPr>
          <w:p w14:paraId="0B80EB35" w14:textId="77777777" w:rsidR="00760C19" w:rsidRDefault="00C71F4D">
            <w:pPr>
              <w:pStyle w:val="TableParagraph"/>
              <w:spacing w:before="0" w:line="123" w:lineRule="exact"/>
              <w:ind w:left="99"/>
              <w:jc w:val="left"/>
              <w:rPr>
                <w:rFonts w:ascii="Arial"/>
                <w:sz w:val="11"/>
              </w:rPr>
            </w:pPr>
            <w:r>
              <w:rPr>
                <w:rFonts w:ascii="Arial"/>
                <w:sz w:val="11"/>
              </w:rPr>
              <w:t xml:space="preserve">13 </w:t>
            </w:r>
          </w:p>
        </w:tc>
        <w:tc>
          <w:tcPr>
            <w:tcW w:w="316" w:type="dxa"/>
            <w:tcBorders>
              <w:bottom w:val="single" w:sz="4" w:space="0" w:color="000000"/>
            </w:tcBorders>
          </w:tcPr>
          <w:p w14:paraId="6BCC0201" w14:textId="77777777" w:rsidR="00760C19" w:rsidRDefault="00C71F4D">
            <w:pPr>
              <w:pStyle w:val="TableParagraph"/>
              <w:spacing w:before="0" w:line="123" w:lineRule="exact"/>
              <w:ind w:left="99"/>
              <w:jc w:val="left"/>
              <w:rPr>
                <w:rFonts w:ascii="Arial"/>
                <w:sz w:val="11"/>
              </w:rPr>
            </w:pPr>
            <w:r>
              <w:rPr>
                <w:rFonts w:ascii="Arial"/>
                <w:sz w:val="11"/>
              </w:rPr>
              <w:t xml:space="preserve">12 </w:t>
            </w:r>
          </w:p>
        </w:tc>
        <w:tc>
          <w:tcPr>
            <w:tcW w:w="306" w:type="dxa"/>
            <w:tcBorders>
              <w:bottom w:val="single" w:sz="4" w:space="0" w:color="000000"/>
            </w:tcBorders>
          </w:tcPr>
          <w:p w14:paraId="0C75D195" w14:textId="77777777" w:rsidR="00760C19" w:rsidRDefault="00C71F4D">
            <w:pPr>
              <w:pStyle w:val="TableParagraph"/>
              <w:spacing w:before="0" w:line="123" w:lineRule="exact"/>
              <w:ind w:left="102"/>
              <w:jc w:val="left"/>
              <w:rPr>
                <w:rFonts w:ascii="Arial"/>
                <w:sz w:val="11"/>
              </w:rPr>
            </w:pPr>
            <w:r>
              <w:rPr>
                <w:rFonts w:ascii="Arial"/>
                <w:sz w:val="11"/>
              </w:rPr>
              <w:t xml:space="preserve">11 </w:t>
            </w:r>
          </w:p>
        </w:tc>
        <w:tc>
          <w:tcPr>
            <w:tcW w:w="333" w:type="dxa"/>
            <w:tcBorders>
              <w:bottom w:val="single" w:sz="4" w:space="0" w:color="000000"/>
            </w:tcBorders>
          </w:tcPr>
          <w:p w14:paraId="1EF6064A" w14:textId="77777777" w:rsidR="00760C19" w:rsidRDefault="00C71F4D">
            <w:pPr>
              <w:pStyle w:val="TableParagraph"/>
              <w:spacing w:before="0" w:line="123" w:lineRule="exact"/>
              <w:ind w:left="104"/>
              <w:jc w:val="left"/>
              <w:rPr>
                <w:rFonts w:ascii="Arial"/>
                <w:sz w:val="11"/>
              </w:rPr>
            </w:pPr>
            <w:r>
              <w:rPr>
                <w:rFonts w:ascii="Arial"/>
                <w:sz w:val="11"/>
              </w:rPr>
              <w:t xml:space="preserve">10 </w:t>
            </w:r>
          </w:p>
        </w:tc>
        <w:tc>
          <w:tcPr>
            <w:tcW w:w="296" w:type="dxa"/>
            <w:tcBorders>
              <w:bottom w:val="single" w:sz="4" w:space="0" w:color="000000"/>
            </w:tcBorders>
          </w:tcPr>
          <w:p w14:paraId="5F5C1175" w14:textId="77777777" w:rsidR="00760C19" w:rsidRDefault="00C71F4D">
            <w:pPr>
              <w:pStyle w:val="TableParagraph"/>
              <w:spacing w:before="0" w:line="123" w:lineRule="exact"/>
              <w:ind w:right="2"/>
              <w:rPr>
                <w:rFonts w:ascii="Arial"/>
                <w:sz w:val="11"/>
              </w:rPr>
            </w:pPr>
            <w:r>
              <w:rPr>
                <w:rFonts w:ascii="Arial"/>
                <w:sz w:val="11"/>
              </w:rPr>
              <w:t xml:space="preserve">9 </w:t>
            </w:r>
          </w:p>
        </w:tc>
        <w:tc>
          <w:tcPr>
            <w:tcW w:w="312" w:type="dxa"/>
            <w:tcBorders>
              <w:bottom w:val="single" w:sz="4" w:space="0" w:color="000000"/>
            </w:tcBorders>
          </w:tcPr>
          <w:p w14:paraId="6A16A7C4" w14:textId="77777777" w:rsidR="00760C19" w:rsidRDefault="00C71F4D">
            <w:pPr>
              <w:pStyle w:val="TableParagraph"/>
              <w:spacing w:before="0" w:line="123" w:lineRule="exact"/>
              <w:ind w:left="11"/>
              <w:rPr>
                <w:rFonts w:ascii="Arial"/>
                <w:sz w:val="11"/>
              </w:rPr>
            </w:pPr>
            <w:r>
              <w:rPr>
                <w:rFonts w:ascii="Arial"/>
                <w:sz w:val="11"/>
              </w:rPr>
              <w:t xml:space="preserve">8 </w:t>
            </w:r>
          </w:p>
        </w:tc>
        <w:tc>
          <w:tcPr>
            <w:tcW w:w="312" w:type="dxa"/>
            <w:tcBorders>
              <w:bottom w:val="single" w:sz="4" w:space="0" w:color="000000"/>
            </w:tcBorders>
          </w:tcPr>
          <w:p w14:paraId="022F0A7C" w14:textId="77777777" w:rsidR="00760C19" w:rsidRDefault="00C71F4D">
            <w:pPr>
              <w:pStyle w:val="TableParagraph"/>
              <w:spacing w:before="0" w:line="123" w:lineRule="exact"/>
              <w:ind w:left="11"/>
              <w:rPr>
                <w:rFonts w:ascii="Arial"/>
                <w:sz w:val="11"/>
              </w:rPr>
            </w:pPr>
            <w:r>
              <w:rPr>
                <w:rFonts w:ascii="Arial"/>
                <w:sz w:val="11"/>
              </w:rPr>
              <w:t xml:space="preserve">7 </w:t>
            </w:r>
          </w:p>
        </w:tc>
        <w:tc>
          <w:tcPr>
            <w:tcW w:w="313" w:type="dxa"/>
            <w:tcBorders>
              <w:bottom w:val="single" w:sz="4" w:space="0" w:color="000000"/>
            </w:tcBorders>
          </w:tcPr>
          <w:p w14:paraId="61B1E952" w14:textId="77777777" w:rsidR="00760C19" w:rsidRDefault="00C71F4D">
            <w:pPr>
              <w:pStyle w:val="TableParagraph"/>
              <w:spacing w:before="0" w:line="123" w:lineRule="exact"/>
              <w:ind w:left="10"/>
              <w:rPr>
                <w:rFonts w:ascii="Arial"/>
                <w:sz w:val="11"/>
              </w:rPr>
            </w:pPr>
            <w:r>
              <w:rPr>
                <w:rFonts w:ascii="Arial"/>
                <w:sz w:val="11"/>
              </w:rPr>
              <w:t xml:space="preserve">6 </w:t>
            </w:r>
          </w:p>
        </w:tc>
        <w:tc>
          <w:tcPr>
            <w:tcW w:w="313" w:type="dxa"/>
            <w:tcBorders>
              <w:bottom w:val="single" w:sz="4" w:space="0" w:color="000000"/>
            </w:tcBorders>
          </w:tcPr>
          <w:p w14:paraId="0150EA6D" w14:textId="77777777" w:rsidR="00760C19" w:rsidRDefault="00C71F4D">
            <w:pPr>
              <w:pStyle w:val="TableParagraph"/>
              <w:spacing w:before="0" w:line="123" w:lineRule="exact"/>
              <w:ind w:left="13"/>
              <w:rPr>
                <w:rFonts w:ascii="Arial"/>
                <w:sz w:val="11"/>
              </w:rPr>
            </w:pPr>
            <w:r>
              <w:rPr>
                <w:rFonts w:ascii="Arial"/>
                <w:sz w:val="11"/>
              </w:rPr>
              <w:t xml:space="preserve">5 </w:t>
            </w:r>
          </w:p>
        </w:tc>
        <w:tc>
          <w:tcPr>
            <w:tcW w:w="312" w:type="dxa"/>
            <w:tcBorders>
              <w:bottom w:val="single" w:sz="4" w:space="0" w:color="000000"/>
            </w:tcBorders>
          </w:tcPr>
          <w:p w14:paraId="183E16D7" w14:textId="77777777" w:rsidR="00760C19" w:rsidRDefault="00C71F4D">
            <w:pPr>
              <w:pStyle w:val="TableParagraph"/>
              <w:spacing w:before="0" w:line="123" w:lineRule="exact"/>
              <w:ind w:left="12"/>
              <w:rPr>
                <w:rFonts w:ascii="Arial"/>
                <w:sz w:val="11"/>
              </w:rPr>
            </w:pPr>
            <w:r>
              <w:rPr>
                <w:rFonts w:ascii="Arial"/>
                <w:sz w:val="11"/>
              </w:rPr>
              <w:t xml:space="preserve">4 </w:t>
            </w:r>
          </w:p>
        </w:tc>
        <w:tc>
          <w:tcPr>
            <w:tcW w:w="312" w:type="dxa"/>
            <w:tcBorders>
              <w:bottom w:val="single" w:sz="4" w:space="0" w:color="000000"/>
            </w:tcBorders>
          </w:tcPr>
          <w:p w14:paraId="20FEF546" w14:textId="77777777" w:rsidR="00760C19" w:rsidRDefault="00C71F4D">
            <w:pPr>
              <w:pStyle w:val="TableParagraph"/>
              <w:spacing w:before="0" w:line="123" w:lineRule="exact"/>
              <w:ind w:left="12"/>
              <w:rPr>
                <w:rFonts w:ascii="Arial"/>
                <w:sz w:val="11"/>
              </w:rPr>
            </w:pPr>
            <w:r>
              <w:rPr>
                <w:rFonts w:ascii="Arial"/>
                <w:sz w:val="11"/>
              </w:rPr>
              <w:t xml:space="preserve">3 </w:t>
            </w:r>
          </w:p>
        </w:tc>
        <w:tc>
          <w:tcPr>
            <w:tcW w:w="313" w:type="dxa"/>
            <w:tcBorders>
              <w:bottom w:val="single" w:sz="4" w:space="0" w:color="000000"/>
            </w:tcBorders>
          </w:tcPr>
          <w:p w14:paraId="70144220" w14:textId="77777777" w:rsidR="00760C19" w:rsidRDefault="00C71F4D">
            <w:pPr>
              <w:pStyle w:val="TableParagraph"/>
              <w:spacing w:before="0" w:line="123" w:lineRule="exact"/>
              <w:ind w:left="11"/>
              <w:rPr>
                <w:rFonts w:ascii="Arial"/>
                <w:sz w:val="11"/>
              </w:rPr>
            </w:pPr>
            <w:r>
              <w:rPr>
                <w:rFonts w:ascii="Arial"/>
                <w:sz w:val="11"/>
              </w:rPr>
              <w:t xml:space="preserve">2 </w:t>
            </w:r>
          </w:p>
        </w:tc>
        <w:tc>
          <w:tcPr>
            <w:tcW w:w="314" w:type="dxa"/>
            <w:tcBorders>
              <w:bottom w:val="single" w:sz="4" w:space="0" w:color="000000"/>
            </w:tcBorders>
          </w:tcPr>
          <w:p w14:paraId="5439B6F4" w14:textId="77777777" w:rsidR="00760C19" w:rsidRDefault="00C71F4D">
            <w:pPr>
              <w:pStyle w:val="TableParagraph"/>
              <w:spacing w:before="0" w:line="123" w:lineRule="exact"/>
              <w:ind w:left="13"/>
              <w:rPr>
                <w:rFonts w:ascii="Arial"/>
                <w:sz w:val="11"/>
              </w:rPr>
            </w:pPr>
            <w:r>
              <w:rPr>
                <w:rFonts w:ascii="Arial"/>
                <w:sz w:val="11"/>
              </w:rPr>
              <w:t xml:space="preserve">1 </w:t>
            </w:r>
          </w:p>
        </w:tc>
        <w:tc>
          <w:tcPr>
            <w:tcW w:w="316" w:type="dxa"/>
            <w:tcBorders>
              <w:bottom w:val="single" w:sz="4" w:space="0" w:color="000000"/>
            </w:tcBorders>
          </w:tcPr>
          <w:p w14:paraId="452C9179" w14:textId="77777777" w:rsidR="00760C19" w:rsidRDefault="00C71F4D">
            <w:pPr>
              <w:pStyle w:val="TableParagraph"/>
              <w:spacing w:before="0" w:line="123" w:lineRule="exact"/>
              <w:ind w:left="12"/>
              <w:rPr>
                <w:rFonts w:ascii="Arial"/>
                <w:sz w:val="11"/>
              </w:rPr>
            </w:pPr>
            <w:r>
              <w:rPr>
                <w:rFonts w:ascii="Arial"/>
                <w:sz w:val="11"/>
              </w:rPr>
              <w:t xml:space="preserve">0 </w:t>
            </w:r>
          </w:p>
        </w:tc>
      </w:tr>
      <w:tr w:rsidR="00760C19" w14:paraId="4D5D7926" w14:textId="77777777">
        <w:trPr>
          <w:trHeight w:val="311"/>
        </w:trPr>
        <w:tc>
          <w:tcPr>
            <w:tcW w:w="312" w:type="dxa"/>
            <w:tcBorders>
              <w:top w:val="single" w:sz="4" w:space="0" w:color="000000"/>
              <w:left w:val="single" w:sz="4" w:space="0" w:color="000000"/>
              <w:bottom w:val="single" w:sz="4" w:space="0" w:color="000000"/>
            </w:tcBorders>
          </w:tcPr>
          <w:p w14:paraId="72552753" w14:textId="77777777" w:rsidR="00760C19" w:rsidRDefault="00760C19">
            <w:pPr>
              <w:pStyle w:val="TableParagraph"/>
              <w:spacing w:before="0"/>
              <w:jc w:val="left"/>
              <w:rPr>
                <w:sz w:val="20"/>
              </w:rPr>
            </w:pPr>
          </w:p>
        </w:tc>
        <w:tc>
          <w:tcPr>
            <w:tcW w:w="311" w:type="dxa"/>
            <w:tcBorders>
              <w:top w:val="single" w:sz="4" w:space="0" w:color="000000"/>
              <w:bottom w:val="single" w:sz="4" w:space="0" w:color="000000"/>
            </w:tcBorders>
          </w:tcPr>
          <w:p w14:paraId="47D29656" w14:textId="77777777" w:rsidR="00760C19" w:rsidRDefault="00760C19">
            <w:pPr>
              <w:pStyle w:val="TableParagraph"/>
              <w:spacing w:before="0"/>
              <w:jc w:val="left"/>
              <w:rPr>
                <w:sz w:val="20"/>
              </w:rPr>
            </w:pPr>
          </w:p>
        </w:tc>
        <w:tc>
          <w:tcPr>
            <w:tcW w:w="310" w:type="dxa"/>
            <w:tcBorders>
              <w:top w:val="single" w:sz="4" w:space="0" w:color="000000"/>
              <w:bottom w:val="single" w:sz="4" w:space="0" w:color="000000"/>
            </w:tcBorders>
          </w:tcPr>
          <w:p w14:paraId="74DE2C64"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0A59FFA7"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39B15EF1"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64942302"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220FED4D" w14:textId="77777777" w:rsidR="00760C19" w:rsidRDefault="00760C19">
            <w:pPr>
              <w:pStyle w:val="TableParagraph"/>
              <w:spacing w:before="0"/>
              <w:jc w:val="left"/>
              <w:rPr>
                <w:sz w:val="20"/>
              </w:rPr>
            </w:pPr>
          </w:p>
        </w:tc>
        <w:tc>
          <w:tcPr>
            <w:tcW w:w="393" w:type="dxa"/>
            <w:tcBorders>
              <w:top w:val="single" w:sz="4" w:space="0" w:color="000000"/>
              <w:bottom w:val="single" w:sz="4" w:space="0" w:color="000000"/>
            </w:tcBorders>
          </w:tcPr>
          <w:p w14:paraId="580F7A30" w14:textId="77777777" w:rsidR="00760C19" w:rsidRDefault="00C71F4D">
            <w:pPr>
              <w:pStyle w:val="TableParagraph"/>
              <w:ind w:left="255"/>
              <w:jc w:val="left"/>
              <w:rPr>
                <w:sz w:val="18"/>
              </w:rPr>
            </w:pPr>
            <w:r>
              <w:rPr>
                <w:w w:val="99"/>
                <w:sz w:val="18"/>
              </w:rPr>
              <w:t xml:space="preserve">X </w:t>
            </w:r>
          </w:p>
        </w:tc>
        <w:tc>
          <w:tcPr>
            <w:tcW w:w="231" w:type="dxa"/>
            <w:tcBorders>
              <w:top w:val="single" w:sz="4" w:space="0" w:color="000000"/>
              <w:bottom w:val="single" w:sz="4" w:space="0" w:color="000000"/>
            </w:tcBorders>
          </w:tcPr>
          <w:p w14:paraId="64CF6DC2"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04B2A204"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53FE3491"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5A337298"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02C01BD9"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1EF8F328"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4F94F629"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right w:val="single" w:sz="4" w:space="0" w:color="000000"/>
            </w:tcBorders>
          </w:tcPr>
          <w:p w14:paraId="20B46F51" w14:textId="77777777" w:rsidR="00760C19" w:rsidRDefault="00760C19">
            <w:pPr>
              <w:pStyle w:val="TableParagraph"/>
              <w:spacing w:before="0"/>
              <w:jc w:val="left"/>
              <w:rPr>
                <w:sz w:val="20"/>
              </w:rPr>
            </w:pPr>
          </w:p>
        </w:tc>
        <w:tc>
          <w:tcPr>
            <w:tcW w:w="312" w:type="dxa"/>
            <w:tcBorders>
              <w:top w:val="single" w:sz="4" w:space="0" w:color="000000"/>
              <w:left w:val="single" w:sz="4" w:space="0" w:color="000000"/>
              <w:bottom w:val="single" w:sz="4" w:space="0" w:color="000000"/>
            </w:tcBorders>
          </w:tcPr>
          <w:p w14:paraId="451F49E5"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5C62BD5E"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53079D8F" w14:textId="77777777" w:rsidR="00760C19" w:rsidRDefault="00760C19">
            <w:pPr>
              <w:pStyle w:val="TableParagraph"/>
              <w:spacing w:before="0"/>
              <w:jc w:val="left"/>
              <w:rPr>
                <w:sz w:val="20"/>
              </w:rPr>
            </w:pPr>
          </w:p>
        </w:tc>
        <w:tc>
          <w:tcPr>
            <w:tcW w:w="316" w:type="dxa"/>
            <w:tcBorders>
              <w:top w:val="single" w:sz="4" w:space="0" w:color="000000"/>
              <w:bottom w:val="single" w:sz="4" w:space="0" w:color="000000"/>
            </w:tcBorders>
          </w:tcPr>
          <w:p w14:paraId="66344BB1" w14:textId="77777777" w:rsidR="00760C19" w:rsidRDefault="00760C19">
            <w:pPr>
              <w:pStyle w:val="TableParagraph"/>
              <w:spacing w:before="0"/>
              <w:jc w:val="left"/>
              <w:rPr>
                <w:sz w:val="20"/>
              </w:rPr>
            </w:pPr>
          </w:p>
        </w:tc>
        <w:tc>
          <w:tcPr>
            <w:tcW w:w="306" w:type="dxa"/>
            <w:tcBorders>
              <w:top w:val="single" w:sz="4" w:space="0" w:color="000000"/>
              <w:bottom w:val="single" w:sz="4" w:space="0" w:color="000000"/>
            </w:tcBorders>
          </w:tcPr>
          <w:p w14:paraId="7F48AFD8" w14:textId="77777777" w:rsidR="00760C19" w:rsidRDefault="00760C19">
            <w:pPr>
              <w:pStyle w:val="TableParagraph"/>
              <w:spacing w:before="0"/>
              <w:jc w:val="left"/>
              <w:rPr>
                <w:sz w:val="20"/>
              </w:rPr>
            </w:pPr>
          </w:p>
        </w:tc>
        <w:tc>
          <w:tcPr>
            <w:tcW w:w="333" w:type="dxa"/>
            <w:tcBorders>
              <w:top w:val="single" w:sz="4" w:space="0" w:color="000000"/>
              <w:bottom w:val="single" w:sz="4" w:space="0" w:color="000000"/>
            </w:tcBorders>
          </w:tcPr>
          <w:p w14:paraId="228EFCEA" w14:textId="77777777" w:rsidR="00760C19" w:rsidRDefault="00760C19">
            <w:pPr>
              <w:pStyle w:val="TableParagraph"/>
              <w:spacing w:before="0"/>
              <w:jc w:val="left"/>
              <w:rPr>
                <w:sz w:val="20"/>
              </w:rPr>
            </w:pPr>
          </w:p>
        </w:tc>
        <w:tc>
          <w:tcPr>
            <w:tcW w:w="296" w:type="dxa"/>
            <w:tcBorders>
              <w:top w:val="single" w:sz="4" w:space="0" w:color="000000"/>
              <w:bottom w:val="single" w:sz="4" w:space="0" w:color="000000"/>
            </w:tcBorders>
          </w:tcPr>
          <w:p w14:paraId="628951D5" w14:textId="77777777" w:rsidR="00760C19" w:rsidRDefault="00760C19">
            <w:pPr>
              <w:pStyle w:val="TableParagraph"/>
              <w:spacing w:before="0"/>
              <w:jc w:val="left"/>
              <w:rPr>
                <w:sz w:val="20"/>
              </w:rPr>
            </w:pPr>
          </w:p>
        </w:tc>
        <w:tc>
          <w:tcPr>
            <w:tcW w:w="624" w:type="dxa"/>
            <w:gridSpan w:val="2"/>
            <w:tcBorders>
              <w:top w:val="single" w:sz="4" w:space="0" w:color="000000"/>
              <w:bottom w:val="single" w:sz="4" w:space="0" w:color="000000"/>
            </w:tcBorders>
          </w:tcPr>
          <w:p w14:paraId="49153464" w14:textId="77777777" w:rsidR="00760C19" w:rsidRDefault="00C71F4D">
            <w:pPr>
              <w:pStyle w:val="TableParagraph"/>
              <w:ind w:left="200"/>
              <w:jc w:val="left"/>
              <w:rPr>
                <w:sz w:val="18"/>
              </w:rPr>
            </w:pPr>
            <w:r>
              <w:rPr>
                <w:sz w:val="18"/>
              </w:rPr>
              <w:t xml:space="preserve">TH </w:t>
            </w:r>
          </w:p>
        </w:tc>
        <w:tc>
          <w:tcPr>
            <w:tcW w:w="313" w:type="dxa"/>
            <w:tcBorders>
              <w:top w:val="single" w:sz="4" w:space="0" w:color="000000"/>
              <w:bottom w:val="single" w:sz="4" w:space="0" w:color="000000"/>
            </w:tcBorders>
          </w:tcPr>
          <w:p w14:paraId="4D87BC44"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6B4E51AB"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6A00C93"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50F3C32"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24850702" w14:textId="77777777" w:rsidR="00760C19" w:rsidRDefault="00760C19">
            <w:pPr>
              <w:pStyle w:val="TableParagraph"/>
              <w:spacing w:before="0"/>
              <w:jc w:val="left"/>
              <w:rPr>
                <w:sz w:val="20"/>
              </w:rPr>
            </w:pPr>
          </w:p>
        </w:tc>
        <w:tc>
          <w:tcPr>
            <w:tcW w:w="314" w:type="dxa"/>
            <w:tcBorders>
              <w:top w:val="single" w:sz="4" w:space="0" w:color="000000"/>
              <w:bottom w:val="single" w:sz="4" w:space="0" w:color="000000"/>
            </w:tcBorders>
          </w:tcPr>
          <w:p w14:paraId="1E6A9E16" w14:textId="77777777" w:rsidR="00760C19" w:rsidRDefault="00760C19">
            <w:pPr>
              <w:pStyle w:val="TableParagraph"/>
              <w:spacing w:before="0"/>
              <w:jc w:val="left"/>
              <w:rPr>
                <w:sz w:val="20"/>
              </w:rPr>
            </w:pPr>
          </w:p>
        </w:tc>
        <w:tc>
          <w:tcPr>
            <w:tcW w:w="316" w:type="dxa"/>
            <w:tcBorders>
              <w:top w:val="single" w:sz="4" w:space="0" w:color="000000"/>
              <w:bottom w:val="single" w:sz="4" w:space="0" w:color="000000"/>
              <w:right w:val="single" w:sz="4" w:space="0" w:color="000000"/>
            </w:tcBorders>
          </w:tcPr>
          <w:p w14:paraId="7B3F7AF8" w14:textId="77777777" w:rsidR="00760C19" w:rsidRDefault="00760C19">
            <w:pPr>
              <w:pStyle w:val="TableParagraph"/>
              <w:spacing w:before="0"/>
              <w:jc w:val="left"/>
              <w:rPr>
                <w:sz w:val="20"/>
              </w:rPr>
            </w:pPr>
          </w:p>
        </w:tc>
      </w:tr>
    </w:tbl>
    <w:p w14:paraId="15FD86CA" w14:textId="77777777" w:rsidR="00760C19" w:rsidRDefault="00760C19">
      <w:pPr>
        <w:pStyle w:val="a3"/>
        <w:rPr>
          <w:b/>
          <w:sz w:val="24"/>
        </w:rPr>
      </w:pPr>
    </w:p>
    <w:p w14:paraId="3A28C102" w14:textId="77777777" w:rsidR="00760C19" w:rsidRDefault="00760C19">
      <w:pPr>
        <w:pStyle w:val="a3"/>
        <w:spacing w:before="6"/>
        <w:rPr>
          <w:b/>
          <w:sz w:val="26"/>
        </w:rPr>
      </w:pPr>
    </w:p>
    <w:p w14:paraId="48814A75" w14:textId="77777777" w:rsidR="00760C19" w:rsidRPr="0034312F" w:rsidRDefault="00C71F4D">
      <w:pPr>
        <w:spacing w:after="21"/>
        <w:ind w:left="4"/>
        <w:jc w:val="center"/>
        <w:rPr>
          <w:b/>
          <w:sz w:val="21"/>
          <w:lang w:val="en-US"/>
        </w:rPr>
      </w:pPr>
      <w:bookmarkStart w:id="322" w:name="_bookmark324"/>
      <w:bookmarkEnd w:id="322"/>
      <w:r w:rsidRPr="0034312F">
        <w:rPr>
          <w:b/>
          <w:sz w:val="21"/>
          <w:lang w:val="en-US"/>
        </w:rPr>
        <w:t xml:space="preserve"> Table 7-59 Field descriptions of the TagHi registers used to access the various Cache tags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29227F9E" w14:textId="77777777">
        <w:trPr>
          <w:trHeight w:val="311"/>
        </w:trPr>
        <w:tc>
          <w:tcPr>
            <w:tcW w:w="960" w:type="dxa"/>
            <w:tcBorders>
              <w:bottom w:val="double" w:sz="1" w:space="0" w:color="000000"/>
            </w:tcBorders>
          </w:tcPr>
          <w:p w14:paraId="23125774"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11B1B4AA"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696CA816"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08793507"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CF409A3"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5DCF7BF9" w14:textId="77777777">
        <w:trPr>
          <w:trHeight w:val="313"/>
        </w:trPr>
        <w:tc>
          <w:tcPr>
            <w:tcW w:w="960" w:type="dxa"/>
            <w:tcBorders>
              <w:top w:val="double" w:sz="1" w:space="0" w:color="000000"/>
            </w:tcBorders>
          </w:tcPr>
          <w:p w14:paraId="2B869C3A" w14:textId="77777777" w:rsidR="00760C19" w:rsidRPr="0092319E" w:rsidRDefault="00C71F4D">
            <w:pPr>
              <w:pStyle w:val="TableParagraph"/>
              <w:spacing w:before="52"/>
              <w:ind w:left="10"/>
              <w:rPr>
                <w:sz w:val="18"/>
              </w:rPr>
            </w:pPr>
            <w:r w:rsidRPr="0092319E">
              <w:rPr>
                <w:w w:val="99"/>
                <w:sz w:val="18"/>
              </w:rPr>
              <w:t xml:space="preserve">X </w:t>
            </w:r>
          </w:p>
        </w:tc>
        <w:tc>
          <w:tcPr>
            <w:tcW w:w="707" w:type="dxa"/>
            <w:tcBorders>
              <w:top w:val="double" w:sz="1" w:space="0" w:color="000000"/>
            </w:tcBorders>
          </w:tcPr>
          <w:p w14:paraId="66243004" w14:textId="77777777" w:rsidR="00760C19" w:rsidRPr="0092319E" w:rsidRDefault="00C71F4D">
            <w:pPr>
              <w:pStyle w:val="TableParagraph"/>
              <w:spacing w:before="52"/>
              <w:ind w:left="91" w:right="82"/>
              <w:rPr>
                <w:sz w:val="18"/>
              </w:rPr>
            </w:pPr>
            <w:r w:rsidRPr="0092319E">
              <w:rPr>
                <w:sz w:val="18"/>
              </w:rPr>
              <w:t xml:space="preserve">31.. 12 </w:t>
            </w:r>
          </w:p>
        </w:tc>
        <w:tc>
          <w:tcPr>
            <w:tcW w:w="6663" w:type="dxa"/>
            <w:tcBorders>
              <w:top w:val="double" w:sz="1" w:space="0" w:color="000000"/>
            </w:tcBorders>
          </w:tcPr>
          <w:p w14:paraId="1552E638"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Borders>
              <w:top w:val="double" w:sz="1" w:space="0" w:color="000000"/>
            </w:tcBorders>
          </w:tcPr>
          <w:p w14:paraId="2856A0E0"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1E668380"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14:paraId="37CD4F0B" w14:textId="77777777">
        <w:trPr>
          <w:trHeight w:val="311"/>
        </w:trPr>
        <w:tc>
          <w:tcPr>
            <w:tcW w:w="960" w:type="dxa"/>
          </w:tcPr>
          <w:p w14:paraId="7BD3DB51" w14:textId="77777777" w:rsidR="00760C19" w:rsidRPr="0092319E" w:rsidRDefault="00C71F4D">
            <w:pPr>
              <w:pStyle w:val="TableParagraph"/>
              <w:ind w:left="85" w:right="79"/>
              <w:rPr>
                <w:sz w:val="18"/>
              </w:rPr>
            </w:pPr>
            <w:r w:rsidRPr="0092319E">
              <w:rPr>
                <w:sz w:val="18"/>
              </w:rPr>
              <w:t xml:space="preserve">TH </w:t>
            </w:r>
          </w:p>
        </w:tc>
        <w:tc>
          <w:tcPr>
            <w:tcW w:w="707" w:type="dxa"/>
          </w:tcPr>
          <w:p w14:paraId="0991A6CB" w14:textId="77777777" w:rsidR="00760C19" w:rsidRPr="0092319E" w:rsidRDefault="00C71F4D">
            <w:pPr>
              <w:pStyle w:val="TableParagraph"/>
              <w:ind w:left="91" w:right="82"/>
              <w:rPr>
                <w:sz w:val="18"/>
              </w:rPr>
            </w:pPr>
            <w:r w:rsidRPr="0092319E">
              <w:rPr>
                <w:sz w:val="18"/>
              </w:rPr>
              <w:t xml:space="preserve">15.. 0 </w:t>
            </w:r>
          </w:p>
        </w:tc>
        <w:tc>
          <w:tcPr>
            <w:tcW w:w="6663" w:type="dxa"/>
          </w:tcPr>
          <w:p w14:paraId="33B870AB"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Tag high-level content to be written or read, corresponding to the physical address [47:32]. </w:t>
            </w:r>
          </w:p>
        </w:tc>
        <w:tc>
          <w:tcPr>
            <w:tcW w:w="707" w:type="dxa"/>
          </w:tcPr>
          <w:p w14:paraId="45C72F6E" w14:textId="77777777" w:rsidR="00760C19" w:rsidRPr="0092319E" w:rsidRDefault="00C71F4D">
            <w:pPr>
              <w:pStyle w:val="TableParagraph"/>
              <w:ind w:left="94" w:right="82"/>
              <w:rPr>
                <w:sz w:val="18"/>
              </w:rPr>
            </w:pPr>
            <w:r w:rsidRPr="0092319E">
              <w:rPr>
                <w:sz w:val="18"/>
              </w:rPr>
              <w:t xml:space="preserve">R/W </w:t>
            </w:r>
          </w:p>
        </w:tc>
        <w:tc>
          <w:tcPr>
            <w:tcW w:w="923" w:type="dxa"/>
          </w:tcPr>
          <w:p w14:paraId="05736A9A"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5A5E1C35" w14:textId="77777777" w:rsidR="00760C19" w:rsidRDefault="00760C19">
      <w:pPr>
        <w:pStyle w:val="a3"/>
        <w:rPr>
          <w:b/>
          <w:sz w:val="24"/>
        </w:rPr>
      </w:pPr>
    </w:p>
    <w:p w14:paraId="676CF478" w14:textId="77777777" w:rsidR="00760C19" w:rsidRDefault="00760C19">
      <w:pPr>
        <w:pStyle w:val="a3"/>
        <w:spacing w:before="8"/>
        <w:rPr>
          <w:b/>
          <w:sz w:val="32"/>
        </w:rPr>
      </w:pPr>
    </w:p>
    <w:p w14:paraId="59EB89EA" w14:textId="77777777" w:rsidR="00760C19" w:rsidRPr="0092319E" w:rsidRDefault="00AC5760">
      <w:pPr>
        <w:pStyle w:val="a3"/>
        <w:spacing w:line="278" w:lineRule="auto"/>
        <w:ind w:left="1080" w:right="1032" w:firstLine="420"/>
        <w:rPr>
          <w:rFonts w:ascii="Times New Roman" w:hAnsi="Times New Roman" w:cs="Times New Roman"/>
          <w:lang w:val="en-US"/>
        </w:rPr>
      </w:pPr>
      <w:hyperlink w:anchor="_bookmark325" w:history="1">
        <w:r w:rsidR="00C71F4D" w:rsidRPr="0092319E">
          <w:rPr>
            <w:rFonts w:ascii="Times New Roman" w:hAnsi="Times New Roman" w:cs="Times New Roman"/>
            <w:lang w:val="en-US"/>
          </w:rPr>
          <w:t xml:space="preserve">Figure 7-56 illustrates the format of the TagLo register for accessing each level of Cache Data. </w:t>
        </w:r>
      </w:hyperlink>
      <w:hyperlink w:anchor="_bookmark326" w:history="1">
        <w:r w:rsidR="00C71F4D" w:rsidRPr="0092319E">
          <w:rPr>
            <w:rFonts w:ascii="Times New Roman" w:hAnsi="Times New Roman" w:cs="Times New Roman"/>
            <w:lang w:val="en-US"/>
          </w:rPr>
          <w:t xml:space="preserve"> Table 7-60 describes the register fields in this case. </w:t>
        </w:r>
      </w:hyperlink>
    </w:p>
    <w:p w14:paraId="3C16CC8C" w14:textId="77777777" w:rsidR="00760C19" w:rsidRPr="0034312F" w:rsidRDefault="00C71F4D">
      <w:pPr>
        <w:pStyle w:val="4"/>
        <w:spacing w:before="77"/>
        <w:rPr>
          <w:lang w:val="en-US"/>
        </w:rPr>
      </w:pPr>
      <w:bookmarkStart w:id="323" w:name="_bookmark325"/>
      <w:bookmarkEnd w:id="323"/>
      <w:r w:rsidRPr="0034312F">
        <w:rPr>
          <w:lang w:val="en-US"/>
        </w:rPr>
        <w:t xml:space="preserve"> Figure 7-56 Shows the format of the TagHi register used to access each level of Cache Data </w:t>
      </w:r>
    </w:p>
    <w:p w14:paraId="51B1D7F9" w14:textId="77777777" w:rsidR="00760C19" w:rsidRPr="0034312F" w:rsidRDefault="00760C19">
      <w:pPr>
        <w:pStyle w:val="a3"/>
        <w:spacing w:before="2"/>
        <w:rPr>
          <w:b/>
          <w:sz w:val="9"/>
          <w:lang w:val="en-US"/>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79DC642E" w14:textId="77777777">
        <w:trPr>
          <w:trHeight w:val="214"/>
        </w:trPr>
        <w:tc>
          <w:tcPr>
            <w:tcW w:w="5014" w:type="dxa"/>
            <w:tcBorders>
              <w:bottom w:val="single" w:sz="4" w:space="0" w:color="000000"/>
            </w:tcBorders>
          </w:tcPr>
          <w:p w14:paraId="2EB73F61"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4985" w:type="dxa"/>
            <w:tcBorders>
              <w:bottom w:val="single" w:sz="4" w:space="0" w:color="000000"/>
            </w:tcBorders>
          </w:tcPr>
          <w:p w14:paraId="4707307F"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64B2FFAB" w14:textId="77777777">
        <w:trPr>
          <w:trHeight w:val="313"/>
        </w:trPr>
        <w:tc>
          <w:tcPr>
            <w:tcW w:w="9999" w:type="dxa"/>
            <w:gridSpan w:val="2"/>
            <w:tcBorders>
              <w:top w:val="single" w:sz="4" w:space="0" w:color="000000"/>
              <w:left w:val="single" w:sz="4" w:space="0" w:color="000000"/>
              <w:bottom w:val="single" w:sz="4" w:space="0" w:color="000000"/>
              <w:right w:val="single" w:sz="4" w:space="0" w:color="000000"/>
            </w:tcBorders>
          </w:tcPr>
          <w:p w14:paraId="16FC3612" w14:textId="77777777" w:rsidR="00760C19" w:rsidRDefault="00C71F4D">
            <w:pPr>
              <w:pStyle w:val="TableParagraph"/>
              <w:ind w:left="4342" w:right="4335"/>
              <w:rPr>
                <w:sz w:val="18"/>
              </w:rPr>
            </w:pPr>
            <w:r>
              <w:rPr>
                <w:sz w:val="18"/>
              </w:rPr>
              <w:t xml:space="preserve">The DATA </w:t>
            </w:r>
          </w:p>
        </w:tc>
      </w:tr>
    </w:tbl>
    <w:p w14:paraId="420726A0" w14:textId="77777777" w:rsidR="00760C19" w:rsidRDefault="00760C19">
      <w:pPr>
        <w:pStyle w:val="a3"/>
        <w:rPr>
          <w:b/>
          <w:sz w:val="24"/>
        </w:rPr>
      </w:pPr>
    </w:p>
    <w:p w14:paraId="2761AA5C" w14:textId="77777777" w:rsidR="00760C19" w:rsidRDefault="00760C19">
      <w:pPr>
        <w:pStyle w:val="a3"/>
        <w:spacing w:before="6"/>
        <w:rPr>
          <w:b/>
          <w:sz w:val="26"/>
        </w:rPr>
      </w:pPr>
    </w:p>
    <w:p w14:paraId="68D143EA" w14:textId="77777777" w:rsidR="00760C19" w:rsidRPr="0034312F" w:rsidRDefault="00C71F4D">
      <w:pPr>
        <w:spacing w:after="20"/>
        <w:ind w:left="2"/>
        <w:jc w:val="center"/>
        <w:rPr>
          <w:b/>
          <w:sz w:val="21"/>
          <w:lang w:val="en-US"/>
        </w:rPr>
      </w:pPr>
      <w:bookmarkStart w:id="324" w:name="_bookmark326"/>
      <w:bookmarkEnd w:id="324"/>
      <w:r w:rsidRPr="0034312F">
        <w:rPr>
          <w:b/>
          <w:sz w:val="21"/>
          <w:lang w:val="en-US"/>
        </w:rPr>
        <w:t xml:space="preserve"> Table 7-60 Describes the fields used to access each level of Cache Data in the TagHi register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17495722" w14:textId="77777777">
        <w:trPr>
          <w:trHeight w:val="311"/>
        </w:trPr>
        <w:tc>
          <w:tcPr>
            <w:tcW w:w="960" w:type="dxa"/>
            <w:tcBorders>
              <w:bottom w:val="double" w:sz="1" w:space="0" w:color="000000"/>
            </w:tcBorders>
          </w:tcPr>
          <w:p w14:paraId="3F276690"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65967422"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57F223AD"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F4F9031"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A5B9AAB"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018E826D" w14:textId="77777777">
        <w:trPr>
          <w:trHeight w:val="311"/>
        </w:trPr>
        <w:tc>
          <w:tcPr>
            <w:tcW w:w="960" w:type="dxa"/>
            <w:tcBorders>
              <w:top w:val="double" w:sz="1" w:space="0" w:color="000000"/>
            </w:tcBorders>
          </w:tcPr>
          <w:p w14:paraId="73A071FD" w14:textId="77777777" w:rsidR="00760C19" w:rsidRPr="0092319E" w:rsidRDefault="00C71F4D">
            <w:pPr>
              <w:pStyle w:val="TableParagraph"/>
              <w:spacing w:before="49"/>
              <w:ind w:left="89" w:right="79"/>
              <w:rPr>
                <w:sz w:val="18"/>
              </w:rPr>
            </w:pPr>
            <w:r w:rsidRPr="0092319E">
              <w:rPr>
                <w:sz w:val="18"/>
              </w:rPr>
              <w:t xml:space="preserve">The DATA </w:t>
            </w:r>
          </w:p>
        </w:tc>
        <w:tc>
          <w:tcPr>
            <w:tcW w:w="707" w:type="dxa"/>
            <w:tcBorders>
              <w:top w:val="double" w:sz="1" w:space="0" w:color="000000"/>
            </w:tcBorders>
          </w:tcPr>
          <w:p w14:paraId="6D41F16A" w14:textId="77777777" w:rsidR="00760C19" w:rsidRPr="0092319E" w:rsidRDefault="00C71F4D">
            <w:pPr>
              <w:pStyle w:val="TableParagraph"/>
              <w:spacing w:before="49"/>
              <w:ind w:left="91" w:right="82"/>
              <w:rPr>
                <w:sz w:val="18"/>
              </w:rPr>
            </w:pPr>
            <w:r w:rsidRPr="0092319E">
              <w:rPr>
                <w:sz w:val="18"/>
              </w:rPr>
              <w:t xml:space="preserve">31.. 0 </w:t>
            </w:r>
          </w:p>
        </w:tc>
        <w:tc>
          <w:tcPr>
            <w:tcW w:w="6663" w:type="dxa"/>
            <w:tcBorders>
              <w:top w:val="double" w:sz="1" w:space="0" w:color="000000"/>
            </w:tcBorders>
          </w:tcPr>
          <w:p w14:paraId="15D76F1D"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32-bit height of the Data Bank in the Cache block to be written or read. </w:t>
            </w:r>
          </w:p>
        </w:tc>
        <w:tc>
          <w:tcPr>
            <w:tcW w:w="707" w:type="dxa"/>
            <w:tcBorders>
              <w:top w:val="double" w:sz="1" w:space="0" w:color="000000"/>
            </w:tcBorders>
          </w:tcPr>
          <w:p w14:paraId="04CE6BE7" w14:textId="77777777" w:rsidR="00760C19" w:rsidRPr="0092319E" w:rsidRDefault="00C71F4D">
            <w:pPr>
              <w:pStyle w:val="TableParagraph"/>
              <w:spacing w:before="49"/>
              <w:ind w:left="94" w:right="82"/>
              <w:rPr>
                <w:sz w:val="18"/>
              </w:rPr>
            </w:pPr>
            <w:r w:rsidRPr="0092319E">
              <w:rPr>
                <w:sz w:val="18"/>
              </w:rPr>
              <w:t xml:space="preserve">R/W </w:t>
            </w:r>
          </w:p>
        </w:tc>
        <w:tc>
          <w:tcPr>
            <w:tcW w:w="923" w:type="dxa"/>
            <w:tcBorders>
              <w:top w:val="double" w:sz="1" w:space="0" w:color="000000"/>
            </w:tcBorders>
          </w:tcPr>
          <w:p w14:paraId="7E0E3184"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532E519C" w14:textId="77777777" w:rsidR="00760C19" w:rsidRDefault="00760C19">
      <w:pPr>
        <w:pStyle w:val="a3"/>
        <w:spacing w:before="4"/>
        <w:rPr>
          <w:b/>
          <w:sz w:val="32"/>
        </w:rPr>
      </w:pPr>
    </w:p>
    <w:p w14:paraId="32FDA87D" w14:textId="4E3CFB9E" w:rsidR="00760C19" w:rsidRPr="0034312F" w:rsidRDefault="00C71F4D">
      <w:pPr>
        <w:pStyle w:val="a3"/>
        <w:ind w:left="425"/>
        <w:jc w:val="center"/>
        <w:rPr>
          <w:rFonts w:ascii="Times New Roman" w:eastAsia="Times New Roman"/>
          <w:lang w:val="en-US"/>
        </w:rPr>
      </w:pPr>
      <w:r w:rsidRPr="0034312F">
        <w:rPr>
          <w:b/>
          <w:lang w:val="en-US"/>
        </w:rPr>
        <w:t>Programming tip: Maintain all levels of the Cache as the software fills the contents of the Cache</w:t>
      </w:r>
      <w:r w:rsidR="002E13C6">
        <w:rPr>
          <w:b/>
          <w:lang w:val="en-US"/>
        </w:rPr>
        <w:tab/>
      </w:r>
      <w:r w:rsidR="002E13C6">
        <w:rPr>
          <w:b/>
          <w:lang w:val="en-US"/>
        </w:rPr>
        <w:tab/>
      </w:r>
      <w:r w:rsidRPr="0034312F">
        <w:rPr>
          <w:b/>
          <w:lang w:val="en-US"/>
        </w:rPr>
        <w:t xml:space="preserve"> using the Index Store Tag and Index Store Data instructions </w:t>
      </w:r>
    </w:p>
    <w:p w14:paraId="4835880B" w14:textId="77777777" w:rsidR="00760C19" w:rsidRPr="0092319E" w:rsidRDefault="00C71F4D">
      <w:pPr>
        <w:pStyle w:val="a3"/>
        <w:spacing w:before="43"/>
        <w:ind w:left="1080"/>
        <w:rPr>
          <w:rFonts w:ascii="Times New Roman" w:hAnsi="Times New Roman" w:cs="Times New Roman"/>
          <w:lang w:val="en-US"/>
        </w:rPr>
      </w:pPr>
      <w:r w:rsidRPr="0092319E">
        <w:rPr>
          <w:rFonts w:ascii="Times New Roman" w:hAnsi="Times New Roman" w:cs="Times New Roman"/>
          <w:spacing w:val="2"/>
          <w:lang w:val="en-US"/>
        </w:rPr>
        <w:t xml:space="preserve">To satisfy the Cache consistency requirements of GS464E. </w:t>
      </w:r>
      <w:r w:rsidRPr="0092319E">
        <w:rPr>
          <w:rFonts w:ascii="Times New Roman" w:hAnsi="Times New Roman" w:cs="Times New Roman"/>
          <w:spacing w:val="-3"/>
          <w:lang w:val="en-US"/>
        </w:rPr>
        <w:t xml:space="preserve"> Otherwise the behavior of the processor will be uncertain. </w:t>
      </w:r>
    </w:p>
    <w:p w14:paraId="48B0F685" w14:textId="77777777" w:rsidR="00760C19" w:rsidRPr="0034312F" w:rsidRDefault="00760C19">
      <w:pPr>
        <w:rPr>
          <w:lang w:val="en-US"/>
        </w:rPr>
        <w:sectPr w:rsidR="00760C19" w:rsidRPr="0034312F">
          <w:pgSz w:w="11910" w:h="16840"/>
          <w:pgMar w:top="1620" w:right="0" w:bottom="1380" w:left="0" w:header="852" w:footer="1195" w:gutter="0"/>
          <w:cols w:space="720"/>
        </w:sectPr>
      </w:pPr>
    </w:p>
    <w:p w14:paraId="47EE3511"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325" w:name="_Toc43127637"/>
      <w:r w:rsidRPr="0034312F">
        <w:rPr>
          <w:lang w:val="en-US"/>
        </w:rPr>
        <w:t>DataHi Register (CP0 Register 29, Select 1)</w:t>
      </w:r>
      <w:bookmarkEnd w:id="325"/>
      <w:r w:rsidRPr="0034312F">
        <w:rPr>
          <w:lang w:val="en-US"/>
        </w:rPr>
        <w:t xml:space="preserve"> </w:t>
      </w:r>
    </w:p>
    <w:p w14:paraId="1876A478" w14:textId="77777777" w:rsidR="00760C19" w:rsidRPr="0092319E" w:rsidRDefault="00C71F4D">
      <w:pPr>
        <w:pStyle w:val="a3"/>
        <w:spacing w:before="245" w:line="278" w:lineRule="auto"/>
        <w:ind w:left="1080" w:right="1073" w:firstLine="420"/>
        <w:jc w:val="both"/>
        <w:rPr>
          <w:rFonts w:ascii="Times New Roman" w:hAnsi="Times New Roman" w:cs="Times New Roman"/>
          <w:lang w:val="en-US"/>
        </w:rPr>
      </w:pPr>
      <w:r w:rsidRPr="0092319E">
        <w:rPr>
          <w:rFonts w:ascii="Times New Roman" w:hAnsi="Times New Roman" w:cs="Times New Roman"/>
          <w:lang w:val="en-US"/>
        </w:rPr>
        <w:t xml:space="preserve">In GS464E, the DataLo and DataHi registers are not used as interactive interfaces to access the Data parts of the various levels of caches, but only as interactive interfaces to the pre-encoded Data parts of the I-cache when the Index Load Data and Index Store Data class Cache instructions access the I-cache.  In other cases, DataHi allows the software to read and write without participating in anything else. </w:t>
      </w:r>
    </w:p>
    <w:p w14:paraId="1A905A86" w14:textId="77777777" w:rsidR="00760C19" w:rsidRPr="0092319E" w:rsidRDefault="00AC5760">
      <w:pPr>
        <w:pStyle w:val="a3"/>
        <w:spacing w:before="77" w:line="278" w:lineRule="auto"/>
        <w:ind w:left="1080" w:right="1070" w:firstLine="420"/>
        <w:jc w:val="both"/>
        <w:rPr>
          <w:rFonts w:ascii="Times New Roman" w:hAnsi="Times New Roman" w:cs="Times New Roman"/>
          <w:lang w:val="en-US"/>
        </w:rPr>
      </w:pPr>
      <w:hyperlink w:anchor="_bookmark328" w:history="1">
        <w:r w:rsidR="00C71F4D" w:rsidRPr="0092319E">
          <w:rPr>
            <w:rFonts w:ascii="Times New Roman" w:hAnsi="Times New Roman" w:cs="Times New Roman"/>
            <w:lang w:val="en-US"/>
          </w:rPr>
          <w:t xml:space="preserve">Figure 7-57 illustrates the format of the DataHi register used to access i-cache; </w:t>
        </w:r>
      </w:hyperlink>
      <w:hyperlink w:anchor="_bookmark329" w:history="1">
        <w:r w:rsidR="00C71F4D" w:rsidRPr="0092319E">
          <w:rPr>
            <w:rFonts w:ascii="Times New Roman" w:hAnsi="Times New Roman" w:cs="Times New Roman"/>
            <w:lang w:val="en-US"/>
          </w:rPr>
          <w:t xml:space="preserve"> Table 7-61 Table 7-32 Config Register fields description describes the register fields in this case. </w:t>
        </w:r>
      </w:hyperlink>
      <w:hyperlink w:anchor="_bookmark329" w:history="1"/>
    </w:p>
    <w:p w14:paraId="2EED92BC" w14:textId="77777777" w:rsidR="00760C19" w:rsidRPr="0034312F" w:rsidRDefault="00C71F4D">
      <w:pPr>
        <w:pStyle w:val="4"/>
        <w:spacing w:before="79"/>
        <w:ind w:left="5"/>
        <w:rPr>
          <w:lang w:val="en-US"/>
        </w:rPr>
      </w:pPr>
      <w:bookmarkStart w:id="326" w:name="_bookmark328"/>
      <w:bookmarkEnd w:id="326"/>
      <w:r w:rsidRPr="0034312F">
        <w:rPr>
          <w:lang w:val="en-US"/>
        </w:rPr>
        <w:t xml:space="preserve"> Figure 7-57 DataHi register in the format used for i-Cache access </w:t>
      </w:r>
    </w:p>
    <w:p w14:paraId="6B22F7C8" w14:textId="77777777" w:rsidR="00760C19" w:rsidRPr="0034312F" w:rsidRDefault="00760C19">
      <w:pPr>
        <w:pStyle w:val="a3"/>
        <w:spacing w:before="1"/>
        <w:rPr>
          <w:b/>
          <w:sz w:val="9"/>
          <w:lang w:val="en-US"/>
        </w:rPr>
      </w:pPr>
    </w:p>
    <w:tbl>
      <w:tblPr>
        <w:tblStyle w:val="TableNormal"/>
        <w:tblW w:w="0" w:type="auto"/>
        <w:tblInd w:w="962" w:type="dxa"/>
        <w:tblLayout w:type="fixed"/>
        <w:tblLook w:val="01E0" w:firstRow="1" w:lastRow="1" w:firstColumn="1" w:lastColumn="1" w:noHBand="0" w:noVBand="0"/>
      </w:tblPr>
      <w:tblGrid>
        <w:gridCol w:w="312"/>
        <w:gridCol w:w="311"/>
        <w:gridCol w:w="310"/>
        <w:gridCol w:w="393"/>
        <w:gridCol w:w="233"/>
        <w:gridCol w:w="312"/>
        <w:gridCol w:w="312"/>
        <w:gridCol w:w="313"/>
        <w:gridCol w:w="312"/>
        <w:gridCol w:w="312"/>
        <w:gridCol w:w="313"/>
        <w:gridCol w:w="312"/>
        <w:gridCol w:w="312"/>
        <w:gridCol w:w="313"/>
        <w:gridCol w:w="312"/>
        <w:gridCol w:w="312"/>
        <w:gridCol w:w="312"/>
        <w:gridCol w:w="312"/>
        <w:gridCol w:w="312"/>
        <w:gridCol w:w="316"/>
        <w:gridCol w:w="306"/>
        <w:gridCol w:w="333"/>
        <w:gridCol w:w="296"/>
        <w:gridCol w:w="312"/>
        <w:gridCol w:w="312"/>
        <w:gridCol w:w="313"/>
        <w:gridCol w:w="313"/>
        <w:gridCol w:w="312"/>
        <w:gridCol w:w="312"/>
        <w:gridCol w:w="313"/>
        <w:gridCol w:w="314"/>
        <w:gridCol w:w="316"/>
      </w:tblGrid>
      <w:tr w:rsidR="00760C19" w14:paraId="29EF1DD6" w14:textId="77777777">
        <w:trPr>
          <w:trHeight w:val="214"/>
        </w:trPr>
        <w:tc>
          <w:tcPr>
            <w:tcW w:w="312" w:type="dxa"/>
            <w:tcBorders>
              <w:bottom w:val="single" w:sz="4" w:space="0" w:color="000000"/>
            </w:tcBorders>
          </w:tcPr>
          <w:p w14:paraId="3788AA6B" w14:textId="77777777" w:rsidR="00760C19" w:rsidRDefault="00C71F4D">
            <w:pPr>
              <w:pStyle w:val="TableParagraph"/>
              <w:spacing w:before="0" w:line="123" w:lineRule="exact"/>
              <w:ind w:left="98"/>
              <w:jc w:val="left"/>
              <w:rPr>
                <w:rFonts w:ascii="Arial"/>
                <w:sz w:val="11"/>
              </w:rPr>
            </w:pPr>
            <w:r>
              <w:rPr>
                <w:rFonts w:ascii="Arial"/>
                <w:sz w:val="11"/>
              </w:rPr>
              <w:t xml:space="preserve">31 </w:t>
            </w:r>
          </w:p>
        </w:tc>
        <w:tc>
          <w:tcPr>
            <w:tcW w:w="311" w:type="dxa"/>
            <w:tcBorders>
              <w:bottom w:val="single" w:sz="4" w:space="0" w:color="000000"/>
            </w:tcBorders>
          </w:tcPr>
          <w:p w14:paraId="10FEA0F8" w14:textId="77777777" w:rsidR="00760C19" w:rsidRDefault="00C71F4D">
            <w:pPr>
              <w:pStyle w:val="TableParagraph"/>
              <w:spacing w:before="0" w:line="123" w:lineRule="exact"/>
              <w:ind w:left="98"/>
              <w:jc w:val="left"/>
              <w:rPr>
                <w:rFonts w:ascii="Arial"/>
                <w:sz w:val="11"/>
              </w:rPr>
            </w:pPr>
            <w:r>
              <w:rPr>
                <w:rFonts w:ascii="Arial"/>
                <w:sz w:val="11"/>
              </w:rPr>
              <w:t xml:space="preserve">30 </w:t>
            </w:r>
          </w:p>
        </w:tc>
        <w:tc>
          <w:tcPr>
            <w:tcW w:w="310" w:type="dxa"/>
            <w:tcBorders>
              <w:bottom w:val="single" w:sz="4" w:space="0" w:color="000000"/>
            </w:tcBorders>
          </w:tcPr>
          <w:p w14:paraId="1371F242" w14:textId="77777777" w:rsidR="00760C19" w:rsidRDefault="00C71F4D">
            <w:pPr>
              <w:pStyle w:val="TableParagraph"/>
              <w:spacing w:before="0" w:line="123" w:lineRule="exact"/>
              <w:ind w:left="97"/>
              <w:jc w:val="left"/>
              <w:rPr>
                <w:rFonts w:ascii="Arial"/>
                <w:sz w:val="11"/>
              </w:rPr>
            </w:pPr>
            <w:r>
              <w:rPr>
                <w:rFonts w:ascii="Arial"/>
                <w:sz w:val="11"/>
              </w:rPr>
              <w:t xml:space="preserve">29 </w:t>
            </w:r>
          </w:p>
        </w:tc>
        <w:tc>
          <w:tcPr>
            <w:tcW w:w="393" w:type="dxa"/>
            <w:tcBorders>
              <w:bottom w:val="single" w:sz="4" w:space="0" w:color="000000"/>
            </w:tcBorders>
          </w:tcPr>
          <w:p w14:paraId="15678F3E" w14:textId="77777777" w:rsidR="00760C19" w:rsidRDefault="00C71F4D">
            <w:pPr>
              <w:pStyle w:val="TableParagraph"/>
              <w:spacing w:before="0" w:line="123" w:lineRule="exact"/>
              <w:ind w:left="97"/>
              <w:jc w:val="left"/>
              <w:rPr>
                <w:rFonts w:ascii="Arial"/>
                <w:sz w:val="11"/>
              </w:rPr>
            </w:pPr>
            <w:r>
              <w:rPr>
                <w:rFonts w:ascii="Arial"/>
                <w:sz w:val="11"/>
              </w:rPr>
              <w:t xml:space="preserve">28 </w:t>
            </w:r>
          </w:p>
        </w:tc>
        <w:tc>
          <w:tcPr>
            <w:tcW w:w="233" w:type="dxa"/>
            <w:tcBorders>
              <w:bottom w:val="single" w:sz="4" w:space="0" w:color="000000"/>
            </w:tcBorders>
          </w:tcPr>
          <w:p w14:paraId="40EEF904" w14:textId="77777777" w:rsidR="00760C19" w:rsidRDefault="00C71F4D">
            <w:pPr>
              <w:pStyle w:val="TableParagraph"/>
              <w:spacing w:before="0" w:line="123" w:lineRule="exact"/>
              <w:ind w:left="18"/>
              <w:jc w:val="left"/>
              <w:rPr>
                <w:rFonts w:ascii="Arial"/>
                <w:sz w:val="11"/>
              </w:rPr>
            </w:pPr>
            <w:r>
              <w:rPr>
                <w:rFonts w:ascii="Arial"/>
                <w:sz w:val="11"/>
              </w:rPr>
              <w:t xml:space="preserve">27 </w:t>
            </w:r>
          </w:p>
        </w:tc>
        <w:tc>
          <w:tcPr>
            <w:tcW w:w="312" w:type="dxa"/>
            <w:tcBorders>
              <w:bottom w:val="single" w:sz="4" w:space="0" w:color="000000"/>
            </w:tcBorders>
          </w:tcPr>
          <w:p w14:paraId="2AD3F0D6" w14:textId="77777777" w:rsidR="00760C19" w:rsidRDefault="00C71F4D">
            <w:pPr>
              <w:pStyle w:val="TableParagraph"/>
              <w:spacing w:before="0" w:line="123" w:lineRule="exact"/>
              <w:ind w:left="97"/>
              <w:jc w:val="left"/>
              <w:rPr>
                <w:rFonts w:ascii="Arial"/>
                <w:sz w:val="11"/>
              </w:rPr>
            </w:pPr>
            <w:r>
              <w:rPr>
                <w:rFonts w:ascii="Arial"/>
                <w:sz w:val="11"/>
              </w:rPr>
              <w:t xml:space="preserve">26 </w:t>
            </w:r>
          </w:p>
        </w:tc>
        <w:tc>
          <w:tcPr>
            <w:tcW w:w="312" w:type="dxa"/>
            <w:tcBorders>
              <w:bottom w:val="single" w:sz="4" w:space="0" w:color="000000"/>
            </w:tcBorders>
          </w:tcPr>
          <w:p w14:paraId="1FCB082D" w14:textId="77777777" w:rsidR="00760C19" w:rsidRDefault="00C71F4D">
            <w:pPr>
              <w:pStyle w:val="TableParagraph"/>
              <w:spacing w:before="0" w:line="123" w:lineRule="exact"/>
              <w:ind w:left="97"/>
              <w:jc w:val="left"/>
              <w:rPr>
                <w:rFonts w:ascii="Arial"/>
                <w:sz w:val="11"/>
              </w:rPr>
            </w:pPr>
            <w:r>
              <w:rPr>
                <w:rFonts w:ascii="Arial"/>
                <w:sz w:val="11"/>
              </w:rPr>
              <w:t xml:space="preserve">25 </w:t>
            </w:r>
          </w:p>
        </w:tc>
        <w:tc>
          <w:tcPr>
            <w:tcW w:w="313" w:type="dxa"/>
            <w:tcBorders>
              <w:bottom w:val="single" w:sz="4" w:space="0" w:color="000000"/>
            </w:tcBorders>
          </w:tcPr>
          <w:p w14:paraId="4B05764C" w14:textId="77777777" w:rsidR="00760C19" w:rsidRDefault="00C71F4D">
            <w:pPr>
              <w:pStyle w:val="TableParagraph"/>
              <w:spacing w:before="0" w:line="123" w:lineRule="exact"/>
              <w:ind w:left="97"/>
              <w:jc w:val="left"/>
              <w:rPr>
                <w:rFonts w:ascii="Arial"/>
                <w:sz w:val="11"/>
              </w:rPr>
            </w:pPr>
            <w:r>
              <w:rPr>
                <w:rFonts w:ascii="Arial"/>
                <w:sz w:val="11"/>
              </w:rPr>
              <w:t xml:space="preserve">24 </w:t>
            </w:r>
          </w:p>
        </w:tc>
        <w:tc>
          <w:tcPr>
            <w:tcW w:w="312" w:type="dxa"/>
            <w:tcBorders>
              <w:bottom w:val="single" w:sz="4" w:space="0" w:color="000000"/>
            </w:tcBorders>
          </w:tcPr>
          <w:p w14:paraId="2B98142F" w14:textId="77777777" w:rsidR="00760C19" w:rsidRDefault="00C71F4D">
            <w:pPr>
              <w:pStyle w:val="TableParagraph"/>
              <w:spacing w:before="0" w:line="123" w:lineRule="exact"/>
              <w:ind w:left="96"/>
              <w:jc w:val="left"/>
              <w:rPr>
                <w:rFonts w:ascii="Arial"/>
                <w:sz w:val="11"/>
              </w:rPr>
            </w:pPr>
            <w:r>
              <w:rPr>
                <w:rFonts w:ascii="Arial"/>
                <w:sz w:val="11"/>
              </w:rPr>
              <w:t xml:space="preserve">23 </w:t>
            </w:r>
          </w:p>
        </w:tc>
        <w:tc>
          <w:tcPr>
            <w:tcW w:w="312" w:type="dxa"/>
            <w:tcBorders>
              <w:bottom w:val="single" w:sz="4" w:space="0" w:color="000000"/>
            </w:tcBorders>
          </w:tcPr>
          <w:p w14:paraId="044B08FF" w14:textId="77777777" w:rsidR="00760C19" w:rsidRDefault="00C71F4D">
            <w:pPr>
              <w:pStyle w:val="TableParagraph"/>
              <w:spacing w:before="0" w:line="123" w:lineRule="exact"/>
              <w:ind w:left="96"/>
              <w:jc w:val="left"/>
              <w:rPr>
                <w:rFonts w:ascii="Arial"/>
                <w:sz w:val="11"/>
              </w:rPr>
            </w:pPr>
            <w:r>
              <w:rPr>
                <w:rFonts w:ascii="Arial"/>
                <w:sz w:val="11"/>
              </w:rPr>
              <w:t xml:space="preserve">22 </w:t>
            </w:r>
          </w:p>
        </w:tc>
        <w:tc>
          <w:tcPr>
            <w:tcW w:w="313" w:type="dxa"/>
            <w:tcBorders>
              <w:bottom w:val="single" w:sz="4" w:space="0" w:color="000000"/>
            </w:tcBorders>
          </w:tcPr>
          <w:p w14:paraId="4DA4E1C6" w14:textId="77777777" w:rsidR="00760C19" w:rsidRDefault="00C71F4D">
            <w:pPr>
              <w:pStyle w:val="TableParagraph"/>
              <w:spacing w:before="0" w:line="123" w:lineRule="exact"/>
              <w:ind w:left="96"/>
              <w:jc w:val="left"/>
              <w:rPr>
                <w:rFonts w:ascii="Arial"/>
                <w:sz w:val="11"/>
              </w:rPr>
            </w:pPr>
            <w:r>
              <w:rPr>
                <w:rFonts w:ascii="Arial"/>
                <w:sz w:val="11"/>
              </w:rPr>
              <w:t xml:space="preserve">21 </w:t>
            </w:r>
          </w:p>
        </w:tc>
        <w:tc>
          <w:tcPr>
            <w:tcW w:w="312" w:type="dxa"/>
            <w:tcBorders>
              <w:bottom w:val="single" w:sz="4" w:space="0" w:color="000000"/>
            </w:tcBorders>
          </w:tcPr>
          <w:p w14:paraId="4976392D" w14:textId="77777777" w:rsidR="00760C19" w:rsidRDefault="00C71F4D">
            <w:pPr>
              <w:pStyle w:val="TableParagraph"/>
              <w:spacing w:before="0" w:line="123" w:lineRule="exact"/>
              <w:ind w:left="98"/>
              <w:jc w:val="left"/>
              <w:rPr>
                <w:rFonts w:ascii="Arial"/>
                <w:sz w:val="11"/>
              </w:rPr>
            </w:pPr>
            <w:r>
              <w:rPr>
                <w:rFonts w:ascii="Arial"/>
                <w:sz w:val="11"/>
              </w:rPr>
              <w:t xml:space="preserve">20 </w:t>
            </w:r>
          </w:p>
        </w:tc>
        <w:tc>
          <w:tcPr>
            <w:tcW w:w="312" w:type="dxa"/>
            <w:tcBorders>
              <w:bottom w:val="single" w:sz="4" w:space="0" w:color="000000"/>
            </w:tcBorders>
          </w:tcPr>
          <w:p w14:paraId="577C61CA" w14:textId="77777777" w:rsidR="00760C19" w:rsidRDefault="00C71F4D">
            <w:pPr>
              <w:pStyle w:val="TableParagraph"/>
              <w:spacing w:before="0" w:line="123" w:lineRule="exact"/>
              <w:ind w:left="95"/>
              <w:jc w:val="left"/>
              <w:rPr>
                <w:rFonts w:ascii="Arial"/>
                <w:sz w:val="11"/>
              </w:rPr>
            </w:pPr>
            <w:r>
              <w:rPr>
                <w:rFonts w:ascii="Arial"/>
                <w:sz w:val="11"/>
              </w:rPr>
              <w:t xml:space="preserve">19 </w:t>
            </w:r>
          </w:p>
        </w:tc>
        <w:tc>
          <w:tcPr>
            <w:tcW w:w="313" w:type="dxa"/>
            <w:tcBorders>
              <w:bottom w:val="single" w:sz="4" w:space="0" w:color="000000"/>
            </w:tcBorders>
          </w:tcPr>
          <w:p w14:paraId="59C0788B" w14:textId="77777777" w:rsidR="00760C19" w:rsidRDefault="00C71F4D">
            <w:pPr>
              <w:pStyle w:val="TableParagraph"/>
              <w:spacing w:before="0" w:line="123" w:lineRule="exact"/>
              <w:ind w:left="98"/>
              <w:jc w:val="left"/>
              <w:rPr>
                <w:rFonts w:ascii="Arial"/>
                <w:sz w:val="11"/>
              </w:rPr>
            </w:pPr>
            <w:r>
              <w:rPr>
                <w:rFonts w:ascii="Arial"/>
                <w:sz w:val="11"/>
              </w:rPr>
              <w:t xml:space="preserve">18 </w:t>
            </w:r>
          </w:p>
        </w:tc>
        <w:tc>
          <w:tcPr>
            <w:tcW w:w="312" w:type="dxa"/>
            <w:tcBorders>
              <w:bottom w:val="single" w:sz="4" w:space="0" w:color="000000"/>
            </w:tcBorders>
          </w:tcPr>
          <w:p w14:paraId="47DD577E" w14:textId="77777777" w:rsidR="00760C19" w:rsidRDefault="00C71F4D">
            <w:pPr>
              <w:pStyle w:val="TableParagraph"/>
              <w:spacing w:before="0" w:line="123" w:lineRule="exact"/>
              <w:ind w:left="97"/>
              <w:jc w:val="left"/>
              <w:rPr>
                <w:rFonts w:ascii="Arial"/>
                <w:sz w:val="11"/>
              </w:rPr>
            </w:pPr>
            <w:r>
              <w:rPr>
                <w:rFonts w:ascii="Arial"/>
                <w:sz w:val="11"/>
              </w:rPr>
              <w:t xml:space="preserve">17 </w:t>
            </w:r>
          </w:p>
        </w:tc>
        <w:tc>
          <w:tcPr>
            <w:tcW w:w="312" w:type="dxa"/>
            <w:tcBorders>
              <w:bottom w:val="single" w:sz="4" w:space="0" w:color="000000"/>
            </w:tcBorders>
          </w:tcPr>
          <w:p w14:paraId="1172654D" w14:textId="77777777" w:rsidR="00760C19" w:rsidRDefault="00C71F4D">
            <w:pPr>
              <w:pStyle w:val="TableParagraph"/>
              <w:spacing w:before="0" w:line="123" w:lineRule="exact"/>
              <w:ind w:left="97"/>
              <w:jc w:val="left"/>
              <w:rPr>
                <w:rFonts w:ascii="Arial"/>
                <w:sz w:val="11"/>
              </w:rPr>
            </w:pPr>
            <w:r>
              <w:rPr>
                <w:rFonts w:ascii="Arial"/>
                <w:sz w:val="11"/>
              </w:rPr>
              <w:t xml:space="preserve">16 </w:t>
            </w:r>
          </w:p>
        </w:tc>
        <w:tc>
          <w:tcPr>
            <w:tcW w:w="312" w:type="dxa"/>
            <w:tcBorders>
              <w:bottom w:val="single" w:sz="4" w:space="0" w:color="000000"/>
            </w:tcBorders>
          </w:tcPr>
          <w:p w14:paraId="6CA4FD5B" w14:textId="77777777" w:rsidR="00760C19" w:rsidRDefault="00C71F4D">
            <w:pPr>
              <w:pStyle w:val="TableParagraph"/>
              <w:spacing w:before="0" w:line="123" w:lineRule="exact"/>
              <w:ind w:left="97"/>
              <w:jc w:val="left"/>
              <w:rPr>
                <w:rFonts w:ascii="Arial"/>
                <w:sz w:val="11"/>
              </w:rPr>
            </w:pPr>
            <w:r>
              <w:rPr>
                <w:rFonts w:ascii="Arial"/>
                <w:sz w:val="11"/>
              </w:rPr>
              <w:t xml:space="preserve">15 </w:t>
            </w:r>
          </w:p>
        </w:tc>
        <w:tc>
          <w:tcPr>
            <w:tcW w:w="312" w:type="dxa"/>
            <w:tcBorders>
              <w:bottom w:val="single" w:sz="4" w:space="0" w:color="000000"/>
            </w:tcBorders>
          </w:tcPr>
          <w:p w14:paraId="109889B7" w14:textId="77777777" w:rsidR="00760C19" w:rsidRDefault="00C71F4D">
            <w:pPr>
              <w:pStyle w:val="TableParagraph"/>
              <w:spacing w:before="0" w:line="123" w:lineRule="exact"/>
              <w:ind w:left="97"/>
              <w:jc w:val="left"/>
              <w:rPr>
                <w:rFonts w:ascii="Arial"/>
                <w:sz w:val="11"/>
              </w:rPr>
            </w:pPr>
            <w:r>
              <w:rPr>
                <w:rFonts w:ascii="Arial"/>
                <w:sz w:val="11"/>
              </w:rPr>
              <w:t xml:space="preserve">14 </w:t>
            </w:r>
          </w:p>
        </w:tc>
        <w:tc>
          <w:tcPr>
            <w:tcW w:w="312" w:type="dxa"/>
            <w:tcBorders>
              <w:bottom w:val="single" w:sz="4" w:space="0" w:color="000000"/>
            </w:tcBorders>
          </w:tcPr>
          <w:p w14:paraId="46E7FC7C" w14:textId="77777777" w:rsidR="00760C19" w:rsidRDefault="00C71F4D">
            <w:pPr>
              <w:pStyle w:val="TableParagraph"/>
              <w:spacing w:before="0" w:line="123" w:lineRule="exact"/>
              <w:ind w:left="97"/>
              <w:jc w:val="left"/>
              <w:rPr>
                <w:rFonts w:ascii="Arial"/>
                <w:sz w:val="11"/>
              </w:rPr>
            </w:pPr>
            <w:r>
              <w:rPr>
                <w:rFonts w:ascii="Arial"/>
                <w:sz w:val="11"/>
              </w:rPr>
              <w:t xml:space="preserve">13 </w:t>
            </w:r>
          </w:p>
        </w:tc>
        <w:tc>
          <w:tcPr>
            <w:tcW w:w="316" w:type="dxa"/>
            <w:tcBorders>
              <w:bottom w:val="single" w:sz="4" w:space="0" w:color="000000"/>
            </w:tcBorders>
          </w:tcPr>
          <w:p w14:paraId="4CCDF411" w14:textId="77777777" w:rsidR="00760C19" w:rsidRDefault="00C71F4D">
            <w:pPr>
              <w:pStyle w:val="TableParagraph"/>
              <w:spacing w:before="0" w:line="123" w:lineRule="exact"/>
              <w:ind w:left="97"/>
              <w:jc w:val="left"/>
              <w:rPr>
                <w:rFonts w:ascii="Arial"/>
                <w:sz w:val="11"/>
              </w:rPr>
            </w:pPr>
            <w:r>
              <w:rPr>
                <w:rFonts w:ascii="Arial"/>
                <w:sz w:val="11"/>
              </w:rPr>
              <w:t xml:space="preserve">12 </w:t>
            </w:r>
          </w:p>
        </w:tc>
        <w:tc>
          <w:tcPr>
            <w:tcW w:w="306" w:type="dxa"/>
            <w:tcBorders>
              <w:bottom w:val="single" w:sz="4" w:space="0" w:color="000000"/>
            </w:tcBorders>
          </w:tcPr>
          <w:p w14:paraId="141913E9" w14:textId="77777777" w:rsidR="00760C19" w:rsidRDefault="00C71F4D">
            <w:pPr>
              <w:pStyle w:val="TableParagraph"/>
              <w:spacing w:before="0" w:line="123" w:lineRule="exact"/>
              <w:ind w:left="100"/>
              <w:jc w:val="left"/>
              <w:rPr>
                <w:rFonts w:ascii="Arial"/>
                <w:sz w:val="11"/>
              </w:rPr>
            </w:pPr>
            <w:r>
              <w:rPr>
                <w:rFonts w:ascii="Arial"/>
                <w:sz w:val="11"/>
              </w:rPr>
              <w:t xml:space="preserve">11 </w:t>
            </w:r>
          </w:p>
        </w:tc>
        <w:tc>
          <w:tcPr>
            <w:tcW w:w="333" w:type="dxa"/>
            <w:tcBorders>
              <w:bottom w:val="single" w:sz="4" w:space="0" w:color="000000"/>
            </w:tcBorders>
          </w:tcPr>
          <w:p w14:paraId="211D7C0E" w14:textId="77777777" w:rsidR="00760C19" w:rsidRDefault="00C71F4D">
            <w:pPr>
              <w:pStyle w:val="TableParagraph"/>
              <w:spacing w:before="0" w:line="123" w:lineRule="exact"/>
              <w:ind w:left="102"/>
              <w:jc w:val="left"/>
              <w:rPr>
                <w:rFonts w:ascii="Arial"/>
                <w:sz w:val="11"/>
              </w:rPr>
            </w:pPr>
            <w:r>
              <w:rPr>
                <w:rFonts w:ascii="Arial"/>
                <w:sz w:val="11"/>
              </w:rPr>
              <w:t xml:space="preserve">10 </w:t>
            </w:r>
          </w:p>
        </w:tc>
        <w:tc>
          <w:tcPr>
            <w:tcW w:w="296" w:type="dxa"/>
            <w:tcBorders>
              <w:bottom w:val="single" w:sz="4" w:space="0" w:color="000000"/>
            </w:tcBorders>
          </w:tcPr>
          <w:p w14:paraId="032CF796" w14:textId="77777777" w:rsidR="00760C19" w:rsidRDefault="00C71F4D">
            <w:pPr>
              <w:pStyle w:val="TableParagraph"/>
              <w:spacing w:before="0" w:line="123" w:lineRule="exact"/>
              <w:ind w:right="6"/>
              <w:rPr>
                <w:rFonts w:ascii="Arial"/>
                <w:sz w:val="11"/>
              </w:rPr>
            </w:pPr>
            <w:r>
              <w:rPr>
                <w:rFonts w:ascii="Arial"/>
                <w:sz w:val="11"/>
              </w:rPr>
              <w:t xml:space="preserve">9 </w:t>
            </w:r>
          </w:p>
        </w:tc>
        <w:tc>
          <w:tcPr>
            <w:tcW w:w="312" w:type="dxa"/>
            <w:tcBorders>
              <w:bottom w:val="single" w:sz="4" w:space="0" w:color="000000"/>
            </w:tcBorders>
          </w:tcPr>
          <w:p w14:paraId="6F22E871" w14:textId="77777777" w:rsidR="00760C19" w:rsidRDefault="00C71F4D">
            <w:pPr>
              <w:pStyle w:val="TableParagraph"/>
              <w:spacing w:before="0" w:line="123" w:lineRule="exact"/>
              <w:ind w:left="7"/>
              <w:rPr>
                <w:rFonts w:ascii="Arial"/>
                <w:sz w:val="11"/>
              </w:rPr>
            </w:pPr>
            <w:r>
              <w:rPr>
                <w:rFonts w:ascii="Arial"/>
                <w:sz w:val="11"/>
              </w:rPr>
              <w:t xml:space="preserve">8 </w:t>
            </w:r>
          </w:p>
        </w:tc>
        <w:tc>
          <w:tcPr>
            <w:tcW w:w="312" w:type="dxa"/>
            <w:tcBorders>
              <w:bottom w:val="single" w:sz="4" w:space="0" w:color="000000"/>
            </w:tcBorders>
          </w:tcPr>
          <w:p w14:paraId="293C24AD" w14:textId="77777777" w:rsidR="00760C19" w:rsidRDefault="00C71F4D">
            <w:pPr>
              <w:pStyle w:val="TableParagraph"/>
              <w:spacing w:before="0" w:line="123" w:lineRule="exact"/>
              <w:ind w:left="7"/>
              <w:rPr>
                <w:rFonts w:ascii="Arial"/>
                <w:sz w:val="11"/>
              </w:rPr>
            </w:pPr>
            <w:r>
              <w:rPr>
                <w:rFonts w:ascii="Arial"/>
                <w:sz w:val="11"/>
              </w:rPr>
              <w:t xml:space="preserve">7 </w:t>
            </w:r>
          </w:p>
        </w:tc>
        <w:tc>
          <w:tcPr>
            <w:tcW w:w="313" w:type="dxa"/>
            <w:tcBorders>
              <w:bottom w:val="single" w:sz="4" w:space="0" w:color="000000"/>
            </w:tcBorders>
          </w:tcPr>
          <w:p w14:paraId="0357C15D" w14:textId="77777777" w:rsidR="00760C19" w:rsidRDefault="00C71F4D">
            <w:pPr>
              <w:pStyle w:val="TableParagraph"/>
              <w:spacing w:before="0" w:line="123" w:lineRule="exact"/>
              <w:ind w:left="6"/>
              <w:rPr>
                <w:rFonts w:ascii="Arial"/>
                <w:sz w:val="11"/>
              </w:rPr>
            </w:pPr>
            <w:r>
              <w:rPr>
                <w:rFonts w:ascii="Arial"/>
                <w:sz w:val="11"/>
              </w:rPr>
              <w:t xml:space="preserve">6 </w:t>
            </w:r>
          </w:p>
        </w:tc>
        <w:tc>
          <w:tcPr>
            <w:tcW w:w="313" w:type="dxa"/>
            <w:tcBorders>
              <w:bottom w:val="single" w:sz="4" w:space="0" w:color="000000"/>
            </w:tcBorders>
          </w:tcPr>
          <w:p w14:paraId="58A1CF52" w14:textId="77777777" w:rsidR="00760C19" w:rsidRDefault="00C71F4D">
            <w:pPr>
              <w:pStyle w:val="TableParagraph"/>
              <w:spacing w:before="0" w:line="123" w:lineRule="exact"/>
              <w:ind w:left="9"/>
              <w:rPr>
                <w:rFonts w:ascii="Arial"/>
                <w:sz w:val="11"/>
              </w:rPr>
            </w:pPr>
            <w:r>
              <w:rPr>
                <w:rFonts w:ascii="Arial"/>
                <w:sz w:val="11"/>
              </w:rPr>
              <w:t xml:space="preserve">5 </w:t>
            </w:r>
          </w:p>
        </w:tc>
        <w:tc>
          <w:tcPr>
            <w:tcW w:w="312" w:type="dxa"/>
            <w:tcBorders>
              <w:bottom w:val="single" w:sz="4" w:space="0" w:color="000000"/>
            </w:tcBorders>
          </w:tcPr>
          <w:p w14:paraId="529B6204" w14:textId="77777777" w:rsidR="00760C19" w:rsidRDefault="00C71F4D">
            <w:pPr>
              <w:pStyle w:val="TableParagraph"/>
              <w:spacing w:before="0" w:line="123" w:lineRule="exact"/>
              <w:ind w:left="8"/>
              <w:rPr>
                <w:rFonts w:ascii="Arial"/>
                <w:sz w:val="11"/>
              </w:rPr>
            </w:pPr>
            <w:r>
              <w:rPr>
                <w:rFonts w:ascii="Arial"/>
                <w:sz w:val="11"/>
              </w:rPr>
              <w:t xml:space="preserve">4 </w:t>
            </w:r>
          </w:p>
        </w:tc>
        <w:tc>
          <w:tcPr>
            <w:tcW w:w="312" w:type="dxa"/>
            <w:tcBorders>
              <w:bottom w:val="single" w:sz="4" w:space="0" w:color="000000"/>
            </w:tcBorders>
          </w:tcPr>
          <w:p w14:paraId="2E0C1C81" w14:textId="77777777" w:rsidR="00760C19" w:rsidRDefault="00C71F4D">
            <w:pPr>
              <w:pStyle w:val="TableParagraph"/>
              <w:spacing w:before="0" w:line="123" w:lineRule="exact"/>
              <w:ind w:left="8"/>
              <w:rPr>
                <w:rFonts w:ascii="Arial"/>
                <w:sz w:val="11"/>
              </w:rPr>
            </w:pPr>
            <w:r>
              <w:rPr>
                <w:rFonts w:ascii="Arial"/>
                <w:sz w:val="11"/>
              </w:rPr>
              <w:t xml:space="preserve">3 </w:t>
            </w:r>
          </w:p>
        </w:tc>
        <w:tc>
          <w:tcPr>
            <w:tcW w:w="313" w:type="dxa"/>
            <w:tcBorders>
              <w:bottom w:val="single" w:sz="4" w:space="0" w:color="000000"/>
            </w:tcBorders>
          </w:tcPr>
          <w:p w14:paraId="21AE4DAB" w14:textId="77777777" w:rsidR="00760C19" w:rsidRDefault="00C71F4D">
            <w:pPr>
              <w:pStyle w:val="TableParagraph"/>
              <w:spacing w:before="0" w:line="123" w:lineRule="exact"/>
              <w:ind w:left="7"/>
              <w:rPr>
                <w:rFonts w:ascii="Arial"/>
                <w:sz w:val="11"/>
              </w:rPr>
            </w:pPr>
            <w:r>
              <w:rPr>
                <w:rFonts w:ascii="Arial"/>
                <w:sz w:val="11"/>
              </w:rPr>
              <w:t xml:space="preserve">2 </w:t>
            </w:r>
          </w:p>
        </w:tc>
        <w:tc>
          <w:tcPr>
            <w:tcW w:w="314" w:type="dxa"/>
            <w:tcBorders>
              <w:bottom w:val="single" w:sz="4" w:space="0" w:color="000000"/>
            </w:tcBorders>
          </w:tcPr>
          <w:p w14:paraId="36E65391" w14:textId="77777777" w:rsidR="00760C19" w:rsidRDefault="00C71F4D">
            <w:pPr>
              <w:pStyle w:val="TableParagraph"/>
              <w:spacing w:before="0" w:line="123" w:lineRule="exact"/>
              <w:ind w:left="9"/>
              <w:rPr>
                <w:rFonts w:ascii="Arial"/>
                <w:sz w:val="11"/>
              </w:rPr>
            </w:pPr>
            <w:r>
              <w:rPr>
                <w:rFonts w:ascii="Arial"/>
                <w:sz w:val="11"/>
              </w:rPr>
              <w:t xml:space="preserve">1 </w:t>
            </w:r>
          </w:p>
        </w:tc>
        <w:tc>
          <w:tcPr>
            <w:tcW w:w="316" w:type="dxa"/>
            <w:tcBorders>
              <w:bottom w:val="single" w:sz="4" w:space="0" w:color="000000"/>
            </w:tcBorders>
          </w:tcPr>
          <w:p w14:paraId="3D20AF3A" w14:textId="77777777" w:rsidR="00760C19" w:rsidRDefault="00C71F4D">
            <w:pPr>
              <w:pStyle w:val="TableParagraph"/>
              <w:spacing w:before="0" w:line="123" w:lineRule="exact"/>
              <w:ind w:left="8"/>
              <w:rPr>
                <w:rFonts w:ascii="Arial"/>
                <w:sz w:val="11"/>
              </w:rPr>
            </w:pPr>
            <w:r>
              <w:rPr>
                <w:rFonts w:ascii="Arial"/>
                <w:sz w:val="11"/>
              </w:rPr>
              <w:t xml:space="preserve">0 </w:t>
            </w:r>
          </w:p>
        </w:tc>
      </w:tr>
      <w:tr w:rsidR="00760C19" w14:paraId="54F3B6D6" w14:textId="77777777">
        <w:trPr>
          <w:trHeight w:val="311"/>
        </w:trPr>
        <w:tc>
          <w:tcPr>
            <w:tcW w:w="312" w:type="dxa"/>
            <w:tcBorders>
              <w:top w:val="single" w:sz="4" w:space="0" w:color="000000"/>
              <w:left w:val="single" w:sz="4" w:space="0" w:color="000000"/>
              <w:bottom w:val="single" w:sz="4" w:space="0" w:color="000000"/>
            </w:tcBorders>
          </w:tcPr>
          <w:p w14:paraId="55586572" w14:textId="77777777" w:rsidR="00760C19" w:rsidRDefault="00760C19">
            <w:pPr>
              <w:pStyle w:val="TableParagraph"/>
              <w:spacing w:before="0"/>
              <w:jc w:val="left"/>
              <w:rPr>
                <w:sz w:val="20"/>
              </w:rPr>
            </w:pPr>
          </w:p>
        </w:tc>
        <w:tc>
          <w:tcPr>
            <w:tcW w:w="311" w:type="dxa"/>
            <w:tcBorders>
              <w:top w:val="single" w:sz="4" w:space="0" w:color="000000"/>
              <w:bottom w:val="single" w:sz="4" w:space="0" w:color="000000"/>
            </w:tcBorders>
          </w:tcPr>
          <w:p w14:paraId="3B38A3ED" w14:textId="77777777" w:rsidR="00760C19" w:rsidRDefault="00760C19">
            <w:pPr>
              <w:pStyle w:val="TableParagraph"/>
              <w:spacing w:before="0"/>
              <w:jc w:val="left"/>
              <w:rPr>
                <w:sz w:val="20"/>
              </w:rPr>
            </w:pPr>
          </w:p>
        </w:tc>
        <w:tc>
          <w:tcPr>
            <w:tcW w:w="310" w:type="dxa"/>
            <w:tcBorders>
              <w:top w:val="single" w:sz="4" w:space="0" w:color="000000"/>
              <w:bottom w:val="single" w:sz="4" w:space="0" w:color="000000"/>
            </w:tcBorders>
          </w:tcPr>
          <w:p w14:paraId="06F588F4" w14:textId="77777777" w:rsidR="00760C19" w:rsidRDefault="00760C19">
            <w:pPr>
              <w:pStyle w:val="TableParagraph"/>
              <w:spacing w:before="0"/>
              <w:jc w:val="left"/>
              <w:rPr>
                <w:sz w:val="20"/>
              </w:rPr>
            </w:pPr>
          </w:p>
        </w:tc>
        <w:tc>
          <w:tcPr>
            <w:tcW w:w="393" w:type="dxa"/>
            <w:tcBorders>
              <w:top w:val="single" w:sz="4" w:space="0" w:color="000000"/>
              <w:bottom w:val="single" w:sz="4" w:space="0" w:color="000000"/>
            </w:tcBorders>
          </w:tcPr>
          <w:p w14:paraId="1493A18E" w14:textId="77777777" w:rsidR="00760C19" w:rsidRDefault="00C71F4D">
            <w:pPr>
              <w:pStyle w:val="TableParagraph"/>
              <w:ind w:left="252"/>
              <w:jc w:val="left"/>
              <w:rPr>
                <w:sz w:val="18"/>
              </w:rPr>
            </w:pPr>
            <w:r>
              <w:rPr>
                <w:w w:val="99"/>
                <w:sz w:val="18"/>
              </w:rPr>
              <w:t xml:space="preserve">X </w:t>
            </w:r>
          </w:p>
        </w:tc>
        <w:tc>
          <w:tcPr>
            <w:tcW w:w="233" w:type="dxa"/>
            <w:tcBorders>
              <w:top w:val="single" w:sz="4" w:space="0" w:color="000000"/>
              <w:bottom w:val="single" w:sz="4" w:space="0" w:color="000000"/>
            </w:tcBorders>
          </w:tcPr>
          <w:p w14:paraId="7EA97ECD"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477283D8"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0F38DB99"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right w:val="single" w:sz="4" w:space="0" w:color="000000"/>
            </w:tcBorders>
          </w:tcPr>
          <w:p w14:paraId="134D462A" w14:textId="77777777" w:rsidR="00760C19" w:rsidRDefault="00760C19">
            <w:pPr>
              <w:pStyle w:val="TableParagraph"/>
              <w:spacing w:before="0"/>
              <w:jc w:val="left"/>
              <w:rPr>
                <w:sz w:val="20"/>
              </w:rPr>
            </w:pPr>
          </w:p>
        </w:tc>
        <w:tc>
          <w:tcPr>
            <w:tcW w:w="312" w:type="dxa"/>
            <w:tcBorders>
              <w:top w:val="single" w:sz="4" w:space="0" w:color="000000"/>
              <w:left w:val="single" w:sz="4" w:space="0" w:color="000000"/>
              <w:bottom w:val="single" w:sz="4" w:space="0" w:color="000000"/>
            </w:tcBorders>
          </w:tcPr>
          <w:p w14:paraId="16897AF9"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33F6166"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21884FB6"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0566C1CD"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5225904A"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061D5747"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2EAA03F4"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4B667438"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485543F"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79FDCECC"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18F3671E" w14:textId="77777777" w:rsidR="00760C19" w:rsidRDefault="00760C19">
            <w:pPr>
              <w:pStyle w:val="TableParagraph"/>
              <w:spacing w:before="0"/>
              <w:jc w:val="left"/>
              <w:rPr>
                <w:sz w:val="20"/>
              </w:rPr>
            </w:pPr>
          </w:p>
        </w:tc>
        <w:tc>
          <w:tcPr>
            <w:tcW w:w="622" w:type="dxa"/>
            <w:gridSpan w:val="2"/>
            <w:tcBorders>
              <w:top w:val="single" w:sz="4" w:space="0" w:color="000000"/>
              <w:bottom w:val="single" w:sz="4" w:space="0" w:color="000000"/>
            </w:tcBorders>
          </w:tcPr>
          <w:p w14:paraId="4CC798E1" w14:textId="77777777" w:rsidR="00760C19" w:rsidRDefault="00C71F4D">
            <w:pPr>
              <w:pStyle w:val="TableParagraph"/>
              <w:ind w:left="64"/>
              <w:jc w:val="left"/>
              <w:rPr>
                <w:sz w:val="18"/>
              </w:rPr>
            </w:pPr>
            <w:r>
              <w:rPr>
                <w:sz w:val="18"/>
              </w:rPr>
              <w:t xml:space="preserve">ITYPE </w:t>
            </w:r>
          </w:p>
        </w:tc>
        <w:tc>
          <w:tcPr>
            <w:tcW w:w="333" w:type="dxa"/>
            <w:tcBorders>
              <w:top w:val="single" w:sz="4" w:space="0" w:color="000000"/>
              <w:bottom w:val="single" w:sz="4" w:space="0" w:color="000000"/>
            </w:tcBorders>
          </w:tcPr>
          <w:p w14:paraId="2040C54F" w14:textId="77777777" w:rsidR="00760C19" w:rsidRDefault="00760C19">
            <w:pPr>
              <w:pStyle w:val="TableParagraph"/>
              <w:spacing w:before="0"/>
              <w:jc w:val="left"/>
              <w:rPr>
                <w:sz w:val="20"/>
              </w:rPr>
            </w:pPr>
          </w:p>
        </w:tc>
        <w:tc>
          <w:tcPr>
            <w:tcW w:w="296" w:type="dxa"/>
            <w:tcBorders>
              <w:top w:val="single" w:sz="4" w:space="0" w:color="000000"/>
              <w:bottom w:val="single" w:sz="4" w:space="0" w:color="000000"/>
            </w:tcBorders>
          </w:tcPr>
          <w:p w14:paraId="6FDE2BCE"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943824F"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6DEAEFEE"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6903787E"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45325D81"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3839EEA3" w14:textId="77777777" w:rsidR="00760C19" w:rsidRDefault="00760C19">
            <w:pPr>
              <w:pStyle w:val="TableParagraph"/>
              <w:spacing w:before="0"/>
              <w:jc w:val="left"/>
              <w:rPr>
                <w:sz w:val="20"/>
              </w:rPr>
            </w:pPr>
          </w:p>
        </w:tc>
        <w:tc>
          <w:tcPr>
            <w:tcW w:w="312" w:type="dxa"/>
            <w:tcBorders>
              <w:top w:val="single" w:sz="4" w:space="0" w:color="000000"/>
              <w:bottom w:val="single" w:sz="4" w:space="0" w:color="000000"/>
            </w:tcBorders>
          </w:tcPr>
          <w:p w14:paraId="2184B5B7" w14:textId="77777777" w:rsidR="00760C19" w:rsidRDefault="00760C19">
            <w:pPr>
              <w:pStyle w:val="TableParagraph"/>
              <w:spacing w:before="0"/>
              <w:jc w:val="left"/>
              <w:rPr>
                <w:sz w:val="20"/>
              </w:rPr>
            </w:pPr>
          </w:p>
        </w:tc>
        <w:tc>
          <w:tcPr>
            <w:tcW w:w="313" w:type="dxa"/>
            <w:tcBorders>
              <w:top w:val="single" w:sz="4" w:space="0" w:color="000000"/>
              <w:bottom w:val="single" w:sz="4" w:space="0" w:color="000000"/>
            </w:tcBorders>
          </w:tcPr>
          <w:p w14:paraId="7B3BE06E" w14:textId="77777777" w:rsidR="00760C19" w:rsidRDefault="00760C19">
            <w:pPr>
              <w:pStyle w:val="TableParagraph"/>
              <w:spacing w:before="0"/>
              <w:jc w:val="left"/>
              <w:rPr>
                <w:sz w:val="20"/>
              </w:rPr>
            </w:pPr>
          </w:p>
        </w:tc>
        <w:tc>
          <w:tcPr>
            <w:tcW w:w="314" w:type="dxa"/>
            <w:tcBorders>
              <w:top w:val="single" w:sz="4" w:space="0" w:color="000000"/>
              <w:bottom w:val="single" w:sz="4" w:space="0" w:color="000000"/>
            </w:tcBorders>
          </w:tcPr>
          <w:p w14:paraId="431DC995" w14:textId="77777777" w:rsidR="00760C19" w:rsidRDefault="00760C19">
            <w:pPr>
              <w:pStyle w:val="TableParagraph"/>
              <w:spacing w:before="0"/>
              <w:jc w:val="left"/>
              <w:rPr>
                <w:sz w:val="20"/>
              </w:rPr>
            </w:pPr>
          </w:p>
        </w:tc>
        <w:tc>
          <w:tcPr>
            <w:tcW w:w="316" w:type="dxa"/>
            <w:tcBorders>
              <w:top w:val="single" w:sz="4" w:space="0" w:color="000000"/>
              <w:bottom w:val="single" w:sz="4" w:space="0" w:color="000000"/>
              <w:right w:val="single" w:sz="4" w:space="0" w:color="000000"/>
            </w:tcBorders>
          </w:tcPr>
          <w:p w14:paraId="68CB2913" w14:textId="77777777" w:rsidR="00760C19" w:rsidRDefault="00760C19">
            <w:pPr>
              <w:pStyle w:val="TableParagraph"/>
              <w:spacing w:before="0"/>
              <w:jc w:val="left"/>
              <w:rPr>
                <w:sz w:val="20"/>
              </w:rPr>
            </w:pPr>
          </w:p>
        </w:tc>
      </w:tr>
    </w:tbl>
    <w:p w14:paraId="24BA1007" w14:textId="77777777" w:rsidR="00760C19" w:rsidRDefault="00760C19">
      <w:pPr>
        <w:pStyle w:val="a3"/>
        <w:rPr>
          <w:b/>
          <w:sz w:val="24"/>
        </w:rPr>
      </w:pPr>
    </w:p>
    <w:p w14:paraId="11059FAF" w14:textId="77777777" w:rsidR="00760C19" w:rsidRDefault="00760C19">
      <w:pPr>
        <w:pStyle w:val="a3"/>
        <w:spacing w:before="6"/>
        <w:rPr>
          <w:b/>
          <w:sz w:val="26"/>
        </w:rPr>
      </w:pPr>
    </w:p>
    <w:p w14:paraId="1FCBA676" w14:textId="77777777" w:rsidR="00760C19" w:rsidRPr="0034312F" w:rsidRDefault="00C71F4D">
      <w:pPr>
        <w:spacing w:after="21"/>
        <w:ind w:left="3"/>
        <w:jc w:val="center"/>
        <w:rPr>
          <w:b/>
          <w:sz w:val="21"/>
          <w:lang w:val="en-US"/>
        </w:rPr>
      </w:pPr>
      <w:bookmarkStart w:id="327" w:name="_bookmark329"/>
      <w:bookmarkEnd w:id="327"/>
      <w:r w:rsidRPr="0034312F">
        <w:rPr>
          <w:b/>
          <w:sz w:val="21"/>
          <w:lang w:val="en-US"/>
        </w:rPr>
        <w:t xml:space="preserve"> Table 7-61 DataHi registers describe the fields used for i-Cache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0E22B5E6" w14:textId="77777777">
        <w:trPr>
          <w:trHeight w:val="311"/>
        </w:trPr>
        <w:tc>
          <w:tcPr>
            <w:tcW w:w="960" w:type="dxa"/>
            <w:tcBorders>
              <w:bottom w:val="double" w:sz="1" w:space="0" w:color="000000"/>
            </w:tcBorders>
          </w:tcPr>
          <w:p w14:paraId="62BDC4F2"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25396E14"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2740B9E7"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79289514"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24EC0904"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rsidRPr="0092319E" w14:paraId="6352F2A0" w14:textId="77777777">
        <w:trPr>
          <w:trHeight w:val="313"/>
        </w:trPr>
        <w:tc>
          <w:tcPr>
            <w:tcW w:w="960" w:type="dxa"/>
            <w:tcBorders>
              <w:top w:val="double" w:sz="1" w:space="0" w:color="000000"/>
            </w:tcBorders>
          </w:tcPr>
          <w:p w14:paraId="64A8EB0E" w14:textId="77777777" w:rsidR="00760C19" w:rsidRPr="0092319E" w:rsidRDefault="00C71F4D">
            <w:pPr>
              <w:pStyle w:val="TableParagraph"/>
              <w:spacing w:before="52"/>
              <w:ind w:left="10"/>
              <w:rPr>
                <w:sz w:val="18"/>
              </w:rPr>
            </w:pPr>
            <w:r w:rsidRPr="0092319E">
              <w:rPr>
                <w:w w:val="99"/>
                <w:sz w:val="18"/>
              </w:rPr>
              <w:t xml:space="preserve">X </w:t>
            </w:r>
          </w:p>
        </w:tc>
        <w:tc>
          <w:tcPr>
            <w:tcW w:w="707" w:type="dxa"/>
            <w:tcBorders>
              <w:top w:val="double" w:sz="1" w:space="0" w:color="000000"/>
            </w:tcBorders>
          </w:tcPr>
          <w:p w14:paraId="3F4E6242" w14:textId="77777777" w:rsidR="00760C19" w:rsidRPr="0092319E" w:rsidRDefault="00C71F4D">
            <w:pPr>
              <w:pStyle w:val="TableParagraph"/>
              <w:spacing w:before="52"/>
              <w:ind w:left="91" w:right="82"/>
              <w:rPr>
                <w:sz w:val="18"/>
              </w:rPr>
            </w:pPr>
            <w:r w:rsidRPr="0092319E">
              <w:rPr>
                <w:sz w:val="18"/>
              </w:rPr>
              <w:t xml:space="preserve">31.. 24 </w:t>
            </w:r>
          </w:p>
        </w:tc>
        <w:tc>
          <w:tcPr>
            <w:tcW w:w="6663" w:type="dxa"/>
            <w:tcBorders>
              <w:top w:val="double" w:sz="1" w:space="0" w:color="000000"/>
            </w:tcBorders>
          </w:tcPr>
          <w:p w14:paraId="3D1C6694"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Can write and read normally, but do not participate in other operations. </w:t>
            </w:r>
          </w:p>
        </w:tc>
        <w:tc>
          <w:tcPr>
            <w:tcW w:w="707" w:type="dxa"/>
            <w:tcBorders>
              <w:top w:val="double" w:sz="1" w:space="0" w:color="000000"/>
            </w:tcBorders>
          </w:tcPr>
          <w:p w14:paraId="05980520"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3409496F"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r w:rsidR="00760C19" w:rsidRPr="0092319E" w14:paraId="51C81264" w14:textId="77777777">
        <w:trPr>
          <w:trHeight w:val="311"/>
        </w:trPr>
        <w:tc>
          <w:tcPr>
            <w:tcW w:w="960" w:type="dxa"/>
          </w:tcPr>
          <w:p w14:paraId="0032D306" w14:textId="77777777" w:rsidR="00760C19" w:rsidRPr="0092319E" w:rsidRDefault="00C71F4D">
            <w:pPr>
              <w:pStyle w:val="TableParagraph"/>
              <w:ind w:left="89" w:right="77"/>
              <w:rPr>
                <w:sz w:val="18"/>
              </w:rPr>
            </w:pPr>
            <w:r w:rsidRPr="0092319E">
              <w:rPr>
                <w:sz w:val="18"/>
              </w:rPr>
              <w:t xml:space="preserve">ITYPE </w:t>
            </w:r>
          </w:p>
        </w:tc>
        <w:tc>
          <w:tcPr>
            <w:tcW w:w="707" w:type="dxa"/>
          </w:tcPr>
          <w:p w14:paraId="38D63A10" w14:textId="77777777" w:rsidR="00760C19" w:rsidRPr="0092319E" w:rsidRDefault="00C71F4D">
            <w:pPr>
              <w:pStyle w:val="TableParagraph"/>
              <w:ind w:left="94" w:right="82"/>
              <w:rPr>
                <w:sz w:val="18"/>
              </w:rPr>
            </w:pPr>
            <w:r w:rsidRPr="0092319E">
              <w:rPr>
                <w:sz w:val="18"/>
              </w:rPr>
              <w:t xml:space="preserve">23.0 </w:t>
            </w:r>
          </w:p>
        </w:tc>
        <w:tc>
          <w:tcPr>
            <w:tcW w:w="6663" w:type="dxa"/>
          </w:tcPr>
          <w:p w14:paraId="0D7E4A17" w14:textId="77777777" w:rsidR="00760C19" w:rsidRPr="0092319E" w:rsidRDefault="00C71F4D">
            <w:pPr>
              <w:pStyle w:val="TableParagraph"/>
              <w:spacing w:before="38"/>
              <w:ind w:left="109"/>
              <w:jc w:val="left"/>
              <w:rPr>
                <w:rFonts w:eastAsia="宋体"/>
                <w:sz w:val="18"/>
                <w:lang w:val="en-US"/>
              </w:rPr>
            </w:pPr>
            <w:r w:rsidRPr="0092319E">
              <w:rPr>
                <w:rFonts w:eastAsia="宋体"/>
                <w:sz w:val="18"/>
                <w:lang w:val="en-US"/>
              </w:rPr>
              <w:t xml:space="preserve">The [55:32] bit of the pre-decoded information of the I-cache block to be written or read. </w:t>
            </w:r>
          </w:p>
        </w:tc>
        <w:tc>
          <w:tcPr>
            <w:tcW w:w="707" w:type="dxa"/>
          </w:tcPr>
          <w:p w14:paraId="40ED00CA" w14:textId="77777777" w:rsidR="00760C19" w:rsidRPr="0092319E" w:rsidRDefault="00C71F4D">
            <w:pPr>
              <w:pStyle w:val="TableParagraph"/>
              <w:ind w:left="94" w:right="82"/>
              <w:rPr>
                <w:sz w:val="18"/>
              </w:rPr>
            </w:pPr>
            <w:r w:rsidRPr="0092319E">
              <w:rPr>
                <w:sz w:val="18"/>
              </w:rPr>
              <w:t xml:space="preserve">R/W </w:t>
            </w:r>
          </w:p>
        </w:tc>
        <w:tc>
          <w:tcPr>
            <w:tcW w:w="923" w:type="dxa"/>
          </w:tcPr>
          <w:p w14:paraId="5F441435" w14:textId="77777777" w:rsidR="00760C19" w:rsidRPr="0092319E" w:rsidRDefault="00C71F4D">
            <w:pPr>
              <w:pStyle w:val="TableParagraph"/>
              <w:spacing w:before="38"/>
              <w:ind w:left="18"/>
              <w:rPr>
                <w:rFonts w:eastAsia="宋体"/>
                <w:sz w:val="18"/>
              </w:rPr>
            </w:pPr>
            <w:r w:rsidRPr="0092319E">
              <w:rPr>
                <w:rFonts w:eastAsia="宋体"/>
                <w:sz w:val="18"/>
              </w:rPr>
              <w:t xml:space="preserve">There is no </w:t>
            </w:r>
          </w:p>
        </w:tc>
      </w:tr>
    </w:tbl>
    <w:p w14:paraId="037657B4" w14:textId="77777777" w:rsidR="00760C19" w:rsidRPr="0092319E" w:rsidRDefault="00760C19">
      <w:pPr>
        <w:pStyle w:val="a3"/>
        <w:rPr>
          <w:rFonts w:ascii="Times New Roman" w:hAnsi="Times New Roman" w:cs="Times New Roman"/>
          <w:b/>
          <w:sz w:val="24"/>
        </w:rPr>
      </w:pPr>
    </w:p>
    <w:p w14:paraId="6E0F51E7" w14:textId="77777777" w:rsidR="00760C19" w:rsidRPr="0092319E" w:rsidRDefault="00760C19">
      <w:pPr>
        <w:pStyle w:val="a3"/>
        <w:spacing w:before="8"/>
        <w:rPr>
          <w:rFonts w:ascii="Times New Roman" w:hAnsi="Times New Roman" w:cs="Times New Roman"/>
          <w:b/>
          <w:sz w:val="32"/>
        </w:rPr>
      </w:pPr>
    </w:p>
    <w:p w14:paraId="5CC60FFD" w14:textId="148DBC89" w:rsidR="00760C19" w:rsidRPr="0092319E" w:rsidRDefault="00C71F4D">
      <w:pPr>
        <w:pStyle w:val="a3"/>
        <w:ind w:left="425"/>
        <w:jc w:val="center"/>
        <w:rPr>
          <w:rFonts w:ascii="Times New Roman" w:eastAsia="Times New Roman" w:hAnsi="Times New Roman" w:cs="Times New Roman"/>
          <w:lang w:val="en-US"/>
        </w:rPr>
      </w:pPr>
      <w:r w:rsidRPr="0092319E">
        <w:rPr>
          <w:rFonts w:ascii="Times New Roman" w:hAnsi="Times New Roman" w:cs="Times New Roman"/>
          <w:b/>
          <w:lang w:val="en-US"/>
        </w:rPr>
        <w:t>Programming tip: Maintain all levels of the Cache as the software fills the contents of the Cache using the Index Store</w:t>
      </w:r>
      <w:r w:rsidR="002E13C6">
        <w:rPr>
          <w:rFonts w:ascii="Times New Roman" w:hAnsi="Times New Roman" w:cs="Times New Roman"/>
          <w:b/>
          <w:lang w:val="en-US"/>
        </w:rPr>
        <w:tab/>
      </w:r>
      <w:r w:rsidRPr="0092319E">
        <w:rPr>
          <w:rFonts w:ascii="Times New Roman" w:hAnsi="Times New Roman" w:cs="Times New Roman"/>
          <w:b/>
          <w:lang w:val="en-US"/>
        </w:rPr>
        <w:t xml:space="preserve"> Tag and Index Store Data instructions </w:t>
      </w:r>
    </w:p>
    <w:p w14:paraId="35604D87" w14:textId="77777777" w:rsidR="00760C19" w:rsidRPr="0092319E" w:rsidRDefault="00C71F4D">
      <w:pPr>
        <w:pStyle w:val="a3"/>
        <w:spacing w:before="43"/>
        <w:ind w:left="1080"/>
        <w:rPr>
          <w:rFonts w:ascii="Times New Roman" w:hAnsi="Times New Roman" w:cs="Times New Roman"/>
          <w:lang w:val="en-US"/>
        </w:rPr>
      </w:pPr>
      <w:r w:rsidRPr="0092319E">
        <w:rPr>
          <w:rFonts w:ascii="Times New Roman" w:hAnsi="Times New Roman" w:cs="Times New Roman"/>
          <w:spacing w:val="2"/>
          <w:lang w:val="en-US"/>
        </w:rPr>
        <w:t xml:space="preserve">To satisfy the Cache consistency requirements of GS464E. </w:t>
      </w:r>
      <w:r w:rsidRPr="0092319E">
        <w:rPr>
          <w:rFonts w:ascii="Times New Roman" w:hAnsi="Times New Roman" w:cs="Times New Roman"/>
          <w:spacing w:val="-3"/>
          <w:lang w:val="en-US"/>
        </w:rPr>
        <w:t xml:space="preserve"> Otherwise the behavior of the processor will be uncertain. </w:t>
      </w:r>
    </w:p>
    <w:p w14:paraId="4A8B0E1B" w14:textId="77777777" w:rsidR="00760C19" w:rsidRPr="0034312F" w:rsidRDefault="00760C19">
      <w:pPr>
        <w:rPr>
          <w:lang w:val="en-US"/>
        </w:rPr>
        <w:sectPr w:rsidR="00760C19" w:rsidRPr="0034312F">
          <w:headerReference w:type="default" r:id="rId98"/>
          <w:footerReference w:type="default" r:id="rId99"/>
          <w:pgSz w:w="11910" w:h="16840"/>
          <w:pgMar w:top="1620" w:right="0" w:bottom="1380" w:left="0" w:header="852" w:footer="1195" w:gutter="0"/>
          <w:cols w:space="720"/>
        </w:sectPr>
      </w:pPr>
    </w:p>
    <w:p w14:paraId="53A90862"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328" w:name="_Toc43127638"/>
      <w:r w:rsidRPr="0034312F">
        <w:rPr>
          <w:lang w:val="en-US"/>
        </w:rPr>
        <w:t>ErrorEPC Register (CP0 Register 30, Select 0)</w:t>
      </w:r>
      <w:bookmarkEnd w:id="328"/>
      <w:r w:rsidRPr="0034312F">
        <w:rPr>
          <w:lang w:val="en-US"/>
        </w:rPr>
        <w:t xml:space="preserve"> </w:t>
      </w:r>
    </w:p>
    <w:p w14:paraId="16B38AFE" w14:textId="77777777" w:rsidR="00760C19" w:rsidRPr="0092319E" w:rsidRDefault="00C71F4D">
      <w:pPr>
        <w:pStyle w:val="a3"/>
        <w:spacing w:before="245" w:line="278" w:lineRule="auto"/>
        <w:ind w:left="1080" w:right="1073" w:firstLine="420"/>
        <w:jc w:val="both"/>
        <w:rPr>
          <w:rFonts w:ascii="Times New Roman" w:hAnsi="Times New Roman" w:cs="Times New Roman"/>
          <w:lang w:val="en-US"/>
        </w:rPr>
      </w:pPr>
      <w:r w:rsidRPr="0092319E">
        <w:rPr>
          <w:rFonts w:ascii="Times New Roman" w:eastAsia="Times New Roman" w:hAnsi="Times New Roman" w:cs="Times New Roman"/>
          <w:lang w:val="en-US"/>
        </w:rPr>
        <w:t xml:space="preserve">The ErrorEPC register is a 64-bit read-write register that functions similar to the EPC register except that it is only used to store the INSTRUCTIONS that continue to execute after cold reset, soft reset, non-blocking interrupt, and Cache error exception processing have been completed, and the ErrorEPC register does not have an EPClike branch delay slot identifier (Cause.BD). </w:t>
      </w:r>
    </w:p>
    <w:p w14:paraId="00E801A0" w14:textId="77777777" w:rsidR="00760C19" w:rsidRPr="0092319E" w:rsidRDefault="00C71F4D">
      <w:pPr>
        <w:pStyle w:val="a3"/>
        <w:spacing w:before="77" w:line="348" w:lineRule="auto"/>
        <w:ind w:left="1500" w:right="5055"/>
        <w:rPr>
          <w:rFonts w:ascii="Times New Roman" w:hAnsi="Times New Roman" w:cs="Times New Roman"/>
          <w:lang w:val="en-US"/>
        </w:rPr>
      </w:pPr>
      <w:r w:rsidRPr="0092319E">
        <w:rPr>
          <w:rFonts w:ascii="Times New Roman" w:hAnsi="Times New Roman" w:cs="Times New Roman"/>
          <w:lang w:val="en-US"/>
        </w:rPr>
        <w:t xml:space="preserve">In response to the above exception, the processor hardware writes to the ErrorEPC register: the PC that directly triggers the exception's instruction. </w:t>
      </w:r>
    </w:p>
    <w:p w14:paraId="5F931850" w14:textId="77777777" w:rsidR="00760C19" w:rsidRPr="0092319E" w:rsidRDefault="00C71F4D">
      <w:pPr>
        <w:pStyle w:val="a3"/>
        <w:spacing w:line="348" w:lineRule="auto"/>
        <w:ind w:left="1500" w:right="2355"/>
        <w:rPr>
          <w:rFonts w:ascii="Times New Roman" w:hAnsi="Times New Roman" w:cs="Times New Roman"/>
          <w:lang w:val="en-US"/>
        </w:rPr>
      </w:pPr>
      <w:r w:rsidRPr="0092319E">
        <w:rPr>
          <w:rFonts w:ascii="Times New Roman" w:hAnsi="Times New Roman" w:cs="Times New Roman"/>
          <w:lang w:val="en-US"/>
        </w:rPr>
        <w:t xml:space="preserve">When an instruction that directly triggers an exception is in a branch delay slot, record the PC of the previous branch or jump instruction of the instruction. </w:t>
      </w:r>
      <w:hyperlink w:anchor="_bookmark331" w:history="1">
        <w:r w:rsidRPr="0092319E">
          <w:rPr>
            <w:rFonts w:ascii="Times New Roman" w:hAnsi="Times New Roman" w:cs="Times New Roman"/>
            <w:lang w:val="en-US"/>
          </w:rPr>
          <w:t xml:space="preserve"> Figure 7-58 illustrates the format of the ErrorEPC register; </w:t>
        </w:r>
      </w:hyperlink>
      <w:hyperlink w:anchor="_bookmark332" w:history="1">
        <w:r w:rsidRPr="0092319E">
          <w:rPr>
            <w:rFonts w:ascii="Times New Roman" w:hAnsi="Times New Roman" w:cs="Times New Roman"/>
            <w:lang w:val="en-US"/>
          </w:rPr>
          <w:t xml:space="preserve"> Table 7-62 describes the fields of the ErrorEPC register. </w:t>
        </w:r>
      </w:hyperlink>
    </w:p>
    <w:p w14:paraId="29188FF4" w14:textId="77777777" w:rsidR="00760C19" w:rsidRPr="0092319E" w:rsidRDefault="00760C19">
      <w:pPr>
        <w:pStyle w:val="a3"/>
        <w:spacing w:before="6"/>
        <w:rPr>
          <w:rFonts w:ascii="Times New Roman" w:hAnsi="Times New Roman" w:cs="Times New Roman"/>
          <w:sz w:val="30"/>
          <w:lang w:val="en-US"/>
        </w:rPr>
      </w:pPr>
    </w:p>
    <w:p w14:paraId="2E574F3F" w14:textId="77777777" w:rsidR="00760C19" w:rsidRPr="0092319E" w:rsidRDefault="00C71F4D">
      <w:pPr>
        <w:pStyle w:val="4"/>
        <w:spacing w:before="1"/>
        <w:rPr>
          <w:rFonts w:ascii="Times New Roman" w:hAnsi="Times New Roman" w:cs="Times New Roman"/>
        </w:rPr>
      </w:pPr>
      <w:bookmarkStart w:id="329" w:name="_bookmark331"/>
      <w:bookmarkEnd w:id="329"/>
      <w:r w:rsidRPr="0092319E">
        <w:rPr>
          <w:rFonts w:ascii="Times New Roman" w:hAnsi="Times New Roman" w:cs="Times New Roman"/>
          <w:lang w:val="en-US"/>
        </w:rPr>
        <w:t xml:space="preserve"> </w:t>
      </w:r>
      <w:r w:rsidRPr="0092319E">
        <w:rPr>
          <w:rFonts w:ascii="Times New Roman" w:hAnsi="Times New Roman" w:cs="Times New Roman"/>
        </w:rPr>
        <w:t xml:space="preserve">Figure 7-58. ErrorEPC register format </w:t>
      </w:r>
    </w:p>
    <w:p w14:paraId="6687E1ED" w14:textId="77777777" w:rsidR="00760C19" w:rsidRPr="0092319E" w:rsidRDefault="00760C19">
      <w:pPr>
        <w:pStyle w:val="a3"/>
        <w:spacing w:before="1"/>
        <w:rPr>
          <w:rFonts w:ascii="Times New Roman" w:hAnsi="Times New Roman" w:cs="Times New Roman"/>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rsidRPr="0092319E" w14:paraId="25C44502" w14:textId="77777777">
        <w:trPr>
          <w:trHeight w:val="214"/>
        </w:trPr>
        <w:tc>
          <w:tcPr>
            <w:tcW w:w="5014" w:type="dxa"/>
            <w:tcBorders>
              <w:bottom w:val="single" w:sz="4" w:space="0" w:color="000000"/>
            </w:tcBorders>
          </w:tcPr>
          <w:p w14:paraId="05F32A3A" w14:textId="77777777" w:rsidR="00760C19" w:rsidRPr="0092319E" w:rsidRDefault="00C71F4D">
            <w:pPr>
              <w:pStyle w:val="TableParagraph"/>
              <w:spacing w:before="0" w:line="123" w:lineRule="exact"/>
              <w:ind w:left="98"/>
              <w:jc w:val="left"/>
              <w:rPr>
                <w:sz w:val="11"/>
              </w:rPr>
            </w:pPr>
            <w:r w:rsidRPr="0092319E">
              <w:rPr>
                <w:sz w:val="11"/>
              </w:rPr>
              <w:t xml:space="preserve">63 </w:t>
            </w:r>
          </w:p>
        </w:tc>
        <w:tc>
          <w:tcPr>
            <w:tcW w:w="4985" w:type="dxa"/>
            <w:tcBorders>
              <w:bottom w:val="single" w:sz="4" w:space="0" w:color="000000"/>
            </w:tcBorders>
          </w:tcPr>
          <w:p w14:paraId="5CA7A07A" w14:textId="77777777" w:rsidR="00760C19" w:rsidRPr="0092319E" w:rsidRDefault="00C71F4D">
            <w:pPr>
              <w:pStyle w:val="TableParagraph"/>
              <w:spacing w:before="0" w:line="123" w:lineRule="exact"/>
              <w:ind w:right="122"/>
              <w:jc w:val="right"/>
              <w:rPr>
                <w:sz w:val="11"/>
              </w:rPr>
            </w:pPr>
            <w:r w:rsidRPr="0092319E">
              <w:rPr>
                <w:sz w:val="11"/>
              </w:rPr>
              <w:t xml:space="preserve">0 </w:t>
            </w:r>
          </w:p>
        </w:tc>
      </w:tr>
      <w:tr w:rsidR="00760C19" w:rsidRPr="0092319E" w14:paraId="69CF7BE9"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75982BA6" w14:textId="77777777" w:rsidR="00760C19" w:rsidRPr="0092319E" w:rsidRDefault="00C71F4D">
            <w:pPr>
              <w:pStyle w:val="TableParagraph"/>
              <w:ind w:left="4342" w:right="4333"/>
              <w:rPr>
                <w:sz w:val="18"/>
              </w:rPr>
            </w:pPr>
            <w:r w:rsidRPr="0092319E">
              <w:rPr>
                <w:sz w:val="18"/>
              </w:rPr>
              <w:t xml:space="preserve">DEPC </w:t>
            </w:r>
          </w:p>
        </w:tc>
      </w:tr>
    </w:tbl>
    <w:p w14:paraId="57D1762E" w14:textId="77777777" w:rsidR="00760C19" w:rsidRPr="0092319E" w:rsidRDefault="00760C19">
      <w:pPr>
        <w:pStyle w:val="a3"/>
        <w:rPr>
          <w:rFonts w:ascii="Times New Roman" w:hAnsi="Times New Roman" w:cs="Times New Roman"/>
          <w:b/>
          <w:sz w:val="24"/>
        </w:rPr>
      </w:pPr>
    </w:p>
    <w:p w14:paraId="19AFA911" w14:textId="77777777" w:rsidR="00760C19" w:rsidRPr="0092319E" w:rsidRDefault="00760C19">
      <w:pPr>
        <w:pStyle w:val="a3"/>
        <w:spacing w:before="6"/>
        <w:rPr>
          <w:rFonts w:ascii="Times New Roman" w:hAnsi="Times New Roman" w:cs="Times New Roman"/>
          <w:b/>
          <w:sz w:val="26"/>
        </w:rPr>
      </w:pPr>
    </w:p>
    <w:p w14:paraId="02F5A94D" w14:textId="77777777" w:rsidR="00760C19" w:rsidRPr="0092319E" w:rsidRDefault="00C71F4D">
      <w:pPr>
        <w:spacing w:after="20"/>
        <w:ind w:left="2"/>
        <w:jc w:val="center"/>
        <w:rPr>
          <w:rFonts w:ascii="Times New Roman" w:hAnsi="Times New Roman" w:cs="Times New Roman"/>
          <w:b/>
          <w:sz w:val="21"/>
          <w:lang w:val="en-US"/>
        </w:rPr>
      </w:pPr>
      <w:bookmarkStart w:id="330" w:name="_bookmark332"/>
      <w:bookmarkEnd w:id="330"/>
      <w:r w:rsidRPr="0092319E">
        <w:rPr>
          <w:rFonts w:ascii="Times New Roman" w:hAnsi="Times New Roman" w:cs="Times New Roman"/>
          <w:b/>
          <w:sz w:val="21"/>
          <w:lang w:val="en-US"/>
        </w:rPr>
        <w:t xml:space="preserve"> Table 7-62 Description of ErrorEPC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92319E" w14:paraId="6DE58461" w14:textId="77777777">
        <w:trPr>
          <w:trHeight w:val="311"/>
        </w:trPr>
        <w:tc>
          <w:tcPr>
            <w:tcW w:w="960" w:type="dxa"/>
            <w:tcBorders>
              <w:bottom w:val="double" w:sz="1" w:space="0" w:color="000000"/>
            </w:tcBorders>
          </w:tcPr>
          <w:p w14:paraId="256CA453" w14:textId="77777777" w:rsidR="00760C19" w:rsidRPr="0092319E" w:rsidRDefault="00C71F4D">
            <w:pPr>
              <w:pStyle w:val="TableParagraph"/>
              <w:spacing w:before="22" w:line="269" w:lineRule="exact"/>
              <w:ind w:left="89" w:right="79"/>
              <w:rPr>
                <w:rFonts w:eastAsia="宋体"/>
                <w:b/>
                <w:sz w:val="21"/>
              </w:rPr>
            </w:pPr>
            <w:r w:rsidRPr="0092319E">
              <w:rPr>
                <w:rFonts w:eastAsia="宋体"/>
                <w:b/>
                <w:sz w:val="21"/>
              </w:rPr>
              <w:t xml:space="preserve">Domain name </w:t>
            </w:r>
          </w:p>
        </w:tc>
        <w:tc>
          <w:tcPr>
            <w:tcW w:w="707" w:type="dxa"/>
            <w:tcBorders>
              <w:bottom w:val="double" w:sz="1" w:space="0" w:color="000000"/>
            </w:tcBorders>
          </w:tcPr>
          <w:p w14:paraId="53E8C438" w14:textId="77777777" w:rsidR="00760C19" w:rsidRPr="0092319E" w:rsidRDefault="00C71F4D">
            <w:pPr>
              <w:pStyle w:val="TableParagraph"/>
              <w:spacing w:before="22" w:line="269" w:lineRule="exact"/>
              <w:ind w:left="9"/>
              <w:rPr>
                <w:rFonts w:eastAsia="宋体"/>
                <w:b/>
                <w:sz w:val="21"/>
              </w:rPr>
            </w:pPr>
            <w:r w:rsidRPr="0092319E">
              <w:rPr>
                <w:rFonts w:eastAsia="宋体"/>
                <w:b/>
                <w:sz w:val="21"/>
              </w:rPr>
              <w:t xml:space="preserve">position </w:t>
            </w:r>
          </w:p>
        </w:tc>
        <w:tc>
          <w:tcPr>
            <w:tcW w:w="6663" w:type="dxa"/>
            <w:tcBorders>
              <w:bottom w:val="double" w:sz="1" w:space="0" w:color="000000"/>
            </w:tcBorders>
          </w:tcPr>
          <w:p w14:paraId="23BC6E70" w14:textId="77777777" w:rsidR="00760C19" w:rsidRPr="0092319E" w:rsidRDefault="00C71F4D">
            <w:pPr>
              <w:pStyle w:val="TableParagraph"/>
              <w:spacing w:before="22" w:line="269" w:lineRule="exact"/>
              <w:ind w:left="2831" w:right="2818"/>
              <w:rPr>
                <w:rFonts w:eastAsia="宋体"/>
                <w:b/>
                <w:sz w:val="21"/>
              </w:rPr>
            </w:pPr>
            <w:r w:rsidRPr="0092319E">
              <w:rPr>
                <w:rFonts w:eastAsia="宋体"/>
                <w:b/>
                <w:sz w:val="21"/>
              </w:rPr>
              <w:t xml:space="preserve">Functional description </w:t>
            </w:r>
          </w:p>
        </w:tc>
        <w:tc>
          <w:tcPr>
            <w:tcW w:w="707" w:type="dxa"/>
            <w:tcBorders>
              <w:bottom w:val="double" w:sz="1" w:space="0" w:color="000000"/>
            </w:tcBorders>
          </w:tcPr>
          <w:p w14:paraId="0EE58D37" w14:textId="77777777" w:rsidR="00760C19" w:rsidRPr="0092319E" w:rsidRDefault="00C71F4D">
            <w:pPr>
              <w:pStyle w:val="TableParagraph"/>
              <w:spacing w:before="22" w:line="269" w:lineRule="exact"/>
              <w:ind w:left="95" w:right="82"/>
              <w:rPr>
                <w:rFonts w:eastAsia="宋体"/>
                <w:b/>
                <w:sz w:val="21"/>
              </w:rPr>
            </w:pPr>
            <w:r w:rsidRPr="0092319E">
              <w:rPr>
                <w:rFonts w:eastAsia="宋体"/>
                <w:b/>
                <w:sz w:val="21"/>
              </w:rPr>
              <w:t xml:space="preserve">Read/write </w:t>
            </w:r>
          </w:p>
        </w:tc>
        <w:tc>
          <w:tcPr>
            <w:tcW w:w="923" w:type="dxa"/>
            <w:tcBorders>
              <w:bottom w:val="double" w:sz="1" w:space="0" w:color="000000"/>
            </w:tcBorders>
          </w:tcPr>
          <w:p w14:paraId="1767383F" w14:textId="77777777" w:rsidR="00760C19" w:rsidRPr="0092319E" w:rsidRDefault="00C71F4D">
            <w:pPr>
              <w:pStyle w:val="TableParagraph"/>
              <w:spacing w:before="22" w:line="269" w:lineRule="exact"/>
              <w:ind w:left="118" w:right="103"/>
              <w:rPr>
                <w:rFonts w:eastAsia="宋体"/>
                <w:b/>
                <w:sz w:val="21"/>
              </w:rPr>
            </w:pPr>
            <w:r w:rsidRPr="0092319E">
              <w:rPr>
                <w:rFonts w:eastAsia="宋体"/>
                <w:b/>
                <w:sz w:val="21"/>
              </w:rPr>
              <w:t xml:space="preserve">Reset value </w:t>
            </w:r>
          </w:p>
        </w:tc>
      </w:tr>
      <w:tr w:rsidR="00760C19" w:rsidRPr="0092319E" w14:paraId="0CE5FC3B" w14:textId="77777777">
        <w:trPr>
          <w:trHeight w:val="313"/>
        </w:trPr>
        <w:tc>
          <w:tcPr>
            <w:tcW w:w="960" w:type="dxa"/>
            <w:tcBorders>
              <w:top w:val="double" w:sz="1" w:space="0" w:color="000000"/>
            </w:tcBorders>
          </w:tcPr>
          <w:p w14:paraId="19145F9F" w14:textId="77777777" w:rsidR="00760C19" w:rsidRPr="0092319E" w:rsidRDefault="00C71F4D">
            <w:pPr>
              <w:pStyle w:val="TableParagraph"/>
              <w:spacing w:before="52"/>
              <w:ind w:left="89" w:right="78"/>
              <w:rPr>
                <w:sz w:val="18"/>
              </w:rPr>
            </w:pPr>
            <w:r w:rsidRPr="0092319E">
              <w:rPr>
                <w:sz w:val="18"/>
              </w:rPr>
              <w:t xml:space="preserve">ErrorEPC </w:t>
            </w:r>
          </w:p>
        </w:tc>
        <w:tc>
          <w:tcPr>
            <w:tcW w:w="707" w:type="dxa"/>
            <w:tcBorders>
              <w:top w:val="double" w:sz="1" w:space="0" w:color="000000"/>
            </w:tcBorders>
          </w:tcPr>
          <w:p w14:paraId="3DA51D45" w14:textId="77777777" w:rsidR="00760C19" w:rsidRPr="0092319E" w:rsidRDefault="00C71F4D">
            <w:pPr>
              <w:pStyle w:val="TableParagraph"/>
              <w:spacing w:before="52"/>
              <w:ind w:left="91" w:right="82"/>
              <w:rPr>
                <w:sz w:val="18"/>
              </w:rPr>
            </w:pPr>
            <w:r w:rsidRPr="0092319E">
              <w:rPr>
                <w:sz w:val="18"/>
              </w:rPr>
              <w:t xml:space="preserve">63.. 0 </w:t>
            </w:r>
          </w:p>
        </w:tc>
        <w:tc>
          <w:tcPr>
            <w:tcW w:w="6663" w:type="dxa"/>
            <w:tcBorders>
              <w:top w:val="double" w:sz="1" w:space="0" w:color="000000"/>
            </w:tcBorders>
          </w:tcPr>
          <w:p w14:paraId="0260B6FD"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The PC of the instruction that continues to execute after the exception processing completes. </w:t>
            </w:r>
          </w:p>
        </w:tc>
        <w:tc>
          <w:tcPr>
            <w:tcW w:w="707" w:type="dxa"/>
            <w:tcBorders>
              <w:top w:val="double" w:sz="1" w:space="0" w:color="000000"/>
            </w:tcBorders>
          </w:tcPr>
          <w:p w14:paraId="5358AFFF"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0C64AA4D"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bl>
    <w:p w14:paraId="6E0A1602" w14:textId="77777777" w:rsidR="00760C19" w:rsidRDefault="00760C19">
      <w:pPr>
        <w:rPr>
          <w:sz w:val="18"/>
        </w:rPr>
        <w:sectPr w:rsidR="00760C19">
          <w:headerReference w:type="default" r:id="rId100"/>
          <w:footerReference w:type="default" r:id="rId101"/>
          <w:pgSz w:w="11910" w:h="16840"/>
          <w:pgMar w:top="1620" w:right="0" w:bottom="1380" w:left="0" w:header="852" w:footer="1195" w:gutter="0"/>
          <w:pgNumType w:start="141"/>
          <w:cols w:space="720"/>
        </w:sectPr>
      </w:pPr>
    </w:p>
    <w:p w14:paraId="13FB3BDF" w14:textId="77777777" w:rsidR="00760C19" w:rsidRPr="0034312F" w:rsidRDefault="00C71F4D">
      <w:pPr>
        <w:pStyle w:val="2"/>
        <w:numPr>
          <w:ilvl w:val="1"/>
          <w:numId w:val="5"/>
        </w:numPr>
        <w:tabs>
          <w:tab w:val="left" w:pos="1920"/>
          <w:tab w:val="left" w:pos="1921"/>
        </w:tabs>
        <w:ind w:left="1920" w:hanging="841"/>
        <w:rPr>
          <w:lang w:val="en-US"/>
        </w:rPr>
      </w:pPr>
      <w:r w:rsidRPr="0034312F">
        <w:rPr>
          <w:spacing w:val="-5"/>
          <w:lang w:val="en-US"/>
        </w:rPr>
        <w:lastRenderedPageBreak/>
        <w:t xml:space="preserve"> </w:t>
      </w:r>
      <w:bookmarkStart w:id="331" w:name="_Toc43127639"/>
      <w:r w:rsidRPr="0034312F">
        <w:rPr>
          <w:spacing w:val="-5"/>
          <w:lang w:val="en-US"/>
        </w:rPr>
        <w:t>DESAVE Register (CP0 Register 31, Select 0)</w:t>
      </w:r>
      <w:bookmarkEnd w:id="331"/>
      <w:r w:rsidRPr="0034312F">
        <w:rPr>
          <w:spacing w:val="-5"/>
          <w:lang w:val="en-US"/>
        </w:rPr>
        <w:t xml:space="preserve"> </w:t>
      </w:r>
    </w:p>
    <w:p w14:paraId="28349847" w14:textId="77777777" w:rsidR="00760C19" w:rsidRPr="0092319E" w:rsidRDefault="00C71F4D">
      <w:pPr>
        <w:pStyle w:val="a3"/>
        <w:spacing w:before="245" w:line="278" w:lineRule="auto"/>
        <w:ind w:left="1080" w:right="1070" w:firstLine="420"/>
        <w:jc w:val="both"/>
        <w:rPr>
          <w:rFonts w:ascii="Times New Roman" w:hAnsi="Times New Roman" w:cs="Times New Roman"/>
          <w:lang w:val="en-US"/>
        </w:rPr>
      </w:pPr>
      <w:r w:rsidRPr="0092319E">
        <w:rPr>
          <w:rFonts w:ascii="Times New Roman" w:eastAsia="Times New Roman" w:hAnsi="Times New Roman" w:cs="Times New Roman"/>
          <w:spacing w:val="-6"/>
          <w:lang w:val="en-US"/>
        </w:rPr>
        <w:t xml:space="preserve">The DESAVE register is a 64-bit read-write register used to debug exception handlers' temporary data. </w:t>
      </w:r>
      <w:r w:rsidRPr="0092319E">
        <w:rPr>
          <w:rFonts w:ascii="Times New Roman" w:hAnsi="Times New Roman" w:cs="Times New Roman"/>
          <w:spacing w:val="-6"/>
          <w:lang w:val="en-US"/>
        </w:rPr>
        <w:t xml:space="preserve"> Typically, debugging exception handlers save a general purpose register with the DESAVE register and then use the general purpose register as a base address register for access instructions to save the current context to a specified area, such as a DMSEG segment. </w:t>
      </w:r>
    </w:p>
    <w:p w14:paraId="04C2B377" w14:textId="77777777" w:rsidR="00760C19" w:rsidRPr="0092319E" w:rsidRDefault="00C71F4D">
      <w:pPr>
        <w:pStyle w:val="a3"/>
        <w:spacing w:before="77"/>
        <w:ind w:left="1500"/>
        <w:jc w:val="both"/>
        <w:rPr>
          <w:rFonts w:ascii="Times New Roman" w:hAnsi="Times New Roman" w:cs="Times New Roman"/>
          <w:lang w:val="en-US"/>
        </w:rPr>
      </w:pPr>
      <w:r w:rsidRPr="0092319E">
        <w:rPr>
          <w:rFonts w:ascii="Times New Roman" w:hAnsi="Times New Roman" w:cs="Times New Roman"/>
          <w:lang w:val="en-US"/>
        </w:rPr>
        <w:t xml:space="preserve">The DESAVE register is not allowed in kernel mind software. </w:t>
      </w:r>
    </w:p>
    <w:p w14:paraId="3C6B7D46" w14:textId="77777777" w:rsidR="00760C19" w:rsidRPr="0092319E" w:rsidRDefault="00AC5760">
      <w:pPr>
        <w:pStyle w:val="a3"/>
        <w:spacing w:before="122"/>
        <w:ind w:left="1500"/>
        <w:jc w:val="both"/>
        <w:rPr>
          <w:rFonts w:ascii="Times New Roman" w:hAnsi="Times New Roman" w:cs="Times New Roman"/>
          <w:lang w:val="en-US"/>
        </w:rPr>
      </w:pPr>
      <w:hyperlink w:anchor="_bookmark334" w:history="1">
        <w:r w:rsidR="00C71F4D" w:rsidRPr="0092319E">
          <w:rPr>
            <w:rFonts w:ascii="Times New Roman" w:hAnsi="Times New Roman" w:cs="Times New Roman"/>
            <w:lang w:val="en-US"/>
          </w:rPr>
          <w:t xml:space="preserve">Figure 7-59 illustrates the format of the DESAVE register; </w:t>
        </w:r>
      </w:hyperlink>
      <w:hyperlink w:anchor="_bookmark335" w:history="1">
        <w:r w:rsidR="00C71F4D" w:rsidRPr="0092319E">
          <w:rPr>
            <w:rFonts w:ascii="Times New Roman" w:hAnsi="Times New Roman" w:cs="Times New Roman"/>
            <w:lang w:val="en-US"/>
          </w:rPr>
          <w:t xml:space="preserve"> Table 7-63 describes the DESAVE register fields. </w:t>
        </w:r>
      </w:hyperlink>
    </w:p>
    <w:p w14:paraId="02B1C43E" w14:textId="77777777" w:rsidR="00760C19" w:rsidRPr="0092319E" w:rsidRDefault="00760C19">
      <w:pPr>
        <w:pStyle w:val="a3"/>
        <w:rPr>
          <w:rFonts w:ascii="Times New Roman" w:hAnsi="Times New Roman" w:cs="Times New Roman"/>
          <w:sz w:val="22"/>
          <w:lang w:val="en-US"/>
        </w:rPr>
      </w:pPr>
    </w:p>
    <w:p w14:paraId="78C241E1" w14:textId="77777777" w:rsidR="00760C19" w:rsidRPr="0034312F" w:rsidRDefault="00760C19">
      <w:pPr>
        <w:pStyle w:val="a3"/>
        <w:spacing w:before="11"/>
        <w:rPr>
          <w:sz w:val="17"/>
          <w:lang w:val="en-US"/>
        </w:rPr>
      </w:pPr>
    </w:p>
    <w:p w14:paraId="4F666042" w14:textId="77777777" w:rsidR="00760C19" w:rsidRDefault="00C71F4D">
      <w:pPr>
        <w:pStyle w:val="4"/>
        <w:ind w:left="0"/>
      </w:pPr>
      <w:bookmarkStart w:id="332" w:name="_bookmark334"/>
      <w:bookmarkEnd w:id="332"/>
      <w:r w:rsidRPr="0034312F">
        <w:rPr>
          <w:lang w:val="en-US"/>
        </w:rPr>
        <w:t xml:space="preserve"> </w:t>
      </w:r>
      <w:r>
        <w:t xml:space="preserve">Figure 7-59 DESAVE register format </w:t>
      </w:r>
    </w:p>
    <w:p w14:paraId="258796C6" w14:textId="77777777" w:rsidR="00760C19" w:rsidRDefault="00760C19">
      <w:pPr>
        <w:pStyle w:val="a3"/>
        <w:spacing w:before="2"/>
        <w:rPr>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14:paraId="2E5C25A0" w14:textId="77777777">
        <w:trPr>
          <w:trHeight w:val="214"/>
        </w:trPr>
        <w:tc>
          <w:tcPr>
            <w:tcW w:w="5014" w:type="dxa"/>
            <w:tcBorders>
              <w:bottom w:val="single" w:sz="4" w:space="0" w:color="000000"/>
            </w:tcBorders>
          </w:tcPr>
          <w:p w14:paraId="5DAFF8C1" w14:textId="77777777" w:rsidR="00760C19" w:rsidRDefault="00C71F4D">
            <w:pPr>
              <w:pStyle w:val="TableParagraph"/>
              <w:spacing w:before="0" w:line="123" w:lineRule="exact"/>
              <w:ind w:left="98"/>
              <w:jc w:val="left"/>
              <w:rPr>
                <w:rFonts w:ascii="Arial"/>
                <w:sz w:val="11"/>
              </w:rPr>
            </w:pPr>
            <w:r>
              <w:rPr>
                <w:rFonts w:ascii="Arial"/>
                <w:sz w:val="11"/>
              </w:rPr>
              <w:t xml:space="preserve">63 </w:t>
            </w:r>
          </w:p>
        </w:tc>
        <w:tc>
          <w:tcPr>
            <w:tcW w:w="4985" w:type="dxa"/>
            <w:tcBorders>
              <w:bottom w:val="single" w:sz="4" w:space="0" w:color="000000"/>
            </w:tcBorders>
          </w:tcPr>
          <w:p w14:paraId="42E6E140" w14:textId="77777777" w:rsidR="00760C19" w:rsidRDefault="00C71F4D">
            <w:pPr>
              <w:pStyle w:val="TableParagraph"/>
              <w:spacing w:before="0" w:line="123" w:lineRule="exact"/>
              <w:ind w:right="122"/>
              <w:jc w:val="right"/>
              <w:rPr>
                <w:rFonts w:ascii="Arial"/>
                <w:sz w:val="11"/>
              </w:rPr>
            </w:pPr>
            <w:r>
              <w:rPr>
                <w:rFonts w:ascii="Arial"/>
                <w:sz w:val="11"/>
              </w:rPr>
              <w:t xml:space="preserve">0 </w:t>
            </w:r>
          </w:p>
        </w:tc>
      </w:tr>
      <w:tr w:rsidR="00760C19" w14:paraId="734FFA49" w14:textId="77777777">
        <w:trPr>
          <w:trHeight w:val="312"/>
        </w:trPr>
        <w:tc>
          <w:tcPr>
            <w:tcW w:w="9999" w:type="dxa"/>
            <w:gridSpan w:val="2"/>
            <w:tcBorders>
              <w:top w:val="single" w:sz="4" w:space="0" w:color="000000"/>
              <w:left w:val="single" w:sz="4" w:space="0" w:color="000000"/>
              <w:bottom w:val="single" w:sz="4" w:space="0" w:color="000000"/>
              <w:right w:val="single" w:sz="4" w:space="0" w:color="000000"/>
            </w:tcBorders>
          </w:tcPr>
          <w:p w14:paraId="201C28A5" w14:textId="77777777" w:rsidR="00760C19" w:rsidRDefault="00C71F4D">
            <w:pPr>
              <w:pStyle w:val="TableParagraph"/>
              <w:ind w:left="4341" w:right="4337"/>
              <w:rPr>
                <w:sz w:val="18"/>
              </w:rPr>
            </w:pPr>
            <w:r>
              <w:rPr>
                <w:sz w:val="18"/>
              </w:rPr>
              <w:t xml:space="preserve">The Data </w:t>
            </w:r>
          </w:p>
        </w:tc>
      </w:tr>
    </w:tbl>
    <w:p w14:paraId="5E41B323" w14:textId="77777777" w:rsidR="00760C19" w:rsidRDefault="00760C19">
      <w:pPr>
        <w:pStyle w:val="a3"/>
        <w:rPr>
          <w:b/>
          <w:sz w:val="24"/>
        </w:rPr>
      </w:pPr>
    </w:p>
    <w:p w14:paraId="19821FDB" w14:textId="77777777" w:rsidR="00760C19" w:rsidRDefault="00760C19">
      <w:pPr>
        <w:pStyle w:val="a3"/>
        <w:spacing w:before="6"/>
        <w:rPr>
          <w:b/>
          <w:sz w:val="26"/>
        </w:rPr>
      </w:pPr>
    </w:p>
    <w:p w14:paraId="300CDBBE" w14:textId="77777777" w:rsidR="00760C19" w:rsidRPr="0034312F" w:rsidRDefault="00C71F4D">
      <w:pPr>
        <w:spacing w:after="20"/>
        <w:jc w:val="center"/>
        <w:rPr>
          <w:b/>
          <w:sz w:val="21"/>
          <w:lang w:val="en-US"/>
        </w:rPr>
      </w:pPr>
      <w:bookmarkStart w:id="333" w:name="_bookmark335"/>
      <w:bookmarkEnd w:id="333"/>
      <w:r w:rsidRPr="0034312F">
        <w:rPr>
          <w:b/>
          <w:sz w:val="21"/>
          <w:lang w:val="en-US"/>
        </w:rPr>
        <w:t xml:space="preserve"> Table 7-63 Description of DESAVE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14:paraId="4A9E097D" w14:textId="77777777">
        <w:trPr>
          <w:trHeight w:val="311"/>
        </w:trPr>
        <w:tc>
          <w:tcPr>
            <w:tcW w:w="960" w:type="dxa"/>
            <w:tcBorders>
              <w:bottom w:val="double" w:sz="1" w:space="0" w:color="000000"/>
            </w:tcBorders>
          </w:tcPr>
          <w:p w14:paraId="7856D0ED" w14:textId="77777777" w:rsidR="00760C19" w:rsidRDefault="00C71F4D">
            <w:pPr>
              <w:pStyle w:val="TableParagraph"/>
              <w:spacing w:before="22" w:line="269" w:lineRule="exact"/>
              <w:ind w:left="89" w:right="79"/>
              <w:rPr>
                <w:rFonts w:ascii="宋体" w:eastAsia="宋体"/>
                <w:b/>
                <w:sz w:val="21"/>
              </w:rPr>
            </w:pPr>
            <w:r>
              <w:rPr>
                <w:rFonts w:ascii="宋体" w:eastAsia="宋体" w:hint="eastAsia"/>
                <w:b/>
                <w:sz w:val="21"/>
              </w:rPr>
              <w:t xml:space="preserve">Domain name </w:t>
            </w:r>
          </w:p>
        </w:tc>
        <w:tc>
          <w:tcPr>
            <w:tcW w:w="707" w:type="dxa"/>
            <w:tcBorders>
              <w:bottom w:val="double" w:sz="1" w:space="0" w:color="000000"/>
            </w:tcBorders>
          </w:tcPr>
          <w:p w14:paraId="359A0A30" w14:textId="77777777" w:rsidR="00760C19" w:rsidRDefault="00C71F4D">
            <w:pPr>
              <w:pStyle w:val="TableParagraph"/>
              <w:spacing w:before="22" w:line="269" w:lineRule="exact"/>
              <w:ind w:left="9"/>
              <w:rPr>
                <w:rFonts w:ascii="宋体" w:eastAsia="宋体"/>
                <w:b/>
                <w:sz w:val="21"/>
              </w:rPr>
            </w:pPr>
            <w:r>
              <w:rPr>
                <w:rFonts w:ascii="宋体" w:eastAsia="宋体" w:hint="eastAsia"/>
                <w:b/>
                <w:sz w:val="21"/>
              </w:rPr>
              <w:t xml:space="preserve">position </w:t>
            </w:r>
          </w:p>
        </w:tc>
        <w:tc>
          <w:tcPr>
            <w:tcW w:w="6663" w:type="dxa"/>
            <w:tcBorders>
              <w:bottom w:val="double" w:sz="1" w:space="0" w:color="000000"/>
            </w:tcBorders>
          </w:tcPr>
          <w:p w14:paraId="7185911A" w14:textId="77777777" w:rsidR="00760C19" w:rsidRDefault="00C71F4D">
            <w:pPr>
              <w:pStyle w:val="TableParagraph"/>
              <w:spacing w:before="22" w:line="269" w:lineRule="exact"/>
              <w:ind w:left="2831" w:right="2818"/>
              <w:rPr>
                <w:rFonts w:ascii="宋体" w:eastAsia="宋体"/>
                <w:b/>
                <w:sz w:val="21"/>
              </w:rPr>
            </w:pPr>
            <w:r>
              <w:rPr>
                <w:rFonts w:ascii="宋体" w:eastAsia="宋体" w:hint="eastAsia"/>
                <w:b/>
                <w:sz w:val="21"/>
              </w:rPr>
              <w:t xml:space="preserve">Functional description </w:t>
            </w:r>
          </w:p>
        </w:tc>
        <w:tc>
          <w:tcPr>
            <w:tcW w:w="707" w:type="dxa"/>
            <w:tcBorders>
              <w:bottom w:val="double" w:sz="1" w:space="0" w:color="000000"/>
            </w:tcBorders>
          </w:tcPr>
          <w:p w14:paraId="2C1C7F18" w14:textId="77777777" w:rsidR="00760C19" w:rsidRDefault="00C71F4D">
            <w:pPr>
              <w:pStyle w:val="TableParagraph"/>
              <w:spacing w:before="22" w:line="269" w:lineRule="exact"/>
              <w:ind w:left="95" w:right="82"/>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5C447DE1" w14:textId="77777777" w:rsidR="00760C19" w:rsidRDefault="00C71F4D">
            <w:pPr>
              <w:pStyle w:val="TableParagraph"/>
              <w:spacing w:before="22" w:line="269" w:lineRule="exact"/>
              <w:ind w:left="118" w:right="103"/>
              <w:rPr>
                <w:rFonts w:ascii="宋体" w:eastAsia="宋体"/>
                <w:b/>
                <w:sz w:val="21"/>
              </w:rPr>
            </w:pPr>
            <w:r>
              <w:rPr>
                <w:rFonts w:ascii="宋体" w:eastAsia="宋体" w:hint="eastAsia"/>
                <w:b/>
                <w:sz w:val="21"/>
              </w:rPr>
              <w:t xml:space="preserve">Reset value </w:t>
            </w:r>
          </w:p>
        </w:tc>
      </w:tr>
      <w:tr w:rsidR="00760C19" w14:paraId="1CDE1F70" w14:textId="77777777">
        <w:trPr>
          <w:trHeight w:val="313"/>
        </w:trPr>
        <w:tc>
          <w:tcPr>
            <w:tcW w:w="960" w:type="dxa"/>
            <w:tcBorders>
              <w:top w:val="double" w:sz="1" w:space="0" w:color="000000"/>
            </w:tcBorders>
          </w:tcPr>
          <w:p w14:paraId="2BDED7B4" w14:textId="77777777" w:rsidR="00760C19" w:rsidRPr="0092319E" w:rsidRDefault="00C71F4D">
            <w:pPr>
              <w:pStyle w:val="TableParagraph"/>
              <w:spacing w:before="52"/>
              <w:ind w:left="87" w:right="79"/>
              <w:rPr>
                <w:sz w:val="18"/>
              </w:rPr>
            </w:pPr>
            <w:r w:rsidRPr="0092319E">
              <w:rPr>
                <w:sz w:val="18"/>
              </w:rPr>
              <w:t xml:space="preserve">The Data </w:t>
            </w:r>
          </w:p>
        </w:tc>
        <w:tc>
          <w:tcPr>
            <w:tcW w:w="707" w:type="dxa"/>
            <w:tcBorders>
              <w:top w:val="double" w:sz="1" w:space="0" w:color="000000"/>
            </w:tcBorders>
          </w:tcPr>
          <w:p w14:paraId="1F05DF52" w14:textId="77777777" w:rsidR="00760C19" w:rsidRPr="0092319E" w:rsidRDefault="00C71F4D">
            <w:pPr>
              <w:pStyle w:val="TableParagraph"/>
              <w:spacing w:before="52"/>
              <w:ind w:left="91" w:right="82"/>
              <w:rPr>
                <w:sz w:val="18"/>
              </w:rPr>
            </w:pPr>
            <w:r w:rsidRPr="0092319E">
              <w:rPr>
                <w:sz w:val="18"/>
              </w:rPr>
              <w:t xml:space="preserve">63.. 0 </w:t>
            </w:r>
          </w:p>
        </w:tc>
        <w:tc>
          <w:tcPr>
            <w:tcW w:w="6663" w:type="dxa"/>
            <w:tcBorders>
              <w:top w:val="double" w:sz="1" w:space="0" w:color="000000"/>
            </w:tcBorders>
          </w:tcPr>
          <w:p w14:paraId="3F5518D7"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Debug data stored by exception handlers. </w:t>
            </w:r>
          </w:p>
        </w:tc>
        <w:tc>
          <w:tcPr>
            <w:tcW w:w="707" w:type="dxa"/>
            <w:tcBorders>
              <w:top w:val="double" w:sz="1" w:space="0" w:color="000000"/>
            </w:tcBorders>
          </w:tcPr>
          <w:p w14:paraId="3EA6D7F5"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21B7A267"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bl>
    <w:p w14:paraId="1068D33F" w14:textId="77777777" w:rsidR="00760C19" w:rsidRDefault="00760C19">
      <w:pPr>
        <w:rPr>
          <w:sz w:val="18"/>
        </w:rPr>
        <w:sectPr w:rsidR="00760C19">
          <w:pgSz w:w="11910" w:h="16840"/>
          <w:pgMar w:top="1620" w:right="0" w:bottom="1380" w:left="0" w:header="852" w:footer="1195" w:gutter="0"/>
          <w:cols w:space="720"/>
        </w:sectPr>
      </w:pPr>
    </w:p>
    <w:p w14:paraId="207CDD46" w14:textId="77777777" w:rsidR="00760C19" w:rsidRPr="0034312F" w:rsidRDefault="00C71F4D">
      <w:pPr>
        <w:pStyle w:val="2"/>
        <w:numPr>
          <w:ilvl w:val="1"/>
          <w:numId w:val="5"/>
        </w:numPr>
        <w:tabs>
          <w:tab w:val="left" w:pos="1920"/>
          <w:tab w:val="left" w:pos="1921"/>
        </w:tabs>
        <w:ind w:left="1920" w:hanging="841"/>
        <w:rPr>
          <w:lang w:val="en-US"/>
        </w:rPr>
      </w:pPr>
      <w:r w:rsidRPr="0034312F">
        <w:rPr>
          <w:lang w:val="en-US"/>
        </w:rPr>
        <w:lastRenderedPageBreak/>
        <w:t xml:space="preserve"> </w:t>
      </w:r>
      <w:bookmarkStart w:id="334" w:name="_Toc43127640"/>
      <w:r w:rsidRPr="0034312F">
        <w:rPr>
          <w:lang w:val="en-US"/>
        </w:rPr>
        <w:t>KScratch1~6 registers (CP0 Register 31, Select 2~7)</w:t>
      </w:r>
      <w:bookmarkEnd w:id="334"/>
      <w:r w:rsidRPr="0034312F">
        <w:rPr>
          <w:lang w:val="en-US"/>
        </w:rPr>
        <w:t xml:space="preserve"> </w:t>
      </w:r>
    </w:p>
    <w:p w14:paraId="7141818C" w14:textId="18A2C3D4" w:rsidR="00760C19" w:rsidRPr="0092319E" w:rsidRDefault="00C71F4D">
      <w:pPr>
        <w:pStyle w:val="a3"/>
        <w:spacing w:before="245"/>
        <w:ind w:left="1500"/>
        <w:rPr>
          <w:rFonts w:ascii="Times New Roman" w:hAnsi="Times New Roman" w:cs="Times New Roman"/>
          <w:lang w:val="en-US"/>
        </w:rPr>
      </w:pPr>
      <w:r w:rsidRPr="0092319E">
        <w:rPr>
          <w:rFonts w:ascii="Times New Roman" w:eastAsia="Times New Roman" w:hAnsi="Times New Roman" w:cs="Times New Roman"/>
          <w:lang w:val="en-US"/>
        </w:rPr>
        <w:t xml:space="preserve">The KScratch1~6 registers are a set of 64-bit read-write registers used to hold scratch1 ~6 temporary data for </w:t>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002E13C6">
        <w:rPr>
          <w:rFonts w:ascii="Times New Roman" w:eastAsia="Times New Roman" w:hAnsi="Times New Roman" w:cs="Times New Roman"/>
          <w:lang w:val="en-US"/>
        </w:rPr>
        <w:tab/>
      </w:r>
      <w:r w:rsidRPr="0092319E">
        <w:rPr>
          <w:rFonts w:ascii="Times New Roman" w:eastAsia="Times New Roman" w:hAnsi="Times New Roman" w:cs="Times New Roman"/>
          <w:lang w:val="en-US"/>
        </w:rPr>
        <w:t xml:space="preserve">core mental software. </w:t>
      </w:r>
    </w:p>
    <w:p w14:paraId="7913BDC2" w14:textId="77777777" w:rsidR="00760C19" w:rsidRPr="0092319E" w:rsidRDefault="00C71F4D">
      <w:pPr>
        <w:pStyle w:val="a3"/>
        <w:spacing w:before="120" w:line="278" w:lineRule="auto"/>
        <w:ind w:left="1080" w:right="1070" w:firstLine="420"/>
        <w:rPr>
          <w:rFonts w:ascii="Times New Roman" w:hAnsi="Times New Roman" w:cs="Times New Roman"/>
          <w:lang w:val="en-US"/>
        </w:rPr>
      </w:pPr>
      <w:r w:rsidRPr="0092319E">
        <w:rPr>
          <w:rFonts w:ascii="Times New Roman" w:hAnsi="Times New Roman" w:cs="Times New Roman"/>
          <w:spacing w:val="-2"/>
          <w:lang w:val="en-US"/>
        </w:rPr>
        <w:t xml:space="preserve">Software in Debug Mode cannot access Kscratch1-6, but at this point the software can scratch1-6 through the DESAVE register. </w:t>
      </w:r>
    </w:p>
    <w:p w14:paraId="0563BCE2" w14:textId="77777777" w:rsidR="00760C19" w:rsidRPr="0092319E" w:rsidRDefault="00AC5760">
      <w:pPr>
        <w:pStyle w:val="a3"/>
        <w:spacing w:before="79"/>
        <w:ind w:left="1500"/>
        <w:rPr>
          <w:rFonts w:ascii="Times New Roman" w:hAnsi="Times New Roman" w:cs="Times New Roman"/>
          <w:lang w:val="en-US"/>
        </w:rPr>
      </w:pPr>
      <w:hyperlink w:anchor="_bookmark337" w:history="1">
        <w:r w:rsidR="00C71F4D" w:rsidRPr="0092319E">
          <w:rPr>
            <w:rFonts w:ascii="Times New Roman" w:hAnsi="Times New Roman" w:cs="Times New Roman"/>
            <w:lang w:val="en-US"/>
          </w:rPr>
          <w:t xml:space="preserve">Figure 7-60 illustrates the format of the KScratch register; </w:t>
        </w:r>
      </w:hyperlink>
      <w:hyperlink w:anchor="_bookmark338" w:history="1">
        <w:r w:rsidR="00C71F4D" w:rsidRPr="0092319E">
          <w:rPr>
            <w:rFonts w:ascii="Times New Roman" w:hAnsi="Times New Roman" w:cs="Times New Roman"/>
            <w:lang w:val="en-US"/>
          </w:rPr>
          <w:t xml:space="preserve"> Table 7-64 describes the KScratch register fields. </w:t>
        </w:r>
      </w:hyperlink>
    </w:p>
    <w:p w14:paraId="5E51D1E3" w14:textId="77777777" w:rsidR="00760C19" w:rsidRPr="0092319E" w:rsidRDefault="00760C19">
      <w:pPr>
        <w:pStyle w:val="a3"/>
        <w:rPr>
          <w:rFonts w:ascii="Times New Roman" w:hAnsi="Times New Roman" w:cs="Times New Roman"/>
          <w:sz w:val="22"/>
          <w:lang w:val="en-US"/>
        </w:rPr>
      </w:pPr>
    </w:p>
    <w:p w14:paraId="03EDDC9E" w14:textId="77777777" w:rsidR="00760C19" w:rsidRPr="0092319E" w:rsidRDefault="00760C19">
      <w:pPr>
        <w:pStyle w:val="a3"/>
        <w:spacing w:before="11"/>
        <w:rPr>
          <w:rFonts w:ascii="Times New Roman" w:hAnsi="Times New Roman" w:cs="Times New Roman"/>
          <w:sz w:val="17"/>
          <w:lang w:val="en-US"/>
        </w:rPr>
      </w:pPr>
    </w:p>
    <w:p w14:paraId="57354322" w14:textId="77777777" w:rsidR="00760C19" w:rsidRPr="0092319E" w:rsidRDefault="00C71F4D">
      <w:pPr>
        <w:pStyle w:val="4"/>
        <w:rPr>
          <w:rFonts w:ascii="Times New Roman" w:hAnsi="Times New Roman" w:cs="Times New Roman"/>
        </w:rPr>
      </w:pPr>
      <w:bookmarkStart w:id="335" w:name="_bookmark337"/>
      <w:bookmarkEnd w:id="335"/>
      <w:r w:rsidRPr="0092319E">
        <w:rPr>
          <w:rFonts w:ascii="Times New Roman" w:hAnsi="Times New Roman" w:cs="Times New Roman"/>
          <w:lang w:val="en-US"/>
        </w:rPr>
        <w:t xml:space="preserve"> </w:t>
      </w:r>
      <w:r w:rsidRPr="0092319E">
        <w:rPr>
          <w:rFonts w:ascii="Times New Roman" w:hAnsi="Times New Roman" w:cs="Times New Roman"/>
        </w:rPr>
        <w:t xml:space="preserve">Figure 7-60 KScratchn register format </w:t>
      </w:r>
    </w:p>
    <w:p w14:paraId="315D4FDC" w14:textId="77777777" w:rsidR="00760C19" w:rsidRPr="0092319E" w:rsidRDefault="00760C19">
      <w:pPr>
        <w:pStyle w:val="a3"/>
        <w:spacing w:before="2"/>
        <w:rPr>
          <w:rFonts w:ascii="Times New Roman" w:hAnsi="Times New Roman" w:cs="Times New Roman"/>
          <w:b/>
          <w:sz w:val="9"/>
        </w:rPr>
      </w:pPr>
    </w:p>
    <w:tbl>
      <w:tblPr>
        <w:tblStyle w:val="TableNormal"/>
        <w:tblW w:w="0" w:type="auto"/>
        <w:tblInd w:w="962" w:type="dxa"/>
        <w:tblLayout w:type="fixed"/>
        <w:tblLook w:val="01E0" w:firstRow="1" w:lastRow="1" w:firstColumn="1" w:lastColumn="1" w:noHBand="0" w:noVBand="0"/>
      </w:tblPr>
      <w:tblGrid>
        <w:gridCol w:w="5014"/>
        <w:gridCol w:w="4985"/>
      </w:tblGrid>
      <w:tr w:rsidR="00760C19" w:rsidRPr="0092319E" w14:paraId="7318D39A" w14:textId="77777777">
        <w:trPr>
          <w:trHeight w:val="214"/>
        </w:trPr>
        <w:tc>
          <w:tcPr>
            <w:tcW w:w="5014" w:type="dxa"/>
            <w:tcBorders>
              <w:bottom w:val="single" w:sz="4" w:space="0" w:color="000000"/>
            </w:tcBorders>
          </w:tcPr>
          <w:p w14:paraId="63CD82F6" w14:textId="77777777" w:rsidR="00760C19" w:rsidRPr="0092319E" w:rsidRDefault="00C71F4D">
            <w:pPr>
              <w:pStyle w:val="TableParagraph"/>
              <w:spacing w:before="0" w:line="123" w:lineRule="exact"/>
              <w:ind w:left="98"/>
              <w:jc w:val="left"/>
              <w:rPr>
                <w:sz w:val="11"/>
              </w:rPr>
            </w:pPr>
            <w:r w:rsidRPr="0092319E">
              <w:rPr>
                <w:sz w:val="11"/>
              </w:rPr>
              <w:t xml:space="preserve">63 </w:t>
            </w:r>
          </w:p>
        </w:tc>
        <w:tc>
          <w:tcPr>
            <w:tcW w:w="4985" w:type="dxa"/>
            <w:tcBorders>
              <w:bottom w:val="single" w:sz="4" w:space="0" w:color="000000"/>
            </w:tcBorders>
          </w:tcPr>
          <w:p w14:paraId="5E26019D" w14:textId="77777777" w:rsidR="00760C19" w:rsidRPr="0092319E" w:rsidRDefault="00C71F4D">
            <w:pPr>
              <w:pStyle w:val="TableParagraph"/>
              <w:spacing w:before="0" w:line="123" w:lineRule="exact"/>
              <w:ind w:right="122"/>
              <w:jc w:val="right"/>
              <w:rPr>
                <w:sz w:val="11"/>
              </w:rPr>
            </w:pPr>
            <w:r w:rsidRPr="0092319E">
              <w:rPr>
                <w:sz w:val="11"/>
              </w:rPr>
              <w:t xml:space="preserve">0 </w:t>
            </w:r>
          </w:p>
        </w:tc>
      </w:tr>
      <w:tr w:rsidR="00760C19" w:rsidRPr="0092319E" w14:paraId="6E53F60A" w14:textId="77777777">
        <w:trPr>
          <w:trHeight w:val="311"/>
        </w:trPr>
        <w:tc>
          <w:tcPr>
            <w:tcW w:w="9999" w:type="dxa"/>
            <w:gridSpan w:val="2"/>
            <w:tcBorders>
              <w:top w:val="single" w:sz="4" w:space="0" w:color="000000"/>
              <w:left w:val="single" w:sz="4" w:space="0" w:color="000000"/>
              <w:bottom w:val="single" w:sz="4" w:space="0" w:color="000000"/>
              <w:right w:val="single" w:sz="4" w:space="0" w:color="000000"/>
            </w:tcBorders>
          </w:tcPr>
          <w:p w14:paraId="1A7AA68C" w14:textId="77777777" w:rsidR="00760C19" w:rsidRPr="0092319E" w:rsidRDefault="00C71F4D">
            <w:pPr>
              <w:pStyle w:val="TableParagraph"/>
              <w:ind w:left="4341" w:right="4337"/>
              <w:rPr>
                <w:sz w:val="18"/>
              </w:rPr>
            </w:pPr>
            <w:r w:rsidRPr="0092319E">
              <w:rPr>
                <w:sz w:val="18"/>
              </w:rPr>
              <w:t xml:space="preserve">The Data </w:t>
            </w:r>
          </w:p>
        </w:tc>
      </w:tr>
    </w:tbl>
    <w:p w14:paraId="2612CBC8" w14:textId="77777777" w:rsidR="00760C19" w:rsidRPr="0092319E" w:rsidRDefault="00760C19">
      <w:pPr>
        <w:pStyle w:val="a3"/>
        <w:rPr>
          <w:rFonts w:ascii="Times New Roman" w:hAnsi="Times New Roman" w:cs="Times New Roman"/>
          <w:b/>
          <w:sz w:val="24"/>
        </w:rPr>
      </w:pPr>
    </w:p>
    <w:p w14:paraId="3A206BBB" w14:textId="77777777" w:rsidR="00760C19" w:rsidRPr="0092319E" w:rsidRDefault="00760C19">
      <w:pPr>
        <w:pStyle w:val="a3"/>
        <w:spacing w:before="6"/>
        <w:rPr>
          <w:rFonts w:ascii="Times New Roman" w:hAnsi="Times New Roman" w:cs="Times New Roman"/>
          <w:b/>
          <w:sz w:val="26"/>
        </w:rPr>
      </w:pPr>
    </w:p>
    <w:p w14:paraId="08D1C7FE" w14:textId="77777777" w:rsidR="00760C19" w:rsidRPr="0092319E" w:rsidRDefault="00C71F4D">
      <w:pPr>
        <w:spacing w:after="21"/>
        <w:ind w:left="2"/>
        <w:jc w:val="center"/>
        <w:rPr>
          <w:rFonts w:ascii="Times New Roman" w:hAnsi="Times New Roman" w:cs="Times New Roman"/>
          <w:b/>
          <w:sz w:val="21"/>
          <w:lang w:val="en-US"/>
        </w:rPr>
      </w:pPr>
      <w:bookmarkStart w:id="336" w:name="_bookmark338"/>
      <w:bookmarkEnd w:id="336"/>
      <w:r w:rsidRPr="0092319E">
        <w:rPr>
          <w:rFonts w:ascii="Times New Roman" w:hAnsi="Times New Roman" w:cs="Times New Roman"/>
          <w:b/>
          <w:sz w:val="21"/>
          <w:lang w:val="en-US"/>
        </w:rPr>
        <w:t xml:space="preserve"> Table 7-64 KScratchn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
        <w:gridCol w:w="707"/>
        <w:gridCol w:w="6663"/>
        <w:gridCol w:w="707"/>
        <w:gridCol w:w="923"/>
      </w:tblGrid>
      <w:tr w:rsidR="00760C19" w:rsidRPr="0092319E" w14:paraId="7B2B9C51" w14:textId="77777777">
        <w:trPr>
          <w:trHeight w:val="311"/>
        </w:trPr>
        <w:tc>
          <w:tcPr>
            <w:tcW w:w="960" w:type="dxa"/>
            <w:tcBorders>
              <w:bottom w:val="double" w:sz="1" w:space="0" w:color="000000"/>
            </w:tcBorders>
          </w:tcPr>
          <w:p w14:paraId="72F213B1" w14:textId="77777777" w:rsidR="00760C19" w:rsidRPr="0092319E" w:rsidRDefault="00C71F4D">
            <w:pPr>
              <w:pStyle w:val="TableParagraph"/>
              <w:spacing w:before="22" w:line="269" w:lineRule="exact"/>
              <w:ind w:left="89" w:right="79"/>
              <w:rPr>
                <w:rFonts w:eastAsia="宋体"/>
                <w:b/>
                <w:sz w:val="21"/>
              </w:rPr>
            </w:pPr>
            <w:r w:rsidRPr="0092319E">
              <w:rPr>
                <w:rFonts w:eastAsia="宋体"/>
                <w:b/>
                <w:sz w:val="21"/>
              </w:rPr>
              <w:t xml:space="preserve">Domain name </w:t>
            </w:r>
          </w:p>
        </w:tc>
        <w:tc>
          <w:tcPr>
            <w:tcW w:w="707" w:type="dxa"/>
            <w:tcBorders>
              <w:bottom w:val="double" w:sz="1" w:space="0" w:color="000000"/>
            </w:tcBorders>
          </w:tcPr>
          <w:p w14:paraId="4BEA64E3" w14:textId="77777777" w:rsidR="00760C19" w:rsidRPr="0092319E" w:rsidRDefault="00C71F4D">
            <w:pPr>
              <w:pStyle w:val="TableParagraph"/>
              <w:spacing w:before="22" w:line="269" w:lineRule="exact"/>
              <w:ind w:left="9"/>
              <w:rPr>
                <w:rFonts w:eastAsia="宋体"/>
                <w:b/>
                <w:sz w:val="21"/>
              </w:rPr>
            </w:pPr>
            <w:r w:rsidRPr="0092319E">
              <w:rPr>
                <w:rFonts w:eastAsia="宋体"/>
                <w:b/>
                <w:sz w:val="21"/>
              </w:rPr>
              <w:t xml:space="preserve">position </w:t>
            </w:r>
          </w:p>
        </w:tc>
        <w:tc>
          <w:tcPr>
            <w:tcW w:w="6663" w:type="dxa"/>
            <w:tcBorders>
              <w:bottom w:val="double" w:sz="1" w:space="0" w:color="000000"/>
            </w:tcBorders>
          </w:tcPr>
          <w:p w14:paraId="7A2D2E68" w14:textId="77777777" w:rsidR="00760C19" w:rsidRPr="0092319E" w:rsidRDefault="00C71F4D">
            <w:pPr>
              <w:pStyle w:val="TableParagraph"/>
              <w:spacing w:before="22" w:line="269" w:lineRule="exact"/>
              <w:ind w:left="2831" w:right="2818"/>
              <w:rPr>
                <w:rFonts w:eastAsia="宋体"/>
                <w:b/>
                <w:sz w:val="21"/>
              </w:rPr>
            </w:pPr>
            <w:r w:rsidRPr="0092319E">
              <w:rPr>
                <w:rFonts w:eastAsia="宋体"/>
                <w:b/>
                <w:sz w:val="21"/>
              </w:rPr>
              <w:t xml:space="preserve">Functional description </w:t>
            </w:r>
          </w:p>
        </w:tc>
        <w:tc>
          <w:tcPr>
            <w:tcW w:w="707" w:type="dxa"/>
            <w:tcBorders>
              <w:bottom w:val="double" w:sz="1" w:space="0" w:color="000000"/>
            </w:tcBorders>
          </w:tcPr>
          <w:p w14:paraId="325A32BC" w14:textId="77777777" w:rsidR="00760C19" w:rsidRPr="0092319E" w:rsidRDefault="00C71F4D">
            <w:pPr>
              <w:pStyle w:val="TableParagraph"/>
              <w:spacing w:before="22" w:line="269" w:lineRule="exact"/>
              <w:ind w:left="95" w:right="82"/>
              <w:rPr>
                <w:rFonts w:eastAsia="宋体"/>
                <w:b/>
                <w:sz w:val="21"/>
              </w:rPr>
            </w:pPr>
            <w:r w:rsidRPr="0092319E">
              <w:rPr>
                <w:rFonts w:eastAsia="宋体"/>
                <w:b/>
                <w:sz w:val="21"/>
              </w:rPr>
              <w:t xml:space="preserve">Read/write </w:t>
            </w:r>
          </w:p>
        </w:tc>
        <w:tc>
          <w:tcPr>
            <w:tcW w:w="923" w:type="dxa"/>
            <w:tcBorders>
              <w:bottom w:val="double" w:sz="1" w:space="0" w:color="000000"/>
            </w:tcBorders>
          </w:tcPr>
          <w:p w14:paraId="49591FF3" w14:textId="77777777" w:rsidR="00760C19" w:rsidRPr="0092319E" w:rsidRDefault="00C71F4D">
            <w:pPr>
              <w:pStyle w:val="TableParagraph"/>
              <w:spacing w:before="22" w:line="269" w:lineRule="exact"/>
              <w:ind w:left="118" w:right="103"/>
              <w:rPr>
                <w:rFonts w:eastAsia="宋体"/>
                <w:b/>
                <w:sz w:val="21"/>
              </w:rPr>
            </w:pPr>
            <w:r w:rsidRPr="0092319E">
              <w:rPr>
                <w:rFonts w:eastAsia="宋体"/>
                <w:b/>
                <w:sz w:val="21"/>
              </w:rPr>
              <w:t xml:space="preserve">Reset value </w:t>
            </w:r>
          </w:p>
        </w:tc>
      </w:tr>
      <w:tr w:rsidR="00760C19" w:rsidRPr="0092319E" w14:paraId="4202DD41" w14:textId="77777777">
        <w:trPr>
          <w:trHeight w:val="313"/>
        </w:trPr>
        <w:tc>
          <w:tcPr>
            <w:tcW w:w="960" w:type="dxa"/>
            <w:tcBorders>
              <w:top w:val="double" w:sz="1" w:space="0" w:color="000000"/>
            </w:tcBorders>
          </w:tcPr>
          <w:p w14:paraId="5318D6F8" w14:textId="77777777" w:rsidR="00760C19" w:rsidRPr="0092319E" w:rsidRDefault="00C71F4D">
            <w:pPr>
              <w:pStyle w:val="TableParagraph"/>
              <w:spacing w:before="52"/>
              <w:ind w:left="87" w:right="79"/>
              <w:rPr>
                <w:sz w:val="18"/>
              </w:rPr>
            </w:pPr>
            <w:r w:rsidRPr="0092319E">
              <w:rPr>
                <w:sz w:val="18"/>
              </w:rPr>
              <w:t xml:space="preserve">The Data </w:t>
            </w:r>
          </w:p>
        </w:tc>
        <w:tc>
          <w:tcPr>
            <w:tcW w:w="707" w:type="dxa"/>
            <w:tcBorders>
              <w:top w:val="double" w:sz="1" w:space="0" w:color="000000"/>
            </w:tcBorders>
          </w:tcPr>
          <w:p w14:paraId="7AFBD88F" w14:textId="77777777" w:rsidR="00760C19" w:rsidRPr="0092319E" w:rsidRDefault="00C71F4D">
            <w:pPr>
              <w:pStyle w:val="TableParagraph"/>
              <w:spacing w:before="52"/>
              <w:ind w:left="91" w:right="82"/>
              <w:rPr>
                <w:sz w:val="18"/>
              </w:rPr>
            </w:pPr>
            <w:r w:rsidRPr="0092319E">
              <w:rPr>
                <w:sz w:val="18"/>
              </w:rPr>
              <w:t xml:space="preserve">63.. 0 </w:t>
            </w:r>
          </w:p>
        </w:tc>
        <w:tc>
          <w:tcPr>
            <w:tcW w:w="6663" w:type="dxa"/>
            <w:tcBorders>
              <w:top w:val="double" w:sz="1" w:space="0" w:color="000000"/>
            </w:tcBorders>
          </w:tcPr>
          <w:p w14:paraId="2AAFD871" w14:textId="77777777" w:rsidR="00760C19" w:rsidRPr="0092319E" w:rsidRDefault="00C71F4D">
            <w:pPr>
              <w:pStyle w:val="TableParagraph"/>
              <w:spacing w:before="40"/>
              <w:ind w:left="109"/>
              <w:jc w:val="left"/>
              <w:rPr>
                <w:rFonts w:eastAsia="宋体"/>
                <w:sz w:val="18"/>
                <w:lang w:val="en-US"/>
              </w:rPr>
            </w:pPr>
            <w:r w:rsidRPr="0092319E">
              <w:rPr>
                <w:rFonts w:eastAsia="宋体"/>
                <w:sz w:val="18"/>
                <w:lang w:val="en-US"/>
              </w:rPr>
              <w:t xml:space="preserve">Kernel mentality software temporary storage data. </w:t>
            </w:r>
          </w:p>
        </w:tc>
        <w:tc>
          <w:tcPr>
            <w:tcW w:w="707" w:type="dxa"/>
            <w:tcBorders>
              <w:top w:val="double" w:sz="1" w:space="0" w:color="000000"/>
            </w:tcBorders>
          </w:tcPr>
          <w:p w14:paraId="370F2F82" w14:textId="77777777" w:rsidR="00760C19" w:rsidRPr="0092319E" w:rsidRDefault="00C71F4D">
            <w:pPr>
              <w:pStyle w:val="TableParagraph"/>
              <w:spacing w:before="52"/>
              <w:ind w:left="94" w:right="82"/>
              <w:rPr>
                <w:sz w:val="18"/>
              </w:rPr>
            </w:pPr>
            <w:r w:rsidRPr="0092319E">
              <w:rPr>
                <w:sz w:val="18"/>
              </w:rPr>
              <w:t xml:space="preserve">R/W </w:t>
            </w:r>
          </w:p>
        </w:tc>
        <w:tc>
          <w:tcPr>
            <w:tcW w:w="923" w:type="dxa"/>
            <w:tcBorders>
              <w:top w:val="double" w:sz="1" w:space="0" w:color="000000"/>
            </w:tcBorders>
          </w:tcPr>
          <w:p w14:paraId="5C9E5A81" w14:textId="77777777" w:rsidR="00760C19" w:rsidRPr="0092319E" w:rsidRDefault="00C71F4D">
            <w:pPr>
              <w:pStyle w:val="TableParagraph"/>
              <w:spacing w:before="40"/>
              <w:ind w:left="18"/>
              <w:rPr>
                <w:rFonts w:eastAsia="宋体"/>
                <w:sz w:val="18"/>
              </w:rPr>
            </w:pPr>
            <w:r w:rsidRPr="0092319E">
              <w:rPr>
                <w:rFonts w:eastAsia="宋体"/>
                <w:sz w:val="18"/>
              </w:rPr>
              <w:t xml:space="preserve">There is no </w:t>
            </w:r>
          </w:p>
        </w:tc>
      </w:tr>
    </w:tbl>
    <w:p w14:paraId="02EEF104" w14:textId="77777777" w:rsidR="00760C19" w:rsidRDefault="00760C19">
      <w:pPr>
        <w:rPr>
          <w:sz w:val="18"/>
        </w:rPr>
        <w:sectPr w:rsidR="00760C19">
          <w:pgSz w:w="11910" w:h="16840"/>
          <w:pgMar w:top="1620" w:right="0" w:bottom="1380" w:left="0" w:header="852" w:footer="1195" w:gutter="0"/>
          <w:cols w:space="720"/>
        </w:sectPr>
      </w:pPr>
    </w:p>
    <w:p w14:paraId="23A0D73C" w14:textId="77777777" w:rsidR="00760C19" w:rsidRDefault="00760C19">
      <w:pPr>
        <w:pStyle w:val="a3"/>
        <w:spacing w:before="8"/>
        <w:rPr>
          <w:b/>
          <w:sz w:val="24"/>
        </w:rPr>
      </w:pPr>
    </w:p>
    <w:p w14:paraId="6C6DD5CA" w14:textId="77777777" w:rsidR="00760C19" w:rsidRPr="0034312F" w:rsidRDefault="00C71F4D">
      <w:pPr>
        <w:pStyle w:val="1"/>
        <w:numPr>
          <w:ilvl w:val="0"/>
          <w:numId w:val="1"/>
        </w:numPr>
        <w:tabs>
          <w:tab w:val="left" w:pos="1513"/>
        </w:tabs>
        <w:jc w:val="both"/>
        <w:rPr>
          <w:lang w:val="en-US"/>
        </w:rPr>
      </w:pPr>
      <w:r w:rsidRPr="0034312F">
        <w:rPr>
          <w:lang w:val="en-US"/>
        </w:rPr>
        <w:t xml:space="preserve"> </w:t>
      </w:r>
      <w:bookmarkStart w:id="337" w:name="_Toc43127641"/>
      <w:r w:rsidRPr="0034312F">
        <w:rPr>
          <w:lang w:val="en-US"/>
        </w:rPr>
        <w:t>Analysis and optimization of processor performance</w:t>
      </w:r>
      <w:bookmarkEnd w:id="337"/>
      <w:r w:rsidRPr="0034312F">
        <w:rPr>
          <w:lang w:val="en-US"/>
        </w:rPr>
        <w:t xml:space="preserve"> </w:t>
      </w:r>
    </w:p>
    <w:p w14:paraId="4CAF91AE" w14:textId="77777777" w:rsidR="00760C19" w:rsidRPr="0092319E" w:rsidRDefault="00C71F4D">
      <w:pPr>
        <w:pStyle w:val="a3"/>
        <w:spacing w:before="284" w:line="278" w:lineRule="auto"/>
        <w:ind w:left="1080" w:right="1070" w:firstLine="420"/>
        <w:jc w:val="both"/>
        <w:rPr>
          <w:rFonts w:ascii="Times New Roman" w:hAnsi="Times New Roman" w:cs="Times New Roman"/>
          <w:lang w:val="en-US"/>
        </w:rPr>
      </w:pPr>
      <w:r w:rsidRPr="0092319E">
        <w:rPr>
          <w:rFonts w:ascii="Times New Roman" w:eastAsia="Times New Roman" w:hAnsi="Times New Roman" w:cs="Times New Roman"/>
          <w:lang w:val="en-US"/>
        </w:rPr>
        <w:t xml:space="preserve">The performance analysis and optimization of GS464E is mainly accomplished through the performance counter of hardware integration. </w:t>
      </w:r>
      <w:r w:rsidRPr="0092319E">
        <w:rPr>
          <w:rFonts w:ascii="Times New Roman" w:hAnsi="Times New Roman" w:cs="Times New Roman"/>
          <w:spacing w:val="-5"/>
          <w:lang w:val="en-US"/>
        </w:rPr>
        <w:t xml:space="preserve"> The performance counter is used to count the occurrence times of some events within the processor, which is an important support for the performance verification, compiler optimization and software performance tuning after silicon. In addition, since the statistical significance of certain events recorded by these performance counters is related to the power consumption of the chip at run time, performance counters can also be used to guide the power management of the chip. </w:t>
      </w:r>
    </w:p>
    <w:p w14:paraId="62823669" w14:textId="77777777" w:rsidR="0092319E" w:rsidRDefault="00C71F4D">
      <w:pPr>
        <w:pStyle w:val="a3"/>
        <w:spacing w:before="79"/>
        <w:ind w:left="1500"/>
        <w:jc w:val="both"/>
        <w:rPr>
          <w:rFonts w:ascii="Times New Roman" w:eastAsia="Times New Roman" w:hAnsi="Times New Roman" w:cs="Times New Roman"/>
          <w:lang w:val="en-US"/>
        </w:rPr>
      </w:pPr>
      <w:r w:rsidRPr="0092319E">
        <w:rPr>
          <w:rFonts w:ascii="Times New Roman" w:eastAsia="Times New Roman" w:hAnsi="Times New Roman" w:cs="Times New Roman"/>
          <w:lang w:val="en-US"/>
        </w:rPr>
        <w:t>The performance counter used in GS464E consists of two parts: the processor core performance counter and</w:t>
      </w:r>
    </w:p>
    <w:p w14:paraId="06749E40" w14:textId="4F96AD46" w:rsidR="00760C19" w:rsidRPr="0092319E" w:rsidRDefault="00C71F4D">
      <w:pPr>
        <w:pStyle w:val="a3"/>
        <w:spacing w:before="79"/>
        <w:ind w:left="1500"/>
        <w:jc w:val="both"/>
        <w:rPr>
          <w:rFonts w:ascii="Times New Roman" w:hAnsi="Times New Roman" w:cs="Times New Roman"/>
          <w:lang w:val="en-US"/>
        </w:rPr>
      </w:pPr>
      <w:r w:rsidRPr="0092319E">
        <w:rPr>
          <w:rFonts w:ascii="Times New Roman" w:eastAsia="Times New Roman" w:hAnsi="Times New Roman" w:cs="Times New Roman"/>
          <w:lang w:val="en-US"/>
        </w:rPr>
        <w:t xml:space="preserve"> the Shared cache performance counter. </w:t>
      </w:r>
    </w:p>
    <w:p w14:paraId="42E7AF27" w14:textId="77777777" w:rsidR="00760C19" w:rsidRPr="0092319E" w:rsidRDefault="00760C19">
      <w:pPr>
        <w:pStyle w:val="a3"/>
        <w:rPr>
          <w:rFonts w:ascii="Times New Roman" w:hAnsi="Times New Roman" w:cs="Times New Roman"/>
          <w:sz w:val="22"/>
          <w:lang w:val="en-US"/>
        </w:rPr>
      </w:pPr>
    </w:p>
    <w:p w14:paraId="4D3743F5" w14:textId="77777777" w:rsidR="00760C19" w:rsidRPr="0092319E" w:rsidRDefault="00C71F4D">
      <w:pPr>
        <w:pStyle w:val="2"/>
        <w:numPr>
          <w:ilvl w:val="1"/>
          <w:numId w:val="1"/>
        </w:numPr>
        <w:tabs>
          <w:tab w:val="left" w:pos="1659"/>
        </w:tabs>
        <w:spacing w:before="156"/>
        <w:jc w:val="both"/>
        <w:rPr>
          <w:rFonts w:ascii="Times New Roman" w:eastAsia="宋体" w:hAnsi="Times New Roman" w:cs="Times New Roman"/>
          <w:lang w:val="en-US"/>
        </w:rPr>
      </w:pPr>
      <w:r w:rsidRPr="0092319E">
        <w:rPr>
          <w:rFonts w:ascii="Times New Roman" w:eastAsia="宋体" w:hAnsi="Times New Roman" w:cs="Times New Roman"/>
          <w:lang w:val="en-US"/>
        </w:rPr>
        <w:t xml:space="preserve"> </w:t>
      </w:r>
      <w:bookmarkStart w:id="338" w:name="_Toc43127642"/>
      <w:r w:rsidRPr="0092319E">
        <w:rPr>
          <w:rFonts w:ascii="Times New Roman" w:eastAsia="宋体" w:hAnsi="Times New Roman" w:cs="Times New Roman"/>
          <w:lang w:val="en-US"/>
        </w:rPr>
        <w:t>Organization and access method of performance counters</w:t>
      </w:r>
      <w:bookmarkEnd w:id="338"/>
      <w:r w:rsidRPr="0092319E">
        <w:rPr>
          <w:rFonts w:ascii="Times New Roman" w:eastAsia="宋体" w:hAnsi="Times New Roman" w:cs="Times New Roman"/>
          <w:lang w:val="en-US"/>
        </w:rPr>
        <w:t xml:space="preserve"> </w:t>
      </w:r>
    </w:p>
    <w:p w14:paraId="5C36F135" w14:textId="77777777" w:rsidR="00760C19" w:rsidRPr="0092319E" w:rsidRDefault="00760C19">
      <w:pPr>
        <w:pStyle w:val="a3"/>
        <w:spacing w:before="10"/>
        <w:rPr>
          <w:rFonts w:ascii="Times New Roman" w:hAnsi="Times New Roman" w:cs="Times New Roman"/>
          <w:b/>
          <w:sz w:val="32"/>
          <w:lang w:val="en-US"/>
        </w:rPr>
      </w:pPr>
    </w:p>
    <w:p w14:paraId="42D06AFA" w14:textId="77777777" w:rsidR="00760C19" w:rsidRPr="0092319E" w:rsidRDefault="00C71F4D">
      <w:pPr>
        <w:pStyle w:val="3"/>
        <w:numPr>
          <w:ilvl w:val="2"/>
          <w:numId w:val="1"/>
        </w:numPr>
        <w:tabs>
          <w:tab w:val="left" w:pos="1801"/>
        </w:tabs>
        <w:jc w:val="both"/>
        <w:rPr>
          <w:rFonts w:ascii="Times New Roman" w:hAnsi="Times New Roman" w:cs="Times New Roman"/>
        </w:rPr>
      </w:pPr>
      <w:r w:rsidRPr="0092319E">
        <w:rPr>
          <w:rFonts w:ascii="Times New Roman" w:hAnsi="Times New Roman" w:cs="Times New Roman"/>
          <w:lang w:val="en-US"/>
        </w:rPr>
        <w:t xml:space="preserve"> </w:t>
      </w:r>
      <w:bookmarkStart w:id="339" w:name="_Toc43127643"/>
      <w:r w:rsidRPr="0092319E">
        <w:rPr>
          <w:rFonts w:ascii="Times New Roman" w:hAnsi="Times New Roman" w:cs="Times New Roman"/>
        </w:rPr>
        <w:t>Processor core performance counter</w:t>
      </w:r>
      <w:bookmarkEnd w:id="339"/>
      <w:r w:rsidRPr="0092319E">
        <w:rPr>
          <w:rFonts w:ascii="Times New Roman" w:hAnsi="Times New Roman" w:cs="Times New Roman"/>
        </w:rPr>
        <w:t xml:space="preserve"> </w:t>
      </w:r>
    </w:p>
    <w:p w14:paraId="50A4C1CD" w14:textId="77777777" w:rsidR="00760C19" w:rsidRPr="0092319E" w:rsidRDefault="00C71F4D">
      <w:pPr>
        <w:pStyle w:val="a3"/>
        <w:spacing w:before="128" w:line="278" w:lineRule="auto"/>
        <w:ind w:left="1080" w:right="1070" w:firstLine="420"/>
        <w:jc w:val="both"/>
        <w:rPr>
          <w:rFonts w:ascii="Times New Roman" w:hAnsi="Times New Roman" w:cs="Times New Roman"/>
          <w:lang w:val="en-US"/>
        </w:rPr>
      </w:pPr>
      <w:r w:rsidRPr="0092319E">
        <w:rPr>
          <w:rFonts w:ascii="Times New Roman" w:hAnsi="Times New Roman" w:cs="Times New Roman"/>
          <w:spacing w:val="25"/>
          <w:lang w:val="en-US"/>
        </w:rPr>
        <w:t xml:space="preserve">Each PROCESSOR core of GS464E implements 28 sets of performance counters, divided equally into FETCH module, RMAP module, ROQ module, FIX module, FLOAT module, MEMORY module and CACHE2MEM module. Each module contains 4 sets of performance counters respectively. </w:t>
      </w:r>
      <w:r w:rsidRPr="0092319E">
        <w:rPr>
          <w:rFonts w:ascii="Times New Roman" w:hAnsi="Times New Roman" w:cs="Times New Roman"/>
          <w:spacing w:val="-6"/>
          <w:lang w:val="en-US"/>
        </w:rPr>
        <w:t xml:space="preserve"> Each set of performance counters corresponds to two physical registers, one for counting (48-bit counters) and one for controlling counting. </w:t>
      </w:r>
      <w:r w:rsidRPr="0092319E">
        <w:rPr>
          <w:rFonts w:ascii="Times New Roman" w:hAnsi="Times New Roman" w:cs="Times New Roman"/>
          <w:spacing w:val="-7"/>
          <w:lang w:val="en-US"/>
        </w:rPr>
        <w:t xml:space="preserve"> Hardware counters within each module can only be used to count events related to that module. </w:t>
      </w:r>
      <w:r w:rsidRPr="0092319E">
        <w:rPr>
          <w:rFonts w:ascii="Times New Roman" w:hAnsi="Times New Roman" w:cs="Times New Roman"/>
          <w:spacing w:val="-8"/>
          <w:lang w:val="en-US"/>
        </w:rPr>
        <w:t xml:space="preserve"> Any set of performance counters within a module can count any performance count event associated with that module. </w:t>
      </w:r>
    </w:p>
    <w:p w14:paraId="5BABAC2A" w14:textId="77777777" w:rsidR="00760C19" w:rsidRPr="0092319E" w:rsidRDefault="00C71F4D">
      <w:pPr>
        <w:pStyle w:val="a3"/>
        <w:spacing w:before="79" w:line="278" w:lineRule="auto"/>
        <w:ind w:left="1080" w:right="1070" w:firstLine="420"/>
        <w:jc w:val="both"/>
        <w:rPr>
          <w:rFonts w:ascii="Times New Roman" w:hAnsi="Times New Roman" w:cs="Times New Roman"/>
          <w:lang w:val="en-US"/>
        </w:rPr>
      </w:pPr>
      <w:r w:rsidRPr="0092319E">
        <w:rPr>
          <w:rFonts w:ascii="Times New Roman" w:eastAsia="Times New Roman" w:hAnsi="Times New Roman" w:cs="Times New Roman"/>
          <w:lang w:val="en-US"/>
        </w:rPr>
        <w:t xml:space="preserve">The Performance Counter of the GS464E processor core is still configured and accessed by the software through the CP0 Performance Counter register under the MIPS architecture, but in a slightly different form from the traditional MIPS processor. </w:t>
      </w:r>
      <w:r w:rsidRPr="0092319E">
        <w:rPr>
          <w:rFonts w:ascii="Times New Roman" w:hAnsi="Times New Roman" w:cs="Times New Roman"/>
          <w:spacing w:val="-8"/>
          <w:lang w:val="en-US"/>
        </w:rPr>
        <w:t xml:space="preserve"> Specifically, the Performance Counter register in CP0 exists only as an interface for configuration and access. The hardware Counter to which read and write operations are delivered is dynamically determined by the event number configured in the Performance Counter register. </w:t>
      </w:r>
      <w:r w:rsidRPr="0092319E">
        <w:rPr>
          <w:rFonts w:ascii="Times New Roman" w:hAnsi="Times New Roman" w:cs="Times New Roman"/>
          <w:spacing w:val="-5"/>
          <w:lang w:val="en-US"/>
        </w:rPr>
        <w:t xml:space="preserve"> The software will first configure an event on the Performance Counter register with an odd number, and the internal hardware of the processor will establish a one-to-one mapping relationship between this event and the hardware Counter in the module it belongs to. </w:t>
      </w:r>
      <w:r w:rsidRPr="0092319E">
        <w:rPr>
          <w:rFonts w:ascii="Times New Roman" w:hAnsi="Times New Roman" w:cs="Times New Roman"/>
          <w:spacing w:val="-3"/>
          <w:lang w:val="en-US"/>
        </w:rPr>
        <w:t xml:space="preserve"> After the mapping relationship is established, the software reads and writes the even number Performance Counter register, then it will directly operate the mapped hardware Counter. </w:t>
      </w:r>
      <w:r w:rsidRPr="0092319E">
        <w:rPr>
          <w:rFonts w:ascii="Times New Roman" w:hAnsi="Times New Roman" w:cs="Times New Roman"/>
          <w:spacing w:val="-7"/>
          <w:lang w:val="en-US"/>
        </w:rPr>
        <w:t xml:space="preserve"> Finally, the software starts the hardware counter to count. </w:t>
      </w:r>
      <w:r w:rsidRPr="0092319E">
        <w:rPr>
          <w:rFonts w:ascii="Times New Roman" w:hAnsi="Times New Roman" w:cs="Times New Roman"/>
          <w:spacing w:val="-9"/>
          <w:lang w:val="en-US"/>
        </w:rPr>
        <w:t xml:space="preserve"> In particular, Performance Counter needs to initialize the Performance counters in all modules as invalid before each configuration. </w:t>
      </w:r>
      <w:r w:rsidRPr="0092319E">
        <w:rPr>
          <w:rFonts w:ascii="Times New Roman" w:hAnsi="Times New Roman" w:cs="Times New Roman"/>
          <w:spacing w:val="-3"/>
          <w:lang w:val="en-US"/>
        </w:rPr>
        <w:t xml:space="preserve"> This is done by configuring each module with the maximum event number allowed for that module event and setting the counter value to 0. </w:t>
      </w:r>
    </w:p>
    <w:p w14:paraId="63F8A72A" w14:textId="77777777" w:rsidR="00760C19" w:rsidRPr="0092319E" w:rsidRDefault="00760C19">
      <w:pPr>
        <w:pStyle w:val="a3"/>
        <w:spacing w:before="7"/>
        <w:rPr>
          <w:rFonts w:ascii="Times New Roman" w:hAnsi="Times New Roman" w:cs="Times New Roman"/>
          <w:lang w:val="en-US"/>
        </w:rPr>
      </w:pPr>
    </w:p>
    <w:p w14:paraId="5531E347" w14:textId="77777777" w:rsidR="00760C19" w:rsidRPr="0092319E" w:rsidRDefault="00C71F4D">
      <w:pPr>
        <w:pStyle w:val="3"/>
        <w:numPr>
          <w:ilvl w:val="2"/>
          <w:numId w:val="1"/>
        </w:numPr>
        <w:tabs>
          <w:tab w:val="left" w:pos="1801"/>
        </w:tabs>
        <w:jc w:val="both"/>
        <w:rPr>
          <w:rFonts w:ascii="Times New Roman" w:hAnsi="Times New Roman" w:cs="Times New Roman"/>
        </w:rPr>
      </w:pPr>
      <w:r w:rsidRPr="0092319E">
        <w:rPr>
          <w:rFonts w:ascii="Times New Roman" w:hAnsi="Times New Roman" w:cs="Times New Roman"/>
          <w:lang w:val="en-US"/>
        </w:rPr>
        <w:t xml:space="preserve"> </w:t>
      </w:r>
      <w:bookmarkStart w:id="340" w:name="_Toc43127644"/>
      <w:r w:rsidRPr="0092319E">
        <w:rPr>
          <w:rFonts w:ascii="Times New Roman" w:hAnsi="Times New Roman" w:cs="Times New Roman"/>
        </w:rPr>
        <w:t>Shared cache performance counters</w:t>
      </w:r>
      <w:bookmarkEnd w:id="340"/>
      <w:r w:rsidRPr="0092319E">
        <w:rPr>
          <w:rFonts w:ascii="Times New Roman" w:hAnsi="Times New Roman" w:cs="Times New Roman"/>
        </w:rPr>
        <w:t xml:space="preserve"> </w:t>
      </w:r>
    </w:p>
    <w:p w14:paraId="75E8FFA5" w14:textId="77777777" w:rsidR="00760C19" w:rsidRPr="0092319E" w:rsidRDefault="00C71F4D">
      <w:pPr>
        <w:pStyle w:val="a3"/>
        <w:spacing w:before="128" w:line="278" w:lineRule="auto"/>
        <w:ind w:left="1080" w:right="1070" w:firstLine="420"/>
        <w:jc w:val="both"/>
        <w:rPr>
          <w:rFonts w:ascii="Times New Roman" w:hAnsi="Times New Roman" w:cs="Times New Roman"/>
          <w:lang w:val="en-US"/>
        </w:rPr>
      </w:pPr>
      <w:r w:rsidRPr="0092319E">
        <w:rPr>
          <w:rFonts w:ascii="Times New Roman" w:hAnsi="Times New Roman" w:cs="Times New Roman"/>
          <w:spacing w:val="25"/>
          <w:lang w:val="en-US"/>
        </w:rPr>
        <w:t xml:space="preserve">Each GS464E Shared cache body implements four sets of 48-bit performance counters. </w:t>
      </w:r>
      <w:r w:rsidRPr="0092319E">
        <w:rPr>
          <w:rFonts w:ascii="Times New Roman" w:hAnsi="Times New Roman" w:cs="Times New Roman"/>
          <w:spacing w:val="-3"/>
          <w:lang w:val="en-US"/>
        </w:rPr>
        <w:t xml:space="preserve"> Each set of performance counters corresponds to two physical registers, one for counting (48-bit counters) and one for controlling counting. </w:t>
      </w:r>
      <w:r w:rsidRPr="0092319E">
        <w:rPr>
          <w:rFonts w:ascii="Times New Roman" w:hAnsi="Times New Roman" w:cs="Times New Roman"/>
          <w:spacing w:val="-12"/>
          <w:lang w:val="en-US"/>
        </w:rPr>
        <w:t xml:space="preserve"> Each performance counter can count any performance count events that occur within the Shared cache. </w:t>
      </w:r>
    </w:p>
    <w:p w14:paraId="06A44984" w14:textId="77777777" w:rsidR="00760C19" w:rsidRPr="0092319E" w:rsidRDefault="00C71F4D">
      <w:pPr>
        <w:pStyle w:val="a3"/>
        <w:spacing w:before="77" w:line="278" w:lineRule="auto"/>
        <w:ind w:left="1080" w:right="1070" w:firstLine="420"/>
        <w:jc w:val="both"/>
        <w:rPr>
          <w:rFonts w:ascii="Times New Roman" w:hAnsi="Times New Roman" w:cs="Times New Roman"/>
          <w:lang w:val="en-US"/>
        </w:rPr>
      </w:pPr>
      <w:r w:rsidRPr="0092319E">
        <w:rPr>
          <w:rFonts w:ascii="Times New Roman" w:hAnsi="Times New Roman" w:cs="Times New Roman"/>
          <w:spacing w:val="-15"/>
          <w:lang w:val="en-US"/>
        </w:rPr>
        <w:t xml:space="preserve">Performance counters of the four Shared cache bodies in Loongson 3A2000 are accessed via the ConfBus bus of the chip. </w:t>
      </w:r>
      <w:r w:rsidRPr="0092319E">
        <w:rPr>
          <w:rFonts w:ascii="Times New Roman" w:hAnsi="Times New Roman" w:cs="Times New Roman"/>
          <w:spacing w:val="-3"/>
          <w:lang w:val="en-US"/>
        </w:rPr>
        <w:t xml:space="preserve"> A total of 16 sets of performance registers in the four Shared cache bodies adopt the unified Confbus base address 0x3ff0.0000. The specific offset of each register is shown in Table 8-1: </w:t>
      </w:r>
      <w:hyperlink w:anchor="_bookmark343" w:history="1"/>
    </w:p>
    <w:p w14:paraId="67A50812" w14:textId="77777777" w:rsidR="00760C19" w:rsidRPr="0092319E" w:rsidRDefault="00C71F4D">
      <w:pPr>
        <w:pStyle w:val="4"/>
        <w:spacing w:before="79" w:after="21"/>
        <w:ind w:left="3903"/>
        <w:jc w:val="both"/>
        <w:rPr>
          <w:rFonts w:ascii="Times New Roman" w:hAnsi="Times New Roman" w:cs="Times New Roman"/>
          <w:lang w:val="en-US"/>
        </w:rPr>
      </w:pPr>
      <w:bookmarkStart w:id="341" w:name="_bookmark343"/>
      <w:bookmarkEnd w:id="341"/>
      <w:r w:rsidRPr="0092319E">
        <w:rPr>
          <w:rFonts w:ascii="Times New Roman" w:hAnsi="Times New Roman" w:cs="Times New Roman"/>
          <w:lang w:val="en-US"/>
        </w:rPr>
        <w:t xml:space="preserve"> Table 8-1 Shared cache performance counter register address offset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2"/>
        <w:gridCol w:w="1992"/>
        <w:gridCol w:w="1992"/>
        <w:gridCol w:w="1992"/>
        <w:gridCol w:w="1994"/>
      </w:tblGrid>
      <w:tr w:rsidR="00760C19" w:rsidRPr="0092319E" w14:paraId="2340D687" w14:textId="77777777">
        <w:trPr>
          <w:trHeight w:val="311"/>
        </w:trPr>
        <w:tc>
          <w:tcPr>
            <w:tcW w:w="1992" w:type="dxa"/>
            <w:tcBorders>
              <w:bottom w:val="double" w:sz="1" w:space="0" w:color="000000"/>
            </w:tcBorders>
          </w:tcPr>
          <w:p w14:paraId="41338071" w14:textId="77777777" w:rsidR="00760C19" w:rsidRPr="0092319E" w:rsidRDefault="00C71F4D">
            <w:pPr>
              <w:pStyle w:val="TableParagraph"/>
              <w:spacing w:before="22" w:line="269" w:lineRule="exact"/>
              <w:ind w:left="448" w:right="438"/>
              <w:rPr>
                <w:rFonts w:eastAsia="宋体"/>
                <w:b/>
                <w:sz w:val="21"/>
              </w:rPr>
            </w:pPr>
            <w:r w:rsidRPr="0092319E">
              <w:rPr>
                <w:rFonts w:eastAsia="宋体"/>
                <w:b/>
                <w:sz w:val="21"/>
              </w:rPr>
              <w:t xml:space="preserve">Register name </w:t>
            </w:r>
          </w:p>
        </w:tc>
        <w:tc>
          <w:tcPr>
            <w:tcW w:w="1992" w:type="dxa"/>
            <w:tcBorders>
              <w:bottom w:val="double" w:sz="1" w:space="0" w:color="000000"/>
            </w:tcBorders>
          </w:tcPr>
          <w:p w14:paraId="6FD34A16" w14:textId="77777777" w:rsidR="00760C19" w:rsidRPr="0092319E" w:rsidRDefault="00C71F4D">
            <w:pPr>
              <w:pStyle w:val="TableParagraph"/>
              <w:spacing w:before="35"/>
              <w:ind w:left="448" w:right="438"/>
              <w:rPr>
                <w:b/>
                <w:sz w:val="21"/>
              </w:rPr>
            </w:pPr>
            <w:r w:rsidRPr="0092319E">
              <w:rPr>
                <w:b/>
                <w:sz w:val="21"/>
              </w:rPr>
              <w:t xml:space="preserve">Scache0 </w:t>
            </w:r>
          </w:p>
        </w:tc>
        <w:tc>
          <w:tcPr>
            <w:tcW w:w="1992" w:type="dxa"/>
            <w:tcBorders>
              <w:bottom w:val="double" w:sz="1" w:space="0" w:color="000000"/>
            </w:tcBorders>
          </w:tcPr>
          <w:p w14:paraId="17CE226F" w14:textId="77777777" w:rsidR="00760C19" w:rsidRPr="0092319E" w:rsidRDefault="00C71F4D">
            <w:pPr>
              <w:pStyle w:val="TableParagraph"/>
              <w:spacing w:before="35"/>
              <w:ind w:left="448" w:right="437"/>
              <w:rPr>
                <w:b/>
                <w:sz w:val="21"/>
              </w:rPr>
            </w:pPr>
            <w:r w:rsidRPr="0092319E">
              <w:rPr>
                <w:b/>
                <w:sz w:val="21"/>
              </w:rPr>
              <w:t xml:space="preserve">Scache1 </w:t>
            </w:r>
          </w:p>
        </w:tc>
        <w:tc>
          <w:tcPr>
            <w:tcW w:w="1992" w:type="dxa"/>
            <w:tcBorders>
              <w:bottom w:val="double" w:sz="1" w:space="0" w:color="000000"/>
            </w:tcBorders>
          </w:tcPr>
          <w:p w14:paraId="5A0BBA4A" w14:textId="77777777" w:rsidR="00760C19" w:rsidRPr="0092319E" w:rsidRDefault="00C71F4D">
            <w:pPr>
              <w:pStyle w:val="TableParagraph"/>
              <w:spacing w:before="35"/>
              <w:ind w:left="448" w:right="437"/>
              <w:rPr>
                <w:b/>
                <w:sz w:val="21"/>
              </w:rPr>
            </w:pPr>
            <w:r w:rsidRPr="0092319E">
              <w:rPr>
                <w:b/>
                <w:sz w:val="21"/>
              </w:rPr>
              <w:t xml:space="preserve">Scache2 </w:t>
            </w:r>
          </w:p>
        </w:tc>
        <w:tc>
          <w:tcPr>
            <w:tcW w:w="1994" w:type="dxa"/>
            <w:tcBorders>
              <w:bottom w:val="double" w:sz="1" w:space="0" w:color="000000"/>
            </w:tcBorders>
          </w:tcPr>
          <w:p w14:paraId="0EF68B0B" w14:textId="77777777" w:rsidR="00760C19" w:rsidRPr="0092319E" w:rsidRDefault="00C71F4D">
            <w:pPr>
              <w:pStyle w:val="TableParagraph"/>
              <w:spacing w:before="35"/>
              <w:ind w:left="550" w:right="540"/>
              <w:rPr>
                <w:b/>
                <w:sz w:val="21"/>
              </w:rPr>
            </w:pPr>
            <w:r w:rsidRPr="0092319E">
              <w:rPr>
                <w:b/>
                <w:sz w:val="21"/>
              </w:rPr>
              <w:t xml:space="preserve">Scache3 </w:t>
            </w:r>
          </w:p>
        </w:tc>
      </w:tr>
      <w:tr w:rsidR="00760C19" w:rsidRPr="0092319E" w14:paraId="2FCED7FE" w14:textId="77777777">
        <w:trPr>
          <w:trHeight w:val="311"/>
        </w:trPr>
        <w:tc>
          <w:tcPr>
            <w:tcW w:w="1992" w:type="dxa"/>
            <w:tcBorders>
              <w:top w:val="double" w:sz="1" w:space="0" w:color="000000"/>
            </w:tcBorders>
          </w:tcPr>
          <w:p w14:paraId="0972AEFF" w14:textId="77777777" w:rsidR="00760C19" w:rsidRPr="0092319E" w:rsidRDefault="00C71F4D">
            <w:pPr>
              <w:pStyle w:val="TableParagraph"/>
              <w:spacing w:before="49"/>
              <w:ind w:left="448" w:right="437"/>
              <w:rPr>
                <w:sz w:val="18"/>
              </w:rPr>
            </w:pPr>
            <w:r w:rsidRPr="0092319E">
              <w:rPr>
                <w:sz w:val="18"/>
              </w:rPr>
              <w:lastRenderedPageBreak/>
              <w:t xml:space="preserve">PerfCtl0 </w:t>
            </w:r>
          </w:p>
        </w:tc>
        <w:tc>
          <w:tcPr>
            <w:tcW w:w="1992" w:type="dxa"/>
            <w:tcBorders>
              <w:top w:val="double" w:sz="1" w:space="0" w:color="000000"/>
            </w:tcBorders>
          </w:tcPr>
          <w:p w14:paraId="0FB017B9" w14:textId="77777777" w:rsidR="00760C19" w:rsidRPr="0092319E" w:rsidRDefault="00C71F4D">
            <w:pPr>
              <w:pStyle w:val="TableParagraph"/>
              <w:spacing w:before="49"/>
              <w:ind w:left="447" w:right="438"/>
              <w:rPr>
                <w:sz w:val="18"/>
              </w:rPr>
            </w:pPr>
            <w:r w:rsidRPr="0092319E">
              <w:rPr>
                <w:sz w:val="18"/>
              </w:rPr>
              <w:t xml:space="preserve">0 x0800 </w:t>
            </w:r>
          </w:p>
        </w:tc>
        <w:tc>
          <w:tcPr>
            <w:tcW w:w="1992" w:type="dxa"/>
            <w:tcBorders>
              <w:top w:val="double" w:sz="1" w:space="0" w:color="000000"/>
            </w:tcBorders>
          </w:tcPr>
          <w:p w14:paraId="718AD8B0" w14:textId="77777777" w:rsidR="00760C19" w:rsidRPr="0092319E" w:rsidRDefault="00C71F4D">
            <w:pPr>
              <w:pStyle w:val="TableParagraph"/>
              <w:spacing w:before="49"/>
              <w:ind w:left="448" w:right="438"/>
              <w:rPr>
                <w:sz w:val="18"/>
              </w:rPr>
            </w:pPr>
            <w:r w:rsidRPr="0092319E">
              <w:rPr>
                <w:sz w:val="18"/>
              </w:rPr>
              <w:t xml:space="preserve">0 x0900 </w:t>
            </w:r>
          </w:p>
        </w:tc>
        <w:tc>
          <w:tcPr>
            <w:tcW w:w="1992" w:type="dxa"/>
            <w:tcBorders>
              <w:top w:val="double" w:sz="1" w:space="0" w:color="000000"/>
            </w:tcBorders>
          </w:tcPr>
          <w:p w14:paraId="76A7D8E3" w14:textId="77777777" w:rsidR="00760C19" w:rsidRPr="0092319E" w:rsidRDefault="00C71F4D">
            <w:pPr>
              <w:pStyle w:val="TableParagraph"/>
              <w:spacing w:before="49"/>
              <w:ind w:left="448" w:right="435"/>
              <w:rPr>
                <w:sz w:val="18"/>
              </w:rPr>
            </w:pPr>
            <w:r w:rsidRPr="0092319E">
              <w:rPr>
                <w:sz w:val="18"/>
              </w:rPr>
              <w:t xml:space="preserve">0 x0a00 </w:t>
            </w:r>
          </w:p>
        </w:tc>
        <w:tc>
          <w:tcPr>
            <w:tcW w:w="1994" w:type="dxa"/>
            <w:tcBorders>
              <w:top w:val="double" w:sz="1" w:space="0" w:color="000000"/>
            </w:tcBorders>
          </w:tcPr>
          <w:p w14:paraId="20386D89" w14:textId="77777777" w:rsidR="00760C19" w:rsidRPr="0092319E" w:rsidRDefault="00C71F4D">
            <w:pPr>
              <w:pStyle w:val="TableParagraph"/>
              <w:spacing w:before="49"/>
              <w:ind w:left="549" w:right="540"/>
              <w:rPr>
                <w:sz w:val="18"/>
              </w:rPr>
            </w:pPr>
            <w:r w:rsidRPr="0092319E">
              <w:rPr>
                <w:sz w:val="18"/>
              </w:rPr>
              <w:t xml:space="preserve">0 x0b00 </w:t>
            </w:r>
          </w:p>
        </w:tc>
      </w:tr>
      <w:tr w:rsidR="00760C19" w:rsidRPr="0092319E" w14:paraId="66417A1E" w14:textId="77777777">
        <w:trPr>
          <w:trHeight w:val="311"/>
        </w:trPr>
        <w:tc>
          <w:tcPr>
            <w:tcW w:w="1992" w:type="dxa"/>
          </w:tcPr>
          <w:p w14:paraId="2D410018" w14:textId="77777777" w:rsidR="00760C19" w:rsidRPr="0092319E" w:rsidRDefault="00C71F4D">
            <w:pPr>
              <w:pStyle w:val="TableParagraph"/>
              <w:ind w:left="446" w:right="438"/>
              <w:rPr>
                <w:sz w:val="18"/>
              </w:rPr>
            </w:pPr>
            <w:r w:rsidRPr="0092319E">
              <w:rPr>
                <w:sz w:val="18"/>
              </w:rPr>
              <w:t xml:space="preserve">PerfCnt0 </w:t>
            </w:r>
          </w:p>
        </w:tc>
        <w:tc>
          <w:tcPr>
            <w:tcW w:w="1992" w:type="dxa"/>
          </w:tcPr>
          <w:p w14:paraId="31AD63DF" w14:textId="77777777" w:rsidR="00760C19" w:rsidRPr="0092319E" w:rsidRDefault="00C71F4D">
            <w:pPr>
              <w:pStyle w:val="TableParagraph"/>
              <w:ind w:left="447" w:right="438"/>
              <w:rPr>
                <w:sz w:val="18"/>
              </w:rPr>
            </w:pPr>
            <w:r w:rsidRPr="0092319E">
              <w:rPr>
                <w:sz w:val="18"/>
              </w:rPr>
              <w:t xml:space="preserve">0 x0808 </w:t>
            </w:r>
          </w:p>
        </w:tc>
        <w:tc>
          <w:tcPr>
            <w:tcW w:w="1992" w:type="dxa"/>
          </w:tcPr>
          <w:p w14:paraId="63DD42F8" w14:textId="77777777" w:rsidR="00760C19" w:rsidRPr="0092319E" w:rsidRDefault="00C71F4D">
            <w:pPr>
              <w:pStyle w:val="TableParagraph"/>
              <w:ind w:left="448" w:right="438"/>
              <w:rPr>
                <w:sz w:val="18"/>
              </w:rPr>
            </w:pPr>
            <w:r w:rsidRPr="0092319E">
              <w:rPr>
                <w:sz w:val="18"/>
              </w:rPr>
              <w:t xml:space="preserve">0 x0908 </w:t>
            </w:r>
          </w:p>
        </w:tc>
        <w:tc>
          <w:tcPr>
            <w:tcW w:w="1992" w:type="dxa"/>
          </w:tcPr>
          <w:p w14:paraId="3A5EFF95" w14:textId="77777777" w:rsidR="00760C19" w:rsidRPr="0092319E" w:rsidRDefault="00C71F4D">
            <w:pPr>
              <w:pStyle w:val="TableParagraph"/>
              <w:ind w:left="448" w:right="438"/>
              <w:rPr>
                <w:sz w:val="18"/>
              </w:rPr>
            </w:pPr>
            <w:r w:rsidRPr="0092319E">
              <w:rPr>
                <w:sz w:val="18"/>
              </w:rPr>
              <w:t xml:space="preserve">0 x0a08 </w:t>
            </w:r>
          </w:p>
        </w:tc>
        <w:tc>
          <w:tcPr>
            <w:tcW w:w="1994" w:type="dxa"/>
          </w:tcPr>
          <w:p w14:paraId="697FC8A6" w14:textId="77777777" w:rsidR="00760C19" w:rsidRPr="0092319E" w:rsidRDefault="00C71F4D">
            <w:pPr>
              <w:pStyle w:val="TableParagraph"/>
              <w:ind w:left="549" w:right="540"/>
              <w:rPr>
                <w:sz w:val="18"/>
              </w:rPr>
            </w:pPr>
            <w:r w:rsidRPr="0092319E">
              <w:rPr>
                <w:sz w:val="18"/>
              </w:rPr>
              <w:t xml:space="preserve">0 x0b08 </w:t>
            </w:r>
          </w:p>
        </w:tc>
      </w:tr>
      <w:tr w:rsidR="00760C19" w:rsidRPr="0092319E" w14:paraId="1E692F7E" w14:textId="77777777">
        <w:trPr>
          <w:trHeight w:val="311"/>
        </w:trPr>
        <w:tc>
          <w:tcPr>
            <w:tcW w:w="1992" w:type="dxa"/>
          </w:tcPr>
          <w:p w14:paraId="78F6CDBA" w14:textId="77777777" w:rsidR="00760C19" w:rsidRPr="0092319E" w:rsidRDefault="00C71F4D">
            <w:pPr>
              <w:pStyle w:val="TableParagraph"/>
              <w:ind w:left="448" w:right="437"/>
              <w:rPr>
                <w:sz w:val="18"/>
              </w:rPr>
            </w:pPr>
            <w:r w:rsidRPr="0092319E">
              <w:rPr>
                <w:sz w:val="18"/>
              </w:rPr>
              <w:t xml:space="preserve">PerfCtl1 </w:t>
            </w:r>
          </w:p>
        </w:tc>
        <w:tc>
          <w:tcPr>
            <w:tcW w:w="1992" w:type="dxa"/>
          </w:tcPr>
          <w:p w14:paraId="2F3F49F0" w14:textId="77777777" w:rsidR="00760C19" w:rsidRPr="0092319E" w:rsidRDefault="00C71F4D">
            <w:pPr>
              <w:pStyle w:val="TableParagraph"/>
              <w:ind w:left="447" w:right="438"/>
              <w:rPr>
                <w:sz w:val="18"/>
              </w:rPr>
            </w:pPr>
            <w:r w:rsidRPr="0092319E">
              <w:rPr>
                <w:sz w:val="18"/>
              </w:rPr>
              <w:t xml:space="preserve">0 x0810 </w:t>
            </w:r>
          </w:p>
        </w:tc>
        <w:tc>
          <w:tcPr>
            <w:tcW w:w="1992" w:type="dxa"/>
          </w:tcPr>
          <w:p w14:paraId="2A044F49" w14:textId="77777777" w:rsidR="00760C19" w:rsidRPr="0092319E" w:rsidRDefault="00C71F4D">
            <w:pPr>
              <w:pStyle w:val="TableParagraph"/>
              <w:ind w:left="448" w:right="438"/>
              <w:rPr>
                <w:sz w:val="18"/>
              </w:rPr>
            </w:pPr>
            <w:r w:rsidRPr="0092319E">
              <w:rPr>
                <w:sz w:val="18"/>
              </w:rPr>
              <w:t xml:space="preserve">0 x0910 </w:t>
            </w:r>
          </w:p>
        </w:tc>
        <w:tc>
          <w:tcPr>
            <w:tcW w:w="1992" w:type="dxa"/>
          </w:tcPr>
          <w:p w14:paraId="026267DC" w14:textId="77777777" w:rsidR="00760C19" w:rsidRPr="0092319E" w:rsidRDefault="00C71F4D">
            <w:pPr>
              <w:pStyle w:val="TableParagraph"/>
              <w:ind w:left="448" w:right="438"/>
              <w:rPr>
                <w:sz w:val="18"/>
              </w:rPr>
            </w:pPr>
            <w:r w:rsidRPr="0092319E">
              <w:rPr>
                <w:sz w:val="18"/>
              </w:rPr>
              <w:t xml:space="preserve">0 x0a10 </w:t>
            </w:r>
          </w:p>
        </w:tc>
        <w:tc>
          <w:tcPr>
            <w:tcW w:w="1994" w:type="dxa"/>
          </w:tcPr>
          <w:p w14:paraId="14370937" w14:textId="77777777" w:rsidR="00760C19" w:rsidRPr="0092319E" w:rsidRDefault="00C71F4D">
            <w:pPr>
              <w:pStyle w:val="TableParagraph"/>
              <w:ind w:left="549" w:right="540"/>
              <w:rPr>
                <w:sz w:val="18"/>
              </w:rPr>
            </w:pPr>
            <w:r w:rsidRPr="0092319E">
              <w:rPr>
                <w:sz w:val="18"/>
              </w:rPr>
              <w:t xml:space="preserve">0 x0b10 </w:t>
            </w:r>
          </w:p>
        </w:tc>
      </w:tr>
      <w:tr w:rsidR="00760C19" w:rsidRPr="0092319E" w14:paraId="4339D796" w14:textId="77777777">
        <w:trPr>
          <w:trHeight w:val="314"/>
        </w:trPr>
        <w:tc>
          <w:tcPr>
            <w:tcW w:w="1992" w:type="dxa"/>
          </w:tcPr>
          <w:p w14:paraId="444FBB35" w14:textId="77777777" w:rsidR="00760C19" w:rsidRPr="0092319E" w:rsidRDefault="00C71F4D">
            <w:pPr>
              <w:pStyle w:val="TableParagraph"/>
              <w:spacing w:before="52"/>
              <w:ind w:left="446" w:right="438"/>
              <w:rPr>
                <w:sz w:val="18"/>
              </w:rPr>
            </w:pPr>
            <w:r w:rsidRPr="0092319E">
              <w:rPr>
                <w:sz w:val="18"/>
              </w:rPr>
              <w:t xml:space="preserve">PerfCnt1 </w:t>
            </w:r>
          </w:p>
        </w:tc>
        <w:tc>
          <w:tcPr>
            <w:tcW w:w="1992" w:type="dxa"/>
          </w:tcPr>
          <w:p w14:paraId="41CDB034" w14:textId="77777777" w:rsidR="00760C19" w:rsidRPr="0092319E" w:rsidRDefault="00C71F4D">
            <w:pPr>
              <w:pStyle w:val="TableParagraph"/>
              <w:spacing w:before="52"/>
              <w:ind w:left="447" w:right="438"/>
              <w:rPr>
                <w:sz w:val="18"/>
              </w:rPr>
            </w:pPr>
            <w:r w:rsidRPr="0092319E">
              <w:rPr>
                <w:sz w:val="18"/>
              </w:rPr>
              <w:t xml:space="preserve">0 x0818 </w:t>
            </w:r>
          </w:p>
        </w:tc>
        <w:tc>
          <w:tcPr>
            <w:tcW w:w="1992" w:type="dxa"/>
          </w:tcPr>
          <w:p w14:paraId="0AED8D77" w14:textId="77777777" w:rsidR="00760C19" w:rsidRPr="0092319E" w:rsidRDefault="00C71F4D">
            <w:pPr>
              <w:pStyle w:val="TableParagraph"/>
              <w:spacing w:before="52"/>
              <w:ind w:left="448" w:right="438"/>
              <w:rPr>
                <w:sz w:val="18"/>
              </w:rPr>
            </w:pPr>
            <w:r w:rsidRPr="0092319E">
              <w:rPr>
                <w:sz w:val="18"/>
              </w:rPr>
              <w:t xml:space="preserve">0 x0918 </w:t>
            </w:r>
          </w:p>
        </w:tc>
        <w:tc>
          <w:tcPr>
            <w:tcW w:w="1992" w:type="dxa"/>
          </w:tcPr>
          <w:p w14:paraId="5658C826" w14:textId="77777777" w:rsidR="00760C19" w:rsidRPr="0092319E" w:rsidRDefault="00C71F4D">
            <w:pPr>
              <w:pStyle w:val="TableParagraph"/>
              <w:spacing w:before="52"/>
              <w:ind w:left="448" w:right="438"/>
              <w:rPr>
                <w:sz w:val="18"/>
              </w:rPr>
            </w:pPr>
            <w:r w:rsidRPr="0092319E">
              <w:rPr>
                <w:sz w:val="18"/>
              </w:rPr>
              <w:t xml:space="preserve">0 x0a18 </w:t>
            </w:r>
          </w:p>
        </w:tc>
        <w:tc>
          <w:tcPr>
            <w:tcW w:w="1994" w:type="dxa"/>
          </w:tcPr>
          <w:p w14:paraId="2703434E" w14:textId="77777777" w:rsidR="00760C19" w:rsidRPr="0092319E" w:rsidRDefault="00C71F4D">
            <w:pPr>
              <w:pStyle w:val="TableParagraph"/>
              <w:spacing w:before="52"/>
              <w:ind w:left="549" w:right="540"/>
              <w:rPr>
                <w:sz w:val="18"/>
              </w:rPr>
            </w:pPr>
            <w:r w:rsidRPr="0092319E">
              <w:rPr>
                <w:sz w:val="18"/>
              </w:rPr>
              <w:t xml:space="preserve">0 x0b18 </w:t>
            </w:r>
          </w:p>
        </w:tc>
      </w:tr>
      <w:tr w:rsidR="00760C19" w:rsidRPr="0092319E" w14:paraId="117261D1" w14:textId="77777777">
        <w:trPr>
          <w:trHeight w:val="311"/>
        </w:trPr>
        <w:tc>
          <w:tcPr>
            <w:tcW w:w="1992" w:type="dxa"/>
          </w:tcPr>
          <w:p w14:paraId="1D105D93" w14:textId="77777777" w:rsidR="00760C19" w:rsidRPr="0092319E" w:rsidRDefault="00C71F4D">
            <w:pPr>
              <w:pStyle w:val="TableParagraph"/>
              <w:ind w:left="448" w:right="437"/>
              <w:rPr>
                <w:sz w:val="18"/>
              </w:rPr>
            </w:pPr>
            <w:r w:rsidRPr="0092319E">
              <w:rPr>
                <w:sz w:val="18"/>
              </w:rPr>
              <w:t xml:space="preserve">PerfCtl2 </w:t>
            </w:r>
          </w:p>
        </w:tc>
        <w:tc>
          <w:tcPr>
            <w:tcW w:w="1992" w:type="dxa"/>
          </w:tcPr>
          <w:p w14:paraId="17E2A034" w14:textId="77777777" w:rsidR="00760C19" w:rsidRPr="0092319E" w:rsidRDefault="00C71F4D">
            <w:pPr>
              <w:pStyle w:val="TableParagraph"/>
              <w:ind w:left="447" w:right="438"/>
              <w:rPr>
                <w:sz w:val="18"/>
              </w:rPr>
            </w:pPr>
            <w:r w:rsidRPr="0092319E">
              <w:rPr>
                <w:sz w:val="18"/>
              </w:rPr>
              <w:t xml:space="preserve">0 x0820 </w:t>
            </w:r>
          </w:p>
        </w:tc>
        <w:tc>
          <w:tcPr>
            <w:tcW w:w="1992" w:type="dxa"/>
          </w:tcPr>
          <w:p w14:paraId="6C28AF86" w14:textId="77777777" w:rsidR="00760C19" w:rsidRPr="0092319E" w:rsidRDefault="00C71F4D">
            <w:pPr>
              <w:pStyle w:val="TableParagraph"/>
              <w:ind w:left="448" w:right="438"/>
              <w:rPr>
                <w:sz w:val="18"/>
              </w:rPr>
            </w:pPr>
            <w:r w:rsidRPr="0092319E">
              <w:rPr>
                <w:sz w:val="18"/>
              </w:rPr>
              <w:t xml:space="preserve">0 x0920 </w:t>
            </w:r>
          </w:p>
        </w:tc>
        <w:tc>
          <w:tcPr>
            <w:tcW w:w="1992" w:type="dxa"/>
          </w:tcPr>
          <w:p w14:paraId="6FE29034" w14:textId="77777777" w:rsidR="00760C19" w:rsidRPr="0092319E" w:rsidRDefault="00C71F4D">
            <w:pPr>
              <w:pStyle w:val="TableParagraph"/>
              <w:ind w:left="448" w:right="438"/>
              <w:rPr>
                <w:sz w:val="18"/>
              </w:rPr>
            </w:pPr>
            <w:r w:rsidRPr="0092319E">
              <w:rPr>
                <w:sz w:val="18"/>
              </w:rPr>
              <w:t xml:space="preserve">0 x0a20 </w:t>
            </w:r>
          </w:p>
        </w:tc>
        <w:tc>
          <w:tcPr>
            <w:tcW w:w="1994" w:type="dxa"/>
          </w:tcPr>
          <w:p w14:paraId="61C303B7" w14:textId="77777777" w:rsidR="00760C19" w:rsidRPr="0092319E" w:rsidRDefault="00C71F4D">
            <w:pPr>
              <w:pStyle w:val="TableParagraph"/>
              <w:ind w:left="549" w:right="540"/>
              <w:rPr>
                <w:sz w:val="18"/>
              </w:rPr>
            </w:pPr>
            <w:r w:rsidRPr="0092319E">
              <w:rPr>
                <w:sz w:val="18"/>
              </w:rPr>
              <w:t xml:space="preserve">0 x0b20 </w:t>
            </w:r>
          </w:p>
        </w:tc>
      </w:tr>
    </w:tbl>
    <w:p w14:paraId="0A342DB3" w14:textId="77777777" w:rsidR="00760C19" w:rsidRPr="0092319E" w:rsidRDefault="00760C19">
      <w:pPr>
        <w:pStyle w:val="a3"/>
        <w:rPr>
          <w:rFonts w:ascii="Times New Roman" w:hAnsi="Times New Roman" w:cs="Times New Roman"/>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92"/>
        <w:gridCol w:w="1992"/>
        <w:gridCol w:w="1992"/>
        <w:gridCol w:w="1992"/>
        <w:gridCol w:w="1994"/>
      </w:tblGrid>
      <w:tr w:rsidR="00760C19" w:rsidRPr="0092319E" w14:paraId="31A92DD0" w14:textId="77777777">
        <w:trPr>
          <w:trHeight w:val="308"/>
        </w:trPr>
        <w:tc>
          <w:tcPr>
            <w:tcW w:w="1992" w:type="dxa"/>
            <w:tcBorders>
              <w:left w:val="single" w:sz="4" w:space="0" w:color="000000"/>
              <w:bottom w:val="double" w:sz="1" w:space="0" w:color="000000"/>
              <w:right w:val="single" w:sz="4" w:space="0" w:color="000000"/>
            </w:tcBorders>
          </w:tcPr>
          <w:p w14:paraId="0EC9EA72" w14:textId="77777777" w:rsidR="00760C19" w:rsidRPr="0092319E" w:rsidRDefault="00C71F4D">
            <w:pPr>
              <w:pStyle w:val="TableParagraph"/>
              <w:spacing w:before="20" w:line="269" w:lineRule="exact"/>
              <w:ind w:left="448" w:right="438"/>
              <w:rPr>
                <w:rFonts w:eastAsia="宋体"/>
                <w:b/>
                <w:sz w:val="21"/>
              </w:rPr>
            </w:pPr>
            <w:r w:rsidRPr="0092319E">
              <w:rPr>
                <w:rFonts w:eastAsia="宋体"/>
                <w:b/>
                <w:sz w:val="21"/>
              </w:rPr>
              <w:t xml:space="preserve">Register name </w:t>
            </w:r>
          </w:p>
        </w:tc>
        <w:tc>
          <w:tcPr>
            <w:tcW w:w="1992" w:type="dxa"/>
            <w:tcBorders>
              <w:left w:val="single" w:sz="4" w:space="0" w:color="000000"/>
              <w:bottom w:val="double" w:sz="1" w:space="0" w:color="000000"/>
              <w:right w:val="single" w:sz="4" w:space="0" w:color="000000"/>
            </w:tcBorders>
          </w:tcPr>
          <w:p w14:paraId="7333D6A7" w14:textId="77777777" w:rsidR="00760C19" w:rsidRPr="0092319E" w:rsidRDefault="00C71F4D">
            <w:pPr>
              <w:pStyle w:val="TableParagraph"/>
              <w:spacing w:before="33"/>
              <w:ind w:left="448" w:right="438"/>
              <w:rPr>
                <w:b/>
                <w:sz w:val="21"/>
              </w:rPr>
            </w:pPr>
            <w:r w:rsidRPr="0092319E">
              <w:rPr>
                <w:b/>
                <w:sz w:val="21"/>
              </w:rPr>
              <w:t xml:space="preserve">Scache0 </w:t>
            </w:r>
          </w:p>
        </w:tc>
        <w:tc>
          <w:tcPr>
            <w:tcW w:w="1992" w:type="dxa"/>
            <w:tcBorders>
              <w:left w:val="single" w:sz="4" w:space="0" w:color="000000"/>
              <w:bottom w:val="double" w:sz="1" w:space="0" w:color="000000"/>
              <w:right w:val="single" w:sz="4" w:space="0" w:color="000000"/>
            </w:tcBorders>
          </w:tcPr>
          <w:p w14:paraId="26BEAA33" w14:textId="77777777" w:rsidR="00760C19" w:rsidRPr="0092319E" w:rsidRDefault="00C71F4D">
            <w:pPr>
              <w:pStyle w:val="TableParagraph"/>
              <w:spacing w:before="33"/>
              <w:ind w:left="448" w:right="437"/>
              <w:rPr>
                <w:b/>
                <w:sz w:val="21"/>
              </w:rPr>
            </w:pPr>
            <w:r w:rsidRPr="0092319E">
              <w:rPr>
                <w:b/>
                <w:sz w:val="21"/>
              </w:rPr>
              <w:t xml:space="preserve">Scache1 </w:t>
            </w:r>
          </w:p>
        </w:tc>
        <w:tc>
          <w:tcPr>
            <w:tcW w:w="1992" w:type="dxa"/>
            <w:tcBorders>
              <w:left w:val="single" w:sz="4" w:space="0" w:color="000000"/>
              <w:bottom w:val="double" w:sz="1" w:space="0" w:color="000000"/>
              <w:right w:val="single" w:sz="4" w:space="0" w:color="000000"/>
            </w:tcBorders>
          </w:tcPr>
          <w:p w14:paraId="7B941ECC" w14:textId="77777777" w:rsidR="00760C19" w:rsidRPr="0092319E" w:rsidRDefault="00C71F4D">
            <w:pPr>
              <w:pStyle w:val="TableParagraph"/>
              <w:spacing w:before="33"/>
              <w:ind w:left="448" w:right="437"/>
              <w:rPr>
                <w:b/>
                <w:sz w:val="21"/>
              </w:rPr>
            </w:pPr>
            <w:r w:rsidRPr="0092319E">
              <w:rPr>
                <w:b/>
                <w:sz w:val="21"/>
              </w:rPr>
              <w:t xml:space="preserve">Scache2 </w:t>
            </w:r>
          </w:p>
        </w:tc>
        <w:tc>
          <w:tcPr>
            <w:tcW w:w="1994" w:type="dxa"/>
            <w:tcBorders>
              <w:left w:val="single" w:sz="4" w:space="0" w:color="000000"/>
              <w:bottom w:val="double" w:sz="1" w:space="0" w:color="000000"/>
              <w:right w:val="single" w:sz="4" w:space="0" w:color="000000"/>
            </w:tcBorders>
          </w:tcPr>
          <w:p w14:paraId="7C6E61C1" w14:textId="77777777" w:rsidR="00760C19" w:rsidRPr="0092319E" w:rsidRDefault="00C71F4D">
            <w:pPr>
              <w:pStyle w:val="TableParagraph"/>
              <w:spacing w:before="33"/>
              <w:ind w:left="550" w:right="540"/>
              <w:rPr>
                <w:b/>
                <w:sz w:val="21"/>
              </w:rPr>
            </w:pPr>
            <w:r w:rsidRPr="0092319E">
              <w:rPr>
                <w:b/>
                <w:sz w:val="21"/>
              </w:rPr>
              <w:t xml:space="preserve">Scache3 </w:t>
            </w:r>
          </w:p>
        </w:tc>
      </w:tr>
      <w:tr w:rsidR="00760C19" w:rsidRPr="0092319E" w14:paraId="09889739" w14:textId="77777777">
        <w:trPr>
          <w:trHeight w:val="313"/>
        </w:trPr>
        <w:tc>
          <w:tcPr>
            <w:tcW w:w="1992" w:type="dxa"/>
            <w:tcBorders>
              <w:top w:val="double" w:sz="1" w:space="0" w:color="000000"/>
              <w:left w:val="single" w:sz="4" w:space="0" w:color="000000"/>
              <w:bottom w:val="single" w:sz="4" w:space="0" w:color="000000"/>
              <w:right w:val="single" w:sz="4" w:space="0" w:color="000000"/>
            </w:tcBorders>
          </w:tcPr>
          <w:p w14:paraId="424F526A" w14:textId="77777777" w:rsidR="00760C19" w:rsidRPr="0092319E" w:rsidRDefault="00C71F4D">
            <w:pPr>
              <w:pStyle w:val="TableParagraph"/>
              <w:spacing w:before="52"/>
              <w:ind w:left="446" w:right="438"/>
              <w:rPr>
                <w:sz w:val="18"/>
              </w:rPr>
            </w:pPr>
            <w:r w:rsidRPr="0092319E">
              <w:rPr>
                <w:sz w:val="18"/>
              </w:rPr>
              <w:t xml:space="preserve">PerfCnt2 </w:t>
            </w:r>
          </w:p>
        </w:tc>
        <w:tc>
          <w:tcPr>
            <w:tcW w:w="1992" w:type="dxa"/>
            <w:tcBorders>
              <w:top w:val="double" w:sz="1" w:space="0" w:color="000000"/>
              <w:left w:val="single" w:sz="4" w:space="0" w:color="000000"/>
              <w:bottom w:val="single" w:sz="4" w:space="0" w:color="000000"/>
              <w:right w:val="single" w:sz="4" w:space="0" w:color="000000"/>
            </w:tcBorders>
          </w:tcPr>
          <w:p w14:paraId="78197BC7" w14:textId="77777777" w:rsidR="00760C19" w:rsidRPr="0092319E" w:rsidRDefault="00C71F4D">
            <w:pPr>
              <w:pStyle w:val="TableParagraph"/>
              <w:spacing w:before="52"/>
              <w:ind w:left="447" w:right="438"/>
              <w:rPr>
                <w:sz w:val="18"/>
              </w:rPr>
            </w:pPr>
            <w:r w:rsidRPr="0092319E">
              <w:rPr>
                <w:sz w:val="18"/>
              </w:rPr>
              <w:t xml:space="preserve">0 x0828 </w:t>
            </w:r>
          </w:p>
        </w:tc>
        <w:tc>
          <w:tcPr>
            <w:tcW w:w="1992" w:type="dxa"/>
            <w:tcBorders>
              <w:top w:val="double" w:sz="1" w:space="0" w:color="000000"/>
              <w:left w:val="single" w:sz="4" w:space="0" w:color="000000"/>
              <w:bottom w:val="single" w:sz="4" w:space="0" w:color="000000"/>
              <w:right w:val="single" w:sz="4" w:space="0" w:color="000000"/>
            </w:tcBorders>
          </w:tcPr>
          <w:p w14:paraId="04AE883E" w14:textId="77777777" w:rsidR="00760C19" w:rsidRPr="0092319E" w:rsidRDefault="00C71F4D">
            <w:pPr>
              <w:pStyle w:val="TableParagraph"/>
              <w:spacing w:before="52"/>
              <w:ind w:left="448" w:right="438"/>
              <w:rPr>
                <w:sz w:val="18"/>
              </w:rPr>
            </w:pPr>
            <w:r w:rsidRPr="0092319E">
              <w:rPr>
                <w:sz w:val="18"/>
              </w:rPr>
              <w:t xml:space="preserve">0 x0928 </w:t>
            </w:r>
          </w:p>
        </w:tc>
        <w:tc>
          <w:tcPr>
            <w:tcW w:w="1992" w:type="dxa"/>
            <w:tcBorders>
              <w:top w:val="double" w:sz="1" w:space="0" w:color="000000"/>
              <w:left w:val="single" w:sz="4" w:space="0" w:color="000000"/>
              <w:bottom w:val="single" w:sz="4" w:space="0" w:color="000000"/>
              <w:right w:val="single" w:sz="4" w:space="0" w:color="000000"/>
            </w:tcBorders>
          </w:tcPr>
          <w:p w14:paraId="36AD6B3F" w14:textId="77777777" w:rsidR="00760C19" w:rsidRPr="0092319E" w:rsidRDefault="00C71F4D">
            <w:pPr>
              <w:pStyle w:val="TableParagraph"/>
              <w:spacing w:before="52"/>
              <w:ind w:left="448" w:right="438"/>
              <w:rPr>
                <w:sz w:val="18"/>
              </w:rPr>
            </w:pPr>
            <w:r w:rsidRPr="0092319E">
              <w:rPr>
                <w:sz w:val="18"/>
              </w:rPr>
              <w:t xml:space="preserve">0 x0a28 </w:t>
            </w:r>
          </w:p>
        </w:tc>
        <w:tc>
          <w:tcPr>
            <w:tcW w:w="1994" w:type="dxa"/>
            <w:tcBorders>
              <w:top w:val="double" w:sz="1" w:space="0" w:color="000000"/>
              <w:left w:val="single" w:sz="4" w:space="0" w:color="000000"/>
              <w:bottom w:val="single" w:sz="4" w:space="0" w:color="000000"/>
              <w:right w:val="single" w:sz="4" w:space="0" w:color="000000"/>
            </w:tcBorders>
          </w:tcPr>
          <w:p w14:paraId="35F8169F" w14:textId="77777777" w:rsidR="00760C19" w:rsidRPr="0092319E" w:rsidRDefault="00C71F4D">
            <w:pPr>
              <w:pStyle w:val="TableParagraph"/>
              <w:spacing w:before="52"/>
              <w:ind w:left="549" w:right="540"/>
              <w:rPr>
                <w:sz w:val="18"/>
              </w:rPr>
            </w:pPr>
            <w:r w:rsidRPr="0092319E">
              <w:rPr>
                <w:sz w:val="18"/>
              </w:rPr>
              <w:t xml:space="preserve">0 x0b28 </w:t>
            </w:r>
          </w:p>
        </w:tc>
      </w:tr>
      <w:tr w:rsidR="00760C19" w:rsidRPr="0092319E" w14:paraId="3E91A025" w14:textId="77777777">
        <w:trPr>
          <w:trHeight w:val="311"/>
        </w:trPr>
        <w:tc>
          <w:tcPr>
            <w:tcW w:w="1992" w:type="dxa"/>
            <w:tcBorders>
              <w:top w:val="single" w:sz="4" w:space="0" w:color="000000"/>
              <w:left w:val="single" w:sz="4" w:space="0" w:color="000000"/>
              <w:bottom w:val="single" w:sz="4" w:space="0" w:color="000000"/>
              <w:right w:val="single" w:sz="4" w:space="0" w:color="000000"/>
            </w:tcBorders>
          </w:tcPr>
          <w:p w14:paraId="581E27CB" w14:textId="77777777" w:rsidR="00760C19" w:rsidRPr="0092319E" w:rsidRDefault="00C71F4D">
            <w:pPr>
              <w:pStyle w:val="TableParagraph"/>
              <w:ind w:left="448" w:right="437"/>
              <w:rPr>
                <w:sz w:val="18"/>
              </w:rPr>
            </w:pPr>
            <w:r w:rsidRPr="0092319E">
              <w:rPr>
                <w:sz w:val="18"/>
              </w:rPr>
              <w:t xml:space="preserve">PerfCtl3 </w:t>
            </w:r>
          </w:p>
        </w:tc>
        <w:tc>
          <w:tcPr>
            <w:tcW w:w="1992" w:type="dxa"/>
            <w:tcBorders>
              <w:top w:val="single" w:sz="4" w:space="0" w:color="000000"/>
              <w:left w:val="single" w:sz="4" w:space="0" w:color="000000"/>
              <w:bottom w:val="single" w:sz="4" w:space="0" w:color="000000"/>
              <w:right w:val="single" w:sz="4" w:space="0" w:color="000000"/>
            </w:tcBorders>
          </w:tcPr>
          <w:p w14:paraId="17E97888" w14:textId="77777777" w:rsidR="00760C19" w:rsidRPr="0092319E" w:rsidRDefault="00C71F4D">
            <w:pPr>
              <w:pStyle w:val="TableParagraph"/>
              <w:ind w:left="447" w:right="438"/>
              <w:rPr>
                <w:sz w:val="18"/>
              </w:rPr>
            </w:pPr>
            <w:r w:rsidRPr="0092319E">
              <w:rPr>
                <w:sz w:val="18"/>
              </w:rPr>
              <w:t xml:space="preserve">0 x0830 </w:t>
            </w:r>
          </w:p>
        </w:tc>
        <w:tc>
          <w:tcPr>
            <w:tcW w:w="1992" w:type="dxa"/>
            <w:tcBorders>
              <w:top w:val="single" w:sz="4" w:space="0" w:color="000000"/>
              <w:left w:val="single" w:sz="4" w:space="0" w:color="000000"/>
              <w:bottom w:val="single" w:sz="4" w:space="0" w:color="000000"/>
              <w:right w:val="single" w:sz="4" w:space="0" w:color="000000"/>
            </w:tcBorders>
          </w:tcPr>
          <w:p w14:paraId="72C1AE74" w14:textId="77777777" w:rsidR="00760C19" w:rsidRPr="0092319E" w:rsidRDefault="00C71F4D">
            <w:pPr>
              <w:pStyle w:val="TableParagraph"/>
              <w:ind w:left="448" w:right="438"/>
              <w:rPr>
                <w:sz w:val="18"/>
              </w:rPr>
            </w:pPr>
            <w:r w:rsidRPr="0092319E">
              <w:rPr>
                <w:sz w:val="18"/>
              </w:rPr>
              <w:t xml:space="preserve">0 x0930 </w:t>
            </w:r>
          </w:p>
        </w:tc>
        <w:tc>
          <w:tcPr>
            <w:tcW w:w="1992" w:type="dxa"/>
            <w:tcBorders>
              <w:top w:val="single" w:sz="4" w:space="0" w:color="000000"/>
              <w:left w:val="single" w:sz="4" w:space="0" w:color="000000"/>
              <w:bottom w:val="single" w:sz="4" w:space="0" w:color="000000"/>
              <w:right w:val="single" w:sz="4" w:space="0" w:color="000000"/>
            </w:tcBorders>
          </w:tcPr>
          <w:p w14:paraId="0B4E8910" w14:textId="77777777" w:rsidR="00760C19" w:rsidRPr="0092319E" w:rsidRDefault="00C71F4D">
            <w:pPr>
              <w:pStyle w:val="TableParagraph"/>
              <w:ind w:left="448" w:right="438"/>
              <w:rPr>
                <w:sz w:val="18"/>
              </w:rPr>
            </w:pPr>
            <w:r w:rsidRPr="0092319E">
              <w:rPr>
                <w:sz w:val="18"/>
              </w:rPr>
              <w:t xml:space="preserve">0 x0a30 </w:t>
            </w:r>
          </w:p>
        </w:tc>
        <w:tc>
          <w:tcPr>
            <w:tcW w:w="1994" w:type="dxa"/>
            <w:tcBorders>
              <w:top w:val="single" w:sz="4" w:space="0" w:color="000000"/>
              <w:left w:val="single" w:sz="4" w:space="0" w:color="000000"/>
              <w:bottom w:val="single" w:sz="4" w:space="0" w:color="000000"/>
              <w:right w:val="single" w:sz="4" w:space="0" w:color="000000"/>
            </w:tcBorders>
          </w:tcPr>
          <w:p w14:paraId="5EECD419" w14:textId="77777777" w:rsidR="00760C19" w:rsidRPr="0092319E" w:rsidRDefault="00C71F4D">
            <w:pPr>
              <w:pStyle w:val="TableParagraph"/>
              <w:ind w:left="549" w:right="540"/>
              <w:rPr>
                <w:sz w:val="18"/>
              </w:rPr>
            </w:pPr>
            <w:r w:rsidRPr="0092319E">
              <w:rPr>
                <w:sz w:val="18"/>
              </w:rPr>
              <w:t xml:space="preserve">0 x0b30 </w:t>
            </w:r>
          </w:p>
        </w:tc>
      </w:tr>
      <w:tr w:rsidR="00760C19" w:rsidRPr="0092319E" w14:paraId="5AA361EF" w14:textId="77777777">
        <w:trPr>
          <w:trHeight w:val="311"/>
        </w:trPr>
        <w:tc>
          <w:tcPr>
            <w:tcW w:w="1992" w:type="dxa"/>
            <w:tcBorders>
              <w:top w:val="single" w:sz="4" w:space="0" w:color="000000"/>
              <w:left w:val="single" w:sz="4" w:space="0" w:color="000000"/>
              <w:bottom w:val="single" w:sz="4" w:space="0" w:color="000000"/>
              <w:right w:val="single" w:sz="4" w:space="0" w:color="000000"/>
            </w:tcBorders>
          </w:tcPr>
          <w:p w14:paraId="73B975D8" w14:textId="77777777" w:rsidR="00760C19" w:rsidRPr="0092319E" w:rsidRDefault="00C71F4D">
            <w:pPr>
              <w:pStyle w:val="TableParagraph"/>
              <w:ind w:left="446" w:right="438"/>
              <w:rPr>
                <w:sz w:val="18"/>
              </w:rPr>
            </w:pPr>
            <w:r w:rsidRPr="0092319E">
              <w:rPr>
                <w:sz w:val="18"/>
              </w:rPr>
              <w:t xml:space="preserve">PerfCnt3 </w:t>
            </w:r>
          </w:p>
        </w:tc>
        <w:tc>
          <w:tcPr>
            <w:tcW w:w="1992" w:type="dxa"/>
            <w:tcBorders>
              <w:top w:val="single" w:sz="4" w:space="0" w:color="000000"/>
              <w:left w:val="single" w:sz="4" w:space="0" w:color="000000"/>
              <w:bottom w:val="single" w:sz="4" w:space="0" w:color="000000"/>
              <w:right w:val="single" w:sz="4" w:space="0" w:color="000000"/>
            </w:tcBorders>
          </w:tcPr>
          <w:p w14:paraId="2CEAC779" w14:textId="77777777" w:rsidR="00760C19" w:rsidRPr="0092319E" w:rsidRDefault="00C71F4D">
            <w:pPr>
              <w:pStyle w:val="TableParagraph"/>
              <w:ind w:left="447" w:right="438"/>
              <w:rPr>
                <w:sz w:val="18"/>
              </w:rPr>
            </w:pPr>
            <w:r w:rsidRPr="0092319E">
              <w:rPr>
                <w:sz w:val="18"/>
              </w:rPr>
              <w:t xml:space="preserve">0 x0838 </w:t>
            </w:r>
          </w:p>
        </w:tc>
        <w:tc>
          <w:tcPr>
            <w:tcW w:w="1992" w:type="dxa"/>
            <w:tcBorders>
              <w:top w:val="single" w:sz="4" w:space="0" w:color="000000"/>
              <w:left w:val="single" w:sz="4" w:space="0" w:color="000000"/>
              <w:bottom w:val="single" w:sz="4" w:space="0" w:color="000000"/>
              <w:right w:val="single" w:sz="4" w:space="0" w:color="000000"/>
            </w:tcBorders>
          </w:tcPr>
          <w:p w14:paraId="45F324EE" w14:textId="77777777" w:rsidR="00760C19" w:rsidRPr="0092319E" w:rsidRDefault="00C71F4D">
            <w:pPr>
              <w:pStyle w:val="TableParagraph"/>
              <w:ind w:left="448" w:right="438"/>
              <w:rPr>
                <w:sz w:val="18"/>
              </w:rPr>
            </w:pPr>
            <w:r w:rsidRPr="0092319E">
              <w:rPr>
                <w:sz w:val="18"/>
              </w:rPr>
              <w:t xml:space="preserve">0 x0938 </w:t>
            </w:r>
          </w:p>
        </w:tc>
        <w:tc>
          <w:tcPr>
            <w:tcW w:w="1992" w:type="dxa"/>
            <w:tcBorders>
              <w:top w:val="single" w:sz="4" w:space="0" w:color="000000"/>
              <w:left w:val="single" w:sz="4" w:space="0" w:color="000000"/>
              <w:bottom w:val="single" w:sz="4" w:space="0" w:color="000000"/>
              <w:right w:val="single" w:sz="4" w:space="0" w:color="000000"/>
            </w:tcBorders>
          </w:tcPr>
          <w:p w14:paraId="1BDC8C3D" w14:textId="77777777" w:rsidR="00760C19" w:rsidRPr="0092319E" w:rsidRDefault="00C71F4D">
            <w:pPr>
              <w:pStyle w:val="TableParagraph"/>
              <w:ind w:left="448" w:right="438"/>
              <w:rPr>
                <w:sz w:val="18"/>
              </w:rPr>
            </w:pPr>
            <w:r w:rsidRPr="0092319E">
              <w:rPr>
                <w:sz w:val="18"/>
              </w:rPr>
              <w:t xml:space="preserve">0 x0a38 </w:t>
            </w:r>
          </w:p>
        </w:tc>
        <w:tc>
          <w:tcPr>
            <w:tcW w:w="1994" w:type="dxa"/>
            <w:tcBorders>
              <w:top w:val="single" w:sz="4" w:space="0" w:color="000000"/>
              <w:left w:val="single" w:sz="4" w:space="0" w:color="000000"/>
              <w:bottom w:val="single" w:sz="4" w:space="0" w:color="000000"/>
              <w:right w:val="single" w:sz="4" w:space="0" w:color="000000"/>
            </w:tcBorders>
          </w:tcPr>
          <w:p w14:paraId="76FCC877" w14:textId="77777777" w:rsidR="00760C19" w:rsidRPr="0092319E" w:rsidRDefault="00C71F4D">
            <w:pPr>
              <w:pStyle w:val="TableParagraph"/>
              <w:ind w:left="549" w:right="540"/>
              <w:rPr>
                <w:sz w:val="18"/>
              </w:rPr>
            </w:pPr>
            <w:r w:rsidRPr="0092319E">
              <w:rPr>
                <w:sz w:val="18"/>
              </w:rPr>
              <w:t xml:space="preserve">0 x0b38 </w:t>
            </w:r>
          </w:p>
        </w:tc>
      </w:tr>
    </w:tbl>
    <w:p w14:paraId="48F0EC75" w14:textId="77777777" w:rsidR="00760C19" w:rsidRPr="0092319E" w:rsidRDefault="00C71F4D">
      <w:pPr>
        <w:spacing w:before="100"/>
        <w:ind w:left="1080"/>
        <w:rPr>
          <w:rFonts w:ascii="Times New Roman" w:hAnsi="Times New Roman" w:cs="Times New Roman"/>
          <w:b/>
          <w:sz w:val="21"/>
        </w:rPr>
      </w:pPr>
      <w:r w:rsidRPr="0092319E">
        <w:rPr>
          <w:rFonts w:ascii="Times New Roman" w:hAnsi="Times New Roman" w:cs="Times New Roman"/>
          <w:b/>
          <w:sz w:val="21"/>
        </w:rPr>
        <w:t xml:space="preserve">Using an example </w:t>
      </w:r>
    </w:p>
    <w:p w14:paraId="5DAC2E27" w14:textId="77777777" w:rsidR="00760C19" w:rsidRPr="0092319E" w:rsidRDefault="00C71F4D">
      <w:pPr>
        <w:pStyle w:val="a3"/>
        <w:spacing w:before="122"/>
        <w:ind w:left="1500"/>
        <w:rPr>
          <w:rFonts w:ascii="Times New Roman" w:hAnsi="Times New Roman" w:cs="Times New Roman"/>
          <w:lang w:val="en-US"/>
        </w:rPr>
      </w:pPr>
      <w:r w:rsidRPr="0092319E">
        <w:rPr>
          <w:rFonts w:ascii="Times New Roman" w:hAnsi="Times New Roman" w:cs="Times New Roman"/>
          <w:lang w:val="en-US"/>
        </w:rPr>
        <w:t xml:space="preserve">If you want to count the total number of Scread and DMaread received by Scache0, you can do the following: </w:t>
      </w:r>
    </w:p>
    <w:p w14:paraId="31736C5B" w14:textId="77777777" w:rsidR="00760C19" w:rsidRPr="0092319E" w:rsidRDefault="00C71F4D">
      <w:pPr>
        <w:pStyle w:val="a4"/>
        <w:numPr>
          <w:ilvl w:val="3"/>
          <w:numId w:val="1"/>
        </w:numPr>
        <w:tabs>
          <w:tab w:val="left" w:pos="1920"/>
          <w:tab w:val="left" w:pos="1921"/>
        </w:tabs>
        <w:spacing w:before="122" w:line="278" w:lineRule="auto"/>
        <w:ind w:right="1176"/>
        <w:rPr>
          <w:rFonts w:ascii="Times New Roman" w:hAnsi="Times New Roman" w:cs="Times New Roman"/>
          <w:sz w:val="21"/>
          <w:lang w:val="en-US"/>
        </w:rPr>
      </w:pPr>
      <w:r w:rsidRPr="0092319E">
        <w:rPr>
          <w:rFonts w:ascii="Times New Roman" w:eastAsia="Times New Roman" w:hAnsi="Times New Roman" w:cs="Times New Roman"/>
          <w:sz w:val="21"/>
          <w:lang w:val="en-US"/>
        </w:rPr>
        <w:t xml:space="preserve">Step1: write sc0_perfcnt0 as 0 (sd $0, 0x3ff00808), sc0_perfcnt1 as 0 (sd $0, 0x3ff00818), and sc0_perfcnt2 as 0 (sd $0, 0x3ff00828) </w:t>
      </w:r>
    </w:p>
    <w:p w14:paraId="34109EE6" w14:textId="77777777" w:rsidR="00760C19" w:rsidRPr="0092319E" w:rsidRDefault="00C71F4D">
      <w:pPr>
        <w:pStyle w:val="a4"/>
        <w:numPr>
          <w:ilvl w:val="3"/>
          <w:numId w:val="1"/>
        </w:numPr>
        <w:tabs>
          <w:tab w:val="left" w:pos="1920"/>
          <w:tab w:val="left" w:pos="1921"/>
        </w:tabs>
        <w:spacing w:before="77" w:line="278" w:lineRule="auto"/>
        <w:ind w:right="1181"/>
        <w:rPr>
          <w:rFonts w:ascii="Times New Roman" w:hAnsi="Times New Roman" w:cs="Times New Roman"/>
          <w:sz w:val="21"/>
          <w:lang w:val="en-US"/>
        </w:rPr>
      </w:pPr>
      <w:r w:rsidRPr="0092319E">
        <w:rPr>
          <w:rFonts w:ascii="Times New Roman" w:eastAsia="Times New Roman" w:hAnsi="Times New Roman" w:cs="Times New Roman"/>
          <w:sz w:val="21"/>
          <w:lang w:val="en-US"/>
        </w:rPr>
        <w:t xml:space="preserve">Step2: write sc0_perfctrl0 as 1 (sd value_1,0x3ff00800), sc_perfctrl1 as 9 (sd value_9, 0x3ff00810), and sc_perftrl2 as 10 (sd value_10,0x3ff00820) </w:t>
      </w:r>
    </w:p>
    <w:p w14:paraId="7CACAE19" w14:textId="77777777" w:rsidR="00760C19" w:rsidRPr="0092319E" w:rsidRDefault="00C71F4D">
      <w:pPr>
        <w:pStyle w:val="a4"/>
        <w:numPr>
          <w:ilvl w:val="3"/>
          <w:numId w:val="1"/>
        </w:numPr>
        <w:tabs>
          <w:tab w:val="left" w:pos="1920"/>
          <w:tab w:val="left" w:pos="1921"/>
        </w:tabs>
        <w:spacing w:before="79"/>
        <w:ind w:hanging="421"/>
        <w:rPr>
          <w:rFonts w:ascii="Times New Roman" w:hAnsi="Times New Roman" w:cs="Times New Roman"/>
          <w:sz w:val="21"/>
        </w:rPr>
      </w:pPr>
      <w:r w:rsidRPr="0092319E">
        <w:rPr>
          <w:rFonts w:ascii="Times New Roman" w:eastAsia="Times New Roman" w:hAnsi="Times New Roman" w:cs="Times New Roman"/>
          <w:sz w:val="21"/>
        </w:rPr>
        <w:t xml:space="preserve">Step3: execute the program </w:t>
      </w:r>
    </w:p>
    <w:p w14:paraId="079FFF67" w14:textId="77777777" w:rsidR="00760C19" w:rsidRPr="0092319E" w:rsidRDefault="00C71F4D">
      <w:pPr>
        <w:pStyle w:val="a4"/>
        <w:numPr>
          <w:ilvl w:val="3"/>
          <w:numId w:val="1"/>
        </w:numPr>
        <w:tabs>
          <w:tab w:val="left" w:pos="1920"/>
          <w:tab w:val="left" w:pos="1921"/>
        </w:tabs>
        <w:spacing w:before="120" w:line="278" w:lineRule="auto"/>
        <w:ind w:right="1075"/>
        <w:rPr>
          <w:rFonts w:ascii="Times New Roman" w:hAnsi="Times New Roman" w:cs="Times New Roman"/>
          <w:sz w:val="21"/>
          <w:lang w:val="en-US"/>
        </w:rPr>
      </w:pPr>
      <w:r w:rsidRPr="0092319E">
        <w:rPr>
          <w:rFonts w:ascii="Times New Roman" w:eastAsia="Times New Roman" w:hAnsi="Times New Roman" w:cs="Times New Roman"/>
          <w:sz w:val="21"/>
          <w:lang w:val="en-US"/>
        </w:rPr>
        <w:t xml:space="preserve">Step4: read sc0_perfcnt0 (ld t0, 0x3ff00808), sc0_perfcnt1 (ld t1, 0x3ff00818), sc0_perfcnt2 (ld t2, 0x3ff00828); </w:t>
      </w:r>
      <w:r w:rsidRPr="0092319E">
        <w:rPr>
          <w:rFonts w:ascii="Times New Roman" w:hAnsi="Times New Roman" w:cs="Times New Roman"/>
          <w:spacing w:val="-2"/>
          <w:sz w:val="21"/>
          <w:lang w:val="en-US"/>
        </w:rPr>
        <w:t xml:space="preserve"> The result of T0 is scread total, and that of T1 + T2 is DMaread total. </w:t>
      </w:r>
    </w:p>
    <w:p w14:paraId="2015D1E2" w14:textId="77777777" w:rsidR="00760C19" w:rsidRPr="0092319E" w:rsidRDefault="00760C19">
      <w:pPr>
        <w:pStyle w:val="a3"/>
        <w:rPr>
          <w:rFonts w:ascii="Times New Roman" w:hAnsi="Times New Roman" w:cs="Times New Roman"/>
          <w:sz w:val="31"/>
          <w:lang w:val="en-US"/>
        </w:rPr>
      </w:pPr>
    </w:p>
    <w:p w14:paraId="00219F2D" w14:textId="77777777" w:rsidR="00760C19" w:rsidRPr="0092319E" w:rsidRDefault="00C71F4D">
      <w:pPr>
        <w:pStyle w:val="2"/>
        <w:numPr>
          <w:ilvl w:val="1"/>
          <w:numId w:val="1"/>
        </w:numPr>
        <w:tabs>
          <w:tab w:val="left" w:pos="1659"/>
        </w:tabs>
        <w:spacing w:before="0"/>
        <w:rPr>
          <w:rFonts w:ascii="Times New Roman" w:eastAsia="宋体" w:hAnsi="Times New Roman" w:cs="Times New Roman"/>
        </w:rPr>
      </w:pPr>
      <w:r w:rsidRPr="0092319E">
        <w:rPr>
          <w:rFonts w:ascii="Times New Roman" w:eastAsia="宋体" w:hAnsi="Times New Roman" w:cs="Times New Roman"/>
          <w:lang w:val="en-US"/>
        </w:rPr>
        <w:t xml:space="preserve"> </w:t>
      </w:r>
      <w:bookmarkStart w:id="342" w:name="_Toc43127645"/>
      <w:r w:rsidRPr="0092319E">
        <w:rPr>
          <w:rFonts w:ascii="Times New Roman" w:eastAsia="宋体" w:hAnsi="Times New Roman" w:cs="Times New Roman"/>
        </w:rPr>
        <w:t>Processor performance count events</w:t>
      </w:r>
      <w:bookmarkEnd w:id="342"/>
      <w:r w:rsidRPr="0092319E">
        <w:rPr>
          <w:rFonts w:ascii="Times New Roman" w:eastAsia="宋体" w:hAnsi="Times New Roman" w:cs="Times New Roman"/>
        </w:rPr>
        <w:t xml:space="preserve"> </w:t>
      </w:r>
    </w:p>
    <w:p w14:paraId="24E42D2F" w14:textId="77777777" w:rsidR="00760C19" w:rsidRPr="0092319E" w:rsidRDefault="00C71F4D">
      <w:pPr>
        <w:pStyle w:val="a3"/>
        <w:spacing w:before="243"/>
        <w:ind w:left="1500"/>
        <w:rPr>
          <w:rFonts w:ascii="Times New Roman" w:hAnsi="Times New Roman" w:cs="Times New Roman"/>
          <w:lang w:val="en-US"/>
        </w:rPr>
      </w:pPr>
      <w:r w:rsidRPr="0092319E">
        <w:rPr>
          <w:rFonts w:ascii="Times New Roman" w:eastAsia="Times New Roman" w:hAnsi="Times New Roman" w:cs="Times New Roman"/>
          <w:lang w:val="en-US"/>
        </w:rPr>
        <w:t xml:space="preserve">The performance events defined by GS464E fall into three broad categories: </w:t>
      </w:r>
    </w:p>
    <w:p w14:paraId="60A62184" w14:textId="77777777" w:rsidR="00760C19" w:rsidRPr="0092319E" w:rsidRDefault="00C71F4D">
      <w:pPr>
        <w:pStyle w:val="a3"/>
        <w:spacing w:before="122" w:line="278" w:lineRule="auto"/>
        <w:ind w:left="1080" w:right="1077" w:firstLine="420"/>
        <w:rPr>
          <w:rFonts w:ascii="Times New Roman" w:hAnsi="Times New Roman" w:cs="Times New Roman"/>
          <w:lang w:val="en-US"/>
        </w:rPr>
      </w:pPr>
      <w:r w:rsidRPr="0092319E">
        <w:rPr>
          <w:rFonts w:ascii="Times New Roman" w:hAnsi="Times New Roman" w:cs="Times New Roman"/>
          <w:lang w:val="en-US"/>
        </w:rPr>
        <w:t xml:space="preserve">The first is used to analyze the characteristics of a program at the instruction set level. Specifically, the number of different types of instructions in pipeline submission phase is counted so as to obtain the distribution of instruction types in dynamic execution of the program. </w:t>
      </w:r>
    </w:p>
    <w:p w14:paraId="6060AB14" w14:textId="77777777" w:rsidR="00760C19" w:rsidRPr="0092319E" w:rsidRDefault="00C71F4D">
      <w:pPr>
        <w:pStyle w:val="a3"/>
        <w:spacing w:before="77" w:line="278" w:lineRule="auto"/>
        <w:ind w:left="1080" w:right="1071" w:firstLine="420"/>
        <w:jc w:val="both"/>
        <w:rPr>
          <w:rFonts w:ascii="Times New Roman" w:hAnsi="Times New Roman" w:cs="Times New Roman"/>
          <w:lang w:val="en-US"/>
        </w:rPr>
      </w:pPr>
      <w:r w:rsidRPr="0092319E">
        <w:rPr>
          <w:rFonts w:ascii="Times New Roman" w:hAnsi="Times New Roman" w:cs="Times New Roman"/>
          <w:lang w:val="en-US"/>
        </w:rPr>
        <w:t xml:space="preserve">The second category is used to analyze performance bottlenecks that occur when program code interacts with processor microstructures, with the goal of optimizing the program. </w:t>
      </w:r>
      <w:r w:rsidRPr="0092319E">
        <w:rPr>
          <w:rFonts w:ascii="Times New Roman" w:hAnsi="Times New Roman" w:cs="Times New Roman"/>
          <w:spacing w:val="-3"/>
          <w:lang w:val="en-US"/>
        </w:rPr>
        <w:t xml:space="preserve"> Mainly by counting the various events that cause the pipeline to block. In addition to basic events such as Cache misses, queue full times, and branch prediction error times, GS464E also added a batch of statistics on delay cycles, such as the number of cycles in regmap pipelines-level disconnection caused by clearing the front-end pipeline after branch misprediction. </w:t>
      </w:r>
    </w:p>
    <w:p w14:paraId="77900E35" w14:textId="7AB84F15" w:rsidR="0092319E" w:rsidRDefault="00C71F4D">
      <w:pPr>
        <w:pStyle w:val="a3"/>
        <w:spacing w:before="79" w:line="278" w:lineRule="auto"/>
        <w:ind w:left="1080" w:right="1072" w:firstLine="420"/>
        <w:jc w:val="both"/>
        <w:rPr>
          <w:rFonts w:ascii="Times New Roman" w:hAnsi="Times New Roman" w:cs="Times New Roman"/>
          <w:spacing w:val="-1"/>
          <w:lang w:val="en-US"/>
        </w:rPr>
      </w:pPr>
      <w:r w:rsidRPr="0092319E">
        <w:rPr>
          <w:rFonts w:ascii="Times New Roman" w:hAnsi="Times New Roman" w:cs="Times New Roman"/>
          <w:spacing w:val="-1"/>
          <w:lang w:val="en-US"/>
        </w:rPr>
        <w:t xml:space="preserve">The third category is used to accumulate data for design space exploration, and the starting point is to optimize the microstructure. For example, the current dual-access memory component is implemented with full-function dual-port RAM, which is much more expensive than single-port RAM. Therefore, statistics are added on the number of collisions between the two load operations dcache RAM in the same stroke. In the existing structure, such collisions do not actually cause pipeline blocking, so it does not affect program performance. </w:t>
      </w:r>
      <w:r w:rsidR="0092319E">
        <w:rPr>
          <w:rFonts w:ascii="Times New Roman" w:hAnsi="Times New Roman" w:cs="Times New Roman"/>
          <w:spacing w:val="-1"/>
          <w:lang w:val="en-US"/>
        </w:rPr>
        <w:br w:type="page"/>
      </w:r>
    </w:p>
    <w:p w14:paraId="0BBEC594" w14:textId="77777777" w:rsidR="00760C19" w:rsidRPr="0092319E" w:rsidRDefault="00760C19">
      <w:pPr>
        <w:pStyle w:val="a3"/>
        <w:spacing w:before="79" w:line="278" w:lineRule="auto"/>
        <w:ind w:left="1080" w:right="1072" w:firstLine="420"/>
        <w:jc w:val="both"/>
        <w:rPr>
          <w:rFonts w:ascii="Times New Roman" w:hAnsi="Times New Roman" w:cs="Times New Roman"/>
          <w:lang w:val="en-US"/>
        </w:rPr>
      </w:pPr>
    </w:p>
    <w:p w14:paraId="6C7DEF54" w14:textId="77777777" w:rsidR="00760C19" w:rsidRPr="0092319E" w:rsidRDefault="00760C19">
      <w:pPr>
        <w:pStyle w:val="a3"/>
        <w:spacing w:before="8"/>
        <w:rPr>
          <w:rFonts w:ascii="Times New Roman" w:hAnsi="Times New Roman" w:cs="Times New Roman"/>
          <w:lang w:val="en-US"/>
        </w:rPr>
      </w:pPr>
    </w:p>
    <w:p w14:paraId="36534EE5" w14:textId="77777777" w:rsidR="00760C19" w:rsidRPr="0092319E" w:rsidRDefault="00C71F4D">
      <w:pPr>
        <w:pStyle w:val="3"/>
        <w:numPr>
          <w:ilvl w:val="2"/>
          <w:numId w:val="1"/>
        </w:numPr>
        <w:tabs>
          <w:tab w:val="left" w:pos="1801"/>
        </w:tabs>
        <w:rPr>
          <w:rFonts w:ascii="Times New Roman" w:hAnsi="Times New Roman" w:cs="Times New Roman"/>
          <w:lang w:val="en-US"/>
        </w:rPr>
      </w:pPr>
      <w:r w:rsidRPr="0092319E">
        <w:rPr>
          <w:rFonts w:ascii="Times New Roman" w:hAnsi="Times New Roman" w:cs="Times New Roman"/>
          <w:lang w:val="en-US"/>
        </w:rPr>
        <w:t xml:space="preserve"> </w:t>
      </w:r>
      <w:bookmarkStart w:id="343" w:name="_Toc43127646"/>
      <w:r w:rsidRPr="0092319E">
        <w:rPr>
          <w:rFonts w:ascii="Times New Roman" w:hAnsi="Times New Roman" w:cs="Times New Roman"/>
          <w:lang w:val="en-US"/>
        </w:rPr>
        <w:t>Processor core performance count event definition</w:t>
      </w:r>
      <w:bookmarkEnd w:id="343"/>
      <w:r w:rsidRPr="0092319E">
        <w:rPr>
          <w:rFonts w:ascii="Times New Roman" w:hAnsi="Times New Roman" w:cs="Times New Roman"/>
          <w:lang w:val="en-US"/>
        </w:rPr>
        <w:t xml:space="preserve"> </w:t>
      </w:r>
    </w:p>
    <w:p w14:paraId="350677E4" w14:textId="77777777" w:rsidR="00760C19" w:rsidRPr="0092319E" w:rsidRDefault="00C71F4D">
      <w:pPr>
        <w:pStyle w:val="a3"/>
        <w:spacing w:before="126"/>
        <w:ind w:left="1500"/>
        <w:rPr>
          <w:rFonts w:ascii="Times New Roman" w:hAnsi="Times New Roman" w:cs="Times New Roman"/>
          <w:lang w:val="en-US"/>
        </w:rPr>
      </w:pPr>
      <w:r w:rsidRPr="0092319E">
        <w:rPr>
          <w:rFonts w:ascii="Times New Roman" w:eastAsia="Times New Roman" w:hAnsi="Times New Roman" w:cs="Times New Roman"/>
          <w:lang w:val="en-US"/>
        </w:rPr>
        <w:t xml:space="preserve">The performance counter event definition for the GS464E processor core is shown in Table 8-2. </w:t>
      </w:r>
      <w:hyperlink w:anchor="_bookmark346" w:history="1"/>
    </w:p>
    <w:p w14:paraId="5432315B" w14:textId="77777777" w:rsidR="00760C19" w:rsidRPr="0092319E" w:rsidRDefault="00C71F4D">
      <w:pPr>
        <w:pStyle w:val="4"/>
        <w:spacing w:before="122" w:after="20"/>
        <w:ind w:left="4220"/>
        <w:jc w:val="left"/>
        <w:rPr>
          <w:rFonts w:ascii="Times New Roman" w:hAnsi="Times New Roman" w:cs="Times New Roman"/>
          <w:lang w:val="en-US"/>
        </w:rPr>
      </w:pPr>
      <w:bookmarkStart w:id="344" w:name="_bookmark346"/>
      <w:bookmarkEnd w:id="344"/>
      <w:r w:rsidRPr="0092319E">
        <w:rPr>
          <w:rFonts w:ascii="Times New Roman" w:hAnsi="Times New Roman" w:cs="Times New Roman"/>
          <w:lang w:val="en-US"/>
        </w:rPr>
        <w:t xml:space="preserve"> Table 8-2 Processor core performance counter event definitions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8222"/>
      </w:tblGrid>
      <w:tr w:rsidR="00760C19" w:rsidRPr="003A2442" w14:paraId="44E73B36" w14:textId="77777777">
        <w:trPr>
          <w:trHeight w:val="311"/>
        </w:trPr>
        <w:tc>
          <w:tcPr>
            <w:tcW w:w="1668" w:type="dxa"/>
            <w:tcBorders>
              <w:bottom w:val="double" w:sz="1" w:space="0" w:color="000000"/>
            </w:tcBorders>
          </w:tcPr>
          <w:p w14:paraId="249C4D7F" w14:textId="77777777" w:rsidR="00760C19" w:rsidRPr="003A2442" w:rsidRDefault="00C71F4D">
            <w:pPr>
              <w:pStyle w:val="TableParagraph"/>
              <w:spacing w:before="23" w:line="269" w:lineRule="exact"/>
              <w:ind w:left="460" w:right="452"/>
              <w:rPr>
                <w:rFonts w:eastAsia="宋体"/>
                <w:b/>
                <w:sz w:val="21"/>
              </w:rPr>
            </w:pPr>
            <w:r w:rsidRPr="003A2442">
              <w:rPr>
                <w:rFonts w:eastAsia="宋体"/>
                <w:b/>
                <w:sz w:val="21"/>
              </w:rPr>
              <w:t xml:space="preserve">Event no. </w:t>
            </w:r>
          </w:p>
        </w:tc>
        <w:tc>
          <w:tcPr>
            <w:tcW w:w="8222" w:type="dxa"/>
            <w:tcBorders>
              <w:bottom w:val="double" w:sz="1" w:space="0" w:color="000000"/>
            </w:tcBorders>
          </w:tcPr>
          <w:p w14:paraId="1B55C805" w14:textId="77777777" w:rsidR="00760C19" w:rsidRPr="003A2442" w:rsidRDefault="00C71F4D">
            <w:pPr>
              <w:pStyle w:val="TableParagraph"/>
              <w:spacing w:before="23" w:line="269" w:lineRule="exact"/>
              <w:ind w:left="3670" w:right="3658"/>
              <w:rPr>
                <w:rFonts w:eastAsia="宋体"/>
                <w:b/>
                <w:sz w:val="21"/>
              </w:rPr>
            </w:pPr>
            <w:r w:rsidRPr="003A2442">
              <w:rPr>
                <w:rFonts w:eastAsia="宋体"/>
                <w:b/>
                <w:sz w:val="21"/>
              </w:rPr>
              <w:t xml:space="preserve">Event description </w:t>
            </w:r>
          </w:p>
        </w:tc>
      </w:tr>
      <w:tr w:rsidR="00760C19" w:rsidRPr="003A2442" w14:paraId="63908F2E" w14:textId="77777777">
        <w:trPr>
          <w:trHeight w:val="311"/>
        </w:trPr>
        <w:tc>
          <w:tcPr>
            <w:tcW w:w="9890" w:type="dxa"/>
            <w:gridSpan w:val="2"/>
            <w:tcBorders>
              <w:top w:val="double" w:sz="1" w:space="0" w:color="000000"/>
            </w:tcBorders>
          </w:tcPr>
          <w:p w14:paraId="75D766D2" w14:textId="77777777" w:rsidR="00760C19" w:rsidRPr="003A2442" w:rsidRDefault="00C71F4D">
            <w:pPr>
              <w:pStyle w:val="TableParagraph"/>
              <w:spacing w:before="37"/>
              <w:ind w:left="1776"/>
              <w:jc w:val="left"/>
              <w:rPr>
                <w:rFonts w:eastAsia="宋体"/>
                <w:b/>
                <w:sz w:val="18"/>
              </w:rPr>
            </w:pPr>
            <w:r w:rsidRPr="003A2442">
              <w:rPr>
                <w:b/>
                <w:sz w:val="18"/>
              </w:rPr>
              <w:t xml:space="preserve">The FETCH module </w:t>
            </w:r>
          </w:p>
        </w:tc>
      </w:tr>
      <w:tr w:rsidR="00760C19" w:rsidRPr="00BA5F96" w14:paraId="5FC70D79" w14:textId="77777777">
        <w:trPr>
          <w:trHeight w:val="311"/>
        </w:trPr>
        <w:tc>
          <w:tcPr>
            <w:tcW w:w="1668" w:type="dxa"/>
          </w:tcPr>
          <w:p w14:paraId="3BD1D285" w14:textId="77777777" w:rsidR="00760C19" w:rsidRPr="003A2442" w:rsidRDefault="00C71F4D">
            <w:pPr>
              <w:pStyle w:val="TableParagraph"/>
              <w:ind w:left="6"/>
              <w:rPr>
                <w:sz w:val="18"/>
              </w:rPr>
            </w:pPr>
            <w:r w:rsidRPr="003A2442">
              <w:rPr>
                <w:sz w:val="18"/>
              </w:rPr>
              <w:t xml:space="preserve">1 </w:t>
            </w:r>
          </w:p>
        </w:tc>
        <w:tc>
          <w:tcPr>
            <w:tcW w:w="8222" w:type="dxa"/>
          </w:tcPr>
          <w:p w14:paraId="7B8606F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cycles the Inst Queue is completely empty </w:t>
            </w:r>
          </w:p>
        </w:tc>
      </w:tr>
      <w:tr w:rsidR="00760C19" w:rsidRPr="00BA5F96" w14:paraId="15C04944" w14:textId="77777777">
        <w:trPr>
          <w:trHeight w:val="314"/>
        </w:trPr>
        <w:tc>
          <w:tcPr>
            <w:tcW w:w="1668" w:type="dxa"/>
          </w:tcPr>
          <w:p w14:paraId="725CB4A5" w14:textId="77777777" w:rsidR="00760C19" w:rsidRPr="003A2442" w:rsidRDefault="00C71F4D">
            <w:pPr>
              <w:pStyle w:val="TableParagraph"/>
              <w:spacing w:before="52"/>
              <w:ind w:left="6"/>
              <w:rPr>
                <w:sz w:val="18"/>
              </w:rPr>
            </w:pPr>
            <w:r w:rsidRPr="003A2442">
              <w:rPr>
                <w:sz w:val="18"/>
              </w:rPr>
              <w:t xml:space="preserve">2 </w:t>
            </w:r>
          </w:p>
        </w:tc>
        <w:tc>
          <w:tcPr>
            <w:tcW w:w="8222" w:type="dxa"/>
          </w:tcPr>
          <w:p w14:paraId="698B080A"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instructions written to Inst Queue per cycle </w:t>
            </w:r>
          </w:p>
        </w:tc>
      </w:tr>
      <w:tr w:rsidR="00760C19" w:rsidRPr="00BA5F96" w14:paraId="6FD0A00C" w14:textId="77777777">
        <w:trPr>
          <w:trHeight w:val="311"/>
        </w:trPr>
        <w:tc>
          <w:tcPr>
            <w:tcW w:w="1668" w:type="dxa"/>
          </w:tcPr>
          <w:p w14:paraId="0CC7832F" w14:textId="77777777" w:rsidR="00760C19" w:rsidRPr="003A2442" w:rsidRDefault="00C71F4D">
            <w:pPr>
              <w:pStyle w:val="TableParagraph"/>
              <w:ind w:left="6"/>
              <w:rPr>
                <w:sz w:val="18"/>
              </w:rPr>
            </w:pPr>
            <w:r w:rsidRPr="003A2442">
              <w:rPr>
                <w:sz w:val="18"/>
              </w:rPr>
              <w:t xml:space="preserve">3 </w:t>
            </w:r>
          </w:p>
        </w:tc>
        <w:tc>
          <w:tcPr>
            <w:tcW w:w="8222" w:type="dxa"/>
          </w:tcPr>
          <w:p w14:paraId="5D004E8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front line blocking cycles (number of instructions entering Inst Queue equals 0) </w:t>
            </w:r>
          </w:p>
        </w:tc>
      </w:tr>
      <w:tr w:rsidR="00760C19" w:rsidRPr="00BA5F96" w14:paraId="7119ACFE" w14:textId="77777777">
        <w:trPr>
          <w:trHeight w:val="311"/>
        </w:trPr>
        <w:tc>
          <w:tcPr>
            <w:tcW w:w="1668" w:type="dxa"/>
          </w:tcPr>
          <w:p w14:paraId="3198EFDC" w14:textId="77777777" w:rsidR="00760C19" w:rsidRPr="003A2442" w:rsidRDefault="00C71F4D">
            <w:pPr>
              <w:pStyle w:val="TableParagraph"/>
              <w:ind w:left="6"/>
              <w:rPr>
                <w:sz w:val="18"/>
              </w:rPr>
            </w:pPr>
            <w:r w:rsidRPr="003A2442">
              <w:rPr>
                <w:sz w:val="18"/>
              </w:rPr>
              <w:t xml:space="preserve">4 </w:t>
            </w:r>
          </w:p>
        </w:tc>
        <w:tc>
          <w:tcPr>
            <w:tcW w:w="8222" w:type="dxa"/>
          </w:tcPr>
          <w:p w14:paraId="53369C5E"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1 </w:t>
            </w:r>
          </w:p>
        </w:tc>
      </w:tr>
      <w:tr w:rsidR="00760C19" w:rsidRPr="00BA5F96" w14:paraId="67BFED70" w14:textId="77777777">
        <w:trPr>
          <w:trHeight w:val="311"/>
        </w:trPr>
        <w:tc>
          <w:tcPr>
            <w:tcW w:w="1668" w:type="dxa"/>
          </w:tcPr>
          <w:p w14:paraId="010E8D3B" w14:textId="77777777" w:rsidR="00760C19" w:rsidRPr="003A2442" w:rsidRDefault="00C71F4D">
            <w:pPr>
              <w:pStyle w:val="TableParagraph"/>
              <w:ind w:left="6"/>
              <w:rPr>
                <w:sz w:val="18"/>
              </w:rPr>
            </w:pPr>
            <w:r w:rsidRPr="003A2442">
              <w:rPr>
                <w:sz w:val="18"/>
              </w:rPr>
              <w:t xml:space="preserve">5 </w:t>
            </w:r>
          </w:p>
        </w:tc>
        <w:tc>
          <w:tcPr>
            <w:tcW w:w="8222" w:type="dxa"/>
          </w:tcPr>
          <w:p w14:paraId="264CB4C7"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2 </w:t>
            </w:r>
          </w:p>
        </w:tc>
      </w:tr>
      <w:tr w:rsidR="00760C19" w:rsidRPr="00BA5F96" w14:paraId="75C2FC88" w14:textId="77777777">
        <w:trPr>
          <w:trHeight w:val="311"/>
        </w:trPr>
        <w:tc>
          <w:tcPr>
            <w:tcW w:w="1668" w:type="dxa"/>
          </w:tcPr>
          <w:p w14:paraId="4904E167" w14:textId="77777777" w:rsidR="00760C19" w:rsidRPr="003A2442" w:rsidRDefault="00C71F4D">
            <w:pPr>
              <w:pStyle w:val="TableParagraph"/>
              <w:ind w:left="6"/>
              <w:rPr>
                <w:sz w:val="18"/>
              </w:rPr>
            </w:pPr>
            <w:r w:rsidRPr="003A2442">
              <w:rPr>
                <w:sz w:val="18"/>
              </w:rPr>
              <w:t xml:space="preserve">6 </w:t>
            </w:r>
          </w:p>
        </w:tc>
        <w:tc>
          <w:tcPr>
            <w:tcW w:w="8222" w:type="dxa"/>
          </w:tcPr>
          <w:p w14:paraId="5B480A60"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3 </w:t>
            </w:r>
          </w:p>
        </w:tc>
      </w:tr>
      <w:tr w:rsidR="00760C19" w:rsidRPr="00BA5F96" w14:paraId="26743DE1" w14:textId="77777777">
        <w:trPr>
          <w:trHeight w:val="311"/>
        </w:trPr>
        <w:tc>
          <w:tcPr>
            <w:tcW w:w="1668" w:type="dxa"/>
          </w:tcPr>
          <w:p w14:paraId="545EF0AE" w14:textId="77777777" w:rsidR="00760C19" w:rsidRPr="003A2442" w:rsidRDefault="00C71F4D">
            <w:pPr>
              <w:pStyle w:val="TableParagraph"/>
              <w:ind w:left="6"/>
              <w:rPr>
                <w:sz w:val="18"/>
              </w:rPr>
            </w:pPr>
            <w:r w:rsidRPr="003A2442">
              <w:rPr>
                <w:sz w:val="18"/>
              </w:rPr>
              <w:t xml:space="preserve">7 </w:t>
            </w:r>
          </w:p>
        </w:tc>
        <w:tc>
          <w:tcPr>
            <w:tcW w:w="8222" w:type="dxa"/>
          </w:tcPr>
          <w:p w14:paraId="5944260A"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4 </w:t>
            </w:r>
          </w:p>
        </w:tc>
      </w:tr>
      <w:tr w:rsidR="00760C19" w:rsidRPr="00BA5F96" w14:paraId="64253597" w14:textId="77777777">
        <w:trPr>
          <w:trHeight w:val="313"/>
        </w:trPr>
        <w:tc>
          <w:tcPr>
            <w:tcW w:w="1668" w:type="dxa"/>
          </w:tcPr>
          <w:p w14:paraId="547697F6" w14:textId="77777777" w:rsidR="00760C19" w:rsidRPr="003A2442" w:rsidRDefault="00C71F4D">
            <w:pPr>
              <w:pStyle w:val="TableParagraph"/>
              <w:spacing w:before="52"/>
              <w:ind w:left="6"/>
              <w:rPr>
                <w:sz w:val="18"/>
              </w:rPr>
            </w:pPr>
            <w:r w:rsidRPr="003A2442">
              <w:rPr>
                <w:sz w:val="18"/>
              </w:rPr>
              <w:t xml:space="preserve">8 </w:t>
            </w:r>
          </w:p>
        </w:tc>
        <w:tc>
          <w:tcPr>
            <w:tcW w:w="8222" w:type="dxa"/>
          </w:tcPr>
          <w:p w14:paraId="64B08D2F" w14:textId="77777777" w:rsidR="00760C19" w:rsidRPr="003A2442" w:rsidRDefault="00C71F4D">
            <w:pPr>
              <w:pStyle w:val="TableParagraph"/>
              <w:spacing w:before="40"/>
              <w:ind w:left="108"/>
              <w:jc w:val="left"/>
              <w:rPr>
                <w:sz w:val="18"/>
                <w:lang w:val="en-US"/>
              </w:rPr>
            </w:pPr>
            <w:r w:rsidRPr="003A2442">
              <w:rPr>
                <w:rFonts w:eastAsia="宋体"/>
                <w:sz w:val="18"/>
                <w:lang w:val="en-US"/>
              </w:rPr>
              <w:t xml:space="preserve">The number of instructions entering the Inst Queue is equal to 5 </w:t>
            </w:r>
          </w:p>
        </w:tc>
      </w:tr>
      <w:tr w:rsidR="00760C19" w:rsidRPr="003A2442" w14:paraId="2274D05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608F810C"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7C56A13E"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6CA14D7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76698D84" w14:textId="77777777" w:rsidR="00760C19" w:rsidRPr="003A2442" w:rsidRDefault="00C71F4D">
            <w:pPr>
              <w:pStyle w:val="TableParagraph"/>
              <w:spacing w:before="52"/>
              <w:ind w:left="6"/>
              <w:rPr>
                <w:sz w:val="18"/>
              </w:rPr>
            </w:pPr>
            <w:r w:rsidRPr="003A2442">
              <w:rPr>
                <w:sz w:val="18"/>
              </w:rPr>
              <w:t xml:space="preserve">9 </w:t>
            </w:r>
          </w:p>
        </w:tc>
        <w:tc>
          <w:tcPr>
            <w:tcW w:w="8222" w:type="dxa"/>
            <w:tcBorders>
              <w:top w:val="double" w:sz="1" w:space="0" w:color="000000"/>
              <w:left w:val="single" w:sz="4" w:space="0" w:color="000000"/>
              <w:bottom w:val="single" w:sz="4" w:space="0" w:color="000000"/>
              <w:right w:val="single" w:sz="4" w:space="0" w:color="000000"/>
            </w:tcBorders>
          </w:tcPr>
          <w:p w14:paraId="4A670115" w14:textId="77777777" w:rsidR="00760C19" w:rsidRPr="003A2442" w:rsidRDefault="00C71F4D">
            <w:pPr>
              <w:pStyle w:val="TableParagraph"/>
              <w:spacing w:before="40"/>
              <w:ind w:left="108"/>
              <w:jc w:val="left"/>
              <w:rPr>
                <w:sz w:val="18"/>
                <w:lang w:val="en-US"/>
              </w:rPr>
            </w:pPr>
            <w:r w:rsidRPr="003A2442">
              <w:rPr>
                <w:rFonts w:eastAsia="宋体"/>
                <w:sz w:val="18"/>
                <w:lang w:val="en-US"/>
              </w:rPr>
              <w:t xml:space="preserve">The number of instructions entering the Inst Queue is equal to 6 </w:t>
            </w:r>
          </w:p>
        </w:tc>
      </w:tr>
      <w:tr w:rsidR="00760C19" w:rsidRPr="00BA5F96" w14:paraId="48E0E12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3265323" w14:textId="77777777" w:rsidR="00760C19" w:rsidRPr="003A2442" w:rsidRDefault="00C71F4D">
            <w:pPr>
              <w:pStyle w:val="TableParagraph"/>
              <w:ind w:left="464" w:right="452"/>
              <w:rPr>
                <w:sz w:val="18"/>
              </w:rPr>
            </w:pPr>
            <w:r w:rsidRPr="003A2442">
              <w:rPr>
                <w:sz w:val="18"/>
              </w:rPr>
              <w:t xml:space="preserve">10 </w:t>
            </w:r>
          </w:p>
        </w:tc>
        <w:tc>
          <w:tcPr>
            <w:tcW w:w="8222" w:type="dxa"/>
            <w:tcBorders>
              <w:top w:val="single" w:sz="4" w:space="0" w:color="000000"/>
              <w:left w:val="single" w:sz="4" w:space="0" w:color="000000"/>
              <w:bottom w:val="single" w:sz="4" w:space="0" w:color="000000"/>
              <w:right w:val="single" w:sz="4" w:space="0" w:color="000000"/>
            </w:tcBorders>
          </w:tcPr>
          <w:p w14:paraId="7050051B"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7 </w:t>
            </w:r>
          </w:p>
        </w:tc>
      </w:tr>
      <w:tr w:rsidR="00760C19" w:rsidRPr="00BA5F96" w14:paraId="1ED1862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629BDB9" w14:textId="77777777" w:rsidR="00760C19" w:rsidRPr="003A2442" w:rsidRDefault="00C71F4D">
            <w:pPr>
              <w:pStyle w:val="TableParagraph"/>
              <w:ind w:left="455" w:right="452"/>
              <w:rPr>
                <w:sz w:val="18"/>
              </w:rPr>
            </w:pPr>
            <w:r w:rsidRPr="003A2442">
              <w:rPr>
                <w:sz w:val="18"/>
              </w:rPr>
              <w:t xml:space="preserve">11 </w:t>
            </w:r>
          </w:p>
        </w:tc>
        <w:tc>
          <w:tcPr>
            <w:tcW w:w="8222" w:type="dxa"/>
            <w:tcBorders>
              <w:top w:val="single" w:sz="4" w:space="0" w:color="000000"/>
              <w:left w:val="single" w:sz="4" w:space="0" w:color="000000"/>
              <w:bottom w:val="single" w:sz="4" w:space="0" w:color="000000"/>
              <w:right w:val="single" w:sz="4" w:space="0" w:color="000000"/>
            </w:tcBorders>
          </w:tcPr>
          <w:p w14:paraId="3A606362"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instructions entering the Inst Queue is equal to 8 </w:t>
            </w:r>
          </w:p>
        </w:tc>
      </w:tr>
      <w:tr w:rsidR="00760C19" w:rsidRPr="00BA5F96" w14:paraId="4067D53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713B6E4" w14:textId="77777777" w:rsidR="00760C19" w:rsidRPr="003A2442" w:rsidRDefault="00C71F4D">
            <w:pPr>
              <w:pStyle w:val="TableParagraph"/>
              <w:ind w:left="464" w:right="452"/>
              <w:rPr>
                <w:sz w:val="18"/>
              </w:rPr>
            </w:pPr>
            <w:r w:rsidRPr="003A2442">
              <w:rPr>
                <w:sz w:val="18"/>
              </w:rPr>
              <w:t xml:space="preserve">12 </w:t>
            </w:r>
          </w:p>
        </w:tc>
        <w:tc>
          <w:tcPr>
            <w:tcW w:w="8222" w:type="dxa"/>
            <w:tcBorders>
              <w:top w:val="single" w:sz="4" w:space="0" w:color="000000"/>
              <w:left w:val="single" w:sz="4" w:space="0" w:color="000000"/>
              <w:bottom w:val="single" w:sz="4" w:space="0" w:color="000000"/>
              <w:right w:val="single" w:sz="4" w:space="0" w:color="000000"/>
            </w:tcBorders>
          </w:tcPr>
          <w:p w14:paraId="7A5C4249" w14:textId="77777777" w:rsidR="00760C19" w:rsidRPr="003A2442" w:rsidRDefault="00C71F4D">
            <w:pPr>
              <w:pStyle w:val="TableParagraph"/>
              <w:spacing w:before="38"/>
              <w:ind w:left="108"/>
              <w:jc w:val="left"/>
              <w:rPr>
                <w:sz w:val="18"/>
                <w:lang w:val="en-US"/>
              </w:rPr>
            </w:pPr>
            <w:r w:rsidRPr="003A2442">
              <w:rPr>
                <w:sz w:val="18"/>
                <w:lang w:val="en-US"/>
              </w:rPr>
              <w:t xml:space="preserve">In cache space the number of instructions to InstQueue is less than 8 because they cross the cacheline boundary </w:t>
            </w:r>
          </w:p>
        </w:tc>
      </w:tr>
      <w:tr w:rsidR="00760C19" w:rsidRPr="00BA5F96" w14:paraId="37826F0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6A6B91FE" w14:textId="77777777" w:rsidR="00760C19" w:rsidRPr="003A2442" w:rsidRDefault="00C71F4D">
            <w:pPr>
              <w:pStyle w:val="TableParagraph"/>
              <w:spacing w:before="52"/>
              <w:ind w:left="463" w:right="452"/>
              <w:rPr>
                <w:sz w:val="18"/>
              </w:rPr>
            </w:pPr>
            <w:r w:rsidRPr="003A2442">
              <w:rPr>
                <w:sz w:val="18"/>
              </w:rPr>
              <w:t xml:space="preserve">13 </w:t>
            </w:r>
          </w:p>
        </w:tc>
        <w:tc>
          <w:tcPr>
            <w:tcW w:w="8222" w:type="dxa"/>
            <w:tcBorders>
              <w:top w:val="single" w:sz="4" w:space="0" w:color="000000"/>
              <w:left w:val="single" w:sz="4" w:space="0" w:color="000000"/>
              <w:bottom w:val="single" w:sz="4" w:space="0" w:color="000000"/>
              <w:right w:val="single" w:sz="4" w:space="0" w:color="000000"/>
            </w:tcBorders>
          </w:tcPr>
          <w:p w14:paraId="3BCCB682"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front line blocking cycles due to a full Inst Queue </w:t>
            </w:r>
          </w:p>
        </w:tc>
      </w:tr>
      <w:tr w:rsidR="00760C19" w:rsidRPr="00BA5F96" w14:paraId="4688D7F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1E9EBD5" w14:textId="77777777" w:rsidR="00760C19" w:rsidRPr="003A2442" w:rsidRDefault="00C71F4D">
            <w:pPr>
              <w:pStyle w:val="TableParagraph"/>
              <w:ind w:left="464" w:right="452"/>
              <w:rPr>
                <w:sz w:val="18"/>
              </w:rPr>
            </w:pPr>
            <w:r w:rsidRPr="003A2442">
              <w:rPr>
                <w:sz w:val="18"/>
              </w:rPr>
              <w:t xml:space="preserve">14 </w:t>
            </w:r>
          </w:p>
        </w:tc>
        <w:tc>
          <w:tcPr>
            <w:tcW w:w="8222" w:type="dxa"/>
            <w:tcBorders>
              <w:top w:val="single" w:sz="4" w:space="0" w:color="000000"/>
              <w:left w:val="single" w:sz="4" w:space="0" w:color="000000"/>
              <w:bottom w:val="single" w:sz="4" w:space="0" w:color="000000"/>
              <w:right w:val="single" w:sz="4" w:space="0" w:color="000000"/>
            </w:tcBorders>
          </w:tcPr>
          <w:p w14:paraId="26091C2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decoded instructions per period </w:t>
            </w:r>
          </w:p>
        </w:tc>
      </w:tr>
      <w:tr w:rsidR="00760C19" w:rsidRPr="00BA5F96" w14:paraId="72828C9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AD2A8A8" w14:textId="77777777" w:rsidR="00760C19" w:rsidRPr="003A2442" w:rsidRDefault="00C71F4D">
            <w:pPr>
              <w:pStyle w:val="TableParagraph"/>
              <w:ind w:left="464" w:right="452"/>
              <w:rPr>
                <w:sz w:val="18"/>
              </w:rPr>
            </w:pPr>
            <w:r w:rsidRPr="003A2442">
              <w:rPr>
                <w:sz w:val="18"/>
              </w:rPr>
              <w:t xml:space="preserve">15 </w:t>
            </w:r>
          </w:p>
        </w:tc>
        <w:tc>
          <w:tcPr>
            <w:tcW w:w="8222" w:type="dxa"/>
            <w:tcBorders>
              <w:top w:val="single" w:sz="4" w:space="0" w:color="000000"/>
              <w:left w:val="single" w:sz="4" w:space="0" w:color="000000"/>
              <w:bottom w:val="single" w:sz="4" w:space="0" w:color="000000"/>
              <w:right w:val="single" w:sz="4" w:space="0" w:color="000000"/>
            </w:tcBorders>
          </w:tcPr>
          <w:p w14:paraId="4E9CDAC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decoded instructions per cycle from the Loop Buffer </w:t>
            </w:r>
          </w:p>
        </w:tc>
      </w:tr>
      <w:tr w:rsidR="00760C19" w:rsidRPr="00BA5F96" w14:paraId="34463A0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55762F5" w14:textId="77777777" w:rsidR="00760C19" w:rsidRPr="003A2442" w:rsidRDefault="00C71F4D">
            <w:pPr>
              <w:pStyle w:val="TableParagraph"/>
              <w:ind w:left="464" w:right="452"/>
              <w:rPr>
                <w:sz w:val="18"/>
              </w:rPr>
            </w:pPr>
            <w:r w:rsidRPr="003A2442">
              <w:rPr>
                <w:sz w:val="18"/>
              </w:rPr>
              <w:t xml:space="preserve">16 </w:t>
            </w:r>
          </w:p>
        </w:tc>
        <w:tc>
          <w:tcPr>
            <w:tcW w:w="8222" w:type="dxa"/>
            <w:tcBorders>
              <w:top w:val="single" w:sz="4" w:space="0" w:color="000000"/>
              <w:left w:val="single" w:sz="4" w:space="0" w:color="000000"/>
              <w:bottom w:val="single" w:sz="4" w:space="0" w:color="000000"/>
              <w:right w:val="single" w:sz="4" w:space="0" w:color="000000"/>
            </w:tcBorders>
          </w:tcPr>
          <w:p w14:paraId="547C012F"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loops to fetch the instruction from the Loop Buffer </w:t>
            </w:r>
          </w:p>
        </w:tc>
      </w:tr>
      <w:tr w:rsidR="00760C19" w:rsidRPr="00BA5F96" w14:paraId="309C6FE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52DAD43" w14:textId="77777777" w:rsidR="00760C19" w:rsidRPr="003A2442" w:rsidRDefault="00C71F4D">
            <w:pPr>
              <w:pStyle w:val="TableParagraph"/>
              <w:ind w:left="464" w:right="452"/>
              <w:rPr>
                <w:sz w:val="18"/>
              </w:rPr>
            </w:pPr>
            <w:r w:rsidRPr="003A2442">
              <w:rPr>
                <w:sz w:val="18"/>
              </w:rPr>
              <w:t xml:space="preserve">17 </w:t>
            </w:r>
          </w:p>
        </w:tc>
        <w:tc>
          <w:tcPr>
            <w:tcW w:w="8222" w:type="dxa"/>
            <w:tcBorders>
              <w:top w:val="single" w:sz="4" w:space="0" w:color="000000"/>
              <w:left w:val="single" w:sz="4" w:space="0" w:color="000000"/>
              <w:bottom w:val="single" w:sz="4" w:space="0" w:color="000000"/>
              <w:right w:val="single" w:sz="4" w:space="0" w:color="000000"/>
            </w:tcBorders>
          </w:tcPr>
          <w:p w14:paraId="445CA11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identified loops (both available and unavailable) </w:t>
            </w:r>
          </w:p>
        </w:tc>
      </w:tr>
      <w:tr w:rsidR="00760C19" w:rsidRPr="00BA5F96" w14:paraId="174CC7F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C7CEEFD" w14:textId="77777777" w:rsidR="00760C19" w:rsidRPr="003A2442" w:rsidRDefault="00C71F4D">
            <w:pPr>
              <w:pStyle w:val="TableParagraph"/>
              <w:ind w:left="464" w:right="452"/>
              <w:rPr>
                <w:sz w:val="18"/>
              </w:rPr>
            </w:pPr>
            <w:r w:rsidRPr="003A2442">
              <w:rPr>
                <w:sz w:val="18"/>
              </w:rPr>
              <w:t xml:space="preserve">18 </w:t>
            </w:r>
          </w:p>
        </w:tc>
        <w:tc>
          <w:tcPr>
            <w:tcW w:w="8222" w:type="dxa"/>
            <w:tcBorders>
              <w:top w:val="single" w:sz="4" w:space="0" w:color="000000"/>
              <w:left w:val="single" w:sz="4" w:space="0" w:color="000000"/>
              <w:bottom w:val="single" w:sz="4" w:space="0" w:color="000000"/>
              <w:right w:val="single" w:sz="4" w:space="0" w:color="000000"/>
            </w:tcBorders>
          </w:tcPr>
          <w:p w14:paraId="5FE96176"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branch instructions decoded per period is equal to 0 </w:t>
            </w:r>
          </w:p>
        </w:tc>
      </w:tr>
      <w:tr w:rsidR="00760C19" w:rsidRPr="00BA5F96" w14:paraId="1842E64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779FBE8B" w14:textId="77777777" w:rsidR="00760C19" w:rsidRPr="003A2442" w:rsidRDefault="00C71F4D">
            <w:pPr>
              <w:pStyle w:val="TableParagraph"/>
              <w:spacing w:before="53"/>
              <w:ind w:left="464" w:right="452"/>
              <w:rPr>
                <w:sz w:val="18"/>
              </w:rPr>
            </w:pPr>
            <w:r w:rsidRPr="003A2442">
              <w:rPr>
                <w:sz w:val="18"/>
              </w:rPr>
              <w:t xml:space="preserve">19 </w:t>
            </w:r>
          </w:p>
        </w:tc>
        <w:tc>
          <w:tcPr>
            <w:tcW w:w="8222" w:type="dxa"/>
            <w:tcBorders>
              <w:top w:val="single" w:sz="4" w:space="0" w:color="000000"/>
              <w:left w:val="single" w:sz="4" w:space="0" w:color="000000"/>
              <w:bottom w:val="single" w:sz="4" w:space="0" w:color="000000"/>
              <w:right w:val="single" w:sz="4" w:space="0" w:color="000000"/>
            </w:tcBorders>
          </w:tcPr>
          <w:p w14:paraId="465DD1B5" w14:textId="77777777" w:rsidR="00760C19" w:rsidRPr="003A2442" w:rsidRDefault="00C71F4D">
            <w:pPr>
              <w:pStyle w:val="TableParagraph"/>
              <w:spacing w:before="41"/>
              <w:ind w:left="108"/>
              <w:jc w:val="left"/>
              <w:rPr>
                <w:sz w:val="18"/>
                <w:lang w:val="en-US"/>
              </w:rPr>
            </w:pPr>
            <w:r w:rsidRPr="003A2442">
              <w:rPr>
                <w:rFonts w:eastAsia="宋体"/>
                <w:sz w:val="18"/>
                <w:lang w:val="en-US"/>
              </w:rPr>
              <w:t xml:space="preserve">The number of branch instructions decoded per period is equal to 1 </w:t>
            </w:r>
          </w:p>
        </w:tc>
      </w:tr>
      <w:tr w:rsidR="00760C19" w:rsidRPr="00BA5F96" w14:paraId="35B93BC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989A768" w14:textId="77777777" w:rsidR="00760C19" w:rsidRPr="003A2442" w:rsidRDefault="00C71F4D">
            <w:pPr>
              <w:pStyle w:val="TableParagraph"/>
              <w:ind w:left="464" w:right="452"/>
              <w:rPr>
                <w:sz w:val="18"/>
              </w:rPr>
            </w:pPr>
            <w:r w:rsidRPr="003A2442">
              <w:rPr>
                <w:sz w:val="18"/>
              </w:rPr>
              <w:t xml:space="preserve">20 </w:t>
            </w:r>
          </w:p>
        </w:tc>
        <w:tc>
          <w:tcPr>
            <w:tcW w:w="8222" w:type="dxa"/>
            <w:tcBorders>
              <w:top w:val="single" w:sz="4" w:space="0" w:color="000000"/>
              <w:left w:val="single" w:sz="4" w:space="0" w:color="000000"/>
              <w:bottom w:val="single" w:sz="4" w:space="0" w:color="000000"/>
              <w:right w:val="single" w:sz="4" w:space="0" w:color="000000"/>
            </w:tcBorders>
          </w:tcPr>
          <w:p w14:paraId="10E82AA8"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number of branch instructions decoded per period is equal to 2 </w:t>
            </w:r>
          </w:p>
        </w:tc>
      </w:tr>
      <w:tr w:rsidR="00760C19" w:rsidRPr="00BA5F96" w14:paraId="665C0C7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E365B51" w14:textId="77777777" w:rsidR="00760C19" w:rsidRPr="003A2442" w:rsidRDefault="00C71F4D">
            <w:pPr>
              <w:pStyle w:val="TableParagraph"/>
              <w:ind w:left="464" w:right="452"/>
              <w:rPr>
                <w:sz w:val="18"/>
              </w:rPr>
            </w:pPr>
            <w:r w:rsidRPr="003A2442">
              <w:rPr>
                <w:sz w:val="18"/>
              </w:rPr>
              <w:t xml:space="preserve">21 </w:t>
            </w:r>
          </w:p>
        </w:tc>
        <w:tc>
          <w:tcPr>
            <w:tcW w:w="8222" w:type="dxa"/>
            <w:tcBorders>
              <w:top w:val="single" w:sz="4" w:space="0" w:color="000000"/>
              <w:left w:val="single" w:sz="4" w:space="0" w:color="000000"/>
              <w:bottom w:val="single" w:sz="4" w:space="0" w:color="000000"/>
              <w:right w:val="single" w:sz="4" w:space="0" w:color="000000"/>
            </w:tcBorders>
          </w:tcPr>
          <w:p w14:paraId="265A041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Front-end pipeline block due to Icache Miss </w:t>
            </w:r>
          </w:p>
        </w:tc>
      </w:tr>
      <w:tr w:rsidR="00760C19" w:rsidRPr="00BA5F96" w14:paraId="62CBFB1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574C2E" w14:textId="77777777" w:rsidR="00760C19" w:rsidRPr="003A2442" w:rsidRDefault="00C71F4D">
            <w:pPr>
              <w:pStyle w:val="TableParagraph"/>
              <w:ind w:left="464" w:right="452"/>
              <w:rPr>
                <w:sz w:val="18"/>
              </w:rPr>
            </w:pPr>
            <w:r w:rsidRPr="003A2442">
              <w:rPr>
                <w:sz w:val="18"/>
              </w:rPr>
              <w:t xml:space="preserve">22 </w:t>
            </w:r>
          </w:p>
        </w:tc>
        <w:tc>
          <w:tcPr>
            <w:tcW w:w="8222" w:type="dxa"/>
            <w:tcBorders>
              <w:top w:val="single" w:sz="4" w:space="0" w:color="000000"/>
              <w:left w:val="single" w:sz="4" w:space="0" w:color="000000"/>
              <w:bottom w:val="single" w:sz="4" w:space="0" w:color="000000"/>
              <w:right w:val="single" w:sz="4" w:space="0" w:color="000000"/>
            </w:tcBorders>
          </w:tcPr>
          <w:p w14:paraId="541272D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BrBTB failed to predict the front-end pipeline blockage caused by Taken Branch </w:t>
            </w:r>
          </w:p>
        </w:tc>
      </w:tr>
      <w:tr w:rsidR="00760C19" w:rsidRPr="00BA5F96" w14:paraId="5CBBDA9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66BA307" w14:textId="77777777" w:rsidR="00760C19" w:rsidRPr="003A2442" w:rsidRDefault="00C71F4D">
            <w:pPr>
              <w:pStyle w:val="TableParagraph"/>
              <w:ind w:left="463" w:right="452"/>
              <w:rPr>
                <w:sz w:val="18"/>
              </w:rPr>
            </w:pPr>
            <w:r w:rsidRPr="003A2442">
              <w:rPr>
                <w:sz w:val="18"/>
              </w:rPr>
              <w:t xml:space="preserve">24 </w:t>
            </w:r>
          </w:p>
        </w:tc>
        <w:tc>
          <w:tcPr>
            <w:tcW w:w="8222" w:type="dxa"/>
            <w:tcBorders>
              <w:top w:val="single" w:sz="4" w:space="0" w:color="000000"/>
              <w:left w:val="single" w:sz="4" w:space="0" w:color="000000"/>
              <w:bottom w:val="single" w:sz="4" w:space="0" w:color="000000"/>
              <w:right w:val="single" w:sz="4" w:space="0" w:color="000000"/>
            </w:tcBorders>
          </w:tcPr>
          <w:p w14:paraId="2A5A13F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Icache misses initiated by the Icahe module and received by MISSq </w:t>
            </w:r>
          </w:p>
        </w:tc>
      </w:tr>
      <w:tr w:rsidR="00760C19" w:rsidRPr="00BA5F96" w14:paraId="3FCEB93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DBCDA99" w14:textId="77777777" w:rsidR="00760C19" w:rsidRPr="003A2442" w:rsidRDefault="00C71F4D">
            <w:pPr>
              <w:pStyle w:val="TableParagraph"/>
              <w:ind w:left="464" w:right="452"/>
              <w:rPr>
                <w:sz w:val="18"/>
              </w:rPr>
            </w:pPr>
            <w:r w:rsidRPr="003A2442">
              <w:rPr>
                <w:sz w:val="18"/>
              </w:rPr>
              <w:t xml:space="preserve">26 </w:t>
            </w:r>
          </w:p>
        </w:tc>
        <w:tc>
          <w:tcPr>
            <w:tcW w:w="8222" w:type="dxa"/>
            <w:tcBorders>
              <w:top w:val="single" w:sz="4" w:space="0" w:color="000000"/>
              <w:left w:val="single" w:sz="4" w:space="0" w:color="000000"/>
              <w:bottom w:val="single" w:sz="4" w:space="0" w:color="000000"/>
              <w:right w:val="single" w:sz="4" w:space="0" w:color="000000"/>
            </w:tcBorders>
          </w:tcPr>
          <w:p w14:paraId="411AE4F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ITLB Misses but hits in TLB </w:t>
            </w:r>
          </w:p>
        </w:tc>
      </w:tr>
      <w:tr w:rsidR="00760C19" w:rsidRPr="00BA5F96" w14:paraId="13AEB83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78A43284" w14:textId="77777777" w:rsidR="00760C19" w:rsidRPr="003A2442" w:rsidRDefault="00C71F4D">
            <w:pPr>
              <w:pStyle w:val="TableParagraph"/>
              <w:spacing w:before="52"/>
              <w:ind w:left="464" w:right="452"/>
              <w:rPr>
                <w:sz w:val="18"/>
              </w:rPr>
            </w:pPr>
            <w:r w:rsidRPr="003A2442">
              <w:rPr>
                <w:sz w:val="18"/>
              </w:rPr>
              <w:t xml:space="preserve">27 </w:t>
            </w:r>
          </w:p>
        </w:tc>
        <w:tc>
          <w:tcPr>
            <w:tcW w:w="8222" w:type="dxa"/>
            <w:tcBorders>
              <w:top w:val="single" w:sz="4" w:space="0" w:color="000000"/>
              <w:left w:val="single" w:sz="4" w:space="0" w:color="000000"/>
              <w:bottom w:val="single" w:sz="4" w:space="0" w:color="000000"/>
              <w:right w:val="single" w:sz="4" w:space="0" w:color="000000"/>
            </w:tcBorders>
          </w:tcPr>
          <w:p w14:paraId="4E32F35B"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Number of times ITLB was flushed </w:t>
            </w:r>
          </w:p>
        </w:tc>
      </w:tr>
      <w:tr w:rsidR="00760C19" w:rsidRPr="003A2442" w14:paraId="445EA38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9890" w:type="dxa"/>
            <w:gridSpan w:val="2"/>
            <w:tcBorders>
              <w:top w:val="single" w:sz="4" w:space="0" w:color="000000"/>
              <w:left w:val="single" w:sz="4" w:space="0" w:color="000000"/>
              <w:bottom w:val="single" w:sz="4" w:space="0" w:color="000000"/>
              <w:right w:val="single" w:sz="4" w:space="0" w:color="000000"/>
            </w:tcBorders>
          </w:tcPr>
          <w:p w14:paraId="30DDB467" w14:textId="77777777" w:rsidR="00760C19" w:rsidRPr="003A2442" w:rsidRDefault="00C71F4D">
            <w:pPr>
              <w:pStyle w:val="TableParagraph"/>
              <w:spacing w:before="38"/>
              <w:ind w:left="1776"/>
              <w:jc w:val="left"/>
              <w:rPr>
                <w:rFonts w:eastAsia="宋体"/>
                <w:b/>
                <w:sz w:val="18"/>
              </w:rPr>
            </w:pPr>
            <w:r w:rsidRPr="003A2442">
              <w:rPr>
                <w:b/>
                <w:sz w:val="18"/>
              </w:rPr>
              <w:t xml:space="preserve">The RMAP module </w:t>
            </w:r>
          </w:p>
        </w:tc>
      </w:tr>
      <w:tr w:rsidR="00760C19" w:rsidRPr="003A2442" w14:paraId="5C07739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DB3DF75" w14:textId="77777777" w:rsidR="00760C19" w:rsidRPr="003A2442" w:rsidRDefault="00C71F4D">
            <w:pPr>
              <w:pStyle w:val="TableParagraph"/>
              <w:ind w:left="464" w:right="452"/>
              <w:rPr>
                <w:sz w:val="18"/>
              </w:rPr>
            </w:pPr>
            <w:r w:rsidRPr="003A2442">
              <w:rPr>
                <w:sz w:val="18"/>
              </w:rPr>
              <w:t xml:space="preserve">64 </w:t>
            </w:r>
          </w:p>
        </w:tc>
        <w:tc>
          <w:tcPr>
            <w:tcW w:w="8222" w:type="dxa"/>
            <w:tcBorders>
              <w:top w:val="single" w:sz="4" w:space="0" w:color="000000"/>
              <w:left w:val="single" w:sz="4" w:space="0" w:color="000000"/>
              <w:bottom w:val="single" w:sz="4" w:space="0" w:color="000000"/>
              <w:right w:val="single" w:sz="4" w:space="0" w:color="000000"/>
            </w:tcBorders>
          </w:tcPr>
          <w:p w14:paraId="789089E8" w14:textId="77777777" w:rsidR="00760C19" w:rsidRPr="003A2442" w:rsidRDefault="00C71F4D">
            <w:pPr>
              <w:pStyle w:val="TableParagraph"/>
              <w:spacing w:before="38"/>
              <w:ind w:left="108"/>
              <w:jc w:val="left"/>
              <w:rPr>
                <w:rFonts w:eastAsia="宋体"/>
                <w:sz w:val="18"/>
              </w:rPr>
            </w:pPr>
            <w:r w:rsidRPr="003A2442">
              <w:rPr>
                <w:rFonts w:eastAsia="宋体"/>
                <w:sz w:val="18"/>
              </w:rPr>
              <w:t xml:space="preserve">Resource allocation is blocked </w:t>
            </w:r>
          </w:p>
        </w:tc>
      </w:tr>
      <w:tr w:rsidR="00760C19" w:rsidRPr="00BA5F96" w14:paraId="522AB9B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4EAD18F" w14:textId="77777777" w:rsidR="00760C19" w:rsidRPr="003A2442" w:rsidRDefault="00C71F4D">
            <w:pPr>
              <w:pStyle w:val="TableParagraph"/>
              <w:ind w:left="464" w:right="452"/>
              <w:rPr>
                <w:sz w:val="18"/>
              </w:rPr>
            </w:pPr>
            <w:r w:rsidRPr="003A2442">
              <w:rPr>
                <w:sz w:val="18"/>
              </w:rPr>
              <w:t xml:space="preserve">65 </w:t>
            </w:r>
          </w:p>
        </w:tc>
        <w:tc>
          <w:tcPr>
            <w:tcW w:w="8222" w:type="dxa"/>
            <w:tcBorders>
              <w:top w:val="single" w:sz="4" w:space="0" w:color="000000"/>
              <w:left w:val="single" w:sz="4" w:space="0" w:color="000000"/>
              <w:bottom w:val="single" w:sz="4" w:space="0" w:color="000000"/>
              <w:right w:val="single" w:sz="4" w:space="0" w:color="000000"/>
            </w:tcBorders>
          </w:tcPr>
          <w:p w14:paraId="5F76230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GR renames resource full blocked </w:t>
            </w:r>
          </w:p>
        </w:tc>
      </w:tr>
      <w:tr w:rsidR="00760C19" w:rsidRPr="00BA5F96" w14:paraId="6A6B4B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C231963" w14:textId="77777777" w:rsidR="00760C19" w:rsidRPr="003A2442" w:rsidRDefault="00C71F4D">
            <w:pPr>
              <w:pStyle w:val="TableParagraph"/>
              <w:ind w:left="464" w:right="452"/>
              <w:rPr>
                <w:sz w:val="18"/>
              </w:rPr>
            </w:pPr>
            <w:r w:rsidRPr="003A2442">
              <w:rPr>
                <w:sz w:val="18"/>
              </w:rPr>
              <w:t xml:space="preserve">66 </w:t>
            </w:r>
          </w:p>
        </w:tc>
        <w:tc>
          <w:tcPr>
            <w:tcW w:w="8222" w:type="dxa"/>
            <w:tcBorders>
              <w:top w:val="single" w:sz="4" w:space="0" w:color="000000"/>
              <w:left w:val="single" w:sz="4" w:space="0" w:color="000000"/>
              <w:bottom w:val="single" w:sz="4" w:space="0" w:color="000000"/>
              <w:right w:val="single" w:sz="4" w:space="0" w:color="000000"/>
            </w:tcBorders>
          </w:tcPr>
          <w:p w14:paraId="7991D37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GR renaming resource full false block (when the incoming instruction does not require a fixed point renaming resource) </w:t>
            </w:r>
          </w:p>
        </w:tc>
      </w:tr>
      <w:tr w:rsidR="00760C19" w:rsidRPr="00BA5F96" w14:paraId="46F694F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12F3B56" w14:textId="77777777" w:rsidR="00760C19" w:rsidRPr="003A2442" w:rsidRDefault="00C71F4D">
            <w:pPr>
              <w:pStyle w:val="TableParagraph"/>
              <w:ind w:left="464" w:right="452"/>
              <w:rPr>
                <w:sz w:val="18"/>
              </w:rPr>
            </w:pPr>
            <w:r w:rsidRPr="003A2442">
              <w:rPr>
                <w:sz w:val="18"/>
              </w:rPr>
              <w:t xml:space="preserve">67 </w:t>
            </w:r>
          </w:p>
        </w:tc>
        <w:tc>
          <w:tcPr>
            <w:tcW w:w="8222" w:type="dxa"/>
            <w:tcBorders>
              <w:top w:val="single" w:sz="4" w:space="0" w:color="000000"/>
              <w:left w:val="single" w:sz="4" w:space="0" w:color="000000"/>
              <w:bottom w:val="single" w:sz="4" w:space="0" w:color="000000"/>
              <w:right w:val="single" w:sz="4" w:space="0" w:color="000000"/>
            </w:tcBorders>
          </w:tcPr>
          <w:p w14:paraId="7C042B1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FR rename resource full block </w:t>
            </w:r>
          </w:p>
        </w:tc>
      </w:tr>
      <w:tr w:rsidR="00760C19" w:rsidRPr="00BA5F96" w14:paraId="2AB438F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7CBE49DB" w14:textId="77777777" w:rsidR="00760C19" w:rsidRPr="003A2442" w:rsidRDefault="00C71F4D">
            <w:pPr>
              <w:pStyle w:val="TableParagraph"/>
              <w:spacing w:before="52"/>
              <w:ind w:left="464" w:right="452"/>
              <w:rPr>
                <w:sz w:val="18"/>
              </w:rPr>
            </w:pPr>
            <w:r w:rsidRPr="003A2442">
              <w:rPr>
                <w:sz w:val="18"/>
              </w:rPr>
              <w:t xml:space="preserve">68 </w:t>
            </w:r>
          </w:p>
        </w:tc>
        <w:tc>
          <w:tcPr>
            <w:tcW w:w="8222" w:type="dxa"/>
            <w:tcBorders>
              <w:top w:val="single" w:sz="4" w:space="0" w:color="000000"/>
              <w:left w:val="single" w:sz="4" w:space="0" w:color="000000"/>
              <w:bottom w:val="single" w:sz="4" w:space="0" w:color="000000"/>
              <w:right w:val="single" w:sz="4" w:space="0" w:color="000000"/>
            </w:tcBorders>
          </w:tcPr>
          <w:p w14:paraId="2B244D3F"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FR renaming resource full false block (no floating-point renaming resource required for incoming instructions) </w:t>
            </w:r>
          </w:p>
        </w:tc>
      </w:tr>
      <w:tr w:rsidR="00760C19" w:rsidRPr="00BA5F96" w14:paraId="2FFCC10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EF91ADD" w14:textId="77777777" w:rsidR="00760C19" w:rsidRPr="003A2442" w:rsidRDefault="00C71F4D">
            <w:pPr>
              <w:pStyle w:val="TableParagraph"/>
              <w:ind w:left="464" w:right="452"/>
              <w:rPr>
                <w:sz w:val="18"/>
              </w:rPr>
            </w:pPr>
            <w:r w:rsidRPr="003A2442">
              <w:rPr>
                <w:sz w:val="18"/>
              </w:rPr>
              <w:lastRenderedPageBreak/>
              <w:t xml:space="preserve">69 </w:t>
            </w:r>
          </w:p>
        </w:tc>
        <w:tc>
          <w:tcPr>
            <w:tcW w:w="8222" w:type="dxa"/>
            <w:tcBorders>
              <w:top w:val="single" w:sz="4" w:space="0" w:color="000000"/>
              <w:left w:val="single" w:sz="4" w:space="0" w:color="000000"/>
              <w:bottom w:val="single" w:sz="4" w:space="0" w:color="000000"/>
              <w:right w:val="single" w:sz="4" w:space="0" w:color="000000"/>
            </w:tcBorders>
          </w:tcPr>
          <w:p w14:paraId="15887BA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FCR renames resource full block </w:t>
            </w:r>
          </w:p>
        </w:tc>
      </w:tr>
      <w:tr w:rsidR="00760C19" w:rsidRPr="00BA5F96" w14:paraId="7A6AAF2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E864A6B" w14:textId="77777777" w:rsidR="00760C19" w:rsidRPr="003A2442" w:rsidRDefault="00C71F4D">
            <w:pPr>
              <w:pStyle w:val="TableParagraph"/>
              <w:ind w:left="464" w:right="452"/>
              <w:rPr>
                <w:sz w:val="18"/>
              </w:rPr>
            </w:pPr>
            <w:r w:rsidRPr="003A2442">
              <w:rPr>
                <w:sz w:val="18"/>
              </w:rPr>
              <w:t xml:space="preserve">70 </w:t>
            </w:r>
          </w:p>
        </w:tc>
        <w:tc>
          <w:tcPr>
            <w:tcW w:w="8222" w:type="dxa"/>
            <w:tcBorders>
              <w:top w:val="single" w:sz="4" w:space="0" w:color="000000"/>
              <w:left w:val="single" w:sz="4" w:space="0" w:color="000000"/>
              <w:bottom w:val="single" w:sz="4" w:space="0" w:color="000000"/>
              <w:right w:val="single" w:sz="4" w:space="0" w:color="000000"/>
            </w:tcBorders>
          </w:tcPr>
          <w:p w14:paraId="50E19DA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FCR renaming resource full false block (no need for FCR renaming resource when entering instruction) </w:t>
            </w:r>
          </w:p>
        </w:tc>
      </w:tr>
      <w:tr w:rsidR="00760C19" w:rsidRPr="00BA5F96" w14:paraId="0334D20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9CEDCBC" w14:textId="77777777" w:rsidR="00760C19" w:rsidRPr="003A2442" w:rsidRDefault="00C71F4D">
            <w:pPr>
              <w:pStyle w:val="TableParagraph"/>
              <w:ind w:left="464" w:right="452"/>
              <w:rPr>
                <w:sz w:val="18"/>
              </w:rPr>
            </w:pPr>
            <w:r w:rsidRPr="003A2442">
              <w:rPr>
                <w:sz w:val="18"/>
              </w:rPr>
              <w:t xml:space="preserve">71 </w:t>
            </w:r>
          </w:p>
        </w:tc>
        <w:tc>
          <w:tcPr>
            <w:tcW w:w="8222" w:type="dxa"/>
            <w:tcBorders>
              <w:top w:val="single" w:sz="4" w:space="0" w:color="000000"/>
              <w:left w:val="single" w:sz="4" w:space="0" w:color="000000"/>
              <w:bottom w:val="single" w:sz="4" w:space="0" w:color="000000"/>
              <w:right w:val="single" w:sz="4" w:space="0" w:color="000000"/>
            </w:tcBorders>
          </w:tcPr>
          <w:p w14:paraId="3FF7098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ACC rename resource full block </w:t>
            </w:r>
          </w:p>
        </w:tc>
      </w:tr>
      <w:tr w:rsidR="00760C19" w:rsidRPr="00BA5F96" w14:paraId="6642A46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C6A8F3E" w14:textId="77777777" w:rsidR="00760C19" w:rsidRPr="003A2442" w:rsidRDefault="00C71F4D">
            <w:pPr>
              <w:pStyle w:val="TableParagraph"/>
              <w:ind w:left="464" w:right="452"/>
              <w:rPr>
                <w:sz w:val="18"/>
              </w:rPr>
            </w:pPr>
            <w:r w:rsidRPr="003A2442">
              <w:rPr>
                <w:sz w:val="18"/>
              </w:rPr>
              <w:t xml:space="preserve">72 </w:t>
            </w:r>
          </w:p>
        </w:tc>
        <w:tc>
          <w:tcPr>
            <w:tcW w:w="8222" w:type="dxa"/>
            <w:tcBorders>
              <w:top w:val="single" w:sz="4" w:space="0" w:color="000000"/>
              <w:left w:val="single" w:sz="4" w:space="0" w:color="000000"/>
              <w:bottom w:val="single" w:sz="4" w:space="0" w:color="000000"/>
              <w:right w:val="single" w:sz="4" w:space="0" w:color="000000"/>
            </w:tcBorders>
          </w:tcPr>
          <w:p w14:paraId="3F060D8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ACC rename resource full false block (there is no need for ACC rename resource to enter instruction) </w:t>
            </w:r>
          </w:p>
        </w:tc>
      </w:tr>
      <w:tr w:rsidR="00760C19" w:rsidRPr="00BA5F96" w14:paraId="6A09C58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5A9D684" w14:textId="77777777" w:rsidR="00760C19" w:rsidRPr="003A2442" w:rsidRDefault="00C71F4D">
            <w:pPr>
              <w:pStyle w:val="TableParagraph"/>
              <w:ind w:left="464" w:right="452"/>
              <w:rPr>
                <w:sz w:val="18"/>
              </w:rPr>
            </w:pPr>
            <w:r w:rsidRPr="003A2442">
              <w:rPr>
                <w:sz w:val="18"/>
              </w:rPr>
              <w:t xml:space="preserve">73 </w:t>
            </w:r>
          </w:p>
        </w:tc>
        <w:tc>
          <w:tcPr>
            <w:tcW w:w="8222" w:type="dxa"/>
            <w:tcBorders>
              <w:top w:val="single" w:sz="4" w:space="0" w:color="000000"/>
              <w:left w:val="single" w:sz="4" w:space="0" w:color="000000"/>
              <w:bottom w:val="single" w:sz="4" w:space="0" w:color="000000"/>
              <w:right w:val="single" w:sz="4" w:space="0" w:color="000000"/>
            </w:tcBorders>
          </w:tcPr>
          <w:p w14:paraId="7F974A4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DSPCtrl renames resource full block </w:t>
            </w:r>
          </w:p>
        </w:tc>
      </w:tr>
      <w:tr w:rsidR="00760C19" w:rsidRPr="00BA5F96" w14:paraId="1949276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13EBEBB8" w14:textId="77777777" w:rsidR="00760C19" w:rsidRPr="003A2442" w:rsidRDefault="00C71F4D">
            <w:pPr>
              <w:pStyle w:val="TableParagraph"/>
              <w:spacing w:before="52"/>
              <w:ind w:left="464" w:right="452"/>
              <w:rPr>
                <w:sz w:val="18"/>
              </w:rPr>
            </w:pPr>
            <w:r w:rsidRPr="003A2442">
              <w:rPr>
                <w:sz w:val="18"/>
              </w:rPr>
              <w:t xml:space="preserve">74 </w:t>
            </w:r>
          </w:p>
        </w:tc>
        <w:tc>
          <w:tcPr>
            <w:tcW w:w="8222" w:type="dxa"/>
            <w:tcBorders>
              <w:top w:val="single" w:sz="4" w:space="0" w:color="000000"/>
              <w:left w:val="single" w:sz="4" w:space="0" w:color="000000"/>
              <w:bottom w:val="single" w:sz="4" w:space="0" w:color="000000"/>
              <w:right w:val="single" w:sz="4" w:space="0" w:color="000000"/>
            </w:tcBorders>
          </w:tcPr>
          <w:p w14:paraId="5CBEA83E"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DSPCtrl rename resource full false block (there is no need for DSPCtrl to rename resource when entering command) </w:t>
            </w:r>
          </w:p>
        </w:tc>
      </w:tr>
      <w:tr w:rsidR="00760C19" w:rsidRPr="003A2442" w14:paraId="123E140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67A05FF" w14:textId="77777777" w:rsidR="00760C19" w:rsidRPr="003A2442" w:rsidRDefault="00C71F4D">
            <w:pPr>
              <w:pStyle w:val="TableParagraph"/>
              <w:ind w:left="464" w:right="452"/>
              <w:rPr>
                <w:sz w:val="18"/>
              </w:rPr>
            </w:pPr>
            <w:r w:rsidRPr="003A2442">
              <w:rPr>
                <w:sz w:val="18"/>
              </w:rPr>
              <w:t xml:space="preserve">75 </w:t>
            </w:r>
          </w:p>
        </w:tc>
        <w:tc>
          <w:tcPr>
            <w:tcW w:w="8222" w:type="dxa"/>
            <w:tcBorders>
              <w:top w:val="single" w:sz="4" w:space="0" w:color="000000"/>
              <w:left w:val="single" w:sz="4" w:space="0" w:color="000000"/>
              <w:bottom w:val="single" w:sz="4" w:space="0" w:color="000000"/>
              <w:right w:val="single" w:sz="4" w:space="0" w:color="000000"/>
            </w:tcBorders>
          </w:tcPr>
          <w:p w14:paraId="3244BE1C" w14:textId="77777777" w:rsidR="00760C19" w:rsidRPr="003A2442" w:rsidRDefault="00C71F4D">
            <w:pPr>
              <w:pStyle w:val="TableParagraph"/>
              <w:spacing w:before="38"/>
              <w:ind w:left="108"/>
              <w:jc w:val="left"/>
              <w:rPr>
                <w:rFonts w:eastAsia="宋体"/>
                <w:sz w:val="18"/>
              </w:rPr>
            </w:pPr>
            <w:r w:rsidRPr="003A2442">
              <w:rPr>
                <w:sz w:val="18"/>
              </w:rPr>
              <w:t xml:space="preserve">BRQ full block </w:t>
            </w:r>
          </w:p>
        </w:tc>
      </w:tr>
      <w:tr w:rsidR="00760C19" w:rsidRPr="00BA5F96" w14:paraId="04FB632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2936B44" w14:textId="77777777" w:rsidR="00760C19" w:rsidRPr="003A2442" w:rsidRDefault="00C71F4D">
            <w:pPr>
              <w:pStyle w:val="TableParagraph"/>
              <w:ind w:left="464" w:right="452"/>
              <w:rPr>
                <w:sz w:val="18"/>
              </w:rPr>
            </w:pPr>
            <w:r w:rsidRPr="003A2442">
              <w:rPr>
                <w:sz w:val="18"/>
              </w:rPr>
              <w:t xml:space="preserve">76 </w:t>
            </w:r>
          </w:p>
        </w:tc>
        <w:tc>
          <w:tcPr>
            <w:tcW w:w="8222" w:type="dxa"/>
            <w:tcBorders>
              <w:top w:val="single" w:sz="4" w:space="0" w:color="000000"/>
              <w:left w:val="single" w:sz="4" w:space="0" w:color="000000"/>
              <w:bottom w:val="single" w:sz="4" w:space="0" w:color="000000"/>
              <w:right w:val="single" w:sz="4" w:space="0" w:color="000000"/>
            </w:tcBorders>
          </w:tcPr>
          <w:p w14:paraId="1C87134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full false blocking (there is no need to enter BRQ in order to enter) </w:t>
            </w:r>
          </w:p>
        </w:tc>
      </w:tr>
      <w:tr w:rsidR="00760C19" w:rsidRPr="003A2442" w14:paraId="1D447EB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3B16EF1C" w14:textId="77777777" w:rsidR="00760C19" w:rsidRPr="003A2442" w:rsidRDefault="00C71F4D">
            <w:pPr>
              <w:pStyle w:val="TableParagraph"/>
              <w:ind w:left="464" w:right="452"/>
              <w:rPr>
                <w:sz w:val="18"/>
              </w:rPr>
            </w:pPr>
            <w:r w:rsidRPr="003A2442">
              <w:rPr>
                <w:sz w:val="18"/>
              </w:rPr>
              <w:t xml:space="preserve">77 </w:t>
            </w:r>
          </w:p>
        </w:tc>
        <w:tc>
          <w:tcPr>
            <w:tcW w:w="8222" w:type="dxa"/>
            <w:tcBorders>
              <w:top w:val="single" w:sz="4" w:space="0" w:color="000000"/>
              <w:left w:val="single" w:sz="4" w:space="0" w:color="000000"/>
              <w:bottom w:val="single" w:sz="4" w:space="0" w:color="000000"/>
              <w:right w:val="single" w:sz="4" w:space="0" w:color="000000"/>
            </w:tcBorders>
          </w:tcPr>
          <w:p w14:paraId="79DFE441" w14:textId="77777777" w:rsidR="00760C19" w:rsidRPr="003A2442" w:rsidRDefault="00C71F4D">
            <w:pPr>
              <w:pStyle w:val="TableParagraph"/>
              <w:spacing w:before="38"/>
              <w:ind w:left="108"/>
              <w:jc w:val="left"/>
              <w:rPr>
                <w:rFonts w:eastAsia="宋体"/>
                <w:sz w:val="18"/>
              </w:rPr>
            </w:pPr>
            <w:r w:rsidRPr="003A2442">
              <w:rPr>
                <w:sz w:val="18"/>
              </w:rPr>
              <w:t xml:space="preserve">FXQ full block </w:t>
            </w:r>
          </w:p>
        </w:tc>
      </w:tr>
      <w:tr w:rsidR="00760C19" w:rsidRPr="00BA5F96" w14:paraId="2CAE78F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7BDD193" w14:textId="77777777" w:rsidR="00760C19" w:rsidRPr="003A2442" w:rsidRDefault="00C71F4D">
            <w:pPr>
              <w:pStyle w:val="TableParagraph"/>
              <w:ind w:left="464" w:right="452"/>
              <w:rPr>
                <w:sz w:val="18"/>
              </w:rPr>
            </w:pPr>
            <w:r w:rsidRPr="003A2442">
              <w:rPr>
                <w:sz w:val="18"/>
              </w:rPr>
              <w:t xml:space="preserve">78 </w:t>
            </w:r>
          </w:p>
        </w:tc>
        <w:tc>
          <w:tcPr>
            <w:tcW w:w="8222" w:type="dxa"/>
            <w:tcBorders>
              <w:top w:val="single" w:sz="4" w:space="0" w:color="000000"/>
              <w:left w:val="single" w:sz="4" w:space="0" w:color="000000"/>
              <w:bottom w:val="single" w:sz="4" w:space="0" w:color="000000"/>
              <w:right w:val="single" w:sz="4" w:space="0" w:color="000000"/>
            </w:tcBorders>
          </w:tcPr>
          <w:p w14:paraId="781DDCD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FXQ full false block (there is no need to enter FXQ in the instruction to be entered) </w:t>
            </w:r>
          </w:p>
        </w:tc>
      </w:tr>
      <w:tr w:rsidR="00760C19" w:rsidRPr="003A2442" w14:paraId="602F18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C63EA4F" w14:textId="77777777" w:rsidR="00760C19" w:rsidRPr="003A2442" w:rsidRDefault="00C71F4D">
            <w:pPr>
              <w:pStyle w:val="TableParagraph"/>
              <w:ind w:left="464" w:right="452"/>
              <w:rPr>
                <w:sz w:val="18"/>
              </w:rPr>
            </w:pPr>
            <w:r w:rsidRPr="003A2442">
              <w:rPr>
                <w:sz w:val="18"/>
              </w:rPr>
              <w:t xml:space="preserve">79 </w:t>
            </w:r>
          </w:p>
        </w:tc>
        <w:tc>
          <w:tcPr>
            <w:tcW w:w="8222" w:type="dxa"/>
            <w:tcBorders>
              <w:top w:val="single" w:sz="4" w:space="0" w:color="000000"/>
              <w:left w:val="single" w:sz="4" w:space="0" w:color="000000"/>
              <w:bottom w:val="single" w:sz="4" w:space="0" w:color="000000"/>
              <w:right w:val="single" w:sz="4" w:space="0" w:color="000000"/>
            </w:tcBorders>
          </w:tcPr>
          <w:p w14:paraId="6020AA38" w14:textId="77777777" w:rsidR="00760C19" w:rsidRPr="003A2442" w:rsidRDefault="00C71F4D">
            <w:pPr>
              <w:pStyle w:val="TableParagraph"/>
              <w:spacing w:before="38"/>
              <w:ind w:left="108"/>
              <w:jc w:val="left"/>
              <w:rPr>
                <w:rFonts w:eastAsia="宋体"/>
                <w:sz w:val="18"/>
              </w:rPr>
            </w:pPr>
            <w:r w:rsidRPr="003A2442">
              <w:rPr>
                <w:sz w:val="18"/>
              </w:rPr>
              <w:t xml:space="preserve">FTQ full block </w:t>
            </w:r>
          </w:p>
        </w:tc>
      </w:tr>
      <w:tr w:rsidR="00760C19" w:rsidRPr="00BA5F96" w14:paraId="695E356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9BEB35E" w14:textId="77777777" w:rsidR="00760C19" w:rsidRPr="003A2442" w:rsidRDefault="00C71F4D">
            <w:pPr>
              <w:pStyle w:val="TableParagraph"/>
              <w:spacing w:before="52"/>
              <w:ind w:left="464" w:right="452"/>
              <w:rPr>
                <w:sz w:val="18"/>
              </w:rPr>
            </w:pPr>
            <w:r w:rsidRPr="003A2442">
              <w:rPr>
                <w:sz w:val="18"/>
              </w:rPr>
              <w:t xml:space="preserve">80 </w:t>
            </w:r>
          </w:p>
        </w:tc>
        <w:tc>
          <w:tcPr>
            <w:tcW w:w="8222" w:type="dxa"/>
            <w:tcBorders>
              <w:top w:val="single" w:sz="4" w:space="0" w:color="000000"/>
              <w:left w:val="single" w:sz="4" w:space="0" w:color="000000"/>
              <w:bottom w:val="single" w:sz="4" w:space="0" w:color="000000"/>
              <w:right w:val="single" w:sz="4" w:space="0" w:color="000000"/>
            </w:tcBorders>
          </w:tcPr>
          <w:p w14:paraId="73F3C1C9"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FTQ full false blocking (there is no need to enter FTQ in order to enter) </w:t>
            </w:r>
          </w:p>
        </w:tc>
      </w:tr>
      <w:tr w:rsidR="00760C19" w:rsidRPr="003A2442" w14:paraId="26EB6E4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5E339425" w14:textId="77777777" w:rsidR="00760C19" w:rsidRPr="003A2442" w:rsidRDefault="00C71F4D">
            <w:pPr>
              <w:pStyle w:val="TableParagraph"/>
              <w:spacing w:before="52"/>
              <w:ind w:left="464" w:right="452"/>
              <w:rPr>
                <w:sz w:val="18"/>
              </w:rPr>
            </w:pPr>
            <w:r w:rsidRPr="003A2442">
              <w:rPr>
                <w:sz w:val="18"/>
              </w:rPr>
              <w:t xml:space="preserve">81 </w:t>
            </w:r>
          </w:p>
        </w:tc>
        <w:tc>
          <w:tcPr>
            <w:tcW w:w="8222" w:type="dxa"/>
            <w:tcBorders>
              <w:top w:val="single" w:sz="4" w:space="0" w:color="000000"/>
              <w:left w:val="single" w:sz="4" w:space="0" w:color="000000"/>
              <w:bottom w:val="single" w:sz="4" w:space="0" w:color="000000"/>
              <w:right w:val="single" w:sz="4" w:space="0" w:color="000000"/>
            </w:tcBorders>
          </w:tcPr>
          <w:p w14:paraId="7BC74693" w14:textId="77777777" w:rsidR="00760C19" w:rsidRPr="003A2442" w:rsidRDefault="00C71F4D">
            <w:pPr>
              <w:pStyle w:val="TableParagraph"/>
              <w:spacing w:before="40"/>
              <w:ind w:left="108"/>
              <w:jc w:val="left"/>
              <w:rPr>
                <w:rFonts w:eastAsia="宋体"/>
                <w:sz w:val="18"/>
              </w:rPr>
            </w:pPr>
            <w:r w:rsidRPr="003A2442">
              <w:rPr>
                <w:sz w:val="18"/>
              </w:rPr>
              <w:t xml:space="preserve">MMQ full block </w:t>
            </w:r>
          </w:p>
        </w:tc>
      </w:tr>
      <w:tr w:rsidR="00760C19" w:rsidRPr="00BA5F96" w14:paraId="6A7855A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0F1D9BB" w14:textId="77777777" w:rsidR="00760C19" w:rsidRPr="003A2442" w:rsidRDefault="00C71F4D">
            <w:pPr>
              <w:pStyle w:val="TableParagraph"/>
              <w:ind w:left="464" w:right="452"/>
              <w:rPr>
                <w:sz w:val="18"/>
              </w:rPr>
            </w:pPr>
            <w:r w:rsidRPr="003A2442">
              <w:rPr>
                <w:sz w:val="18"/>
              </w:rPr>
              <w:t xml:space="preserve">82 </w:t>
            </w:r>
          </w:p>
        </w:tc>
        <w:tc>
          <w:tcPr>
            <w:tcW w:w="8222" w:type="dxa"/>
            <w:tcBorders>
              <w:top w:val="single" w:sz="4" w:space="0" w:color="000000"/>
              <w:left w:val="single" w:sz="4" w:space="0" w:color="000000"/>
              <w:bottom w:val="single" w:sz="4" w:space="0" w:color="000000"/>
              <w:right w:val="single" w:sz="4" w:space="0" w:color="000000"/>
            </w:tcBorders>
          </w:tcPr>
          <w:p w14:paraId="493AA92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MMQ full false block (no need to enter MMQ instruction) </w:t>
            </w:r>
          </w:p>
        </w:tc>
      </w:tr>
      <w:tr w:rsidR="00760C19" w:rsidRPr="003A2442" w14:paraId="105B28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57A8D49" w14:textId="77777777" w:rsidR="00760C19" w:rsidRPr="003A2442" w:rsidRDefault="00C71F4D">
            <w:pPr>
              <w:pStyle w:val="TableParagraph"/>
              <w:ind w:left="464" w:right="452"/>
              <w:rPr>
                <w:sz w:val="18"/>
              </w:rPr>
            </w:pPr>
            <w:r w:rsidRPr="003A2442">
              <w:rPr>
                <w:sz w:val="18"/>
              </w:rPr>
              <w:t xml:space="preserve">83 </w:t>
            </w:r>
          </w:p>
        </w:tc>
        <w:tc>
          <w:tcPr>
            <w:tcW w:w="8222" w:type="dxa"/>
            <w:tcBorders>
              <w:top w:val="single" w:sz="4" w:space="0" w:color="000000"/>
              <w:left w:val="single" w:sz="4" w:space="0" w:color="000000"/>
              <w:bottom w:val="single" w:sz="4" w:space="0" w:color="000000"/>
              <w:right w:val="single" w:sz="4" w:space="0" w:color="000000"/>
            </w:tcBorders>
          </w:tcPr>
          <w:p w14:paraId="698AE409" w14:textId="77777777" w:rsidR="00760C19" w:rsidRPr="003A2442" w:rsidRDefault="00C71F4D">
            <w:pPr>
              <w:pStyle w:val="TableParagraph"/>
              <w:spacing w:before="38"/>
              <w:ind w:left="108"/>
              <w:jc w:val="left"/>
              <w:rPr>
                <w:rFonts w:eastAsia="宋体"/>
                <w:sz w:val="18"/>
              </w:rPr>
            </w:pPr>
            <w:r w:rsidRPr="003A2442">
              <w:rPr>
                <w:sz w:val="18"/>
              </w:rPr>
              <w:t xml:space="preserve">CP0Q full block </w:t>
            </w:r>
          </w:p>
        </w:tc>
      </w:tr>
      <w:tr w:rsidR="00760C19" w:rsidRPr="00BA5F96" w14:paraId="200C689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42035D0" w14:textId="77777777" w:rsidR="00760C19" w:rsidRPr="003A2442" w:rsidRDefault="00C71F4D">
            <w:pPr>
              <w:pStyle w:val="TableParagraph"/>
              <w:ind w:left="464" w:right="452"/>
              <w:rPr>
                <w:sz w:val="18"/>
              </w:rPr>
            </w:pPr>
            <w:r w:rsidRPr="003A2442">
              <w:rPr>
                <w:sz w:val="18"/>
              </w:rPr>
              <w:t xml:space="preserve">84 </w:t>
            </w:r>
          </w:p>
        </w:tc>
        <w:tc>
          <w:tcPr>
            <w:tcW w:w="8222" w:type="dxa"/>
            <w:tcBorders>
              <w:top w:val="single" w:sz="4" w:space="0" w:color="000000"/>
              <w:left w:val="single" w:sz="4" w:space="0" w:color="000000"/>
              <w:bottom w:val="single" w:sz="4" w:space="0" w:color="000000"/>
              <w:right w:val="single" w:sz="4" w:space="0" w:color="000000"/>
            </w:tcBorders>
          </w:tcPr>
          <w:p w14:paraId="32BD37A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CP0Q full false block (no need to enter CP0Q in order to enter) </w:t>
            </w:r>
          </w:p>
        </w:tc>
      </w:tr>
      <w:tr w:rsidR="00760C19" w:rsidRPr="003A2442" w14:paraId="42C87E1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7146249" w14:textId="77777777" w:rsidR="00760C19" w:rsidRPr="003A2442" w:rsidRDefault="00C71F4D">
            <w:pPr>
              <w:pStyle w:val="TableParagraph"/>
              <w:ind w:left="464" w:right="452"/>
              <w:rPr>
                <w:sz w:val="18"/>
              </w:rPr>
            </w:pPr>
            <w:r w:rsidRPr="003A2442">
              <w:rPr>
                <w:sz w:val="18"/>
              </w:rPr>
              <w:t xml:space="preserve">85 </w:t>
            </w:r>
          </w:p>
        </w:tc>
        <w:tc>
          <w:tcPr>
            <w:tcW w:w="8222" w:type="dxa"/>
            <w:tcBorders>
              <w:top w:val="single" w:sz="4" w:space="0" w:color="000000"/>
              <w:left w:val="single" w:sz="4" w:space="0" w:color="000000"/>
              <w:bottom w:val="single" w:sz="4" w:space="0" w:color="000000"/>
              <w:right w:val="single" w:sz="4" w:space="0" w:color="000000"/>
            </w:tcBorders>
          </w:tcPr>
          <w:p w14:paraId="040B5BAC" w14:textId="77777777" w:rsidR="00760C19" w:rsidRPr="003A2442" w:rsidRDefault="00C71F4D">
            <w:pPr>
              <w:pStyle w:val="TableParagraph"/>
              <w:spacing w:before="38"/>
              <w:ind w:left="108"/>
              <w:jc w:val="left"/>
              <w:rPr>
                <w:rFonts w:eastAsia="宋体"/>
                <w:sz w:val="18"/>
              </w:rPr>
            </w:pPr>
            <w:r w:rsidRPr="003A2442">
              <w:rPr>
                <w:sz w:val="18"/>
              </w:rPr>
              <w:t xml:space="preserve">ROQ full block </w:t>
            </w:r>
          </w:p>
        </w:tc>
      </w:tr>
      <w:tr w:rsidR="00760C19" w:rsidRPr="00BA5F96" w14:paraId="5BA0AB0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209A49CB" w14:textId="77777777" w:rsidR="00760C19" w:rsidRPr="003A2442" w:rsidRDefault="00C71F4D">
            <w:pPr>
              <w:pStyle w:val="TableParagraph"/>
              <w:ind w:left="464" w:right="452"/>
              <w:rPr>
                <w:sz w:val="18"/>
              </w:rPr>
            </w:pPr>
            <w:r w:rsidRPr="003A2442">
              <w:rPr>
                <w:sz w:val="18"/>
              </w:rPr>
              <w:t xml:space="preserve">86 </w:t>
            </w:r>
          </w:p>
        </w:tc>
        <w:tc>
          <w:tcPr>
            <w:tcW w:w="8222" w:type="dxa"/>
            <w:tcBorders>
              <w:top w:val="single" w:sz="4" w:space="0" w:color="000000"/>
              <w:left w:val="single" w:sz="4" w:space="0" w:color="000000"/>
              <w:bottom w:val="single" w:sz="4" w:space="0" w:color="000000"/>
              <w:right w:val="single" w:sz="4" w:space="0" w:color="000000"/>
            </w:tcBorders>
          </w:tcPr>
          <w:p w14:paraId="5A0DB9E0"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NOP class instructions to complete the resource allocation phase </w:t>
            </w:r>
          </w:p>
        </w:tc>
      </w:tr>
      <w:tr w:rsidR="00760C19" w:rsidRPr="003A2442" w14:paraId="13C661B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00DF8351"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19BD71E0"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32180E1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3CA059F4" w14:textId="77777777" w:rsidR="00760C19" w:rsidRPr="003A2442" w:rsidRDefault="00C71F4D">
            <w:pPr>
              <w:pStyle w:val="TableParagraph"/>
              <w:spacing w:before="52"/>
              <w:ind w:left="464" w:right="452"/>
              <w:rPr>
                <w:sz w:val="18"/>
              </w:rPr>
            </w:pPr>
            <w:r w:rsidRPr="003A2442">
              <w:rPr>
                <w:sz w:val="18"/>
              </w:rPr>
              <w:t xml:space="preserve">87 </w:t>
            </w:r>
          </w:p>
        </w:tc>
        <w:tc>
          <w:tcPr>
            <w:tcW w:w="8222" w:type="dxa"/>
            <w:tcBorders>
              <w:top w:val="double" w:sz="1" w:space="0" w:color="000000"/>
              <w:left w:val="single" w:sz="4" w:space="0" w:color="000000"/>
              <w:bottom w:val="single" w:sz="4" w:space="0" w:color="000000"/>
              <w:right w:val="single" w:sz="4" w:space="0" w:color="000000"/>
            </w:tcBorders>
          </w:tcPr>
          <w:p w14:paraId="6EA7B001"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Operands emitted from the RegMap to each transmitter queue per cycle </w:t>
            </w:r>
          </w:p>
        </w:tc>
      </w:tr>
      <w:tr w:rsidR="00760C19" w:rsidRPr="00BA5F96" w14:paraId="6FA7614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FE1B91C" w14:textId="77777777" w:rsidR="00760C19" w:rsidRPr="003A2442" w:rsidRDefault="00C71F4D">
            <w:pPr>
              <w:pStyle w:val="TableParagraph"/>
              <w:ind w:left="464" w:right="452"/>
              <w:rPr>
                <w:sz w:val="18"/>
              </w:rPr>
            </w:pPr>
            <w:r w:rsidRPr="003A2442">
              <w:rPr>
                <w:sz w:val="18"/>
              </w:rPr>
              <w:t xml:space="preserve">88 </w:t>
            </w:r>
          </w:p>
        </w:tc>
        <w:tc>
          <w:tcPr>
            <w:tcW w:w="8222" w:type="dxa"/>
            <w:tcBorders>
              <w:top w:val="single" w:sz="4" w:space="0" w:color="000000"/>
              <w:left w:val="single" w:sz="4" w:space="0" w:color="000000"/>
              <w:bottom w:val="single" w:sz="4" w:space="0" w:color="000000"/>
              <w:right w:val="single" w:sz="4" w:space="0" w:color="000000"/>
            </w:tcBorders>
          </w:tcPr>
          <w:p w14:paraId="718753D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Exception (not including branch error prediction) The cost of cleaning the assembly line (after the Regmap assembly line is cleared by exception until the first instruction reaches the Regmap assembly line) </w:t>
            </w:r>
          </w:p>
        </w:tc>
      </w:tr>
      <w:tr w:rsidR="00760C19" w:rsidRPr="00BA5F96" w14:paraId="12C50A8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34CA1DD" w14:textId="77777777" w:rsidR="00760C19" w:rsidRPr="003A2442" w:rsidRDefault="00C71F4D">
            <w:pPr>
              <w:pStyle w:val="TableParagraph"/>
              <w:ind w:left="464" w:right="452"/>
              <w:rPr>
                <w:sz w:val="18"/>
              </w:rPr>
            </w:pPr>
            <w:r w:rsidRPr="003A2442">
              <w:rPr>
                <w:sz w:val="18"/>
              </w:rPr>
              <w:t xml:space="preserve">89 </w:t>
            </w:r>
          </w:p>
        </w:tc>
        <w:tc>
          <w:tcPr>
            <w:tcW w:w="8222" w:type="dxa"/>
            <w:tcBorders>
              <w:top w:val="single" w:sz="4" w:space="0" w:color="000000"/>
              <w:left w:val="single" w:sz="4" w:space="0" w:color="000000"/>
              <w:bottom w:val="single" w:sz="4" w:space="0" w:color="000000"/>
              <w:right w:val="single" w:sz="4" w:space="0" w:color="000000"/>
            </w:tcBorders>
          </w:tcPr>
          <w:p w14:paraId="2DEA5B80"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branch mispredicted the cost of clearing the pipeline </w:t>
            </w:r>
          </w:p>
        </w:tc>
      </w:tr>
      <w:tr w:rsidR="00760C19" w:rsidRPr="003A2442" w14:paraId="0C21D82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9890" w:type="dxa"/>
            <w:gridSpan w:val="2"/>
            <w:tcBorders>
              <w:top w:val="single" w:sz="4" w:space="0" w:color="000000"/>
              <w:left w:val="single" w:sz="4" w:space="0" w:color="000000"/>
              <w:bottom w:val="single" w:sz="4" w:space="0" w:color="000000"/>
              <w:right w:val="single" w:sz="4" w:space="0" w:color="000000"/>
            </w:tcBorders>
          </w:tcPr>
          <w:p w14:paraId="2C31C366" w14:textId="77777777" w:rsidR="00760C19" w:rsidRPr="003A2442" w:rsidRDefault="00C71F4D">
            <w:pPr>
              <w:pStyle w:val="TableParagraph"/>
              <w:spacing w:before="38"/>
              <w:ind w:left="1776"/>
              <w:jc w:val="left"/>
              <w:rPr>
                <w:rFonts w:eastAsia="宋体"/>
                <w:b/>
                <w:sz w:val="18"/>
              </w:rPr>
            </w:pPr>
            <w:r w:rsidRPr="003A2442">
              <w:rPr>
                <w:b/>
                <w:sz w:val="18"/>
              </w:rPr>
              <w:t xml:space="preserve">ROQ module </w:t>
            </w:r>
          </w:p>
        </w:tc>
      </w:tr>
      <w:tr w:rsidR="00760C19" w:rsidRPr="003A2442" w14:paraId="05AC09D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096F1210" w14:textId="77777777" w:rsidR="00760C19" w:rsidRPr="003A2442" w:rsidRDefault="00C71F4D">
            <w:pPr>
              <w:pStyle w:val="TableParagraph"/>
              <w:spacing w:before="52"/>
              <w:ind w:left="464" w:right="452"/>
              <w:rPr>
                <w:sz w:val="18"/>
              </w:rPr>
            </w:pPr>
            <w:r w:rsidRPr="003A2442">
              <w:rPr>
                <w:sz w:val="18"/>
              </w:rPr>
              <w:t xml:space="preserve">128 </w:t>
            </w:r>
          </w:p>
        </w:tc>
        <w:tc>
          <w:tcPr>
            <w:tcW w:w="8222" w:type="dxa"/>
            <w:tcBorders>
              <w:top w:val="single" w:sz="4" w:space="0" w:color="000000"/>
              <w:left w:val="single" w:sz="4" w:space="0" w:color="000000"/>
              <w:bottom w:val="single" w:sz="4" w:space="0" w:color="000000"/>
              <w:right w:val="single" w:sz="4" w:space="0" w:color="000000"/>
            </w:tcBorders>
          </w:tcPr>
          <w:p w14:paraId="0514AFE1" w14:textId="77777777" w:rsidR="00760C19" w:rsidRPr="003A2442" w:rsidRDefault="00C71F4D">
            <w:pPr>
              <w:pStyle w:val="TableParagraph"/>
              <w:spacing w:before="40"/>
              <w:ind w:left="108"/>
              <w:jc w:val="left"/>
              <w:rPr>
                <w:rFonts w:eastAsia="宋体"/>
                <w:sz w:val="18"/>
              </w:rPr>
            </w:pPr>
            <w:r w:rsidRPr="003A2442">
              <w:rPr>
                <w:rFonts w:eastAsia="宋体"/>
                <w:sz w:val="18"/>
              </w:rPr>
              <w:t xml:space="preserve">Internal pipeline clock </w:t>
            </w:r>
          </w:p>
        </w:tc>
      </w:tr>
      <w:tr w:rsidR="00760C19" w:rsidRPr="00BA5F96" w14:paraId="6BADBA1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401E19C" w14:textId="77777777" w:rsidR="00760C19" w:rsidRPr="003A2442" w:rsidRDefault="00C71F4D">
            <w:pPr>
              <w:pStyle w:val="TableParagraph"/>
              <w:ind w:left="464" w:right="452"/>
              <w:rPr>
                <w:sz w:val="18"/>
              </w:rPr>
            </w:pPr>
            <w:r w:rsidRPr="003A2442">
              <w:rPr>
                <w:sz w:val="18"/>
              </w:rPr>
              <w:t xml:space="preserve">129 </w:t>
            </w:r>
          </w:p>
        </w:tc>
        <w:tc>
          <w:tcPr>
            <w:tcW w:w="8222" w:type="dxa"/>
            <w:tcBorders>
              <w:top w:val="single" w:sz="4" w:space="0" w:color="000000"/>
              <w:left w:val="single" w:sz="4" w:space="0" w:color="000000"/>
              <w:bottom w:val="single" w:sz="4" w:space="0" w:color="000000"/>
              <w:right w:val="single" w:sz="4" w:space="0" w:color="000000"/>
            </w:tcBorders>
          </w:tcPr>
          <w:p w14:paraId="4738DE1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instructions per cycle </w:t>
            </w:r>
          </w:p>
        </w:tc>
      </w:tr>
      <w:tr w:rsidR="00760C19" w:rsidRPr="003A2442" w14:paraId="6454A34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2C960CC" w14:textId="77777777" w:rsidR="00760C19" w:rsidRPr="003A2442" w:rsidRDefault="00C71F4D">
            <w:pPr>
              <w:pStyle w:val="TableParagraph"/>
              <w:ind w:left="464" w:right="452"/>
              <w:rPr>
                <w:sz w:val="18"/>
              </w:rPr>
            </w:pPr>
            <w:r w:rsidRPr="003A2442">
              <w:rPr>
                <w:sz w:val="18"/>
              </w:rPr>
              <w:t xml:space="preserve">130 </w:t>
            </w:r>
          </w:p>
        </w:tc>
        <w:tc>
          <w:tcPr>
            <w:tcW w:w="8222" w:type="dxa"/>
            <w:tcBorders>
              <w:top w:val="single" w:sz="4" w:space="0" w:color="000000"/>
              <w:left w:val="single" w:sz="4" w:space="0" w:color="000000"/>
              <w:bottom w:val="single" w:sz="4" w:space="0" w:color="000000"/>
              <w:right w:val="single" w:sz="4" w:space="0" w:color="000000"/>
            </w:tcBorders>
          </w:tcPr>
          <w:p w14:paraId="02933493" w14:textId="77777777" w:rsidR="00760C19" w:rsidRPr="003A2442" w:rsidRDefault="00C71F4D">
            <w:pPr>
              <w:pStyle w:val="TableParagraph"/>
              <w:spacing w:before="38"/>
              <w:ind w:left="108"/>
              <w:jc w:val="left"/>
              <w:rPr>
                <w:rFonts w:eastAsia="宋体"/>
                <w:sz w:val="18"/>
              </w:rPr>
            </w:pPr>
            <w:r w:rsidRPr="003A2442">
              <w:rPr>
                <w:rFonts w:eastAsia="宋体"/>
                <w:sz w:val="18"/>
              </w:rPr>
              <w:t xml:space="preserve">Committed ALU operation </w:t>
            </w:r>
          </w:p>
        </w:tc>
      </w:tr>
      <w:tr w:rsidR="00760C19" w:rsidRPr="00BA5F96" w14:paraId="6189A5C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E099EC8" w14:textId="77777777" w:rsidR="00760C19" w:rsidRPr="003A2442" w:rsidRDefault="00C71F4D">
            <w:pPr>
              <w:pStyle w:val="TableParagraph"/>
              <w:ind w:left="464" w:right="452"/>
              <w:rPr>
                <w:sz w:val="18"/>
              </w:rPr>
            </w:pPr>
            <w:r w:rsidRPr="003A2442">
              <w:rPr>
                <w:sz w:val="18"/>
              </w:rPr>
              <w:t xml:space="preserve">131 </w:t>
            </w:r>
          </w:p>
        </w:tc>
        <w:tc>
          <w:tcPr>
            <w:tcW w:w="8222" w:type="dxa"/>
            <w:tcBorders>
              <w:top w:val="single" w:sz="4" w:space="0" w:color="000000"/>
              <w:left w:val="single" w:sz="4" w:space="0" w:color="000000"/>
              <w:bottom w:val="single" w:sz="4" w:space="0" w:color="000000"/>
              <w:right w:val="single" w:sz="4" w:space="0" w:color="000000"/>
            </w:tcBorders>
          </w:tcPr>
          <w:p w14:paraId="721D1A5F"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FALU operation is committed </w:t>
            </w:r>
          </w:p>
        </w:tc>
      </w:tr>
      <w:tr w:rsidR="00760C19" w:rsidRPr="00BA5F96" w14:paraId="5AB8553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8AA638A" w14:textId="77777777" w:rsidR="00760C19" w:rsidRPr="003A2442" w:rsidRDefault="00C71F4D">
            <w:pPr>
              <w:pStyle w:val="TableParagraph"/>
              <w:ind w:left="464" w:right="452"/>
              <w:rPr>
                <w:sz w:val="18"/>
              </w:rPr>
            </w:pPr>
            <w:r w:rsidRPr="003A2442">
              <w:rPr>
                <w:sz w:val="18"/>
              </w:rPr>
              <w:t xml:space="preserve">132 </w:t>
            </w:r>
          </w:p>
        </w:tc>
        <w:tc>
          <w:tcPr>
            <w:tcW w:w="8222" w:type="dxa"/>
            <w:tcBorders>
              <w:top w:val="single" w:sz="4" w:space="0" w:color="000000"/>
              <w:left w:val="single" w:sz="4" w:space="0" w:color="000000"/>
              <w:bottom w:val="single" w:sz="4" w:space="0" w:color="000000"/>
              <w:right w:val="single" w:sz="4" w:space="0" w:color="000000"/>
            </w:tcBorders>
          </w:tcPr>
          <w:p w14:paraId="3BB99C9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Committed Memory/CP0/ floating point swap operation </w:t>
            </w:r>
          </w:p>
        </w:tc>
      </w:tr>
      <w:tr w:rsidR="00760C19" w:rsidRPr="003A2442" w14:paraId="7940163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CA935EE" w14:textId="77777777" w:rsidR="00760C19" w:rsidRPr="003A2442" w:rsidRDefault="00C71F4D">
            <w:pPr>
              <w:pStyle w:val="TableParagraph"/>
              <w:ind w:left="464" w:right="452"/>
              <w:rPr>
                <w:sz w:val="18"/>
              </w:rPr>
            </w:pPr>
            <w:r w:rsidRPr="003A2442">
              <w:rPr>
                <w:sz w:val="18"/>
              </w:rPr>
              <w:t xml:space="preserve">133 </w:t>
            </w:r>
          </w:p>
        </w:tc>
        <w:tc>
          <w:tcPr>
            <w:tcW w:w="8222" w:type="dxa"/>
            <w:tcBorders>
              <w:top w:val="single" w:sz="4" w:space="0" w:color="000000"/>
              <w:left w:val="single" w:sz="4" w:space="0" w:color="000000"/>
              <w:bottom w:val="single" w:sz="4" w:space="0" w:color="000000"/>
              <w:right w:val="single" w:sz="4" w:space="0" w:color="000000"/>
            </w:tcBorders>
          </w:tcPr>
          <w:p w14:paraId="3286D257" w14:textId="77777777" w:rsidR="00760C19" w:rsidRPr="003A2442" w:rsidRDefault="00C71F4D">
            <w:pPr>
              <w:pStyle w:val="TableParagraph"/>
              <w:spacing w:before="38"/>
              <w:ind w:left="108"/>
              <w:jc w:val="left"/>
              <w:rPr>
                <w:rFonts w:eastAsia="宋体"/>
                <w:sz w:val="18"/>
              </w:rPr>
            </w:pPr>
            <w:r w:rsidRPr="003A2442">
              <w:rPr>
                <w:rFonts w:eastAsia="宋体"/>
                <w:sz w:val="18"/>
              </w:rPr>
              <w:t xml:space="preserve">The load operation submitted </w:t>
            </w:r>
          </w:p>
        </w:tc>
      </w:tr>
      <w:tr w:rsidR="00760C19" w:rsidRPr="003A2442" w14:paraId="267C0FF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2AA1282E" w14:textId="77777777" w:rsidR="00760C19" w:rsidRPr="003A2442" w:rsidRDefault="00C71F4D">
            <w:pPr>
              <w:pStyle w:val="TableParagraph"/>
              <w:spacing w:before="53"/>
              <w:ind w:left="464" w:right="452"/>
              <w:rPr>
                <w:sz w:val="18"/>
              </w:rPr>
            </w:pPr>
            <w:r w:rsidRPr="003A2442">
              <w:rPr>
                <w:sz w:val="18"/>
              </w:rPr>
              <w:t xml:space="preserve">134 </w:t>
            </w:r>
          </w:p>
        </w:tc>
        <w:tc>
          <w:tcPr>
            <w:tcW w:w="8222" w:type="dxa"/>
            <w:tcBorders>
              <w:top w:val="single" w:sz="4" w:space="0" w:color="000000"/>
              <w:left w:val="single" w:sz="4" w:space="0" w:color="000000"/>
              <w:bottom w:val="single" w:sz="4" w:space="0" w:color="000000"/>
              <w:right w:val="single" w:sz="4" w:space="0" w:color="000000"/>
            </w:tcBorders>
          </w:tcPr>
          <w:p w14:paraId="038F2B48" w14:textId="77777777" w:rsidR="00760C19" w:rsidRPr="003A2442" w:rsidRDefault="00C71F4D">
            <w:pPr>
              <w:pStyle w:val="TableParagraph"/>
              <w:spacing w:before="41"/>
              <w:ind w:left="108"/>
              <w:jc w:val="left"/>
              <w:rPr>
                <w:rFonts w:eastAsia="宋体"/>
                <w:sz w:val="18"/>
              </w:rPr>
            </w:pPr>
            <w:r w:rsidRPr="003A2442">
              <w:rPr>
                <w:rFonts w:eastAsia="宋体"/>
                <w:sz w:val="18"/>
              </w:rPr>
              <w:t xml:space="preserve">Committed Store operations </w:t>
            </w:r>
          </w:p>
        </w:tc>
      </w:tr>
      <w:tr w:rsidR="00760C19" w:rsidRPr="003A2442" w14:paraId="111D688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07D7A62" w14:textId="77777777" w:rsidR="00760C19" w:rsidRPr="003A2442" w:rsidRDefault="00C71F4D">
            <w:pPr>
              <w:pStyle w:val="TableParagraph"/>
              <w:ind w:left="464" w:right="452"/>
              <w:rPr>
                <w:sz w:val="18"/>
              </w:rPr>
            </w:pPr>
            <w:r w:rsidRPr="003A2442">
              <w:rPr>
                <w:sz w:val="18"/>
              </w:rPr>
              <w:t xml:space="preserve">135 </w:t>
            </w:r>
          </w:p>
        </w:tc>
        <w:tc>
          <w:tcPr>
            <w:tcW w:w="8222" w:type="dxa"/>
            <w:tcBorders>
              <w:top w:val="single" w:sz="4" w:space="0" w:color="000000"/>
              <w:left w:val="single" w:sz="4" w:space="0" w:color="000000"/>
              <w:bottom w:val="single" w:sz="4" w:space="0" w:color="000000"/>
              <w:right w:val="single" w:sz="4" w:space="0" w:color="000000"/>
            </w:tcBorders>
          </w:tcPr>
          <w:p w14:paraId="68CCBA8B" w14:textId="77777777" w:rsidR="00760C19" w:rsidRPr="003A2442" w:rsidRDefault="00C71F4D">
            <w:pPr>
              <w:pStyle w:val="TableParagraph"/>
              <w:spacing w:before="38"/>
              <w:ind w:left="108"/>
              <w:jc w:val="left"/>
              <w:rPr>
                <w:rFonts w:eastAsia="宋体"/>
                <w:sz w:val="18"/>
              </w:rPr>
            </w:pPr>
            <w:r w:rsidRPr="003A2442">
              <w:rPr>
                <w:rFonts w:eastAsia="宋体"/>
                <w:sz w:val="18"/>
              </w:rPr>
              <w:t xml:space="preserve">Committed LL class operations </w:t>
            </w:r>
          </w:p>
        </w:tc>
      </w:tr>
      <w:tr w:rsidR="00760C19" w:rsidRPr="003A2442" w14:paraId="64C1E33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03EBB10" w14:textId="77777777" w:rsidR="00760C19" w:rsidRPr="003A2442" w:rsidRDefault="00C71F4D">
            <w:pPr>
              <w:pStyle w:val="TableParagraph"/>
              <w:ind w:left="464" w:right="452"/>
              <w:rPr>
                <w:sz w:val="18"/>
              </w:rPr>
            </w:pPr>
            <w:r w:rsidRPr="003A2442">
              <w:rPr>
                <w:sz w:val="18"/>
              </w:rPr>
              <w:t xml:space="preserve">136 </w:t>
            </w:r>
          </w:p>
        </w:tc>
        <w:tc>
          <w:tcPr>
            <w:tcW w:w="8222" w:type="dxa"/>
            <w:tcBorders>
              <w:top w:val="single" w:sz="4" w:space="0" w:color="000000"/>
              <w:left w:val="single" w:sz="4" w:space="0" w:color="000000"/>
              <w:bottom w:val="single" w:sz="4" w:space="0" w:color="000000"/>
              <w:right w:val="single" w:sz="4" w:space="0" w:color="000000"/>
            </w:tcBorders>
          </w:tcPr>
          <w:p w14:paraId="719B1001" w14:textId="77777777" w:rsidR="00760C19" w:rsidRPr="003A2442" w:rsidRDefault="00C71F4D">
            <w:pPr>
              <w:pStyle w:val="TableParagraph"/>
              <w:spacing w:before="38"/>
              <w:ind w:left="108"/>
              <w:jc w:val="left"/>
              <w:rPr>
                <w:rFonts w:eastAsia="宋体"/>
                <w:sz w:val="18"/>
              </w:rPr>
            </w:pPr>
            <w:r w:rsidRPr="003A2442">
              <w:rPr>
                <w:rFonts w:eastAsia="宋体"/>
                <w:sz w:val="18"/>
              </w:rPr>
              <w:t xml:space="preserve">Committed SC class operations </w:t>
            </w:r>
          </w:p>
        </w:tc>
      </w:tr>
      <w:tr w:rsidR="00760C19" w:rsidRPr="00BA5F96" w14:paraId="7778EA0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D374BC9" w14:textId="77777777" w:rsidR="00760C19" w:rsidRPr="003A2442" w:rsidRDefault="00C71F4D">
            <w:pPr>
              <w:pStyle w:val="TableParagraph"/>
              <w:ind w:left="464" w:right="452"/>
              <w:rPr>
                <w:sz w:val="18"/>
              </w:rPr>
            </w:pPr>
            <w:r w:rsidRPr="003A2442">
              <w:rPr>
                <w:sz w:val="18"/>
              </w:rPr>
              <w:t xml:space="preserve">137 </w:t>
            </w:r>
          </w:p>
        </w:tc>
        <w:tc>
          <w:tcPr>
            <w:tcW w:w="8222" w:type="dxa"/>
            <w:tcBorders>
              <w:top w:val="single" w:sz="4" w:space="0" w:color="000000"/>
              <w:left w:val="single" w:sz="4" w:space="0" w:color="000000"/>
              <w:bottom w:val="single" w:sz="4" w:space="0" w:color="000000"/>
              <w:right w:val="single" w:sz="4" w:space="0" w:color="000000"/>
            </w:tcBorders>
          </w:tcPr>
          <w:p w14:paraId="4D6359CD"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Committed non-aligned load operation </w:t>
            </w:r>
          </w:p>
        </w:tc>
      </w:tr>
      <w:tr w:rsidR="00760C19" w:rsidRPr="00BA5F96" w14:paraId="7DF1474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B63513" w14:textId="77777777" w:rsidR="00760C19" w:rsidRPr="003A2442" w:rsidRDefault="00C71F4D">
            <w:pPr>
              <w:pStyle w:val="TableParagraph"/>
              <w:ind w:left="464" w:right="452"/>
              <w:rPr>
                <w:sz w:val="18"/>
              </w:rPr>
            </w:pPr>
            <w:r w:rsidRPr="003A2442">
              <w:rPr>
                <w:sz w:val="18"/>
              </w:rPr>
              <w:t xml:space="preserve">138 </w:t>
            </w:r>
          </w:p>
        </w:tc>
        <w:tc>
          <w:tcPr>
            <w:tcW w:w="8222" w:type="dxa"/>
            <w:tcBorders>
              <w:top w:val="single" w:sz="4" w:space="0" w:color="000000"/>
              <w:left w:val="single" w:sz="4" w:space="0" w:color="000000"/>
              <w:bottom w:val="single" w:sz="4" w:space="0" w:color="000000"/>
              <w:right w:val="single" w:sz="4" w:space="0" w:color="000000"/>
            </w:tcBorders>
          </w:tcPr>
          <w:p w14:paraId="0D1F1EE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Committed non-aligned Store operations </w:t>
            </w:r>
          </w:p>
        </w:tc>
      </w:tr>
      <w:tr w:rsidR="00760C19" w:rsidRPr="00BA5F96" w14:paraId="5EA1634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C4853F3" w14:textId="77777777" w:rsidR="00760C19" w:rsidRPr="003A2442" w:rsidRDefault="00C71F4D">
            <w:pPr>
              <w:pStyle w:val="TableParagraph"/>
              <w:ind w:left="464" w:right="452"/>
              <w:rPr>
                <w:sz w:val="18"/>
              </w:rPr>
            </w:pPr>
            <w:r w:rsidRPr="003A2442">
              <w:rPr>
                <w:sz w:val="18"/>
              </w:rPr>
              <w:t xml:space="preserve">139 </w:t>
            </w:r>
          </w:p>
        </w:tc>
        <w:tc>
          <w:tcPr>
            <w:tcW w:w="8222" w:type="dxa"/>
            <w:tcBorders>
              <w:top w:val="single" w:sz="4" w:space="0" w:color="000000"/>
              <w:left w:val="single" w:sz="4" w:space="0" w:color="000000"/>
              <w:bottom w:val="single" w:sz="4" w:space="0" w:color="000000"/>
              <w:right w:val="single" w:sz="4" w:space="0" w:color="000000"/>
            </w:tcBorders>
          </w:tcPr>
          <w:p w14:paraId="6DC94D2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exceptions and interrupts </w:t>
            </w:r>
          </w:p>
        </w:tc>
      </w:tr>
      <w:tr w:rsidR="00760C19" w:rsidRPr="003A2442" w14:paraId="0FDA248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706B594F" w14:textId="77777777" w:rsidR="00760C19" w:rsidRPr="003A2442" w:rsidRDefault="00C71F4D">
            <w:pPr>
              <w:pStyle w:val="TableParagraph"/>
              <w:spacing w:before="52"/>
              <w:ind w:left="464" w:right="452"/>
              <w:rPr>
                <w:sz w:val="18"/>
              </w:rPr>
            </w:pPr>
            <w:r w:rsidRPr="003A2442">
              <w:rPr>
                <w:sz w:val="18"/>
              </w:rPr>
              <w:t xml:space="preserve">140 </w:t>
            </w:r>
          </w:p>
        </w:tc>
        <w:tc>
          <w:tcPr>
            <w:tcW w:w="8222" w:type="dxa"/>
            <w:tcBorders>
              <w:top w:val="single" w:sz="4" w:space="0" w:color="000000"/>
              <w:left w:val="single" w:sz="4" w:space="0" w:color="000000"/>
              <w:bottom w:val="single" w:sz="4" w:space="0" w:color="000000"/>
              <w:right w:val="single" w:sz="4" w:space="0" w:color="000000"/>
            </w:tcBorders>
          </w:tcPr>
          <w:p w14:paraId="614E31D2" w14:textId="77777777" w:rsidR="00760C19" w:rsidRPr="003A2442" w:rsidRDefault="00C71F4D">
            <w:pPr>
              <w:pStyle w:val="TableParagraph"/>
              <w:spacing w:before="40"/>
              <w:ind w:left="108"/>
              <w:jc w:val="left"/>
              <w:rPr>
                <w:rFonts w:eastAsia="宋体"/>
                <w:sz w:val="18"/>
              </w:rPr>
            </w:pPr>
            <w:r w:rsidRPr="003A2442">
              <w:rPr>
                <w:rFonts w:eastAsia="宋体"/>
                <w:sz w:val="18"/>
              </w:rPr>
              <w:t xml:space="preserve">Number of interrupts </w:t>
            </w:r>
          </w:p>
        </w:tc>
      </w:tr>
      <w:tr w:rsidR="00760C19" w:rsidRPr="00BA5F96" w14:paraId="2F6B2DD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EB7FD59" w14:textId="77777777" w:rsidR="00760C19" w:rsidRPr="003A2442" w:rsidRDefault="00C71F4D">
            <w:pPr>
              <w:pStyle w:val="TableParagraph"/>
              <w:ind w:left="464" w:right="452"/>
              <w:rPr>
                <w:sz w:val="18"/>
              </w:rPr>
            </w:pPr>
            <w:r w:rsidRPr="003A2442">
              <w:rPr>
                <w:sz w:val="18"/>
              </w:rPr>
              <w:t xml:space="preserve">141 </w:t>
            </w:r>
          </w:p>
        </w:tc>
        <w:tc>
          <w:tcPr>
            <w:tcW w:w="8222" w:type="dxa"/>
            <w:tcBorders>
              <w:top w:val="single" w:sz="4" w:space="0" w:color="000000"/>
              <w:left w:val="single" w:sz="4" w:space="0" w:color="000000"/>
              <w:bottom w:val="single" w:sz="4" w:space="0" w:color="000000"/>
              <w:right w:val="single" w:sz="4" w:space="0" w:color="000000"/>
            </w:tcBorders>
          </w:tcPr>
          <w:p w14:paraId="337F22EA"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From the time the interrupt signal is received by ROQ to the time the interrupt exception is generated </w:t>
            </w:r>
          </w:p>
        </w:tc>
      </w:tr>
      <w:tr w:rsidR="00760C19" w:rsidRPr="00BA5F96" w14:paraId="0765ED9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DCA9235" w14:textId="77777777" w:rsidR="00760C19" w:rsidRPr="003A2442" w:rsidRDefault="00C71F4D">
            <w:pPr>
              <w:pStyle w:val="TableParagraph"/>
              <w:ind w:left="464" w:right="452"/>
              <w:rPr>
                <w:sz w:val="18"/>
              </w:rPr>
            </w:pPr>
            <w:r w:rsidRPr="003A2442">
              <w:rPr>
                <w:sz w:val="18"/>
              </w:rPr>
              <w:t xml:space="preserve">142 </w:t>
            </w:r>
          </w:p>
        </w:tc>
        <w:tc>
          <w:tcPr>
            <w:tcW w:w="8222" w:type="dxa"/>
            <w:tcBorders>
              <w:top w:val="single" w:sz="4" w:space="0" w:color="000000"/>
              <w:left w:val="single" w:sz="4" w:space="0" w:color="000000"/>
              <w:bottom w:val="single" w:sz="4" w:space="0" w:color="000000"/>
              <w:right w:val="single" w:sz="4" w:space="0" w:color="000000"/>
            </w:tcBorders>
          </w:tcPr>
          <w:p w14:paraId="1F57D3D2"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The first instruction from the interrupt signal received by the ROQ to the interrupt exception handler enters the ROQ </w:t>
            </w:r>
          </w:p>
        </w:tc>
      </w:tr>
      <w:tr w:rsidR="00760C19" w:rsidRPr="00BA5F96" w14:paraId="0C17A21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C588C93" w14:textId="77777777" w:rsidR="00760C19" w:rsidRPr="003A2442" w:rsidRDefault="00C71F4D">
            <w:pPr>
              <w:pStyle w:val="TableParagraph"/>
              <w:ind w:left="464" w:right="452"/>
              <w:rPr>
                <w:sz w:val="18"/>
              </w:rPr>
            </w:pPr>
            <w:r w:rsidRPr="003A2442">
              <w:rPr>
                <w:sz w:val="18"/>
              </w:rPr>
              <w:t xml:space="preserve">143 </w:t>
            </w:r>
          </w:p>
        </w:tc>
        <w:tc>
          <w:tcPr>
            <w:tcW w:w="8222" w:type="dxa"/>
            <w:tcBorders>
              <w:top w:val="single" w:sz="4" w:space="0" w:color="000000"/>
              <w:left w:val="single" w:sz="4" w:space="0" w:color="000000"/>
              <w:bottom w:val="single" w:sz="4" w:space="0" w:color="000000"/>
              <w:right w:val="single" w:sz="4" w:space="0" w:color="000000"/>
            </w:tcBorders>
          </w:tcPr>
          <w:p w14:paraId="1C15D1A0"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virtual machine exceptions </w:t>
            </w:r>
          </w:p>
        </w:tc>
      </w:tr>
      <w:tr w:rsidR="00760C19" w:rsidRPr="00BA5F96" w14:paraId="7228E4E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1B24AB0" w14:textId="77777777" w:rsidR="00760C19" w:rsidRPr="003A2442" w:rsidRDefault="00C71F4D">
            <w:pPr>
              <w:pStyle w:val="TableParagraph"/>
              <w:ind w:left="464" w:right="452"/>
              <w:rPr>
                <w:sz w:val="18"/>
              </w:rPr>
            </w:pPr>
            <w:r w:rsidRPr="003A2442">
              <w:rPr>
                <w:sz w:val="18"/>
              </w:rPr>
              <w:t xml:space="preserve">144 </w:t>
            </w:r>
          </w:p>
        </w:tc>
        <w:tc>
          <w:tcPr>
            <w:tcW w:w="8222" w:type="dxa"/>
            <w:tcBorders>
              <w:top w:val="single" w:sz="4" w:space="0" w:color="000000"/>
              <w:left w:val="single" w:sz="4" w:space="0" w:color="000000"/>
              <w:bottom w:val="single" w:sz="4" w:space="0" w:color="000000"/>
              <w:right w:val="single" w:sz="4" w:space="0" w:color="000000"/>
            </w:tcBorders>
          </w:tcPr>
          <w:p w14:paraId="2FE7FED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wrong address exceptions </w:t>
            </w:r>
          </w:p>
        </w:tc>
      </w:tr>
      <w:tr w:rsidR="00760C19" w:rsidRPr="003A2442" w14:paraId="64520CE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5E1B454" w14:textId="77777777" w:rsidR="00760C19" w:rsidRPr="003A2442" w:rsidRDefault="00C71F4D">
            <w:pPr>
              <w:pStyle w:val="TableParagraph"/>
              <w:ind w:left="464" w:right="452"/>
              <w:rPr>
                <w:sz w:val="18"/>
              </w:rPr>
            </w:pPr>
            <w:r w:rsidRPr="003A2442">
              <w:rPr>
                <w:sz w:val="18"/>
              </w:rPr>
              <w:lastRenderedPageBreak/>
              <w:t xml:space="preserve">145 </w:t>
            </w:r>
          </w:p>
        </w:tc>
        <w:tc>
          <w:tcPr>
            <w:tcW w:w="8222" w:type="dxa"/>
            <w:tcBorders>
              <w:top w:val="single" w:sz="4" w:space="0" w:color="000000"/>
              <w:left w:val="single" w:sz="4" w:space="0" w:color="000000"/>
              <w:bottom w:val="single" w:sz="4" w:space="0" w:color="000000"/>
              <w:right w:val="single" w:sz="4" w:space="0" w:color="000000"/>
            </w:tcBorders>
          </w:tcPr>
          <w:p w14:paraId="5ECFC8AA" w14:textId="77777777" w:rsidR="00760C19" w:rsidRPr="003A2442" w:rsidRDefault="00C71F4D">
            <w:pPr>
              <w:pStyle w:val="TableParagraph"/>
              <w:spacing w:before="38"/>
              <w:ind w:left="108"/>
              <w:jc w:val="left"/>
              <w:rPr>
                <w:rFonts w:eastAsia="宋体"/>
                <w:sz w:val="18"/>
              </w:rPr>
            </w:pPr>
            <w:r w:rsidRPr="003A2442">
              <w:rPr>
                <w:sz w:val="18"/>
              </w:rPr>
              <w:t xml:space="preserve">TLB related exception number </w:t>
            </w:r>
          </w:p>
        </w:tc>
      </w:tr>
      <w:tr w:rsidR="00760C19" w:rsidRPr="00BA5F96" w14:paraId="5D4E0C6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AC5F061" w14:textId="77777777" w:rsidR="00760C19" w:rsidRPr="003A2442" w:rsidRDefault="00C71F4D">
            <w:pPr>
              <w:pStyle w:val="TableParagraph"/>
              <w:spacing w:before="52"/>
              <w:ind w:left="464" w:right="452"/>
              <w:rPr>
                <w:sz w:val="18"/>
              </w:rPr>
            </w:pPr>
            <w:r w:rsidRPr="003A2442">
              <w:rPr>
                <w:sz w:val="18"/>
              </w:rPr>
              <w:t xml:space="preserve">146 </w:t>
            </w:r>
          </w:p>
        </w:tc>
        <w:tc>
          <w:tcPr>
            <w:tcW w:w="8222" w:type="dxa"/>
            <w:tcBorders>
              <w:top w:val="single" w:sz="4" w:space="0" w:color="000000"/>
              <w:left w:val="single" w:sz="4" w:space="0" w:color="000000"/>
              <w:bottom w:val="single" w:sz="4" w:space="0" w:color="000000"/>
              <w:right w:val="single" w:sz="4" w:space="0" w:color="000000"/>
            </w:tcBorders>
          </w:tcPr>
          <w:p w14:paraId="56A399BF"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Number of TLB Refill exceptions </w:t>
            </w:r>
          </w:p>
        </w:tc>
      </w:tr>
      <w:tr w:rsidR="00760C19" w:rsidRPr="00BA5F96" w14:paraId="46774DD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63F9BD9" w14:textId="77777777" w:rsidR="00760C19" w:rsidRPr="003A2442" w:rsidRDefault="00C71F4D">
            <w:pPr>
              <w:pStyle w:val="TableParagraph"/>
              <w:ind w:left="464" w:right="452"/>
              <w:rPr>
                <w:sz w:val="18"/>
              </w:rPr>
            </w:pPr>
            <w:r w:rsidRPr="003A2442">
              <w:rPr>
                <w:sz w:val="18"/>
              </w:rPr>
              <w:t xml:space="preserve">147 </w:t>
            </w:r>
          </w:p>
        </w:tc>
        <w:tc>
          <w:tcPr>
            <w:tcW w:w="8222" w:type="dxa"/>
            <w:tcBorders>
              <w:top w:val="single" w:sz="4" w:space="0" w:color="000000"/>
              <w:left w:val="single" w:sz="4" w:space="0" w:color="000000"/>
              <w:bottom w:val="single" w:sz="4" w:space="0" w:color="000000"/>
              <w:right w:val="single" w:sz="4" w:space="0" w:color="000000"/>
            </w:tcBorders>
          </w:tcPr>
          <w:p w14:paraId="214A9D0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Processing time of THE TLB Refill exception (the TLB Refill exception starts the cleanup line and returns the ERET of the TLB Refill exception) </w:t>
            </w:r>
          </w:p>
        </w:tc>
      </w:tr>
      <w:tr w:rsidR="00760C19" w:rsidRPr="00BA5F96" w14:paraId="4631883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9F31131" w14:textId="77777777" w:rsidR="00760C19" w:rsidRPr="003A2442" w:rsidRDefault="00C71F4D">
            <w:pPr>
              <w:pStyle w:val="TableParagraph"/>
              <w:ind w:left="464" w:right="452"/>
              <w:rPr>
                <w:sz w:val="18"/>
              </w:rPr>
            </w:pPr>
            <w:r w:rsidRPr="003A2442">
              <w:rPr>
                <w:sz w:val="18"/>
              </w:rPr>
              <w:t xml:space="preserve">148 </w:t>
            </w:r>
          </w:p>
        </w:tc>
        <w:tc>
          <w:tcPr>
            <w:tcW w:w="8222" w:type="dxa"/>
            <w:tcBorders>
              <w:top w:val="single" w:sz="4" w:space="0" w:color="000000"/>
              <w:left w:val="single" w:sz="4" w:space="0" w:color="000000"/>
              <w:bottom w:val="single" w:sz="4" w:space="0" w:color="000000"/>
              <w:right w:val="single" w:sz="4" w:space="0" w:color="000000"/>
            </w:tcBorders>
          </w:tcPr>
          <w:p w14:paraId="2CE772F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Branch instructions submitted by BRQ </w:t>
            </w:r>
          </w:p>
        </w:tc>
      </w:tr>
      <w:tr w:rsidR="00760C19" w:rsidRPr="00BA5F96" w14:paraId="6B108BA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5430802" w14:textId="77777777" w:rsidR="00760C19" w:rsidRPr="003A2442" w:rsidRDefault="00C71F4D">
            <w:pPr>
              <w:pStyle w:val="TableParagraph"/>
              <w:ind w:left="464" w:right="452"/>
              <w:rPr>
                <w:sz w:val="18"/>
              </w:rPr>
            </w:pPr>
            <w:r w:rsidRPr="003A2442">
              <w:rPr>
                <w:sz w:val="18"/>
              </w:rPr>
              <w:t xml:space="preserve">149 </w:t>
            </w:r>
          </w:p>
        </w:tc>
        <w:tc>
          <w:tcPr>
            <w:tcW w:w="8222" w:type="dxa"/>
            <w:tcBorders>
              <w:top w:val="single" w:sz="4" w:space="0" w:color="000000"/>
              <w:left w:val="single" w:sz="4" w:space="0" w:color="000000"/>
              <w:bottom w:val="single" w:sz="4" w:space="0" w:color="000000"/>
              <w:right w:val="single" w:sz="4" w:space="0" w:color="000000"/>
            </w:tcBorders>
          </w:tcPr>
          <w:p w14:paraId="27971BC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jump Register branch instruction submitted by BRQ </w:t>
            </w:r>
          </w:p>
        </w:tc>
      </w:tr>
      <w:tr w:rsidR="00760C19" w:rsidRPr="00BA5F96" w14:paraId="7E09AB0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CAB659" w14:textId="77777777" w:rsidR="00760C19" w:rsidRPr="003A2442" w:rsidRDefault="00C71F4D">
            <w:pPr>
              <w:pStyle w:val="TableParagraph"/>
              <w:ind w:left="464" w:right="452"/>
              <w:rPr>
                <w:sz w:val="18"/>
              </w:rPr>
            </w:pPr>
            <w:r w:rsidRPr="003A2442">
              <w:rPr>
                <w:sz w:val="18"/>
              </w:rPr>
              <w:t xml:space="preserve">150 </w:t>
            </w:r>
          </w:p>
        </w:tc>
        <w:tc>
          <w:tcPr>
            <w:tcW w:w="8222" w:type="dxa"/>
            <w:tcBorders>
              <w:top w:val="single" w:sz="4" w:space="0" w:color="000000"/>
              <w:left w:val="single" w:sz="4" w:space="0" w:color="000000"/>
              <w:bottom w:val="single" w:sz="4" w:space="0" w:color="000000"/>
              <w:right w:val="single" w:sz="4" w:space="0" w:color="000000"/>
            </w:tcBorders>
          </w:tcPr>
          <w:p w14:paraId="1FC25A2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submits jump and link branch instructions </w:t>
            </w:r>
          </w:p>
        </w:tc>
      </w:tr>
      <w:tr w:rsidR="00760C19" w:rsidRPr="00BA5F96" w14:paraId="5EC27F9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3F377CC" w14:textId="77777777" w:rsidR="00760C19" w:rsidRPr="003A2442" w:rsidRDefault="00C71F4D">
            <w:pPr>
              <w:pStyle w:val="TableParagraph"/>
              <w:ind w:left="464" w:right="452"/>
              <w:rPr>
                <w:sz w:val="18"/>
              </w:rPr>
            </w:pPr>
            <w:r w:rsidRPr="003A2442">
              <w:rPr>
                <w:sz w:val="18"/>
              </w:rPr>
              <w:t xml:space="preserve">151 </w:t>
            </w:r>
          </w:p>
        </w:tc>
        <w:tc>
          <w:tcPr>
            <w:tcW w:w="8222" w:type="dxa"/>
            <w:tcBorders>
              <w:top w:val="single" w:sz="4" w:space="0" w:color="000000"/>
              <w:left w:val="single" w:sz="4" w:space="0" w:color="000000"/>
              <w:bottom w:val="single" w:sz="4" w:space="0" w:color="000000"/>
              <w:right w:val="single" w:sz="4" w:space="0" w:color="000000"/>
            </w:tcBorders>
          </w:tcPr>
          <w:p w14:paraId="3E47ACF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submits branch and Link branch instructions </w:t>
            </w:r>
          </w:p>
        </w:tc>
      </w:tr>
      <w:tr w:rsidR="00760C19" w:rsidRPr="00BA5F96" w14:paraId="7F22AD9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6A61FEB" w14:textId="77777777" w:rsidR="00760C19" w:rsidRPr="003A2442" w:rsidRDefault="00C71F4D">
            <w:pPr>
              <w:pStyle w:val="TableParagraph"/>
              <w:spacing w:before="52"/>
              <w:ind w:left="464" w:right="452"/>
              <w:rPr>
                <w:sz w:val="18"/>
              </w:rPr>
            </w:pPr>
            <w:r w:rsidRPr="003A2442">
              <w:rPr>
                <w:sz w:val="18"/>
              </w:rPr>
              <w:t xml:space="preserve">152 </w:t>
            </w:r>
          </w:p>
        </w:tc>
        <w:tc>
          <w:tcPr>
            <w:tcW w:w="8222" w:type="dxa"/>
            <w:tcBorders>
              <w:top w:val="single" w:sz="4" w:space="0" w:color="000000"/>
              <w:left w:val="single" w:sz="4" w:space="0" w:color="000000"/>
              <w:bottom w:val="single" w:sz="4" w:space="0" w:color="000000"/>
              <w:right w:val="single" w:sz="4" w:space="0" w:color="000000"/>
            </w:tcBorders>
          </w:tcPr>
          <w:p w14:paraId="0E236692"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BRQ submits BHT branch instructions </w:t>
            </w:r>
          </w:p>
        </w:tc>
      </w:tr>
      <w:tr w:rsidR="00760C19" w:rsidRPr="00BA5F96" w14:paraId="6BC1A60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06AE07B" w14:textId="77777777" w:rsidR="00760C19" w:rsidRPr="003A2442" w:rsidRDefault="00C71F4D">
            <w:pPr>
              <w:pStyle w:val="TableParagraph"/>
              <w:ind w:left="464" w:right="452"/>
              <w:rPr>
                <w:sz w:val="18"/>
              </w:rPr>
            </w:pPr>
            <w:r w:rsidRPr="003A2442">
              <w:rPr>
                <w:sz w:val="18"/>
              </w:rPr>
              <w:t xml:space="preserve">153 </w:t>
            </w:r>
          </w:p>
        </w:tc>
        <w:tc>
          <w:tcPr>
            <w:tcW w:w="8222" w:type="dxa"/>
            <w:tcBorders>
              <w:top w:val="single" w:sz="4" w:space="0" w:color="000000"/>
              <w:left w:val="single" w:sz="4" w:space="0" w:color="000000"/>
              <w:bottom w:val="single" w:sz="4" w:space="0" w:color="000000"/>
              <w:right w:val="single" w:sz="4" w:space="0" w:color="000000"/>
            </w:tcBorders>
          </w:tcPr>
          <w:p w14:paraId="4F32D27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Likely branch instructions submitted by BRQ </w:t>
            </w:r>
          </w:p>
        </w:tc>
      </w:tr>
      <w:tr w:rsidR="00760C19" w:rsidRPr="00BA5F96" w14:paraId="1166FCC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F0A4EB9" w14:textId="77777777" w:rsidR="00760C19" w:rsidRPr="003A2442" w:rsidRDefault="00C71F4D">
            <w:pPr>
              <w:pStyle w:val="TableParagraph"/>
              <w:ind w:left="464" w:right="452"/>
              <w:rPr>
                <w:sz w:val="18"/>
              </w:rPr>
            </w:pPr>
            <w:r w:rsidRPr="003A2442">
              <w:rPr>
                <w:sz w:val="18"/>
              </w:rPr>
              <w:t xml:space="preserve">154 </w:t>
            </w:r>
          </w:p>
        </w:tc>
        <w:tc>
          <w:tcPr>
            <w:tcW w:w="8222" w:type="dxa"/>
            <w:tcBorders>
              <w:top w:val="single" w:sz="4" w:space="0" w:color="000000"/>
              <w:left w:val="single" w:sz="4" w:space="0" w:color="000000"/>
              <w:bottom w:val="single" w:sz="4" w:space="0" w:color="000000"/>
              <w:right w:val="single" w:sz="4" w:space="0" w:color="000000"/>
            </w:tcBorders>
          </w:tcPr>
          <w:p w14:paraId="497B11C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Branch instructions from NOT Taken submitted by BRQ </w:t>
            </w:r>
          </w:p>
        </w:tc>
      </w:tr>
      <w:tr w:rsidR="00760C19" w:rsidRPr="00BA5F96" w14:paraId="72065E6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36FB47B0" w14:textId="77777777" w:rsidR="00760C19" w:rsidRPr="003A2442" w:rsidRDefault="00C71F4D">
            <w:pPr>
              <w:pStyle w:val="TableParagraph"/>
              <w:ind w:left="464" w:right="452"/>
              <w:rPr>
                <w:sz w:val="18"/>
              </w:rPr>
            </w:pPr>
            <w:r w:rsidRPr="003A2442">
              <w:rPr>
                <w:sz w:val="18"/>
              </w:rPr>
              <w:t xml:space="preserve">155 </w:t>
            </w:r>
          </w:p>
        </w:tc>
        <w:tc>
          <w:tcPr>
            <w:tcW w:w="8222" w:type="dxa"/>
            <w:tcBorders>
              <w:top w:val="single" w:sz="4" w:space="0" w:color="000000"/>
              <w:left w:val="single" w:sz="4" w:space="0" w:color="000000"/>
              <w:bottom w:val="single" w:sz="4" w:space="0" w:color="000000"/>
              <w:right w:val="single" w:sz="4" w:space="0" w:color="000000"/>
            </w:tcBorders>
          </w:tcPr>
          <w:p w14:paraId="60FA010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Branch instructions from THE TAKEN submitted by BRQ </w:t>
            </w:r>
          </w:p>
        </w:tc>
      </w:tr>
      <w:tr w:rsidR="00760C19" w:rsidRPr="00BA5F96" w14:paraId="3D5715A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9618995" w14:textId="77777777" w:rsidR="00760C19" w:rsidRPr="003A2442" w:rsidRDefault="00C71F4D">
            <w:pPr>
              <w:pStyle w:val="TableParagraph"/>
              <w:ind w:left="464" w:right="452"/>
              <w:rPr>
                <w:sz w:val="18"/>
              </w:rPr>
            </w:pPr>
            <w:r w:rsidRPr="003A2442">
              <w:rPr>
                <w:sz w:val="18"/>
              </w:rPr>
              <w:t xml:space="preserve">156 </w:t>
            </w:r>
          </w:p>
        </w:tc>
        <w:tc>
          <w:tcPr>
            <w:tcW w:w="8222" w:type="dxa"/>
            <w:tcBorders>
              <w:top w:val="single" w:sz="4" w:space="0" w:color="000000"/>
              <w:left w:val="single" w:sz="4" w:space="0" w:color="000000"/>
              <w:bottom w:val="single" w:sz="4" w:space="0" w:color="000000"/>
              <w:right w:val="single" w:sz="4" w:space="0" w:color="000000"/>
            </w:tcBorders>
          </w:tcPr>
          <w:p w14:paraId="2DE8216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submits branch instructions that predict incorrectly </w:t>
            </w:r>
          </w:p>
        </w:tc>
      </w:tr>
      <w:tr w:rsidR="00760C19" w:rsidRPr="00BA5F96" w14:paraId="19495C2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0E6BDAC" w14:textId="77777777" w:rsidR="00760C19" w:rsidRPr="003A2442" w:rsidRDefault="00C71F4D">
            <w:pPr>
              <w:pStyle w:val="TableParagraph"/>
              <w:ind w:left="464" w:right="452"/>
              <w:rPr>
                <w:sz w:val="18"/>
              </w:rPr>
            </w:pPr>
            <w:r w:rsidRPr="003A2442">
              <w:rPr>
                <w:sz w:val="18"/>
              </w:rPr>
              <w:t xml:space="preserve">157 </w:t>
            </w:r>
          </w:p>
        </w:tc>
        <w:tc>
          <w:tcPr>
            <w:tcW w:w="8222" w:type="dxa"/>
            <w:tcBorders>
              <w:top w:val="single" w:sz="4" w:space="0" w:color="000000"/>
              <w:left w:val="single" w:sz="4" w:space="0" w:color="000000"/>
              <w:bottom w:val="single" w:sz="4" w:space="0" w:color="000000"/>
              <w:right w:val="single" w:sz="4" w:space="0" w:color="000000"/>
            </w:tcBorders>
          </w:tcPr>
          <w:p w14:paraId="3F07620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submits an incorrect jump Register branch instruction </w:t>
            </w:r>
          </w:p>
        </w:tc>
      </w:tr>
      <w:tr w:rsidR="00760C19" w:rsidRPr="00BA5F96" w14:paraId="2AFD303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E60E5F6" w14:textId="77777777" w:rsidR="00760C19" w:rsidRPr="003A2442" w:rsidRDefault="00C71F4D">
            <w:pPr>
              <w:pStyle w:val="TableParagraph"/>
              <w:spacing w:before="52"/>
              <w:ind w:left="464" w:right="452"/>
              <w:rPr>
                <w:sz w:val="18"/>
              </w:rPr>
            </w:pPr>
            <w:r w:rsidRPr="003A2442">
              <w:rPr>
                <w:sz w:val="18"/>
              </w:rPr>
              <w:t xml:space="preserve">158 </w:t>
            </w:r>
          </w:p>
        </w:tc>
        <w:tc>
          <w:tcPr>
            <w:tcW w:w="8222" w:type="dxa"/>
            <w:tcBorders>
              <w:top w:val="single" w:sz="4" w:space="0" w:color="000000"/>
              <w:left w:val="single" w:sz="4" w:space="0" w:color="000000"/>
              <w:bottom w:val="single" w:sz="4" w:space="0" w:color="000000"/>
              <w:right w:val="single" w:sz="4" w:space="0" w:color="000000"/>
            </w:tcBorders>
          </w:tcPr>
          <w:p w14:paraId="5662E522"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BRQ submits an incorrect prediction for the jump and link branch instruction </w:t>
            </w:r>
          </w:p>
        </w:tc>
      </w:tr>
      <w:tr w:rsidR="00760C19" w:rsidRPr="00BA5F96" w14:paraId="7BDEB6D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4E3009F8" w14:textId="77777777" w:rsidR="00760C19" w:rsidRPr="003A2442" w:rsidRDefault="00C71F4D">
            <w:pPr>
              <w:pStyle w:val="TableParagraph"/>
              <w:spacing w:before="52"/>
              <w:ind w:left="464" w:right="452"/>
              <w:rPr>
                <w:sz w:val="18"/>
              </w:rPr>
            </w:pPr>
            <w:r w:rsidRPr="003A2442">
              <w:rPr>
                <w:sz w:val="18"/>
              </w:rPr>
              <w:t xml:space="preserve">159 </w:t>
            </w:r>
          </w:p>
        </w:tc>
        <w:tc>
          <w:tcPr>
            <w:tcW w:w="8222" w:type="dxa"/>
            <w:tcBorders>
              <w:top w:val="single" w:sz="4" w:space="0" w:color="000000"/>
              <w:left w:val="single" w:sz="4" w:space="0" w:color="000000"/>
              <w:bottom w:val="single" w:sz="4" w:space="0" w:color="000000"/>
              <w:right w:val="single" w:sz="4" w:space="0" w:color="000000"/>
            </w:tcBorders>
          </w:tcPr>
          <w:p w14:paraId="23FB5453"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BRQ submitted branch and Link branch instructions that predicted wrong </w:t>
            </w:r>
          </w:p>
        </w:tc>
      </w:tr>
      <w:tr w:rsidR="00760C19" w:rsidRPr="00BA5F96" w14:paraId="07B5C2C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A1922E9" w14:textId="77777777" w:rsidR="00760C19" w:rsidRPr="003A2442" w:rsidRDefault="00C71F4D">
            <w:pPr>
              <w:pStyle w:val="TableParagraph"/>
              <w:ind w:left="464" w:right="452"/>
              <w:rPr>
                <w:sz w:val="18"/>
              </w:rPr>
            </w:pPr>
            <w:r w:rsidRPr="003A2442">
              <w:rPr>
                <w:sz w:val="18"/>
              </w:rPr>
              <w:t xml:space="preserve">160 </w:t>
            </w:r>
          </w:p>
        </w:tc>
        <w:tc>
          <w:tcPr>
            <w:tcW w:w="8222" w:type="dxa"/>
            <w:tcBorders>
              <w:top w:val="single" w:sz="4" w:space="0" w:color="000000"/>
              <w:left w:val="single" w:sz="4" w:space="0" w:color="000000"/>
              <w:bottom w:val="single" w:sz="4" w:space="0" w:color="000000"/>
              <w:right w:val="single" w:sz="4" w:space="0" w:color="000000"/>
            </w:tcBorders>
          </w:tcPr>
          <w:p w14:paraId="215CFF2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BRQ submits BHT branch instructions that predict incorrectly </w:t>
            </w:r>
          </w:p>
        </w:tc>
      </w:tr>
      <w:tr w:rsidR="00760C19" w:rsidRPr="00BA5F96" w14:paraId="2F7E6DB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2FE21EF" w14:textId="77777777" w:rsidR="00760C19" w:rsidRPr="003A2442" w:rsidRDefault="00C71F4D">
            <w:pPr>
              <w:pStyle w:val="TableParagraph"/>
              <w:ind w:left="464" w:right="452"/>
              <w:rPr>
                <w:sz w:val="18"/>
              </w:rPr>
            </w:pPr>
            <w:r w:rsidRPr="003A2442">
              <w:rPr>
                <w:sz w:val="18"/>
              </w:rPr>
              <w:t xml:space="preserve">161 </w:t>
            </w:r>
          </w:p>
        </w:tc>
        <w:tc>
          <w:tcPr>
            <w:tcW w:w="8222" w:type="dxa"/>
            <w:tcBorders>
              <w:top w:val="single" w:sz="4" w:space="0" w:color="000000"/>
              <w:left w:val="single" w:sz="4" w:space="0" w:color="000000"/>
              <w:bottom w:val="single" w:sz="4" w:space="0" w:color="000000"/>
              <w:right w:val="single" w:sz="4" w:space="0" w:color="000000"/>
            </w:tcBorders>
          </w:tcPr>
          <w:p w14:paraId="4A68BF4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A likely branch of a BRQ submission that predicts something wrong </w:t>
            </w:r>
          </w:p>
        </w:tc>
      </w:tr>
      <w:tr w:rsidR="00760C19" w:rsidRPr="00BA5F96" w14:paraId="5D6397B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042FEE9" w14:textId="77777777" w:rsidR="00760C19" w:rsidRPr="003A2442" w:rsidRDefault="00C71F4D">
            <w:pPr>
              <w:pStyle w:val="TableParagraph"/>
              <w:ind w:left="464" w:right="452"/>
              <w:rPr>
                <w:sz w:val="18"/>
              </w:rPr>
            </w:pPr>
            <w:r w:rsidRPr="003A2442">
              <w:rPr>
                <w:sz w:val="18"/>
              </w:rPr>
              <w:t xml:space="preserve">162 </w:t>
            </w:r>
          </w:p>
        </w:tc>
        <w:tc>
          <w:tcPr>
            <w:tcW w:w="8222" w:type="dxa"/>
            <w:tcBorders>
              <w:top w:val="single" w:sz="4" w:space="0" w:color="000000"/>
              <w:left w:val="single" w:sz="4" w:space="0" w:color="000000"/>
              <w:bottom w:val="single" w:sz="4" w:space="0" w:color="000000"/>
              <w:right w:val="single" w:sz="4" w:space="0" w:color="000000"/>
            </w:tcBorders>
          </w:tcPr>
          <w:p w14:paraId="453A01C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Branch instructions not taken submitted by BRQ that predicted wrong </w:t>
            </w:r>
          </w:p>
        </w:tc>
      </w:tr>
      <w:tr w:rsidR="00760C19" w:rsidRPr="00BA5F96" w14:paraId="2B8D2B2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0C058EA" w14:textId="77777777" w:rsidR="00760C19" w:rsidRPr="003A2442" w:rsidRDefault="00C71F4D">
            <w:pPr>
              <w:pStyle w:val="TableParagraph"/>
              <w:ind w:left="464" w:right="452"/>
              <w:rPr>
                <w:sz w:val="18"/>
              </w:rPr>
            </w:pPr>
            <w:r w:rsidRPr="003A2442">
              <w:rPr>
                <w:sz w:val="18"/>
              </w:rPr>
              <w:t xml:space="preserve">163 </w:t>
            </w:r>
          </w:p>
        </w:tc>
        <w:tc>
          <w:tcPr>
            <w:tcW w:w="8222" w:type="dxa"/>
            <w:tcBorders>
              <w:top w:val="single" w:sz="4" w:space="0" w:color="000000"/>
              <w:left w:val="single" w:sz="4" w:space="0" w:color="000000"/>
              <w:bottom w:val="single" w:sz="4" w:space="0" w:color="000000"/>
              <w:right w:val="single" w:sz="4" w:space="0" w:color="000000"/>
            </w:tcBorders>
          </w:tcPr>
          <w:p w14:paraId="7E1FF87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branch instructions of the TAKEN that BRQ submitted were wrong predictions </w:t>
            </w:r>
          </w:p>
        </w:tc>
      </w:tr>
      <w:tr w:rsidR="00760C19" w:rsidRPr="003A2442" w14:paraId="140A9C5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9890" w:type="dxa"/>
            <w:gridSpan w:val="2"/>
            <w:tcBorders>
              <w:top w:val="single" w:sz="4" w:space="0" w:color="000000"/>
              <w:left w:val="single" w:sz="4" w:space="0" w:color="000000"/>
              <w:bottom w:val="single" w:sz="4" w:space="0" w:color="000000"/>
              <w:right w:val="single" w:sz="4" w:space="0" w:color="000000"/>
            </w:tcBorders>
          </w:tcPr>
          <w:p w14:paraId="61BC68BA" w14:textId="77777777" w:rsidR="00760C19" w:rsidRPr="003A2442" w:rsidRDefault="00C71F4D">
            <w:pPr>
              <w:pStyle w:val="TableParagraph"/>
              <w:spacing w:before="38"/>
              <w:ind w:left="1776"/>
              <w:jc w:val="left"/>
              <w:rPr>
                <w:rFonts w:eastAsia="宋体"/>
                <w:b/>
                <w:sz w:val="18"/>
              </w:rPr>
            </w:pPr>
            <w:r w:rsidRPr="003A2442">
              <w:rPr>
                <w:b/>
                <w:sz w:val="18"/>
              </w:rPr>
              <w:t xml:space="preserve">FIX module </w:t>
            </w:r>
          </w:p>
        </w:tc>
      </w:tr>
      <w:tr w:rsidR="00760C19" w:rsidRPr="003A2442" w14:paraId="3C2739E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12B42C11"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250B4372"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3A2442" w14:paraId="0537B16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47E4B2A0" w14:textId="77777777" w:rsidR="00760C19" w:rsidRPr="003A2442" w:rsidRDefault="00C71F4D">
            <w:pPr>
              <w:pStyle w:val="TableParagraph"/>
              <w:spacing w:before="52"/>
              <w:ind w:left="464" w:right="452"/>
              <w:rPr>
                <w:sz w:val="18"/>
              </w:rPr>
            </w:pPr>
            <w:r w:rsidRPr="003A2442">
              <w:rPr>
                <w:sz w:val="18"/>
              </w:rPr>
              <w:t xml:space="preserve">192 </w:t>
            </w:r>
          </w:p>
        </w:tc>
        <w:tc>
          <w:tcPr>
            <w:tcW w:w="8222" w:type="dxa"/>
            <w:tcBorders>
              <w:top w:val="double" w:sz="1" w:space="0" w:color="000000"/>
              <w:left w:val="single" w:sz="4" w:space="0" w:color="000000"/>
              <w:bottom w:val="single" w:sz="4" w:space="0" w:color="000000"/>
              <w:right w:val="single" w:sz="4" w:space="0" w:color="000000"/>
            </w:tcBorders>
          </w:tcPr>
          <w:p w14:paraId="2BA572F3" w14:textId="77777777" w:rsidR="00760C19" w:rsidRPr="003A2442" w:rsidRDefault="00C71F4D">
            <w:pPr>
              <w:pStyle w:val="TableParagraph"/>
              <w:spacing w:before="40"/>
              <w:ind w:left="108"/>
              <w:jc w:val="left"/>
              <w:rPr>
                <w:rFonts w:eastAsia="宋体"/>
                <w:sz w:val="18"/>
              </w:rPr>
            </w:pPr>
            <w:r w:rsidRPr="003A2442">
              <w:rPr>
                <w:sz w:val="18"/>
              </w:rPr>
              <w:t xml:space="preserve">No launch FXQ </w:t>
            </w:r>
          </w:p>
        </w:tc>
      </w:tr>
      <w:tr w:rsidR="00760C19" w:rsidRPr="003A2442" w14:paraId="6C22DB1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49E00E1" w14:textId="77777777" w:rsidR="00760C19" w:rsidRPr="003A2442" w:rsidRDefault="00C71F4D">
            <w:pPr>
              <w:pStyle w:val="TableParagraph"/>
              <w:ind w:left="464" w:right="452"/>
              <w:rPr>
                <w:sz w:val="18"/>
              </w:rPr>
            </w:pPr>
            <w:r w:rsidRPr="003A2442">
              <w:rPr>
                <w:sz w:val="18"/>
              </w:rPr>
              <w:t xml:space="preserve">193 </w:t>
            </w:r>
          </w:p>
        </w:tc>
        <w:tc>
          <w:tcPr>
            <w:tcW w:w="8222" w:type="dxa"/>
            <w:tcBorders>
              <w:top w:val="single" w:sz="4" w:space="0" w:color="000000"/>
              <w:left w:val="single" w:sz="4" w:space="0" w:color="000000"/>
              <w:bottom w:val="single" w:sz="4" w:space="0" w:color="000000"/>
              <w:right w:val="single" w:sz="4" w:space="0" w:color="000000"/>
            </w:tcBorders>
          </w:tcPr>
          <w:p w14:paraId="7C949B9D" w14:textId="77777777" w:rsidR="00760C19" w:rsidRPr="003A2442" w:rsidRDefault="00C71F4D">
            <w:pPr>
              <w:pStyle w:val="TableParagraph"/>
              <w:spacing w:before="38"/>
              <w:ind w:left="108"/>
              <w:jc w:val="left"/>
              <w:rPr>
                <w:rFonts w:eastAsia="宋体"/>
                <w:sz w:val="18"/>
              </w:rPr>
            </w:pPr>
            <w:r w:rsidRPr="003A2442">
              <w:rPr>
                <w:sz w:val="18"/>
              </w:rPr>
              <w:t xml:space="preserve">FXQ emits execution operands </w:t>
            </w:r>
          </w:p>
        </w:tc>
      </w:tr>
      <w:tr w:rsidR="00760C19" w:rsidRPr="00BA5F96" w14:paraId="70E54FD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03C8B6E" w14:textId="77777777" w:rsidR="00760C19" w:rsidRPr="003A2442" w:rsidRDefault="00C71F4D">
            <w:pPr>
              <w:pStyle w:val="TableParagraph"/>
              <w:ind w:left="464" w:right="452"/>
              <w:rPr>
                <w:sz w:val="18"/>
              </w:rPr>
            </w:pPr>
            <w:r w:rsidRPr="003A2442">
              <w:rPr>
                <w:sz w:val="18"/>
              </w:rPr>
              <w:t xml:space="preserve">194 </w:t>
            </w:r>
          </w:p>
        </w:tc>
        <w:tc>
          <w:tcPr>
            <w:tcW w:w="8222" w:type="dxa"/>
            <w:tcBorders>
              <w:top w:val="single" w:sz="4" w:space="0" w:color="000000"/>
              <w:left w:val="single" w:sz="4" w:space="0" w:color="000000"/>
              <w:bottom w:val="single" w:sz="4" w:space="0" w:color="000000"/>
              <w:right w:val="single" w:sz="4" w:space="0" w:color="000000"/>
            </w:tcBorders>
          </w:tcPr>
          <w:p w14:paraId="7DBDAEB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operands emitted by FXQ to the FU0 feature </w:t>
            </w:r>
          </w:p>
        </w:tc>
      </w:tr>
      <w:tr w:rsidR="00760C19" w:rsidRPr="00BA5F96" w14:paraId="1671D94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834DA87" w14:textId="77777777" w:rsidR="00760C19" w:rsidRPr="003A2442" w:rsidRDefault="00C71F4D">
            <w:pPr>
              <w:pStyle w:val="TableParagraph"/>
              <w:ind w:left="464" w:right="452"/>
              <w:rPr>
                <w:sz w:val="18"/>
              </w:rPr>
            </w:pPr>
            <w:r w:rsidRPr="003A2442">
              <w:rPr>
                <w:sz w:val="18"/>
              </w:rPr>
              <w:t xml:space="preserve">195 </w:t>
            </w:r>
          </w:p>
        </w:tc>
        <w:tc>
          <w:tcPr>
            <w:tcW w:w="8222" w:type="dxa"/>
            <w:tcBorders>
              <w:top w:val="single" w:sz="4" w:space="0" w:color="000000"/>
              <w:left w:val="single" w:sz="4" w:space="0" w:color="000000"/>
              <w:bottom w:val="single" w:sz="4" w:space="0" w:color="000000"/>
              <w:right w:val="single" w:sz="4" w:space="0" w:color="000000"/>
            </w:tcBorders>
          </w:tcPr>
          <w:p w14:paraId="0EB0246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operands that FXQ emits to the FU1 feature to perform </w:t>
            </w:r>
          </w:p>
        </w:tc>
      </w:tr>
      <w:tr w:rsidR="00760C19" w:rsidRPr="00BA5F96" w14:paraId="1F001D7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28A8C89E" w14:textId="77777777" w:rsidR="00760C19" w:rsidRPr="003A2442" w:rsidRDefault="00C71F4D">
            <w:pPr>
              <w:pStyle w:val="TableParagraph"/>
              <w:spacing w:before="52"/>
              <w:ind w:left="464" w:right="452"/>
              <w:rPr>
                <w:sz w:val="18"/>
              </w:rPr>
            </w:pPr>
            <w:r w:rsidRPr="003A2442">
              <w:rPr>
                <w:sz w:val="18"/>
              </w:rPr>
              <w:t xml:space="preserve">196 </w:t>
            </w:r>
          </w:p>
        </w:tc>
        <w:tc>
          <w:tcPr>
            <w:tcW w:w="8222" w:type="dxa"/>
            <w:tcBorders>
              <w:top w:val="single" w:sz="4" w:space="0" w:color="000000"/>
              <w:left w:val="single" w:sz="4" w:space="0" w:color="000000"/>
              <w:bottom w:val="single" w:sz="4" w:space="0" w:color="000000"/>
              <w:right w:val="single" w:sz="4" w:space="0" w:color="000000"/>
            </w:tcBorders>
          </w:tcPr>
          <w:p w14:paraId="6E2510BD"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In FU0, the fixed-point multiplication component is in execution state </w:t>
            </w:r>
          </w:p>
        </w:tc>
      </w:tr>
      <w:tr w:rsidR="00760C19" w:rsidRPr="00BA5F96" w14:paraId="25616D3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2775357" w14:textId="77777777" w:rsidR="00760C19" w:rsidRPr="003A2442" w:rsidRDefault="00C71F4D">
            <w:pPr>
              <w:pStyle w:val="TableParagraph"/>
              <w:ind w:left="464" w:right="452"/>
              <w:rPr>
                <w:sz w:val="18"/>
              </w:rPr>
            </w:pPr>
            <w:r w:rsidRPr="003A2442">
              <w:rPr>
                <w:sz w:val="18"/>
              </w:rPr>
              <w:t xml:space="preserve">197 </w:t>
            </w:r>
          </w:p>
        </w:tc>
        <w:tc>
          <w:tcPr>
            <w:tcW w:w="8222" w:type="dxa"/>
            <w:tcBorders>
              <w:top w:val="single" w:sz="4" w:space="0" w:color="000000"/>
              <w:left w:val="single" w:sz="4" w:space="0" w:color="000000"/>
              <w:bottom w:val="single" w:sz="4" w:space="0" w:color="000000"/>
              <w:right w:val="single" w:sz="4" w:space="0" w:color="000000"/>
            </w:tcBorders>
          </w:tcPr>
          <w:p w14:paraId="16C52D2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In FU0, the fixed-point division component is in execution state </w:t>
            </w:r>
          </w:p>
        </w:tc>
      </w:tr>
      <w:tr w:rsidR="00760C19" w:rsidRPr="00BA5F96" w14:paraId="328B379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5A76DC3" w14:textId="77777777" w:rsidR="00760C19" w:rsidRPr="003A2442" w:rsidRDefault="00C71F4D">
            <w:pPr>
              <w:pStyle w:val="TableParagraph"/>
              <w:ind w:left="464" w:right="452"/>
              <w:rPr>
                <w:sz w:val="18"/>
              </w:rPr>
            </w:pPr>
            <w:r w:rsidRPr="003A2442">
              <w:rPr>
                <w:sz w:val="18"/>
              </w:rPr>
              <w:t xml:space="preserve">198 </w:t>
            </w:r>
          </w:p>
        </w:tc>
        <w:tc>
          <w:tcPr>
            <w:tcW w:w="8222" w:type="dxa"/>
            <w:tcBorders>
              <w:top w:val="single" w:sz="4" w:space="0" w:color="000000"/>
              <w:left w:val="single" w:sz="4" w:space="0" w:color="000000"/>
              <w:bottom w:val="single" w:sz="4" w:space="0" w:color="000000"/>
              <w:right w:val="single" w:sz="4" w:space="0" w:color="000000"/>
            </w:tcBorders>
          </w:tcPr>
          <w:p w14:paraId="232A8DB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In FU1, the fixed-point multiplication component is in the execution state </w:t>
            </w:r>
          </w:p>
        </w:tc>
      </w:tr>
      <w:tr w:rsidR="00760C19" w:rsidRPr="00BA5F96" w14:paraId="42ACF6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1E15A3A" w14:textId="77777777" w:rsidR="00760C19" w:rsidRPr="003A2442" w:rsidRDefault="00C71F4D">
            <w:pPr>
              <w:pStyle w:val="TableParagraph"/>
              <w:ind w:left="464" w:right="452"/>
              <w:rPr>
                <w:sz w:val="18"/>
              </w:rPr>
            </w:pPr>
            <w:r w:rsidRPr="003A2442">
              <w:rPr>
                <w:sz w:val="18"/>
              </w:rPr>
              <w:t xml:space="preserve">199 </w:t>
            </w:r>
          </w:p>
        </w:tc>
        <w:tc>
          <w:tcPr>
            <w:tcW w:w="8222" w:type="dxa"/>
            <w:tcBorders>
              <w:top w:val="single" w:sz="4" w:space="0" w:color="000000"/>
              <w:left w:val="single" w:sz="4" w:space="0" w:color="000000"/>
              <w:bottom w:val="single" w:sz="4" w:space="0" w:color="000000"/>
              <w:right w:val="single" w:sz="4" w:space="0" w:color="000000"/>
            </w:tcBorders>
          </w:tcPr>
          <w:p w14:paraId="5D4F34E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fixed-point division component in FU1 is in execution state </w:t>
            </w:r>
          </w:p>
        </w:tc>
      </w:tr>
      <w:tr w:rsidR="00760C19" w:rsidRPr="003A2442" w14:paraId="4F74EE7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9890" w:type="dxa"/>
            <w:gridSpan w:val="2"/>
            <w:tcBorders>
              <w:top w:val="single" w:sz="4" w:space="0" w:color="000000"/>
              <w:left w:val="single" w:sz="4" w:space="0" w:color="000000"/>
              <w:bottom w:val="single" w:sz="4" w:space="0" w:color="000000"/>
              <w:right w:val="single" w:sz="4" w:space="0" w:color="000000"/>
            </w:tcBorders>
          </w:tcPr>
          <w:p w14:paraId="006C2285" w14:textId="77777777" w:rsidR="00760C19" w:rsidRPr="003A2442" w:rsidRDefault="00C71F4D">
            <w:pPr>
              <w:pStyle w:val="TableParagraph"/>
              <w:spacing w:before="38"/>
              <w:ind w:left="1776"/>
              <w:jc w:val="left"/>
              <w:rPr>
                <w:rFonts w:eastAsia="宋体"/>
                <w:b/>
                <w:sz w:val="18"/>
              </w:rPr>
            </w:pPr>
            <w:r w:rsidRPr="003A2442">
              <w:rPr>
                <w:b/>
                <w:sz w:val="18"/>
              </w:rPr>
              <w:t xml:space="preserve">FLOAT module </w:t>
            </w:r>
          </w:p>
        </w:tc>
      </w:tr>
      <w:tr w:rsidR="00760C19" w:rsidRPr="003A2442" w14:paraId="0B25C6B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3ECC370" w14:textId="77777777" w:rsidR="00760C19" w:rsidRPr="003A2442" w:rsidRDefault="00C71F4D">
            <w:pPr>
              <w:pStyle w:val="TableParagraph"/>
              <w:ind w:left="464" w:right="452"/>
              <w:rPr>
                <w:sz w:val="18"/>
              </w:rPr>
            </w:pPr>
            <w:r w:rsidRPr="003A2442">
              <w:rPr>
                <w:sz w:val="18"/>
              </w:rPr>
              <w:t xml:space="preserve">256 </w:t>
            </w:r>
          </w:p>
        </w:tc>
        <w:tc>
          <w:tcPr>
            <w:tcW w:w="8222" w:type="dxa"/>
            <w:tcBorders>
              <w:top w:val="single" w:sz="4" w:space="0" w:color="000000"/>
              <w:left w:val="single" w:sz="4" w:space="0" w:color="000000"/>
              <w:bottom w:val="single" w:sz="4" w:space="0" w:color="000000"/>
              <w:right w:val="single" w:sz="4" w:space="0" w:color="000000"/>
            </w:tcBorders>
          </w:tcPr>
          <w:p w14:paraId="3D128930" w14:textId="77777777" w:rsidR="00760C19" w:rsidRPr="003A2442" w:rsidRDefault="00C71F4D">
            <w:pPr>
              <w:pStyle w:val="TableParagraph"/>
              <w:spacing w:before="38"/>
              <w:ind w:left="108"/>
              <w:jc w:val="left"/>
              <w:rPr>
                <w:rFonts w:eastAsia="宋体"/>
                <w:sz w:val="18"/>
              </w:rPr>
            </w:pPr>
            <w:r w:rsidRPr="003A2442">
              <w:rPr>
                <w:sz w:val="18"/>
              </w:rPr>
              <w:t xml:space="preserve">No launch FTQ </w:t>
            </w:r>
          </w:p>
        </w:tc>
      </w:tr>
      <w:tr w:rsidR="00760C19" w:rsidRPr="003A2442" w14:paraId="70FEAB0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43441605" w14:textId="77777777" w:rsidR="00760C19" w:rsidRPr="003A2442" w:rsidRDefault="00C71F4D">
            <w:pPr>
              <w:pStyle w:val="TableParagraph"/>
              <w:spacing w:before="53"/>
              <w:ind w:left="464" w:right="452"/>
              <w:rPr>
                <w:sz w:val="18"/>
              </w:rPr>
            </w:pPr>
            <w:r w:rsidRPr="003A2442">
              <w:rPr>
                <w:sz w:val="18"/>
              </w:rPr>
              <w:t xml:space="preserve">257 </w:t>
            </w:r>
          </w:p>
        </w:tc>
        <w:tc>
          <w:tcPr>
            <w:tcW w:w="8222" w:type="dxa"/>
            <w:tcBorders>
              <w:top w:val="single" w:sz="4" w:space="0" w:color="000000"/>
              <w:left w:val="single" w:sz="4" w:space="0" w:color="000000"/>
              <w:bottom w:val="single" w:sz="4" w:space="0" w:color="000000"/>
              <w:right w:val="single" w:sz="4" w:space="0" w:color="000000"/>
            </w:tcBorders>
          </w:tcPr>
          <w:p w14:paraId="260D8D9E" w14:textId="77777777" w:rsidR="00760C19" w:rsidRPr="003A2442" w:rsidRDefault="00C71F4D">
            <w:pPr>
              <w:pStyle w:val="TableParagraph"/>
              <w:spacing w:before="41"/>
              <w:ind w:left="108"/>
              <w:jc w:val="left"/>
              <w:rPr>
                <w:rFonts w:eastAsia="宋体"/>
                <w:sz w:val="18"/>
              </w:rPr>
            </w:pPr>
            <w:r w:rsidRPr="003A2442">
              <w:rPr>
                <w:sz w:val="18"/>
              </w:rPr>
              <w:t xml:space="preserve">FTQ emits execution operands </w:t>
            </w:r>
          </w:p>
        </w:tc>
      </w:tr>
      <w:tr w:rsidR="00760C19" w:rsidRPr="00BA5F96" w14:paraId="3A43DB5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F43A6E" w14:textId="77777777" w:rsidR="00760C19" w:rsidRPr="003A2442" w:rsidRDefault="00C71F4D">
            <w:pPr>
              <w:pStyle w:val="TableParagraph"/>
              <w:ind w:left="464" w:right="452"/>
              <w:rPr>
                <w:sz w:val="18"/>
              </w:rPr>
            </w:pPr>
            <w:r w:rsidRPr="003A2442">
              <w:rPr>
                <w:sz w:val="18"/>
              </w:rPr>
              <w:t xml:space="preserve">258 </w:t>
            </w:r>
          </w:p>
        </w:tc>
        <w:tc>
          <w:tcPr>
            <w:tcW w:w="8222" w:type="dxa"/>
            <w:tcBorders>
              <w:top w:val="single" w:sz="4" w:space="0" w:color="000000"/>
              <w:left w:val="single" w:sz="4" w:space="0" w:color="000000"/>
              <w:bottom w:val="single" w:sz="4" w:space="0" w:color="000000"/>
              <w:right w:val="single" w:sz="4" w:space="0" w:color="000000"/>
            </w:tcBorders>
          </w:tcPr>
          <w:p w14:paraId="587276C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Operands performed by FTQ emitted to FU3 features </w:t>
            </w:r>
          </w:p>
        </w:tc>
      </w:tr>
      <w:tr w:rsidR="00760C19" w:rsidRPr="00BA5F96" w14:paraId="26931A1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842FFD5" w14:textId="77777777" w:rsidR="00760C19" w:rsidRPr="003A2442" w:rsidRDefault="00C71F4D">
            <w:pPr>
              <w:pStyle w:val="TableParagraph"/>
              <w:ind w:left="464" w:right="452"/>
              <w:rPr>
                <w:sz w:val="18"/>
              </w:rPr>
            </w:pPr>
            <w:r w:rsidRPr="003A2442">
              <w:rPr>
                <w:sz w:val="18"/>
              </w:rPr>
              <w:t xml:space="preserve">259 </w:t>
            </w:r>
          </w:p>
        </w:tc>
        <w:tc>
          <w:tcPr>
            <w:tcW w:w="8222" w:type="dxa"/>
            <w:tcBorders>
              <w:top w:val="single" w:sz="4" w:space="0" w:color="000000"/>
              <w:left w:val="single" w:sz="4" w:space="0" w:color="000000"/>
              <w:bottom w:val="single" w:sz="4" w:space="0" w:color="000000"/>
              <w:right w:val="single" w:sz="4" w:space="0" w:color="000000"/>
            </w:tcBorders>
          </w:tcPr>
          <w:p w14:paraId="1D5D7D0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operands that FTQ transmits to the FU4 feature to perform </w:t>
            </w:r>
          </w:p>
        </w:tc>
      </w:tr>
      <w:tr w:rsidR="00760C19" w:rsidRPr="00BA5F96" w14:paraId="442ECD2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5BB672" w14:textId="77777777" w:rsidR="00760C19" w:rsidRPr="003A2442" w:rsidRDefault="00C71F4D">
            <w:pPr>
              <w:pStyle w:val="TableParagraph"/>
              <w:ind w:left="464" w:right="452"/>
              <w:rPr>
                <w:sz w:val="18"/>
              </w:rPr>
            </w:pPr>
            <w:r w:rsidRPr="003A2442">
              <w:rPr>
                <w:sz w:val="18"/>
              </w:rPr>
              <w:t xml:space="preserve">260 </w:t>
            </w:r>
          </w:p>
        </w:tc>
        <w:tc>
          <w:tcPr>
            <w:tcW w:w="8222" w:type="dxa"/>
            <w:tcBorders>
              <w:top w:val="single" w:sz="4" w:space="0" w:color="000000"/>
              <w:left w:val="single" w:sz="4" w:space="0" w:color="000000"/>
              <w:bottom w:val="single" w:sz="4" w:space="0" w:color="000000"/>
              <w:right w:val="single" w:sz="4" w:space="0" w:color="000000"/>
            </w:tcBorders>
          </w:tcPr>
          <w:p w14:paraId="7D731D0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FU3 is free and FU4 is full, but FTQ only has FU4 to launch </w:t>
            </w:r>
          </w:p>
        </w:tc>
      </w:tr>
      <w:tr w:rsidR="00760C19" w:rsidRPr="00BA5F96" w14:paraId="21A7D4E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280F8A8" w14:textId="77777777" w:rsidR="00760C19" w:rsidRPr="003A2442" w:rsidRDefault="00C71F4D">
            <w:pPr>
              <w:pStyle w:val="TableParagraph"/>
              <w:ind w:left="464" w:right="452"/>
              <w:rPr>
                <w:sz w:val="18"/>
              </w:rPr>
            </w:pPr>
            <w:r w:rsidRPr="003A2442">
              <w:rPr>
                <w:sz w:val="18"/>
              </w:rPr>
              <w:t xml:space="preserve">261 </w:t>
            </w:r>
          </w:p>
        </w:tc>
        <w:tc>
          <w:tcPr>
            <w:tcW w:w="8222" w:type="dxa"/>
            <w:tcBorders>
              <w:top w:val="single" w:sz="4" w:space="0" w:color="000000"/>
              <w:left w:val="single" w:sz="4" w:space="0" w:color="000000"/>
              <w:bottom w:val="single" w:sz="4" w:space="0" w:color="000000"/>
              <w:right w:val="single" w:sz="4" w:space="0" w:color="000000"/>
            </w:tcBorders>
          </w:tcPr>
          <w:p w14:paraId="38D0144E"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FU4 is free and FU3 is full, but FTQ only has FU3 to launch </w:t>
            </w:r>
          </w:p>
        </w:tc>
      </w:tr>
      <w:tr w:rsidR="00760C19" w:rsidRPr="00BA5F96" w14:paraId="4B729CB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EA01A61" w14:textId="77777777" w:rsidR="00760C19" w:rsidRPr="003A2442" w:rsidRDefault="00C71F4D">
            <w:pPr>
              <w:pStyle w:val="TableParagraph"/>
              <w:ind w:left="464" w:right="452"/>
              <w:rPr>
                <w:sz w:val="18"/>
              </w:rPr>
            </w:pPr>
            <w:r w:rsidRPr="003A2442">
              <w:rPr>
                <w:sz w:val="18"/>
              </w:rPr>
              <w:t xml:space="preserve">262 </w:t>
            </w:r>
          </w:p>
        </w:tc>
        <w:tc>
          <w:tcPr>
            <w:tcW w:w="8222" w:type="dxa"/>
            <w:tcBorders>
              <w:top w:val="single" w:sz="4" w:space="0" w:color="000000"/>
              <w:left w:val="single" w:sz="4" w:space="0" w:color="000000"/>
              <w:bottom w:val="single" w:sz="4" w:space="0" w:color="000000"/>
              <w:right w:val="single" w:sz="4" w:space="0" w:color="000000"/>
            </w:tcBorders>
          </w:tcPr>
          <w:p w14:paraId="1F20E15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Emits a scalar floating point operand per period </w:t>
            </w:r>
          </w:p>
        </w:tc>
      </w:tr>
      <w:tr w:rsidR="00760C19" w:rsidRPr="00BA5F96" w14:paraId="0B67488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06F373A6" w14:textId="77777777" w:rsidR="00760C19" w:rsidRPr="003A2442" w:rsidRDefault="00C71F4D">
            <w:pPr>
              <w:pStyle w:val="TableParagraph"/>
              <w:spacing w:before="52"/>
              <w:ind w:left="464" w:right="452"/>
              <w:rPr>
                <w:sz w:val="18"/>
              </w:rPr>
            </w:pPr>
            <w:r w:rsidRPr="003A2442">
              <w:rPr>
                <w:sz w:val="18"/>
              </w:rPr>
              <w:t xml:space="preserve">263 </w:t>
            </w:r>
          </w:p>
        </w:tc>
        <w:tc>
          <w:tcPr>
            <w:tcW w:w="8222" w:type="dxa"/>
            <w:tcBorders>
              <w:top w:val="single" w:sz="4" w:space="0" w:color="000000"/>
              <w:left w:val="single" w:sz="4" w:space="0" w:color="000000"/>
              <w:bottom w:val="single" w:sz="4" w:space="0" w:color="000000"/>
              <w:right w:val="single" w:sz="4" w:space="0" w:color="000000"/>
            </w:tcBorders>
          </w:tcPr>
          <w:p w14:paraId="44A8663F" w14:textId="77777777" w:rsidR="00760C19" w:rsidRPr="003A2442" w:rsidRDefault="00C71F4D">
            <w:pPr>
              <w:pStyle w:val="TableParagraph"/>
              <w:spacing w:before="40"/>
              <w:ind w:left="108"/>
              <w:jc w:val="left"/>
              <w:rPr>
                <w:sz w:val="18"/>
                <w:lang w:val="en-US"/>
              </w:rPr>
            </w:pPr>
            <w:r w:rsidRPr="003A2442">
              <w:rPr>
                <w:rFonts w:eastAsia="宋体"/>
                <w:sz w:val="18"/>
                <w:lang w:val="en-US"/>
              </w:rPr>
              <w:t xml:space="preserve">Number of 64-bit multimedia acceleration instructions per cycle (instruction names with "GS" prefix) </w:t>
            </w:r>
          </w:p>
        </w:tc>
      </w:tr>
      <w:tr w:rsidR="00760C19" w:rsidRPr="00BA5F96" w14:paraId="5D6D9B6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456C52E" w14:textId="77777777" w:rsidR="00760C19" w:rsidRPr="003A2442" w:rsidRDefault="00C71F4D">
            <w:pPr>
              <w:pStyle w:val="TableParagraph"/>
              <w:ind w:left="464" w:right="452"/>
              <w:rPr>
                <w:sz w:val="18"/>
              </w:rPr>
            </w:pPr>
            <w:r w:rsidRPr="003A2442">
              <w:rPr>
                <w:sz w:val="18"/>
              </w:rPr>
              <w:t xml:space="preserve">264 </w:t>
            </w:r>
          </w:p>
        </w:tc>
        <w:tc>
          <w:tcPr>
            <w:tcW w:w="8222" w:type="dxa"/>
            <w:tcBorders>
              <w:top w:val="single" w:sz="4" w:space="0" w:color="000000"/>
              <w:left w:val="single" w:sz="4" w:space="0" w:color="000000"/>
              <w:bottom w:val="single" w:sz="4" w:space="0" w:color="000000"/>
              <w:right w:val="single" w:sz="4" w:space="0" w:color="000000"/>
            </w:tcBorders>
          </w:tcPr>
          <w:p w14:paraId="5FD73087"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Number of 64-bit multimedia acceleration instructions emitted per cycle (instruction names without "GS" prefix) </w:t>
            </w:r>
          </w:p>
        </w:tc>
      </w:tr>
      <w:tr w:rsidR="00760C19" w:rsidRPr="00BA5F96" w14:paraId="3821B10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0F0DCD8" w14:textId="77777777" w:rsidR="00760C19" w:rsidRPr="003A2442" w:rsidRDefault="00C71F4D">
            <w:pPr>
              <w:pStyle w:val="TableParagraph"/>
              <w:ind w:left="464" w:right="452"/>
              <w:rPr>
                <w:sz w:val="18"/>
              </w:rPr>
            </w:pPr>
            <w:r w:rsidRPr="003A2442">
              <w:rPr>
                <w:sz w:val="18"/>
              </w:rPr>
              <w:t xml:space="preserve">272 </w:t>
            </w:r>
          </w:p>
        </w:tc>
        <w:tc>
          <w:tcPr>
            <w:tcW w:w="8222" w:type="dxa"/>
            <w:tcBorders>
              <w:top w:val="single" w:sz="4" w:space="0" w:color="000000"/>
              <w:left w:val="single" w:sz="4" w:space="0" w:color="000000"/>
              <w:bottom w:val="single" w:sz="4" w:space="0" w:color="000000"/>
              <w:right w:val="single" w:sz="4" w:space="0" w:color="000000"/>
            </w:tcBorders>
          </w:tcPr>
          <w:p w14:paraId="43553D6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floating - point division/root in FU3 is in the execution state </w:t>
            </w:r>
          </w:p>
        </w:tc>
      </w:tr>
      <w:tr w:rsidR="00760C19" w:rsidRPr="00BA5F96" w14:paraId="204C90E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F91F345" w14:textId="77777777" w:rsidR="00760C19" w:rsidRPr="003A2442" w:rsidRDefault="00C71F4D">
            <w:pPr>
              <w:pStyle w:val="TableParagraph"/>
              <w:ind w:left="464" w:right="452"/>
              <w:rPr>
                <w:sz w:val="18"/>
              </w:rPr>
            </w:pPr>
            <w:r w:rsidRPr="003A2442">
              <w:rPr>
                <w:sz w:val="18"/>
              </w:rPr>
              <w:lastRenderedPageBreak/>
              <w:t xml:space="preserve">274 </w:t>
            </w:r>
          </w:p>
        </w:tc>
        <w:tc>
          <w:tcPr>
            <w:tcW w:w="8222" w:type="dxa"/>
            <w:tcBorders>
              <w:top w:val="single" w:sz="4" w:space="0" w:color="000000"/>
              <w:left w:val="single" w:sz="4" w:space="0" w:color="000000"/>
              <w:bottom w:val="single" w:sz="4" w:space="0" w:color="000000"/>
              <w:right w:val="single" w:sz="4" w:space="0" w:color="000000"/>
            </w:tcBorders>
          </w:tcPr>
          <w:p w14:paraId="1D2E9D1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floating - point division/root in FU4 is in the execution state </w:t>
            </w:r>
          </w:p>
        </w:tc>
      </w:tr>
      <w:tr w:rsidR="00760C19" w:rsidRPr="003A2442" w14:paraId="3C1CA19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9890" w:type="dxa"/>
            <w:gridSpan w:val="2"/>
            <w:tcBorders>
              <w:top w:val="single" w:sz="4" w:space="0" w:color="000000"/>
              <w:left w:val="single" w:sz="4" w:space="0" w:color="000000"/>
              <w:bottom w:val="single" w:sz="4" w:space="0" w:color="000000"/>
              <w:right w:val="single" w:sz="4" w:space="0" w:color="000000"/>
            </w:tcBorders>
          </w:tcPr>
          <w:p w14:paraId="345F03AC" w14:textId="77777777" w:rsidR="00760C19" w:rsidRPr="003A2442" w:rsidRDefault="00C71F4D">
            <w:pPr>
              <w:pStyle w:val="TableParagraph"/>
              <w:spacing w:before="38"/>
              <w:ind w:left="1776"/>
              <w:jc w:val="left"/>
              <w:rPr>
                <w:rFonts w:eastAsia="宋体"/>
                <w:b/>
                <w:sz w:val="18"/>
              </w:rPr>
            </w:pPr>
            <w:r w:rsidRPr="003A2442">
              <w:rPr>
                <w:b/>
                <w:sz w:val="18"/>
              </w:rPr>
              <w:t xml:space="preserve">The MEMORY module </w:t>
            </w:r>
          </w:p>
        </w:tc>
      </w:tr>
      <w:tr w:rsidR="00760C19" w:rsidRPr="003A2442" w14:paraId="32EBCD6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1702254" w14:textId="77777777" w:rsidR="00760C19" w:rsidRPr="003A2442" w:rsidRDefault="00C71F4D">
            <w:pPr>
              <w:pStyle w:val="TableParagraph"/>
              <w:ind w:left="464" w:right="452"/>
              <w:rPr>
                <w:sz w:val="18"/>
              </w:rPr>
            </w:pPr>
            <w:r w:rsidRPr="003A2442">
              <w:rPr>
                <w:sz w:val="18"/>
              </w:rPr>
              <w:t xml:space="preserve">320 </w:t>
            </w:r>
          </w:p>
        </w:tc>
        <w:tc>
          <w:tcPr>
            <w:tcW w:w="8222" w:type="dxa"/>
            <w:tcBorders>
              <w:top w:val="single" w:sz="4" w:space="0" w:color="000000"/>
              <w:left w:val="single" w:sz="4" w:space="0" w:color="000000"/>
              <w:bottom w:val="single" w:sz="4" w:space="0" w:color="000000"/>
              <w:right w:val="single" w:sz="4" w:space="0" w:color="000000"/>
            </w:tcBorders>
          </w:tcPr>
          <w:p w14:paraId="35E1CFC0" w14:textId="77777777" w:rsidR="00760C19" w:rsidRPr="003A2442" w:rsidRDefault="00C71F4D">
            <w:pPr>
              <w:pStyle w:val="TableParagraph"/>
              <w:spacing w:before="38"/>
              <w:ind w:left="108"/>
              <w:jc w:val="left"/>
              <w:rPr>
                <w:rFonts w:eastAsia="宋体"/>
                <w:sz w:val="18"/>
              </w:rPr>
            </w:pPr>
            <w:r w:rsidRPr="003A2442">
              <w:rPr>
                <w:sz w:val="18"/>
              </w:rPr>
              <w:t xml:space="preserve">No launch MMQ </w:t>
            </w:r>
          </w:p>
        </w:tc>
      </w:tr>
      <w:tr w:rsidR="00760C19" w:rsidRPr="003A2442" w14:paraId="5431B28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1B346574" w14:textId="77777777" w:rsidR="00760C19" w:rsidRPr="003A2442" w:rsidRDefault="00C71F4D">
            <w:pPr>
              <w:pStyle w:val="TableParagraph"/>
              <w:spacing w:before="52"/>
              <w:ind w:left="464" w:right="452"/>
              <w:rPr>
                <w:sz w:val="18"/>
              </w:rPr>
            </w:pPr>
            <w:r w:rsidRPr="003A2442">
              <w:rPr>
                <w:sz w:val="18"/>
              </w:rPr>
              <w:t xml:space="preserve">321 </w:t>
            </w:r>
          </w:p>
        </w:tc>
        <w:tc>
          <w:tcPr>
            <w:tcW w:w="8222" w:type="dxa"/>
            <w:tcBorders>
              <w:top w:val="single" w:sz="4" w:space="0" w:color="000000"/>
              <w:left w:val="single" w:sz="4" w:space="0" w:color="000000"/>
              <w:bottom w:val="single" w:sz="4" w:space="0" w:color="000000"/>
              <w:right w:val="single" w:sz="4" w:space="0" w:color="000000"/>
            </w:tcBorders>
          </w:tcPr>
          <w:p w14:paraId="4424D5FA" w14:textId="77777777" w:rsidR="00760C19" w:rsidRPr="003A2442" w:rsidRDefault="00C71F4D">
            <w:pPr>
              <w:pStyle w:val="TableParagraph"/>
              <w:spacing w:before="40"/>
              <w:ind w:left="108"/>
              <w:jc w:val="left"/>
              <w:rPr>
                <w:rFonts w:eastAsia="宋体"/>
                <w:sz w:val="18"/>
              </w:rPr>
            </w:pPr>
            <w:r w:rsidRPr="003A2442">
              <w:rPr>
                <w:sz w:val="18"/>
              </w:rPr>
              <w:t xml:space="preserve">MMQ transmits execute operands </w:t>
            </w:r>
          </w:p>
        </w:tc>
      </w:tr>
      <w:tr w:rsidR="00760C19" w:rsidRPr="00BA5F96" w14:paraId="4FD07E5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19BF085" w14:textId="77777777" w:rsidR="00760C19" w:rsidRPr="003A2442" w:rsidRDefault="00C71F4D">
            <w:pPr>
              <w:pStyle w:val="TableParagraph"/>
              <w:ind w:left="464" w:right="452"/>
              <w:rPr>
                <w:sz w:val="18"/>
              </w:rPr>
            </w:pPr>
            <w:r w:rsidRPr="003A2442">
              <w:rPr>
                <w:sz w:val="18"/>
              </w:rPr>
              <w:t xml:space="preserve">322 </w:t>
            </w:r>
          </w:p>
        </w:tc>
        <w:tc>
          <w:tcPr>
            <w:tcW w:w="8222" w:type="dxa"/>
            <w:tcBorders>
              <w:top w:val="single" w:sz="4" w:space="0" w:color="000000"/>
              <w:left w:val="single" w:sz="4" w:space="0" w:color="000000"/>
              <w:bottom w:val="single" w:sz="4" w:space="0" w:color="000000"/>
              <w:right w:val="single" w:sz="4" w:space="0" w:color="000000"/>
            </w:tcBorders>
          </w:tcPr>
          <w:p w14:paraId="2666C64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In MMQ, FU2 instructions are emitted per beat </w:t>
            </w:r>
          </w:p>
        </w:tc>
      </w:tr>
      <w:tr w:rsidR="00760C19" w:rsidRPr="00BA5F96" w14:paraId="02CCB39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C8B711A" w14:textId="77777777" w:rsidR="00760C19" w:rsidRPr="003A2442" w:rsidRDefault="00C71F4D">
            <w:pPr>
              <w:pStyle w:val="TableParagraph"/>
              <w:ind w:left="464" w:right="452"/>
              <w:rPr>
                <w:sz w:val="18"/>
              </w:rPr>
            </w:pPr>
            <w:r w:rsidRPr="003A2442">
              <w:rPr>
                <w:sz w:val="18"/>
              </w:rPr>
              <w:t xml:space="preserve">323 </w:t>
            </w:r>
          </w:p>
        </w:tc>
        <w:tc>
          <w:tcPr>
            <w:tcW w:w="8222" w:type="dxa"/>
            <w:tcBorders>
              <w:top w:val="single" w:sz="4" w:space="0" w:color="000000"/>
              <w:left w:val="single" w:sz="4" w:space="0" w:color="000000"/>
              <w:bottom w:val="single" w:sz="4" w:space="0" w:color="000000"/>
              <w:right w:val="single" w:sz="4" w:space="0" w:color="000000"/>
            </w:tcBorders>
          </w:tcPr>
          <w:p w14:paraId="5C7EAD5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In MMQ, FU5 instructions are emitted per beat </w:t>
            </w:r>
          </w:p>
        </w:tc>
      </w:tr>
      <w:tr w:rsidR="00760C19" w:rsidRPr="003A2442" w14:paraId="7C2F18E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213025A" w14:textId="77777777" w:rsidR="00760C19" w:rsidRPr="003A2442" w:rsidRDefault="00C71F4D">
            <w:pPr>
              <w:pStyle w:val="TableParagraph"/>
              <w:ind w:left="464" w:right="452"/>
              <w:rPr>
                <w:sz w:val="18"/>
              </w:rPr>
            </w:pPr>
            <w:r w:rsidRPr="003A2442">
              <w:rPr>
                <w:sz w:val="18"/>
              </w:rPr>
              <w:t xml:space="preserve">324 </w:t>
            </w:r>
          </w:p>
        </w:tc>
        <w:tc>
          <w:tcPr>
            <w:tcW w:w="8222" w:type="dxa"/>
            <w:tcBorders>
              <w:top w:val="single" w:sz="4" w:space="0" w:color="000000"/>
              <w:left w:val="single" w:sz="4" w:space="0" w:color="000000"/>
              <w:bottom w:val="single" w:sz="4" w:space="0" w:color="000000"/>
              <w:right w:val="single" w:sz="4" w:space="0" w:color="000000"/>
            </w:tcBorders>
          </w:tcPr>
          <w:p w14:paraId="2E4DDD4A" w14:textId="77777777" w:rsidR="00760C19" w:rsidRPr="003A2442" w:rsidRDefault="00C71F4D">
            <w:pPr>
              <w:pStyle w:val="TableParagraph"/>
              <w:spacing w:before="38"/>
              <w:ind w:left="108"/>
              <w:jc w:val="left"/>
              <w:rPr>
                <w:rFonts w:eastAsia="宋体"/>
                <w:sz w:val="18"/>
              </w:rPr>
            </w:pPr>
            <w:r w:rsidRPr="003A2442">
              <w:rPr>
                <w:sz w:val="18"/>
              </w:rPr>
              <w:t xml:space="preserve">Load times </w:t>
            </w:r>
          </w:p>
        </w:tc>
      </w:tr>
      <w:tr w:rsidR="00760C19" w:rsidRPr="003A2442" w14:paraId="463F724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5DB0A85" w14:textId="77777777" w:rsidR="00760C19" w:rsidRPr="003A2442" w:rsidRDefault="00C71F4D">
            <w:pPr>
              <w:pStyle w:val="TableParagraph"/>
              <w:ind w:left="464" w:right="452"/>
              <w:rPr>
                <w:sz w:val="18"/>
              </w:rPr>
            </w:pPr>
            <w:r w:rsidRPr="003A2442">
              <w:rPr>
                <w:sz w:val="18"/>
              </w:rPr>
              <w:t xml:space="preserve">325 </w:t>
            </w:r>
          </w:p>
        </w:tc>
        <w:tc>
          <w:tcPr>
            <w:tcW w:w="8222" w:type="dxa"/>
            <w:tcBorders>
              <w:top w:val="single" w:sz="4" w:space="0" w:color="000000"/>
              <w:left w:val="single" w:sz="4" w:space="0" w:color="000000"/>
              <w:bottom w:val="single" w:sz="4" w:space="0" w:color="000000"/>
              <w:right w:val="single" w:sz="4" w:space="0" w:color="000000"/>
            </w:tcBorders>
          </w:tcPr>
          <w:p w14:paraId="2F2F5793" w14:textId="77777777" w:rsidR="00760C19" w:rsidRPr="003A2442" w:rsidRDefault="00C71F4D">
            <w:pPr>
              <w:pStyle w:val="TableParagraph"/>
              <w:spacing w:before="38"/>
              <w:ind w:left="108"/>
              <w:jc w:val="left"/>
              <w:rPr>
                <w:rFonts w:eastAsia="宋体"/>
                <w:sz w:val="18"/>
              </w:rPr>
            </w:pPr>
            <w:r w:rsidRPr="003A2442">
              <w:rPr>
                <w:sz w:val="18"/>
              </w:rPr>
              <w:t xml:space="preserve">Store launches </w:t>
            </w:r>
          </w:p>
        </w:tc>
      </w:tr>
      <w:tr w:rsidR="00760C19" w:rsidRPr="00BA5F96" w14:paraId="66EF6DD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0FD966" w14:textId="77777777" w:rsidR="00760C19" w:rsidRPr="003A2442" w:rsidRDefault="00C71F4D">
            <w:pPr>
              <w:pStyle w:val="TableParagraph"/>
              <w:ind w:left="464" w:right="452"/>
              <w:rPr>
                <w:sz w:val="18"/>
              </w:rPr>
            </w:pPr>
            <w:r w:rsidRPr="003A2442">
              <w:rPr>
                <w:sz w:val="18"/>
              </w:rPr>
              <w:t xml:space="preserve">326 </w:t>
            </w:r>
          </w:p>
        </w:tc>
        <w:tc>
          <w:tcPr>
            <w:tcW w:w="8222" w:type="dxa"/>
            <w:tcBorders>
              <w:top w:val="single" w:sz="4" w:space="0" w:color="000000"/>
              <w:left w:val="single" w:sz="4" w:space="0" w:color="000000"/>
              <w:bottom w:val="single" w:sz="4" w:space="0" w:color="000000"/>
              <w:right w:val="single" w:sz="4" w:space="0" w:color="000000"/>
            </w:tcBorders>
          </w:tcPr>
          <w:p w14:paraId="7A13DC1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source operand has at least one floating-point access instruction number </w:t>
            </w:r>
          </w:p>
        </w:tc>
      </w:tr>
      <w:tr w:rsidR="00760C19" w:rsidRPr="00BA5F96" w14:paraId="0DAD1FA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0A55CB51" w14:textId="77777777" w:rsidR="00760C19" w:rsidRPr="003A2442" w:rsidRDefault="00C71F4D">
            <w:pPr>
              <w:pStyle w:val="TableParagraph"/>
              <w:spacing w:before="52"/>
              <w:ind w:left="464" w:right="452"/>
              <w:rPr>
                <w:sz w:val="18"/>
              </w:rPr>
            </w:pPr>
            <w:r w:rsidRPr="003A2442">
              <w:rPr>
                <w:sz w:val="18"/>
              </w:rPr>
              <w:t xml:space="preserve">327 </w:t>
            </w:r>
          </w:p>
        </w:tc>
        <w:tc>
          <w:tcPr>
            <w:tcW w:w="8222" w:type="dxa"/>
            <w:tcBorders>
              <w:top w:val="single" w:sz="4" w:space="0" w:color="000000"/>
              <w:left w:val="single" w:sz="4" w:space="0" w:color="000000"/>
              <w:bottom w:val="single" w:sz="4" w:space="0" w:color="000000"/>
              <w:right w:val="single" w:sz="4" w:space="0" w:color="000000"/>
            </w:tcBorders>
          </w:tcPr>
          <w:p w14:paraId="18659FB8"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times an instruction is emitted with both fixed - point and floating - point operands </w:t>
            </w:r>
          </w:p>
        </w:tc>
      </w:tr>
      <w:tr w:rsidR="00760C19" w:rsidRPr="00BA5F96" w14:paraId="2741D6A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5A3F9EC" w14:textId="77777777" w:rsidR="00760C19" w:rsidRPr="003A2442" w:rsidRDefault="00C71F4D">
            <w:pPr>
              <w:pStyle w:val="TableParagraph"/>
              <w:ind w:left="464" w:right="452"/>
              <w:rPr>
                <w:sz w:val="18"/>
              </w:rPr>
            </w:pPr>
            <w:r w:rsidRPr="003A2442">
              <w:rPr>
                <w:sz w:val="18"/>
              </w:rPr>
              <w:t xml:space="preserve">329 </w:t>
            </w:r>
          </w:p>
        </w:tc>
        <w:tc>
          <w:tcPr>
            <w:tcW w:w="8222" w:type="dxa"/>
            <w:tcBorders>
              <w:top w:val="single" w:sz="4" w:space="0" w:color="000000"/>
              <w:left w:val="single" w:sz="4" w:space="0" w:color="000000"/>
              <w:bottom w:val="single" w:sz="4" w:space="0" w:color="000000"/>
              <w:right w:val="single" w:sz="4" w:space="0" w:color="000000"/>
            </w:tcBorders>
          </w:tcPr>
          <w:p w14:paraId="3EB7ABA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blocks for wait_first </w:t>
            </w:r>
          </w:p>
        </w:tc>
      </w:tr>
      <w:tr w:rsidR="00760C19" w:rsidRPr="00BA5F96" w14:paraId="0F0D3F4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3D39C9B" w14:textId="77777777" w:rsidR="00760C19" w:rsidRPr="003A2442" w:rsidRDefault="00C71F4D">
            <w:pPr>
              <w:pStyle w:val="TableParagraph"/>
              <w:ind w:left="464" w:right="452"/>
              <w:rPr>
                <w:sz w:val="18"/>
              </w:rPr>
            </w:pPr>
            <w:r w:rsidRPr="003A2442">
              <w:rPr>
                <w:sz w:val="18"/>
              </w:rPr>
              <w:t xml:space="preserve">330 </w:t>
            </w:r>
          </w:p>
        </w:tc>
        <w:tc>
          <w:tcPr>
            <w:tcW w:w="8222" w:type="dxa"/>
            <w:tcBorders>
              <w:top w:val="single" w:sz="4" w:space="0" w:color="000000"/>
              <w:left w:val="single" w:sz="4" w:space="0" w:color="000000"/>
              <w:bottom w:val="single" w:sz="4" w:space="0" w:color="000000"/>
              <w:right w:val="single" w:sz="4" w:space="0" w:color="000000"/>
            </w:tcBorders>
          </w:tcPr>
          <w:p w14:paraId="082BB00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cycles the SYNC operation blocks </w:t>
            </w:r>
          </w:p>
        </w:tc>
      </w:tr>
      <w:tr w:rsidR="00760C19" w:rsidRPr="00BA5F96" w14:paraId="7D06976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0A418A39" w14:textId="77777777" w:rsidR="00760C19" w:rsidRPr="003A2442" w:rsidRDefault="00C71F4D">
            <w:pPr>
              <w:pStyle w:val="TableParagraph"/>
              <w:ind w:left="464" w:right="452"/>
              <w:rPr>
                <w:sz w:val="18"/>
              </w:rPr>
            </w:pPr>
            <w:r w:rsidRPr="003A2442">
              <w:rPr>
                <w:sz w:val="18"/>
              </w:rPr>
              <w:t xml:space="preserve">331 </w:t>
            </w:r>
          </w:p>
        </w:tc>
        <w:tc>
          <w:tcPr>
            <w:tcW w:w="8222" w:type="dxa"/>
            <w:tcBorders>
              <w:top w:val="single" w:sz="4" w:space="0" w:color="000000"/>
              <w:left w:val="single" w:sz="4" w:space="0" w:color="000000"/>
              <w:bottom w:val="single" w:sz="4" w:space="0" w:color="000000"/>
              <w:right w:val="single" w:sz="4" w:space="0" w:color="000000"/>
            </w:tcBorders>
          </w:tcPr>
          <w:p w14:paraId="0F6050C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cycles stall_issue blocks </w:t>
            </w:r>
          </w:p>
        </w:tc>
      </w:tr>
      <w:tr w:rsidR="00760C19" w:rsidRPr="00BA5F96" w14:paraId="24AB4FE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0EA8F4E" w14:textId="77777777" w:rsidR="00760C19" w:rsidRPr="003A2442" w:rsidRDefault="00C71F4D">
            <w:pPr>
              <w:pStyle w:val="TableParagraph"/>
              <w:ind w:left="464" w:right="452"/>
              <w:rPr>
                <w:sz w:val="18"/>
              </w:rPr>
            </w:pPr>
            <w:r w:rsidRPr="003A2442">
              <w:rPr>
                <w:sz w:val="18"/>
              </w:rPr>
              <w:t xml:space="preserve">332 </w:t>
            </w:r>
          </w:p>
        </w:tc>
        <w:tc>
          <w:tcPr>
            <w:tcW w:w="8222" w:type="dxa"/>
            <w:tcBorders>
              <w:top w:val="single" w:sz="4" w:space="0" w:color="000000"/>
              <w:left w:val="single" w:sz="4" w:space="0" w:color="000000"/>
              <w:bottom w:val="single" w:sz="4" w:space="0" w:color="000000"/>
              <w:right w:val="single" w:sz="4" w:space="0" w:color="000000"/>
            </w:tcBorders>
          </w:tcPr>
          <w:p w14:paraId="41884AD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software pre-fetch operation is launched </w:t>
            </w:r>
          </w:p>
        </w:tc>
      </w:tr>
      <w:tr w:rsidR="00760C19" w:rsidRPr="00BA5F96" w14:paraId="011F8CB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B262325" w14:textId="77777777" w:rsidR="00760C19" w:rsidRPr="003A2442" w:rsidRDefault="00C71F4D">
            <w:pPr>
              <w:pStyle w:val="TableParagraph"/>
              <w:ind w:left="464" w:right="452"/>
              <w:rPr>
                <w:sz w:val="18"/>
              </w:rPr>
            </w:pPr>
            <w:r w:rsidRPr="003A2442">
              <w:rPr>
                <w:sz w:val="18"/>
              </w:rPr>
              <w:t xml:space="preserve">333 </w:t>
            </w:r>
          </w:p>
        </w:tc>
        <w:tc>
          <w:tcPr>
            <w:tcW w:w="8222" w:type="dxa"/>
            <w:tcBorders>
              <w:top w:val="single" w:sz="4" w:space="0" w:color="000000"/>
              <w:left w:val="single" w:sz="4" w:space="0" w:color="000000"/>
              <w:bottom w:val="single" w:sz="4" w:space="0" w:color="000000"/>
              <w:right w:val="single" w:sz="4" w:space="0" w:color="000000"/>
            </w:tcBorders>
          </w:tcPr>
          <w:p w14:paraId="611F196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a newly emitted access operation has blocked a store operation from writing to dCache </w:t>
            </w:r>
          </w:p>
        </w:tc>
      </w:tr>
      <w:tr w:rsidR="00760C19" w:rsidRPr="00BA5F96" w14:paraId="603B70F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2673190" w14:textId="77777777" w:rsidR="00760C19" w:rsidRPr="003A2442" w:rsidRDefault="00C71F4D">
            <w:pPr>
              <w:pStyle w:val="TableParagraph"/>
              <w:spacing w:before="52"/>
              <w:ind w:left="464" w:right="452"/>
              <w:rPr>
                <w:sz w:val="18"/>
              </w:rPr>
            </w:pPr>
            <w:r w:rsidRPr="003A2442">
              <w:rPr>
                <w:sz w:val="18"/>
              </w:rPr>
              <w:t xml:space="preserve">334 </w:t>
            </w:r>
          </w:p>
        </w:tc>
        <w:tc>
          <w:tcPr>
            <w:tcW w:w="8222" w:type="dxa"/>
            <w:tcBorders>
              <w:top w:val="single" w:sz="4" w:space="0" w:color="000000"/>
              <w:left w:val="single" w:sz="4" w:space="0" w:color="000000"/>
              <w:bottom w:val="single" w:sz="4" w:space="0" w:color="000000"/>
              <w:right w:val="single" w:sz="4" w:space="0" w:color="000000"/>
            </w:tcBorders>
          </w:tcPr>
          <w:p w14:paraId="3BE5214E"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There is a bank conflict between two Loads in the same beat </w:t>
            </w:r>
          </w:p>
        </w:tc>
      </w:tr>
      <w:tr w:rsidR="00760C19" w:rsidRPr="00BA5F96" w14:paraId="6449584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3695166" w14:textId="77777777" w:rsidR="00760C19" w:rsidRPr="003A2442" w:rsidRDefault="00C71F4D">
            <w:pPr>
              <w:pStyle w:val="TableParagraph"/>
              <w:spacing w:before="52"/>
              <w:ind w:left="464" w:right="452"/>
              <w:rPr>
                <w:sz w:val="18"/>
              </w:rPr>
            </w:pPr>
            <w:r w:rsidRPr="003A2442">
              <w:rPr>
                <w:sz w:val="18"/>
              </w:rPr>
              <w:t xml:space="preserve">337 </w:t>
            </w:r>
          </w:p>
        </w:tc>
        <w:tc>
          <w:tcPr>
            <w:tcW w:w="8222" w:type="dxa"/>
            <w:tcBorders>
              <w:top w:val="single" w:sz="4" w:space="0" w:color="000000"/>
              <w:left w:val="single" w:sz="4" w:space="0" w:color="000000"/>
              <w:bottom w:val="single" w:sz="4" w:space="0" w:color="000000"/>
              <w:right w:val="single" w:sz="4" w:space="0" w:color="000000"/>
            </w:tcBorders>
          </w:tcPr>
          <w:p w14:paraId="5A64B38F"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times dcachewrite0 and 1 are both valid </w:t>
            </w:r>
          </w:p>
        </w:tc>
      </w:tr>
      <w:tr w:rsidR="00760C19" w:rsidRPr="00BA5F96" w14:paraId="1C835F4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CCD7CA1" w14:textId="77777777" w:rsidR="00760C19" w:rsidRPr="003A2442" w:rsidRDefault="00C71F4D">
            <w:pPr>
              <w:pStyle w:val="TableParagraph"/>
              <w:ind w:left="464" w:right="452"/>
              <w:rPr>
                <w:sz w:val="18"/>
              </w:rPr>
            </w:pPr>
            <w:r w:rsidRPr="003A2442">
              <w:rPr>
                <w:sz w:val="18"/>
              </w:rPr>
              <w:t xml:space="preserve">338 </w:t>
            </w:r>
          </w:p>
        </w:tc>
        <w:tc>
          <w:tcPr>
            <w:tcW w:w="8222" w:type="dxa"/>
            <w:tcBorders>
              <w:top w:val="single" w:sz="4" w:space="0" w:color="000000"/>
              <w:left w:val="single" w:sz="4" w:space="0" w:color="000000"/>
              <w:bottom w:val="single" w:sz="4" w:space="0" w:color="000000"/>
              <w:right w:val="single" w:sz="4" w:space="0" w:color="000000"/>
            </w:tcBorders>
          </w:tcPr>
          <w:p w14:paraId="2233139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successful SC class instructions executed </w:t>
            </w:r>
          </w:p>
        </w:tc>
      </w:tr>
      <w:tr w:rsidR="00760C19" w:rsidRPr="00BA5F96" w14:paraId="7D3D2DA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6EBBF79" w14:textId="77777777" w:rsidR="00760C19" w:rsidRPr="003A2442" w:rsidRDefault="00C71F4D">
            <w:pPr>
              <w:pStyle w:val="TableParagraph"/>
              <w:ind w:left="464" w:right="452"/>
              <w:rPr>
                <w:sz w:val="18"/>
              </w:rPr>
            </w:pPr>
            <w:r w:rsidRPr="003A2442">
              <w:rPr>
                <w:sz w:val="18"/>
              </w:rPr>
              <w:t xml:space="preserve">339 </w:t>
            </w:r>
          </w:p>
        </w:tc>
        <w:tc>
          <w:tcPr>
            <w:tcW w:w="8222" w:type="dxa"/>
            <w:tcBorders>
              <w:top w:val="single" w:sz="4" w:space="0" w:color="000000"/>
              <w:left w:val="single" w:sz="4" w:space="0" w:color="000000"/>
              <w:bottom w:val="single" w:sz="4" w:space="0" w:color="000000"/>
              <w:right w:val="single" w:sz="4" w:space="0" w:color="000000"/>
            </w:tcBorders>
          </w:tcPr>
          <w:p w14:paraId="4D1D6F2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Store dCAhe Misses (including misses and non-EXC states) </w:t>
            </w:r>
          </w:p>
        </w:tc>
      </w:tr>
      <w:tr w:rsidR="00760C19" w:rsidRPr="00BA5F96" w14:paraId="6E367DE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F0DA315" w14:textId="77777777" w:rsidR="00760C19" w:rsidRPr="003A2442" w:rsidRDefault="00C71F4D">
            <w:pPr>
              <w:pStyle w:val="TableParagraph"/>
              <w:ind w:left="464" w:right="452"/>
              <w:rPr>
                <w:sz w:val="18"/>
              </w:rPr>
            </w:pPr>
            <w:r w:rsidRPr="003A2442">
              <w:rPr>
                <w:sz w:val="18"/>
              </w:rPr>
              <w:t xml:space="preserve">340 </w:t>
            </w:r>
          </w:p>
        </w:tc>
        <w:tc>
          <w:tcPr>
            <w:tcW w:w="8222" w:type="dxa"/>
            <w:tcBorders>
              <w:top w:val="single" w:sz="4" w:space="0" w:color="000000"/>
              <w:left w:val="single" w:sz="4" w:space="0" w:color="000000"/>
              <w:bottom w:val="single" w:sz="4" w:space="0" w:color="000000"/>
              <w:right w:val="single" w:sz="4" w:space="0" w:color="000000"/>
            </w:tcBorders>
          </w:tcPr>
          <w:p w14:paraId="39362BAE"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Dcache misses caused by the dcache Shared status of the store instruction </w:t>
            </w:r>
          </w:p>
        </w:tc>
      </w:tr>
      <w:tr w:rsidR="00760C19" w:rsidRPr="003A2442" w14:paraId="78C4EED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9890" w:type="dxa"/>
            <w:gridSpan w:val="2"/>
            <w:tcBorders>
              <w:top w:val="single" w:sz="4" w:space="0" w:color="000000"/>
              <w:left w:val="single" w:sz="4" w:space="0" w:color="000000"/>
              <w:bottom w:val="single" w:sz="4" w:space="0" w:color="000000"/>
              <w:right w:val="single" w:sz="4" w:space="0" w:color="000000"/>
            </w:tcBorders>
          </w:tcPr>
          <w:p w14:paraId="3B8858D6" w14:textId="77777777" w:rsidR="00760C19" w:rsidRPr="003A2442" w:rsidRDefault="00C71F4D">
            <w:pPr>
              <w:pStyle w:val="TableParagraph"/>
              <w:spacing w:before="38"/>
              <w:ind w:left="1776"/>
              <w:jc w:val="left"/>
              <w:rPr>
                <w:rFonts w:eastAsia="宋体"/>
                <w:b/>
                <w:sz w:val="18"/>
              </w:rPr>
            </w:pPr>
            <w:r w:rsidRPr="003A2442">
              <w:rPr>
                <w:b/>
                <w:sz w:val="18"/>
              </w:rPr>
              <w:t xml:space="preserve">CACHE2MEM module </w:t>
            </w:r>
          </w:p>
        </w:tc>
      </w:tr>
      <w:tr w:rsidR="00760C19" w:rsidRPr="003A2442" w14:paraId="025813E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60AC967" w14:textId="77777777" w:rsidR="00760C19" w:rsidRPr="003A2442" w:rsidRDefault="00C71F4D">
            <w:pPr>
              <w:pStyle w:val="TableParagraph"/>
              <w:ind w:left="463" w:right="452"/>
              <w:rPr>
                <w:sz w:val="18"/>
              </w:rPr>
            </w:pPr>
            <w:r w:rsidRPr="003A2442">
              <w:rPr>
                <w:sz w:val="18"/>
              </w:rPr>
              <w:t xml:space="preserve">341 </w:t>
            </w:r>
          </w:p>
        </w:tc>
        <w:tc>
          <w:tcPr>
            <w:tcW w:w="8222" w:type="dxa"/>
            <w:tcBorders>
              <w:top w:val="single" w:sz="4" w:space="0" w:color="000000"/>
              <w:left w:val="single" w:sz="4" w:space="0" w:color="000000"/>
              <w:bottom w:val="single" w:sz="4" w:space="0" w:color="000000"/>
              <w:right w:val="single" w:sz="4" w:space="0" w:color="000000"/>
            </w:tcBorders>
          </w:tcPr>
          <w:p w14:paraId="56DD4976" w14:textId="77777777" w:rsidR="00760C19" w:rsidRPr="003A2442" w:rsidRDefault="00C71F4D">
            <w:pPr>
              <w:pStyle w:val="TableParagraph"/>
              <w:spacing w:before="38"/>
              <w:ind w:left="108"/>
              <w:jc w:val="left"/>
              <w:rPr>
                <w:rFonts w:eastAsia="宋体"/>
                <w:sz w:val="18"/>
              </w:rPr>
            </w:pPr>
            <w:r w:rsidRPr="003A2442">
              <w:rPr>
                <w:sz w:val="18"/>
              </w:rPr>
              <w:t xml:space="preserve">Store dcache hits </w:t>
            </w:r>
          </w:p>
        </w:tc>
      </w:tr>
      <w:tr w:rsidR="00760C19" w:rsidRPr="003A2442" w14:paraId="2A73426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32F545EA"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0687FFF6"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3A2442" w14:paraId="4770EE4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22C7CDFD" w14:textId="77777777" w:rsidR="00760C19" w:rsidRPr="003A2442" w:rsidRDefault="00C71F4D">
            <w:pPr>
              <w:pStyle w:val="TableParagraph"/>
              <w:spacing w:before="52"/>
              <w:ind w:left="463" w:right="452"/>
              <w:rPr>
                <w:sz w:val="18"/>
              </w:rPr>
            </w:pPr>
            <w:r w:rsidRPr="003A2442">
              <w:rPr>
                <w:sz w:val="18"/>
              </w:rPr>
              <w:t xml:space="preserve">342 </w:t>
            </w:r>
          </w:p>
        </w:tc>
        <w:tc>
          <w:tcPr>
            <w:tcW w:w="8222" w:type="dxa"/>
            <w:tcBorders>
              <w:top w:val="double" w:sz="1" w:space="0" w:color="000000"/>
              <w:left w:val="single" w:sz="4" w:space="0" w:color="000000"/>
              <w:bottom w:val="single" w:sz="4" w:space="0" w:color="000000"/>
              <w:right w:val="single" w:sz="4" w:space="0" w:color="000000"/>
            </w:tcBorders>
          </w:tcPr>
          <w:p w14:paraId="66362D33" w14:textId="77777777" w:rsidR="00760C19" w:rsidRPr="003A2442" w:rsidRDefault="00C71F4D">
            <w:pPr>
              <w:pStyle w:val="TableParagraph"/>
              <w:spacing w:before="40"/>
              <w:ind w:left="108"/>
              <w:jc w:val="left"/>
              <w:rPr>
                <w:rFonts w:eastAsia="宋体"/>
                <w:sz w:val="18"/>
              </w:rPr>
            </w:pPr>
            <w:r w:rsidRPr="003A2442">
              <w:rPr>
                <w:sz w:val="18"/>
              </w:rPr>
              <w:t xml:space="preserve">Load hit times </w:t>
            </w:r>
          </w:p>
        </w:tc>
      </w:tr>
      <w:tr w:rsidR="00760C19" w:rsidRPr="003A2442" w14:paraId="34D1CB5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2712B59" w14:textId="77777777" w:rsidR="00760C19" w:rsidRPr="003A2442" w:rsidRDefault="00C71F4D">
            <w:pPr>
              <w:pStyle w:val="TableParagraph"/>
              <w:ind w:left="463" w:right="452"/>
              <w:rPr>
                <w:sz w:val="18"/>
              </w:rPr>
            </w:pPr>
            <w:r w:rsidRPr="003A2442">
              <w:rPr>
                <w:sz w:val="18"/>
              </w:rPr>
              <w:t xml:space="preserve">343 </w:t>
            </w:r>
          </w:p>
        </w:tc>
        <w:tc>
          <w:tcPr>
            <w:tcW w:w="8222" w:type="dxa"/>
            <w:tcBorders>
              <w:top w:val="single" w:sz="4" w:space="0" w:color="000000"/>
              <w:left w:val="single" w:sz="4" w:space="0" w:color="000000"/>
              <w:bottom w:val="single" w:sz="4" w:space="0" w:color="000000"/>
              <w:right w:val="single" w:sz="4" w:space="0" w:color="000000"/>
            </w:tcBorders>
          </w:tcPr>
          <w:p w14:paraId="5A98D936" w14:textId="77777777" w:rsidR="00760C19" w:rsidRPr="003A2442" w:rsidRDefault="00C71F4D">
            <w:pPr>
              <w:pStyle w:val="TableParagraph"/>
              <w:spacing w:before="38"/>
              <w:ind w:left="108"/>
              <w:jc w:val="left"/>
              <w:rPr>
                <w:rFonts w:eastAsia="宋体"/>
                <w:sz w:val="18"/>
              </w:rPr>
            </w:pPr>
            <w:r w:rsidRPr="003A2442">
              <w:rPr>
                <w:sz w:val="18"/>
              </w:rPr>
              <w:t xml:space="preserve">Fwdbus2 number </w:t>
            </w:r>
          </w:p>
        </w:tc>
      </w:tr>
      <w:tr w:rsidR="00760C19" w:rsidRPr="003A2442" w14:paraId="2620E13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F721FC4" w14:textId="77777777" w:rsidR="00760C19" w:rsidRPr="003A2442" w:rsidRDefault="00C71F4D">
            <w:pPr>
              <w:pStyle w:val="TableParagraph"/>
              <w:ind w:left="463" w:right="452"/>
              <w:rPr>
                <w:sz w:val="18"/>
              </w:rPr>
            </w:pPr>
            <w:r w:rsidRPr="003A2442">
              <w:rPr>
                <w:sz w:val="18"/>
              </w:rPr>
              <w:t xml:space="preserve">344 </w:t>
            </w:r>
          </w:p>
        </w:tc>
        <w:tc>
          <w:tcPr>
            <w:tcW w:w="8222" w:type="dxa"/>
            <w:tcBorders>
              <w:top w:val="single" w:sz="4" w:space="0" w:color="000000"/>
              <w:left w:val="single" w:sz="4" w:space="0" w:color="000000"/>
              <w:bottom w:val="single" w:sz="4" w:space="0" w:color="000000"/>
              <w:right w:val="single" w:sz="4" w:space="0" w:color="000000"/>
            </w:tcBorders>
          </w:tcPr>
          <w:p w14:paraId="0839A2A2" w14:textId="77777777" w:rsidR="00760C19" w:rsidRPr="003A2442" w:rsidRDefault="00C71F4D">
            <w:pPr>
              <w:pStyle w:val="TableParagraph"/>
              <w:spacing w:before="38"/>
              <w:ind w:left="108"/>
              <w:jc w:val="left"/>
              <w:rPr>
                <w:rFonts w:eastAsia="宋体"/>
                <w:sz w:val="18"/>
              </w:rPr>
            </w:pPr>
            <w:r w:rsidRPr="003A2442">
              <w:rPr>
                <w:sz w:val="18"/>
              </w:rPr>
              <w:t xml:space="preserve">Fwdbus5 number </w:t>
            </w:r>
          </w:p>
        </w:tc>
      </w:tr>
      <w:tr w:rsidR="00760C19" w:rsidRPr="00BA5F96" w14:paraId="6334E41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66CD5F1" w14:textId="77777777" w:rsidR="00760C19" w:rsidRPr="003A2442" w:rsidRDefault="00C71F4D">
            <w:pPr>
              <w:pStyle w:val="TableParagraph"/>
              <w:ind w:left="463" w:right="452"/>
              <w:rPr>
                <w:sz w:val="18"/>
              </w:rPr>
            </w:pPr>
            <w:r w:rsidRPr="003A2442">
              <w:rPr>
                <w:sz w:val="18"/>
              </w:rPr>
              <w:t xml:space="preserve">345 </w:t>
            </w:r>
          </w:p>
        </w:tc>
        <w:tc>
          <w:tcPr>
            <w:tcW w:w="8222" w:type="dxa"/>
            <w:tcBorders>
              <w:top w:val="single" w:sz="4" w:space="0" w:color="000000"/>
              <w:left w:val="single" w:sz="4" w:space="0" w:color="000000"/>
              <w:bottom w:val="single" w:sz="4" w:space="0" w:color="000000"/>
              <w:right w:val="single" w:sz="4" w:space="0" w:color="000000"/>
            </w:tcBorders>
          </w:tcPr>
          <w:p w14:paraId="28586C06" w14:textId="77777777" w:rsidR="00760C19" w:rsidRPr="003A2442" w:rsidRDefault="00C71F4D">
            <w:pPr>
              <w:pStyle w:val="TableParagraph"/>
              <w:spacing w:before="38"/>
              <w:ind w:left="108"/>
              <w:jc w:val="left"/>
              <w:rPr>
                <w:sz w:val="18"/>
                <w:lang w:val="en-US"/>
              </w:rPr>
            </w:pPr>
            <w:r w:rsidRPr="003A2442">
              <w:rPr>
                <w:sz w:val="18"/>
                <w:lang w:val="en-US"/>
              </w:rPr>
              <w:t xml:space="preserve">Total number of FWDBUS, FWdbus2 + FWdbus5 </w:t>
            </w:r>
          </w:p>
        </w:tc>
      </w:tr>
      <w:tr w:rsidR="00760C19" w:rsidRPr="00BA5F96" w14:paraId="03211F2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7F2026BD" w14:textId="77777777" w:rsidR="00760C19" w:rsidRPr="003A2442" w:rsidRDefault="00C71F4D">
            <w:pPr>
              <w:pStyle w:val="TableParagraph"/>
              <w:spacing w:before="52"/>
              <w:ind w:left="464" w:right="452"/>
              <w:rPr>
                <w:sz w:val="18"/>
              </w:rPr>
            </w:pPr>
            <w:r w:rsidRPr="003A2442">
              <w:rPr>
                <w:sz w:val="18"/>
              </w:rPr>
              <w:t xml:space="preserve">346 </w:t>
            </w:r>
          </w:p>
        </w:tc>
        <w:tc>
          <w:tcPr>
            <w:tcW w:w="8222" w:type="dxa"/>
            <w:tcBorders>
              <w:top w:val="single" w:sz="4" w:space="0" w:color="000000"/>
              <w:left w:val="single" w:sz="4" w:space="0" w:color="000000"/>
              <w:bottom w:val="single" w:sz="4" w:space="0" w:color="000000"/>
              <w:right w:val="single" w:sz="4" w:space="0" w:color="000000"/>
            </w:tcBorders>
          </w:tcPr>
          <w:p w14:paraId="0F7B2AAE"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callback operations caused by load and store address conflicts (DWaitStore) </w:t>
            </w:r>
          </w:p>
        </w:tc>
      </w:tr>
      <w:tr w:rsidR="00760C19" w:rsidRPr="00BA5F96" w14:paraId="7B19FAD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8B572D0" w14:textId="77777777" w:rsidR="00760C19" w:rsidRPr="003A2442" w:rsidRDefault="00C71F4D">
            <w:pPr>
              <w:pStyle w:val="TableParagraph"/>
              <w:ind w:left="464" w:right="452"/>
              <w:rPr>
                <w:sz w:val="18"/>
              </w:rPr>
            </w:pPr>
            <w:r w:rsidRPr="003A2442">
              <w:rPr>
                <w:sz w:val="18"/>
              </w:rPr>
              <w:t xml:space="preserve">347 </w:t>
            </w:r>
          </w:p>
        </w:tc>
        <w:tc>
          <w:tcPr>
            <w:tcW w:w="8222" w:type="dxa"/>
            <w:tcBorders>
              <w:top w:val="single" w:sz="4" w:space="0" w:color="000000"/>
              <w:left w:val="single" w:sz="4" w:space="0" w:color="000000"/>
              <w:bottom w:val="single" w:sz="4" w:space="0" w:color="000000"/>
              <w:right w:val="single" w:sz="4" w:space="0" w:color="000000"/>
            </w:tcBorders>
          </w:tcPr>
          <w:p w14:paraId="5402664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exceptions caused by load and store address conflicts (MISPEC) </w:t>
            </w:r>
          </w:p>
        </w:tc>
      </w:tr>
      <w:tr w:rsidR="00760C19" w:rsidRPr="00BA5F96" w14:paraId="4566FDC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EBA1162" w14:textId="77777777" w:rsidR="00760C19" w:rsidRPr="003A2442" w:rsidRDefault="00C71F4D">
            <w:pPr>
              <w:pStyle w:val="TableParagraph"/>
              <w:ind w:left="464" w:right="452"/>
              <w:rPr>
                <w:sz w:val="18"/>
              </w:rPr>
            </w:pPr>
            <w:r w:rsidRPr="003A2442">
              <w:rPr>
                <w:sz w:val="18"/>
              </w:rPr>
              <w:t xml:space="preserve">348 </w:t>
            </w:r>
          </w:p>
        </w:tc>
        <w:tc>
          <w:tcPr>
            <w:tcW w:w="8222" w:type="dxa"/>
            <w:tcBorders>
              <w:top w:val="single" w:sz="4" w:space="0" w:color="000000"/>
              <w:left w:val="single" w:sz="4" w:space="0" w:color="000000"/>
              <w:bottom w:val="single" w:sz="4" w:space="0" w:color="000000"/>
              <w:right w:val="single" w:sz="4" w:space="0" w:color="000000"/>
            </w:tcBorders>
          </w:tcPr>
          <w:p w14:paraId="3339A475"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cp0qhead was rolled back due to a dcacheWrite failure </w:t>
            </w:r>
          </w:p>
        </w:tc>
      </w:tr>
      <w:tr w:rsidR="00760C19" w:rsidRPr="003A2442" w14:paraId="12AFCF6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B21F2D7" w14:textId="77777777" w:rsidR="00760C19" w:rsidRPr="003A2442" w:rsidRDefault="00C71F4D">
            <w:pPr>
              <w:pStyle w:val="TableParagraph"/>
              <w:ind w:left="464" w:right="452"/>
              <w:rPr>
                <w:sz w:val="18"/>
              </w:rPr>
            </w:pPr>
            <w:r w:rsidRPr="003A2442">
              <w:rPr>
                <w:sz w:val="18"/>
              </w:rPr>
              <w:t xml:space="preserve">349 </w:t>
            </w:r>
          </w:p>
        </w:tc>
        <w:tc>
          <w:tcPr>
            <w:tcW w:w="8222" w:type="dxa"/>
            <w:tcBorders>
              <w:top w:val="single" w:sz="4" w:space="0" w:color="000000"/>
              <w:left w:val="single" w:sz="4" w:space="0" w:color="000000"/>
              <w:bottom w:val="single" w:sz="4" w:space="0" w:color="000000"/>
              <w:right w:val="single" w:sz="4" w:space="0" w:color="000000"/>
            </w:tcBorders>
          </w:tcPr>
          <w:p w14:paraId="006DE32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Cp0q dMEMread request times </w:t>
            </w:r>
          </w:p>
        </w:tc>
      </w:tr>
      <w:tr w:rsidR="00760C19" w:rsidRPr="00BA5F96" w14:paraId="5180226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DB41E12" w14:textId="77777777" w:rsidR="00760C19" w:rsidRPr="003A2442" w:rsidRDefault="00C71F4D">
            <w:pPr>
              <w:pStyle w:val="TableParagraph"/>
              <w:ind w:left="464" w:right="452"/>
              <w:rPr>
                <w:sz w:val="18"/>
              </w:rPr>
            </w:pPr>
            <w:r w:rsidRPr="003A2442">
              <w:rPr>
                <w:sz w:val="18"/>
              </w:rPr>
              <w:t xml:space="preserve">350 </w:t>
            </w:r>
          </w:p>
        </w:tc>
        <w:tc>
          <w:tcPr>
            <w:tcW w:w="8222" w:type="dxa"/>
            <w:tcBorders>
              <w:top w:val="single" w:sz="4" w:space="0" w:color="000000"/>
              <w:left w:val="single" w:sz="4" w:space="0" w:color="000000"/>
              <w:bottom w:val="single" w:sz="4" w:space="0" w:color="000000"/>
              <w:right w:val="single" w:sz="4" w:space="0" w:color="000000"/>
            </w:tcBorders>
          </w:tcPr>
          <w:p w14:paraId="01F28FB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Duncache requests issued by CP0Q </w:t>
            </w:r>
          </w:p>
        </w:tc>
      </w:tr>
      <w:tr w:rsidR="00760C19" w:rsidRPr="00BA5F96" w14:paraId="4347047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BB4380A" w14:textId="77777777" w:rsidR="00760C19" w:rsidRPr="003A2442" w:rsidRDefault="00C71F4D">
            <w:pPr>
              <w:pStyle w:val="TableParagraph"/>
              <w:ind w:left="464" w:right="452"/>
              <w:rPr>
                <w:sz w:val="18"/>
              </w:rPr>
            </w:pPr>
            <w:r w:rsidRPr="003A2442">
              <w:rPr>
                <w:sz w:val="18"/>
              </w:rPr>
              <w:t xml:space="preserve">351 </w:t>
            </w:r>
          </w:p>
        </w:tc>
        <w:tc>
          <w:tcPr>
            <w:tcW w:w="8222" w:type="dxa"/>
            <w:tcBorders>
              <w:top w:val="single" w:sz="4" w:space="0" w:color="000000"/>
              <w:left w:val="single" w:sz="4" w:space="0" w:color="000000"/>
              <w:bottom w:val="single" w:sz="4" w:space="0" w:color="000000"/>
              <w:right w:val="single" w:sz="4" w:space="0" w:color="000000"/>
            </w:tcBorders>
          </w:tcPr>
          <w:p w14:paraId="0BD69CB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Resbus2 occupies resbus5 times, LQ, LQC1, and so on have two dest accesses </w:t>
            </w:r>
          </w:p>
        </w:tc>
      </w:tr>
      <w:tr w:rsidR="00760C19" w:rsidRPr="00BA5F96" w14:paraId="4399D84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1682A62B" w14:textId="77777777" w:rsidR="00760C19" w:rsidRPr="003A2442" w:rsidRDefault="00C71F4D">
            <w:pPr>
              <w:pStyle w:val="TableParagraph"/>
              <w:spacing w:before="53"/>
              <w:ind w:left="464" w:right="452"/>
              <w:rPr>
                <w:sz w:val="18"/>
              </w:rPr>
            </w:pPr>
            <w:r w:rsidRPr="003A2442">
              <w:rPr>
                <w:sz w:val="18"/>
              </w:rPr>
              <w:t xml:space="preserve">352 </w:t>
            </w:r>
          </w:p>
        </w:tc>
        <w:tc>
          <w:tcPr>
            <w:tcW w:w="8222" w:type="dxa"/>
            <w:tcBorders>
              <w:top w:val="single" w:sz="4" w:space="0" w:color="000000"/>
              <w:left w:val="single" w:sz="4" w:space="0" w:color="000000"/>
              <w:bottom w:val="single" w:sz="4" w:space="0" w:color="000000"/>
              <w:right w:val="single" w:sz="4" w:space="0" w:color="000000"/>
            </w:tcBorders>
          </w:tcPr>
          <w:p w14:paraId="2D2D72CC" w14:textId="77777777" w:rsidR="00760C19" w:rsidRPr="003A2442" w:rsidRDefault="00C71F4D">
            <w:pPr>
              <w:pStyle w:val="TableParagraph"/>
              <w:spacing w:before="41"/>
              <w:ind w:left="108"/>
              <w:jc w:val="left"/>
              <w:rPr>
                <w:rFonts w:eastAsia="宋体"/>
                <w:sz w:val="18"/>
                <w:lang w:val="en-US"/>
              </w:rPr>
            </w:pPr>
            <w:r w:rsidRPr="003A2442">
              <w:rPr>
                <w:rFonts w:eastAsia="宋体"/>
                <w:sz w:val="18"/>
                <w:lang w:val="en-US"/>
              </w:rPr>
              <w:t xml:space="preserve">Software prefetch hit times in L1 Dcache </w:t>
            </w:r>
          </w:p>
        </w:tc>
      </w:tr>
      <w:tr w:rsidR="00760C19" w:rsidRPr="00BA5F96" w14:paraId="78DAF7A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00AB8F2" w14:textId="77777777" w:rsidR="00760C19" w:rsidRPr="003A2442" w:rsidRDefault="00C71F4D">
            <w:pPr>
              <w:pStyle w:val="TableParagraph"/>
              <w:ind w:left="464" w:right="452"/>
              <w:rPr>
                <w:sz w:val="18"/>
              </w:rPr>
            </w:pPr>
            <w:r w:rsidRPr="003A2442">
              <w:rPr>
                <w:sz w:val="18"/>
              </w:rPr>
              <w:t xml:space="preserve">353 </w:t>
            </w:r>
          </w:p>
        </w:tc>
        <w:tc>
          <w:tcPr>
            <w:tcW w:w="8222" w:type="dxa"/>
            <w:tcBorders>
              <w:top w:val="single" w:sz="4" w:space="0" w:color="000000"/>
              <w:left w:val="single" w:sz="4" w:space="0" w:color="000000"/>
              <w:bottom w:val="single" w:sz="4" w:space="0" w:color="000000"/>
              <w:right w:val="single" w:sz="4" w:space="0" w:color="000000"/>
            </w:tcBorders>
          </w:tcPr>
          <w:p w14:paraId="3665C24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Store prefetch hit times in L1 Dcache </w:t>
            </w:r>
          </w:p>
        </w:tc>
      </w:tr>
      <w:tr w:rsidR="00760C19" w:rsidRPr="00BA5F96" w14:paraId="5C7FE9D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35AE12A" w14:textId="77777777" w:rsidR="00760C19" w:rsidRPr="003A2442" w:rsidRDefault="00C71F4D">
            <w:pPr>
              <w:pStyle w:val="TableParagraph"/>
              <w:ind w:left="464" w:right="452"/>
              <w:rPr>
                <w:sz w:val="18"/>
              </w:rPr>
            </w:pPr>
            <w:r w:rsidRPr="003A2442">
              <w:rPr>
                <w:sz w:val="18"/>
              </w:rPr>
              <w:t xml:space="preserve">354 </w:t>
            </w:r>
          </w:p>
        </w:tc>
        <w:tc>
          <w:tcPr>
            <w:tcW w:w="8222" w:type="dxa"/>
            <w:tcBorders>
              <w:top w:val="single" w:sz="4" w:space="0" w:color="000000"/>
              <w:left w:val="single" w:sz="4" w:space="0" w:color="000000"/>
              <w:bottom w:val="single" w:sz="4" w:space="0" w:color="000000"/>
              <w:right w:val="single" w:sz="4" w:space="0" w:color="000000"/>
            </w:tcBorders>
          </w:tcPr>
          <w:p w14:paraId="507CBD8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Misses in L1 Dcache prefetched by store software </w:t>
            </w:r>
          </w:p>
        </w:tc>
      </w:tr>
      <w:tr w:rsidR="00760C19" w:rsidRPr="00BA5F96" w14:paraId="1A46680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23BACDC" w14:textId="77777777" w:rsidR="00760C19" w:rsidRPr="003A2442" w:rsidRDefault="00C71F4D">
            <w:pPr>
              <w:pStyle w:val="TableParagraph"/>
              <w:ind w:left="464" w:right="452"/>
              <w:rPr>
                <w:sz w:val="18"/>
              </w:rPr>
            </w:pPr>
            <w:r w:rsidRPr="003A2442">
              <w:rPr>
                <w:sz w:val="18"/>
              </w:rPr>
              <w:t xml:space="preserve">355 </w:t>
            </w:r>
          </w:p>
        </w:tc>
        <w:tc>
          <w:tcPr>
            <w:tcW w:w="8222" w:type="dxa"/>
            <w:tcBorders>
              <w:top w:val="single" w:sz="4" w:space="0" w:color="000000"/>
              <w:left w:val="single" w:sz="4" w:space="0" w:color="000000"/>
              <w:bottom w:val="single" w:sz="4" w:space="0" w:color="000000"/>
              <w:right w:val="single" w:sz="4" w:space="0" w:color="000000"/>
            </w:tcBorders>
          </w:tcPr>
          <w:p w14:paraId="36634B2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Load prefetch hits in L1 Dcache </w:t>
            </w:r>
          </w:p>
        </w:tc>
      </w:tr>
      <w:tr w:rsidR="00760C19" w:rsidRPr="00BA5F96" w14:paraId="7592CDF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A1217CF" w14:textId="77777777" w:rsidR="00760C19" w:rsidRPr="003A2442" w:rsidRDefault="00C71F4D">
            <w:pPr>
              <w:pStyle w:val="TableParagraph"/>
              <w:ind w:left="464" w:right="452"/>
              <w:rPr>
                <w:sz w:val="18"/>
              </w:rPr>
            </w:pPr>
            <w:r w:rsidRPr="003A2442">
              <w:rPr>
                <w:sz w:val="18"/>
              </w:rPr>
              <w:t xml:space="preserve">356 </w:t>
            </w:r>
          </w:p>
        </w:tc>
        <w:tc>
          <w:tcPr>
            <w:tcW w:w="8222" w:type="dxa"/>
            <w:tcBorders>
              <w:top w:val="single" w:sz="4" w:space="0" w:color="000000"/>
              <w:left w:val="single" w:sz="4" w:space="0" w:color="000000"/>
              <w:bottom w:val="single" w:sz="4" w:space="0" w:color="000000"/>
              <w:right w:val="single" w:sz="4" w:space="0" w:color="000000"/>
            </w:tcBorders>
          </w:tcPr>
          <w:p w14:paraId="4328215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misses in L1 Dcache prefetched by LOAD software </w:t>
            </w:r>
          </w:p>
        </w:tc>
      </w:tr>
      <w:tr w:rsidR="00760C19" w:rsidRPr="00BA5F96" w14:paraId="4E72F6F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BF500CF" w14:textId="77777777" w:rsidR="00760C19" w:rsidRPr="003A2442" w:rsidRDefault="00C71F4D">
            <w:pPr>
              <w:pStyle w:val="TableParagraph"/>
              <w:ind w:left="464" w:right="452"/>
              <w:rPr>
                <w:sz w:val="18"/>
              </w:rPr>
            </w:pPr>
            <w:r w:rsidRPr="003A2442">
              <w:rPr>
                <w:sz w:val="18"/>
              </w:rPr>
              <w:t xml:space="preserve">357 </w:t>
            </w:r>
          </w:p>
        </w:tc>
        <w:tc>
          <w:tcPr>
            <w:tcW w:w="8222" w:type="dxa"/>
            <w:tcBorders>
              <w:top w:val="single" w:sz="4" w:space="0" w:color="000000"/>
              <w:left w:val="single" w:sz="4" w:space="0" w:color="000000"/>
              <w:bottom w:val="single" w:sz="4" w:space="0" w:color="000000"/>
              <w:right w:val="single" w:sz="4" w:space="0" w:color="000000"/>
            </w:tcBorders>
          </w:tcPr>
          <w:p w14:paraId="212CCAF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store software prefetches share State in L1 Dcache </w:t>
            </w:r>
          </w:p>
        </w:tc>
      </w:tr>
      <w:tr w:rsidR="00760C19" w:rsidRPr="003A2442" w14:paraId="2991F4F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2B793307" w14:textId="77777777" w:rsidR="00760C19" w:rsidRPr="003A2442" w:rsidRDefault="00C71F4D">
            <w:pPr>
              <w:pStyle w:val="TableParagraph"/>
              <w:spacing w:before="52"/>
              <w:ind w:left="464" w:right="452"/>
              <w:rPr>
                <w:sz w:val="18"/>
              </w:rPr>
            </w:pPr>
            <w:r w:rsidRPr="003A2442">
              <w:rPr>
                <w:sz w:val="18"/>
              </w:rPr>
              <w:t xml:space="preserve">358 </w:t>
            </w:r>
          </w:p>
        </w:tc>
        <w:tc>
          <w:tcPr>
            <w:tcW w:w="8222" w:type="dxa"/>
            <w:tcBorders>
              <w:top w:val="single" w:sz="4" w:space="0" w:color="000000"/>
              <w:left w:val="single" w:sz="4" w:space="0" w:color="000000"/>
              <w:bottom w:val="single" w:sz="4" w:space="0" w:color="000000"/>
              <w:right w:val="single" w:sz="4" w:space="0" w:color="000000"/>
            </w:tcBorders>
          </w:tcPr>
          <w:p w14:paraId="63A77074" w14:textId="77777777" w:rsidR="00760C19" w:rsidRPr="003A2442" w:rsidRDefault="00C71F4D">
            <w:pPr>
              <w:pStyle w:val="TableParagraph"/>
              <w:spacing w:before="40"/>
              <w:ind w:left="108"/>
              <w:jc w:val="left"/>
              <w:rPr>
                <w:rFonts w:eastAsia="宋体"/>
                <w:sz w:val="18"/>
              </w:rPr>
            </w:pPr>
            <w:r w:rsidRPr="003A2442">
              <w:rPr>
                <w:sz w:val="18"/>
              </w:rPr>
              <w:t xml:space="preserve">Specfwdbus2 number </w:t>
            </w:r>
          </w:p>
        </w:tc>
      </w:tr>
      <w:tr w:rsidR="00760C19" w:rsidRPr="003A2442" w14:paraId="760987D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F6FBE56" w14:textId="77777777" w:rsidR="00760C19" w:rsidRPr="003A2442" w:rsidRDefault="00C71F4D">
            <w:pPr>
              <w:pStyle w:val="TableParagraph"/>
              <w:ind w:left="464" w:right="452"/>
              <w:rPr>
                <w:sz w:val="18"/>
              </w:rPr>
            </w:pPr>
            <w:r w:rsidRPr="003A2442">
              <w:rPr>
                <w:sz w:val="18"/>
              </w:rPr>
              <w:t xml:space="preserve">359 </w:t>
            </w:r>
          </w:p>
        </w:tc>
        <w:tc>
          <w:tcPr>
            <w:tcW w:w="8222" w:type="dxa"/>
            <w:tcBorders>
              <w:top w:val="single" w:sz="4" w:space="0" w:color="000000"/>
              <w:left w:val="single" w:sz="4" w:space="0" w:color="000000"/>
              <w:bottom w:val="single" w:sz="4" w:space="0" w:color="000000"/>
              <w:right w:val="single" w:sz="4" w:space="0" w:color="000000"/>
            </w:tcBorders>
          </w:tcPr>
          <w:p w14:paraId="5CE5C6D4" w14:textId="77777777" w:rsidR="00760C19" w:rsidRPr="003A2442" w:rsidRDefault="00C71F4D">
            <w:pPr>
              <w:pStyle w:val="TableParagraph"/>
              <w:spacing w:before="38"/>
              <w:ind w:left="108"/>
              <w:jc w:val="left"/>
              <w:rPr>
                <w:rFonts w:eastAsia="宋体"/>
                <w:sz w:val="18"/>
              </w:rPr>
            </w:pPr>
            <w:r w:rsidRPr="003A2442">
              <w:rPr>
                <w:sz w:val="18"/>
              </w:rPr>
              <w:t xml:space="preserve">Specfwdbus5 number </w:t>
            </w:r>
          </w:p>
        </w:tc>
      </w:tr>
      <w:tr w:rsidR="00760C19" w:rsidRPr="003A2442" w14:paraId="19F2F62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6ACE7E5" w14:textId="77777777" w:rsidR="00760C19" w:rsidRPr="003A2442" w:rsidRDefault="00C71F4D">
            <w:pPr>
              <w:pStyle w:val="TableParagraph"/>
              <w:ind w:left="464" w:right="452"/>
              <w:rPr>
                <w:sz w:val="18"/>
              </w:rPr>
            </w:pPr>
            <w:r w:rsidRPr="003A2442">
              <w:rPr>
                <w:sz w:val="18"/>
              </w:rPr>
              <w:lastRenderedPageBreak/>
              <w:t xml:space="preserve">360 </w:t>
            </w:r>
          </w:p>
        </w:tc>
        <w:tc>
          <w:tcPr>
            <w:tcW w:w="8222" w:type="dxa"/>
            <w:tcBorders>
              <w:top w:val="single" w:sz="4" w:space="0" w:color="000000"/>
              <w:left w:val="single" w:sz="4" w:space="0" w:color="000000"/>
              <w:bottom w:val="single" w:sz="4" w:space="0" w:color="000000"/>
              <w:right w:val="single" w:sz="4" w:space="0" w:color="000000"/>
            </w:tcBorders>
          </w:tcPr>
          <w:p w14:paraId="12491D3A" w14:textId="77777777" w:rsidR="00760C19" w:rsidRPr="003A2442" w:rsidRDefault="00C71F4D">
            <w:pPr>
              <w:pStyle w:val="TableParagraph"/>
              <w:spacing w:before="38"/>
              <w:ind w:left="108"/>
              <w:jc w:val="left"/>
              <w:rPr>
                <w:sz w:val="18"/>
              </w:rPr>
            </w:pPr>
            <w:r w:rsidRPr="003A2442">
              <w:rPr>
                <w:sz w:val="18"/>
              </w:rPr>
              <w:t xml:space="preserve">Specfwdbus frequency: SPECFWdbus2 + SpecfWdbus5 </w:t>
            </w:r>
          </w:p>
        </w:tc>
      </w:tr>
      <w:tr w:rsidR="00760C19" w:rsidRPr="00BA5F96" w14:paraId="772D46A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8DA76A9" w14:textId="77777777" w:rsidR="00760C19" w:rsidRPr="003A2442" w:rsidRDefault="00C71F4D">
            <w:pPr>
              <w:pStyle w:val="TableParagraph"/>
              <w:ind w:left="464" w:right="452"/>
              <w:rPr>
                <w:sz w:val="18"/>
              </w:rPr>
            </w:pPr>
            <w:r w:rsidRPr="003A2442">
              <w:rPr>
                <w:sz w:val="18"/>
              </w:rPr>
              <w:t xml:space="preserve">384 </w:t>
            </w:r>
          </w:p>
        </w:tc>
        <w:tc>
          <w:tcPr>
            <w:tcW w:w="8222" w:type="dxa"/>
            <w:tcBorders>
              <w:top w:val="single" w:sz="4" w:space="0" w:color="000000"/>
              <w:left w:val="single" w:sz="4" w:space="0" w:color="000000"/>
              <w:bottom w:val="single" w:sz="4" w:space="0" w:color="000000"/>
              <w:right w:val="single" w:sz="4" w:space="0" w:color="000000"/>
            </w:tcBorders>
          </w:tcPr>
          <w:p w14:paraId="1006FD3A"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vCache was accessed by a data load request </w:t>
            </w:r>
          </w:p>
        </w:tc>
      </w:tr>
      <w:tr w:rsidR="00760C19" w:rsidRPr="00BA5F96" w14:paraId="59A20C6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EFC516E" w14:textId="77777777" w:rsidR="00760C19" w:rsidRPr="003A2442" w:rsidRDefault="00C71F4D">
            <w:pPr>
              <w:pStyle w:val="TableParagraph"/>
              <w:ind w:left="464" w:right="452"/>
              <w:rPr>
                <w:sz w:val="18"/>
              </w:rPr>
            </w:pPr>
            <w:r w:rsidRPr="003A2442">
              <w:rPr>
                <w:sz w:val="18"/>
              </w:rPr>
              <w:t xml:space="preserve">385 </w:t>
            </w:r>
          </w:p>
        </w:tc>
        <w:tc>
          <w:tcPr>
            <w:tcW w:w="8222" w:type="dxa"/>
            <w:tcBorders>
              <w:top w:val="single" w:sz="4" w:space="0" w:color="000000"/>
              <w:left w:val="single" w:sz="4" w:space="0" w:color="000000"/>
              <w:bottom w:val="single" w:sz="4" w:space="0" w:color="000000"/>
              <w:right w:val="single" w:sz="4" w:space="0" w:color="000000"/>
            </w:tcBorders>
          </w:tcPr>
          <w:p w14:paraId="50CCBE0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data Store requests to vCache </w:t>
            </w:r>
          </w:p>
        </w:tc>
      </w:tr>
      <w:tr w:rsidR="00760C19" w:rsidRPr="00BA5F96" w14:paraId="49C9FB7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8C35FD4" w14:textId="77777777" w:rsidR="00760C19" w:rsidRPr="003A2442" w:rsidRDefault="00C71F4D">
            <w:pPr>
              <w:pStyle w:val="TableParagraph"/>
              <w:ind w:left="464" w:right="452"/>
              <w:rPr>
                <w:sz w:val="18"/>
              </w:rPr>
            </w:pPr>
            <w:r w:rsidRPr="003A2442">
              <w:rPr>
                <w:sz w:val="18"/>
              </w:rPr>
              <w:t xml:space="preserve">386 </w:t>
            </w:r>
          </w:p>
        </w:tc>
        <w:tc>
          <w:tcPr>
            <w:tcW w:w="8222" w:type="dxa"/>
            <w:tcBorders>
              <w:top w:val="single" w:sz="4" w:space="0" w:color="000000"/>
              <w:left w:val="single" w:sz="4" w:space="0" w:color="000000"/>
              <w:bottom w:val="single" w:sz="4" w:space="0" w:color="000000"/>
              <w:right w:val="single" w:sz="4" w:space="0" w:color="000000"/>
            </w:tcBorders>
          </w:tcPr>
          <w:p w14:paraId="3A4024A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the data request accessed vCache </w:t>
            </w:r>
          </w:p>
        </w:tc>
      </w:tr>
      <w:tr w:rsidR="00760C19" w:rsidRPr="00BA5F96" w14:paraId="226E302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4C01EC7" w14:textId="77777777" w:rsidR="00760C19" w:rsidRPr="003A2442" w:rsidRDefault="00C71F4D">
            <w:pPr>
              <w:pStyle w:val="TableParagraph"/>
              <w:spacing w:before="52"/>
              <w:ind w:left="464" w:right="452"/>
              <w:rPr>
                <w:sz w:val="18"/>
              </w:rPr>
            </w:pPr>
            <w:r w:rsidRPr="003A2442">
              <w:rPr>
                <w:sz w:val="18"/>
              </w:rPr>
              <w:t xml:space="preserve">387 </w:t>
            </w:r>
          </w:p>
        </w:tc>
        <w:tc>
          <w:tcPr>
            <w:tcW w:w="8222" w:type="dxa"/>
            <w:tcBorders>
              <w:top w:val="single" w:sz="4" w:space="0" w:color="000000"/>
              <w:left w:val="single" w:sz="4" w:space="0" w:color="000000"/>
              <w:bottom w:val="single" w:sz="4" w:space="0" w:color="000000"/>
              <w:right w:val="single" w:sz="4" w:space="0" w:color="000000"/>
            </w:tcBorders>
          </w:tcPr>
          <w:p w14:paraId="39699461"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times the instruction requested vcache access </w:t>
            </w:r>
          </w:p>
        </w:tc>
      </w:tr>
      <w:tr w:rsidR="00760C19" w:rsidRPr="003A2442" w14:paraId="456987A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839CC49" w14:textId="77777777" w:rsidR="00760C19" w:rsidRPr="003A2442" w:rsidRDefault="00C71F4D">
            <w:pPr>
              <w:pStyle w:val="TableParagraph"/>
              <w:ind w:left="464" w:right="452"/>
              <w:rPr>
                <w:sz w:val="18"/>
              </w:rPr>
            </w:pPr>
            <w:r w:rsidRPr="003A2442">
              <w:rPr>
                <w:sz w:val="18"/>
              </w:rPr>
              <w:t xml:space="preserve">388 </w:t>
            </w:r>
          </w:p>
        </w:tc>
        <w:tc>
          <w:tcPr>
            <w:tcW w:w="8222" w:type="dxa"/>
            <w:tcBorders>
              <w:top w:val="single" w:sz="4" w:space="0" w:color="000000"/>
              <w:left w:val="single" w:sz="4" w:space="0" w:color="000000"/>
              <w:bottom w:val="single" w:sz="4" w:space="0" w:color="000000"/>
              <w:right w:val="single" w:sz="4" w:space="0" w:color="000000"/>
            </w:tcBorders>
          </w:tcPr>
          <w:p w14:paraId="5C5F0C59" w14:textId="77777777" w:rsidR="00760C19" w:rsidRPr="003A2442" w:rsidRDefault="00C71F4D">
            <w:pPr>
              <w:pStyle w:val="TableParagraph"/>
              <w:spacing w:before="38"/>
              <w:ind w:left="108"/>
              <w:jc w:val="left"/>
              <w:rPr>
                <w:rFonts w:eastAsia="宋体"/>
                <w:sz w:val="18"/>
              </w:rPr>
            </w:pPr>
            <w:r w:rsidRPr="003A2442">
              <w:rPr>
                <w:sz w:val="18"/>
              </w:rPr>
              <w:t xml:space="preserve">Number of Vcache visits </w:t>
            </w:r>
          </w:p>
        </w:tc>
      </w:tr>
      <w:tr w:rsidR="00760C19" w:rsidRPr="00BA5F96" w14:paraId="79208C5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C86CD6A" w14:textId="77777777" w:rsidR="00760C19" w:rsidRPr="003A2442" w:rsidRDefault="00C71F4D">
            <w:pPr>
              <w:pStyle w:val="TableParagraph"/>
              <w:ind w:left="464" w:right="452"/>
              <w:rPr>
                <w:sz w:val="18"/>
              </w:rPr>
            </w:pPr>
            <w:r w:rsidRPr="003A2442">
              <w:rPr>
                <w:sz w:val="18"/>
              </w:rPr>
              <w:t xml:space="preserve">389 </w:t>
            </w:r>
          </w:p>
        </w:tc>
        <w:tc>
          <w:tcPr>
            <w:tcW w:w="8222" w:type="dxa"/>
            <w:tcBorders>
              <w:top w:val="single" w:sz="4" w:space="0" w:color="000000"/>
              <w:left w:val="single" w:sz="4" w:space="0" w:color="000000"/>
              <w:bottom w:val="single" w:sz="4" w:space="0" w:color="000000"/>
              <w:right w:val="single" w:sz="4" w:space="0" w:color="000000"/>
            </w:tcBorders>
          </w:tcPr>
          <w:p w14:paraId="5A8345F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software prefetches vCache </w:t>
            </w:r>
          </w:p>
        </w:tc>
      </w:tr>
      <w:tr w:rsidR="00760C19" w:rsidRPr="00BA5F96" w14:paraId="4250BF8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0B5D859" w14:textId="77777777" w:rsidR="00760C19" w:rsidRPr="003A2442" w:rsidRDefault="00C71F4D">
            <w:pPr>
              <w:pStyle w:val="TableParagraph"/>
              <w:ind w:left="464" w:right="452"/>
              <w:rPr>
                <w:sz w:val="18"/>
              </w:rPr>
            </w:pPr>
            <w:r w:rsidRPr="003A2442">
              <w:rPr>
                <w:sz w:val="18"/>
              </w:rPr>
              <w:t xml:space="preserve">390 </w:t>
            </w:r>
          </w:p>
        </w:tc>
        <w:tc>
          <w:tcPr>
            <w:tcW w:w="8222" w:type="dxa"/>
            <w:tcBorders>
              <w:top w:val="single" w:sz="4" w:space="0" w:color="000000"/>
              <w:left w:val="single" w:sz="4" w:space="0" w:color="000000"/>
              <w:bottom w:val="single" w:sz="4" w:space="0" w:color="000000"/>
              <w:right w:val="single" w:sz="4" w:space="0" w:color="000000"/>
            </w:tcBorders>
          </w:tcPr>
          <w:p w14:paraId="0B39C53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vcache load hits </w:t>
            </w:r>
          </w:p>
        </w:tc>
      </w:tr>
      <w:tr w:rsidR="00760C19" w:rsidRPr="00BA5F96" w14:paraId="47A309F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ED170DF" w14:textId="77777777" w:rsidR="00760C19" w:rsidRPr="003A2442" w:rsidRDefault="00C71F4D">
            <w:pPr>
              <w:pStyle w:val="TableParagraph"/>
              <w:ind w:left="464" w:right="452"/>
              <w:rPr>
                <w:sz w:val="18"/>
              </w:rPr>
            </w:pPr>
            <w:r w:rsidRPr="003A2442">
              <w:rPr>
                <w:sz w:val="18"/>
              </w:rPr>
              <w:t xml:space="preserve">391 </w:t>
            </w:r>
          </w:p>
        </w:tc>
        <w:tc>
          <w:tcPr>
            <w:tcW w:w="8222" w:type="dxa"/>
            <w:tcBorders>
              <w:top w:val="single" w:sz="4" w:space="0" w:color="000000"/>
              <w:left w:val="single" w:sz="4" w:space="0" w:color="000000"/>
              <w:bottom w:val="single" w:sz="4" w:space="0" w:color="000000"/>
              <w:right w:val="single" w:sz="4" w:space="0" w:color="000000"/>
            </w:tcBorders>
          </w:tcPr>
          <w:p w14:paraId="33E3DD0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vcache Store hits </w:t>
            </w:r>
          </w:p>
        </w:tc>
      </w:tr>
      <w:tr w:rsidR="00760C19" w:rsidRPr="00BA5F96" w14:paraId="7167635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4C334CE" w14:textId="77777777" w:rsidR="00760C19" w:rsidRPr="003A2442" w:rsidRDefault="00C71F4D">
            <w:pPr>
              <w:pStyle w:val="TableParagraph"/>
              <w:ind w:left="464" w:right="452"/>
              <w:rPr>
                <w:sz w:val="18"/>
              </w:rPr>
            </w:pPr>
            <w:r w:rsidRPr="003A2442">
              <w:rPr>
                <w:sz w:val="18"/>
              </w:rPr>
              <w:t xml:space="preserve">392 </w:t>
            </w:r>
          </w:p>
        </w:tc>
        <w:tc>
          <w:tcPr>
            <w:tcW w:w="8222" w:type="dxa"/>
            <w:tcBorders>
              <w:top w:val="single" w:sz="4" w:space="0" w:color="000000"/>
              <w:left w:val="single" w:sz="4" w:space="0" w:color="000000"/>
              <w:bottom w:val="single" w:sz="4" w:space="0" w:color="000000"/>
              <w:right w:val="single" w:sz="4" w:space="0" w:color="000000"/>
            </w:tcBorders>
          </w:tcPr>
          <w:p w14:paraId="5FCDB36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Vcache data hits </w:t>
            </w:r>
          </w:p>
        </w:tc>
      </w:tr>
      <w:tr w:rsidR="00760C19" w:rsidRPr="00BA5F96" w14:paraId="0DB9BBB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265A9E94" w14:textId="77777777" w:rsidR="00760C19" w:rsidRPr="003A2442" w:rsidRDefault="00C71F4D">
            <w:pPr>
              <w:pStyle w:val="TableParagraph"/>
              <w:spacing w:before="52"/>
              <w:ind w:left="464" w:right="452"/>
              <w:rPr>
                <w:sz w:val="18"/>
              </w:rPr>
            </w:pPr>
            <w:r w:rsidRPr="003A2442">
              <w:rPr>
                <w:sz w:val="18"/>
              </w:rPr>
              <w:t xml:space="preserve">393 </w:t>
            </w:r>
          </w:p>
        </w:tc>
        <w:tc>
          <w:tcPr>
            <w:tcW w:w="8222" w:type="dxa"/>
            <w:tcBorders>
              <w:top w:val="single" w:sz="4" w:space="0" w:color="000000"/>
              <w:left w:val="single" w:sz="4" w:space="0" w:color="000000"/>
              <w:bottom w:val="single" w:sz="4" w:space="0" w:color="000000"/>
              <w:right w:val="single" w:sz="4" w:space="0" w:color="000000"/>
            </w:tcBorders>
          </w:tcPr>
          <w:p w14:paraId="7D82606A"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Number of vcache directive hits </w:t>
            </w:r>
          </w:p>
        </w:tc>
      </w:tr>
      <w:tr w:rsidR="00760C19" w:rsidRPr="003A2442" w14:paraId="68C1EA1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9643DF8" w14:textId="77777777" w:rsidR="00760C19" w:rsidRPr="003A2442" w:rsidRDefault="00C71F4D">
            <w:pPr>
              <w:pStyle w:val="TableParagraph"/>
              <w:ind w:left="463" w:right="452"/>
              <w:rPr>
                <w:sz w:val="18"/>
              </w:rPr>
            </w:pPr>
            <w:r w:rsidRPr="003A2442">
              <w:rPr>
                <w:sz w:val="18"/>
              </w:rPr>
              <w:t xml:space="preserve">394 </w:t>
            </w:r>
          </w:p>
        </w:tc>
        <w:tc>
          <w:tcPr>
            <w:tcW w:w="8222" w:type="dxa"/>
            <w:tcBorders>
              <w:top w:val="single" w:sz="4" w:space="0" w:color="000000"/>
              <w:left w:val="single" w:sz="4" w:space="0" w:color="000000"/>
              <w:bottom w:val="single" w:sz="4" w:space="0" w:color="000000"/>
              <w:right w:val="single" w:sz="4" w:space="0" w:color="000000"/>
            </w:tcBorders>
          </w:tcPr>
          <w:p w14:paraId="05AA13B0" w14:textId="77777777" w:rsidR="00760C19" w:rsidRPr="003A2442" w:rsidRDefault="00C71F4D">
            <w:pPr>
              <w:pStyle w:val="TableParagraph"/>
              <w:spacing w:before="38"/>
              <w:ind w:left="108"/>
              <w:jc w:val="left"/>
              <w:rPr>
                <w:rFonts w:eastAsia="宋体"/>
                <w:sz w:val="18"/>
              </w:rPr>
            </w:pPr>
            <w:r w:rsidRPr="003A2442">
              <w:rPr>
                <w:sz w:val="18"/>
              </w:rPr>
              <w:t xml:space="preserve">Number of Vcache hits </w:t>
            </w:r>
          </w:p>
        </w:tc>
      </w:tr>
      <w:tr w:rsidR="00760C19" w:rsidRPr="00BA5F96" w14:paraId="7BFBA38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23DE25F" w14:textId="77777777" w:rsidR="00760C19" w:rsidRPr="003A2442" w:rsidRDefault="00C71F4D">
            <w:pPr>
              <w:pStyle w:val="TableParagraph"/>
              <w:ind w:left="464" w:right="452"/>
              <w:rPr>
                <w:sz w:val="18"/>
              </w:rPr>
            </w:pPr>
            <w:r w:rsidRPr="003A2442">
              <w:rPr>
                <w:sz w:val="18"/>
              </w:rPr>
              <w:t xml:space="preserve">395 </w:t>
            </w:r>
          </w:p>
        </w:tc>
        <w:tc>
          <w:tcPr>
            <w:tcW w:w="8222" w:type="dxa"/>
            <w:tcBorders>
              <w:top w:val="single" w:sz="4" w:space="0" w:color="000000"/>
              <w:left w:val="single" w:sz="4" w:space="0" w:color="000000"/>
              <w:bottom w:val="single" w:sz="4" w:space="0" w:color="000000"/>
              <w:right w:val="single" w:sz="4" w:space="0" w:color="000000"/>
            </w:tcBorders>
          </w:tcPr>
          <w:p w14:paraId="4B223FE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Vcache software configuration prefetch hit times </w:t>
            </w:r>
          </w:p>
        </w:tc>
      </w:tr>
      <w:tr w:rsidR="00760C19" w:rsidRPr="00BA5F96" w14:paraId="46F30AF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7FBDDEAA" w14:textId="77777777" w:rsidR="00760C19" w:rsidRPr="003A2442" w:rsidRDefault="00C71F4D">
            <w:pPr>
              <w:pStyle w:val="TableParagraph"/>
              <w:ind w:left="464" w:right="452"/>
              <w:rPr>
                <w:sz w:val="18"/>
              </w:rPr>
            </w:pPr>
            <w:r w:rsidRPr="003A2442">
              <w:rPr>
                <w:sz w:val="18"/>
              </w:rPr>
              <w:t xml:space="preserve">396 </w:t>
            </w:r>
          </w:p>
        </w:tc>
        <w:tc>
          <w:tcPr>
            <w:tcW w:w="8222" w:type="dxa"/>
            <w:tcBorders>
              <w:top w:val="single" w:sz="4" w:space="0" w:color="000000"/>
              <w:left w:val="single" w:sz="4" w:space="0" w:color="000000"/>
              <w:bottom w:val="single" w:sz="4" w:space="0" w:color="000000"/>
              <w:right w:val="single" w:sz="4" w:space="0" w:color="000000"/>
            </w:tcBorders>
          </w:tcPr>
          <w:p w14:paraId="3214119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vcache load failures </w:t>
            </w:r>
          </w:p>
        </w:tc>
      </w:tr>
      <w:tr w:rsidR="00760C19" w:rsidRPr="00BA5F96" w14:paraId="300929F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F7B7E2" w14:textId="77777777" w:rsidR="00760C19" w:rsidRPr="003A2442" w:rsidRDefault="00C71F4D">
            <w:pPr>
              <w:pStyle w:val="TableParagraph"/>
              <w:ind w:left="464" w:right="452"/>
              <w:rPr>
                <w:sz w:val="18"/>
              </w:rPr>
            </w:pPr>
            <w:r w:rsidRPr="003A2442">
              <w:rPr>
                <w:sz w:val="18"/>
              </w:rPr>
              <w:t xml:space="preserve">397 </w:t>
            </w:r>
          </w:p>
        </w:tc>
        <w:tc>
          <w:tcPr>
            <w:tcW w:w="8222" w:type="dxa"/>
            <w:tcBorders>
              <w:top w:val="single" w:sz="4" w:space="0" w:color="000000"/>
              <w:left w:val="single" w:sz="4" w:space="0" w:color="000000"/>
              <w:bottom w:val="single" w:sz="4" w:space="0" w:color="000000"/>
              <w:right w:val="single" w:sz="4" w:space="0" w:color="000000"/>
            </w:tcBorders>
          </w:tcPr>
          <w:p w14:paraId="5E564E5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vCache store failures </w:t>
            </w:r>
          </w:p>
        </w:tc>
      </w:tr>
      <w:tr w:rsidR="00760C19" w:rsidRPr="003A2442" w14:paraId="3F1315B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A9BBCF3" w14:textId="77777777" w:rsidR="00760C19" w:rsidRPr="003A2442" w:rsidRDefault="00C71F4D">
            <w:pPr>
              <w:pStyle w:val="TableParagraph"/>
              <w:ind w:left="464" w:right="452"/>
              <w:rPr>
                <w:sz w:val="18"/>
              </w:rPr>
            </w:pPr>
            <w:r w:rsidRPr="003A2442">
              <w:rPr>
                <w:sz w:val="18"/>
              </w:rPr>
              <w:t xml:space="preserve">398 </w:t>
            </w:r>
          </w:p>
        </w:tc>
        <w:tc>
          <w:tcPr>
            <w:tcW w:w="8222" w:type="dxa"/>
            <w:tcBorders>
              <w:top w:val="single" w:sz="4" w:space="0" w:color="000000"/>
              <w:left w:val="single" w:sz="4" w:space="0" w:color="000000"/>
              <w:bottom w:val="single" w:sz="4" w:space="0" w:color="000000"/>
              <w:right w:val="single" w:sz="4" w:space="0" w:color="000000"/>
            </w:tcBorders>
          </w:tcPr>
          <w:p w14:paraId="73AC9668" w14:textId="77777777" w:rsidR="00760C19" w:rsidRPr="003A2442" w:rsidRDefault="00C71F4D">
            <w:pPr>
              <w:pStyle w:val="TableParagraph"/>
              <w:spacing w:before="38"/>
              <w:ind w:left="108"/>
              <w:jc w:val="left"/>
              <w:rPr>
                <w:rFonts w:eastAsia="宋体"/>
                <w:sz w:val="18"/>
              </w:rPr>
            </w:pPr>
            <w:r w:rsidRPr="003A2442">
              <w:rPr>
                <w:sz w:val="18"/>
              </w:rPr>
              <w:t xml:space="preserve">Vcache data invalidation times </w:t>
            </w:r>
          </w:p>
        </w:tc>
      </w:tr>
      <w:tr w:rsidR="00760C19" w:rsidRPr="003A2442" w14:paraId="6A4587F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A349965" w14:textId="77777777" w:rsidR="00760C19" w:rsidRPr="003A2442" w:rsidRDefault="00C71F4D">
            <w:pPr>
              <w:pStyle w:val="TableParagraph"/>
              <w:spacing w:before="52"/>
              <w:ind w:left="464" w:right="452"/>
              <w:rPr>
                <w:sz w:val="18"/>
              </w:rPr>
            </w:pPr>
            <w:r w:rsidRPr="003A2442">
              <w:rPr>
                <w:sz w:val="18"/>
              </w:rPr>
              <w:t xml:space="preserve">399 </w:t>
            </w:r>
          </w:p>
        </w:tc>
        <w:tc>
          <w:tcPr>
            <w:tcW w:w="8222" w:type="dxa"/>
            <w:tcBorders>
              <w:top w:val="single" w:sz="4" w:space="0" w:color="000000"/>
              <w:left w:val="single" w:sz="4" w:space="0" w:color="000000"/>
              <w:bottom w:val="single" w:sz="4" w:space="0" w:color="000000"/>
              <w:right w:val="single" w:sz="4" w:space="0" w:color="000000"/>
            </w:tcBorders>
          </w:tcPr>
          <w:p w14:paraId="2EED8CF6" w14:textId="77777777" w:rsidR="00760C19" w:rsidRPr="003A2442" w:rsidRDefault="00C71F4D">
            <w:pPr>
              <w:pStyle w:val="TableParagraph"/>
              <w:spacing w:before="40"/>
              <w:ind w:left="108"/>
              <w:jc w:val="left"/>
              <w:rPr>
                <w:rFonts w:eastAsia="宋体"/>
                <w:sz w:val="18"/>
              </w:rPr>
            </w:pPr>
            <w:r w:rsidRPr="003A2442">
              <w:rPr>
                <w:sz w:val="18"/>
              </w:rPr>
              <w:t xml:space="preserve">Vcache instruction invalidation times </w:t>
            </w:r>
          </w:p>
        </w:tc>
      </w:tr>
      <w:tr w:rsidR="00760C19" w:rsidRPr="003A2442" w14:paraId="2682853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087DFD54" w14:textId="77777777" w:rsidR="00760C19" w:rsidRPr="003A2442" w:rsidRDefault="00C71F4D">
            <w:pPr>
              <w:pStyle w:val="TableParagraph"/>
              <w:spacing w:before="52"/>
              <w:ind w:left="464" w:right="452"/>
              <w:rPr>
                <w:sz w:val="18"/>
              </w:rPr>
            </w:pPr>
            <w:r w:rsidRPr="003A2442">
              <w:rPr>
                <w:sz w:val="18"/>
              </w:rPr>
              <w:t xml:space="preserve">400 </w:t>
            </w:r>
          </w:p>
        </w:tc>
        <w:tc>
          <w:tcPr>
            <w:tcW w:w="8222" w:type="dxa"/>
            <w:tcBorders>
              <w:top w:val="single" w:sz="4" w:space="0" w:color="000000"/>
              <w:left w:val="single" w:sz="4" w:space="0" w:color="000000"/>
              <w:bottom w:val="single" w:sz="4" w:space="0" w:color="000000"/>
              <w:right w:val="single" w:sz="4" w:space="0" w:color="000000"/>
            </w:tcBorders>
          </w:tcPr>
          <w:p w14:paraId="646C36E3" w14:textId="77777777" w:rsidR="00760C19" w:rsidRPr="003A2442" w:rsidRDefault="00C71F4D">
            <w:pPr>
              <w:pStyle w:val="TableParagraph"/>
              <w:spacing w:before="40"/>
              <w:ind w:left="108"/>
              <w:jc w:val="left"/>
              <w:rPr>
                <w:rFonts w:eastAsia="宋体"/>
                <w:sz w:val="18"/>
              </w:rPr>
            </w:pPr>
            <w:r w:rsidRPr="003A2442">
              <w:rPr>
                <w:sz w:val="18"/>
              </w:rPr>
              <w:t xml:space="preserve">Vcache invalidation times </w:t>
            </w:r>
          </w:p>
        </w:tc>
      </w:tr>
      <w:tr w:rsidR="00760C19" w:rsidRPr="00BA5F96" w14:paraId="2C99E14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83D9E9D" w14:textId="77777777" w:rsidR="00760C19" w:rsidRPr="003A2442" w:rsidRDefault="00C71F4D">
            <w:pPr>
              <w:pStyle w:val="TableParagraph"/>
              <w:ind w:left="464" w:right="452"/>
              <w:rPr>
                <w:sz w:val="18"/>
              </w:rPr>
            </w:pPr>
            <w:r w:rsidRPr="003A2442">
              <w:rPr>
                <w:sz w:val="18"/>
              </w:rPr>
              <w:t xml:space="preserve">401 </w:t>
            </w:r>
          </w:p>
        </w:tc>
        <w:tc>
          <w:tcPr>
            <w:tcW w:w="8222" w:type="dxa"/>
            <w:tcBorders>
              <w:top w:val="single" w:sz="4" w:space="0" w:color="000000"/>
              <w:left w:val="single" w:sz="4" w:space="0" w:color="000000"/>
              <w:bottom w:val="single" w:sz="4" w:space="0" w:color="000000"/>
              <w:right w:val="single" w:sz="4" w:space="0" w:color="000000"/>
            </w:tcBorders>
          </w:tcPr>
          <w:p w14:paraId="6EFAF51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Vcache software configuration prefetch invalidation times </w:t>
            </w:r>
          </w:p>
        </w:tc>
      </w:tr>
      <w:tr w:rsidR="00760C19" w:rsidRPr="00BA5F96" w14:paraId="5502482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663495D" w14:textId="77777777" w:rsidR="00760C19" w:rsidRPr="003A2442" w:rsidRDefault="00C71F4D">
            <w:pPr>
              <w:pStyle w:val="TableParagraph"/>
              <w:ind w:left="464" w:right="452"/>
              <w:rPr>
                <w:sz w:val="18"/>
              </w:rPr>
            </w:pPr>
            <w:r w:rsidRPr="003A2442">
              <w:rPr>
                <w:sz w:val="18"/>
              </w:rPr>
              <w:t xml:space="preserve">402 </w:t>
            </w:r>
          </w:p>
        </w:tc>
        <w:tc>
          <w:tcPr>
            <w:tcW w:w="8222" w:type="dxa"/>
            <w:tcBorders>
              <w:top w:val="single" w:sz="4" w:space="0" w:color="000000"/>
              <w:left w:val="single" w:sz="4" w:space="0" w:color="000000"/>
              <w:bottom w:val="single" w:sz="4" w:space="0" w:color="000000"/>
              <w:right w:val="single" w:sz="4" w:space="0" w:color="000000"/>
            </w:tcBorders>
          </w:tcPr>
          <w:p w14:paraId="4A024AF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that valid blocks are invalid dropped by vCache under extreQ operation </w:t>
            </w:r>
          </w:p>
        </w:tc>
      </w:tr>
      <w:tr w:rsidR="00760C19" w:rsidRPr="00BA5F96" w14:paraId="590FA63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39623DB" w14:textId="77777777" w:rsidR="00760C19" w:rsidRPr="003A2442" w:rsidRDefault="00C71F4D">
            <w:pPr>
              <w:pStyle w:val="TableParagraph"/>
              <w:ind w:left="464" w:right="452"/>
              <w:rPr>
                <w:sz w:val="18"/>
              </w:rPr>
            </w:pPr>
            <w:r w:rsidRPr="003A2442">
              <w:rPr>
                <w:sz w:val="18"/>
              </w:rPr>
              <w:t xml:space="preserve">403 </w:t>
            </w:r>
          </w:p>
        </w:tc>
        <w:tc>
          <w:tcPr>
            <w:tcW w:w="8222" w:type="dxa"/>
            <w:tcBorders>
              <w:top w:val="single" w:sz="4" w:space="0" w:color="000000"/>
              <w:left w:val="single" w:sz="4" w:space="0" w:color="000000"/>
              <w:bottom w:val="single" w:sz="4" w:space="0" w:color="000000"/>
              <w:right w:val="single" w:sz="4" w:space="0" w:color="000000"/>
            </w:tcBorders>
          </w:tcPr>
          <w:p w14:paraId="41EA6AC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was degraded by a WTBK operation </w:t>
            </w:r>
          </w:p>
        </w:tc>
      </w:tr>
      <w:tr w:rsidR="00760C19" w:rsidRPr="00BA5F96" w14:paraId="3463E74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86970B7" w14:textId="77777777" w:rsidR="00760C19" w:rsidRPr="003A2442" w:rsidRDefault="00C71F4D">
            <w:pPr>
              <w:pStyle w:val="TableParagraph"/>
              <w:ind w:left="464" w:right="452"/>
              <w:rPr>
                <w:sz w:val="18"/>
              </w:rPr>
            </w:pPr>
            <w:r w:rsidRPr="003A2442">
              <w:rPr>
                <w:sz w:val="18"/>
              </w:rPr>
              <w:t xml:space="preserve">404 </w:t>
            </w:r>
          </w:p>
        </w:tc>
        <w:tc>
          <w:tcPr>
            <w:tcW w:w="8222" w:type="dxa"/>
            <w:tcBorders>
              <w:top w:val="single" w:sz="4" w:space="0" w:color="000000"/>
              <w:left w:val="single" w:sz="4" w:space="0" w:color="000000"/>
              <w:bottom w:val="single" w:sz="4" w:space="0" w:color="000000"/>
              <w:right w:val="single" w:sz="4" w:space="0" w:color="000000"/>
            </w:tcBorders>
          </w:tcPr>
          <w:p w14:paraId="1015EE4E"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an INV operation has invalidated a vcache block </w:t>
            </w:r>
          </w:p>
        </w:tc>
      </w:tr>
      <w:tr w:rsidR="00760C19" w:rsidRPr="00BA5F96" w14:paraId="7663613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77AD3AF4" w14:textId="77777777" w:rsidR="00760C19" w:rsidRPr="003A2442" w:rsidRDefault="00C71F4D">
            <w:pPr>
              <w:pStyle w:val="TableParagraph"/>
              <w:ind w:left="464" w:right="452"/>
              <w:rPr>
                <w:sz w:val="18"/>
              </w:rPr>
            </w:pPr>
            <w:r w:rsidRPr="003A2442">
              <w:rPr>
                <w:sz w:val="18"/>
              </w:rPr>
              <w:t xml:space="preserve">405 </w:t>
            </w:r>
          </w:p>
        </w:tc>
        <w:tc>
          <w:tcPr>
            <w:tcW w:w="8222" w:type="dxa"/>
            <w:tcBorders>
              <w:top w:val="single" w:sz="4" w:space="0" w:color="000000"/>
              <w:left w:val="single" w:sz="4" w:space="0" w:color="000000"/>
              <w:bottom w:val="single" w:sz="4" w:space="0" w:color="000000"/>
              <w:right w:val="single" w:sz="4" w:space="0" w:color="000000"/>
            </w:tcBorders>
          </w:tcPr>
          <w:p w14:paraId="4BBB958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was invalidated by INVWTBK and dropped a valid block </w:t>
            </w:r>
          </w:p>
        </w:tc>
      </w:tr>
      <w:tr w:rsidR="00760C19" w:rsidRPr="003A2442" w14:paraId="7BFEA8F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634ECF9E"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617FB990"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0002534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73A616C0" w14:textId="77777777" w:rsidR="00760C19" w:rsidRPr="003A2442" w:rsidRDefault="00C71F4D">
            <w:pPr>
              <w:pStyle w:val="TableParagraph"/>
              <w:spacing w:before="52"/>
              <w:ind w:left="464" w:right="452"/>
              <w:rPr>
                <w:sz w:val="18"/>
              </w:rPr>
            </w:pPr>
            <w:r w:rsidRPr="003A2442">
              <w:rPr>
                <w:sz w:val="18"/>
              </w:rPr>
              <w:t xml:space="preserve">406 </w:t>
            </w:r>
          </w:p>
        </w:tc>
        <w:tc>
          <w:tcPr>
            <w:tcW w:w="8222" w:type="dxa"/>
            <w:tcBorders>
              <w:top w:val="double" w:sz="1" w:space="0" w:color="000000"/>
              <w:left w:val="single" w:sz="4" w:space="0" w:color="000000"/>
              <w:bottom w:val="single" w:sz="4" w:space="0" w:color="000000"/>
              <w:right w:val="single" w:sz="4" w:space="0" w:color="000000"/>
            </w:tcBorders>
          </w:tcPr>
          <w:p w14:paraId="45C3B4F7"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processor core read requests to the external bus </w:t>
            </w:r>
          </w:p>
        </w:tc>
      </w:tr>
      <w:tr w:rsidR="00760C19" w:rsidRPr="00BA5F96" w14:paraId="0722912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40B130" w14:textId="77777777" w:rsidR="00760C19" w:rsidRPr="003A2442" w:rsidRDefault="00C71F4D">
            <w:pPr>
              <w:pStyle w:val="TableParagraph"/>
              <w:ind w:left="464" w:right="452"/>
              <w:rPr>
                <w:sz w:val="18"/>
              </w:rPr>
            </w:pPr>
            <w:r w:rsidRPr="003A2442">
              <w:rPr>
                <w:sz w:val="18"/>
              </w:rPr>
              <w:t xml:space="preserve">407 </w:t>
            </w:r>
          </w:p>
        </w:tc>
        <w:tc>
          <w:tcPr>
            <w:tcW w:w="8222" w:type="dxa"/>
            <w:tcBorders>
              <w:top w:val="single" w:sz="4" w:space="0" w:color="000000"/>
              <w:left w:val="single" w:sz="4" w:space="0" w:color="000000"/>
              <w:bottom w:val="single" w:sz="4" w:space="0" w:color="000000"/>
              <w:right w:val="single" w:sz="4" w:space="0" w:color="000000"/>
            </w:tcBorders>
          </w:tcPr>
          <w:p w14:paraId="70DA70B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processor core write requests to the external bus </w:t>
            </w:r>
          </w:p>
        </w:tc>
      </w:tr>
      <w:tr w:rsidR="00760C19" w:rsidRPr="00BA5F96" w14:paraId="31B9935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427E820" w14:textId="77777777" w:rsidR="00760C19" w:rsidRPr="003A2442" w:rsidRDefault="00C71F4D">
            <w:pPr>
              <w:pStyle w:val="TableParagraph"/>
              <w:ind w:left="464" w:right="452"/>
              <w:rPr>
                <w:sz w:val="18"/>
              </w:rPr>
            </w:pPr>
            <w:r w:rsidRPr="003A2442">
              <w:rPr>
                <w:sz w:val="18"/>
              </w:rPr>
              <w:t xml:space="preserve">408 </w:t>
            </w:r>
          </w:p>
        </w:tc>
        <w:tc>
          <w:tcPr>
            <w:tcW w:w="8222" w:type="dxa"/>
            <w:tcBorders>
              <w:top w:val="single" w:sz="4" w:space="0" w:color="000000"/>
              <w:left w:val="single" w:sz="4" w:space="0" w:color="000000"/>
              <w:bottom w:val="single" w:sz="4" w:space="0" w:color="000000"/>
              <w:right w:val="single" w:sz="4" w:space="0" w:color="000000"/>
            </w:tcBorders>
          </w:tcPr>
          <w:p w14:paraId="1A00F4B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bus write requests with write data </w:t>
            </w:r>
          </w:p>
        </w:tc>
      </w:tr>
      <w:tr w:rsidR="00760C19" w:rsidRPr="00BA5F96" w14:paraId="4FF2A8A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756F9B4" w14:textId="77777777" w:rsidR="00760C19" w:rsidRPr="003A2442" w:rsidRDefault="00C71F4D">
            <w:pPr>
              <w:pStyle w:val="TableParagraph"/>
              <w:ind w:left="464" w:right="452"/>
              <w:rPr>
                <w:sz w:val="18"/>
              </w:rPr>
            </w:pPr>
            <w:r w:rsidRPr="003A2442">
              <w:rPr>
                <w:sz w:val="18"/>
              </w:rPr>
              <w:t xml:space="preserve">409 </w:t>
            </w:r>
          </w:p>
        </w:tc>
        <w:tc>
          <w:tcPr>
            <w:tcW w:w="8222" w:type="dxa"/>
            <w:tcBorders>
              <w:top w:val="single" w:sz="4" w:space="0" w:color="000000"/>
              <w:left w:val="single" w:sz="4" w:space="0" w:color="000000"/>
              <w:bottom w:val="single" w:sz="4" w:space="0" w:color="000000"/>
              <w:right w:val="single" w:sz="4" w:space="0" w:color="000000"/>
            </w:tcBorders>
          </w:tcPr>
          <w:p w14:paraId="1EB63A9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bus read request is blocked because of a conflict with the bus write request address </w:t>
            </w:r>
          </w:p>
        </w:tc>
      </w:tr>
      <w:tr w:rsidR="00760C19" w:rsidRPr="00BA5F96" w14:paraId="00BBE6B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2B3C8A19" w14:textId="77777777" w:rsidR="00760C19" w:rsidRPr="003A2442" w:rsidRDefault="00C71F4D">
            <w:pPr>
              <w:pStyle w:val="TableParagraph"/>
              <w:spacing w:before="52"/>
              <w:ind w:left="464" w:right="452"/>
              <w:rPr>
                <w:sz w:val="18"/>
              </w:rPr>
            </w:pPr>
            <w:r w:rsidRPr="003A2442">
              <w:rPr>
                <w:sz w:val="18"/>
              </w:rPr>
              <w:t xml:space="preserve">410 </w:t>
            </w:r>
          </w:p>
        </w:tc>
        <w:tc>
          <w:tcPr>
            <w:tcW w:w="8222" w:type="dxa"/>
            <w:tcBorders>
              <w:top w:val="single" w:sz="4" w:space="0" w:color="000000"/>
              <w:left w:val="single" w:sz="4" w:space="0" w:color="000000"/>
              <w:bottom w:val="single" w:sz="4" w:space="0" w:color="000000"/>
              <w:right w:val="single" w:sz="4" w:space="0" w:color="000000"/>
            </w:tcBorders>
          </w:tcPr>
          <w:p w14:paraId="4C8AB7D9"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Number of WTBK requests processed by MISSq </w:t>
            </w:r>
          </w:p>
        </w:tc>
      </w:tr>
      <w:tr w:rsidR="00760C19" w:rsidRPr="00BA5F96" w14:paraId="52896AB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38E96A7" w14:textId="77777777" w:rsidR="00760C19" w:rsidRPr="003A2442" w:rsidRDefault="00C71F4D">
            <w:pPr>
              <w:pStyle w:val="TableParagraph"/>
              <w:ind w:left="461" w:right="452"/>
              <w:rPr>
                <w:sz w:val="18"/>
              </w:rPr>
            </w:pPr>
            <w:r w:rsidRPr="003A2442">
              <w:rPr>
                <w:sz w:val="18"/>
              </w:rPr>
              <w:t xml:space="preserve">411 </w:t>
            </w:r>
          </w:p>
        </w:tc>
        <w:tc>
          <w:tcPr>
            <w:tcW w:w="8222" w:type="dxa"/>
            <w:tcBorders>
              <w:top w:val="single" w:sz="4" w:space="0" w:color="000000"/>
              <w:left w:val="single" w:sz="4" w:space="0" w:color="000000"/>
              <w:bottom w:val="single" w:sz="4" w:space="0" w:color="000000"/>
              <w:right w:val="single" w:sz="4" w:space="0" w:color="000000"/>
            </w:tcBorders>
          </w:tcPr>
          <w:p w14:paraId="503669E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handles the number of INVWTBK requests </w:t>
            </w:r>
          </w:p>
        </w:tc>
      </w:tr>
      <w:tr w:rsidR="00760C19" w:rsidRPr="00BA5F96" w14:paraId="2619940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CCF6689" w14:textId="77777777" w:rsidR="00760C19" w:rsidRPr="003A2442" w:rsidRDefault="00C71F4D">
            <w:pPr>
              <w:pStyle w:val="TableParagraph"/>
              <w:ind w:left="464" w:right="452"/>
              <w:rPr>
                <w:sz w:val="18"/>
              </w:rPr>
            </w:pPr>
            <w:r w:rsidRPr="003A2442">
              <w:rPr>
                <w:sz w:val="18"/>
              </w:rPr>
              <w:t xml:space="preserve">412 </w:t>
            </w:r>
          </w:p>
        </w:tc>
        <w:tc>
          <w:tcPr>
            <w:tcW w:w="8222" w:type="dxa"/>
            <w:tcBorders>
              <w:top w:val="single" w:sz="4" w:space="0" w:color="000000"/>
              <w:left w:val="single" w:sz="4" w:space="0" w:color="000000"/>
              <w:bottom w:val="single" w:sz="4" w:space="0" w:color="000000"/>
              <w:right w:val="single" w:sz="4" w:space="0" w:color="000000"/>
            </w:tcBorders>
          </w:tcPr>
          <w:p w14:paraId="3B9D8C3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INV requests processed by MISSq </w:t>
            </w:r>
          </w:p>
        </w:tc>
      </w:tr>
      <w:tr w:rsidR="00760C19" w:rsidRPr="00BA5F96" w14:paraId="6C91E03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E503C76" w14:textId="77777777" w:rsidR="00760C19" w:rsidRPr="003A2442" w:rsidRDefault="00C71F4D">
            <w:pPr>
              <w:pStyle w:val="TableParagraph"/>
              <w:ind w:left="464" w:right="452"/>
              <w:rPr>
                <w:sz w:val="18"/>
              </w:rPr>
            </w:pPr>
            <w:r w:rsidRPr="003A2442">
              <w:rPr>
                <w:sz w:val="18"/>
              </w:rPr>
              <w:t xml:space="preserve">413 </w:t>
            </w:r>
          </w:p>
        </w:tc>
        <w:tc>
          <w:tcPr>
            <w:tcW w:w="8222" w:type="dxa"/>
            <w:tcBorders>
              <w:top w:val="single" w:sz="4" w:space="0" w:color="000000"/>
              <w:left w:val="single" w:sz="4" w:space="0" w:color="000000"/>
              <w:bottom w:val="single" w:sz="4" w:space="0" w:color="000000"/>
              <w:right w:val="single" w:sz="4" w:space="0" w:color="000000"/>
            </w:tcBorders>
          </w:tcPr>
          <w:p w14:paraId="272C60F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INV class requests (the three above) that MISSq handles </w:t>
            </w:r>
          </w:p>
        </w:tc>
      </w:tr>
      <w:tr w:rsidR="00760C19" w:rsidRPr="00BA5F96" w14:paraId="19C721D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353860F" w14:textId="77777777" w:rsidR="00760C19" w:rsidRPr="003A2442" w:rsidRDefault="00C71F4D">
            <w:pPr>
              <w:pStyle w:val="TableParagraph"/>
              <w:ind w:left="464" w:right="452"/>
              <w:rPr>
                <w:sz w:val="18"/>
              </w:rPr>
            </w:pPr>
            <w:r w:rsidRPr="003A2442">
              <w:rPr>
                <w:sz w:val="18"/>
              </w:rPr>
              <w:t xml:space="preserve">414 </w:t>
            </w:r>
          </w:p>
        </w:tc>
        <w:tc>
          <w:tcPr>
            <w:tcW w:w="8222" w:type="dxa"/>
            <w:tcBorders>
              <w:top w:val="single" w:sz="4" w:space="0" w:color="000000"/>
              <w:left w:val="single" w:sz="4" w:space="0" w:color="000000"/>
              <w:bottom w:val="single" w:sz="4" w:space="0" w:color="000000"/>
              <w:right w:val="single" w:sz="4" w:space="0" w:color="000000"/>
            </w:tcBorders>
          </w:tcPr>
          <w:p w14:paraId="264AAC77" w14:textId="77777777" w:rsidR="00760C19" w:rsidRPr="003A2442" w:rsidRDefault="00C71F4D">
            <w:pPr>
              <w:pStyle w:val="TableParagraph"/>
              <w:spacing w:before="38"/>
              <w:ind w:left="108"/>
              <w:jc w:val="left"/>
              <w:rPr>
                <w:sz w:val="18"/>
                <w:lang w:val="en-US"/>
              </w:rPr>
            </w:pPr>
            <w:r w:rsidRPr="003A2442">
              <w:rPr>
                <w:sz w:val="18"/>
                <w:lang w:val="en-US"/>
              </w:rPr>
              <w:t xml:space="preserve">Total number of refill (including exreq and replace+ Refill) </w:t>
            </w:r>
          </w:p>
        </w:tc>
      </w:tr>
      <w:tr w:rsidR="00760C19" w:rsidRPr="00BA5F96" w14:paraId="32E29A0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76A931F" w14:textId="77777777" w:rsidR="00760C19" w:rsidRPr="003A2442" w:rsidRDefault="00C71F4D">
            <w:pPr>
              <w:pStyle w:val="TableParagraph"/>
              <w:ind w:left="464" w:right="452"/>
              <w:rPr>
                <w:sz w:val="18"/>
              </w:rPr>
            </w:pPr>
            <w:r w:rsidRPr="003A2442">
              <w:rPr>
                <w:sz w:val="18"/>
              </w:rPr>
              <w:t xml:space="preserve">415 </w:t>
            </w:r>
          </w:p>
        </w:tc>
        <w:tc>
          <w:tcPr>
            <w:tcW w:w="8222" w:type="dxa"/>
            <w:tcBorders>
              <w:top w:val="single" w:sz="4" w:space="0" w:color="000000"/>
              <w:left w:val="single" w:sz="4" w:space="0" w:color="000000"/>
              <w:bottom w:val="single" w:sz="4" w:space="0" w:color="000000"/>
              <w:right w:val="single" w:sz="4" w:space="0" w:color="000000"/>
            </w:tcBorders>
          </w:tcPr>
          <w:p w14:paraId="1E9AC775"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times for icache of Refill </w:t>
            </w:r>
          </w:p>
        </w:tc>
      </w:tr>
      <w:tr w:rsidR="00760C19" w:rsidRPr="00BA5F96" w14:paraId="18A68A0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A3B3C02" w14:textId="77777777" w:rsidR="00760C19" w:rsidRPr="003A2442" w:rsidRDefault="00C71F4D">
            <w:pPr>
              <w:pStyle w:val="TableParagraph"/>
              <w:spacing w:before="53"/>
              <w:ind w:left="464" w:right="452"/>
              <w:rPr>
                <w:sz w:val="18"/>
              </w:rPr>
            </w:pPr>
            <w:r w:rsidRPr="003A2442">
              <w:rPr>
                <w:sz w:val="18"/>
              </w:rPr>
              <w:t xml:space="preserve">416 </w:t>
            </w:r>
          </w:p>
        </w:tc>
        <w:tc>
          <w:tcPr>
            <w:tcW w:w="8222" w:type="dxa"/>
            <w:tcBorders>
              <w:top w:val="single" w:sz="4" w:space="0" w:color="000000"/>
              <w:left w:val="single" w:sz="4" w:space="0" w:color="000000"/>
              <w:bottom w:val="single" w:sz="4" w:space="0" w:color="000000"/>
              <w:right w:val="single" w:sz="4" w:space="0" w:color="000000"/>
            </w:tcBorders>
          </w:tcPr>
          <w:p w14:paraId="0D79E72E" w14:textId="77777777" w:rsidR="00760C19" w:rsidRPr="003A2442" w:rsidRDefault="00C71F4D">
            <w:pPr>
              <w:pStyle w:val="TableParagraph"/>
              <w:spacing w:before="41"/>
              <w:ind w:left="108"/>
              <w:jc w:val="left"/>
              <w:rPr>
                <w:rFonts w:eastAsia="宋体"/>
                <w:sz w:val="18"/>
                <w:lang w:val="en-US"/>
              </w:rPr>
            </w:pPr>
            <w:r w:rsidRPr="003A2442">
              <w:rPr>
                <w:sz w:val="18"/>
                <w:lang w:val="en-US"/>
              </w:rPr>
              <w:t xml:space="preserve">Total number of times against dCache of Refill </w:t>
            </w:r>
          </w:p>
        </w:tc>
      </w:tr>
      <w:tr w:rsidR="00760C19" w:rsidRPr="00BA5F96" w14:paraId="749BCDF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8092E57" w14:textId="77777777" w:rsidR="00760C19" w:rsidRPr="003A2442" w:rsidRDefault="00C71F4D">
            <w:pPr>
              <w:pStyle w:val="TableParagraph"/>
              <w:ind w:left="464" w:right="452"/>
              <w:rPr>
                <w:sz w:val="18"/>
              </w:rPr>
            </w:pPr>
            <w:r w:rsidRPr="003A2442">
              <w:rPr>
                <w:sz w:val="18"/>
              </w:rPr>
              <w:t xml:space="preserve">417 </w:t>
            </w:r>
          </w:p>
        </w:tc>
        <w:tc>
          <w:tcPr>
            <w:tcW w:w="8222" w:type="dxa"/>
            <w:tcBorders>
              <w:top w:val="single" w:sz="4" w:space="0" w:color="000000"/>
              <w:left w:val="single" w:sz="4" w:space="0" w:color="000000"/>
              <w:bottom w:val="single" w:sz="4" w:space="0" w:color="000000"/>
              <w:right w:val="single" w:sz="4" w:space="0" w:color="000000"/>
            </w:tcBorders>
          </w:tcPr>
          <w:p w14:paraId="2343A19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the refill (replace + refill) </w:t>
            </w:r>
          </w:p>
        </w:tc>
      </w:tr>
      <w:tr w:rsidR="00760C19" w:rsidRPr="00BA5F96" w14:paraId="0702E5B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83A4777" w14:textId="77777777" w:rsidR="00760C19" w:rsidRPr="003A2442" w:rsidRDefault="00C71F4D">
            <w:pPr>
              <w:pStyle w:val="TableParagraph"/>
              <w:ind w:left="464" w:right="452"/>
              <w:rPr>
                <w:sz w:val="18"/>
              </w:rPr>
            </w:pPr>
            <w:r w:rsidRPr="003A2442">
              <w:rPr>
                <w:sz w:val="18"/>
              </w:rPr>
              <w:t xml:space="preserve">418 </w:t>
            </w:r>
          </w:p>
        </w:tc>
        <w:tc>
          <w:tcPr>
            <w:tcW w:w="8222" w:type="dxa"/>
            <w:tcBorders>
              <w:top w:val="single" w:sz="4" w:space="0" w:color="000000"/>
              <w:left w:val="single" w:sz="4" w:space="0" w:color="000000"/>
              <w:bottom w:val="single" w:sz="4" w:space="0" w:color="000000"/>
              <w:right w:val="single" w:sz="4" w:space="0" w:color="000000"/>
            </w:tcBorders>
          </w:tcPr>
          <w:p w14:paraId="0ED47115"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a DCache Shared block refill </w:t>
            </w:r>
          </w:p>
        </w:tc>
      </w:tr>
      <w:tr w:rsidR="00760C19" w:rsidRPr="00BA5F96" w14:paraId="18C4411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5340C21" w14:textId="77777777" w:rsidR="00760C19" w:rsidRPr="003A2442" w:rsidRDefault="00C71F4D">
            <w:pPr>
              <w:pStyle w:val="TableParagraph"/>
              <w:ind w:left="464" w:right="452"/>
              <w:rPr>
                <w:sz w:val="18"/>
              </w:rPr>
            </w:pPr>
            <w:r w:rsidRPr="003A2442">
              <w:rPr>
                <w:sz w:val="18"/>
              </w:rPr>
              <w:t xml:space="preserve">419 </w:t>
            </w:r>
          </w:p>
        </w:tc>
        <w:tc>
          <w:tcPr>
            <w:tcW w:w="8222" w:type="dxa"/>
            <w:tcBorders>
              <w:top w:val="single" w:sz="4" w:space="0" w:color="000000"/>
              <w:left w:val="single" w:sz="4" w:space="0" w:color="000000"/>
              <w:bottom w:val="single" w:sz="4" w:space="0" w:color="000000"/>
              <w:right w:val="single" w:sz="4" w:space="0" w:color="000000"/>
            </w:tcBorders>
          </w:tcPr>
          <w:p w14:paraId="08C215A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exc blocks of a Dcache refill </w:t>
            </w:r>
          </w:p>
        </w:tc>
      </w:tr>
      <w:tr w:rsidR="00760C19" w:rsidRPr="00BA5F96" w14:paraId="5EB0B01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C02D2E5" w14:textId="77777777" w:rsidR="00760C19" w:rsidRPr="003A2442" w:rsidRDefault="00C71F4D">
            <w:pPr>
              <w:pStyle w:val="TableParagraph"/>
              <w:ind w:left="464" w:right="452"/>
              <w:rPr>
                <w:sz w:val="18"/>
              </w:rPr>
            </w:pPr>
            <w:r w:rsidRPr="003A2442">
              <w:rPr>
                <w:sz w:val="18"/>
              </w:rPr>
              <w:t xml:space="preserve">420 </w:t>
            </w:r>
          </w:p>
        </w:tc>
        <w:tc>
          <w:tcPr>
            <w:tcW w:w="8222" w:type="dxa"/>
            <w:tcBorders>
              <w:top w:val="single" w:sz="4" w:space="0" w:color="000000"/>
              <w:left w:val="single" w:sz="4" w:space="0" w:color="000000"/>
              <w:bottom w:val="single" w:sz="4" w:space="0" w:color="000000"/>
              <w:right w:val="single" w:sz="4" w:space="0" w:color="000000"/>
            </w:tcBorders>
          </w:tcPr>
          <w:p w14:paraId="5361817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refill data (replace+ Refill) </w:t>
            </w:r>
          </w:p>
        </w:tc>
      </w:tr>
      <w:tr w:rsidR="00760C19" w:rsidRPr="00BA5F96" w14:paraId="1A46B97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B610201" w14:textId="77777777" w:rsidR="00760C19" w:rsidRPr="003A2442" w:rsidRDefault="00C71F4D">
            <w:pPr>
              <w:pStyle w:val="TableParagraph"/>
              <w:ind w:left="464" w:right="452"/>
              <w:rPr>
                <w:sz w:val="18"/>
              </w:rPr>
            </w:pPr>
            <w:r w:rsidRPr="003A2442">
              <w:rPr>
                <w:sz w:val="18"/>
              </w:rPr>
              <w:t xml:space="preserve">421 </w:t>
            </w:r>
          </w:p>
        </w:tc>
        <w:tc>
          <w:tcPr>
            <w:tcW w:w="8222" w:type="dxa"/>
            <w:tcBorders>
              <w:top w:val="single" w:sz="4" w:space="0" w:color="000000"/>
              <w:left w:val="single" w:sz="4" w:space="0" w:color="000000"/>
              <w:bottom w:val="single" w:sz="4" w:space="0" w:color="000000"/>
              <w:right w:val="single" w:sz="4" w:space="0" w:color="000000"/>
            </w:tcBorders>
          </w:tcPr>
          <w:p w14:paraId="1396C66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refill instructions (replace+ Refill) </w:t>
            </w:r>
          </w:p>
        </w:tc>
      </w:tr>
      <w:tr w:rsidR="00760C19" w:rsidRPr="00BA5F96" w14:paraId="3C36604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26468FE2" w14:textId="77777777" w:rsidR="00760C19" w:rsidRPr="003A2442" w:rsidRDefault="00C71F4D">
            <w:pPr>
              <w:pStyle w:val="TableParagraph"/>
              <w:spacing w:before="52"/>
              <w:ind w:left="464" w:right="452"/>
              <w:rPr>
                <w:sz w:val="18"/>
              </w:rPr>
            </w:pPr>
            <w:r w:rsidRPr="003A2442">
              <w:rPr>
                <w:sz w:val="18"/>
              </w:rPr>
              <w:t xml:space="preserve">422 </w:t>
            </w:r>
          </w:p>
        </w:tc>
        <w:tc>
          <w:tcPr>
            <w:tcW w:w="8222" w:type="dxa"/>
            <w:tcBorders>
              <w:top w:val="single" w:sz="4" w:space="0" w:color="000000"/>
              <w:left w:val="single" w:sz="4" w:space="0" w:color="000000"/>
              <w:bottom w:val="single" w:sz="4" w:space="0" w:color="000000"/>
              <w:right w:val="single" w:sz="4" w:space="0" w:color="000000"/>
            </w:tcBorders>
          </w:tcPr>
          <w:p w14:paraId="7C0A8FAA"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times a valid block is replaced by dcache </w:t>
            </w:r>
          </w:p>
        </w:tc>
      </w:tr>
      <w:tr w:rsidR="00760C19" w:rsidRPr="00BA5F96" w14:paraId="0E4B6DE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D19210C" w14:textId="77777777" w:rsidR="00760C19" w:rsidRPr="003A2442" w:rsidRDefault="00C71F4D">
            <w:pPr>
              <w:pStyle w:val="TableParagraph"/>
              <w:ind w:left="464" w:right="452"/>
              <w:rPr>
                <w:sz w:val="18"/>
              </w:rPr>
            </w:pPr>
            <w:r w:rsidRPr="003A2442">
              <w:rPr>
                <w:sz w:val="18"/>
              </w:rPr>
              <w:lastRenderedPageBreak/>
              <w:t xml:space="preserve">423 </w:t>
            </w:r>
          </w:p>
        </w:tc>
        <w:tc>
          <w:tcPr>
            <w:tcW w:w="8222" w:type="dxa"/>
            <w:tcBorders>
              <w:top w:val="single" w:sz="4" w:space="0" w:color="000000"/>
              <w:left w:val="single" w:sz="4" w:space="0" w:color="000000"/>
              <w:bottom w:val="single" w:sz="4" w:space="0" w:color="000000"/>
              <w:right w:val="single" w:sz="4" w:space="0" w:color="000000"/>
            </w:tcBorders>
          </w:tcPr>
          <w:p w14:paraId="1815903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a Shared block is replaced by dcache </w:t>
            </w:r>
          </w:p>
        </w:tc>
      </w:tr>
      <w:tr w:rsidR="00760C19" w:rsidRPr="00BA5F96" w14:paraId="3993380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EC4B093" w14:textId="77777777" w:rsidR="00760C19" w:rsidRPr="003A2442" w:rsidRDefault="00C71F4D">
            <w:pPr>
              <w:pStyle w:val="TableParagraph"/>
              <w:ind w:left="464" w:right="452"/>
              <w:rPr>
                <w:sz w:val="18"/>
              </w:rPr>
            </w:pPr>
            <w:r w:rsidRPr="003A2442">
              <w:rPr>
                <w:sz w:val="18"/>
              </w:rPr>
              <w:t xml:space="preserve">424 </w:t>
            </w:r>
          </w:p>
        </w:tc>
        <w:tc>
          <w:tcPr>
            <w:tcW w:w="8222" w:type="dxa"/>
            <w:tcBorders>
              <w:top w:val="single" w:sz="4" w:space="0" w:color="000000"/>
              <w:left w:val="single" w:sz="4" w:space="0" w:color="000000"/>
              <w:bottom w:val="single" w:sz="4" w:space="0" w:color="000000"/>
              <w:right w:val="single" w:sz="4" w:space="0" w:color="000000"/>
            </w:tcBorders>
          </w:tcPr>
          <w:p w14:paraId="5AB7004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dcache replaces an exC block </w:t>
            </w:r>
          </w:p>
        </w:tc>
      </w:tr>
      <w:tr w:rsidR="00760C19" w:rsidRPr="00BA5F96" w14:paraId="1A61B84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FDA3FC2" w14:textId="77777777" w:rsidR="00760C19" w:rsidRPr="003A2442" w:rsidRDefault="00C71F4D">
            <w:pPr>
              <w:pStyle w:val="TableParagraph"/>
              <w:ind w:left="464" w:right="452"/>
              <w:rPr>
                <w:sz w:val="18"/>
              </w:rPr>
            </w:pPr>
            <w:r w:rsidRPr="003A2442">
              <w:rPr>
                <w:sz w:val="18"/>
              </w:rPr>
              <w:t xml:space="preserve">425 </w:t>
            </w:r>
          </w:p>
        </w:tc>
        <w:tc>
          <w:tcPr>
            <w:tcW w:w="8222" w:type="dxa"/>
            <w:tcBorders>
              <w:top w:val="single" w:sz="4" w:space="0" w:color="000000"/>
              <w:left w:val="single" w:sz="4" w:space="0" w:color="000000"/>
              <w:bottom w:val="single" w:sz="4" w:space="0" w:color="000000"/>
              <w:right w:val="single" w:sz="4" w:space="0" w:color="000000"/>
            </w:tcBorders>
          </w:tcPr>
          <w:p w14:paraId="52CCEB0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dcache replaces a dirty block </w:t>
            </w:r>
          </w:p>
        </w:tc>
      </w:tr>
      <w:tr w:rsidR="00760C19" w:rsidRPr="00BA5F96" w14:paraId="600A6D5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1E62C05" w14:textId="77777777" w:rsidR="00760C19" w:rsidRPr="003A2442" w:rsidRDefault="00C71F4D">
            <w:pPr>
              <w:pStyle w:val="TableParagraph"/>
              <w:ind w:left="464" w:right="452"/>
              <w:rPr>
                <w:sz w:val="18"/>
              </w:rPr>
            </w:pPr>
            <w:r w:rsidRPr="003A2442">
              <w:rPr>
                <w:sz w:val="18"/>
              </w:rPr>
              <w:t xml:space="preserve">426 </w:t>
            </w:r>
          </w:p>
        </w:tc>
        <w:tc>
          <w:tcPr>
            <w:tcW w:w="8222" w:type="dxa"/>
            <w:tcBorders>
              <w:top w:val="single" w:sz="4" w:space="0" w:color="000000"/>
              <w:left w:val="single" w:sz="4" w:space="0" w:color="000000"/>
              <w:bottom w:val="single" w:sz="4" w:space="0" w:color="000000"/>
              <w:right w:val="single" w:sz="4" w:space="0" w:color="000000"/>
            </w:tcBorders>
          </w:tcPr>
          <w:p w14:paraId="66337B3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icache replaces valid data </w:t>
            </w:r>
          </w:p>
        </w:tc>
      </w:tr>
      <w:tr w:rsidR="00760C19" w:rsidRPr="003A2442" w14:paraId="76DF1B9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121261" w14:textId="77777777" w:rsidR="00760C19" w:rsidRPr="003A2442" w:rsidRDefault="00C71F4D">
            <w:pPr>
              <w:pStyle w:val="TableParagraph"/>
              <w:ind w:left="464" w:right="452"/>
              <w:rPr>
                <w:sz w:val="18"/>
              </w:rPr>
            </w:pPr>
            <w:r w:rsidRPr="003A2442">
              <w:rPr>
                <w:sz w:val="18"/>
              </w:rPr>
              <w:t xml:space="preserve">427 </w:t>
            </w:r>
          </w:p>
        </w:tc>
        <w:tc>
          <w:tcPr>
            <w:tcW w:w="8222" w:type="dxa"/>
            <w:tcBorders>
              <w:top w:val="single" w:sz="4" w:space="0" w:color="000000"/>
              <w:left w:val="single" w:sz="4" w:space="0" w:color="000000"/>
              <w:bottom w:val="single" w:sz="4" w:space="0" w:color="000000"/>
              <w:right w:val="single" w:sz="4" w:space="0" w:color="000000"/>
            </w:tcBorders>
          </w:tcPr>
          <w:p w14:paraId="4F57D04E" w14:textId="77777777" w:rsidR="00760C19" w:rsidRPr="003A2442" w:rsidRDefault="00C71F4D">
            <w:pPr>
              <w:pStyle w:val="TableParagraph"/>
              <w:spacing w:before="38"/>
              <w:ind w:left="108"/>
              <w:jc w:val="left"/>
              <w:rPr>
                <w:rFonts w:eastAsia="宋体"/>
                <w:sz w:val="18"/>
              </w:rPr>
            </w:pPr>
            <w:r w:rsidRPr="003A2442">
              <w:rPr>
                <w:sz w:val="18"/>
              </w:rPr>
              <w:t xml:space="preserve">Vcache replacement times </w:t>
            </w:r>
          </w:p>
        </w:tc>
      </w:tr>
      <w:tr w:rsidR="00760C19" w:rsidRPr="00BA5F96" w14:paraId="62BFBA3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8329F8F" w14:textId="77777777" w:rsidR="00760C19" w:rsidRPr="003A2442" w:rsidRDefault="00C71F4D">
            <w:pPr>
              <w:pStyle w:val="TableParagraph"/>
              <w:spacing w:before="52"/>
              <w:ind w:left="464" w:right="452"/>
              <w:rPr>
                <w:sz w:val="18"/>
              </w:rPr>
            </w:pPr>
            <w:r w:rsidRPr="003A2442">
              <w:rPr>
                <w:sz w:val="18"/>
              </w:rPr>
              <w:t xml:space="preserve">428 </w:t>
            </w:r>
          </w:p>
        </w:tc>
        <w:tc>
          <w:tcPr>
            <w:tcW w:w="8222" w:type="dxa"/>
            <w:tcBorders>
              <w:top w:val="single" w:sz="4" w:space="0" w:color="000000"/>
              <w:left w:val="single" w:sz="4" w:space="0" w:color="000000"/>
              <w:bottom w:val="single" w:sz="4" w:space="0" w:color="000000"/>
              <w:right w:val="single" w:sz="4" w:space="0" w:color="000000"/>
            </w:tcBorders>
          </w:tcPr>
          <w:p w14:paraId="79202F33"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times vcache replaces a useful block </w:t>
            </w:r>
          </w:p>
        </w:tc>
      </w:tr>
      <w:tr w:rsidR="00760C19" w:rsidRPr="00BA5F96" w14:paraId="2B6D411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0572E56" w14:textId="77777777" w:rsidR="00760C19" w:rsidRPr="003A2442" w:rsidRDefault="00C71F4D">
            <w:pPr>
              <w:pStyle w:val="TableParagraph"/>
              <w:ind w:left="464" w:right="452"/>
              <w:rPr>
                <w:sz w:val="18"/>
              </w:rPr>
            </w:pPr>
            <w:r w:rsidRPr="003A2442">
              <w:rPr>
                <w:sz w:val="18"/>
              </w:rPr>
              <w:t xml:space="preserve">429 </w:t>
            </w:r>
          </w:p>
        </w:tc>
        <w:tc>
          <w:tcPr>
            <w:tcW w:w="8222" w:type="dxa"/>
            <w:tcBorders>
              <w:top w:val="single" w:sz="4" w:space="0" w:color="000000"/>
              <w:left w:val="single" w:sz="4" w:space="0" w:color="000000"/>
              <w:bottom w:val="single" w:sz="4" w:space="0" w:color="000000"/>
              <w:right w:val="single" w:sz="4" w:space="0" w:color="000000"/>
            </w:tcBorders>
          </w:tcPr>
          <w:p w14:paraId="5B99841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replaces a Shared block </w:t>
            </w:r>
          </w:p>
        </w:tc>
      </w:tr>
      <w:tr w:rsidR="00760C19" w:rsidRPr="00BA5F96" w14:paraId="72404F0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9670E49" w14:textId="77777777" w:rsidR="00760C19" w:rsidRPr="003A2442" w:rsidRDefault="00C71F4D">
            <w:pPr>
              <w:pStyle w:val="TableParagraph"/>
              <w:ind w:left="464" w:right="452"/>
              <w:rPr>
                <w:sz w:val="18"/>
              </w:rPr>
            </w:pPr>
            <w:r w:rsidRPr="003A2442">
              <w:rPr>
                <w:sz w:val="18"/>
              </w:rPr>
              <w:t xml:space="preserve">430 </w:t>
            </w:r>
          </w:p>
        </w:tc>
        <w:tc>
          <w:tcPr>
            <w:tcW w:w="8222" w:type="dxa"/>
            <w:tcBorders>
              <w:top w:val="single" w:sz="4" w:space="0" w:color="000000"/>
              <w:left w:val="single" w:sz="4" w:space="0" w:color="000000"/>
              <w:bottom w:val="single" w:sz="4" w:space="0" w:color="000000"/>
              <w:right w:val="single" w:sz="4" w:space="0" w:color="000000"/>
            </w:tcBorders>
          </w:tcPr>
          <w:p w14:paraId="219BD4D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replaces an EXC block </w:t>
            </w:r>
          </w:p>
        </w:tc>
      </w:tr>
      <w:tr w:rsidR="00760C19" w:rsidRPr="00BA5F96" w14:paraId="249CCED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823EDF3" w14:textId="77777777" w:rsidR="00760C19" w:rsidRPr="003A2442" w:rsidRDefault="00C71F4D">
            <w:pPr>
              <w:pStyle w:val="TableParagraph"/>
              <w:ind w:left="464" w:right="452"/>
              <w:rPr>
                <w:sz w:val="18"/>
              </w:rPr>
            </w:pPr>
            <w:r w:rsidRPr="003A2442">
              <w:rPr>
                <w:sz w:val="18"/>
              </w:rPr>
              <w:t xml:space="preserve">431 </w:t>
            </w:r>
          </w:p>
        </w:tc>
        <w:tc>
          <w:tcPr>
            <w:tcW w:w="8222" w:type="dxa"/>
            <w:tcBorders>
              <w:top w:val="single" w:sz="4" w:space="0" w:color="000000"/>
              <w:left w:val="single" w:sz="4" w:space="0" w:color="000000"/>
              <w:bottom w:val="single" w:sz="4" w:space="0" w:color="000000"/>
              <w:right w:val="single" w:sz="4" w:space="0" w:color="000000"/>
            </w:tcBorders>
          </w:tcPr>
          <w:p w14:paraId="056C3E4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vcache replaces a dirty block </w:t>
            </w:r>
          </w:p>
        </w:tc>
      </w:tr>
      <w:tr w:rsidR="00760C19" w:rsidRPr="00BA5F96" w14:paraId="7F28CA2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EB8647A" w14:textId="77777777" w:rsidR="00760C19" w:rsidRPr="003A2442" w:rsidRDefault="00C71F4D">
            <w:pPr>
              <w:pStyle w:val="TableParagraph"/>
              <w:ind w:left="464" w:right="452"/>
              <w:rPr>
                <w:sz w:val="18"/>
              </w:rPr>
            </w:pPr>
            <w:r w:rsidRPr="003A2442">
              <w:rPr>
                <w:sz w:val="18"/>
              </w:rPr>
              <w:t xml:space="preserve">432 </w:t>
            </w:r>
          </w:p>
        </w:tc>
        <w:tc>
          <w:tcPr>
            <w:tcW w:w="8222" w:type="dxa"/>
            <w:tcBorders>
              <w:top w:val="single" w:sz="4" w:space="0" w:color="000000"/>
              <w:left w:val="single" w:sz="4" w:space="0" w:color="000000"/>
              <w:bottom w:val="single" w:sz="4" w:space="0" w:color="000000"/>
              <w:right w:val="single" w:sz="4" w:space="0" w:color="000000"/>
            </w:tcBorders>
          </w:tcPr>
          <w:p w14:paraId="72F369A5"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replaces a useful DC block </w:t>
            </w:r>
          </w:p>
        </w:tc>
      </w:tr>
      <w:tr w:rsidR="00760C19" w:rsidRPr="00BA5F96" w14:paraId="3A9F104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AE08466" w14:textId="77777777" w:rsidR="00760C19" w:rsidRPr="003A2442" w:rsidRDefault="00C71F4D">
            <w:pPr>
              <w:pStyle w:val="TableParagraph"/>
              <w:ind w:left="464" w:right="452"/>
              <w:rPr>
                <w:sz w:val="18"/>
              </w:rPr>
            </w:pPr>
            <w:r w:rsidRPr="003A2442">
              <w:rPr>
                <w:sz w:val="18"/>
              </w:rPr>
              <w:t xml:space="preserve">433 </w:t>
            </w:r>
          </w:p>
        </w:tc>
        <w:tc>
          <w:tcPr>
            <w:tcW w:w="8222" w:type="dxa"/>
            <w:tcBorders>
              <w:top w:val="single" w:sz="4" w:space="0" w:color="000000"/>
              <w:left w:val="single" w:sz="4" w:space="0" w:color="000000"/>
              <w:bottom w:val="single" w:sz="4" w:space="0" w:color="000000"/>
              <w:right w:val="single" w:sz="4" w:space="0" w:color="000000"/>
            </w:tcBorders>
          </w:tcPr>
          <w:p w14:paraId="7244207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vcache replaces a useful IC block </w:t>
            </w:r>
          </w:p>
        </w:tc>
      </w:tr>
      <w:tr w:rsidR="00760C19" w:rsidRPr="00BA5F96" w14:paraId="4339A5A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034189D5" w14:textId="77777777" w:rsidR="00760C19" w:rsidRPr="003A2442" w:rsidRDefault="00C71F4D">
            <w:pPr>
              <w:pStyle w:val="TableParagraph"/>
              <w:spacing w:before="52"/>
              <w:ind w:left="464" w:right="452"/>
              <w:rPr>
                <w:sz w:val="18"/>
              </w:rPr>
            </w:pPr>
            <w:r w:rsidRPr="003A2442">
              <w:rPr>
                <w:sz w:val="18"/>
              </w:rPr>
              <w:t xml:space="preserve">434 </w:t>
            </w:r>
          </w:p>
        </w:tc>
        <w:tc>
          <w:tcPr>
            <w:tcW w:w="8222" w:type="dxa"/>
            <w:tcBorders>
              <w:top w:val="single" w:sz="4" w:space="0" w:color="000000"/>
              <w:left w:val="single" w:sz="4" w:space="0" w:color="000000"/>
              <w:bottom w:val="single" w:sz="4" w:space="0" w:color="000000"/>
              <w:right w:val="single" w:sz="4" w:space="0" w:color="000000"/>
            </w:tcBorders>
          </w:tcPr>
          <w:p w14:paraId="04516FC6"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Accumulate the number of load requests not returned from scache per beat (missq has only 15 items at most for processing scache requests) </w:t>
            </w:r>
          </w:p>
        </w:tc>
      </w:tr>
      <w:tr w:rsidR="00760C19" w:rsidRPr="00BA5F96" w14:paraId="2560D06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5957E6F" w14:textId="77777777" w:rsidR="00760C19" w:rsidRPr="003A2442" w:rsidRDefault="00C71F4D">
            <w:pPr>
              <w:pStyle w:val="TableParagraph"/>
              <w:ind w:left="464" w:right="452"/>
              <w:rPr>
                <w:sz w:val="18"/>
              </w:rPr>
            </w:pPr>
            <w:r w:rsidRPr="003A2442">
              <w:rPr>
                <w:sz w:val="18"/>
              </w:rPr>
              <w:t xml:space="preserve">435 </w:t>
            </w:r>
          </w:p>
        </w:tc>
        <w:tc>
          <w:tcPr>
            <w:tcW w:w="8222" w:type="dxa"/>
            <w:tcBorders>
              <w:top w:val="single" w:sz="4" w:space="0" w:color="000000"/>
              <w:left w:val="single" w:sz="4" w:space="0" w:color="000000"/>
              <w:bottom w:val="single" w:sz="4" w:space="0" w:color="000000"/>
              <w:right w:val="single" w:sz="4" w:space="0" w:color="000000"/>
            </w:tcBorders>
          </w:tcPr>
          <w:p w14:paraId="2320336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Add up the number of store requests not returned from scache per beat </w:t>
            </w:r>
          </w:p>
        </w:tc>
      </w:tr>
      <w:tr w:rsidR="00760C19" w:rsidRPr="00BA5F96" w14:paraId="78C37D4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E280565" w14:textId="77777777" w:rsidR="00760C19" w:rsidRPr="003A2442" w:rsidRDefault="00C71F4D">
            <w:pPr>
              <w:pStyle w:val="TableParagraph"/>
              <w:ind w:left="464" w:right="452"/>
              <w:rPr>
                <w:sz w:val="18"/>
              </w:rPr>
            </w:pPr>
            <w:r w:rsidRPr="003A2442">
              <w:rPr>
                <w:sz w:val="18"/>
              </w:rPr>
              <w:t xml:space="preserve">436 </w:t>
            </w:r>
          </w:p>
        </w:tc>
        <w:tc>
          <w:tcPr>
            <w:tcW w:w="8222" w:type="dxa"/>
            <w:tcBorders>
              <w:top w:val="single" w:sz="4" w:space="0" w:color="000000"/>
              <w:left w:val="single" w:sz="4" w:space="0" w:color="000000"/>
              <w:bottom w:val="single" w:sz="4" w:space="0" w:color="000000"/>
              <w:right w:val="single" w:sz="4" w:space="0" w:color="000000"/>
            </w:tcBorders>
          </w:tcPr>
          <w:p w14:paraId="30639E7A"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Add up the number of finger requests not returned from scache per beat </w:t>
            </w:r>
          </w:p>
        </w:tc>
      </w:tr>
      <w:tr w:rsidR="00760C19" w:rsidRPr="00BA5F96" w14:paraId="3BF35EF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7EAA9151" w14:textId="77777777" w:rsidR="00760C19" w:rsidRPr="003A2442" w:rsidRDefault="00C71F4D">
            <w:pPr>
              <w:pStyle w:val="TableParagraph"/>
              <w:ind w:left="464" w:right="452"/>
              <w:rPr>
                <w:sz w:val="18"/>
              </w:rPr>
            </w:pPr>
            <w:r w:rsidRPr="003A2442">
              <w:rPr>
                <w:sz w:val="18"/>
              </w:rPr>
              <w:t xml:space="preserve">437 </w:t>
            </w:r>
          </w:p>
        </w:tc>
        <w:tc>
          <w:tcPr>
            <w:tcW w:w="8222" w:type="dxa"/>
            <w:tcBorders>
              <w:top w:val="single" w:sz="4" w:space="0" w:color="000000"/>
              <w:left w:val="single" w:sz="4" w:space="0" w:color="000000"/>
              <w:bottom w:val="single" w:sz="4" w:space="0" w:color="000000"/>
              <w:right w:val="single" w:sz="4" w:space="0" w:color="000000"/>
            </w:tcBorders>
          </w:tcPr>
          <w:p w14:paraId="7095BFF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total number of SC Reads sent </w:t>
            </w:r>
          </w:p>
        </w:tc>
      </w:tr>
      <w:tr w:rsidR="00760C19" w:rsidRPr="00BA5F96" w14:paraId="004C5F5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28E4482" w14:textId="77777777" w:rsidR="00760C19" w:rsidRPr="003A2442" w:rsidRDefault="00C71F4D">
            <w:pPr>
              <w:pStyle w:val="TableParagraph"/>
              <w:ind w:left="464" w:right="452"/>
              <w:rPr>
                <w:sz w:val="18"/>
              </w:rPr>
            </w:pPr>
            <w:r w:rsidRPr="003A2442">
              <w:rPr>
                <w:sz w:val="18"/>
              </w:rPr>
              <w:t xml:space="preserve">438 </w:t>
            </w:r>
          </w:p>
        </w:tc>
        <w:tc>
          <w:tcPr>
            <w:tcW w:w="8222" w:type="dxa"/>
            <w:tcBorders>
              <w:top w:val="single" w:sz="4" w:space="0" w:color="000000"/>
              <w:left w:val="single" w:sz="4" w:space="0" w:color="000000"/>
              <w:bottom w:val="single" w:sz="4" w:space="0" w:color="000000"/>
              <w:right w:val="single" w:sz="4" w:space="0" w:color="000000"/>
            </w:tcBorders>
          </w:tcPr>
          <w:p w14:paraId="26E6D37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total number of load sent in scread </w:t>
            </w:r>
          </w:p>
        </w:tc>
      </w:tr>
      <w:tr w:rsidR="00760C19" w:rsidRPr="00BA5F96" w14:paraId="5570128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CF18F67" w14:textId="77777777" w:rsidR="00760C19" w:rsidRPr="003A2442" w:rsidRDefault="00C71F4D">
            <w:pPr>
              <w:pStyle w:val="TableParagraph"/>
              <w:ind w:left="464" w:right="452"/>
              <w:rPr>
                <w:sz w:val="18"/>
              </w:rPr>
            </w:pPr>
            <w:r w:rsidRPr="003A2442">
              <w:rPr>
                <w:sz w:val="18"/>
              </w:rPr>
              <w:t xml:space="preserve">439 </w:t>
            </w:r>
          </w:p>
        </w:tc>
        <w:tc>
          <w:tcPr>
            <w:tcW w:w="8222" w:type="dxa"/>
            <w:tcBorders>
              <w:top w:val="single" w:sz="4" w:space="0" w:color="000000"/>
              <w:left w:val="single" w:sz="4" w:space="0" w:color="000000"/>
              <w:bottom w:val="single" w:sz="4" w:space="0" w:color="000000"/>
              <w:right w:val="single" w:sz="4" w:space="0" w:color="000000"/>
            </w:tcBorders>
          </w:tcPr>
          <w:p w14:paraId="2A17284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Total number of stores sent in Scread </w:t>
            </w:r>
          </w:p>
        </w:tc>
      </w:tr>
      <w:tr w:rsidR="00760C19" w:rsidRPr="00BA5F96" w14:paraId="7CA7492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784B115" w14:textId="77777777" w:rsidR="00760C19" w:rsidRPr="003A2442" w:rsidRDefault="00C71F4D">
            <w:pPr>
              <w:pStyle w:val="TableParagraph"/>
              <w:spacing w:before="52"/>
              <w:ind w:left="464" w:right="452"/>
              <w:rPr>
                <w:sz w:val="18"/>
              </w:rPr>
            </w:pPr>
            <w:r w:rsidRPr="003A2442">
              <w:rPr>
                <w:sz w:val="18"/>
              </w:rPr>
              <w:t xml:space="preserve">440 </w:t>
            </w:r>
          </w:p>
        </w:tc>
        <w:tc>
          <w:tcPr>
            <w:tcW w:w="8222" w:type="dxa"/>
            <w:tcBorders>
              <w:top w:val="single" w:sz="4" w:space="0" w:color="000000"/>
              <w:left w:val="single" w:sz="4" w:space="0" w:color="000000"/>
              <w:bottom w:val="single" w:sz="4" w:space="0" w:color="000000"/>
              <w:right w:val="single" w:sz="4" w:space="0" w:color="000000"/>
            </w:tcBorders>
          </w:tcPr>
          <w:p w14:paraId="488A4C8B"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Total number of scread data access </w:t>
            </w:r>
          </w:p>
        </w:tc>
      </w:tr>
      <w:tr w:rsidR="00760C19" w:rsidRPr="00BA5F96" w14:paraId="0FA79BC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8AD98FC" w14:textId="77777777" w:rsidR="00760C19" w:rsidRPr="003A2442" w:rsidRDefault="00C71F4D">
            <w:pPr>
              <w:pStyle w:val="TableParagraph"/>
              <w:spacing w:before="52"/>
              <w:ind w:left="464" w:right="452"/>
              <w:rPr>
                <w:sz w:val="18"/>
              </w:rPr>
            </w:pPr>
            <w:r w:rsidRPr="003A2442">
              <w:rPr>
                <w:sz w:val="18"/>
              </w:rPr>
              <w:t xml:space="preserve">441 </w:t>
            </w:r>
          </w:p>
        </w:tc>
        <w:tc>
          <w:tcPr>
            <w:tcW w:w="8222" w:type="dxa"/>
            <w:tcBorders>
              <w:top w:val="single" w:sz="4" w:space="0" w:color="000000"/>
              <w:left w:val="single" w:sz="4" w:space="0" w:color="000000"/>
              <w:bottom w:val="single" w:sz="4" w:space="0" w:color="000000"/>
              <w:right w:val="single" w:sz="4" w:space="0" w:color="000000"/>
            </w:tcBorders>
          </w:tcPr>
          <w:p w14:paraId="76D2CA4B"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Total number of scread directive accesses </w:t>
            </w:r>
          </w:p>
        </w:tc>
      </w:tr>
      <w:tr w:rsidR="00760C19" w:rsidRPr="00BA5F96" w14:paraId="23BFAAB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C0FF6F0" w14:textId="77777777" w:rsidR="00760C19" w:rsidRPr="003A2442" w:rsidRDefault="00C71F4D">
            <w:pPr>
              <w:pStyle w:val="TableParagraph"/>
              <w:ind w:left="464" w:right="452"/>
              <w:rPr>
                <w:sz w:val="18"/>
              </w:rPr>
            </w:pPr>
            <w:r w:rsidRPr="003A2442">
              <w:rPr>
                <w:sz w:val="18"/>
              </w:rPr>
              <w:t xml:space="preserve">442 </w:t>
            </w:r>
          </w:p>
        </w:tc>
        <w:tc>
          <w:tcPr>
            <w:tcW w:w="8222" w:type="dxa"/>
            <w:tcBorders>
              <w:top w:val="single" w:sz="4" w:space="0" w:color="000000"/>
              <w:left w:val="single" w:sz="4" w:space="0" w:color="000000"/>
              <w:bottom w:val="single" w:sz="4" w:space="0" w:color="000000"/>
              <w:right w:val="single" w:sz="4" w:space="0" w:color="000000"/>
            </w:tcBorders>
          </w:tcPr>
          <w:p w14:paraId="7B81204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Scread non-prefetched total number </w:t>
            </w:r>
          </w:p>
        </w:tc>
      </w:tr>
      <w:tr w:rsidR="00760C19" w:rsidRPr="00BA5F96" w14:paraId="4F98329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0427FD" w14:textId="77777777" w:rsidR="00760C19" w:rsidRPr="003A2442" w:rsidRDefault="00C71F4D">
            <w:pPr>
              <w:pStyle w:val="TableParagraph"/>
              <w:ind w:left="464" w:right="452"/>
              <w:rPr>
                <w:sz w:val="18"/>
              </w:rPr>
            </w:pPr>
            <w:r w:rsidRPr="003A2442">
              <w:rPr>
                <w:sz w:val="18"/>
              </w:rPr>
              <w:t xml:space="preserve">443 </w:t>
            </w:r>
          </w:p>
        </w:tc>
        <w:tc>
          <w:tcPr>
            <w:tcW w:w="8222" w:type="dxa"/>
            <w:tcBorders>
              <w:top w:val="single" w:sz="4" w:space="0" w:color="000000"/>
              <w:left w:val="single" w:sz="4" w:space="0" w:color="000000"/>
              <w:bottom w:val="single" w:sz="4" w:space="0" w:color="000000"/>
              <w:right w:val="single" w:sz="4" w:space="0" w:color="000000"/>
            </w:tcBorders>
          </w:tcPr>
          <w:p w14:paraId="397EC6A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Scread total number of non-prefetched data Load </w:t>
            </w:r>
          </w:p>
        </w:tc>
      </w:tr>
      <w:tr w:rsidR="00760C19" w:rsidRPr="00BA5F96" w14:paraId="00E2630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CDA761F" w14:textId="77777777" w:rsidR="00760C19" w:rsidRPr="003A2442" w:rsidRDefault="00C71F4D">
            <w:pPr>
              <w:pStyle w:val="TableParagraph"/>
              <w:ind w:left="464" w:right="452"/>
              <w:rPr>
                <w:sz w:val="18"/>
              </w:rPr>
            </w:pPr>
            <w:r w:rsidRPr="003A2442">
              <w:rPr>
                <w:sz w:val="18"/>
              </w:rPr>
              <w:t xml:space="preserve">444 </w:t>
            </w:r>
          </w:p>
        </w:tc>
        <w:tc>
          <w:tcPr>
            <w:tcW w:w="8222" w:type="dxa"/>
            <w:tcBorders>
              <w:top w:val="single" w:sz="4" w:space="0" w:color="000000"/>
              <w:left w:val="single" w:sz="4" w:space="0" w:color="000000"/>
              <w:bottom w:val="single" w:sz="4" w:space="0" w:color="000000"/>
              <w:right w:val="single" w:sz="4" w:space="0" w:color="000000"/>
            </w:tcBorders>
          </w:tcPr>
          <w:p w14:paraId="03F248E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scread non-prefetched data Store </w:t>
            </w:r>
          </w:p>
        </w:tc>
      </w:tr>
      <w:tr w:rsidR="00760C19" w:rsidRPr="00BA5F96" w14:paraId="7F44ACC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7FE29D0" w14:textId="77777777" w:rsidR="00760C19" w:rsidRPr="003A2442" w:rsidRDefault="00C71F4D">
            <w:pPr>
              <w:pStyle w:val="TableParagraph"/>
              <w:ind w:left="464" w:right="452"/>
              <w:rPr>
                <w:sz w:val="18"/>
              </w:rPr>
            </w:pPr>
            <w:r w:rsidRPr="003A2442">
              <w:rPr>
                <w:sz w:val="18"/>
              </w:rPr>
              <w:t xml:space="preserve">445 </w:t>
            </w:r>
          </w:p>
        </w:tc>
        <w:tc>
          <w:tcPr>
            <w:tcW w:w="8222" w:type="dxa"/>
            <w:tcBorders>
              <w:top w:val="single" w:sz="4" w:space="0" w:color="000000"/>
              <w:left w:val="single" w:sz="4" w:space="0" w:color="000000"/>
              <w:bottom w:val="single" w:sz="4" w:space="0" w:color="000000"/>
              <w:right w:val="single" w:sz="4" w:space="0" w:color="000000"/>
            </w:tcBorders>
          </w:tcPr>
          <w:p w14:paraId="3C96C65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non-prefetch data access in Scread </w:t>
            </w:r>
          </w:p>
        </w:tc>
      </w:tr>
      <w:tr w:rsidR="00760C19" w:rsidRPr="00BA5F96" w14:paraId="7569C15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08A5E987" w14:textId="77777777" w:rsidR="00760C19" w:rsidRPr="003A2442" w:rsidRDefault="00C71F4D">
            <w:pPr>
              <w:pStyle w:val="TableParagraph"/>
              <w:ind w:left="464" w:right="452"/>
              <w:rPr>
                <w:sz w:val="18"/>
              </w:rPr>
            </w:pPr>
            <w:r w:rsidRPr="003A2442">
              <w:rPr>
                <w:sz w:val="18"/>
              </w:rPr>
              <w:t xml:space="preserve">446 </w:t>
            </w:r>
          </w:p>
        </w:tc>
        <w:tc>
          <w:tcPr>
            <w:tcW w:w="8222" w:type="dxa"/>
            <w:tcBorders>
              <w:top w:val="single" w:sz="4" w:space="0" w:color="000000"/>
              <w:left w:val="single" w:sz="4" w:space="0" w:color="000000"/>
              <w:bottom w:val="single" w:sz="4" w:space="0" w:color="000000"/>
              <w:right w:val="single" w:sz="4" w:space="0" w:color="000000"/>
            </w:tcBorders>
          </w:tcPr>
          <w:p w14:paraId="5FFC843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Scread total number of non-prefetchable index visits </w:t>
            </w:r>
          </w:p>
        </w:tc>
      </w:tr>
      <w:tr w:rsidR="00760C19" w:rsidRPr="003A2442" w14:paraId="7CB82BF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3B2B1BE9"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7FDA81F2"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319B9E7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407C1AD1" w14:textId="77777777" w:rsidR="00760C19" w:rsidRPr="003A2442" w:rsidRDefault="00C71F4D">
            <w:pPr>
              <w:pStyle w:val="TableParagraph"/>
              <w:spacing w:before="52"/>
              <w:ind w:left="464" w:right="452"/>
              <w:rPr>
                <w:sz w:val="18"/>
              </w:rPr>
            </w:pPr>
            <w:r w:rsidRPr="003A2442">
              <w:rPr>
                <w:sz w:val="18"/>
              </w:rPr>
              <w:t xml:space="preserve">447 </w:t>
            </w:r>
          </w:p>
        </w:tc>
        <w:tc>
          <w:tcPr>
            <w:tcW w:w="8222" w:type="dxa"/>
            <w:tcBorders>
              <w:top w:val="double" w:sz="1" w:space="0" w:color="000000"/>
              <w:left w:val="single" w:sz="4" w:space="0" w:color="000000"/>
              <w:bottom w:val="single" w:sz="4" w:space="0" w:color="000000"/>
              <w:right w:val="single" w:sz="4" w:space="0" w:color="000000"/>
            </w:tcBorders>
          </w:tcPr>
          <w:p w14:paraId="741DADA6"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total number of scread prefetches sent out </w:t>
            </w:r>
          </w:p>
        </w:tc>
      </w:tr>
      <w:tr w:rsidR="00760C19" w:rsidRPr="00BA5F96" w14:paraId="2B3B25B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A1AD0BC" w14:textId="77777777" w:rsidR="00760C19" w:rsidRPr="003A2442" w:rsidRDefault="00C71F4D">
            <w:pPr>
              <w:pStyle w:val="TableParagraph"/>
              <w:ind w:left="464" w:right="452"/>
              <w:rPr>
                <w:sz w:val="18"/>
              </w:rPr>
            </w:pPr>
            <w:r w:rsidRPr="003A2442">
              <w:rPr>
                <w:sz w:val="18"/>
              </w:rPr>
              <w:t xml:space="preserve">448 </w:t>
            </w:r>
          </w:p>
        </w:tc>
        <w:tc>
          <w:tcPr>
            <w:tcW w:w="8222" w:type="dxa"/>
            <w:tcBorders>
              <w:top w:val="single" w:sz="4" w:space="0" w:color="000000"/>
              <w:left w:val="single" w:sz="4" w:space="0" w:color="000000"/>
              <w:bottom w:val="single" w:sz="4" w:space="0" w:color="000000"/>
              <w:right w:val="single" w:sz="4" w:space="0" w:color="000000"/>
            </w:tcBorders>
          </w:tcPr>
          <w:p w14:paraId="31C69B2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load prefetch in scread sent </w:t>
            </w:r>
          </w:p>
        </w:tc>
      </w:tr>
      <w:tr w:rsidR="00760C19" w:rsidRPr="00BA5F96" w14:paraId="03D5540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722FC08" w14:textId="77777777" w:rsidR="00760C19" w:rsidRPr="003A2442" w:rsidRDefault="00C71F4D">
            <w:pPr>
              <w:pStyle w:val="TableParagraph"/>
              <w:ind w:left="464" w:right="452"/>
              <w:rPr>
                <w:sz w:val="18"/>
              </w:rPr>
            </w:pPr>
            <w:r w:rsidRPr="003A2442">
              <w:rPr>
                <w:sz w:val="18"/>
              </w:rPr>
              <w:t xml:space="preserve">449 </w:t>
            </w:r>
          </w:p>
        </w:tc>
        <w:tc>
          <w:tcPr>
            <w:tcW w:w="8222" w:type="dxa"/>
            <w:tcBorders>
              <w:top w:val="single" w:sz="4" w:space="0" w:color="000000"/>
              <w:left w:val="single" w:sz="4" w:space="0" w:color="000000"/>
              <w:bottom w:val="single" w:sz="4" w:space="0" w:color="000000"/>
              <w:right w:val="single" w:sz="4" w:space="0" w:color="000000"/>
            </w:tcBorders>
          </w:tcPr>
          <w:p w14:paraId="342B7FDF"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store prefetch sent in Scread </w:t>
            </w:r>
          </w:p>
        </w:tc>
      </w:tr>
      <w:tr w:rsidR="00760C19" w:rsidRPr="00BA5F96" w14:paraId="09298D2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A042A24" w14:textId="77777777" w:rsidR="00760C19" w:rsidRPr="003A2442" w:rsidRDefault="00C71F4D">
            <w:pPr>
              <w:pStyle w:val="TableParagraph"/>
              <w:ind w:left="464" w:right="452"/>
              <w:rPr>
                <w:sz w:val="18"/>
              </w:rPr>
            </w:pPr>
            <w:r w:rsidRPr="003A2442">
              <w:rPr>
                <w:sz w:val="18"/>
              </w:rPr>
              <w:t xml:space="preserve">450 </w:t>
            </w:r>
          </w:p>
        </w:tc>
        <w:tc>
          <w:tcPr>
            <w:tcW w:w="8222" w:type="dxa"/>
            <w:tcBorders>
              <w:top w:val="single" w:sz="4" w:space="0" w:color="000000"/>
              <w:left w:val="single" w:sz="4" w:space="0" w:color="000000"/>
              <w:bottom w:val="single" w:sz="4" w:space="0" w:color="000000"/>
              <w:right w:val="single" w:sz="4" w:space="0" w:color="000000"/>
            </w:tcBorders>
          </w:tcPr>
          <w:p w14:paraId="7CD16C0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Total number of scread prefetch data access </w:t>
            </w:r>
          </w:p>
        </w:tc>
      </w:tr>
      <w:tr w:rsidR="00760C19" w:rsidRPr="00BA5F96" w14:paraId="2218CD7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1A17DCF8" w14:textId="77777777" w:rsidR="00760C19" w:rsidRPr="003A2442" w:rsidRDefault="00C71F4D">
            <w:pPr>
              <w:pStyle w:val="TableParagraph"/>
              <w:spacing w:before="52"/>
              <w:ind w:left="464" w:right="452"/>
              <w:rPr>
                <w:sz w:val="18"/>
              </w:rPr>
            </w:pPr>
            <w:r w:rsidRPr="003A2442">
              <w:rPr>
                <w:sz w:val="18"/>
              </w:rPr>
              <w:t xml:space="preserve">451 </w:t>
            </w:r>
          </w:p>
        </w:tc>
        <w:tc>
          <w:tcPr>
            <w:tcW w:w="8222" w:type="dxa"/>
            <w:tcBorders>
              <w:top w:val="single" w:sz="4" w:space="0" w:color="000000"/>
              <w:left w:val="single" w:sz="4" w:space="0" w:color="000000"/>
              <w:bottom w:val="single" w:sz="4" w:space="0" w:color="000000"/>
              <w:right w:val="single" w:sz="4" w:space="0" w:color="000000"/>
            </w:tcBorders>
          </w:tcPr>
          <w:p w14:paraId="2084CF7E"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Total number of scread prefetch instruction accesses </w:t>
            </w:r>
          </w:p>
        </w:tc>
      </w:tr>
      <w:tr w:rsidR="00760C19" w:rsidRPr="00BA5F96" w14:paraId="50B9130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C9047DF" w14:textId="77777777" w:rsidR="00760C19" w:rsidRPr="003A2442" w:rsidRDefault="00C71F4D">
            <w:pPr>
              <w:pStyle w:val="TableParagraph"/>
              <w:ind w:left="464" w:right="452"/>
              <w:rPr>
                <w:sz w:val="18"/>
              </w:rPr>
            </w:pPr>
            <w:r w:rsidRPr="003A2442">
              <w:rPr>
                <w:sz w:val="18"/>
              </w:rPr>
              <w:t xml:space="preserve">452 </w:t>
            </w:r>
          </w:p>
        </w:tc>
        <w:tc>
          <w:tcPr>
            <w:tcW w:w="8222" w:type="dxa"/>
            <w:tcBorders>
              <w:top w:val="single" w:sz="4" w:space="0" w:color="000000"/>
              <w:left w:val="single" w:sz="4" w:space="0" w:color="000000"/>
              <w:bottom w:val="single" w:sz="4" w:space="0" w:color="000000"/>
              <w:right w:val="single" w:sz="4" w:space="0" w:color="000000"/>
            </w:tcBorders>
          </w:tcPr>
          <w:p w14:paraId="3621FB7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software prefetch requests processed by MISSq </w:t>
            </w:r>
          </w:p>
        </w:tc>
      </w:tr>
      <w:tr w:rsidR="00760C19" w:rsidRPr="00BA5F96" w14:paraId="53DF214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71C6EC7" w14:textId="77777777" w:rsidR="00760C19" w:rsidRPr="003A2442" w:rsidRDefault="00C71F4D">
            <w:pPr>
              <w:pStyle w:val="TableParagraph"/>
              <w:ind w:left="464" w:right="452"/>
              <w:rPr>
                <w:sz w:val="18"/>
              </w:rPr>
            </w:pPr>
            <w:r w:rsidRPr="003A2442">
              <w:rPr>
                <w:sz w:val="18"/>
              </w:rPr>
              <w:t xml:space="preserve">453 </w:t>
            </w:r>
          </w:p>
        </w:tc>
        <w:tc>
          <w:tcPr>
            <w:tcW w:w="8222" w:type="dxa"/>
            <w:tcBorders>
              <w:top w:val="single" w:sz="4" w:space="0" w:color="000000"/>
              <w:left w:val="single" w:sz="4" w:space="0" w:color="000000"/>
              <w:bottom w:val="single" w:sz="4" w:space="0" w:color="000000"/>
              <w:right w:val="single" w:sz="4" w:space="0" w:color="000000"/>
            </w:tcBorders>
          </w:tcPr>
          <w:p w14:paraId="48D2A3B5"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SCwrite emitted by MISSq </w:t>
            </w:r>
          </w:p>
        </w:tc>
      </w:tr>
      <w:tr w:rsidR="00760C19" w:rsidRPr="00BA5F96" w14:paraId="63F8053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20DA346" w14:textId="77777777" w:rsidR="00760C19" w:rsidRPr="003A2442" w:rsidRDefault="00C71F4D">
            <w:pPr>
              <w:pStyle w:val="TableParagraph"/>
              <w:ind w:left="464" w:right="452"/>
              <w:rPr>
                <w:sz w:val="18"/>
              </w:rPr>
            </w:pPr>
            <w:r w:rsidRPr="003A2442">
              <w:rPr>
                <w:sz w:val="18"/>
              </w:rPr>
              <w:t xml:space="preserve">454 </w:t>
            </w:r>
          </w:p>
        </w:tc>
        <w:tc>
          <w:tcPr>
            <w:tcW w:w="8222" w:type="dxa"/>
            <w:tcBorders>
              <w:top w:val="single" w:sz="4" w:space="0" w:color="000000"/>
              <w:left w:val="single" w:sz="4" w:space="0" w:color="000000"/>
              <w:bottom w:val="single" w:sz="4" w:space="0" w:color="000000"/>
              <w:right w:val="single" w:sz="4" w:space="0" w:color="000000"/>
            </w:tcBorders>
          </w:tcPr>
          <w:p w14:paraId="503D8A8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SCwrite initiated by MISSq due to replace operation </w:t>
            </w:r>
          </w:p>
        </w:tc>
      </w:tr>
      <w:tr w:rsidR="00760C19" w:rsidRPr="00BA5F96" w14:paraId="7E89279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CEC8384" w14:textId="77777777" w:rsidR="00760C19" w:rsidRPr="003A2442" w:rsidRDefault="00C71F4D">
            <w:pPr>
              <w:pStyle w:val="TableParagraph"/>
              <w:ind w:left="464" w:right="452"/>
              <w:rPr>
                <w:sz w:val="18"/>
              </w:rPr>
            </w:pPr>
            <w:r w:rsidRPr="003A2442">
              <w:rPr>
                <w:sz w:val="18"/>
              </w:rPr>
              <w:t xml:space="preserve">455 </w:t>
            </w:r>
          </w:p>
        </w:tc>
        <w:tc>
          <w:tcPr>
            <w:tcW w:w="8222" w:type="dxa"/>
            <w:tcBorders>
              <w:top w:val="single" w:sz="4" w:space="0" w:color="000000"/>
              <w:left w:val="single" w:sz="4" w:space="0" w:color="000000"/>
              <w:bottom w:val="single" w:sz="4" w:space="0" w:color="000000"/>
              <w:right w:val="single" w:sz="4" w:space="0" w:color="000000"/>
            </w:tcBorders>
          </w:tcPr>
          <w:p w14:paraId="587E40C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RESP class SCwrite issued by MISSq because of invalid operation </w:t>
            </w:r>
          </w:p>
        </w:tc>
      </w:tr>
      <w:tr w:rsidR="00760C19" w:rsidRPr="00BA5F96" w14:paraId="74545DF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EC0458F" w14:textId="77777777" w:rsidR="00760C19" w:rsidRPr="003A2442" w:rsidRDefault="00C71F4D">
            <w:pPr>
              <w:pStyle w:val="TableParagraph"/>
              <w:ind w:left="464" w:right="452"/>
              <w:rPr>
                <w:sz w:val="18"/>
              </w:rPr>
            </w:pPr>
            <w:r w:rsidRPr="003A2442">
              <w:rPr>
                <w:sz w:val="18"/>
              </w:rPr>
              <w:t xml:space="preserve">456 </w:t>
            </w:r>
          </w:p>
        </w:tc>
        <w:tc>
          <w:tcPr>
            <w:tcW w:w="8222" w:type="dxa"/>
            <w:tcBorders>
              <w:top w:val="single" w:sz="4" w:space="0" w:color="000000"/>
              <w:left w:val="single" w:sz="4" w:space="0" w:color="000000"/>
              <w:bottom w:val="single" w:sz="4" w:space="0" w:color="000000"/>
              <w:right w:val="single" w:sz="4" w:space="0" w:color="000000"/>
            </w:tcBorders>
          </w:tcPr>
          <w:p w14:paraId="6139754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is a SCwrite operation initiated by the replace operation and the replace is a valid block </w:t>
            </w:r>
          </w:p>
        </w:tc>
      </w:tr>
      <w:tr w:rsidR="00760C19" w:rsidRPr="00BA5F96" w14:paraId="5B30D1C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3A673CC" w14:textId="77777777" w:rsidR="00760C19" w:rsidRPr="003A2442" w:rsidRDefault="00C71F4D">
            <w:pPr>
              <w:pStyle w:val="TableParagraph"/>
              <w:spacing w:before="53"/>
              <w:ind w:left="464" w:right="452"/>
              <w:rPr>
                <w:sz w:val="18"/>
              </w:rPr>
            </w:pPr>
            <w:r w:rsidRPr="003A2442">
              <w:rPr>
                <w:sz w:val="18"/>
              </w:rPr>
              <w:t xml:space="preserve">457 </w:t>
            </w:r>
          </w:p>
        </w:tc>
        <w:tc>
          <w:tcPr>
            <w:tcW w:w="8222" w:type="dxa"/>
            <w:tcBorders>
              <w:top w:val="single" w:sz="4" w:space="0" w:color="000000"/>
              <w:left w:val="single" w:sz="4" w:space="0" w:color="000000"/>
              <w:bottom w:val="single" w:sz="4" w:space="0" w:color="000000"/>
              <w:right w:val="single" w:sz="4" w:space="0" w:color="000000"/>
            </w:tcBorders>
          </w:tcPr>
          <w:p w14:paraId="03B53EA4" w14:textId="77777777" w:rsidR="00760C19" w:rsidRPr="003A2442" w:rsidRDefault="00C71F4D">
            <w:pPr>
              <w:pStyle w:val="TableParagraph"/>
              <w:spacing w:before="41"/>
              <w:ind w:left="108"/>
              <w:jc w:val="left"/>
              <w:rPr>
                <w:sz w:val="18"/>
                <w:lang w:val="en-US"/>
              </w:rPr>
            </w:pPr>
            <w:r w:rsidRPr="003A2442">
              <w:rPr>
                <w:sz w:val="18"/>
                <w:lang w:val="en-US"/>
              </w:rPr>
              <w:t xml:space="preserve">Missq actually accepts the number of requests miss_en </w:t>
            </w:r>
          </w:p>
        </w:tc>
      </w:tr>
      <w:tr w:rsidR="00760C19" w:rsidRPr="00BA5F96" w14:paraId="38A5E9A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AEC7B9B" w14:textId="77777777" w:rsidR="00760C19" w:rsidRPr="003A2442" w:rsidRDefault="00C71F4D">
            <w:pPr>
              <w:pStyle w:val="TableParagraph"/>
              <w:ind w:left="464" w:right="452"/>
              <w:rPr>
                <w:sz w:val="18"/>
              </w:rPr>
            </w:pPr>
            <w:r w:rsidRPr="003A2442">
              <w:rPr>
                <w:sz w:val="18"/>
              </w:rPr>
              <w:t xml:space="preserve">458 </w:t>
            </w:r>
          </w:p>
        </w:tc>
        <w:tc>
          <w:tcPr>
            <w:tcW w:w="8222" w:type="dxa"/>
            <w:tcBorders>
              <w:top w:val="single" w:sz="4" w:space="0" w:color="000000"/>
              <w:left w:val="single" w:sz="4" w:space="0" w:color="000000"/>
              <w:bottom w:val="single" w:sz="4" w:space="0" w:color="000000"/>
              <w:right w:val="single" w:sz="4" w:space="0" w:color="000000"/>
            </w:tcBorders>
          </w:tcPr>
          <w:p w14:paraId="5D4EF1FA" w14:textId="77777777" w:rsidR="00760C19" w:rsidRPr="003A2442" w:rsidRDefault="00C71F4D">
            <w:pPr>
              <w:pStyle w:val="TableParagraph"/>
              <w:spacing w:before="38"/>
              <w:ind w:left="108"/>
              <w:jc w:val="left"/>
              <w:rPr>
                <w:sz w:val="18"/>
                <w:lang w:val="en-US"/>
              </w:rPr>
            </w:pPr>
            <w:r w:rsidRPr="003A2442">
              <w:rPr>
                <w:sz w:val="18"/>
                <w:lang w:val="en-US"/>
              </w:rPr>
              <w:t xml:space="preserve">Missq really accepts the number of load requests MISS_en </w:t>
            </w:r>
          </w:p>
        </w:tc>
      </w:tr>
      <w:tr w:rsidR="00760C19" w:rsidRPr="00BA5F96" w14:paraId="3493B85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0015960" w14:textId="77777777" w:rsidR="00760C19" w:rsidRPr="003A2442" w:rsidRDefault="00C71F4D">
            <w:pPr>
              <w:pStyle w:val="TableParagraph"/>
              <w:ind w:left="464" w:right="452"/>
              <w:rPr>
                <w:sz w:val="18"/>
              </w:rPr>
            </w:pPr>
            <w:r w:rsidRPr="003A2442">
              <w:rPr>
                <w:sz w:val="18"/>
              </w:rPr>
              <w:t xml:space="preserve">459 </w:t>
            </w:r>
          </w:p>
        </w:tc>
        <w:tc>
          <w:tcPr>
            <w:tcW w:w="8222" w:type="dxa"/>
            <w:tcBorders>
              <w:top w:val="single" w:sz="4" w:space="0" w:color="000000"/>
              <w:left w:val="single" w:sz="4" w:space="0" w:color="000000"/>
              <w:bottom w:val="single" w:sz="4" w:space="0" w:color="000000"/>
              <w:right w:val="single" w:sz="4" w:space="0" w:color="000000"/>
            </w:tcBorders>
          </w:tcPr>
          <w:p w14:paraId="5ECE8A12" w14:textId="77777777" w:rsidR="00760C19" w:rsidRPr="003A2442" w:rsidRDefault="00C71F4D">
            <w:pPr>
              <w:pStyle w:val="TableParagraph"/>
              <w:spacing w:before="38"/>
              <w:ind w:left="108"/>
              <w:jc w:val="left"/>
              <w:rPr>
                <w:sz w:val="18"/>
                <w:lang w:val="en-US"/>
              </w:rPr>
            </w:pPr>
            <w:r w:rsidRPr="003A2442">
              <w:rPr>
                <w:sz w:val="18"/>
                <w:lang w:val="en-US"/>
              </w:rPr>
              <w:t xml:space="preserve">Missq actually accepts the number of store requests miss_en </w:t>
            </w:r>
          </w:p>
        </w:tc>
      </w:tr>
      <w:tr w:rsidR="00760C19" w:rsidRPr="00BA5F96" w14:paraId="39E4167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213DFB6" w14:textId="77777777" w:rsidR="00760C19" w:rsidRPr="003A2442" w:rsidRDefault="00C71F4D">
            <w:pPr>
              <w:pStyle w:val="TableParagraph"/>
              <w:ind w:left="464" w:right="452"/>
              <w:rPr>
                <w:sz w:val="18"/>
              </w:rPr>
            </w:pPr>
            <w:r w:rsidRPr="003A2442">
              <w:rPr>
                <w:sz w:val="18"/>
              </w:rPr>
              <w:t xml:space="preserve">460 </w:t>
            </w:r>
          </w:p>
        </w:tc>
        <w:tc>
          <w:tcPr>
            <w:tcW w:w="8222" w:type="dxa"/>
            <w:tcBorders>
              <w:top w:val="single" w:sz="4" w:space="0" w:color="000000"/>
              <w:left w:val="single" w:sz="4" w:space="0" w:color="000000"/>
              <w:bottom w:val="single" w:sz="4" w:space="0" w:color="000000"/>
              <w:right w:val="single" w:sz="4" w:space="0" w:color="000000"/>
            </w:tcBorders>
          </w:tcPr>
          <w:p w14:paraId="6F7A177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data accesses that MISSq actually accepts </w:t>
            </w:r>
          </w:p>
        </w:tc>
      </w:tr>
      <w:tr w:rsidR="00760C19" w:rsidRPr="00BA5F96" w14:paraId="10611E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E3E9709" w14:textId="77777777" w:rsidR="00760C19" w:rsidRPr="003A2442" w:rsidRDefault="00C71F4D">
            <w:pPr>
              <w:pStyle w:val="TableParagraph"/>
              <w:ind w:left="464" w:right="452"/>
              <w:rPr>
                <w:sz w:val="18"/>
              </w:rPr>
            </w:pPr>
            <w:r w:rsidRPr="003A2442">
              <w:rPr>
                <w:sz w:val="18"/>
              </w:rPr>
              <w:t xml:space="preserve">461 </w:t>
            </w:r>
          </w:p>
        </w:tc>
        <w:tc>
          <w:tcPr>
            <w:tcW w:w="8222" w:type="dxa"/>
            <w:tcBorders>
              <w:top w:val="single" w:sz="4" w:space="0" w:color="000000"/>
              <w:left w:val="single" w:sz="4" w:space="0" w:color="000000"/>
              <w:bottom w:val="single" w:sz="4" w:space="0" w:color="000000"/>
              <w:right w:val="single" w:sz="4" w:space="0" w:color="000000"/>
            </w:tcBorders>
          </w:tcPr>
          <w:p w14:paraId="4235433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instruction accesses that MISSq actually receives </w:t>
            </w:r>
          </w:p>
        </w:tc>
      </w:tr>
      <w:tr w:rsidR="00760C19" w:rsidRPr="00BA5F96" w14:paraId="5346904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8CE9156" w14:textId="77777777" w:rsidR="00760C19" w:rsidRPr="003A2442" w:rsidRDefault="00C71F4D">
            <w:pPr>
              <w:pStyle w:val="TableParagraph"/>
              <w:ind w:left="464" w:right="452"/>
              <w:rPr>
                <w:sz w:val="18"/>
              </w:rPr>
            </w:pPr>
            <w:r w:rsidRPr="003A2442">
              <w:rPr>
                <w:sz w:val="18"/>
              </w:rPr>
              <w:lastRenderedPageBreak/>
              <w:t xml:space="preserve">462 </w:t>
            </w:r>
          </w:p>
        </w:tc>
        <w:tc>
          <w:tcPr>
            <w:tcW w:w="8222" w:type="dxa"/>
            <w:tcBorders>
              <w:top w:val="single" w:sz="4" w:space="0" w:color="000000"/>
              <w:left w:val="single" w:sz="4" w:space="0" w:color="000000"/>
              <w:bottom w:val="single" w:sz="4" w:space="0" w:color="000000"/>
              <w:right w:val="single" w:sz="4" w:space="0" w:color="000000"/>
            </w:tcBorders>
          </w:tcPr>
          <w:p w14:paraId="27AA81E9" w14:textId="77777777" w:rsidR="00760C19" w:rsidRPr="003A2442" w:rsidRDefault="00C71F4D">
            <w:pPr>
              <w:pStyle w:val="TableParagraph"/>
              <w:spacing w:before="38"/>
              <w:ind w:left="108"/>
              <w:jc w:val="left"/>
              <w:rPr>
                <w:sz w:val="18"/>
                <w:lang w:val="en-US"/>
              </w:rPr>
            </w:pPr>
            <w:r w:rsidRPr="003A2442">
              <w:rPr>
                <w:sz w:val="18"/>
                <w:lang w:val="en-US"/>
              </w:rPr>
              <w:t xml:space="preserve">Item occupancy condition of MISSq (NON-null item of MISSq) </w:t>
            </w:r>
          </w:p>
        </w:tc>
      </w:tr>
      <w:tr w:rsidR="00760C19" w:rsidRPr="00BA5F96" w14:paraId="175B346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5518C176" w14:textId="77777777" w:rsidR="00760C19" w:rsidRPr="003A2442" w:rsidRDefault="00C71F4D">
            <w:pPr>
              <w:pStyle w:val="TableParagraph"/>
              <w:spacing w:before="52"/>
              <w:ind w:left="464" w:right="452"/>
              <w:rPr>
                <w:sz w:val="18"/>
              </w:rPr>
            </w:pPr>
            <w:r w:rsidRPr="003A2442">
              <w:rPr>
                <w:sz w:val="18"/>
              </w:rPr>
              <w:t xml:space="preserve">463 </w:t>
            </w:r>
          </w:p>
        </w:tc>
        <w:tc>
          <w:tcPr>
            <w:tcW w:w="8222" w:type="dxa"/>
            <w:tcBorders>
              <w:top w:val="single" w:sz="4" w:space="0" w:color="000000"/>
              <w:left w:val="single" w:sz="4" w:space="0" w:color="000000"/>
              <w:bottom w:val="single" w:sz="4" w:space="0" w:color="000000"/>
              <w:right w:val="single" w:sz="4" w:space="0" w:color="000000"/>
            </w:tcBorders>
          </w:tcPr>
          <w:p w14:paraId="31C2C062"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Missq normal access possession condition </w:t>
            </w:r>
          </w:p>
        </w:tc>
      </w:tr>
      <w:tr w:rsidR="00760C19" w:rsidRPr="00BA5F96" w14:paraId="51B4E9D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0F58A11" w14:textId="77777777" w:rsidR="00760C19" w:rsidRPr="003A2442" w:rsidRDefault="00C71F4D">
            <w:pPr>
              <w:pStyle w:val="TableParagraph"/>
              <w:ind w:left="464" w:right="452"/>
              <w:rPr>
                <w:sz w:val="18"/>
              </w:rPr>
            </w:pPr>
            <w:r w:rsidRPr="003A2442">
              <w:rPr>
                <w:sz w:val="18"/>
              </w:rPr>
              <w:t xml:space="preserve">464 </w:t>
            </w:r>
          </w:p>
        </w:tc>
        <w:tc>
          <w:tcPr>
            <w:tcW w:w="8222" w:type="dxa"/>
            <w:tcBorders>
              <w:top w:val="single" w:sz="4" w:space="0" w:color="000000"/>
              <w:left w:val="single" w:sz="4" w:space="0" w:color="000000"/>
              <w:bottom w:val="single" w:sz="4" w:space="0" w:color="000000"/>
              <w:right w:val="single" w:sz="4" w:space="0" w:color="000000"/>
            </w:tcBorders>
          </w:tcPr>
          <w:p w14:paraId="06BE685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refers to the access possession condition </w:t>
            </w:r>
          </w:p>
        </w:tc>
      </w:tr>
      <w:tr w:rsidR="00760C19" w:rsidRPr="00BA5F96" w14:paraId="395718E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47B5444" w14:textId="77777777" w:rsidR="00760C19" w:rsidRPr="003A2442" w:rsidRDefault="00C71F4D">
            <w:pPr>
              <w:pStyle w:val="TableParagraph"/>
              <w:ind w:left="464" w:right="452"/>
              <w:rPr>
                <w:sz w:val="18"/>
              </w:rPr>
            </w:pPr>
            <w:r w:rsidRPr="003A2442">
              <w:rPr>
                <w:sz w:val="18"/>
              </w:rPr>
              <w:t xml:space="preserve">465 </w:t>
            </w:r>
          </w:p>
        </w:tc>
        <w:tc>
          <w:tcPr>
            <w:tcW w:w="8222" w:type="dxa"/>
            <w:tcBorders>
              <w:top w:val="single" w:sz="4" w:space="0" w:color="000000"/>
              <w:left w:val="single" w:sz="4" w:space="0" w:color="000000"/>
              <w:bottom w:val="single" w:sz="4" w:space="0" w:color="000000"/>
              <w:right w:val="single" w:sz="4" w:space="0" w:color="000000"/>
            </w:tcBorders>
          </w:tcPr>
          <w:p w14:paraId="2A5C7DE9"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external request occupancy condition </w:t>
            </w:r>
          </w:p>
        </w:tc>
      </w:tr>
      <w:tr w:rsidR="00760C19" w:rsidRPr="00BA5F96" w14:paraId="52A3D74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D624348" w14:textId="77777777" w:rsidR="00760C19" w:rsidRPr="003A2442" w:rsidRDefault="00C71F4D">
            <w:pPr>
              <w:pStyle w:val="TableParagraph"/>
              <w:ind w:left="464" w:right="452"/>
              <w:rPr>
                <w:sz w:val="18"/>
              </w:rPr>
            </w:pPr>
            <w:r w:rsidRPr="003A2442">
              <w:rPr>
                <w:sz w:val="18"/>
              </w:rPr>
              <w:t xml:space="preserve">466 </w:t>
            </w:r>
          </w:p>
        </w:tc>
        <w:tc>
          <w:tcPr>
            <w:tcW w:w="8222" w:type="dxa"/>
            <w:tcBorders>
              <w:top w:val="single" w:sz="4" w:space="0" w:color="000000"/>
              <w:left w:val="single" w:sz="4" w:space="0" w:color="000000"/>
              <w:bottom w:val="single" w:sz="4" w:space="0" w:color="000000"/>
              <w:right w:val="single" w:sz="4" w:space="0" w:color="000000"/>
            </w:tcBorders>
          </w:tcPr>
          <w:p w14:paraId="1DBC0F4E"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prefetch request occupancy condition </w:t>
            </w:r>
          </w:p>
        </w:tc>
      </w:tr>
      <w:tr w:rsidR="00760C19" w:rsidRPr="00BA5F96" w14:paraId="546CCEF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285FA75" w14:textId="77777777" w:rsidR="00760C19" w:rsidRPr="003A2442" w:rsidRDefault="00C71F4D">
            <w:pPr>
              <w:pStyle w:val="TableParagraph"/>
              <w:ind w:left="464" w:right="452"/>
              <w:rPr>
                <w:sz w:val="18"/>
              </w:rPr>
            </w:pPr>
            <w:r w:rsidRPr="003A2442">
              <w:rPr>
                <w:sz w:val="18"/>
              </w:rPr>
              <w:t xml:space="preserve">467 </w:t>
            </w:r>
          </w:p>
        </w:tc>
        <w:tc>
          <w:tcPr>
            <w:tcW w:w="8222" w:type="dxa"/>
            <w:tcBorders>
              <w:top w:val="single" w:sz="4" w:space="0" w:color="000000"/>
              <w:left w:val="single" w:sz="4" w:space="0" w:color="000000"/>
              <w:bottom w:val="single" w:sz="4" w:space="0" w:color="000000"/>
              <w:right w:val="single" w:sz="4" w:space="0" w:color="000000"/>
            </w:tcBorders>
          </w:tcPr>
          <w:p w14:paraId="18E6418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beats occupied by MISSq (the number of beats with valid items in MISSq, i.e., the time when MISSq is not empty) </w:t>
            </w:r>
          </w:p>
        </w:tc>
      </w:tr>
      <w:tr w:rsidR="00760C19" w:rsidRPr="00BA5F96" w14:paraId="1C34D3C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D4C4A98" w14:textId="77777777" w:rsidR="00760C19" w:rsidRPr="003A2442" w:rsidRDefault="00C71F4D">
            <w:pPr>
              <w:pStyle w:val="TableParagraph"/>
              <w:ind w:left="464" w:right="452"/>
              <w:rPr>
                <w:sz w:val="18"/>
              </w:rPr>
            </w:pPr>
            <w:r w:rsidRPr="003A2442">
              <w:rPr>
                <w:sz w:val="18"/>
              </w:rPr>
              <w:t xml:space="preserve">468 </w:t>
            </w:r>
          </w:p>
        </w:tc>
        <w:tc>
          <w:tcPr>
            <w:tcW w:w="8222" w:type="dxa"/>
            <w:tcBorders>
              <w:top w:val="single" w:sz="4" w:space="0" w:color="000000"/>
              <w:left w:val="single" w:sz="4" w:space="0" w:color="000000"/>
              <w:bottom w:val="single" w:sz="4" w:space="0" w:color="000000"/>
              <w:right w:val="single" w:sz="4" w:space="0" w:color="000000"/>
            </w:tcBorders>
          </w:tcPr>
          <w:p w14:paraId="22D68EE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ordinary access to the number of item beats </w:t>
            </w:r>
          </w:p>
        </w:tc>
      </w:tr>
      <w:tr w:rsidR="00760C19" w:rsidRPr="00BA5F96" w14:paraId="4C21937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1ACC13F" w14:textId="77777777" w:rsidR="00760C19" w:rsidRPr="003A2442" w:rsidRDefault="00C71F4D">
            <w:pPr>
              <w:pStyle w:val="TableParagraph"/>
              <w:spacing w:before="52"/>
              <w:ind w:left="464" w:right="452"/>
              <w:rPr>
                <w:sz w:val="18"/>
              </w:rPr>
            </w:pPr>
            <w:r w:rsidRPr="003A2442">
              <w:rPr>
                <w:sz w:val="18"/>
              </w:rPr>
              <w:t xml:space="preserve">469 </w:t>
            </w:r>
          </w:p>
        </w:tc>
        <w:tc>
          <w:tcPr>
            <w:tcW w:w="8222" w:type="dxa"/>
            <w:tcBorders>
              <w:top w:val="single" w:sz="4" w:space="0" w:color="000000"/>
              <w:left w:val="single" w:sz="4" w:space="0" w:color="000000"/>
              <w:bottom w:val="single" w:sz="4" w:space="0" w:color="000000"/>
              <w:right w:val="single" w:sz="4" w:space="0" w:color="000000"/>
            </w:tcBorders>
          </w:tcPr>
          <w:p w14:paraId="4B7E6CD2"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Number of beats in MISSq to refer to the item </w:t>
            </w:r>
          </w:p>
        </w:tc>
      </w:tr>
      <w:tr w:rsidR="00760C19" w:rsidRPr="00BA5F96" w14:paraId="253C08A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F22707A" w14:textId="77777777" w:rsidR="00760C19" w:rsidRPr="003A2442" w:rsidRDefault="00C71F4D">
            <w:pPr>
              <w:pStyle w:val="TableParagraph"/>
              <w:ind w:left="464" w:right="452"/>
              <w:rPr>
                <w:sz w:val="18"/>
              </w:rPr>
            </w:pPr>
            <w:r w:rsidRPr="003A2442">
              <w:rPr>
                <w:sz w:val="18"/>
              </w:rPr>
              <w:t xml:space="preserve">470 </w:t>
            </w:r>
          </w:p>
        </w:tc>
        <w:tc>
          <w:tcPr>
            <w:tcW w:w="8222" w:type="dxa"/>
            <w:tcBorders>
              <w:top w:val="single" w:sz="4" w:space="0" w:color="000000"/>
              <w:left w:val="single" w:sz="4" w:space="0" w:color="000000"/>
              <w:bottom w:val="single" w:sz="4" w:space="0" w:color="000000"/>
              <w:right w:val="single" w:sz="4" w:space="0" w:color="000000"/>
            </w:tcBorders>
          </w:tcPr>
          <w:p w14:paraId="2741E00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external request item number of beats </w:t>
            </w:r>
          </w:p>
        </w:tc>
      </w:tr>
      <w:tr w:rsidR="00760C19" w:rsidRPr="00BA5F96" w14:paraId="247B047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2459D7" w14:textId="77777777" w:rsidR="00760C19" w:rsidRPr="003A2442" w:rsidRDefault="00C71F4D">
            <w:pPr>
              <w:pStyle w:val="TableParagraph"/>
              <w:ind w:left="464" w:right="452"/>
              <w:rPr>
                <w:sz w:val="18"/>
              </w:rPr>
            </w:pPr>
            <w:r w:rsidRPr="003A2442">
              <w:rPr>
                <w:sz w:val="18"/>
              </w:rPr>
              <w:t xml:space="preserve">471 </w:t>
            </w:r>
          </w:p>
        </w:tc>
        <w:tc>
          <w:tcPr>
            <w:tcW w:w="8222" w:type="dxa"/>
            <w:tcBorders>
              <w:top w:val="single" w:sz="4" w:space="0" w:color="000000"/>
              <w:left w:val="single" w:sz="4" w:space="0" w:color="000000"/>
              <w:bottom w:val="single" w:sz="4" w:space="0" w:color="000000"/>
              <w:right w:val="single" w:sz="4" w:space="0" w:color="000000"/>
            </w:tcBorders>
          </w:tcPr>
          <w:p w14:paraId="0C9753EB"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prefetch request number of item beats </w:t>
            </w:r>
          </w:p>
        </w:tc>
      </w:tr>
      <w:tr w:rsidR="00760C19" w:rsidRPr="00BA5F96" w14:paraId="4605088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E65FAA8" w14:textId="77777777" w:rsidR="00760C19" w:rsidRPr="003A2442" w:rsidRDefault="00C71F4D">
            <w:pPr>
              <w:pStyle w:val="TableParagraph"/>
              <w:ind w:left="464" w:right="452"/>
              <w:rPr>
                <w:sz w:val="18"/>
              </w:rPr>
            </w:pPr>
            <w:r w:rsidRPr="003A2442">
              <w:rPr>
                <w:sz w:val="18"/>
              </w:rPr>
              <w:t xml:space="preserve">472 </w:t>
            </w:r>
          </w:p>
        </w:tc>
        <w:tc>
          <w:tcPr>
            <w:tcW w:w="8222" w:type="dxa"/>
            <w:tcBorders>
              <w:top w:val="single" w:sz="4" w:space="0" w:color="000000"/>
              <w:left w:val="single" w:sz="4" w:space="0" w:color="000000"/>
              <w:bottom w:val="single" w:sz="4" w:space="0" w:color="000000"/>
              <w:right w:val="single" w:sz="4" w:space="0" w:color="000000"/>
            </w:tcBorders>
          </w:tcPr>
          <w:p w14:paraId="494DBAD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Missq full count (MISSq cannot accept normal access, missq valid item is not less than 15) </w:t>
            </w:r>
          </w:p>
        </w:tc>
      </w:tr>
      <w:tr w:rsidR="00760C19" w:rsidRPr="00BA5F96" w14:paraId="5C92BAC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A2598CF" w14:textId="77777777" w:rsidR="00760C19" w:rsidRPr="003A2442" w:rsidRDefault="00C71F4D">
            <w:pPr>
              <w:pStyle w:val="TableParagraph"/>
              <w:ind w:left="464" w:right="452"/>
              <w:rPr>
                <w:sz w:val="18"/>
              </w:rPr>
            </w:pPr>
            <w:r w:rsidRPr="003A2442">
              <w:rPr>
                <w:sz w:val="18"/>
              </w:rPr>
              <w:t xml:space="preserve">473 </w:t>
            </w:r>
          </w:p>
        </w:tc>
        <w:tc>
          <w:tcPr>
            <w:tcW w:w="8222" w:type="dxa"/>
            <w:tcBorders>
              <w:top w:val="single" w:sz="4" w:space="0" w:color="000000"/>
              <w:left w:val="single" w:sz="4" w:space="0" w:color="000000"/>
              <w:bottom w:val="single" w:sz="4" w:space="0" w:color="000000"/>
              <w:right w:val="single" w:sz="4" w:space="0" w:color="000000"/>
            </w:tcBorders>
          </w:tcPr>
          <w:p w14:paraId="1F640EA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the LOAD request encounters a prefetch in MISSq </w:t>
            </w:r>
          </w:p>
        </w:tc>
      </w:tr>
      <w:tr w:rsidR="00760C19" w:rsidRPr="00BA5F96" w14:paraId="7631EA8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414B1FA" w14:textId="77777777" w:rsidR="00760C19" w:rsidRPr="003A2442" w:rsidRDefault="00C71F4D">
            <w:pPr>
              <w:pStyle w:val="TableParagraph"/>
              <w:ind w:left="464" w:right="452"/>
              <w:rPr>
                <w:sz w:val="18"/>
              </w:rPr>
            </w:pPr>
            <w:r w:rsidRPr="003A2442">
              <w:rPr>
                <w:sz w:val="18"/>
              </w:rPr>
              <w:t xml:space="preserve">474 </w:t>
            </w:r>
          </w:p>
        </w:tc>
        <w:tc>
          <w:tcPr>
            <w:tcW w:w="8222" w:type="dxa"/>
            <w:tcBorders>
              <w:top w:val="single" w:sz="4" w:space="0" w:color="000000"/>
              <w:left w:val="single" w:sz="4" w:space="0" w:color="000000"/>
              <w:bottom w:val="single" w:sz="4" w:space="0" w:color="000000"/>
              <w:right w:val="single" w:sz="4" w:space="0" w:color="000000"/>
            </w:tcBorders>
          </w:tcPr>
          <w:p w14:paraId="28FC6816"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the LOAD request encounters a prefetch pre_scref in MISSq </w:t>
            </w:r>
          </w:p>
        </w:tc>
      </w:tr>
      <w:tr w:rsidR="00760C19" w:rsidRPr="00BA5F96" w14:paraId="186C3FA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73FF5BBD" w14:textId="77777777" w:rsidR="00760C19" w:rsidRPr="003A2442" w:rsidRDefault="00C71F4D">
            <w:pPr>
              <w:pStyle w:val="TableParagraph"/>
              <w:spacing w:before="52"/>
              <w:ind w:left="464" w:right="452"/>
              <w:rPr>
                <w:sz w:val="18"/>
              </w:rPr>
            </w:pPr>
            <w:r w:rsidRPr="003A2442">
              <w:rPr>
                <w:sz w:val="18"/>
              </w:rPr>
              <w:t xml:space="preserve">475 </w:t>
            </w:r>
          </w:p>
        </w:tc>
        <w:tc>
          <w:tcPr>
            <w:tcW w:w="8222" w:type="dxa"/>
            <w:tcBorders>
              <w:top w:val="single" w:sz="4" w:space="0" w:color="000000"/>
              <w:left w:val="single" w:sz="4" w:space="0" w:color="000000"/>
              <w:bottom w:val="single" w:sz="4" w:space="0" w:color="000000"/>
              <w:right w:val="single" w:sz="4" w:space="0" w:color="000000"/>
            </w:tcBorders>
          </w:tcPr>
          <w:p w14:paraId="266F5713"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times the LOAD request encounters a prefetch pre_wait in MISSq </w:t>
            </w:r>
          </w:p>
        </w:tc>
      </w:tr>
      <w:tr w:rsidR="00760C19" w:rsidRPr="00BA5F96" w14:paraId="7C964A3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D2DC03" w14:textId="77777777" w:rsidR="00760C19" w:rsidRPr="003A2442" w:rsidRDefault="00C71F4D">
            <w:pPr>
              <w:pStyle w:val="TableParagraph"/>
              <w:ind w:left="464" w:right="452"/>
              <w:rPr>
                <w:sz w:val="18"/>
              </w:rPr>
            </w:pPr>
            <w:r w:rsidRPr="003A2442">
              <w:rPr>
                <w:sz w:val="18"/>
              </w:rPr>
              <w:t xml:space="preserve">476 </w:t>
            </w:r>
          </w:p>
        </w:tc>
        <w:tc>
          <w:tcPr>
            <w:tcW w:w="8222" w:type="dxa"/>
            <w:tcBorders>
              <w:top w:val="single" w:sz="4" w:space="0" w:color="000000"/>
              <w:left w:val="single" w:sz="4" w:space="0" w:color="000000"/>
              <w:bottom w:val="single" w:sz="4" w:space="0" w:color="000000"/>
              <w:right w:val="single" w:sz="4" w:space="0" w:color="000000"/>
            </w:tcBorders>
          </w:tcPr>
          <w:p w14:paraId="334F199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the LOAD request encounters a prefetch pre_rdy in MISSq </w:t>
            </w:r>
          </w:p>
        </w:tc>
      </w:tr>
      <w:tr w:rsidR="00760C19" w:rsidRPr="00BA5F96" w14:paraId="760CC2A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CA90F72" w14:textId="77777777" w:rsidR="00760C19" w:rsidRPr="003A2442" w:rsidRDefault="00C71F4D">
            <w:pPr>
              <w:pStyle w:val="TableParagraph"/>
              <w:ind w:left="464" w:right="452"/>
              <w:rPr>
                <w:sz w:val="18"/>
              </w:rPr>
            </w:pPr>
            <w:r w:rsidRPr="003A2442">
              <w:rPr>
                <w:sz w:val="18"/>
              </w:rPr>
              <w:t xml:space="preserve">477 </w:t>
            </w:r>
          </w:p>
        </w:tc>
        <w:tc>
          <w:tcPr>
            <w:tcW w:w="8222" w:type="dxa"/>
            <w:tcBorders>
              <w:top w:val="single" w:sz="4" w:space="0" w:color="000000"/>
              <w:left w:val="single" w:sz="4" w:space="0" w:color="000000"/>
              <w:bottom w:val="single" w:sz="4" w:space="0" w:color="000000"/>
              <w:right w:val="single" w:sz="4" w:space="0" w:color="000000"/>
            </w:tcBorders>
          </w:tcPr>
          <w:p w14:paraId="6CC2539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the store request encounters a prefetch pre_scref and load operation in MISSq </w:t>
            </w:r>
          </w:p>
        </w:tc>
      </w:tr>
      <w:tr w:rsidR="00760C19" w:rsidRPr="00BA5F96" w14:paraId="6A997C1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62939C7D" w14:textId="77777777" w:rsidR="00760C19" w:rsidRPr="003A2442" w:rsidRDefault="00C71F4D">
            <w:pPr>
              <w:pStyle w:val="TableParagraph"/>
              <w:ind w:left="464" w:right="452"/>
              <w:rPr>
                <w:sz w:val="18"/>
              </w:rPr>
            </w:pPr>
            <w:r w:rsidRPr="003A2442">
              <w:rPr>
                <w:sz w:val="18"/>
              </w:rPr>
              <w:t xml:space="preserve">478 </w:t>
            </w:r>
          </w:p>
        </w:tc>
        <w:tc>
          <w:tcPr>
            <w:tcW w:w="8222" w:type="dxa"/>
            <w:tcBorders>
              <w:top w:val="single" w:sz="4" w:space="0" w:color="000000"/>
              <w:left w:val="single" w:sz="4" w:space="0" w:color="000000"/>
              <w:bottom w:val="single" w:sz="4" w:space="0" w:color="000000"/>
              <w:right w:val="single" w:sz="4" w:space="0" w:color="000000"/>
            </w:tcBorders>
          </w:tcPr>
          <w:p w14:paraId="53E746F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Store request encounters prefetch pre_rdy and state=shard times in MISSq </w:t>
            </w:r>
          </w:p>
        </w:tc>
      </w:tr>
      <w:tr w:rsidR="00760C19" w:rsidRPr="00BA5F96" w14:paraId="6B2143F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D3A77D1" w14:textId="77777777" w:rsidR="00760C19" w:rsidRPr="003A2442" w:rsidRDefault="00C71F4D">
            <w:pPr>
              <w:pStyle w:val="TableParagraph"/>
              <w:ind w:left="464" w:right="452"/>
              <w:rPr>
                <w:sz w:val="18"/>
              </w:rPr>
            </w:pPr>
            <w:r w:rsidRPr="003A2442">
              <w:rPr>
                <w:sz w:val="18"/>
              </w:rPr>
              <w:t xml:space="preserve">479 </w:t>
            </w:r>
          </w:p>
        </w:tc>
        <w:tc>
          <w:tcPr>
            <w:tcW w:w="8222" w:type="dxa"/>
            <w:tcBorders>
              <w:top w:val="single" w:sz="4" w:space="0" w:color="000000"/>
              <w:left w:val="single" w:sz="4" w:space="0" w:color="000000"/>
              <w:bottom w:val="single" w:sz="4" w:space="0" w:color="000000"/>
              <w:right w:val="single" w:sz="4" w:space="0" w:color="000000"/>
            </w:tcBorders>
          </w:tcPr>
          <w:p w14:paraId="6713514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store request encounters prefetch pre_wait and load operations in MISSq </w:t>
            </w:r>
          </w:p>
        </w:tc>
      </w:tr>
      <w:tr w:rsidR="00760C19" w:rsidRPr="00BA5F96" w14:paraId="41B85DA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63A3A24" w14:textId="77777777" w:rsidR="00760C19" w:rsidRPr="003A2442" w:rsidRDefault="00C71F4D">
            <w:pPr>
              <w:pStyle w:val="TableParagraph"/>
              <w:ind w:left="464" w:right="452"/>
              <w:rPr>
                <w:sz w:val="18"/>
              </w:rPr>
            </w:pPr>
            <w:r w:rsidRPr="003A2442">
              <w:rPr>
                <w:sz w:val="18"/>
              </w:rPr>
              <w:t xml:space="preserve">480 </w:t>
            </w:r>
          </w:p>
        </w:tc>
        <w:tc>
          <w:tcPr>
            <w:tcW w:w="8222" w:type="dxa"/>
            <w:tcBorders>
              <w:top w:val="single" w:sz="4" w:space="0" w:color="000000"/>
              <w:left w:val="single" w:sz="4" w:space="0" w:color="000000"/>
              <w:bottom w:val="single" w:sz="4" w:space="0" w:color="000000"/>
              <w:right w:val="single" w:sz="4" w:space="0" w:color="000000"/>
            </w:tcBorders>
          </w:tcPr>
          <w:p w14:paraId="32D57363"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times a store request encounters a prefetch pre_scref and a store operation in MISSq </w:t>
            </w:r>
          </w:p>
        </w:tc>
      </w:tr>
      <w:tr w:rsidR="00760C19" w:rsidRPr="00BA5F96" w14:paraId="7B39397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8ECB9F6" w14:textId="77777777" w:rsidR="00760C19" w:rsidRPr="003A2442" w:rsidRDefault="00C71F4D">
            <w:pPr>
              <w:pStyle w:val="TableParagraph"/>
              <w:spacing w:before="52"/>
              <w:ind w:left="464" w:right="452"/>
              <w:rPr>
                <w:sz w:val="18"/>
              </w:rPr>
            </w:pPr>
            <w:r w:rsidRPr="003A2442">
              <w:rPr>
                <w:sz w:val="18"/>
              </w:rPr>
              <w:t xml:space="preserve">481 </w:t>
            </w:r>
          </w:p>
        </w:tc>
        <w:tc>
          <w:tcPr>
            <w:tcW w:w="8222" w:type="dxa"/>
            <w:tcBorders>
              <w:top w:val="single" w:sz="4" w:space="0" w:color="000000"/>
              <w:left w:val="single" w:sz="4" w:space="0" w:color="000000"/>
              <w:bottom w:val="single" w:sz="4" w:space="0" w:color="000000"/>
              <w:right w:val="single" w:sz="4" w:space="0" w:color="000000"/>
            </w:tcBorders>
          </w:tcPr>
          <w:p w14:paraId="0CA6EF5B"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Store request encounters prefetch pre_rdy and state=exc times in MISSq </w:t>
            </w:r>
          </w:p>
        </w:tc>
      </w:tr>
      <w:tr w:rsidR="00760C19" w:rsidRPr="00BA5F96" w14:paraId="4D2AAE5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5D5F82E5" w14:textId="77777777" w:rsidR="00760C19" w:rsidRPr="003A2442" w:rsidRDefault="00C71F4D">
            <w:pPr>
              <w:pStyle w:val="TableParagraph"/>
              <w:spacing w:before="52"/>
              <w:ind w:left="464" w:right="452"/>
              <w:rPr>
                <w:sz w:val="18"/>
              </w:rPr>
            </w:pPr>
            <w:r w:rsidRPr="003A2442">
              <w:rPr>
                <w:sz w:val="18"/>
              </w:rPr>
              <w:t xml:space="preserve">482 </w:t>
            </w:r>
          </w:p>
        </w:tc>
        <w:tc>
          <w:tcPr>
            <w:tcW w:w="8222" w:type="dxa"/>
            <w:tcBorders>
              <w:top w:val="single" w:sz="4" w:space="0" w:color="000000"/>
              <w:left w:val="single" w:sz="4" w:space="0" w:color="000000"/>
              <w:bottom w:val="single" w:sz="4" w:space="0" w:color="000000"/>
              <w:right w:val="single" w:sz="4" w:space="0" w:color="000000"/>
            </w:tcBorders>
          </w:tcPr>
          <w:p w14:paraId="342D693A"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times a store request encounters a prefetch pre_wait and store operation in MISSq </w:t>
            </w:r>
          </w:p>
        </w:tc>
      </w:tr>
      <w:tr w:rsidR="00760C19" w:rsidRPr="00BA5F96" w14:paraId="55391EE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96EF207" w14:textId="77777777" w:rsidR="00760C19" w:rsidRPr="003A2442" w:rsidRDefault="00C71F4D">
            <w:pPr>
              <w:pStyle w:val="TableParagraph"/>
              <w:ind w:left="464" w:right="452"/>
              <w:rPr>
                <w:sz w:val="18"/>
              </w:rPr>
            </w:pPr>
            <w:r w:rsidRPr="003A2442">
              <w:rPr>
                <w:sz w:val="18"/>
              </w:rPr>
              <w:t xml:space="preserve">483 </w:t>
            </w:r>
          </w:p>
        </w:tc>
        <w:tc>
          <w:tcPr>
            <w:tcW w:w="8222" w:type="dxa"/>
            <w:tcBorders>
              <w:top w:val="single" w:sz="4" w:space="0" w:color="000000"/>
              <w:left w:val="single" w:sz="4" w:space="0" w:color="000000"/>
              <w:bottom w:val="single" w:sz="4" w:space="0" w:color="000000"/>
              <w:right w:val="single" w:sz="4" w:space="0" w:color="000000"/>
            </w:tcBorders>
          </w:tcPr>
          <w:p w14:paraId="3048001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store request encounters prefetch in MISSq (including hit prefetch in Store and hit prefetch in Load) </w:t>
            </w:r>
          </w:p>
        </w:tc>
      </w:tr>
      <w:tr w:rsidR="00760C19" w:rsidRPr="00BA5F96" w14:paraId="5B44C2C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B63002D" w14:textId="77777777" w:rsidR="00760C19" w:rsidRPr="003A2442" w:rsidRDefault="00C71F4D">
            <w:pPr>
              <w:pStyle w:val="TableParagraph"/>
              <w:ind w:left="464" w:right="452"/>
              <w:rPr>
                <w:sz w:val="18"/>
              </w:rPr>
            </w:pPr>
            <w:r w:rsidRPr="003A2442">
              <w:rPr>
                <w:sz w:val="18"/>
              </w:rPr>
              <w:t xml:space="preserve">484 </w:t>
            </w:r>
          </w:p>
        </w:tc>
        <w:tc>
          <w:tcPr>
            <w:tcW w:w="8222" w:type="dxa"/>
            <w:tcBorders>
              <w:top w:val="single" w:sz="4" w:space="0" w:color="000000"/>
              <w:left w:val="single" w:sz="4" w:space="0" w:color="000000"/>
              <w:bottom w:val="single" w:sz="4" w:space="0" w:color="000000"/>
              <w:right w:val="single" w:sz="4" w:space="0" w:color="000000"/>
            </w:tcBorders>
          </w:tcPr>
          <w:p w14:paraId="700A6EA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times the store request encounters a valid prefetch in MISSq (hit prefetch in Store) </w:t>
            </w:r>
          </w:p>
        </w:tc>
      </w:tr>
      <w:tr w:rsidR="00760C19" w:rsidRPr="00BA5F96" w14:paraId="2223CB9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7F05321" w14:textId="77777777" w:rsidR="00760C19" w:rsidRPr="003A2442" w:rsidRDefault="00C71F4D">
            <w:pPr>
              <w:pStyle w:val="TableParagraph"/>
              <w:ind w:left="464" w:right="452"/>
              <w:rPr>
                <w:sz w:val="18"/>
              </w:rPr>
            </w:pPr>
            <w:r w:rsidRPr="003A2442">
              <w:rPr>
                <w:sz w:val="18"/>
              </w:rPr>
              <w:t xml:space="preserve">485 </w:t>
            </w:r>
          </w:p>
        </w:tc>
        <w:tc>
          <w:tcPr>
            <w:tcW w:w="8222" w:type="dxa"/>
            <w:tcBorders>
              <w:top w:val="single" w:sz="4" w:space="0" w:color="000000"/>
              <w:left w:val="single" w:sz="4" w:space="0" w:color="000000"/>
              <w:bottom w:val="single" w:sz="4" w:space="0" w:color="000000"/>
              <w:right w:val="single" w:sz="4" w:space="0" w:color="000000"/>
            </w:tcBorders>
          </w:tcPr>
          <w:p w14:paraId="59B2243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all requests are prefetched in MISSq (load+store) </w:t>
            </w:r>
          </w:p>
        </w:tc>
      </w:tr>
      <w:tr w:rsidR="00760C19" w:rsidRPr="00BA5F96" w14:paraId="2E71E25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2470F04" w14:textId="77777777" w:rsidR="00760C19" w:rsidRPr="003A2442" w:rsidRDefault="00C71F4D">
            <w:pPr>
              <w:pStyle w:val="TableParagraph"/>
              <w:ind w:left="464" w:right="452"/>
              <w:rPr>
                <w:sz w:val="18"/>
              </w:rPr>
            </w:pPr>
            <w:r w:rsidRPr="003A2442">
              <w:rPr>
                <w:sz w:val="18"/>
              </w:rPr>
              <w:t xml:space="preserve">486 </w:t>
            </w:r>
          </w:p>
        </w:tc>
        <w:tc>
          <w:tcPr>
            <w:tcW w:w="8222" w:type="dxa"/>
            <w:tcBorders>
              <w:top w:val="single" w:sz="4" w:space="0" w:color="000000"/>
              <w:left w:val="single" w:sz="4" w:space="0" w:color="000000"/>
              <w:bottom w:val="single" w:sz="4" w:space="0" w:color="000000"/>
              <w:right w:val="single" w:sz="4" w:space="0" w:color="000000"/>
            </w:tcBorders>
          </w:tcPr>
          <w:p w14:paraId="0B17E326"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all requests are prefetched in MISSq by hitting pre_screF (LAOD +store) </w:t>
            </w:r>
          </w:p>
        </w:tc>
      </w:tr>
      <w:tr w:rsidR="00760C19" w:rsidRPr="00BA5F96" w14:paraId="2CFC296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2055D5A" w14:textId="77777777" w:rsidR="00760C19" w:rsidRPr="003A2442" w:rsidRDefault="00C71F4D">
            <w:pPr>
              <w:pStyle w:val="TableParagraph"/>
              <w:ind w:left="464" w:right="452"/>
              <w:rPr>
                <w:sz w:val="18"/>
              </w:rPr>
            </w:pPr>
            <w:r w:rsidRPr="003A2442">
              <w:rPr>
                <w:sz w:val="18"/>
              </w:rPr>
              <w:t xml:space="preserve">487 </w:t>
            </w:r>
          </w:p>
        </w:tc>
        <w:tc>
          <w:tcPr>
            <w:tcW w:w="8222" w:type="dxa"/>
            <w:tcBorders>
              <w:top w:val="single" w:sz="4" w:space="0" w:color="000000"/>
              <w:left w:val="single" w:sz="4" w:space="0" w:color="000000"/>
              <w:bottom w:val="single" w:sz="4" w:space="0" w:color="000000"/>
              <w:right w:val="single" w:sz="4" w:space="0" w:color="000000"/>
            </w:tcBorders>
          </w:tcPr>
          <w:p w14:paraId="02DB2A8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all requests are prefetched in MISSq by pre_rdy (load+store) </w:t>
            </w:r>
          </w:p>
        </w:tc>
      </w:tr>
      <w:tr w:rsidR="00760C19" w:rsidRPr="003A2442" w14:paraId="76A82A8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08"/>
        </w:trPr>
        <w:tc>
          <w:tcPr>
            <w:tcW w:w="1668" w:type="dxa"/>
            <w:tcBorders>
              <w:left w:val="single" w:sz="4" w:space="0" w:color="000000"/>
              <w:bottom w:val="double" w:sz="1" w:space="0" w:color="000000"/>
              <w:right w:val="single" w:sz="4" w:space="0" w:color="000000"/>
            </w:tcBorders>
          </w:tcPr>
          <w:p w14:paraId="63D50615"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7E575015"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7A13420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double" w:sz="1" w:space="0" w:color="000000"/>
              <w:left w:val="single" w:sz="4" w:space="0" w:color="000000"/>
              <w:bottom w:val="single" w:sz="4" w:space="0" w:color="000000"/>
              <w:right w:val="single" w:sz="4" w:space="0" w:color="000000"/>
            </w:tcBorders>
          </w:tcPr>
          <w:p w14:paraId="2C73F195" w14:textId="77777777" w:rsidR="00760C19" w:rsidRPr="003A2442" w:rsidRDefault="00C71F4D">
            <w:pPr>
              <w:pStyle w:val="TableParagraph"/>
              <w:spacing w:before="52"/>
              <w:ind w:left="464" w:right="452"/>
              <w:rPr>
                <w:sz w:val="18"/>
              </w:rPr>
            </w:pPr>
            <w:r w:rsidRPr="003A2442">
              <w:rPr>
                <w:sz w:val="18"/>
              </w:rPr>
              <w:t xml:space="preserve">488 </w:t>
            </w:r>
          </w:p>
        </w:tc>
        <w:tc>
          <w:tcPr>
            <w:tcW w:w="8222" w:type="dxa"/>
            <w:tcBorders>
              <w:top w:val="double" w:sz="1" w:space="0" w:color="000000"/>
              <w:left w:val="single" w:sz="4" w:space="0" w:color="000000"/>
              <w:bottom w:val="single" w:sz="4" w:space="0" w:color="000000"/>
              <w:right w:val="single" w:sz="4" w:space="0" w:color="000000"/>
            </w:tcBorders>
          </w:tcPr>
          <w:p w14:paraId="77079CB2"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times all requests are prefetched in MISSq with pre_wait (load+store) </w:t>
            </w:r>
          </w:p>
        </w:tc>
      </w:tr>
      <w:tr w:rsidR="00760C19" w:rsidRPr="00BA5F96" w14:paraId="6B998DB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FD855EA" w14:textId="77777777" w:rsidR="00760C19" w:rsidRPr="003A2442" w:rsidRDefault="00C71F4D">
            <w:pPr>
              <w:pStyle w:val="TableParagraph"/>
              <w:ind w:left="464" w:right="452"/>
              <w:rPr>
                <w:sz w:val="18"/>
              </w:rPr>
            </w:pPr>
            <w:r w:rsidRPr="003A2442">
              <w:rPr>
                <w:sz w:val="18"/>
              </w:rPr>
              <w:t xml:space="preserve">489 </w:t>
            </w:r>
          </w:p>
        </w:tc>
        <w:tc>
          <w:tcPr>
            <w:tcW w:w="8222" w:type="dxa"/>
            <w:tcBorders>
              <w:top w:val="single" w:sz="4" w:space="0" w:color="000000"/>
              <w:left w:val="single" w:sz="4" w:space="0" w:color="000000"/>
              <w:bottom w:val="single" w:sz="4" w:space="0" w:color="000000"/>
              <w:right w:val="single" w:sz="4" w:space="0" w:color="000000"/>
            </w:tcBorders>
          </w:tcPr>
          <w:p w14:paraId="3964D05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a finger request encounters a prefetch in MISSq </w:t>
            </w:r>
          </w:p>
        </w:tc>
      </w:tr>
      <w:tr w:rsidR="00760C19" w:rsidRPr="00BA5F96" w14:paraId="56F863F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CDFA0B0" w14:textId="77777777" w:rsidR="00760C19" w:rsidRPr="003A2442" w:rsidRDefault="00C71F4D">
            <w:pPr>
              <w:pStyle w:val="TableParagraph"/>
              <w:ind w:left="464" w:right="452"/>
              <w:rPr>
                <w:sz w:val="18"/>
              </w:rPr>
            </w:pPr>
            <w:r w:rsidRPr="003A2442">
              <w:rPr>
                <w:sz w:val="18"/>
              </w:rPr>
              <w:t xml:space="preserve">490 </w:t>
            </w:r>
          </w:p>
        </w:tc>
        <w:tc>
          <w:tcPr>
            <w:tcW w:w="8222" w:type="dxa"/>
            <w:tcBorders>
              <w:top w:val="single" w:sz="4" w:space="0" w:color="000000"/>
              <w:left w:val="single" w:sz="4" w:space="0" w:color="000000"/>
              <w:bottom w:val="single" w:sz="4" w:space="0" w:color="000000"/>
              <w:right w:val="single" w:sz="4" w:space="0" w:color="000000"/>
            </w:tcBorders>
          </w:tcPr>
          <w:p w14:paraId="2A248B1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the fetch request encounters prefetch in MISSq by prescref </w:t>
            </w:r>
          </w:p>
        </w:tc>
      </w:tr>
      <w:tr w:rsidR="00760C19" w:rsidRPr="00BA5F96" w14:paraId="79368C2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21F010D" w14:textId="77777777" w:rsidR="00760C19" w:rsidRPr="003A2442" w:rsidRDefault="00C71F4D">
            <w:pPr>
              <w:pStyle w:val="TableParagraph"/>
              <w:ind w:left="464" w:right="452"/>
              <w:rPr>
                <w:sz w:val="18"/>
              </w:rPr>
            </w:pPr>
            <w:r w:rsidRPr="003A2442">
              <w:rPr>
                <w:sz w:val="18"/>
              </w:rPr>
              <w:t xml:space="preserve">491 </w:t>
            </w:r>
          </w:p>
        </w:tc>
        <w:tc>
          <w:tcPr>
            <w:tcW w:w="8222" w:type="dxa"/>
            <w:tcBorders>
              <w:top w:val="single" w:sz="4" w:space="0" w:color="000000"/>
              <w:left w:val="single" w:sz="4" w:space="0" w:color="000000"/>
              <w:bottom w:val="single" w:sz="4" w:space="0" w:color="000000"/>
              <w:right w:val="single" w:sz="4" w:space="0" w:color="000000"/>
            </w:tcBorders>
          </w:tcPr>
          <w:p w14:paraId="4A7803C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finger request encounters prefetch pre_rdy in MISSq </w:t>
            </w:r>
          </w:p>
        </w:tc>
      </w:tr>
      <w:tr w:rsidR="00760C19" w:rsidRPr="00BA5F96" w14:paraId="32820B2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3CAC060B" w14:textId="77777777" w:rsidR="00760C19" w:rsidRPr="003A2442" w:rsidRDefault="00C71F4D">
            <w:pPr>
              <w:pStyle w:val="TableParagraph"/>
              <w:spacing w:before="52"/>
              <w:ind w:left="464" w:right="452"/>
              <w:rPr>
                <w:sz w:val="18"/>
              </w:rPr>
            </w:pPr>
            <w:r w:rsidRPr="003A2442">
              <w:rPr>
                <w:sz w:val="18"/>
              </w:rPr>
              <w:t xml:space="preserve">492 </w:t>
            </w:r>
          </w:p>
        </w:tc>
        <w:tc>
          <w:tcPr>
            <w:tcW w:w="8222" w:type="dxa"/>
            <w:tcBorders>
              <w:top w:val="single" w:sz="4" w:space="0" w:color="000000"/>
              <w:left w:val="single" w:sz="4" w:space="0" w:color="000000"/>
              <w:bottom w:val="single" w:sz="4" w:space="0" w:color="000000"/>
              <w:right w:val="single" w:sz="4" w:space="0" w:color="000000"/>
            </w:tcBorders>
          </w:tcPr>
          <w:p w14:paraId="2E70A54B"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times the fetch request encounters pre_wait prefetch in MISSq </w:t>
            </w:r>
          </w:p>
        </w:tc>
      </w:tr>
      <w:tr w:rsidR="00760C19" w:rsidRPr="00BA5F96" w14:paraId="22636C5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1F2E05D" w14:textId="77777777" w:rsidR="00760C19" w:rsidRPr="003A2442" w:rsidRDefault="00C71F4D">
            <w:pPr>
              <w:pStyle w:val="TableParagraph"/>
              <w:ind w:left="464" w:right="452"/>
              <w:rPr>
                <w:sz w:val="18"/>
              </w:rPr>
            </w:pPr>
            <w:r w:rsidRPr="003A2442">
              <w:rPr>
                <w:sz w:val="18"/>
              </w:rPr>
              <w:t xml:space="preserve">495 </w:t>
            </w:r>
          </w:p>
        </w:tc>
        <w:tc>
          <w:tcPr>
            <w:tcW w:w="8222" w:type="dxa"/>
            <w:tcBorders>
              <w:top w:val="single" w:sz="4" w:space="0" w:color="000000"/>
              <w:left w:val="single" w:sz="4" w:space="0" w:color="000000"/>
              <w:bottom w:val="single" w:sz="4" w:space="0" w:color="000000"/>
              <w:right w:val="single" w:sz="4" w:space="0" w:color="000000"/>
            </w:tcBorders>
          </w:tcPr>
          <w:p w14:paraId="1D9619A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data and fetchfinger are prefetched by PRE_rdy in MISSq </w:t>
            </w:r>
          </w:p>
        </w:tc>
      </w:tr>
      <w:tr w:rsidR="00760C19" w:rsidRPr="00BA5F96" w14:paraId="32D878B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B4040C9" w14:textId="77777777" w:rsidR="00760C19" w:rsidRPr="003A2442" w:rsidRDefault="00C71F4D">
            <w:pPr>
              <w:pStyle w:val="TableParagraph"/>
              <w:ind w:left="464" w:right="452"/>
              <w:rPr>
                <w:sz w:val="18"/>
              </w:rPr>
            </w:pPr>
            <w:r w:rsidRPr="003A2442">
              <w:rPr>
                <w:sz w:val="18"/>
              </w:rPr>
              <w:t xml:space="preserve">496 </w:t>
            </w:r>
          </w:p>
        </w:tc>
        <w:tc>
          <w:tcPr>
            <w:tcW w:w="8222" w:type="dxa"/>
            <w:tcBorders>
              <w:top w:val="single" w:sz="4" w:space="0" w:color="000000"/>
              <w:left w:val="single" w:sz="4" w:space="0" w:color="000000"/>
              <w:bottom w:val="single" w:sz="4" w:space="0" w:color="000000"/>
              <w:right w:val="single" w:sz="4" w:space="0" w:color="000000"/>
            </w:tcBorders>
          </w:tcPr>
          <w:p w14:paraId="4B02508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data and fetching point encounters pre_wait prefetch in MISSq </w:t>
            </w:r>
          </w:p>
        </w:tc>
      </w:tr>
      <w:tr w:rsidR="00760C19" w:rsidRPr="00BA5F96" w14:paraId="1A0F16E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59C530F" w14:textId="77777777" w:rsidR="00760C19" w:rsidRPr="003A2442" w:rsidRDefault="00C71F4D">
            <w:pPr>
              <w:pStyle w:val="TableParagraph"/>
              <w:ind w:left="464" w:right="452"/>
              <w:rPr>
                <w:sz w:val="18"/>
              </w:rPr>
            </w:pPr>
            <w:r w:rsidRPr="003A2442">
              <w:rPr>
                <w:sz w:val="18"/>
              </w:rPr>
              <w:t xml:space="preserve">497 </w:t>
            </w:r>
          </w:p>
        </w:tc>
        <w:tc>
          <w:tcPr>
            <w:tcW w:w="8222" w:type="dxa"/>
            <w:tcBorders>
              <w:top w:val="single" w:sz="4" w:space="0" w:color="000000"/>
              <w:left w:val="single" w:sz="4" w:space="0" w:color="000000"/>
              <w:bottom w:val="single" w:sz="4" w:space="0" w:color="000000"/>
              <w:right w:val="single" w:sz="4" w:space="0" w:color="000000"/>
            </w:tcBorders>
          </w:tcPr>
          <w:p w14:paraId="492B37F9"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Number of times the hardware Load prefetch request is cancelled by Scache </w:t>
            </w:r>
            <w:r w:rsidRPr="003A2442">
              <w:rPr>
                <w:sz w:val="18"/>
                <w:vertAlign w:val="superscript"/>
                <w:lang w:val="en-US"/>
              </w:rPr>
              <w:t>15</w:t>
            </w:r>
          </w:p>
        </w:tc>
      </w:tr>
      <w:tr w:rsidR="00760C19" w:rsidRPr="00BA5F96" w14:paraId="02042F28"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FEEBF1C" w14:textId="77777777" w:rsidR="00760C19" w:rsidRPr="003A2442" w:rsidRDefault="00C71F4D">
            <w:pPr>
              <w:pStyle w:val="TableParagraph"/>
              <w:ind w:left="464" w:right="452"/>
              <w:rPr>
                <w:sz w:val="18"/>
              </w:rPr>
            </w:pPr>
            <w:r w:rsidRPr="003A2442">
              <w:rPr>
                <w:sz w:val="18"/>
              </w:rPr>
              <w:t xml:space="preserve">498 </w:t>
            </w:r>
          </w:p>
        </w:tc>
        <w:tc>
          <w:tcPr>
            <w:tcW w:w="8222" w:type="dxa"/>
            <w:tcBorders>
              <w:top w:val="single" w:sz="4" w:space="0" w:color="000000"/>
              <w:left w:val="single" w:sz="4" w:space="0" w:color="000000"/>
              <w:bottom w:val="single" w:sz="4" w:space="0" w:color="000000"/>
              <w:right w:val="single" w:sz="4" w:space="0" w:color="000000"/>
            </w:tcBorders>
          </w:tcPr>
          <w:p w14:paraId="1526868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the hardware Store prefetch request is cancelled by Scache </w:t>
            </w:r>
          </w:p>
        </w:tc>
      </w:tr>
      <w:tr w:rsidR="00760C19" w:rsidRPr="00BA5F96" w14:paraId="2687661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591CEE5" w14:textId="77777777" w:rsidR="00760C19" w:rsidRPr="003A2442" w:rsidRDefault="00C71F4D">
            <w:pPr>
              <w:pStyle w:val="TableParagraph"/>
              <w:ind w:left="464" w:right="452"/>
              <w:rPr>
                <w:sz w:val="18"/>
              </w:rPr>
            </w:pPr>
            <w:r w:rsidRPr="003A2442">
              <w:rPr>
                <w:sz w:val="18"/>
              </w:rPr>
              <w:t xml:space="preserve">499 </w:t>
            </w:r>
          </w:p>
        </w:tc>
        <w:tc>
          <w:tcPr>
            <w:tcW w:w="8222" w:type="dxa"/>
            <w:tcBorders>
              <w:top w:val="single" w:sz="4" w:space="0" w:color="000000"/>
              <w:left w:val="single" w:sz="4" w:space="0" w:color="000000"/>
              <w:bottom w:val="single" w:sz="4" w:space="0" w:color="000000"/>
              <w:right w:val="single" w:sz="4" w:space="0" w:color="000000"/>
            </w:tcBorders>
          </w:tcPr>
          <w:p w14:paraId="75BB1E5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the hardware data access prefetch request is cancelled by Scache </w:t>
            </w:r>
          </w:p>
        </w:tc>
      </w:tr>
      <w:tr w:rsidR="00760C19" w:rsidRPr="00BA5F96" w14:paraId="662A37D9"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36457A6" w14:textId="77777777" w:rsidR="00760C19" w:rsidRPr="003A2442" w:rsidRDefault="00C71F4D">
            <w:pPr>
              <w:pStyle w:val="TableParagraph"/>
              <w:spacing w:before="53"/>
              <w:ind w:left="464" w:right="452"/>
              <w:rPr>
                <w:sz w:val="18"/>
              </w:rPr>
            </w:pPr>
            <w:r w:rsidRPr="003A2442">
              <w:rPr>
                <w:sz w:val="18"/>
              </w:rPr>
              <w:t xml:space="preserve">500 </w:t>
            </w:r>
          </w:p>
        </w:tc>
        <w:tc>
          <w:tcPr>
            <w:tcW w:w="8222" w:type="dxa"/>
            <w:tcBorders>
              <w:top w:val="single" w:sz="4" w:space="0" w:color="000000"/>
              <w:left w:val="single" w:sz="4" w:space="0" w:color="000000"/>
              <w:bottom w:val="single" w:sz="4" w:space="0" w:color="000000"/>
              <w:right w:val="single" w:sz="4" w:space="0" w:color="000000"/>
            </w:tcBorders>
          </w:tcPr>
          <w:p w14:paraId="2B83463C" w14:textId="77777777" w:rsidR="00760C19" w:rsidRPr="003A2442" w:rsidRDefault="00C71F4D">
            <w:pPr>
              <w:pStyle w:val="TableParagraph"/>
              <w:spacing w:before="41"/>
              <w:ind w:left="108"/>
              <w:jc w:val="left"/>
              <w:rPr>
                <w:rFonts w:eastAsia="宋体"/>
                <w:sz w:val="18"/>
                <w:lang w:val="en-US"/>
              </w:rPr>
            </w:pPr>
            <w:r w:rsidRPr="003A2442">
              <w:rPr>
                <w:rFonts w:eastAsia="宋体"/>
                <w:sz w:val="18"/>
                <w:lang w:val="en-US"/>
              </w:rPr>
              <w:t xml:space="preserve">Hardware fetch refers to the number of Scache cancels for a prefetch request </w:t>
            </w:r>
          </w:p>
        </w:tc>
      </w:tr>
      <w:tr w:rsidR="00760C19" w:rsidRPr="00BA5F96" w14:paraId="05E74A8E"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CAD67AE" w14:textId="77777777" w:rsidR="00760C19" w:rsidRPr="003A2442" w:rsidRDefault="00C71F4D">
            <w:pPr>
              <w:pStyle w:val="TableParagraph"/>
              <w:ind w:left="464" w:right="452"/>
              <w:rPr>
                <w:sz w:val="18"/>
              </w:rPr>
            </w:pPr>
            <w:r w:rsidRPr="003A2442">
              <w:rPr>
                <w:sz w:val="18"/>
              </w:rPr>
              <w:t xml:space="preserve">501 </w:t>
            </w:r>
          </w:p>
        </w:tc>
        <w:tc>
          <w:tcPr>
            <w:tcW w:w="8222" w:type="dxa"/>
            <w:tcBorders>
              <w:top w:val="single" w:sz="4" w:space="0" w:color="000000"/>
              <w:left w:val="single" w:sz="4" w:space="0" w:color="000000"/>
              <w:bottom w:val="single" w:sz="4" w:space="0" w:color="000000"/>
              <w:right w:val="single" w:sz="4" w:space="0" w:color="000000"/>
            </w:tcBorders>
          </w:tcPr>
          <w:p w14:paraId="236F74F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times the hardware prefetch request is cancelled by Scache </w:t>
            </w:r>
          </w:p>
        </w:tc>
      </w:tr>
      <w:tr w:rsidR="00760C19" w:rsidRPr="00BA5F96" w14:paraId="1C9978F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523D1C0" w14:textId="77777777" w:rsidR="00760C19" w:rsidRPr="003A2442" w:rsidRDefault="00C71F4D">
            <w:pPr>
              <w:pStyle w:val="TableParagraph"/>
              <w:ind w:left="464" w:right="452"/>
              <w:rPr>
                <w:sz w:val="18"/>
              </w:rPr>
            </w:pPr>
            <w:r w:rsidRPr="003A2442">
              <w:rPr>
                <w:sz w:val="18"/>
              </w:rPr>
              <w:t xml:space="preserve">502 </w:t>
            </w:r>
          </w:p>
        </w:tc>
        <w:tc>
          <w:tcPr>
            <w:tcW w:w="8222" w:type="dxa"/>
            <w:tcBorders>
              <w:top w:val="single" w:sz="4" w:space="0" w:color="000000"/>
              <w:left w:val="single" w:sz="4" w:space="0" w:color="000000"/>
              <w:bottom w:val="single" w:sz="4" w:space="0" w:color="000000"/>
              <w:right w:val="single" w:sz="4" w:space="0" w:color="000000"/>
            </w:tcBorders>
          </w:tcPr>
          <w:p w14:paraId="1A32740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hardware load prefetches </w:t>
            </w:r>
          </w:p>
        </w:tc>
      </w:tr>
      <w:tr w:rsidR="00760C19" w:rsidRPr="00BA5F96" w14:paraId="6275E5F1"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6C1BE4B" w14:textId="77777777" w:rsidR="00760C19" w:rsidRPr="003A2442" w:rsidRDefault="00C71F4D">
            <w:pPr>
              <w:pStyle w:val="TableParagraph"/>
              <w:ind w:left="464" w:right="452"/>
              <w:rPr>
                <w:sz w:val="18"/>
              </w:rPr>
            </w:pPr>
            <w:r w:rsidRPr="003A2442">
              <w:rPr>
                <w:sz w:val="18"/>
              </w:rPr>
              <w:lastRenderedPageBreak/>
              <w:t xml:space="preserve">503 </w:t>
            </w:r>
          </w:p>
        </w:tc>
        <w:tc>
          <w:tcPr>
            <w:tcW w:w="8222" w:type="dxa"/>
            <w:tcBorders>
              <w:top w:val="single" w:sz="4" w:space="0" w:color="000000"/>
              <w:left w:val="single" w:sz="4" w:space="0" w:color="000000"/>
              <w:bottom w:val="single" w:sz="4" w:space="0" w:color="000000"/>
              <w:right w:val="single" w:sz="4" w:space="0" w:color="000000"/>
            </w:tcBorders>
          </w:tcPr>
          <w:p w14:paraId="11AE300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hardware Store prefetches </w:t>
            </w:r>
          </w:p>
        </w:tc>
      </w:tr>
      <w:tr w:rsidR="00760C19" w:rsidRPr="00BA5F96" w14:paraId="67E2C00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003477C" w14:textId="77777777" w:rsidR="00760C19" w:rsidRPr="003A2442" w:rsidRDefault="00C71F4D">
            <w:pPr>
              <w:pStyle w:val="TableParagraph"/>
              <w:ind w:left="464" w:right="452"/>
              <w:rPr>
                <w:sz w:val="18"/>
              </w:rPr>
            </w:pPr>
            <w:r w:rsidRPr="003A2442">
              <w:rPr>
                <w:sz w:val="18"/>
              </w:rPr>
              <w:t xml:space="preserve">504 </w:t>
            </w:r>
          </w:p>
        </w:tc>
        <w:tc>
          <w:tcPr>
            <w:tcW w:w="8222" w:type="dxa"/>
            <w:tcBorders>
              <w:top w:val="single" w:sz="4" w:space="0" w:color="000000"/>
              <w:left w:val="single" w:sz="4" w:space="0" w:color="000000"/>
              <w:bottom w:val="single" w:sz="4" w:space="0" w:color="000000"/>
              <w:right w:val="single" w:sz="4" w:space="0" w:color="000000"/>
            </w:tcBorders>
          </w:tcPr>
          <w:p w14:paraId="78DA405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hardware data access prefetches </w:t>
            </w:r>
          </w:p>
        </w:tc>
      </w:tr>
      <w:tr w:rsidR="00760C19" w:rsidRPr="00BA5F96" w14:paraId="47B03FC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0ED29B5" w14:textId="77777777" w:rsidR="00760C19" w:rsidRPr="003A2442" w:rsidRDefault="00C71F4D">
            <w:pPr>
              <w:pStyle w:val="TableParagraph"/>
              <w:ind w:left="464" w:right="452"/>
              <w:rPr>
                <w:sz w:val="18"/>
              </w:rPr>
            </w:pPr>
            <w:r w:rsidRPr="003A2442">
              <w:rPr>
                <w:sz w:val="18"/>
              </w:rPr>
              <w:t xml:space="preserve">505 </w:t>
            </w:r>
          </w:p>
        </w:tc>
        <w:tc>
          <w:tcPr>
            <w:tcW w:w="8222" w:type="dxa"/>
            <w:tcBorders>
              <w:top w:val="single" w:sz="4" w:space="0" w:color="000000"/>
              <w:left w:val="single" w:sz="4" w:space="0" w:color="000000"/>
              <w:bottom w:val="single" w:sz="4" w:space="0" w:color="000000"/>
              <w:right w:val="single" w:sz="4" w:space="0" w:color="000000"/>
            </w:tcBorders>
          </w:tcPr>
          <w:p w14:paraId="2565A67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Hardware fetch refers to the number of prefetches </w:t>
            </w:r>
          </w:p>
        </w:tc>
      </w:tr>
      <w:tr w:rsidR="00760C19" w:rsidRPr="003A2442" w14:paraId="3EAF1FB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3"/>
        </w:trPr>
        <w:tc>
          <w:tcPr>
            <w:tcW w:w="1668" w:type="dxa"/>
            <w:tcBorders>
              <w:top w:val="single" w:sz="4" w:space="0" w:color="000000"/>
              <w:left w:val="single" w:sz="4" w:space="0" w:color="000000"/>
              <w:bottom w:val="single" w:sz="4" w:space="0" w:color="000000"/>
              <w:right w:val="single" w:sz="4" w:space="0" w:color="000000"/>
            </w:tcBorders>
          </w:tcPr>
          <w:p w14:paraId="4F8AC59D" w14:textId="77777777" w:rsidR="00760C19" w:rsidRPr="003A2442" w:rsidRDefault="00C71F4D">
            <w:pPr>
              <w:pStyle w:val="TableParagraph"/>
              <w:spacing w:before="52"/>
              <w:ind w:left="464" w:right="452"/>
              <w:rPr>
                <w:sz w:val="18"/>
              </w:rPr>
            </w:pPr>
            <w:r w:rsidRPr="003A2442">
              <w:rPr>
                <w:sz w:val="18"/>
              </w:rPr>
              <w:t xml:space="preserve">506 </w:t>
            </w:r>
          </w:p>
        </w:tc>
        <w:tc>
          <w:tcPr>
            <w:tcW w:w="8222" w:type="dxa"/>
            <w:tcBorders>
              <w:top w:val="single" w:sz="4" w:space="0" w:color="000000"/>
              <w:left w:val="single" w:sz="4" w:space="0" w:color="000000"/>
              <w:bottom w:val="single" w:sz="4" w:space="0" w:color="000000"/>
              <w:right w:val="single" w:sz="4" w:space="0" w:color="000000"/>
            </w:tcBorders>
          </w:tcPr>
          <w:p w14:paraId="19CBE8CF" w14:textId="77777777" w:rsidR="00760C19" w:rsidRPr="003A2442" w:rsidRDefault="00C71F4D">
            <w:pPr>
              <w:pStyle w:val="TableParagraph"/>
              <w:spacing w:before="40"/>
              <w:ind w:left="108"/>
              <w:jc w:val="left"/>
              <w:rPr>
                <w:rFonts w:eastAsia="宋体"/>
                <w:sz w:val="18"/>
              </w:rPr>
            </w:pPr>
            <w:r w:rsidRPr="003A2442">
              <w:rPr>
                <w:rFonts w:eastAsia="宋体"/>
                <w:sz w:val="18"/>
              </w:rPr>
              <w:t xml:space="preserve">Number of hardware prefetches </w:t>
            </w:r>
          </w:p>
        </w:tc>
      </w:tr>
      <w:tr w:rsidR="00760C19" w:rsidRPr="00BA5F96" w14:paraId="48201AE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F5FC8FA" w14:textId="77777777" w:rsidR="00760C19" w:rsidRPr="003A2442" w:rsidRDefault="00C71F4D">
            <w:pPr>
              <w:pStyle w:val="TableParagraph"/>
              <w:ind w:left="464" w:right="452"/>
              <w:rPr>
                <w:sz w:val="18"/>
              </w:rPr>
            </w:pPr>
            <w:r w:rsidRPr="003A2442">
              <w:rPr>
                <w:sz w:val="18"/>
              </w:rPr>
              <w:t xml:space="preserve">507 </w:t>
            </w:r>
          </w:p>
        </w:tc>
        <w:tc>
          <w:tcPr>
            <w:tcW w:w="8222" w:type="dxa"/>
            <w:tcBorders>
              <w:top w:val="single" w:sz="4" w:space="0" w:color="000000"/>
              <w:left w:val="single" w:sz="4" w:space="0" w:color="000000"/>
              <w:bottom w:val="single" w:sz="4" w:space="0" w:color="000000"/>
              <w:right w:val="single" w:sz="4" w:space="0" w:color="000000"/>
            </w:tcBorders>
          </w:tcPr>
          <w:p w14:paraId="78AE0C7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Tagged triggered load pre-fetch number </w:t>
            </w:r>
          </w:p>
        </w:tc>
      </w:tr>
      <w:tr w:rsidR="00760C19" w:rsidRPr="00BA5F96" w14:paraId="19733CDF"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2B5C1DA" w14:textId="77777777" w:rsidR="00760C19" w:rsidRPr="003A2442" w:rsidRDefault="00C71F4D">
            <w:pPr>
              <w:pStyle w:val="TableParagraph"/>
              <w:ind w:left="464" w:right="452"/>
              <w:rPr>
                <w:sz w:val="18"/>
              </w:rPr>
            </w:pPr>
            <w:r w:rsidRPr="003A2442">
              <w:rPr>
                <w:sz w:val="18"/>
              </w:rPr>
              <w:t xml:space="preserve">508 </w:t>
            </w:r>
          </w:p>
        </w:tc>
        <w:tc>
          <w:tcPr>
            <w:tcW w:w="8222" w:type="dxa"/>
            <w:tcBorders>
              <w:top w:val="single" w:sz="4" w:space="0" w:color="000000"/>
              <w:left w:val="single" w:sz="4" w:space="0" w:color="000000"/>
              <w:bottom w:val="single" w:sz="4" w:space="0" w:color="000000"/>
              <w:right w:val="single" w:sz="4" w:space="0" w:color="000000"/>
            </w:tcBorders>
          </w:tcPr>
          <w:p w14:paraId="61DA942C"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load prefetches triggered by MISS </w:t>
            </w:r>
          </w:p>
        </w:tc>
      </w:tr>
      <w:tr w:rsidR="00760C19" w:rsidRPr="00BA5F96" w14:paraId="4E6893DB"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74F2E52A" w14:textId="77777777" w:rsidR="00760C19" w:rsidRPr="003A2442" w:rsidRDefault="00C71F4D">
            <w:pPr>
              <w:pStyle w:val="TableParagraph"/>
              <w:ind w:left="464" w:right="452"/>
              <w:rPr>
                <w:sz w:val="18"/>
              </w:rPr>
            </w:pPr>
            <w:r w:rsidRPr="003A2442">
              <w:rPr>
                <w:sz w:val="18"/>
              </w:rPr>
              <w:t xml:space="preserve">509 </w:t>
            </w:r>
          </w:p>
        </w:tc>
        <w:tc>
          <w:tcPr>
            <w:tcW w:w="8222" w:type="dxa"/>
            <w:tcBorders>
              <w:top w:val="single" w:sz="4" w:space="0" w:color="000000"/>
              <w:left w:val="single" w:sz="4" w:space="0" w:color="000000"/>
              <w:bottom w:val="single" w:sz="4" w:space="0" w:color="000000"/>
              <w:right w:val="single" w:sz="4" w:space="0" w:color="000000"/>
            </w:tcBorders>
          </w:tcPr>
          <w:p w14:paraId="254E784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store pre-fetches triggered by Tagged </w:t>
            </w:r>
          </w:p>
        </w:tc>
      </w:tr>
      <w:tr w:rsidR="00760C19" w:rsidRPr="00BA5F96" w14:paraId="1358989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1CFD1985" w14:textId="77777777" w:rsidR="00760C19" w:rsidRPr="003A2442" w:rsidRDefault="00C71F4D">
            <w:pPr>
              <w:pStyle w:val="TableParagraph"/>
              <w:ind w:left="464" w:right="452"/>
              <w:rPr>
                <w:sz w:val="18"/>
              </w:rPr>
            </w:pPr>
            <w:r w:rsidRPr="003A2442">
              <w:rPr>
                <w:sz w:val="18"/>
              </w:rPr>
              <w:t xml:space="preserve">510 </w:t>
            </w:r>
          </w:p>
        </w:tc>
        <w:tc>
          <w:tcPr>
            <w:tcW w:w="8222" w:type="dxa"/>
            <w:tcBorders>
              <w:top w:val="single" w:sz="4" w:space="0" w:color="000000"/>
              <w:left w:val="single" w:sz="4" w:space="0" w:color="000000"/>
              <w:bottom w:val="single" w:sz="4" w:space="0" w:color="000000"/>
              <w:right w:val="single" w:sz="4" w:space="0" w:color="000000"/>
            </w:tcBorders>
          </w:tcPr>
          <w:p w14:paraId="34C8B871"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store prefetches triggered by Miss </w:t>
            </w:r>
          </w:p>
        </w:tc>
      </w:tr>
      <w:tr w:rsidR="00760C19" w:rsidRPr="00BA5F96" w14:paraId="526FB98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8E20ADB" w14:textId="77777777" w:rsidR="00760C19" w:rsidRPr="003A2442" w:rsidRDefault="00C71F4D">
            <w:pPr>
              <w:pStyle w:val="TableParagraph"/>
              <w:ind w:left="461" w:right="452"/>
              <w:rPr>
                <w:sz w:val="18"/>
              </w:rPr>
            </w:pPr>
            <w:r w:rsidRPr="003A2442">
              <w:rPr>
                <w:sz w:val="18"/>
              </w:rPr>
              <w:t xml:space="preserve">511 </w:t>
            </w:r>
          </w:p>
        </w:tc>
        <w:tc>
          <w:tcPr>
            <w:tcW w:w="8222" w:type="dxa"/>
            <w:tcBorders>
              <w:top w:val="single" w:sz="4" w:space="0" w:color="000000"/>
              <w:left w:val="single" w:sz="4" w:space="0" w:color="000000"/>
              <w:bottom w:val="single" w:sz="4" w:space="0" w:color="000000"/>
              <w:right w:val="single" w:sz="4" w:space="0" w:color="000000"/>
            </w:tcBorders>
          </w:tcPr>
          <w:p w14:paraId="22C74A07"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pre-fetches of data access triggered by TAGGED </w:t>
            </w:r>
          </w:p>
        </w:tc>
      </w:tr>
      <w:tr w:rsidR="00760C19" w:rsidRPr="00BA5F96" w14:paraId="7AA8AD5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232E02E2" w14:textId="77777777" w:rsidR="00760C19" w:rsidRPr="003A2442" w:rsidRDefault="00C71F4D">
            <w:pPr>
              <w:pStyle w:val="TableParagraph"/>
              <w:spacing w:before="52"/>
              <w:ind w:left="464" w:right="452"/>
              <w:rPr>
                <w:sz w:val="18"/>
              </w:rPr>
            </w:pPr>
            <w:r w:rsidRPr="003A2442">
              <w:rPr>
                <w:sz w:val="18"/>
              </w:rPr>
              <w:t xml:space="preserve">512 </w:t>
            </w:r>
          </w:p>
        </w:tc>
        <w:tc>
          <w:tcPr>
            <w:tcW w:w="8222" w:type="dxa"/>
            <w:tcBorders>
              <w:top w:val="single" w:sz="4" w:space="0" w:color="000000"/>
              <w:left w:val="single" w:sz="4" w:space="0" w:color="000000"/>
              <w:bottom w:val="single" w:sz="4" w:space="0" w:color="000000"/>
              <w:right w:val="single" w:sz="4" w:space="0" w:color="000000"/>
            </w:tcBorders>
          </w:tcPr>
          <w:p w14:paraId="37315578"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The number of pre-fetching data triggered by MISS </w:t>
            </w:r>
          </w:p>
        </w:tc>
      </w:tr>
      <w:tr w:rsidR="00760C19" w:rsidRPr="00BA5F96" w14:paraId="0C6D7B1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40FC1A5" w14:textId="77777777" w:rsidR="00760C19" w:rsidRPr="003A2442" w:rsidRDefault="00C71F4D">
            <w:pPr>
              <w:pStyle w:val="TableParagraph"/>
              <w:ind w:left="464" w:right="452"/>
              <w:rPr>
                <w:sz w:val="18"/>
              </w:rPr>
            </w:pPr>
            <w:r w:rsidRPr="003A2442">
              <w:rPr>
                <w:sz w:val="18"/>
              </w:rPr>
              <w:t xml:space="preserve">513 </w:t>
            </w:r>
          </w:p>
        </w:tc>
        <w:tc>
          <w:tcPr>
            <w:tcW w:w="8222" w:type="dxa"/>
            <w:tcBorders>
              <w:top w:val="single" w:sz="4" w:space="0" w:color="000000"/>
              <w:left w:val="single" w:sz="4" w:space="0" w:color="000000"/>
              <w:bottom w:val="single" w:sz="4" w:space="0" w:color="000000"/>
              <w:right w:val="single" w:sz="4" w:space="0" w:color="000000"/>
            </w:tcBorders>
          </w:tcPr>
          <w:p w14:paraId="5B84B05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pre-fetches of tagged triggered instructions </w:t>
            </w:r>
          </w:p>
        </w:tc>
      </w:tr>
      <w:tr w:rsidR="00760C19" w:rsidRPr="00BA5F96" w14:paraId="50040DC4"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F18868F" w14:textId="77777777" w:rsidR="00760C19" w:rsidRPr="003A2442" w:rsidRDefault="00C71F4D">
            <w:pPr>
              <w:pStyle w:val="TableParagraph"/>
              <w:ind w:left="464" w:right="452"/>
              <w:rPr>
                <w:sz w:val="18"/>
              </w:rPr>
            </w:pPr>
            <w:r w:rsidRPr="003A2442">
              <w:rPr>
                <w:sz w:val="18"/>
              </w:rPr>
              <w:t xml:space="preserve">514 </w:t>
            </w:r>
          </w:p>
        </w:tc>
        <w:tc>
          <w:tcPr>
            <w:tcW w:w="8222" w:type="dxa"/>
            <w:tcBorders>
              <w:top w:val="single" w:sz="4" w:space="0" w:color="000000"/>
              <w:left w:val="single" w:sz="4" w:space="0" w:color="000000"/>
              <w:bottom w:val="single" w:sz="4" w:space="0" w:color="000000"/>
              <w:right w:val="single" w:sz="4" w:space="0" w:color="000000"/>
            </w:tcBorders>
          </w:tcPr>
          <w:p w14:paraId="4AEF0E4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prefetch instructions triggered by MISS </w:t>
            </w:r>
          </w:p>
        </w:tc>
      </w:tr>
      <w:tr w:rsidR="00760C19" w:rsidRPr="00BA5F96" w14:paraId="7802584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690ECB9" w14:textId="77777777" w:rsidR="00760C19" w:rsidRPr="003A2442" w:rsidRDefault="00C71F4D">
            <w:pPr>
              <w:pStyle w:val="TableParagraph"/>
              <w:ind w:left="464" w:right="452"/>
              <w:rPr>
                <w:sz w:val="18"/>
              </w:rPr>
            </w:pPr>
            <w:r w:rsidRPr="003A2442">
              <w:rPr>
                <w:sz w:val="18"/>
              </w:rPr>
              <w:t xml:space="preserve">515 </w:t>
            </w:r>
          </w:p>
        </w:tc>
        <w:tc>
          <w:tcPr>
            <w:tcW w:w="8222" w:type="dxa"/>
            <w:tcBorders>
              <w:top w:val="single" w:sz="4" w:space="0" w:color="000000"/>
              <w:left w:val="single" w:sz="4" w:space="0" w:color="000000"/>
              <w:bottom w:val="single" w:sz="4" w:space="0" w:color="000000"/>
              <w:right w:val="single" w:sz="4" w:space="0" w:color="000000"/>
            </w:tcBorders>
          </w:tcPr>
          <w:p w14:paraId="40D64ADA"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Number of pre-fetches tagged triggers </w:t>
            </w:r>
          </w:p>
        </w:tc>
      </w:tr>
      <w:tr w:rsidR="00760C19" w:rsidRPr="00BA5F96" w14:paraId="5D6C6EB3"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D014F6C" w14:textId="77777777" w:rsidR="00760C19" w:rsidRPr="003A2442" w:rsidRDefault="00C71F4D">
            <w:pPr>
              <w:pStyle w:val="TableParagraph"/>
              <w:ind w:left="464" w:right="452"/>
              <w:rPr>
                <w:sz w:val="18"/>
              </w:rPr>
            </w:pPr>
            <w:r w:rsidRPr="003A2442">
              <w:rPr>
                <w:sz w:val="18"/>
              </w:rPr>
              <w:t xml:space="preserve">516 </w:t>
            </w:r>
          </w:p>
        </w:tc>
        <w:tc>
          <w:tcPr>
            <w:tcW w:w="8222" w:type="dxa"/>
            <w:tcBorders>
              <w:top w:val="single" w:sz="4" w:space="0" w:color="000000"/>
              <w:left w:val="single" w:sz="4" w:space="0" w:color="000000"/>
              <w:bottom w:val="single" w:sz="4" w:space="0" w:color="000000"/>
              <w:right w:val="single" w:sz="4" w:space="0" w:color="000000"/>
            </w:tcBorders>
          </w:tcPr>
          <w:p w14:paraId="06509B8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prefetches triggered by MISS </w:t>
            </w:r>
          </w:p>
        </w:tc>
      </w:tr>
      <w:tr w:rsidR="00760C19" w:rsidRPr="00BA5F96" w14:paraId="5B1C611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3DFBA3F" w14:textId="77777777" w:rsidR="00760C19" w:rsidRPr="003A2442" w:rsidRDefault="00C71F4D">
            <w:pPr>
              <w:pStyle w:val="TableParagraph"/>
              <w:ind w:left="464" w:right="452"/>
              <w:rPr>
                <w:sz w:val="18"/>
              </w:rPr>
            </w:pPr>
            <w:r w:rsidRPr="003A2442">
              <w:rPr>
                <w:sz w:val="18"/>
              </w:rPr>
              <w:t xml:space="preserve">517 </w:t>
            </w:r>
          </w:p>
        </w:tc>
        <w:tc>
          <w:tcPr>
            <w:tcW w:w="8222" w:type="dxa"/>
            <w:tcBorders>
              <w:top w:val="single" w:sz="4" w:space="0" w:color="000000"/>
              <w:left w:val="single" w:sz="4" w:space="0" w:color="000000"/>
              <w:bottom w:val="single" w:sz="4" w:space="0" w:color="000000"/>
              <w:right w:val="single" w:sz="4" w:space="0" w:color="000000"/>
            </w:tcBorders>
          </w:tcPr>
          <w:p w14:paraId="58F8C7F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load prefetches accepted by MISSq </w:t>
            </w:r>
          </w:p>
        </w:tc>
      </w:tr>
      <w:tr w:rsidR="00760C19" w:rsidRPr="00BA5F96" w14:paraId="1C864F6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6AC49932" w14:textId="77777777" w:rsidR="00760C19" w:rsidRPr="003A2442" w:rsidRDefault="00C71F4D">
            <w:pPr>
              <w:pStyle w:val="TableParagraph"/>
              <w:spacing w:before="52"/>
              <w:ind w:left="464" w:right="452"/>
              <w:rPr>
                <w:sz w:val="18"/>
              </w:rPr>
            </w:pPr>
            <w:r w:rsidRPr="003A2442">
              <w:rPr>
                <w:sz w:val="18"/>
              </w:rPr>
              <w:t xml:space="preserve">518 </w:t>
            </w:r>
          </w:p>
        </w:tc>
        <w:tc>
          <w:tcPr>
            <w:tcW w:w="8222" w:type="dxa"/>
            <w:tcBorders>
              <w:top w:val="single" w:sz="4" w:space="0" w:color="000000"/>
              <w:left w:val="single" w:sz="4" w:space="0" w:color="000000"/>
              <w:bottom w:val="single" w:sz="4" w:space="0" w:color="000000"/>
              <w:right w:val="single" w:sz="4" w:space="0" w:color="000000"/>
            </w:tcBorders>
          </w:tcPr>
          <w:p w14:paraId="13361312"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store prefetches accepted by Missq </w:t>
            </w:r>
          </w:p>
        </w:tc>
      </w:tr>
      <w:tr w:rsidR="00760C19" w:rsidRPr="00BA5F96" w14:paraId="64CDE32A"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67A15FFC" w14:textId="77777777" w:rsidR="00760C19" w:rsidRPr="003A2442" w:rsidRDefault="00C71F4D">
            <w:pPr>
              <w:pStyle w:val="TableParagraph"/>
              <w:ind w:left="464" w:right="452"/>
              <w:rPr>
                <w:sz w:val="18"/>
              </w:rPr>
            </w:pPr>
            <w:r w:rsidRPr="003A2442">
              <w:rPr>
                <w:sz w:val="18"/>
              </w:rPr>
              <w:t xml:space="preserve">519 </w:t>
            </w:r>
          </w:p>
        </w:tc>
        <w:tc>
          <w:tcPr>
            <w:tcW w:w="8222" w:type="dxa"/>
            <w:tcBorders>
              <w:top w:val="single" w:sz="4" w:space="0" w:color="000000"/>
              <w:left w:val="single" w:sz="4" w:space="0" w:color="000000"/>
              <w:bottom w:val="single" w:sz="4" w:space="0" w:color="000000"/>
              <w:right w:val="single" w:sz="4" w:space="0" w:color="000000"/>
            </w:tcBorders>
          </w:tcPr>
          <w:p w14:paraId="34EC358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data access prefetches accepted by MISSq </w:t>
            </w:r>
          </w:p>
        </w:tc>
      </w:tr>
      <w:tr w:rsidR="00760C19" w:rsidRPr="00BA5F96" w14:paraId="292FD29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4990B6C5" w14:textId="77777777" w:rsidR="00760C19" w:rsidRPr="003A2442" w:rsidRDefault="00C71F4D">
            <w:pPr>
              <w:pStyle w:val="TableParagraph"/>
              <w:ind w:left="464" w:right="452"/>
              <w:rPr>
                <w:sz w:val="18"/>
              </w:rPr>
            </w:pPr>
            <w:r w:rsidRPr="003A2442">
              <w:rPr>
                <w:sz w:val="18"/>
              </w:rPr>
              <w:t xml:space="preserve">520 </w:t>
            </w:r>
          </w:p>
        </w:tc>
        <w:tc>
          <w:tcPr>
            <w:tcW w:w="8222" w:type="dxa"/>
            <w:tcBorders>
              <w:top w:val="single" w:sz="4" w:space="0" w:color="000000"/>
              <w:left w:val="single" w:sz="4" w:space="0" w:color="000000"/>
              <w:bottom w:val="single" w:sz="4" w:space="0" w:color="000000"/>
              <w:right w:val="single" w:sz="4" w:space="0" w:color="000000"/>
            </w:tcBorders>
          </w:tcPr>
          <w:p w14:paraId="4FC08EB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of instructions accepted by MISSq </w:t>
            </w:r>
          </w:p>
        </w:tc>
      </w:tr>
      <w:tr w:rsidR="00760C19" w:rsidRPr="00BA5F96" w14:paraId="4B11DED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2"/>
        </w:trPr>
        <w:tc>
          <w:tcPr>
            <w:tcW w:w="1668" w:type="dxa"/>
            <w:tcBorders>
              <w:top w:val="single" w:sz="4" w:space="0" w:color="000000"/>
              <w:left w:val="single" w:sz="4" w:space="0" w:color="000000"/>
              <w:bottom w:val="single" w:sz="4" w:space="0" w:color="000000"/>
              <w:right w:val="single" w:sz="4" w:space="0" w:color="000000"/>
            </w:tcBorders>
          </w:tcPr>
          <w:p w14:paraId="2AAE5846" w14:textId="77777777" w:rsidR="00760C19" w:rsidRPr="003A2442" w:rsidRDefault="00C71F4D">
            <w:pPr>
              <w:pStyle w:val="TableParagraph"/>
              <w:ind w:left="464" w:right="452"/>
              <w:rPr>
                <w:sz w:val="18"/>
              </w:rPr>
            </w:pPr>
            <w:r w:rsidRPr="003A2442">
              <w:rPr>
                <w:sz w:val="18"/>
              </w:rPr>
              <w:t xml:space="preserve">521 </w:t>
            </w:r>
          </w:p>
        </w:tc>
        <w:tc>
          <w:tcPr>
            <w:tcW w:w="8222" w:type="dxa"/>
            <w:tcBorders>
              <w:top w:val="single" w:sz="4" w:space="0" w:color="000000"/>
              <w:left w:val="single" w:sz="4" w:space="0" w:color="000000"/>
              <w:bottom w:val="single" w:sz="4" w:space="0" w:color="000000"/>
              <w:right w:val="single" w:sz="4" w:space="0" w:color="000000"/>
            </w:tcBorders>
          </w:tcPr>
          <w:p w14:paraId="7D7D4D7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prefetters accepted by MISSq (repeat requests do not enter MISSq) </w:t>
            </w:r>
          </w:p>
        </w:tc>
      </w:tr>
      <w:tr w:rsidR="00760C19" w:rsidRPr="00BA5F96" w14:paraId="3F1F6BF5"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079ECDD4" w14:textId="77777777" w:rsidR="00760C19" w:rsidRPr="003A2442" w:rsidRDefault="00C71F4D">
            <w:pPr>
              <w:pStyle w:val="TableParagraph"/>
              <w:ind w:left="464" w:right="452"/>
              <w:rPr>
                <w:sz w:val="18"/>
              </w:rPr>
            </w:pPr>
            <w:r w:rsidRPr="003A2442">
              <w:rPr>
                <w:sz w:val="18"/>
              </w:rPr>
              <w:t xml:space="preserve">522 </w:t>
            </w:r>
          </w:p>
        </w:tc>
        <w:tc>
          <w:tcPr>
            <w:tcW w:w="8222" w:type="dxa"/>
            <w:tcBorders>
              <w:top w:val="single" w:sz="4" w:space="0" w:color="000000"/>
              <w:left w:val="single" w:sz="4" w:space="0" w:color="000000"/>
              <w:bottom w:val="single" w:sz="4" w:space="0" w:color="000000"/>
              <w:right w:val="single" w:sz="4" w:space="0" w:color="000000"/>
            </w:tcBorders>
          </w:tcPr>
          <w:p w14:paraId="724AEAD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valid load prefetches back from scache </w:t>
            </w:r>
          </w:p>
        </w:tc>
      </w:tr>
      <w:tr w:rsidR="00760C19" w:rsidRPr="00BA5F96" w14:paraId="75C8B29D"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37D5E9C" w14:textId="77777777" w:rsidR="00760C19" w:rsidRPr="003A2442" w:rsidRDefault="00C71F4D">
            <w:pPr>
              <w:pStyle w:val="TableParagraph"/>
              <w:ind w:left="464" w:right="452"/>
              <w:rPr>
                <w:sz w:val="18"/>
              </w:rPr>
            </w:pPr>
            <w:r w:rsidRPr="003A2442">
              <w:rPr>
                <w:sz w:val="18"/>
              </w:rPr>
              <w:t xml:space="preserve">523 </w:t>
            </w:r>
          </w:p>
        </w:tc>
        <w:tc>
          <w:tcPr>
            <w:tcW w:w="8222" w:type="dxa"/>
            <w:tcBorders>
              <w:top w:val="single" w:sz="4" w:space="0" w:color="000000"/>
              <w:left w:val="single" w:sz="4" w:space="0" w:color="000000"/>
              <w:bottom w:val="single" w:sz="4" w:space="0" w:color="000000"/>
              <w:right w:val="single" w:sz="4" w:space="0" w:color="000000"/>
            </w:tcBorders>
          </w:tcPr>
          <w:p w14:paraId="6BA360E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valid store prefetches returned from scache </w:t>
            </w:r>
          </w:p>
        </w:tc>
      </w:tr>
      <w:tr w:rsidR="00760C19" w:rsidRPr="00BA5F96" w14:paraId="65D84D4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F791C42" w14:textId="77777777" w:rsidR="00760C19" w:rsidRPr="003A2442" w:rsidRDefault="00C71F4D">
            <w:pPr>
              <w:pStyle w:val="TableParagraph"/>
              <w:spacing w:before="52"/>
              <w:ind w:left="464" w:right="452"/>
              <w:rPr>
                <w:sz w:val="18"/>
              </w:rPr>
            </w:pPr>
            <w:r w:rsidRPr="003A2442">
              <w:rPr>
                <w:sz w:val="18"/>
              </w:rPr>
              <w:t xml:space="preserve">524 </w:t>
            </w:r>
          </w:p>
        </w:tc>
        <w:tc>
          <w:tcPr>
            <w:tcW w:w="8222" w:type="dxa"/>
            <w:tcBorders>
              <w:top w:val="single" w:sz="4" w:space="0" w:color="000000"/>
              <w:left w:val="single" w:sz="4" w:space="0" w:color="000000"/>
              <w:bottom w:val="single" w:sz="4" w:space="0" w:color="000000"/>
              <w:right w:val="single" w:sz="4" w:space="0" w:color="000000"/>
            </w:tcBorders>
          </w:tcPr>
          <w:p w14:paraId="543DE71E"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valid data access prefetches returned from scache </w:t>
            </w:r>
          </w:p>
        </w:tc>
      </w:tr>
      <w:tr w:rsidR="00760C19" w:rsidRPr="00BA5F96" w14:paraId="1BF5000C"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4"/>
        </w:trPr>
        <w:tc>
          <w:tcPr>
            <w:tcW w:w="1668" w:type="dxa"/>
            <w:tcBorders>
              <w:top w:val="single" w:sz="4" w:space="0" w:color="000000"/>
              <w:left w:val="single" w:sz="4" w:space="0" w:color="000000"/>
              <w:bottom w:val="single" w:sz="4" w:space="0" w:color="000000"/>
              <w:right w:val="single" w:sz="4" w:space="0" w:color="000000"/>
            </w:tcBorders>
          </w:tcPr>
          <w:p w14:paraId="36188AE9" w14:textId="77777777" w:rsidR="00760C19" w:rsidRPr="003A2442" w:rsidRDefault="00C71F4D">
            <w:pPr>
              <w:pStyle w:val="TableParagraph"/>
              <w:spacing w:before="52"/>
              <w:ind w:left="464" w:right="452"/>
              <w:rPr>
                <w:sz w:val="18"/>
              </w:rPr>
            </w:pPr>
            <w:r w:rsidRPr="003A2442">
              <w:rPr>
                <w:sz w:val="18"/>
              </w:rPr>
              <w:t xml:space="preserve">525 </w:t>
            </w:r>
          </w:p>
        </w:tc>
        <w:tc>
          <w:tcPr>
            <w:tcW w:w="8222" w:type="dxa"/>
            <w:tcBorders>
              <w:top w:val="single" w:sz="4" w:space="0" w:color="000000"/>
              <w:left w:val="single" w:sz="4" w:space="0" w:color="000000"/>
              <w:bottom w:val="single" w:sz="4" w:space="0" w:color="000000"/>
              <w:right w:val="single" w:sz="4" w:space="0" w:color="000000"/>
            </w:tcBorders>
          </w:tcPr>
          <w:p w14:paraId="6695CD61"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Number of prefetches of instructions coming back from scache </w:t>
            </w:r>
          </w:p>
        </w:tc>
      </w:tr>
      <w:tr w:rsidR="00760C19" w:rsidRPr="00BA5F96" w14:paraId="31778952"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210F7EDD" w14:textId="77777777" w:rsidR="00760C19" w:rsidRPr="003A2442" w:rsidRDefault="00C71F4D">
            <w:pPr>
              <w:pStyle w:val="TableParagraph"/>
              <w:ind w:left="464" w:right="452"/>
              <w:rPr>
                <w:sz w:val="18"/>
              </w:rPr>
            </w:pPr>
            <w:r w:rsidRPr="003A2442">
              <w:rPr>
                <w:sz w:val="18"/>
              </w:rPr>
              <w:t xml:space="preserve">526 </w:t>
            </w:r>
          </w:p>
        </w:tc>
        <w:tc>
          <w:tcPr>
            <w:tcW w:w="8222" w:type="dxa"/>
            <w:tcBorders>
              <w:top w:val="single" w:sz="4" w:space="0" w:color="000000"/>
              <w:left w:val="single" w:sz="4" w:space="0" w:color="000000"/>
              <w:bottom w:val="single" w:sz="4" w:space="0" w:color="000000"/>
              <w:right w:val="single" w:sz="4" w:space="0" w:color="000000"/>
            </w:tcBorders>
          </w:tcPr>
          <w:p w14:paraId="6A82A81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Effective prefetch from scache (pre_scref-&gt;rdy || pre_scref-&gt;pre_rdy) </w:t>
            </w:r>
          </w:p>
        </w:tc>
      </w:tr>
      <w:tr w:rsidR="00760C19" w:rsidRPr="00BA5F96" w14:paraId="66D91056"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51DBD825" w14:textId="77777777" w:rsidR="00760C19" w:rsidRPr="003A2442" w:rsidRDefault="00C71F4D">
            <w:pPr>
              <w:pStyle w:val="TableParagraph"/>
              <w:ind w:left="464" w:right="452"/>
              <w:rPr>
                <w:sz w:val="18"/>
              </w:rPr>
            </w:pPr>
            <w:r w:rsidRPr="003A2442">
              <w:rPr>
                <w:sz w:val="18"/>
              </w:rPr>
              <w:t xml:space="preserve">527 </w:t>
            </w:r>
          </w:p>
        </w:tc>
        <w:tc>
          <w:tcPr>
            <w:tcW w:w="8222" w:type="dxa"/>
            <w:tcBorders>
              <w:top w:val="single" w:sz="4" w:space="0" w:color="000000"/>
              <w:left w:val="single" w:sz="4" w:space="0" w:color="000000"/>
              <w:bottom w:val="single" w:sz="4" w:space="0" w:color="000000"/>
              <w:right w:val="single" w:sz="4" w:space="0" w:color="000000"/>
            </w:tcBorders>
          </w:tcPr>
          <w:p w14:paraId="79FFD69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load prefetters that can enter PRE_rdy </w:t>
            </w:r>
          </w:p>
        </w:tc>
      </w:tr>
      <w:tr w:rsidR="00760C19" w:rsidRPr="00BA5F96" w14:paraId="599B7887"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054A236" w14:textId="77777777" w:rsidR="00760C19" w:rsidRPr="003A2442" w:rsidRDefault="00C71F4D">
            <w:pPr>
              <w:pStyle w:val="TableParagraph"/>
              <w:ind w:left="464" w:right="452"/>
              <w:rPr>
                <w:sz w:val="18"/>
              </w:rPr>
            </w:pPr>
            <w:r w:rsidRPr="003A2442">
              <w:rPr>
                <w:sz w:val="18"/>
              </w:rPr>
              <w:t xml:space="preserve">528 </w:t>
            </w:r>
          </w:p>
        </w:tc>
        <w:tc>
          <w:tcPr>
            <w:tcW w:w="8222" w:type="dxa"/>
            <w:tcBorders>
              <w:top w:val="single" w:sz="4" w:space="0" w:color="000000"/>
              <w:left w:val="single" w:sz="4" w:space="0" w:color="000000"/>
              <w:bottom w:val="single" w:sz="4" w:space="0" w:color="000000"/>
              <w:right w:val="single" w:sz="4" w:space="0" w:color="000000"/>
            </w:tcBorders>
          </w:tcPr>
          <w:p w14:paraId="39DFCBD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prefetchings from the store that can enter pre_rdy </w:t>
            </w:r>
          </w:p>
        </w:tc>
      </w:tr>
      <w:tr w:rsidR="00760C19" w:rsidRPr="00BA5F96" w14:paraId="2D29B110" w14:textId="77777777">
        <w:tblPrEx>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Ex>
        <w:trPr>
          <w:trHeight w:val="311"/>
        </w:trPr>
        <w:tc>
          <w:tcPr>
            <w:tcW w:w="1668" w:type="dxa"/>
            <w:tcBorders>
              <w:top w:val="single" w:sz="4" w:space="0" w:color="000000"/>
              <w:left w:val="single" w:sz="4" w:space="0" w:color="000000"/>
              <w:bottom w:val="single" w:sz="4" w:space="0" w:color="000000"/>
              <w:right w:val="single" w:sz="4" w:space="0" w:color="000000"/>
            </w:tcBorders>
          </w:tcPr>
          <w:p w14:paraId="3C6BBE31" w14:textId="77777777" w:rsidR="00760C19" w:rsidRPr="003A2442" w:rsidRDefault="00C71F4D">
            <w:pPr>
              <w:pStyle w:val="TableParagraph"/>
              <w:ind w:left="464" w:right="452"/>
              <w:rPr>
                <w:sz w:val="18"/>
              </w:rPr>
            </w:pPr>
            <w:r w:rsidRPr="003A2442">
              <w:rPr>
                <w:sz w:val="18"/>
              </w:rPr>
              <w:t xml:space="preserve">529 </w:t>
            </w:r>
          </w:p>
        </w:tc>
        <w:tc>
          <w:tcPr>
            <w:tcW w:w="8222" w:type="dxa"/>
            <w:tcBorders>
              <w:top w:val="single" w:sz="4" w:space="0" w:color="000000"/>
              <w:left w:val="single" w:sz="4" w:space="0" w:color="000000"/>
              <w:bottom w:val="single" w:sz="4" w:space="0" w:color="000000"/>
              <w:right w:val="single" w:sz="4" w:space="0" w:color="000000"/>
            </w:tcBorders>
          </w:tcPr>
          <w:p w14:paraId="0C6C2DE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data access prefetchings that can enter PRE_rDY </w:t>
            </w:r>
          </w:p>
        </w:tc>
      </w:tr>
    </w:tbl>
    <w:p w14:paraId="337A8ADB" w14:textId="77777777" w:rsidR="00760C19" w:rsidRPr="003A2442" w:rsidRDefault="00AC5760">
      <w:pPr>
        <w:pStyle w:val="a3"/>
        <w:rPr>
          <w:rFonts w:ascii="Times New Roman" w:hAnsi="Times New Roman" w:cs="Times New Roman"/>
          <w:b/>
          <w:sz w:val="12"/>
          <w:lang w:val="en-US"/>
        </w:rPr>
      </w:pPr>
      <w:r>
        <w:rPr>
          <w:rFonts w:ascii="Times New Roman" w:hAnsi="Times New Roman" w:cs="Times New Roman"/>
        </w:rPr>
        <w:pict w14:anchorId="651F23C0">
          <v:shape id="_x0000_s1026" style="position:absolute;margin-left:54pt;margin-top:10.1pt;width:144.05pt;height:.1pt;z-index:-251637248;mso-wrap-distance-left:0;mso-wrap-distance-right:0;mso-position-horizontal-relative:page;mso-position-vertical-relative:text" coordorigin="1080,202" coordsize="2881,0" path="m1080,202r2881,e" filled="f" strokeweight=".72pt">
            <v:path arrowok="t"/>
            <w10:wrap type="topAndBottom" anchorx="page"/>
          </v:shape>
        </w:pict>
      </w:r>
    </w:p>
    <w:p w14:paraId="7F2DB771" w14:textId="77777777" w:rsidR="00760C19" w:rsidRPr="003A2442" w:rsidRDefault="00C71F4D">
      <w:pPr>
        <w:spacing w:before="44"/>
        <w:ind w:left="1080"/>
        <w:rPr>
          <w:rFonts w:ascii="Times New Roman" w:hAnsi="Times New Roman" w:cs="Times New Roman"/>
          <w:sz w:val="18"/>
          <w:lang w:val="en-US"/>
        </w:rPr>
      </w:pPr>
      <w:r w:rsidRPr="003A2442">
        <w:rPr>
          <w:rFonts w:ascii="Times New Roman" w:eastAsia="Calibri" w:hAnsi="Times New Roman" w:cs="Times New Roman"/>
          <w:position w:val="9"/>
          <w:sz w:val="12"/>
          <w:lang w:val="en-US"/>
        </w:rPr>
        <w:t xml:space="preserve">15 Cancel with scache means that the data is already in the processor core's Cache </w:t>
      </w: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2"/>
      </w:tblGrid>
      <w:tr w:rsidR="00760C19" w:rsidRPr="003A2442" w14:paraId="2A4CF3BF" w14:textId="77777777">
        <w:trPr>
          <w:trHeight w:val="308"/>
        </w:trPr>
        <w:tc>
          <w:tcPr>
            <w:tcW w:w="1668" w:type="dxa"/>
            <w:tcBorders>
              <w:left w:val="single" w:sz="4" w:space="0" w:color="000000"/>
              <w:bottom w:val="double" w:sz="1" w:space="0" w:color="000000"/>
              <w:right w:val="single" w:sz="4" w:space="0" w:color="000000"/>
            </w:tcBorders>
          </w:tcPr>
          <w:p w14:paraId="07F1EE13" w14:textId="77777777" w:rsidR="00760C19" w:rsidRPr="003A2442" w:rsidRDefault="00C71F4D">
            <w:pPr>
              <w:pStyle w:val="TableParagraph"/>
              <w:spacing w:before="20" w:line="269" w:lineRule="exact"/>
              <w:ind w:left="460" w:right="452"/>
              <w:rPr>
                <w:rFonts w:eastAsia="宋体"/>
                <w:b/>
                <w:sz w:val="21"/>
              </w:rPr>
            </w:pPr>
            <w:r w:rsidRPr="003A2442">
              <w:rPr>
                <w:rFonts w:eastAsia="宋体"/>
                <w:b/>
                <w:sz w:val="21"/>
              </w:rPr>
              <w:t xml:space="preserve">Event no. </w:t>
            </w:r>
          </w:p>
        </w:tc>
        <w:tc>
          <w:tcPr>
            <w:tcW w:w="8222" w:type="dxa"/>
            <w:tcBorders>
              <w:left w:val="single" w:sz="4" w:space="0" w:color="000000"/>
              <w:bottom w:val="double" w:sz="1" w:space="0" w:color="000000"/>
              <w:right w:val="single" w:sz="4" w:space="0" w:color="000000"/>
            </w:tcBorders>
          </w:tcPr>
          <w:p w14:paraId="6747030D" w14:textId="77777777" w:rsidR="00760C19" w:rsidRPr="003A2442" w:rsidRDefault="00C71F4D">
            <w:pPr>
              <w:pStyle w:val="TableParagraph"/>
              <w:spacing w:before="20" w:line="269" w:lineRule="exact"/>
              <w:ind w:left="3670" w:right="3658"/>
              <w:rPr>
                <w:rFonts w:eastAsia="宋体"/>
                <w:b/>
                <w:sz w:val="21"/>
              </w:rPr>
            </w:pPr>
            <w:r w:rsidRPr="003A2442">
              <w:rPr>
                <w:rFonts w:eastAsia="宋体"/>
                <w:b/>
                <w:sz w:val="21"/>
              </w:rPr>
              <w:t xml:space="preserve">Event description </w:t>
            </w:r>
          </w:p>
        </w:tc>
      </w:tr>
      <w:tr w:rsidR="00760C19" w:rsidRPr="00BA5F96" w14:paraId="5389D936" w14:textId="77777777">
        <w:trPr>
          <w:trHeight w:val="313"/>
        </w:trPr>
        <w:tc>
          <w:tcPr>
            <w:tcW w:w="1668" w:type="dxa"/>
            <w:tcBorders>
              <w:top w:val="double" w:sz="1" w:space="0" w:color="000000"/>
              <w:left w:val="single" w:sz="4" w:space="0" w:color="000000"/>
              <w:bottom w:val="single" w:sz="4" w:space="0" w:color="000000"/>
              <w:right w:val="single" w:sz="4" w:space="0" w:color="000000"/>
            </w:tcBorders>
          </w:tcPr>
          <w:p w14:paraId="652FC10C" w14:textId="77777777" w:rsidR="00760C19" w:rsidRPr="003A2442" w:rsidRDefault="00C71F4D">
            <w:pPr>
              <w:pStyle w:val="TableParagraph"/>
              <w:spacing w:before="52"/>
              <w:ind w:left="464" w:right="452"/>
              <w:rPr>
                <w:sz w:val="18"/>
              </w:rPr>
            </w:pPr>
            <w:r w:rsidRPr="003A2442">
              <w:rPr>
                <w:sz w:val="18"/>
              </w:rPr>
              <w:t xml:space="preserve">530 </w:t>
            </w:r>
          </w:p>
        </w:tc>
        <w:tc>
          <w:tcPr>
            <w:tcW w:w="8222" w:type="dxa"/>
            <w:tcBorders>
              <w:top w:val="double" w:sz="1" w:space="0" w:color="000000"/>
              <w:left w:val="single" w:sz="4" w:space="0" w:color="000000"/>
              <w:bottom w:val="single" w:sz="4" w:space="0" w:color="000000"/>
              <w:right w:val="single" w:sz="4" w:space="0" w:color="000000"/>
            </w:tcBorders>
          </w:tcPr>
          <w:p w14:paraId="740DE151"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Prefetching number of instructions that can enter PRE_rdy </w:t>
            </w:r>
          </w:p>
        </w:tc>
      </w:tr>
      <w:tr w:rsidR="00760C19" w:rsidRPr="00BA5F96" w14:paraId="198C62A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6A5EBEF6" w14:textId="77777777" w:rsidR="00760C19" w:rsidRPr="003A2442" w:rsidRDefault="00C71F4D">
            <w:pPr>
              <w:pStyle w:val="TableParagraph"/>
              <w:ind w:left="464" w:right="452"/>
              <w:rPr>
                <w:sz w:val="18"/>
              </w:rPr>
            </w:pPr>
            <w:r w:rsidRPr="003A2442">
              <w:rPr>
                <w:sz w:val="18"/>
              </w:rPr>
              <w:t xml:space="preserve">531 </w:t>
            </w:r>
          </w:p>
        </w:tc>
        <w:tc>
          <w:tcPr>
            <w:tcW w:w="8222" w:type="dxa"/>
            <w:tcBorders>
              <w:top w:val="single" w:sz="4" w:space="0" w:color="000000"/>
              <w:left w:val="single" w:sz="4" w:space="0" w:color="000000"/>
              <w:bottom w:val="single" w:sz="4" w:space="0" w:color="000000"/>
              <w:right w:val="single" w:sz="4" w:space="0" w:color="000000"/>
            </w:tcBorders>
          </w:tcPr>
          <w:p w14:paraId="4FD0D51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prefetchings that can enter pre_rdy (pre_scref-&gt; pre_rdy) </w:t>
            </w:r>
          </w:p>
        </w:tc>
      </w:tr>
      <w:tr w:rsidR="00760C19" w:rsidRPr="00BA5F96" w14:paraId="416B78A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39B22F9C" w14:textId="77777777" w:rsidR="00760C19" w:rsidRPr="003A2442" w:rsidRDefault="00C71F4D">
            <w:pPr>
              <w:pStyle w:val="TableParagraph"/>
              <w:ind w:left="464" w:right="452"/>
              <w:rPr>
                <w:sz w:val="18"/>
              </w:rPr>
            </w:pPr>
            <w:r w:rsidRPr="003A2442">
              <w:rPr>
                <w:sz w:val="18"/>
              </w:rPr>
              <w:t xml:space="preserve">532 </w:t>
            </w:r>
          </w:p>
        </w:tc>
        <w:tc>
          <w:tcPr>
            <w:tcW w:w="8222" w:type="dxa"/>
            <w:tcBorders>
              <w:top w:val="single" w:sz="4" w:space="0" w:color="000000"/>
              <w:left w:val="single" w:sz="4" w:space="0" w:color="000000"/>
              <w:bottom w:val="single" w:sz="4" w:space="0" w:color="000000"/>
              <w:right w:val="single" w:sz="4" w:space="0" w:color="000000"/>
            </w:tcBorders>
          </w:tcPr>
          <w:p w14:paraId="03D9465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load prefetch requests per beat in PRE_rdy </w:t>
            </w:r>
          </w:p>
        </w:tc>
      </w:tr>
      <w:tr w:rsidR="00760C19" w:rsidRPr="00BA5F96" w14:paraId="707B883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53016A3A" w14:textId="77777777" w:rsidR="00760C19" w:rsidRPr="003A2442" w:rsidRDefault="00C71F4D">
            <w:pPr>
              <w:pStyle w:val="TableParagraph"/>
              <w:ind w:left="464" w:right="452"/>
              <w:rPr>
                <w:sz w:val="18"/>
              </w:rPr>
            </w:pPr>
            <w:r w:rsidRPr="003A2442">
              <w:rPr>
                <w:sz w:val="18"/>
              </w:rPr>
              <w:t xml:space="preserve">533 </w:t>
            </w:r>
          </w:p>
        </w:tc>
        <w:tc>
          <w:tcPr>
            <w:tcW w:w="8222" w:type="dxa"/>
            <w:tcBorders>
              <w:top w:val="single" w:sz="4" w:space="0" w:color="000000"/>
              <w:left w:val="single" w:sz="4" w:space="0" w:color="000000"/>
              <w:bottom w:val="single" w:sz="4" w:space="0" w:color="000000"/>
              <w:right w:val="single" w:sz="4" w:space="0" w:color="000000"/>
            </w:tcBorders>
          </w:tcPr>
          <w:p w14:paraId="785503B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store prefetch requests in PRE_Rdy per beat </w:t>
            </w:r>
          </w:p>
        </w:tc>
      </w:tr>
      <w:tr w:rsidR="00760C19" w:rsidRPr="00BA5F96" w14:paraId="3E97674C" w14:textId="77777777">
        <w:trPr>
          <w:trHeight w:val="313"/>
        </w:trPr>
        <w:tc>
          <w:tcPr>
            <w:tcW w:w="1668" w:type="dxa"/>
            <w:tcBorders>
              <w:top w:val="single" w:sz="4" w:space="0" w:color="000000"/>
              <w:left w:val="single" w:sz="4" w:space="0" w:color="000000"/>
              <w:bottom w:val="single" w:sz="4" w:space="0" w:color="000000"/>
              <w:right w:val="single" w:sz="4" w:space="0" w:color="000000"/>
            </w:tcBorders>
          </w:tcPr>
          <w:p w14:paraId="4E25D457" w14:textId="77777777" w:rsidR="00760C19" w:rsidRPr="003A2442" w:rsidRDefault="00C71F4D">
            <w:pPr>
              <w:pStyle w:val="TableParagraph"/>
              <w:spacing w:before="52"/>
              <w:ind w:left="464" w:right="452"/>
              <w:rPr>
                <w:sz w:val="18"/>
              </w:rPr>
            </w:pPr>
            <w:r w:rsidRPr="003A2442">
              <w:rPr>
                <w:sz w:val="18"/>
              </w:rPr>
              <w:t xml:space="preserve">534 </w:t>
            </w:r>
          </w:p>
        </w:tc>
        <w:tc>
          <w:tcPr>
            <w:tcW w:w="8222" w:type="dxa"/>
            <w:tcBorders>
              <w:top w:val="single" w:sz="4" w:space="0" w:color="000000"/>
              <w:left w:val="single" w:sz="4" w:space="0" w:color="000000"/>
              <w:bottom w:val="single" w:sz="4" w:space="0" w:color="000000"/>
              <w:right w:val="single" w:sz="4" w:space="0" w:color="000000"/>
            </w:tcBorders>
          </w:tcPr>
          <w:p w14:paraId="1C4FDB29"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Add up the number of data access prefetch requests in PRE_Rdy per beat </w:t>
            </w:r>
          </w:p>
        </w:tc>
      </w:tr>
      <w:tr w:rsidR="00760C19" w:rsidRPr="00BA5F96" w14:paraId="7BE5284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51629950" w14:textId="77777777" w:rsidR="00760C19" w:rsidRPr="003A2442" w:rsidRDefault="00C71F4D">
            <w:pPr>
              <w:pStyle w:val="TableParagraph"/>
              <w:ind w:left="464" w:right="452"/>
              <w:rPr>
                <w:sz w:val="18"/>
              </w:rPr>
            </w:pPr>
            <w:r w:rsidRPr="003A2442">
              <w:rPr>
                <w:sz w:val="18"/>
              </w:rPr>
              <w:t xml:space="preserve">535 </w:t>
            </w:r>
          </w:p>
        </w:tc>
        <w:tc>
          <w:tcPr>
            <w:tcW w:w="8222" w:type="dxa"/>
            <w:tcBorders>
              <w:top w:val="single" w:sz="4" w:space="0" w:color="000000"/>
              <w:left w:val="single" w:sz="4" w:space="0" w:color="000000"/>
              <w:bottom w:val="single" w:sz="4" w:space="0" w:color="000000"/>
              <w:right w:val="single" w:sz="4" w:space="0" w:color="000000"/>
            </w:tcBorders>
          </w:tcPr>
          <w:p w14:paraId="4EA06F9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Add up the number of prefetch requests per beat in PRE_Rdy </w:t>
            </w:r>
          </w:p>
        </w:tc>
      </w:tr>
      <w:tr w:rsidR="00760C19" w:rsidRPr="00BA5F96" w14:paraId="39E5501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214614E4" w14:textId="77777777" w:rsidR="00760C19" w:rsidRPr="003A2442" w:rsidRDefault="00C71F4D">
            <w:pPr>
              <w:pStyle w:val="TableParagraph"/>
              <w:ind w:left="464" w:right="452"/>
              <w:rPr>
                <w:sz w:val="18"/>
              </w:rPr>
            </w:pPr>
            <w:r w:rsidRPr="003A2442">
              <w:rPr>
                <w:sz w:val="18"/>
              </w:rPr>
              <w:t xml:space="preserve">536 </w:t>
            </w:r>
          </w:p>
        </w:tc>
        <w:tc>
          <w:tcPr>
            <w:tcW w:w="8222" w:type="dxa"/>
            <w:tcBorders>
              <w:top w:val="single" w:sz="4" w:space="0" w:color="000000"/>
              <w:left w:val="single" w:sz="4" w:space="0" w:color="000000"/>
              <w:bottom w:val="single" w:sz="4" w:space="0" w:color="000000"/>
              <w:right w:val="single" w:sz="4" w:space="0" w:color="000000"/>
            </w:tcBorders>
          </w:tcPr>
          <w:p w14:paraId="189C293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Add up the number of pre_rdy requests per beat </w:t>
            </w:r>
          </w:p>
        </w:tc>
      </w:tr>
      <w:tr w:rsidR="00760C19" w:rsidRPr="00BA5F96" w14:paraId="2C27185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2D3F200F" w14:textId="77777777" w:rsidR="00760C19" w:rsidRPr="003A2442" w:rsidRDefault="00C71F4D">
            <w:pPr>
              <w:pStyle w:val="TableParagraph"/>
              <w:ind w:left="464" w:right="452"/>
              <w:rPr>
                <w:sz w:val="18"/>
              </w:rPr>
            </w:pPr>
            <w:r w:rsidRPr="003A2442">
              <w:rPr>
                <w:sz w:val="18"/>
              </w:rPr>
              <w:t xml:space="preserve">537 </w:t>
            </w:r>
          </w:p>
        </w:tc>
        <w:tc>
          <w:tcPr>
            <w:tcW w:w="8222" w:type="dxa"/>
            <w:tcBorders>
              <w:top w:val="single" w:sz="4" w:space="0" w:color="000000"/>
              <w:left w:val="single" w:sz="4" w:space="0" w:color="000000"/>
              <w:bottom w:val="single" w:sz="4" w:space="0" w:color="000000"/>
              <w:right w:val="single" w:sz="4" w:space="0" w:color="000000"/>
            </w:tcBorders>
          </w:tcPr>
          <w:p w14:paraId="69BDA9C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prefetches per beat that are in pre_scref and hit by the normal load request </w:t>
            </w:r>
          </w:p>
        </w:tc>
      </w:tr>
      <w:tr w:rsidR="00760C19" w:rsidRPr="00BA5F96" w14:paraId="2BF734C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2DD0A9B" w14:textId="77777777" w:rsidR="00760C19" w:rsidRPr="003A2442" w:rsidRDefault="00C71F4D">
            <w:pPr>
              <w:pStyle w:val="TableParagraph"/>
              <w:ind w:left="464" w:right="452"/>
              <w:rPr>
                <w:sz w:val="18"/>
              </w:rPr>
            </w:pPr>
            <w:r w:rsidRPr="003A2442">
              <w:rPr>
                <w:sz w:val="18"/>
              </w:rPr>
              <w:t xml:space="preserve">539 </w:t>
            </w:r>
          </w:p>
        </w:tc>
        <w:tc>
          <w:tcPr>
            <w:tcW w:w="8222" w:type="dxa"/>
            <w:tcBorders>
              <w:top w:val="single" w:sz="4" w:space="0" w:color="000000"/>
              <w:left w:val="single" w:sz="4" w:space="0" w:color="000000"/>
              <w:bottom w:val="single" w:sz="4" w:space="0" w:color="000000"/>
              <w:right w:val="single" w:sz="4" w:space="0" w:color="000000"/>
            </w:tcBorders>
          </w:tcPr>
          <w:p w14:paraId="24ECD01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prefetches per beat that are in pre_scref and hit by normal store requests </w:t>
            </w:r>
          </w:p>
        </w:tc>
      </w:tr>
      <w:tr w:rsidR="00760C19" w:rsidRPr="00BA5F96" w14:paraId="634DB39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5B19CC0" w14:textId="77777777" w:rsidR="00760C19" w:rsidRPr="003A2442" w:rsidRDefault="00C71F4D">
            <w:pPr>
              <w:pStyle w:val="TableParagraph"/>
              <w:ind w:left="464" w:right="452"/>
              <w:rPr>
                <w:sz w:val="18"/>
              </w:rPr>
            </w:pPr>
            <w:r w:rsidRPr="003A2442">
              <w:rPr>
                <w:sz w:val="18"/>
              </w:rPr>
              <w:t xml:space="preserve">540 </w:t>
            </w:r>
          </w:p>
        </w:tc>
        <w:tc>
          <w:tcPr>
            <w:tcW w:w="8222" w:type="dxa"/>
            <w:tcBorders>
              <w:top w:val="single" w:sz="4" w:space="0" w:color="000000"/>
              <w:left w:val="single" w:sz="4" w:space="0" w:color="000000"/>
              <w:bottom w:val="single" w:sz="4" w:space="0" w:color="000000"/>
              <w:right w:val="single" w:sz="4" w:space="0" w:color="000000"/>
            </w:tcBorders>
          </w:tcPr>
          <w:p w14:paraId="49D74A6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prefetches per beat that are in pre_scref and hit by the normal data access request </w:t>
            </w:r>
          </w:p>
        </w:tc>
      </w:tr>
      <w:tr w:rsidR="00760C19" w:rsidRPr="00BA5F96" w14:paraId="04D55013" w14:textId="77777777">
        <w:trPr>
          <w:trHeight w:val="314"/>
        </w:trPr>
        <w:tc>
          <w:tcPr>
            <w:tcW w:w="1668" w:type="dxa"/>
            <w:tcBorders>
              <w:top w:val="single" w:sz="4" w:space="0" w:color="000000"/>
              <w:left w:val="single" w:sz="4" w:space="0" w:color="000000"/>
              <w:bottom w:val="single" w:sz="4" w:space="0" w:color="000000"/>
              <w:right w:val="single" w:sz="4" w:space="0" w:color="000000"/>
            </w:tcBorders>
          </w:tcPr>
          <w:p w14:paraId="36EFC32F" w14:textId="77777777" w:rsidR="00760C19" w:rsidRPr="003A2442" w:rsidRDefault="00C71F4D">
            <w:pPr>
              <w:pStyle w:val="TableParagraph"/>
              <w:spacing w:before="53"/>
              <w:ind w:left="464" w:right="452"/>
              <w:rPr>
                <w:sz w:val="18"/>
              </w:rPr>
            </w:pPr>
            <w:r w:rsidRPr="003A2442">
              <w:rPr>
                <w:sz w:val="18"/>
              </w:rPr>
              <w:t xml:space="preserve">541 </w:t>
            </w:r>
          </w:p>
        </w:tc>
        <w:tc>
          <w:tcPr>
            <w:tcW w:w="8222" w:type="dxa"/>
            <w:tcBorders>
              <w:top w:val="single" w:sz="4" w:space="0" w:color="000000"/>
              <w:left w:val="single" w:sz="4" w:space="0" w:color="000000"/>
              <w:bottom w:val="single" w:sz="4" w:space="0" w:color="000000"/>
              <w:right w:val="single" w:sz="4" w:space="0" w:color="000000"/>
            </w:tcBorders>
          </w:tcPr>
          <w:p w14:paraId="271FAA4F" w14:textId="77777777" w:rsidR="00760C19" w:rsidRPr="003A2442" w:rsidRDefault="00C71F4D">
            <w:pPr>
              <w:pStyle w:val="TableParagraph"/>
              <w:spacing w:before="41"/>
              <w:ind w:left="108"/>
              <w:jc w:val="left"/>
              <w:rPr>
                <w:rFonts w:eastAsia="宋体"/>
                <w:sz w:val="18"/>
                <w:lang w:val="en-US"/>
              </w:rPr>
            </w:pPr>
            <w:r w:rsidRPr="003A2442">
              <w:rPr>
                <w:rFonts w:eastAsia="宋体"/>
                <w:sz w:val="18"/>
                <w:lang w:val="en-US"/>
              </w:rPr>
              <w:t xml:space="preserve">Accumulate the number of prefetches per beat that are in pre_scref and are hit by normal fetches </w:t>
            </w:r>
          </w:p>
        </w:tc>
      </w:tr>
      <w:tr w:rsidR="00760C19" w:rsidRPr="00BA5F96" w14:paraId="22722B0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066DA54C" w14:textId="77777777" w:rsidR="00760C19" w:rsidRPr="003A2442" w:rsidRDefault="00C71F4D">
            <w:pPr>
              <w:pStyle w:val="TableParagraph"/>
              <w:ind w:left="464" w:right="452"/>
              <w:rPr>
                <w:sz w:val="18"/>
              </w:rPr>
            </w:pPr>
            <w:r w:rsidRPr="003A2442">
              <w:rPr>
                <w:sz w:val="18"/>
              </w:rPr>
              <w:lastRenderedPageBreak/>
              <w:t xml:space="preserve">542 </w:t>
            </w:r>
          </w:p>
        </w:tc>
        <w:tc>
          <w:tcPr>
            <w:tcW w:w="8222" w:type="dxa"/>
            <w:tcBorders>
              <w:top w:val="single" w:sz="4" w:space="0" w:color="000000"/>
              <w:left w:val="single" w:sz="4" w:space="0" w:color="000000"/>
              <w:bottom w:val="single" w:sz="4" w:space="0" w:color="000000"/>
              <w:right w:val="single" w:sz="4" w:space="0" w:color="000000"/>
            </w:tcBorders>
          </w:tcPr>
          <w:p w14:paraId="376B178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number of prefetches per beat that are in pre_scref and hit by normal access </w:t>
            </w:r>
          </w:p>
        </w:tc>
      </w:tr>
      <w:tr w:rsidR="00760C19" w:rsidRPr="00BA5F96" w14:paraId="622410A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10E959A1" w14:textId="77777777" w:rsidR="00760C19" w:rsidRPr="003A2442" w:rsidRDefault="00C71F4D">
            <w:pPr>
              <w:pStyle w:val="TableParagraph"/>
              <w:ind w:left="464" w:right="452"/>
              <w:rPr>
                <w:sz w:val="18"/>
              </w:rPr>
            </w:pPr>
            <w:r w:rsidRPr="003A2442">
              <w:rPr>
                <w:sz w:val="18"/>
              </w:rPr>
              <w:t xml:space="preserve">543 </w:t>
            </w:r>
          </w:p>
        </w:tc>
        <w:tc>
          <w:tcPr>
            <w:tcW w:w="8222" w:type="dxa"/>
            <w:tcBorders>
              <w:top w:val="single" w:sz="4" w:space="0" w:color="000000"/>
              <w:left w:val="single" w:sz="4" w:space="0" w:color="000000"/>
              <w:bottom w:val="single" w:sz="4" w:space="0" w:color="000000"/>
              <w:right w:val="single" w:sz="4" w:space="0" w:color="000000"/>
            </w:tcBorders>
          </w:tcPr>
          <w:p w14:paraId="63201DC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hit is accessed by load in the pre_scref state </w:t>
            </w:r>
          </w:p>
        </w:tc>
      </w:tr>
      <w:tr w:rsidR="00760C19" w:rsidRPr="00BA5F96" w14:paraId="64D3C75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1CA0701A" w14:textId="77777777" w:rsidR="00760C19" w:rsidRPr="003A2442" w:rsidRDefault="00C71F4D">
            <w:pPr>
              <w:pStyle w:val="TableParagraph"/>
              <w:ind w:left="464" w:right="452"/>
              <w:rPr>
                <w:sz w:val="18"/>
              </w:rPr>
            </w:pPr>
            <w:r w:rsidRPr="003A2442">
              <w:rPr>
                <w:sz w:val="18"/>
              </w:rPr>
              <w:t xml:space="preserve">544 </w:t>
            </w:r>
          </w:p>
        </w:tc>
        <w:tc>
          <w:tcPr>
            <w:tcW w:w="8222" w:type="dxa"/>
            <w:tcBorders>
              <w:top w:val="single" w:sz="4" w:space="0" w:color="000000"/>
              <w:left w:val="single" w:sz="4" w:space="0" w:color="000000"/>
              <w:bottom w:val="single" w:sz="4" w:space="0" w:color="000000"/>
              <w:right w:val="single" w:sz="4" w:space="0" w:color="000000"/>
            </w:tcBorders>
          </w:tcPr>
          <w:p w14:paraId="51F95236"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that are hit by store access in the pre_scref state </w:t>
            </w:r>
          </w:p>
        </w:tc>
      </w:tr>
      <w:tr w:rsidR="00760C19" w:rsidRPr="00BA5F96" w14:paraId="42981D2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2B94549D" w14:textId="77777777" w:rsidR="00760C19" w:rsidRPr="003A2442" w:rsidRDefault="00C71F4D">
            <w:pPr>
              <w:pStyle w:val="TableParagraph"/>
              <w:ind w:left="464" w:right="452"/>
              <w:rPr>
                <w:sz w:val="18"/>
              </w:rPr>
            </w:pPr>
            <w:r w:rsidRPr="003A2442">
              <w:rPr>
                <w:sz w:val="18"/>
              </w:rPr>
              <w:t xml:space="preserve">545 </w:t>
            </w:r>
          </w:p>
        </w:tc>
        <w:tc>
          <w:tcPr>
            <w:tcW w:w="8222" w:type="dxa"/>
            <w:tcBorders>
              <w:top w:val="single" w:sz="4" w:space="0" w:color="000000"/>
              <w:left w:val="single" w:sz="4" w:space="0" w:color="000000"/>
              <w:bottom w:val="single" w:sz="4" w:space="0" w:color="000000"/>
              <w:right w:val="single" w:sz="4" w:space="0" w:color="000000"/>
            </w:tcBorders>
          </w:tcPr>
          <w:p w14:paraId="747EE15A"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that are hit by data access in the pre_scref state </w:t>
            </w:r>
          </w:p>
        </w:tc>
      </w:tr>
      <w:tr w:rsidR="00760C19" w:rsidRPr="00BA5F96" w14:paraId="0CC2292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60A22FF6" w14:textId="77777777" w:rsidR="00760C19" w:rsidRPr="003A2442" w:rsidRDefault="00C71F4D">
            <w:pPr>
              <w:pStyle w:val="TableParagraph"/>
              <w:ind w:left="464" w:right="452"/>
              <w:rPr>
                <w:sz w:val="18"/>
              </w:rPr>
            </w:pPr>
            <w:r w:rsidRPr="003A2442">
              <w:rPr>
                <w:sz w:val="18"/>
              </w:rPr>
              <w:t xml:space="preserve">546 </w:t>
            </w:r>
          </w:p>
        </w:tc>
        <w:tc>
          <w:tcPr>
            <w:tcW w:w="8222" w:type="dxa"/>
            <w:tcBorders>
              <w:top w:val="single" w:sz="4" w:space="0" w:color="000000"/>
              <w:left w:val="single" w:sz="4" w:space="0" w:color="000000"/>
              <w:bottom w:val="single" w:sz="4" w:space="0" w:color="000000"/>
              <w:right w:val="single" w:sz="4" w:space="0" w:color="000000"/>
            </w:tcBorders>
          </w:tcPr>
          <w:p w14:paraId="4916DA5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In the prescref state the number of prefetches to access the hit is referred to </w:t>
            </w:r>
          </w:p>
        </w:tc>
      </w:tr>
      <w:tr w:rsidR="00760C19" w:rsidRPr="00BA5F96" w14:paraId="617F974D" w14:textId="77777777">
        <w:trPr>
          <w:trHeight w:val="313"/>
        </w:trPr>
        <w:tc>
          <w:tcPr>
            <w:tcW w:w="1668" w:type="dxa"/>
            <w:tcBorders>
              <w:top w:val="single" w:sz="4" w:space="0" w:color="000000"/>
              <w:left w:val="single" w:sz="4" w:space="0" w:color="000000"/>
              <w:bottom w:val="single" w:sz="4" w:space="0" w:color="000000"/>
              <w:right w:val="single" w:sz="4" w:space="0" w:color="000000"/>
            </w:tcBorders>
          </w:tcPr>
          <w:p w14:paraId="0FB05FFC" w14:textId="77777777" w:rsidR="00760C19" w:rsidRPr="003A2442" w:rsidRDefault="00C71F4D">
            <w:pPr>
              <w:pStyle w:val="TableParagraph"/>
              <w:spacing w:before="52"/>
              <w:ind w:left="464" w:right="452"/>
              <w:rPr>
                <w:sz w:val="18"/>
              </w:rPr>
            </w:pPr>
            <w:r w:rsidRPr="003A2442">
              <w:rPr>
                <w:sz w:val="18"/>
              </w:rPr>
              <w:t xml:space="preserve">547 </w:t>
            </w:r>
          </w:p>
        </w:tc>
        <w:tc>
          <w:tcPr>
            <w:tcW w:w="8222" w:type="dxa"/>
            <w:tcBorders>
              <w:top w:val="single" w:sz="4" w:space="0" w:color="000000"/>
              <w:left w:val="single" w:sz="4" w:space="0" w:color="000000"/>
              <w:bottom w:val="single" w:sz="4" w:space="0" w:color="000000"/>
              <w:right w:val="single" w:sz="4" w:space="0" w:color="000000"/>
            </w:tcBorders>
          </w:tcPr>
          <w:p w14:paraId="7C5EF23A"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prefetches hit in the pre_scref state, that is, the number of rdy from pre_scref-&gt; </w:t>
            </w:r>
          </w:p>
        </w:tc>
      </w:tr>
      <w:tr w:rsidR="00760C19" w:rsidRPr="00BA5F96" w14:paraId="5F6C2D2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6DC451A" w14:textId="77777777" w:rsidR="00760C19" w:rsidRPr="003A2442" w:rsidRDefault="00C71F4D">
            <w:pPr>
              <w:pStyle w:val="TableParagraph"/>
              <w:ind w:left="464" w:right="452"/>
              <w:rPr>
                <w:sz w:val="18"/>
              </w:rPr>
            </w:pPr>
            <w:r w:rsidRPr="003A2442">
              <w:rPr>
                <w:sz w:val="18"/>
              </w:rPr>
              <w:t xml:space="preserve">548 </w:t>
            </w:r>
          </w:p>
        </w:tc>
        <w:tc>
          <w:tcPr>
            <w:tcW w:w="8222" w:type="dxa"/>
            <w:tcBorders>
              <w:top w:val="single" w:sz="4" w:space="0" w:color="000000"/>
              <w:left w:val="single" w:sz="4" w:space="0" w:color="000000"/>
              <w:bottom w:val="single" w:sz="4" w:space="0" w:color="000000"/>
              <w:right w:val="single" w:sz="4" w:space="0" w:color="000000"/>
            </w:tcBorders>
          </w:tcPr>
          <w:p w14:paraId="7B53F85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loads from the pre_scref state back to the MISS state </w:t>
            </w:r>
          </w:p>
        </w:tc>
      </w:tr>
      <w:tr w:rsidR="00760C19" w:rsidRPr="00BA5F96" w14:paraId="5D2FDA0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540D0683" w14:textId="77777777" w:rsidR="00760C19" w:rsidRPr="003A2442" w:rsidRDefault="00C71F4D">
            <w:pPr>
              <w:pStyle w:val="TableParagraph"/>
              <w:ind w:left="464" w:right="452"/>
              <w:rPr>
                <w:sz w:val="18"/>
              </w:rPr>
            </w:pPr>
            <w:r w:rsidRPr="003A2442">
              <w:rPr>
                <w:sz w:val="18"/>
              </w:rPr>
              <w:t xml:space="preserve">553 </w:t>
            </w:r>
          </w:p>
        </w:tc>
        <w:tc>
          <w:tcPr>
            <w:tcW w:w="8222" w:type="dxa"/>
            <w:tcBorders>
              <w:top w:val="single" w:sz="4" w:space="0" w:color="000000"/>
              <w:left w:val="single" w:sz="4" w:space="0" w:color="000000"/>
              <w:bottom w:val="single" w:sz="4" w:space="0" w:color="000000"/>
              <w:right w:val="single" w:sz="4" w:space="0" w:color="000000"/>
            </w:tcBorders>
          </w:tcPr>
          <w:p w14:paraId="12BFA52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of hits that are accessed by load in the pre_wait state </w:t>
            </w:r>
          </w:p>
        </w:tc>
      </w:tr>
      <w:tr w:rsidR="00760C19" w:rsidRPr="00BA5F96" w14:paraId="46E8EF7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0FCB367A" w14:textId="77777777" w:rsidR="00760C19" w:rsidRPr="003A2442" w:rsidRDefault="00C71F4D">
            <w:pPr>
              <w:pStyle w:val="TableParagraph"/>
              <w:ind w:left="464" w:right="452"/>
              <w:rPr>
                <w:sz w:val="18"/>
              </w:rPr>
            </w:pPr>
            <w:r w:rsidRPr="003A2442">
              <w:rPr>
                <w:sz w:val="18"/>
              </w:rPr>
              <w:t xml:space="preserve">554 </w:t>
            </w:r>
          </w:p>
        </w:tc>
        <w:tc>
          <w:tcPr>
            <w:tcW w:w="8222" w:type="dxa"/>
            <w:tcBorders>
              <w:top w:val="single" w:sz="4" w:space="0" w:color="000000"/>
              <w:left w:val="single" w:sz="4" w:space="0" w:color="000000"/>
              <w:bottom w:val="single" w:sz="4" w:space="0" w:color="000000"/>
              <w:right w:val="single" w:sz="4" w:space="0" w:color="000000"/>
            </w:tcBorders>
          </w:tcPr>
          <w:p w14:paraId="01F59F3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prefetches that are store-accessed hits in the pre_wait state </w:t>
            </w:r>
          </w:p>
        </w:tc>
      </w:tr>
      <w:tr w:rsidR="00760C19" w:rsidRPr="00BA5F96" w14:paraId="2AE6FD3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137B22C" w14:textId="77777777" w:rsidR="00760C19" w:rsidRPr="003A2442" w:rsidRDefault="00C71F4D">
            <w:pPr>
              <w:pStyle w:val="TableParagraph"/>
              <w:ind w:left="464" w:right="452"/>
              <w:rPr>
                <w:sz w:val="18"/>
              </w:rPr>
            </w:pPr>
            <w:r w:rsidRPr="003A2442">
              <w:rPr>
                <w:sz w:val="18"/>
              </w:rPr>
              <w:t xml:space="preserve">555 </w:t>
            </w:r>
          </w:p>
        </w:tc>
        <w:tc>
          <w:tcPr>
            <w:tcW w:w="8222" w:type="dxa"/>
            <w:tcBorders>
              <w:top w:val="single" w:sz="4" w:space="0" w:color="000000"/>
              <w:left w:val="single" w:sz="4" w:space="0" w:color="000000"/>
              <w:bottom w:val="single" w:sz="4" w:space="0" w:color="000000"/>
              <w:right w:val="single" w:sz="4" w:space="0" w:color="000000"/>
            </w:tcBorders>
          </w:tcPr>
          <w:p w14:paraId="00BB423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prefetchings that are hit by data access in the pre_wait state </w:t>
            </w:r>
          </w:p>
        </w:tc>
      </w:tr>
      <w:tr w:rsidR="00760C19" w:rsidRPr="00BA5F96" w14:paraId="73DC345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A8BD46E" w14:textId="77777777" w:rsidR="00760C19" w:rsidRPr="003A2442" w:rsidRDefault="00C71F4D">
            <w:pPr>
              <w:pStyle w:val="TableParagraph"/>
              <w:ind w:left="464" w:right="452"/>
              <w:rPr>
                <w:sz w:val="18"/>
              </w:rPr>
            </w:pPr>
            <w:r w:rsidRPr="003A2442">
              <w:rPr>
                <w:sz w:val="18"/>
              </w:rPr>
              <w:t xml:space="preserve">556 </w:t>
            </w:r>
          </w:p>
        </w:tc>
        <w:tc>
          <w:tcPr>
            <w:tcW w:w="8222" w:type="dxa"/>
            <w:tcBorders>
              <w:top w:val="single" w:sz="4" w:space="0" w:color="000000"/>
              <w:left w:val="single" w:sz="4" w:space="0" w:color="000000"/>
              <w:bottom w:val="single" w:sz="4" w:space="0" w:color="000000"/>
              <w:right w:val="single" w:sz="4" w:space="0" w:color="000000"/>
            </w:tcBorders>
          </w:tcPr>
          <w:p w14:paraId="61617BE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In the pre_wait state, the number of prefetchings to the hit is referred to </w:t>
            </w:r>
          </w:p>
        </w:tc>
      </w:tr>
      <w:tr w:rsidR="00760C19" w:rsidRPr="00BA5F96" w14:paraId="3431C6F2" w14:textId="77777777">
        <w:trPr>
          <w:trHeight w:val="314"/>
        </w:trPr>
        <w:tc>
          <w:tcPr>
            <w:tcW w:w="1668" w:type="dxa"/>
            <w:tcBorders>
              <w:top w:val="single" w:sz="4" w:space="0" w:color="000000"/>
              <w:left w:val="single" w:sz="4" w:space="0" w:color="000000"/>
              <w:bottom w:val="single" w:sz="4" w:space="0" w:color="000000"/>
              <w:right w:val="single" w:sz="4" w:space="0" w:color="000000"/>
            </w:tcBorders>
          </w:tcPr>
          <w:p w14:paraId="61D120D5" w14:textId="77777777" w:rsidR="00760C19" w:rsidRPr="003A2442" w:rsidRDefault="00C71F4D">
            <w:pPr>
              <w:pStyle w:val="TableParagraph"/>
              <w:spacing w:before="52"/>
              <w:ind w:left="464" w:right="452"/>
              <w:rPr>
                <w:sz w:val="18"/>
              </w:rPr>
            </w:pPr>
            <w:r w:rsidRPr="003A2442">
              <w:rPr>
                <w:sz w:val="18"/>
              </w:rPr>
              <w:t xml:space="preserve">557 </w:t>
            </w:r>
          </w:p>
        </w:tc>
        <w:tc>
          <w:tcPr>
            <w:tcW w:w="8222" w:type="dxa"/>
            <w:tcBorders>
              <w:top w:val="single" w:sz="4" w:space="0" w:color="000000"/>
              <w:left w:val="single" w:sz="4" w:space="0" w:color="000000"/>
              <w:bottom w:val="single" w:sz="4" w:space="0" w:color="000000"/>
              <w:right w:val="single" w:sz="4" w:space="0" w:color="000000"/>
            </w:tcBorders>
          </w:tcPr>
          <w:p w14:paraId="2EE577CD"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prefetchings hit in pre_wait state, that is, the number of pcmisses from pre_wait -&gt; </w:t>
            </w:r>
          </w:p>
        </w:tc>
      </w:tr>
      <w:tr w:rsidR="00760C19" w:rsidRPr="00BA5F96" w14:paraId="24261CE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4A9F2B9" w14:textId="77777777" w:rsidR="00760C19" w:rsidRPr="003A2442" w:rsidRDefault="00C71F4D">
            <w:pPr>
              <w:pStyle w:val="TableParagraph"/>
              <w:ind w:left="464" w:right="452"/>
              <w:rPr>
                <w:sz w:val="18"/>
              </w:rPr>
            </w:pPr>
            <w:r w:rsidRPr="003A2442">
              <w:rPr>
                <w:sz w:val="18"/>
              </w:rPr>
              <w:t xml:space="preserve">558 </w:t>
            </w:r>
          </w:p>
        </w:tc>
        <w:tc>
          <w:tcPr>
            <w:tcW w:w="8222" w:type="dxa"/>
            <w:tcBorders>
              <w:top w:val="single" w:sz="4" w:space="0" w:color="000000"/>
              <w:left w:val="single" w:sz="4" w:space="0" w:color="000000"/>
              <w:bottom w:val="single" w:sz="4" w:space="0" w:color="000000"/>
              <w:right w:val="single" w:sz="4" w:space="0" w:color="000000"/>
            </w:tcBorders>
          </w:tcPr>
          <w:p w14:paraId="36D1A7F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Prefetch item in pre_wait state that is replaced because MISSq cannot accept normal access </w:t>
            </w:r>
          </w:p>
        </w:tc>
      </w:tr>
      <w:tr w:rsidR="00760C19" w:rsidRPr="00BA5F96" w14:paraId="482D47E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65309AA5" w14:textId="77777777" w:rsidR="00760C19" w:rsidRPr="003A2442" w:rsidRDefault="00C71F4D">
            <w:pPr>
              <w:pStyle w:val="TableParagraph"/>
              <w:ind w:left="464" w:right="452"/>
              <w:rPr>
                <w:sz w:val="18"/>
              </w:rPr>
            </w:pPr>
            <w:r w:rsidRPr="003A2442">
              <w:rPr>
                <w:sz w:val="18"/>
              </w:rPr>
              <w:t xml:space="preserve">559 </w:t>
            </w:r>
          </w:p>
        </w:tc>
        <w:tc>
          <w:tcPr>
            <w:tcW w:w="8222" w:type="dxa"/>
            <w:tcBorders>
              <w:top w:val="single" w:sz="4" w:space="0" w:color="000000"/>
              <w:left w:val="single" w:sz="4" w:space="0" w:color="000000"/>
              <w:bottom w:val="single" w:sz="4" w:space="0" w:color="000000"/>
              <w:right w:val="single" w:sz="4" w:space="0" w:color="000000"/>
            </w:tcBorders>
          </w:tcPr>
          <w:p w14:paraId="14A99106"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Prefetch item in pre_rdy state that is replaced because MISSq cannot accept normal access </w:t>
            </w:r>
          </w:p>
        </w:tc>
      </w:tr>
      <w:tr w:rsidR="00760C19" w:rsidRPr="00BA5F96" w14:paraId="72CC305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0C2D4A82" w14:textId="77777777" w:rsidR="00760C19" w:rsidRPr="003A2442" w:rsidRDefault="00C71F4D">
            <w:pPr>
              <w:pStyle w:val="TableParagraph"/>
              <w:ind w:left="464" w:right="452"/>
              <w:rPr>
                <w:sz w:val="18"/>
              </w:rPr>
            </w:pPr>
            <w:r w:rsidRPr="003A2442">
              <w:rPr>
                <w:sz w:val="18"/>
              </w:rPr>
              <w:t xml:space="preserve">560 </w:t>
            </w:r>
          </w:p>
        </w:tc>
        <w:tc>
          <w:tcPr>
            <w:tcW w:w="8222" w:type="dxa"/>
            <w:tcBorders>
              <w:top w:val="single" w:sz="4" w:space="0" w:color="000000"/>
              <w:left w:val="single" w:sz="4" w:space="0" w:color="000000"/>
              <w:bottom w:val="single" w:sz="4" w:space="0" w:color="000000"/>
              <w:right w:val="single" w:sz="4" w:space="0" w:color="000000"/>
            </w:tcBorders>
          </w:tcPr>
          <w:p w14:paraId="409016E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prefetch item is INV </w:t>
            </w:r>
          </w:p>
        </w:tc>
      </w:tr>
      <w:tr w:rsidR="00760C19" w:rsidRPr="00BA5F96" w14:paraId="4350314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1E66E321" w14:textId="77777777" w:rsidR="00760C19" w:rsidRPr="003A2442" w:rsidRDefault="00C71F4D">
            <w:pPr>
              <w:pStyle w:val="TableParagraph"/>
              <w:ind w:left="464" w:right="452"/>
              <w:rPr>
                <w:sz w:val="18"/>
              </w:rPr>
            </w:pPr>
            <w:r w:rsidRPr="003A2442">
              <w:rPr>
                <w:sz w:val="18"/>
              </w:rPr>
              <w:t xml:space="preserve">561 </w:t>
            </w:r>
          </w:p>
        </w:tc>
        <w:tc>
          <w:tcPr>
            <w:tcW w:w="8222" w:type="dxa"/>
            <w:tcBorders>
              <w:top w:val="single" w:sz="4" w:space="0" w:color="000000"/>
              <w:left w:val="single" w:sz="4" w:space="0" w:color="000000"/>
              <w:bottom w:val="single" w:sz="4" w:space="0" w:color="000000"/>
              <w:right w:val="single" w:sz="4" w:space="0" w:color="000000"/>
            </w:tcBorders>
          </w:tcPr>
          <w:p w14:paraId="6C242FF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prefetching of each load </w:t>
            </w:r>
          </w:p>
        </w:tc>
      </w:tr>
      <w:tr w:rsidR="00760C19" w:rsidRPr="00BA5F96" w14:paraId="7B8AFCB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67F4D07" w14:textId="77777777" w:rsidR="00760C19" w:rsidRPr="003A2442" w:rsidRDefault="00C71F4D">
            <w:pPr>
              <w:pStyle w:val="TableParagraph"/>
              <w:ind w:left="464" w:right="452"/>
              <w:rPr>
                <w:sz w:val="18"/>
              </w:rPr>
            </w:pPr>
            <w:r w:rsidRPr="003A2442">
              <w:rPr>
                <w:sz w:val="18"/>
              </w:rPr>
              <w:t xml:space="preserve">562 </w:t>
            </w:r>
          </w:p>
        </w:tc>
        <w:tc>
          <w:tcPr>
            <w:tcW w:w="8222" w:type="dxa"/>
            <w:tcBorders>
              <w:top w:val="single" w:sz="4" w:space="0" w:color="000000"/>
              <w:left w:val="single" w:sz="4" w:space="0" w:color="000000"/>
              <w:bottom w:val="single" w:sz="4" w:space="0" w:color="000000"/>
              <w:right w:val="single" w:sz="4" w:space="0" w:color="000000"/>
            </w:tcBorders>
          </w:tcPr>
          <w:p w14:paraId="0CBAF66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Accumulates whether this load prefetches an item </w:t>
            </w:r>
          </w:p>
        </w:tc>
      </w:tr>
      <w:tr w:rsidR="00760C19" w:rsidRPr="00BA5F96" w14:paraId="7B85C222" w14:textId="77777777">
        <w:trPr>
          <w:trHeight w:val="314"/>
        </w:trPr>
        <w:tc>
          <w:tcPr>
            <w:tcW w:w="1668" w:type="dxa"/>
            <w:tcBorders>
              <w:top w:val="single" w:sz="4" w:space="0" w:color="000000"/>
              <w:left w:val="single" w:sz="4" w:space="0" w:color="000000"/>
              <w:bottom w:val="single" w:sz="4" w:space="0" w:color="000000"/>
              <w:right w:val="single" w:sz="4" w:space="0" w:color="000000"/>
            </w:tcBorders>
          </w:tcPr>
          <w:p w14:paraId="1E0E06FF" w14:textId="77777777" w:rsidR="00760C19" w:rsidRPr="003A2442" w:rsidRDefault="00C71F4D">
            <w:pPr>
              <w:pStyle w:val="TableParagraph"/>
              <w:spacing w:before="52"/>
              <w:ind w:left="464" w:right="452"/>
              <w:rPr>
                <w:sz w:val="18"/>
              </w:rPr>
            </w:pPr>
            <w:r w:rsidRPr="003A2442">
              <w:rPr>
                <w:sz w:val="18"/>
              </w:rPr>
              <w:t xml:space="preserve">563 </w:t>
            </w:r>
          </w:p>
        </w:tc>
        <w:tc>
          <w:tcPr>
            <w:tcW w:w="8222" w:type="dxa"/>
            <w:tcBorders>
              <w:top w:val="single" w:sz="4" w:space="0" w:color="000000"/>
              <w:left w:val="single" w:sz="4" w:space="0" w:color="000000"/>
              <w:bottom w:val="single" w:sz="4" w:space="0" w:color="000000"/>
              <w:right w:val="single" w:sz="4" w:space="0" w:color="000000"/>
            </w:tcBorders>
          </w:tcPr>
          <w:p w14:paraId="1B2F2AB2"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Accumulates the prefetching item of each auction store </w:t>
            </w:r>
          </w:p>
        </w:tc>
      </w:tr>
      <w:tr w:rsidR="00760C19" w:rsidRPr="00BA5F96" w14:paraId="7A6E2CC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55757987" w14:textId="77777777" w:rsidR="00760C19" w:rsidRPr="003A2442" w:rsidRDefault="00C71F4D">
            <w:pPr>
              <w:pStyle w:val="TableParagraph"/>
              <w:ind w:left="464" w:right="452"/>
              <w:rPr>
                <w:sz w:val="18"/>
              </w:rPr>
            </w:pPr>
            <w:r w:rsidRPr="003A2442">
              <w:rPr>
                <w:sz w:val="18"/>
              </w:rPr>
              <w:t xml:space="preserve">564 </w:t>
            </w:r>
          </w:p>
        </w:tc>
        <w:tc>
          <w:tcPr>
            <w:tcW w:w="8222" w:type="dxa"/>
            <w:tcBorders>
              <w:top w:val="single" w:sz="4" w:space="0" w:color="000000"/>
              <w:left w:val="single" w:sz="4" w:space="0" w:color="000000"/>
              <w:bottom w:val="single" w:sz="4" w:space="0" w:color="000000"/>
              <w:right w:val="single" w:sz="4" w:space="0" w:color="000000"/>
            </w:tcBorders>
          </w:tcPr>
          <w:p w14:paraId="16C40E8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Whether the total prefetch of this auction store occupies the item </w:t>
            </w:r>
          </w:p>
        </w:tc>
      </w:tr>
      <w:tr w:rsidR="00760C19" w:rsidRPr="00BA5F96" w14:paraId="0E91570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6FB7CE8A" w14:textId="77777777" w:rsidR="00760C19" w:rsidRPr="003A2442" w:rsidRDefault="00C71F4D">
            <w:pPr>
              <w:pStyle w:val="TableParagraph"/>
              <w:ind w:left="464" w:right="452"/>
              <w:rPr>
                <w:sz w:val="18"/>
              </w:rPr>
            </w:pPr>
            <w:r w:rsidRPr="003A2442">
              <w:rPr>
                <w:sz w:val="18"/>
              </w:rPr>
              <w:t xml:space="preserve">565 </w:t>
            </w:r>
          </w:p>
        </w:tc>
        <w:tc>
          <w:tcPr>
            <w:tcW w:w="8222" w:type="dxa"/>
            <w:tcBorders>
              <w:top w:val="single" w:sz="4" w:space="0" w:color="000000"/>
              <w:left w:val="single" w:sz="4" w:space="0" w:color="000000"/>
              <w:bottom w:val="single" w:sz="4" w:space="0" w:color="000000"/>
              <w:right w:val="single" w:sz="4" w:space="0" w:color="000000"/>
            </w:tcBorders>
          </w:tcPr>
          <w:p w14:paraId="797B69A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 the prefetching item of each beat </w:t>
            </w:r>
          </w:p>
        </w:tc>
      </w:tr>
      <w:tr w:rsidR="00760C19" w:rsidRPr="00BA5F96" w14:paraId="00112DC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78C49143" w14:textId="77777777" w:rsidR="00760C19" w:rsidRPr="003A2442" w:rsidRDefault="00C71F4D">
            <w:pPr>
              <w:pStyle w:val="TableParagraph"/>
              <w:ind w:left="464" w:right="452"/>
              <w:rPr>
                <w:sz w:val="18"/>
              </w:rPr>
            </w:pPr>
            <w:r w:rsidRPr="003A2442">
              <w:rPr>
                <w:sz w:val="18"/>
              </w:rPr>
              <w:t xml:space="preserve">566 </w:t>
            </w:r>
          </w:p>
        </w:tc>
        <w:tc>
          <w:tcPr>
            <w:tcW w:w="8222" w:type="dxa"/>
            <w:tcBorders>
              <w:top w:val="single" w:sz="4" w:space="0" w:color="000000"/>
              <w:left w:val="single" w:sz="4" w:space="0" w:color="000000"/>
              <w:bottom w:val="single" w:sz="4" w:space="0" w:color="000000"/>
              <w:right w:val="single" w:sz="4" w:space="0" w:color="000000"/>
            </w:tcBorders>
          </w:tcPr>
          <w:p w14:paraId="2805C2D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Whether to prefetch the item of the accumulative auction data </w:t>
            </w:r>
          </w:p>
        </w:tc>
      </w:tr>
      <w:tr w:rsidR="00760C19" w:rsidRPr="00BA5F96" w14:paraId="482FCAF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2E167D3E" w14:textId="77777777" w:rsidR="00760C19" w:rsidRPr="003A2442" w:rsidRDefault="00C71F4D">
            <w:pPr>
              <w:pStyle w:val="TableParagraph"/>
              <w:ind w:left="464" w:right="452"/>
              <w:rPr>
                <w:sz w:val="18"/>
              </w:rPr>
            </w:pPr>
            <w:r w:rsidRPr="003A2442">
              <w:rPr>
                <w:sz w:val="18"/>
              </w:rPr>
              <w:t xml:space="preserve">567 </w:t>
            </w:r>
          </w:p>
        </w:tc>
        <w:tc>
          <w:tcPr>
            <w:tcW w:w="8222" w:type="dxa"/>
            <w:tcBorders>
              <w:top w:val="single" w:sz="4" w:space="0" w:color="000000"/>
              <w:left w:val="single" w:sz="4" w:space="0" w:color="000000"/>
              <w:bottom w:val="single" w:sz="4" w:space="0" w:color="000000"/>
              <w:right w:val="single" w:sz="4" w:space="0" w:color="000000"/>
            </w:tcBorders>
          </w:tcPr>
          <w:p w14:paraId="2FCF8BB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Accumulates the precapture of each beat </w:t>
            </w:r>
          </w:p>
        </w:tc>
      </w:tr>
      <w:tr w:rsidR="00760C19" w:rsidRPr="00BA5F96" w14:paraId="0335A56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6C8942C2" w14:textId="77777777" w:rsidR="00760C19" w:rsidRPr="003A2442" w:rsidRDefault="00C71F4D">
            <w:pPr>
              <w:pStyle w:val="TableParagraph"/>
              <w:ind w:left="464" w:right="452"/>
              <w:rPr>
                <w:sz w:val="18"/>
              </w:rPr>
            </w:pPr>
            <w:r w:rsidRPr="003A2442">
              <w:rPr>
                <w:sz w:val="18"/>
              </w:rPr>
              <w:t xml:space="preserve">568 </w:t>
            </w:r>
          </w:p>
        </w:tc>
        <w:tc>
          <w:tcPr>
            <w:tcW w:w="8222" w:type="dxa"/>
            <w:tcBorders>
              <w:top w:val="single" w:sz="4" w:space="0" w:color="000000"/>
              <w:left w:val="single" w:sz="4" w:space="0" w:color="000000"/>
              <w:bottom w:val="single" w:sz="4" w:space="0" w:color="000000"/>
              <w:right w:val="single" w:sz="4" w:space="0" w:color="000000"/>
            </w:tcBorders>
          </w:tcPr>
          <w:p w14:paraId="68D30A0E"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Whether the cumulative prefetching refers to the item of prefetching </w:t>
            </w:r>
          </w:p>
        </w:tc>
      </w:tr>
      <w:tr w:rsidR="00760C19" w:rsidRPr="00BA5F96" w14:paraId="737E4FD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3C177D52" w14:textId="77777777" w:rsidR="00760C19" w:rsidRPr="003A2442" w:rsidRDefault="00C71F4D">
            <w:pPr>
              <w:pStyle w:val="TableParagraph"/>
              <w:spacing w:before="52"/>
              <w:ind w:left="464" w:right="452"/>
              <w:rPr>
                <w:sz w:val="18"/>
              </w:rPr>
            </w:pPr>
            <w:r w:rsidRPr="003A2442">
              <w:rPr>
                <w:sz w:val="18"/>
              </w:rPr>
              <w:t xml:space="preserve">569 </w:t>
            </w:r>
          </w:p>
        </w:tc>
        <w:tc>
          <w:tcPr>
            <w:tcW w:w="8222" w:type="dxa"/>
            <w:tcBorders>
              <w:top w:val="single" w:sz="4" w:space="0" w:color="000000"/>
              <w:left w:val="single" w:sz="4" w:space="0" w:color="000000"/>
              <w:bottom w:val="single" w:sz="4" w:space="0" w:color="000000"/>
              <w:right w:val="single" w:sz="4" w:space="0" w:color="000000"/>
            </w:tcBorders>
          </w:tcPr>
          <w:p w14:paraId="6C2F73E7"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Cumulative load prefetch number of hits in pre_scref and PRE_RDY </w:t>
            </w:r>
          </w:p>
        </w:tc>
      </w:tr>
      <w:tr w:rsidR="00760C19" w:rsidRPr="00BA5F96" w14:paraId="68D2BD61" w14:textId="77777777">
        <w:trPr>
          <w:trHeight w:val="314"/>
        </w:trPr>
        <w:tc>
          <w:tcPr>
            <w:tcW w:w="1668" w:type="dxa"/>
            <w:tcBorders>
              <w:top w:val="single" w:sz="4" w:space="0" w:color="000000"/>
              <w:left w:val="single" w:sz="4" w:space="0" w:color="000000"/>
              <w:bottom w:val="single" w:sz="4" w:space="0" w:color="000000"/>
              <w:right w:val="single" w:sz="4" w:space="0" w:color="000000"/>
            </w:tcBorders>
          </w:tcPr>
          <w:p w14:paraId="4FC9CCBD" w14:textId="77777777" w:rsidR="00760C19" w:rsidRPr="003A2442" w:rsidRDefault="00C71F4D">
            <w:pPr>
              <w:pStyle w:val="TableParagraph"/>
              <w:spacing w:before="52"/>
              <w:ind w:left="464" w:right="452"/>
              <w:rPr>
                <w:sz w:val="18"/>
              </w:rPr>
            </w:pPr>
            <w:r w:rsidRPr="003A2442">
              <w:rPr>
                <w:sz w:val="18"/>
              </w:rPr>
              <w:t xml:space="preserve">570 </w:t>
            </w:r>
          </w:p>
        </w:tc>
        <w:tc>
          <w:tcPr>
            <w:tcW w:w="8222" w:type="dxa"/>
            <w:tcBorders>
              <w:top w:val="single" w:sz="4" w:space="0" w:color="000000"/>
              <w:left w:val="single" w:sz="4" w:space="0" w:color="000000"/>
              <w:bottom w:val="single" w:sz="4" w:space="0" w:color="000000"/>
              <w:right w:val="single" w:sz="4" w:space="0" w:color="000000"/>
            </w:tcBorders>
          </w:tcPr>
          <w:p w14:paraId="0BC03C37"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Cumulative store prefetch number of hits in pre_scref and PRE_Rdy </w:t>
            </w:r>
          </w:p>
        </w:tc>
      </w:tr>
      <w:tr w:rsidR="00760C19" w:rsidRPr="00BA5F96" w14:paraId="267106A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77B8234D" w14:textId="77777777" w:rsidR="00760C19" w:rsidRPr="003A2442" w:rsidRDefault="00C71F4D">
            <w:pPr>
              <w:pStyle w:val="TableParagraph"/>
              <w:ind w:left="464" w:right="452"/>
              <w:rPr>
                <w:sz w:val="18"/>
              </w:rPr>
            </w:pPr>
            <w:r w:rsidRPr="003A2442">
              <w:rPr>
                <w:sz w:val="18"/>
              </w:rPr>
              <w:t xml:space="preserve">571 </w:t>
            </w:r>
          </w:p>
        </w:tc>
        <w:tc>
          <w:tcPr>
            <w:tcW w:w="8222" w:type="dxa"/>
            <w:tcBorders>
              <w:top w:val="single" w:sz="4" w:space="0" w:color="000000"/>
              <w:left w:val="single" w:sz="4" w:space="0" w:color="000000"/>
              <w:bottom w:val="single" w:sz="4" w:space="0" w:color="000000"/>
              <w:right w:val="single" w:sz="4" w:space="0" w:color="000000"/>
            </w:tcBorders>
          </w:tcPr>
          <w:p w14:paraId="6E2F44D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Cumulative number of prefetched data hits in PRE_scref and PRE_RDY </w:t>
            </w:r>
          </w:p>
        </w:tc>
      </w:tr>
      <w:tr w:rsidR="00760C19" w:rsidRPr="00BA5F96" w14:paraId="3F51426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591A36EC" w14:textId="77777777" w:rsidR="00760C19" w:rsidRPr="003A2442" w:rsidRDefault="00C71F4D">
            <w:pPr>
              <w:pStyle w:val="TableParagraph"/>
              <w:ind w:left="464" w:right="452"/>
              <w:rPr>
                <w:sz w:val="18"/>
              </w:rPr>
            </w:pPr>
            <w:r w:rsidRPr="003A2442">
              <w:rPr>
                <w:sz w:val="18"/>
              </w:rPr>
              <w:t xml:space="preserve">572 </w:t>
            </w:r>
          </w:p>
        </w:tc>
        <w:tc>
          <w:tcPr>
            <w:tcW w:w="8222" w:type="dxa"/>
            <w:tcBorders>
              <w:top w:val="single" w:sz="4" w:space="0" w:color="000000"/>
              <w:left w:val="single" w:sz="4" w:space="0" w:color="000000"/>
              <w:bottom w:val="single" w:sz="4" w:space="0" w:color="000000"/>
              <w:right w:val="single" w:sz="4" w:space="0" w:color="000000"/>
            </w:tcBorders>
          </w:tcPr>
          <w:p w14:paraId="5DB9E349"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Cumulative number of prefetches in prescref and PRE_RDY </w:t>
            </w:r>
          </w:p>
        </w:tc>
      </w:tr>
      <w:tr w:rsidR="00760C19" w:rsidRPr="00BA5F96" w14:paraId="6AD3C53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2B6D7649" w14:textId="77777777" w:rsidR="00760C19" w:rsidRPr="003A2442" w:rsidRDefault="00C71F4D">
            <w:pPr>
              <w:pStyle w:val="TableParagraph"/>
              <w:ind w:left="464" w:right="452"/>
              <w:rPr>
                <w:sz w:val="18"/>
              </w:rPr>
            </w:pPr>
            <w:r w:rsidRPr="003A2442">
              <w:rPr>
                <w:sz w:val="18"/>
              </w:rPr>
              <w:t xml:space="preserve">573 </w:t>
            </w:r>
          </w:p>
        </w:tc>
        <w:tc>
          <w:tcPr>
            <w:tcW w:w="8222" w:type="dxa"/>
            <w:tcBorders>
              <w:top w:val="single" w:sz="4" w:space="0" w:color="000000"/>
              <w:left w:val="single" w:sz="4" w:space="0" w:color="000000"/>
              <w:bottom w:val="single" w:sz="4" w:space="0" w:color="000000"/>
              <w:right w:val="single" w:sz="4" w:space="0" w:color="000000"/>
            </w:tcBorders>
          </w:tcPr>
          <w:p w14:paraId="215F949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Cumulative number of prefetches in PRE_SCREf and PRE_RDY </w:t>
            </w:r>
          </w:p>
        </w:tc>
      </w:tr>
    </w:tbl>
    <w:p w14:paraId="65B4AFF1" w14:textId="77777777" w:rsidR="00760C19" w:rsidRPr="003A2442" w:rsidRDefault="00C71F4D">
      <w:pPr>
        <w:pStyle w:val="3"/>
        <w:numPr>
          <w:ilvl w:val="2"/>
          <w:numId w:val="1"/>
        </w:numPr>
        <w:tabs>
          <w:tab w:val="left" w:pos="1801"/>
        </w:tabs>
        <w:rPr>
          <w:rFonts w:ascii="Times New Roman" w:hAnsi="Times New Roman" w:cs="Times New Roman"/>
          <w:lang w:val="en-US"/>
        </w:rPr>
      </w:pPr>
      <w:r w:rsidRPr="003A2442">
        <w:rPr>
          <w:rFonts w:ascii="Times New Roman" w:hAnsi="Times New Roman" w:cs="Times New Roman"/>
          <w:lang w:val="en-US"/>
        </w:rPr>
        <w:t xml:space="preserve"> </w:t>
      </w:r>
      <w:bookmarkStart w:id="345" w:name="_Toc43127647"/>
      <w:r w:rsidRPr="003A2442">
        <w:rPr>
          <w:rFonts w:ascii="Times New Roman" w:hAnsi="Times New Roman" w:cs="Times New Roman"/>
          <w:lang w:val="en-US"/>
        </w:rPr>
        <w:t>Shared cache performance count event definition</w:t>
      </w:r>
      <w:bookmarkEnd w:id="345"/>
      <w:r w:rsidRPr="003A2442">
        <w:rPr>
          <w:rFonts w:ascii="Times New Roman" w:hAnsi="Times New Roman" w:cs="Times New Roman"/>
          <w:lang w:val="en-US"/>
        </w:rPr>
        <w:t xml:space="preserve"> </w:t>
      </w:r>
    </w:p>
    <w:p w14:paraId="5FCE8C43" w14:textId="77777777" w:rsidR="00760C19" w:rsidRPr="003A2442" w:rsidRDefault="00C71F4D">
      <w:pPr>
        <w:pStyle w:val="4"/>
        <w:spacing w:before="128" w:after="21"/>
        <w:ind w:left="4220"/>
        <w:jc w:val="left"/>
        <w:rPr>
          <w:rFonts w:ascii="Times New Roman" w:hAnsi="Times New Roman" w:cs="Times New Roman"/>
          <w:lang w:val="en-US"/>
        </w:rPr>
      </w:pPr>
      <w:bookmarkStart w:id="346" w:name="_bookmark348"/>
      <w:bookmarkEnd w:id="346"/>
      <w:r w:rsidRPr="003A2442">
        <w:rPr>
          <w:rFonts w:ascii="Times New Roman" w:hAnsi="Times New Roman" w:cs="Times New Roman"/>
          <w:lang w:val="en-US"/>
        </w:rPr>
        <w:t xml:space="preserve"> Table 8-3 Shared cache performance counter event definitions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8222"/>
      </w:tblGrid>
      <w:tr w:rsidR="00760C19" w:rsidRPr="003A2442" w14:paraId="2433E4A0" w14:textId="77777777">
        <w:trPr>
          <w:trHeight w:val="311"/>
        </w:trPr>
        <w:tc>
          <w:tcPr>
            <w:tcW w:w="1668" w:type="dxa"/>
            <w:tcBorders>
              <w:bottom w:val="double" w:sz="1" w:space="0" w:color="000000"/>
            </w:tcBorders>
          </w:tcPr>
          <w:p w14:paraId="11E7CCC5" w14:textId="77777777" w:rsidR="00760C19" w:rsidRPr="003A2442" w:rsidRDefault="00C71F4D">
            <w:pPr>
              <w:pStyle w:val="TableParagraph"/>
              <w:spacing w:before="22" w:line="269" w:lineRule="exact"/>
              <w:ind w:left="460" w:right="452"/>
              <w:rPr>
                <w:rFonts w:eastAsia="宋体"/>
                <w:b/>
                <w:sz w:val="21"/>
              </w:rPr>
            </w:pPr>
            <w:r w:rsidRPr="003A2442">
              <w:rPr>
                <w:rFonts w:eastAsia="宋体"/>
                <w:b/>
                <w:sz w:val="21"/>
              </w:rPr>
              <w:t xml:space="preserve">Event no. </w:t>
            </w:r>
          </w:p>
        </w:tc>
        <w:tc>
          <w:tcPr>
            <w:tcW w:w="8222" w:type="dxa"/>
            <w:tcBorders>
              <w:bottom w:val="double" w:sz="1" w:space="0" w:color="000000"/>
            </w:tcBorders>
          </w:tcPr>
          <w:p w14:paraId="04A760A9" w14:textId="77777777" w:rsidR="00760C19" w:rsidRPr="003A2442" w:rsidRDefault="00C71F4D">
            <w:pPr>
              <w:pStyle w:val="TableParagraph"/>
              <w:spacing w:before="22" w:line="269" w:lineRule="exact"/>
              <w:ind w:left="3670" w:right="3658"/>
              <w:rPr>
                <w:rFonts w:eastAsia="宋体"/>
                <w:b/>
                <w:sz w:val="21"/>
              </w:rPr>
            </w:pPr>
            <w:r w:rsidRPr="003A2442">
              <w:rPr>
                <w:rFonts w:eastAsia="宋体"/>
                <w:b/>
                <w:sz w:val="21"/>
              </w:rPr>
              <w:t xml:space="preserve">Event description </w:t>
            </w:r>
          </w:p>
        </w:tc>
      </w:tr>
      <w:tr w:rsidR="00760C19" w:rsidRPr="00BA5F96" w14:paraId="726A8FF2" w14:textId="77777777">
        <w:trPr>
          <w:trHeight w:val="313"/>
        </w:trPr>
        <w:tc>
          <w:tcPr>
            <w:tcW w:w="1668" w:type="dxa"/>
            <w:tcBorders>
              <w:top w:val="double" w:sz="1" w:space="0" w:color="000000"/>
            </w:tcBorders>
          </w:tcPr>
          <w:p w14:paraId="75D68E8F" w14:textId="77777777" w:rsidR="00760C19" w:rsidRPr="003A2442" w:rsidRDefault="00C71F4D">
            <w:pPr>
              <w:pStyle w:val="TableParagraph"/>
              <w:spacing w:before="52"/>
              <w:ind w:left="6"/>
              <w:rPr>
                <w:sz w:val="18"/>
              </w:rPr>
            </w:pPr>
            <w:r w:rsidRPr="003A2442">
              <w:rPr>
                <w:sz w:val="18"/>
              </w:rPr>
              <w:t xml:space="preserve">0 </w:t>
            </w:r>
          </w:p>
        </w:tc>
        <w:tc>
          <w:tcPr>
            <w:tcW w:w="8222" w:type="dxa"/>
            <w:tcBorders>
              <w:top w:val="double" w:sz="1" w:space="0" w:color="000000"/>
            </w:tcBorders>
          </w:tcPr>
          <w:p w14:paraId="43280C3E"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Since there is no switch marker in CTRL, a configuration of 0 indicates that it is not on. </w:t>
            </w:r>
          </w:p>
        </w:tc>
      </w:tr>
      <w:tr w:rsidR="00760C19" w:rsidRPr="00BA5F96" w14:paraId="1D384F69" w14:textId="77777777">
        <w:trPr>
          <w:trHeight w:val="311"/>
        </w:trPr>
        <w:tc>
          <w:tcPr>
            <w:tcW w:w="1668" w:type="dxa"/>
          </w:tcPr>
          <w:p w14:paraId="7D21268E" w14:textId="77777777" w:rsidR="00760C19" w:rsidRPr="003A2442" w:rsidRDefault="00C71F4D">
            <w:pPr>
              <w:pStyle w:val="TableParagraph"/>
              <w:ind w:left="6"/>
              <w:rPr>
                <w:sz w:val="18"/>
              </w:rPr>
            </w:pPr>
            <w:r w:rsidRPr="003A2442">
              <w:rPr>
                <w:sz w:val="18"/>
              </w:rPr>
              <w:t xml:space="preserve">1 </w:t>
            </w:r>
          </w:p>
        </w:tc>
        <w:tc>
          <w:tcPr>
            <w:tcW w:w="8222" w:type="dxa"/>
          </w:tcPr>
          <w:p w14:paraId="7BD1084C"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requests received for all requests </w:t>
            </w:r>
          </w:p>
        </w:tc>
      </w:tr>
      <w:tr w:rsidR="00760C19" w:rsidRPr="00BA5F96" w14:paraId="2C86AA4A" w14:textId="77777777">
        <w:trPr>
          <w:trHeight w:val="311"/>
        </w:trPr>
        <w:tc>
          <w:tcPr>
            <w:tcW w:w="1668" w:type="dxa"/>
          </w:tcPr>
          <w:p w14:paraId="144B361B" w14:textId="77777777" w:rsidR="00760C19" w:rsidRPr="003A2442" w:rsidRDefault="00C71F4D">
            <w:pPr>
              <w:pStyle w:val="TableParagraph"/>
              <w:ind w:left="6"/>
              <w:rPr>
                <w:sz w:val="18"/>
              </w:rPr>
            </w:pPr>
            <w:r w:rsidRPr="003A2442">
              <w:rPr>
                <w:sz w:val="18"/>
              </w:rPr>
              <w:t xml:space="preserve">2 </w:t>
            </w:r>
          </w:p>
        </w:tc>
        <w:tc>
          <w:tcPr>
            <w:tcW w:w="8222" w:type="dxa"/>
          </w:tcPr>
          <w:p w14:paraId="24675DD0"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cachable requests received </w:t>
            </w:r>
          </w:p>
        </w:tc>
      </w:tr>
      <w:tr w:rsidR="00760C19" w:rsidRPr="00BA5F96" w14:paraId="4345B9E1" w14:textId="77777777">
        <w:trPr>
          <w:trHeight w:val="311"/>
        </w:trPr>
        <w:tc>
          <w:tcPr>
            <w:tcW w:w="1668" w:type="dxa"/>
          </w:tcPr>
          <w:p w14:paraId="453F956D" w14:textId="77777777" w:rsidR="00760C19" w:rsidRPr="003A2442" w:rsidRDefault="00C71F4D">
            <w:pPr>
              <w:pStyle w:val="TableParagraph"/>
              <w:ind w:left="6"/>
              <w:rPr>
                <w:sz w:val="18"/>
              </w:rPr>
            </w:pPr>
            <w:r w:rsidRPr="003A2442">
              <w:rPr>
                <w:sz w:val="18"/>
              </w:rPr>
              <w:t xml:space="preserve">3 </w:t>
            </w:r>
          </w:p>
        </w:tc>
        <w:tc>
          <w:tcPr>
            <w:tcW w:w="8222" w:type="dxa"/>
          </w:tcPr>
          <w:p w14:paraId="33544772"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Receive all non-DMA operations of cachable's request request </w:t>
            </w:r>
          </w:p>
        </w:tc>
      </w:tr>
      <w:tr w:rsidR="00760C19" w:rsidRPr="00BA5F96" w14:paraId="1F2215DC" w14:textId="77777777">
        <w:trPr>
          <w:trHeight w:val="311"/>
        </w:trPr>
        <w:tc>
          <w:tcPr>
            <w:tcW w:w="1668" w:type="dxa"/>
          </w:tcPr>
          <w:p w14:paraId="64F8C1EE" w14:textId="77777777" w:rsidR="00760C19" w:rsidRPr="003A2442" w:rsidRDefault="00C71F4D">
            <w:pPr>
              <w:pStyle w:val="TableParagraph"/>
              <w:ind w:left="6"/>
              <w:rPr>
                <w:sz w:val="18"/>
              </w:rPr>
            </w:pPr>
            <w:r w:rsidRPr="003A2442">
              <w:rPr>
                <w:sz w:val="18"/>
              </w:rPr>
              <w:t xml:space="preserve">4 </w:t>
            </w:r>
          </w:p>
        </w:tc>
        <w:tc>
          <w:tcPr>
            <w:tcW w:w="8222" w:type="dxa"/>
          </w:tcPr>
          <w:p w14:paraId="3634B57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Received all non - fetching attributes of the Cachable request request </w:t>
            </w:r>
          </w:p>
        </w:tc>
      </w:tr>
      <w:tr w:rsidR="00760C19" w:rsidRPr="00BA5F96" w14:paraId="0D5447E6" w14:textId="77777777">
        <w:trPr>
          <w:trHeight w:val="311"/>
        </w:trPr>
        <w:tc>
          <w:tcPr>
            <w:tcW w:w="1668" w:type="dxa"/>
          </w:tcPr>
          <w:p w14:paraId="79AD4FEB" w14:textId="77777777" w:rsidR="00760C19" w:rsidRPr="003A2442" w:rsidRDefault="00C71F4D">
            <w:pPr>
              <w:pStyle w:val="TableParagraph"/>
              <w:ind w:left="6"/>
              <w:rPr>
                <w:sz w:val="18"/>
              </w:rPr>
            </w:pPr>
            <w:r w:rsidRPr="003A2442">
              <w:rPr>
                <w:sz w:val="18"/>
              </w:rPr>
              <w:t xml:space="preserve">5 </w:t>
            </w:r>
          </w:p>
        </w:tc>
        <w:tc>
          <w:tcPr>
            <w:tcW w:w="8222" w:type="dxa"/>
          </w:tcPr>
          <w:p w14:paraId="08DFD0A7"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REQ_READ requests received for cached </w:t>
            </w:r>
          </w:p>
        </w:tc>
      </w:tr>
      <w:tr w:rsidR="00760C19" w:rsidRPr="00BA5F96" w14:paraId="684D3050" w14:textId="77777777">
        <w:trPr>
          <w:trHeight w:val="313"/>
        </w:trPr>
        <w:tc>
          <w:tcPr>
            <w:tcW w:w="1668" w:type="dxa"/>
          </w:tcPr>
          <w:p w14:paraId="755702FD" w14:textId="77777777" w:rsidR="00760C19" w:rsidRPr="003A2442" w:rsidRDefault="00C71F4D">
            <w:pPr>
              <w:pStyle w:val="TableParagraph"/>
              <w:spacing w:before="52"/>
              <w:ind w:left="6"/>
              <w:rPr>
                <w:sz w:val="18"/>
              </w:rPr>
            </w:pPr>
            <w:r w:rsidRPr="003A2442">
              <w:rPr>
                <w:sz w:val="18"/>
              </w:rPr>
              <w:t xml:space="preserve">6 </w:t>
            </w:r>
          </w:p>
        </w:tc>
        <w:tc>
          <w:tcPr>
            <w:tcW w:w="8222" w:type="dxa"/>
          </w:tcPr>
          <w:p w14:paraId="261AAC35"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All REQ_WRITE requests received for cached </w:t>
            </w:r>
          </w:p>
        </w:tc>
      </w:tr>
      <w:tr w:rsidR="00760C19" w:rsidRPr="00BA5F96" w14:paraId="0D632182" w14:textId="77777777">
        <w:trPr>
          <w:trHeight w:val="312"/>
        </w:trPr>
        <w:tc>
          <w:tcPr>
            <w:tcW w:w="1668" w:type="dxa"/>
          </w:tcPr>
          <w:p w14:paraId="74435CB4" w14:textId="77777777" w:rsidR="00760C19" w:rsidRPr="003A2442" w:rsidRDefault="00C71F4D">
            <w:pPr>
              <w:pStyle w:val="TableParagraph"/>
              <w:ind w:left="6"/>
              <w:rPr>
                <w:sz w:val="18"/>
              </w:rPr>
            </w:pPr>
            <w:r w:rsidRPr="003A2442">
              <w:rPr>
                <w:sz w:val="18"/>
              </w:rPr>
              <w:t xml:space="preserve">7 </w:t>
            </w:r>
          </w:p>
        </w:tc>
        <w:tc>
          <w:tcPr>
            <w:tcW w:w="8222" w:type="dxa"/>
          </w:tcPr>
          <w:p w14:paraId="574857F4"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REQ_READ for cached received for all non-prefetched properties </w:t>
            </w:r>
          </w:p>
        </w:tc>
      </w:tr>
      <w:tr w:rsidR="00760C19" w:rsidRPr="00BA5F96" w14:paraId="0F429AD7" w14:textId="77777777">
        <w:trPr>
          <w:trHeight w:val="311"/>
        </w:trPr>
        <w:tc>
          <w:tcPr>
            <w:tcW w:w="1668" w:type="dxa"/>
          </w:tcPr>
          <w:p w14:paraId="2F0920FD" w14:textId="77777777" w:rsidR="00760C19" w:rsidRPr="003A2442" w:rsidRDefault="00C71F4D">
            <w:pPr>
              <w:pStyle w:val="TableParagraph"/>
              <w:ind w:left="6"/>
              <w:rPr>
                <w:sz w:val="18"/>
              </w:rPr>
            </w:pPr>
            <w:r w:rsidRPr="003A2442">
              <w:rPr>
                <w:sz w:val="18"/>
              </w:rPr>
              <w:t xml:space="preserve">8 </w:t>
            </w:r>
          </w:p>
        </w:tc>
        <w:tc>
          <w:tcPr>
            <w:tcW w:w="8222" w:type="dxa"/>
          </w:tcPr>
          <w:p w14:paraId="0C435C8F"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REQ_WRITE for all non-prefetched properties received from cached </w:t>
            </w:r>
          </w:p>
        </w:tc>
      </w:tr>
      <w:tr w:rsidR="00760C19" w:rsidRPr="00BA5F96" w14:paraId="1C2A3B07" w14:textId="77777777">
        <w:trPr>
          <w:trHeight w:val="311"/>
        </w:trPr>
        <w:tc>
          <w:tcPr>
            <w:tcW w:w="1668" w:type="dxa"/>
          </w:tcPr>
          <w:p w14:paraId="093AE920" w14:textId="77777777" w:rsidR="00760C19" w:rsidRPr="003A2442" w:rsidRDefault="00C71F4D">
            <w:pPr>
              <w:pStyle w:val="TableParagraph"/>
              <w:ind w:left="6"/>
              <w:rPr>
                <w:sz w:val="18"/>
              </w:rPr>
            </w:pPr>
            <w:r w:rsidRPr="003A2442">
              <w:rPr>
                <w:sz w:val="18"/>
              </w:rPr>
              <w:t xml:space="preserve">9 </w:t>
            </w:r>
          </w:p>
        </w:tc>
        <w:tc>
          <w:tcPr>
            <w:tcW w:w="8222" w:type="dxa"/>
          </w:tcPr>
          <w:p w14:paraId="340E1AE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DMAREAD requests received for cached </w:t>
            </w:r>
          </w:p>
        </w:tc>
      </w:tr>
      <w:tr w:rsidR="00760C19" w:rsidRPr="00BA5F96" w14:paraId="215EC38A" w14:textId="77777777">
        <w:trPr>
          <w:trHeight w:val="311"/>
        </w:trPr>
        <w:tc>
          <w:tcPr>
            <w:tcW w:w="1668" w:type="dxa"/>
          </w:tcPr>
          <w:p w14:paraId="1B2736BD" w14:textId="77777777" w:rsidR="00760C19" w:rsidRPr="003A2442" w:rsidRDefault="00C71F4D">
            <w:pPr>
              <w:pStyle w:val="TableParagraph"/>
              <w:ind w:left="464" w:right="452"/>
              <w:rPr>
                <w:sz w:val="18"/>
              </w:rPr>
            </w:pPr>
            <w:r w:rsidRPr="003A2442">
              <w:rPr>
                <w:sz w:val="18"/>
              </w:rPr>
              <w:lastRenderedPageBreak/>
              <w:t xml:space="preserve">10 </w:t>
            </w:r>
          </w:p>
        </w:tc>
        <w:tc>
          <w:tcPr>
            <w:tcW w:w="8222" w:type="dxa"/>
          </w:tcPr>
          <w:p w14:paraId="4A6BB72B"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DMAWRITE requests received for cached </w:t>
            </w:r>
          </w:p>
        </w:tc>
      </w:tr>
      <w:tr w:rsidR="00760C19" w:rsidRPr="00BA5F96" w14:paraId="22B51400" w14:textId="77777777">
        <w:trPr>
          <w:trHeight w:val="311"/>
        </w:trPr>
        <w:tc>
          <w:tcPr>
            <w:tcW w:w="1668" w:type="dxa"/>
          </w:tcPr>
          <w:p w14:paraId="4B805395" w14:textId="77777777" w:rsidR="00760C19" w:rsidRPr="003A2442" w:rsidRDefault="00C71F4D">
            <w:pPr>
              <w:pStyle w:val="TableParagraph"/>
              <w:ind w:left="455" w:right="452"/>
              <w:rPr>
                <w:sz w:val="18"/>
              </w:rPr>
            </w:pPr>
            <w:r w:rsidRPr="003A2442">
              <w:rPr>
                <w:sz w:val="18"/>
              </w:rPr>
              <w:t xml:space="preserve">11 </w:t>
            </w:r>
          </w:p>
        </w:tc>
        <w:tc>
          <w:tcPr>
            <w:tcW w:w="8222" w:type="dxa"/>
          </w:tcPr>
          <w:p w14:paraId="15135BCA" w14:textId="77777777" w:rsidR="00760C19" w:rsidRPr="003A2442" w:rsidRDefault="00C71F4D">
            <w:pPr>
              <w:pStyle w:val="TableParagraph"/>
              <w:spacing w:before="38"/>
              <w:ind w:left="108"/>
              <w:jc w:val="left"/>
              <w:rPr>
                <w:sz w:val="18"/>
                <w:lang w:val="en-US"/>
              </w:rPr>
            </w:pPr>
            <w:r w:rsidRPr="003A2442">
              <w:rPr>
                <w:rFonts w:eastAsia="宋体"/>
                <w:sz w:val="18"/>
                <w:lang w:val="en-US"/>
              </w:rPr>
              <w:t xml:space="preserve">Received all of uncached's DMAREAD </w:t>
            </w:r>
          </w:p>
        </w:tc>
      </w:tr>
      <w:tr w:rsidR="00760C19" w:rsidRPr="00BA5F96" w14:paraId="527903BF" w14:textId="77777777">
        <w:trPr>
          <w:trHeight w:val="314"/>
        </w:trPr>
        <w:tc>
          <w:tcPr>
            <w:tcW w:w="1668" w:type="dxa"/>
          </w:tcPr>
          <w:p w14:paraId="17CCFFA5" w14:textId="77777777" w:rsidR="00760C19" w:rsidRPr="003A2442" w:rsidRDefault="00C71F4D">
            <w:pPr>
              <w:pStyle w:val="TableParagraph"/>
              <w:spacing w:before="52"/>
              <w:ind w:left="464" w:right="452"/>
              <w:rPr>
                <w:sz w:val="18"/>
              </w:rPr>
            </w:pPr>
            <w:r w:rsidRPr="003A2442">
              <w:rPr>
                <w:sz w:val="18"/>
              </w:rPr>
              <w:t xml:space="preserve">12 </w:t>
            </w:r>
          </w:p>
        </w:tc>
        <w:tc>
          <w:tcPr>
            <w:tcW w:w="8222" w:type="dxa"/>
          </w:tcPr>
          <w:p w14:paraId="2E7826E6" w14:textId="77777777" w:rsidR="00760C19" w:rsidRPr="003A2442" w:rsidRDefault="00C71F4D">
            <w:pPr>
              <w:pStyle w:val="TableParagraph"/>
              <w:spacing w:before="40"/>
              <w:ind w:left="108"/>
              <w:jc w:val="left"/>
              <w:rPr>
                <w:sz w:val="18"/>
                <w:lang w:val="en-US"/>
              </w:rPr>
            </w:pPr>
            <w:r w:rsidRPr="003A2442">
              <w:rPr>
                <w:rFonts w:eastAsia="宋体"/>
                <w:sz w:val="18"/>
                <w:lang w:val="en-US"/>
              </w:rPr>
              <w:t xml:space="preserve">Received all DMAWRITE of Uncached </w:t>
            </w:r>
          </w:p>
        </w:tc>
      </w:tr>
      <w:tr w:rsidR="00760C19" w:rsidRPr="00BA5F96" w14:paraId="6E5125C0" w14:textId="77777777">
        <w:trPr>
          <w:trHeight w:val="311"/>
        </w:trPr>
        <w:tc>
          <w:tcPr>
            <w:tcW w:w="1668" w:type="dxa"/>
          </w:tcPr>
          <w:p w14:paraId="07918717" w14:textId="77777777" w:rsidR="00760C19" w:rsidRPr="003A2442" w:rsidRDefault="00C71F4D">
            <w:pPr>
              <w:pStyle w:val="TableParagraph"/>
              <w:ind w:left="464" w:right="452"/>
              <w:rPr>
                <w:sz w:val="18"/>
              </w:rPr>
            </w:pPr>
            <w:r w:rsidRPr="003A2442">
              <w:rPr>
                <w:sz w:val="18"/>
              </w:rPr>
              <w:t xml:space="preserve">13 </w:t>
            </w:r>
          </w:p>
        </w:tc>
        <w:tc>
          <w:tcPr>
            <w:tcW w:w="8222" w:type="dxa"/>
          </w:tcPr>
          <w:p w14:paraId="74F8228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ALL DMA requests received </w:t>
            </w:r>
          </w:p>
        </w:tc>
      </w:tr>
      <w:tr w:rsidR="00760C19" w:rsidRPr="00BA5F96" w14:paraId="740279DF" w14:textId="77777777">
        <w:trPr>
          <w:trHeight w:val="311"/>
        </w:trPr>
        <w:tc>
          <w:tcPr>
            <w:tcW w:w="1668" w:type="dxa"/>
          </w:tcPr>
          <w:p w14:paraId="3A222412" w14:textId="77777777" w:rsidR="00760C19" w:rsidRPr="003A2442" w:rsidRDefault="00C71F4D">
            <w:pPr>
              <w:pStyle w:val="TableParagraph"/>
              <w:ind w:left="464" w:right="452"/>
              <w:rPr>
                <w:sz w:val="18"/>
              </w:rPr>
            </w:pPr>
            <w:r w:rsidRPr="003A2442">
              <w:rPr>
                <w:sz w:val="18"/>
              </w:rPr>
              <w:t xml:space="preserve">14 </w:t>
            </w:r>
          </w:p>
        </w:tc>
        <w:tc>
          <w:tcPr>
            <w:tcW w:w="8222" w:type="dxa"/>
          </w:tcPr>
          <w:p w14:paraId="4ACEA0FA"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the types you'll receive will be the number of requests for scache_prefx </w:t>
            </w:r>
          </w:p>
        </w:tc>
      </w:tr>
      <w:tr w:rsidR="00760C19" w:rsidRPr="00BA5F96" w14:paraId="5F35DFB6" w14:textId="77777777">
        <w:trPr>
          <w:trHeight w:val="311"/>
        </w:trPr>
        <w:tc>
          <w:tcPr>
            <w:tcW w:w="1668" w:type="dxa"/>
          </w:tcPr>
          <w:p w14:paraId="1E0A6529" w14:textId="77777777" w:rsidR="00760C19" w:rsidRPr="003A2442" w:rsidRDefault="00C71F4D">
            <w:pPr>
              <w:pStyle w:val="TableParagraph"/>
              <w:ind w:left="464" w:right="452"/>
              <w:rPr>
                <w:sz w:val="18"/>
              </w:rPr>
            </w:pPr>
            <w:r w:rsidRPr="003A2442">
              <w:rPr>
                <w:sz w:val="18"/>
              </w:rPr>
              <w:t xml:space="preserve">15 </w:t>
            </w:r>
          </w:p>
        </w:tc>
        <w:tc>
          <w:tcPr>
            <w:tcW w:w="8222" w:type="dxa"/>
          </w:tcPr>
          <w:p w14:paraId="0FD7A732"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The number of prefetches accepted by the Scache hardware itself </w:t>
            </w:r>
          </w:p>
        </w:tc>
      </w:tr>
      <w:tr w:rsidR="00760C19" w:rsidRPr="00BA5F96" w14:paraId="58FF831E" w14:textId="77777777">
        <w:trPr>
          <w:trHeight w:val="311"/>
        </w:trPr>
        <w:tc>
          <w:tcPr>
            <w:tcW w:w="1668" w:type="dxa"/>
          </w:tcPr>
          <w:p w14:paraId="30D42BF3" w14:textId="77777777" w:rsidR="00760C19" w:rsidRPr="003A2442" w:rsidRDefault="00C71F4D">
            <w:pPr>
              <w:pStyle w:val="TableParagraph"/>
              <w:ind w:left="464" w:right="452"/>
              <w:rPr>
                <w:sz w:val="18"/>
              </w:rPr>
            </w:pPr>
            <w:r w:rsidRPr="003A2442">
              <w:rPr>
                <w:sz w:val="18"/>
              </w:rPr>
              <w:t xml:space="preserve">16 </w:t>
            </w:r>
          </w:p>
        </w:tc>
        <w:tc>
          <w:tcPr>
            <w:tcW w:w="8222" w:type="dxa"/>
          </w:tcPr>
          <w:p w14:paraId="56A6D328"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received types are the number of requests for STORE_fill_full </w:t>
            </w:r>
          </w:p>
        </w:tc>
      </w:tr>
      <w:tr w:rsidR="00760C19" w:rsidRPr="00BA5F96" w14:paraId="42E19A98" w14:textId="77777777">
        <w:trPr>
          <w:trHeight w:val="311"/>
        </w:trPr>
        <w:tc>
          <w:tcPr>
            <w:tcW w:w="1668" w:type="dxa"/>
          </w:tcPr>
          <w:p w14:paraId="5D55EAB7" w14:textId="77777777" w:rsidR="00760C19" w:rsidRPr="003A2442" w:rsidRDefault="00C71F4D">
            <w:pPr>
              <w:pStyle w:val="TableParagraph"/>
              <w:ind w:left="464" w:right="452"/>
              <w:rPr>
                <w:sz w:val="18"/>
              </w:rPr>
            </w:pPr>
            <w:r w:rsidRPr="003A2442">
              <w:rPr>
                <w:sz w:val="18"/>
              </w:rPr>
              <w:t xml:space="preserve">17 </w:t>
            </w:r>
          </w:p>
        </w:tc>
        <w:tc>
          <w:tcPr>
            <w:tcW w:w="8222" w:type="dxa"/>
          </w:tcPr>
          <w:p w14:paraId="441A5FFF"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All responses received for conformance requests </w:t>
            </w:r>
          </w:p>
        </w:tc>
      </w:tr>
      <w:tr w:rsidR="00760C19" w:rsidRPr="00BA5F96" w14:paraId="5EAC303F" w14:textId="77777777">
        <w:trPr>
          <w:trHeight w:val="314"/>
        </w:trPr>
        <w:tc>
          <w:tcPr>
            <w:tcW w:w="1668" w:type="dxa"/>
          </w:tcPr>
          <w:p w14:paraId="63F494B4" w14:textId="77777777" w:rsidR="00760C19" w:rsidRPr="003A2442" w:rsidRDefault="00C71F4D">
            <w:pPr>
              <w:pStyle w:val="TableParagraph"/>
              <w:spacing w:before="52"/>
              <w:ind w:left="464" w:right="452"/>
              <w:rPr>
                <w:sz w:val="18"/>
              </w:rPr>
            </w:pPr>
            <w:r w:rsidRPr="003A2442">
              <w:rPr>
                <w:sz w:val="18"/>
              </w:rPr>
              <w:t xml:space="preserve">18 </w:t>
            </w:r>
          </w:p>
        </w:tc>
        <w:tc>
          <w:tcPr>
            <w:tcW w:w="8222" w:type="dxa"/>
          </w:tcPr>
          <w:p w14:paraId="38F9B547"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all responses received for consistency with dirty data </w:t>
            </w:r>
          </w:p>
        </w:tc>
      </w:tr>
      <w:tr w:rsidR="00760C19" w:rsidRPr="00BA5F96" w14:paraId="7EC2DDD4" w14:textId="77777777">
        <w:trPr>
          <w:trHeight w:val="311"/>
        </w:trPr>
        <w:tc>
          <w:tcPr>
            <w:tcW w:w="1668" w:type="dxa"/>
          </w:tcPr>
          <w:p w14:paraId="0EC3B75B" w14:textId="77777777" w:rsidR="00760C19" w:rsidRPr="003A2442" w:rsidRDefault="00C71F4D">
            <w:pPr>
              <w:pStyle w:val="TableParagraph"/>
              <w:ind w:left="464" w:right="452"/>
              <w:rPr>
                <w:sz w:val="18"/>
              </w:rPr>
            </w:pPr>
            <w:r w:rsidRPr="003A2442">
              <w:rPr>
                <w:sz w:val="18"/>
              </w:rPr>
              <w:t xml:space="preserve">19 </w:t>
            </w:r>
          </w:p>
        </w:tc>
        <w:tc>
          <w:tcPr>
            <w:tcW w:w="8222" w:type="dxa"/>
          </w:tcPr>
          <w:p w14:paraId="055DE911"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A write back to the previous cache active replacement received </w:t>
            </w:r>
          </w:p>
        </w:tc>
      </w:tr>
      <w:tr w:rsidR="00760C19" w:rsidRPr="00BA5F96" w14:paraId="30258848" w14:textId="77777777">
        <w:trPr>
          <w:trHeight w:val="311"/>
        </w:trPr>
        <w:tc>
          <w:tcPr>
            <w:tcW w:w="1668" w:type="dxa"/>
          </w:tcPr>
          <w:p w14:paraId="14C5181D" w14:textId="77777777" w:rsidR="00760C19" w:rsidRPr="003A2442" w:rsidRDefault="00C71F4D">
            <w:pPr>
              <w:pStyle w:val="TableParagraph"/>
              <w:ind w:left="464" w:right="452"/>
              <w:rPr>
                <w:sz w:val="18"/>
              </w:rPr>
            </w:pPr>
            <w:r w:rsidRPr="003A2442">
              <w:rPr>
                <w:sz w:val="18"/>
              </w:rPr>
              <w:t xml:space="preserve">20 </w:t>
            </w:r>
          </w:p>
        </w:tc>
        <w:tc>
          <w:tcPr>
            <w:tcW w:w="8222" w:type="dxa"/>
          </w:tcPr>
          <w:p w14:paraId="683ABB04"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higher-level active substitutions received with dirty data </w:t>
            </w:r>
          </w:p>
        </w:tc>
      </w:tr>
      <w:tr w:rsidR="00760C19" w:rsidRPr="00BA5F96" w14:paraId="0BA695DF" w14:textId="77777777">
        <w:trPr>
          <w:trHeight w:val="311"/>
        </w:trPr>
        <w:tc>
          <w:tcPr>
            <w:tcW w:w="1668" w:type="dxa"/>
          </w:tcPr>
          <w:p w14:paraId="2AEA075A" w14:textId="77777777" w:rsidR="00760C19" w:rsidRPr="003A2442" w:rsidRDefault="00C71F4D">
            <w:pPr>
              <w:pStyle w:val="TableParagraph"/>
              <w:ind w:left="464" w:right="452"/>
              <w:rPr>
                <w:sz w:val="18"/>
              </w:rPr>
            </w:pPr>
            <w:r w:rsidRPr="003A2442">
              <w:rPr>
                <w:sz w:val="18"/>
              </w:rPr>
              <w:t xml:space="preserve">21 </w:t>
            </w:r>
          </w:p>
        </w:tc>
        <w:tc>
          <w:tcPr>
            <w:tcW w:w="8222" w:type="dxa"/>
          </w:tcPr>
          <w:p w14:paraId="6F28CF5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read requests to Memory caused by cached access </w:t>
            </w:r>
          </w:p>
        </w:tc>
      </w:tr>
      <w:tr w:rsidR="00760C19" w:rsidRPr="00BA5F96" w14:paraId="44AC89C5" w14:textId="77777777">
        <w:trPr>
          <w:trHeight w:val="311"/>
        </w:trPr>
        <w:tc>
          <w:tcPr>
            <w:tcW w:w="1668" w:type="dxa"/>
          </w:tcPr>
          <w:p w14:paraId="10D04316" w14:textId="77777777" w:rsidR="00760C19" w:rsidRPr="003A2442" w:rsidRDefault="00C71F4D">
            <w:pPr>
              <w:pStyle w:val="TableParagraph"/>
              <w:ind w:left="464" w:right="452"/>
              <w:rPr>
                <w:sz w:val="18"/>
              </w:rPr>
            </w:pPr>
            <w:r w:rsidRPr="003A2442">
              <w:rPr>
                <w:sz w:val="18"/>
              </w:rPr>
              <w:t xml:space="preserve">22 </w:t>
            </w:r>
          </w:p>
        </w:tc>
        <w:tc>
          <w:tcPr>
            <w:tcW w:w="8222" w:type="dxa"/>
          </w:tcPr>
          <w:p w14:paraId="20AA69E0"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write requests to Memory caused by cached access </w:t>
            </w:r>
          </w:p>
        </w:tc>
      </w:tr>
      <w:tr w:rsidR="00760C19" w:rsidRPr="00BA5F96" w14:paraId="53E9133C" w14:textId="77777777">
        <w:trPr>
          <w:trHeight w:val="311"/>
        </w:trPr>
        <w:tc>
          <w:tcPr>
            <w:tcW w:w="1668" w:type="dxa"/>
          </w:tcPr>
          <w:p w14:paraId="2A2E2AC7" w14:textId="77777777" w:rsidR="00760C19" w:rsidRPr="003A2442" w:rsidRDefault="00C71F4D">
            <w:pPr>
              <w:pStyle w:val="TableParagraph"/>
              <w:ind w:left="464" w:right="452"/>
              <w:rPr>
                <w:sz w:val="18"/>
              </w:rPr>
            </w:pPr>
            <w:r w:rsidRPr="003A2442">
              <w:rPr>
                <w:sz w:val="18"/>
              </w:rPr>
              <w:t xml:space="preserve">23 </w:t>
            </w:r>
          </w:p>
        </w:tc>
        <w:tc>
          <w:tcPr>
            <w:tcW w:w="8222" w:type="dxa"/>
          </w:tcPr>
          <w:p w14:paraId="482BD076"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The number of times the scache result is Miss </w:t>
            </w:r>
          </w:p>
        </w:tc>
      </w:tr>
      <w:tr w:rsidR="00760C19" w:rsidRPr="00BA5F96" w14:paraId="7D744054" w14:textId="77777777">
        <w:trPr>
          <w:trHeight w:val="313"/>
        </w:trPr>
        <w:tc>
          <w:tcPr>
            <w:tcW w:w="1668" w:type="dxa"/>
          </w:tcPr>
          <w:p w14:paraId="2F93D2DE" w14:textId="77777777" w:rsidR="00760C19" w:rsidRPr="003A2442" w:rsidRDefault="00C71F4D">
            <w:pPr>
              <w:pStyle w:val="TableParagraph"/>
              <w:spacing w:before="52"/>
              <w:ind w:left="464" w:right="452"/>
              <w:rPr>
                <w:sz w:val="18"/>
              </w:rPr>
            </w:pPr>
            <w:r w:rsidRPr="003A2442">
              <w:rPr>
                <w:sz w:val="18"/>
              </w:rPr>
              <w:t xml:space="preserve">24 </w:t>
            </w:r>
          </w:p>
        </w:tc>
        <w:tc>
          <w:tcPr>
            <w:tcW w:w="8222" w:type="dxa"/>
          </w:tcPr>
          <w:p w14:paraId="550D61F8"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query scache result is the number of all reqreads of Miss </w:t>
            </w:r>
          </w:p>
        </w:tc>
      </w:tr>
      <w:tr w:rsidR="00760C19" w:rsidRPr="00BA5F96" w14:paraId="3ACD7677" w14:textId="77777777">
        <w:trPr>
          <w:trHeight w:val="311"/>
        </w:trPr>
        <w:tc>
          <w:tcPr>
            <w:tcW w:w="1668" w:type="dxa"/>
          </w:tcPr>
          <w:p w14:paraId="6FD4E387" w14:textId="77777777" w:rsidR="00760C19" w:rsidRPr="003A2442" w:rsidRDefault="00C71F4D">
            <w:pPr>
              <w:pStyle w:val="TableParagraph"/>
              <w:ind w:left="464" w:right="452"/>
              <w:rPr>
                <w:sz w:val="18"/>
              </w:rPr>
            </w:pPr>
            <w:r w:rsidRPr="003A2442">
              <w:rPr>
                <w:sz w:val="18"/>
              </w:rPr>
              <w:t xml:space="preserve">25 </w:t>
            </w:r>
          </w:p>
        </w:tc>
        <w:tc>
          <w:tcPr>
            <w:tcW w:w="8222" w:type="dxa"/>
          </w:tcPr>
          <w:p w14:paraId="5529AC8D"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Query the scache result as the number of all REqwrites of Miss </w:t>
            </w:r>
          </w:p>
        </w:tc>
      </w:tr>
      <w:tr w:rsidR="00760C19" w:rsidRPr="00BA5F96" w14:paraId="49028D5D" w14:textId="77777777">
        <w:trPr>
          <w:trHeight w:val="311"/>
        </w:trPr>
        <w:tc>
          <w:tcPr>
            <w:tcW w:w="1668" w:type="dxa"/>
          </w:tcPr>
          <w:p w14:paraId="77467384" w14:textId="77777777" w:rsidR="00760C19" w:rsidRPr="003A2442" w:rsidRDefault="00C71F4D">
            <w:pPr>
              <w:pStyle w:val="TableParagraph"/>
              <w:ind w:left="464" w:right="452"/>
              <w:rPr>
                <w:sz w:val="18"/>
              </w:rPr>
            </w:pPr>
            <w:r w:rsidRPr="003A2442">
              <w:rPr>
                <w:sz w:val="18"/>
              </w:rPr>
              <w:t xml:space="preserve">26 </w:t>
            </w:r>
          </w:p>
        </w:tc>
        <w:tc>
          <w:tcPr>
            <w:tcW w:w="8222" w:type="dxa"/>
          </w:tcPr>
          <w:p w14:paraId="64CA894F"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Query scache for the number of scache hits but pagecolor does not hit </w:t>
            </w:r>
          </w:p>
        </w:tc>
      </w:tr>
      <w:tr w:rsidR="00760C19" w:rsidRPr="00BA5F96" w14:paraId="2096F7C8" w14:textId="77777777">
        <w:trPr>
          <w:trHeight w:val="311"/>
        </w:trPr>
        <w:tc>
          <w:tcPr>
            <w:tcW w:w="1668" w:type="dxa"/>
          </w:tcPr>
          <w:p w14:paraId="01F617AF" w14:textId="77777777" w:rsidR="00760C19" w:rsidRPr="003A2442" w:rsidRDefault="00C71F4D">
            <w:pPr>
              <w:pStyle w:val="TableParagraph"/>
              <w:ind w:left="464" w:right="452"/>
              <w:rPr>
                <w:sz w:val="18"/>
              </w:rPr>
            </w:pPr>
            <w:r w:rsidRPr="003A2442">
              <w:rPr>
                <w:sz w:val="18"/>
              </w:rPr>
              <w:t xml:space="preserve">27 </w:t>
            </w:r>
          </w:p>
        </w:tc>
        <w:tc>
          <w:tcPr>
            <w:tcW w:w="8222" w:type="dxa"/>
          </w:tcPr>
          <w:p w14:paraId="58F7417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REQREAD queries scache, resulting in a hit in a clean block </w:t>
            </w:r>
          </w:p>
        </w:tc>
      </w:tr>
      <w:tr w:rsidR="00760C19" w:rsidRPr="00BA5F96" w14:paraId="777A5045" w14:textId="77777777">
        <w:trPr>
          <w:trHeight w:val="311"/>
        </w:trPr>
        <w:tc>
          <w:tcPr>
            <w:tcW w:w="1668" w:type="dxa"/>
          </w:tcPr>
          <w:p w14:paraId="5AAC68B4" w14:textId="77777777" w:rsidR="00760C19" w:rsidRPr="003A2442" w:rsidRDefault="00C71F4D">
            <w:pPr>
              <w:pStyle w:val="TableParagraph"/>
              <w:ind w:left="464" w:right="452"/>
              <w:rPr>
                <w:sz w:val="18"/>
              </w:rPr>
            </w:pPr>
            <w:r w:rsidRPr="003A2442">
              <w:rPr>
                <w:sz w:val="18"/>
              </w:rPr>
              <w:t xml:space="preserve">28 </w:t>
            </w:r>
          </w:p>
        </w:tc>
        <w:tc>
          <w:tcPr>
            <w:tcW w:w="8222" w:type="dxa"/>
          </w:tcPr>
          <w:p w14:paraId="2339B24F"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REQREAD queries scache, resulting in a hit in someone else's EXC block </w:t>
            </w:r>
          </w:p>
        </w:tc>
      </w:tr>
      <w:tr w:rsidR="00760C19" w:rsidRPr="00BA5F96" w14:paraId="1636C464" w14:textId="77777777">
        <w:trPr>
          <w:trHeight w:val="312"/>
        </w:trPr>
        <w:tc>
          <w:tcPr>
            <w:tcW w:w="1668" w:type="dxa"/>
          </w:tcPr>
          <w:p w14:paraId="2A666386" w14:textId="77777777" w:rsidR="00760C19" w:rsidRPr="003A2442" w:rsidRDefault="00C71F4D">
            <w:pPr>
              <w:pStyle w:val="TableParagraph"/>
              <w:ind w:left="464" w:right="452"/>
              <w:rPr>
                <w:sz w:val="18"/>
              </w:rPr>
            </w:pPr>
            <w:r w:rsidRPr="003A2442">
              <w:rPr>
                <w:sz w:val="18"/>
              </w:rPr>
              <w:t xml:space="preserve">29 </w:t>
            </w:r>
          </w:p>
        </w:tc>
        <w:tc>
          <w:tcPr>
            <w:tcW w:w="8222" w:type="dxa"/>
          </w:tcPr>
          <w:p w14:paraId="3504DA48"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REQWRITE queries scache, and the result hits the clean block </w:t>
            </w:r>
          </w:p>
        </w:tc>
      </w:tr>
      <w:tr w:rsidR="00760C19" w:rsidRPr="00BA5F96" w14:paraId="6A8E01EE" w14:textId="77777777">
        <w:trPr>
          <w:trHeight w:val="313"/>
        </w:trPr>
        <w:tc>
          <w:tcPr>
            <w:tcW w:w="1668" w:type="dxa"/>
          </w:tcPr>
          <w:p w14:paraId="4E18E7B3" w14:textId="77777777" w:rsidR="00760C19" w:rsidRPr="003A2442" w:rsidRDefault="00C71F4D">
            <w:pPr>
              <w:pStyle w:val="TableParagraph"/>
              <w:spacing w:before="52"/>
              <w:ind w:left="464" w:right="452"/>
              <w:rPr>
                <w:sz w:val="18"/>
              </w:rPr>
            </w:pPr>
            <w:r w:rsidRPr="003A2442">
              <w:rPr>
                <w:sz w:val="18"/>
              </w:rPr>
              <w:t xml:space="preserve">30 </w:t>
            </w:r>
          </w:p>
        </w:tc>
        <w:tc>
          <w:tcPr>
            <w:tcW w:w="8222" w:type="dxa"/>
          </w:tcPr>
          <w:p w14:paraId="2C7DA0C9" w14:textId="77777777" w:rsidR="00760C19" w:rsidRPr="003A2442" w:rsidRDefault="00C71F4D">
            <w:pPr>
              <w:pStyle w:val="TableParagraph"/>
              <w:spacing w:before="40"/>
              <w:ind w:left="108"/>
              <w:jc w:val="left"/>
              <w:rPr>
                <w:rFonts w:eastAsia="宋体"/>
                <w:sz w:val="18"/>
                <w:lang w:val="en-US"/>
              </w:rPr>
            </w:pPr>
            <w:r w:rsidRPr="003A2442">
              <w:rPr>
                <w:sz w:val="18"/>
                <w:lang w:val="en-US"/>
              </w:rPr>
              <w:t xml:space="preserve">REQWRITE query scache, result hit in someone else's EXC block </w:t>
            </w:r>
          </w:p>
        </w:tc>
      </w:tr>
      <w:tr w:rsidR="00760C19" w:rsidRPr="00BA5F96" w14:paraId="4A7BB9DA" w14:textId="77777777">
        <w:trPr>
          <w:trHeight w:val="311"/>
        </w:trPr>
        <w:tc>
          <w:tcPr>
            <w:tcW w:w="1668" w:type="dxa"/>
          </w:tcPr>
          <w:p w14:paraId="64ECE92A" w14:textId="77777777" w:rsidR="00760C19" w:rsidRPr="003A2442" w:rsidRDefault="00C71F4D">
            <w:pPr>
              <w:pStyle w:val="TableParagraph"/>
              <w:ind w:left="464" w:right="452"/>
              <w:rPr>
                <w:sz w:val="18"/>
              </w:rPr>
            </w:pPr>
            <w:r w:rsidRPr="003A2442">
              <w:rPr>
                <w:sz w:val="18"/>
              </w:rPr>
              <w:t xml:space="preserve">31 </w:t>
            </w:r>
          </w:p>
        </w:tc>
        <w:tc>
          <w:tcPr>
            <w:tcW w:w="8222" w:type="dxa"/>
          </w:tcPr>
          <w:p w14:paraId="6FB9EB10"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A WRITE query scache results in a block that is being Shared by multiple cores </w:t>
            </w:r>
          </w:p>
        </w:tc>
      </w:tr>
      <w:tr w:rsidR="00760C19" w:rsidRPr="00BA5F96" w14:paraId="7FF15A3E" w14:textId="77777777">
        <w:trPr>
          <w:trHeight w:val="311"/>
        </w:trPr>
        <w:tc>
          <w:tcPr>
            <w:tcW w:w="1668" w:type="dxa"/>
          </w:tcPr>
          <w:p w14:paraId="0795AF8C" w14:textId="77777777" w:rsidR="00760C19" w:rsidRPr="003A2442" w:rsidRDefault="00C71F4D">
            <w:pPr>
              <w:pStyle w:val="TableParagraph"/>
              <w:ind w:left="464" w:right="452"/>
              <w:rPr>
                <w:sz w:val="18"/>
              </w:rPr>
            </w:pPr>
            <w:r w:rsidRPr="003A2442">
              <w:rPr>
                <w:sz w:val="18"/>
              </w:rPr>
              <w:t xml:space="preserve">32 </w:t>
            </w:r>
          </w:p>
        </w:tc>
        <w:tc>
          <w:tcPr>
            <w:tcW w:w="8222" w:type="dxa"/>
          </w:tcPr>
          <w:p w14:paraId="147C4F0D"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Cached DMAREAD queries scache and hits </w:t>
            </w:r>
          </w:p>
        </w:tc>
      </w:tr>
      <w:tr w:rsidR="00760C19" w:rsidRPr="00BA5F96" w14:paraId="7AC9346F" w14:textId="77777777">
        <w:trPr>
          <w:trHeight w:val="311"/>
        </w:trPr>
        <w:tc>
          <w:tcPr>
            <w:tcW w:w="1668" w:type="dxa"/>
          </w:tcPr>
          <w:p w14:paraId="69200963" w14:textId="77777777" w:rsidR="00760C19" w:rsidRPr="003A2442" w:rsidRDefault="00C71F4D">
            <w:pPr>
              <w:pStyle w:val="TableParagraph"/>
              <w:ind w:left="464" w:right="452"/>
              <w:rPr>
                <w:sz w:val="18"/>
              </w:rPr>
            </w:pPr>
            <w:r w:rsidRPr="003A2442">
              <w:rPr>
                <w:sz w:val="18"/>
              </w:rPr>
              <w:t xml:space="preserve">33 </w:t>
            </w:r>
          </w:p>
        </w:tc>
        <w:tc>
          <w:tcPr>
            <w:tcW w:w="8222" w:type="dxa"/>
          </w:tcPr>
          <w:p w14:paraId="0D150764" w14:textId="77777777" w:rsidR="00760C19" w:rsidRPr="003A2442" w:rsidRDefault="00C71F4D">
            <w:pPr>
              <w:pStyle w:val="TableParagraph"/>
              <w:spacing w:before="38"/>
              <w:ind w:left="108"/>
              <w:jc w:val="left"/>
              <w:rPr>
                <w:rFonts w:eastAsia="宋体"/>
                <w:sz w:val="18"/>
                <w:lang w:val="en-US"/>
              </w:rPr>
            </w:pPr>
            <w:r w:rsidRPr="003A2442">
              <w:rPr>
                <w:sz w:val="18"/>
                <w:lang w:val="en-US"/>
              </w:rPr>
              <w:t xml:space="preserve">Cached DMAWRITE queried scache, did not hit </w:t>
            </w:r>
          </w:p>
        </w:tc>
      </w:tr>
      <w:tr w:rsidR="00760C19" w:rsidRPr="00BA5F96" w14:paraId="79829042" w14:textId="77777777">
        <w:trPr>
          <w:trHeight w:val="311"/>
        </w:trPr>
        <w:tc>
          <w:tcPr>
            <w:tcW w:w="1668" w:type="dxa"/>
          </w:tcPr>
          <w:p w14:paraId="13ED6D81" w14:textId="77777777" w:rsidR="00760C19" w:rsidRPr="003A2442" w:rsidRDefault="00C71F4D">
            <w:pPr>
              <w:pStyle w:val="TableParagraph"/>
              <w:ind w:left="464" w:right="452"/>
              <w:rPr>
                <w:sz w:val="18"/>
              </w:rPr>
            </w:pPr>
            <w:r w:rsidRPr="003A2442">
              <w:rPr>
                <w:sz w:val="18"/>
              </w:rPr>
              <w:t xml:space="preserve">34 </w:t>
            </w:r>
          </w:p>
        </w:tc>
        <w:tc>
          <w:tcPr>
            <w:tcW w:w="8222" w:type="dxa"/>
          </w:tcPr>
          <w:p w14:paraId="168EA5FD" w14:textId="77777777" w:rsidR="00760C19" w:rsidRPr="003A2442" w:rsidRDefault="00C71F4D">
            <w:pPr>
              <w:pStyle w:val="TableParagraph"/>
              <w:spacing w:before="38"/>
              <w:ind w:left="108"/>
              <w:jc w:val="left"/>
              <w:rPr>
                <w:sz w:val="18"/>
                <w:lang w:val="en-US"/>
              </w:rPr>
            </w:pPr>
            <w:r w:rsidRPr="003A2442">
              <w:rPr>
                <w:sz w:val="18"/>
                <w:lang w:val="en-US"/>
              </w:rPr>
              <w:t xml:space="preserve">Cached DMAWRITE queries scache with an INVALIDATION of the CPU </w:t>
            </w:r>
          </w:p>
        </w:tc>
      </w:tr>
      <w:tr w:rsidR="00760C19" w:rsidRPr="00BA5F96" w14:paraId="0707107A" w14:textId="77777777">
        <w:trPr>
          <w:trHeight w:val="311"/>
        </w:trPr>
        <w:tc>
          <w:tcPr>
            <w:tcW w:w="1668" w:type="dxa"/>
          </w:tcPr>
          <w:p w14:paraId="20E51A68" w14:textId="77777777" w:rsidR="00760C19" w:rsidRPr="003A2442" w:rsidRDefault="00C71F4D">
            <w:pPr>
              <w:pStyle w:val="TableParagraph"/>
              <w:ind w:left="464" w:right="452"/>
              <w:rPr>
                <w:sz w:val="18"/>
              </w:rPr>
            </w:pPr>
            <w:r w:rsidRPr="003A2442">
              <w:rPr>
                <w:sz w:val="18"/>
              </w:rPr>
              <w:t xml:space="preserve">35 </w:t>
            </w:r>
          </w:p>
        </w:tc>
        <w:tc>
          <w:tcPr>
            <w:tcW w:w="8222" w:type="dxa"/>
          </w:tcPr>
          <w:p w14:paraId="1032C6F3"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INV requests made to the CPU for consistency </w:t>
            </w:r>
          </w:p>
        </w:tc>
      </w:tr>
      <w:tr w:rsidR="00760C19" w:rsidRPr="00BA5F96" w14:paraId="0659FB26" w14:textId="77777777">
        <w:trPr>
          <w:trHeight w:val="311"/>
        </w:trPr>
        <w:tc>
          <w:tcPr>
            <w:tcW w:w="1668" w:type="dxa"/>
          </w:tcPr>
          <w:p w14:paraId="350FD4A3" w14:textId="77777777" w:rsidR="00760C19" w:rsidRPr="003A2442" w:rsidRDefault="00C71F4D">
            <w:pPr>
              <w:pStyle w:val="TableParagraph"/>
              <w:ind w:left="464" w:right="452"/>
              <w:rPr>
                <w:sz w:val="18"/>
              </w:rPr>
            </w:pPr>
            <w:r w:rsidRPr="003A2442">
              <w:rPr>
                <w:sz w:val="18"/>
              </w:rPr>
              <w:t xml:space="preserve">36 </w:t>
            </w:r>
          </w:p>
        </w:tc>
        <w:tc>
          <w:tcPr>
            <w:tcW w:w="8222" w:type="dxa"/>
          </w:tcPr>
          <w:p w14:paraId="3B5D5385" w14:textId="77777777" w:rsidR="00760C19" w:rsidRPr="003A2442" w:rsidRDefault="00C71F4D">
            <w:pPr>
              <w:pStyle w:val="TableParagraph"/>
              <w:spacing w:before="38"/>
              <w:ind w:left="108"/>
              <w:jc w:val="left"/>
              <w:rPr>
                <w:rFonts w:eastAsia="宋体"/>
                <w:sz w:val="18"/>
                <w:lang w:val="en-US"/>
              </w:rPr>
            </w:pPr>
            <w:r w:rsidRPr="003A2442">
              <w:rPr>
                <w:rFonts w:eastAsia="宋体"/>
                <w:sz w:val="18"/>
                <w:lang w:val="en-US"/>
              </w:rPr>
              <w:t xml:space="preserve">Number of WTBK requests made to the CPU for consistency </w:t>
            </w:r>
          </w:p>
        </w:tc>
      </w:tr>
      <w:tr w:rsidR="00760C19" w:rsidRPr="00BA5F96" w14:paraId="467047D3" w14:textId="77777777">
        <w:trPr>
          <w:trHeight w:val="313"/>
        </w:trPr>
        <w:tc>
          <w:tcPr>
            <w:tcW w:w="1668" w:type="dxa"/>
          </w:tcPr>
          <w:p w14:paraId="45048E83" w14:textId="77777777" w:rsidR="00760C19" w:rsidRPr="003A2442" w:rsidRDefault="00C71F4D">
            <w:pPr>
              <w:pStyle w:val="TableParagraph"/>
              <w:spacing w:before="52"/>
              <w:ind w:left="464" w:right="452"/>
              <w:rPr>
                <w:sz w:val="18"/>
              </w:rPr>
            </w:pPr>
            <w:r w:rsidRPr="003A2442">
              <w:rPr>
                <w:sz w:val="18"/>
              </w:rPr>
              <w:t xml:space="preserve">37 </w:t>
            </w:r>
          </w:p>
        </w:tc>
        <w:tc>
          <w:tcPr>
            <w:tcW w:w="8222" w:type="dxa"/>
          </w:tcPr>
          <w:p w14:paraId="5ADC09C9" w14:textId="77777777" w:rsidR="00760C19" w:rsidRPr="003A2442" w:rsidRDefault="00C71F4D">
            <w:pPr>
              <w:pStyle w:val="TableParagraph"/>
              <w:spacing w:before="40"/>
              <w:ind w:left="108"/>
              <w:jc w:val="left"/>
              <w:rPr>
                <w:rFonts w:eastAsia="宋体"/>
                <w:sz w:val="18"/>
                <w:lang w:val="en-US"/>
              </w:rPr>
            </w:pPr>
            <w:r w:rsidRPr="003A2442">
              <w:rPr>
                <w:rFonts w:eastAsia="宋体"/>
                <w:sz w:val="18"/>
                <w:lang w:val="en-US"/>
              </w:rPr>
              <w:t xml:space="preserve">The number of INVWTBK requests made to the CPU for consistency </w:t>
            </w:r>
          </w:p>
        </w:tc>
      </w:tr>
    </w:tbl>
    <w:p w14:paraId="3F598E11" w14:textId="77777777" w:rsidR="00760C19" w:rsidRPr="0034312F" w:rsidRDefault="00760C19" w:rsidP="0092319E">
      <w:pPr>
        <w:pStyle w:val="a3"/>
        <w:spacing w:before="7"/>
        <w:rPr>
          <w:b/>
          <w:sz w:val="15"/>
          <w:lang w:val="en-US"/>
        </w:rPr>
      </w:pPr>
    </w:p>
    <w:sectPr w:rsidR="00760C19" w:rsidRPr="0034312F">
      <w:headerReference w:type="default" r:id="rId102"/>
      <w:footerReference w:type="default" r:id="rId103"/>
      <w:pgSz w:w="11910" w:h="16840"/>
      <w:pgMar w:top="1620" w:right="0" w:bottom="1380" w:left="0" w:header="852" w:footer="1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D07D" w14:textId="77777777" w:rsidR="00BA5F96" w:rsidRDefault="00BA5F96">
      <w:r>
        <w:separator/>
      </w:r>
    </w:p>
  </w:endnote>
  <w:endnote w:type="continuationSeparator" w:id="0">
    <w:p w14:paraId="7DAF08A5" w14:textId="77777777" w:rsidR="00BA5F96" w:rsidRDefault="00BA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C66A8" w14:textId="77777777" w:rsidR="00BA5F96" w:rsidRDefault="00BA5F96">
    <w:pPr>
      <w:pStyle w:val="a3"/>
      <w:spacing w:line="14" w:lineRule="auto"/>
      <w:rPr>
        <w:sz w:val="20"/>
      </w:rPr>
    </w:pPr>
    <w:r>
      <w:rPr>
        <w:noProof/>
      </w:rPr>
      <w:drawing>
        <wp:anchor distT="0" distB="0" distL="0" distR="0" simplePos="0" relativeHeight="215331840" behindDoc="1" locked="0" layoutInCell="1" allowOverlap="1" wp14:anchorId="16DE0DBA" wp14:editId="5FC14A3F">
          <wp:simplePos x="0" y="0"/>
          <wp:positionH relativeFrom="page">
            <wp:posOffset>4362464</wp:posOffset>
          </wp:positionH>
          <wp:positionV relativeFrom="page">
            <wp:posOffset>10013759</wp:posOffset>
          </wp:positionV>
          <wp:extent cx="2508827" cy="338522"/>
          <wp:effectExtent l="0" t="0" r="0" b="0"/>
          <wp:wrapNone/>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2508827" cy="338522"/>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90FD9" w14:textId="77777777" w:rsidR="00BA5F96" w:rsidRDefault="00BA5F96">
    <w:pPr>
      <w:pStyle w:val="a3"/>
      <w:spacing w:line="14" w:lineRule="auto"/>
      <w:rPr>
        <w:sz w:val="20"/>
      </w:rPr>
    </w:pPr>
    <w:r>
      <w:rPr>
        <w:noProof/>
      </w:rPr>
      <w:drawing>
        <wp:anchor distT="0" distB="0" distL="0" distR="0" simplePos="0" relativeHeight="251548672" behindDoc="1" locked="0" layoutInCell="1" allowOverlap="1" wp14:anchorId="40A1AAED" wp14:editId="15271E11">
          <wp:simplePos x="0" y="0"/>
          <wp:positionH relativeFrom="page">
            <wp:posOffset>4365612</wp:posOffset>
          </wp:positionH>
          <wp:positionV relativeFrom="page">
            <wp:posOffset>10027729</wp:posOffset>
          </wp:positionV>
          <wp:extent cx="2501947" cy="340468"/>
          <wp:effectExtent l="0" t="0" r="0" b="0"/>
          <wp:wrapNone/>
          <wp:docPr id="4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18B92F18">
        <v:shapetype id="_x0000_t202" coordsize="21600,21600" o:spt="202" path="m,l,21600r21600,l21600,xe">
          <v:stroke joinstyle="miter"/>
          <v:path gradientshapeok="t" o:connecttype="rect"/>
        </v:shapetype>
        <v:shape id="_x0000_s2151" type="#_x0000_t202" style="position:absolute;margin-left:51pt;margin-top:771.15pt;width:15.15pt;height:11pt;z-index:-287941632;mso-position-horizontal-relative:page;mso-position-vertical-relative:page" filled="f" stroked="f">
          <v:textbox style="mso-next-textbox:#_x0000_s2151" inset="0,0,0,0">
            <w:txbxContent>
              <w:p w14:paraId="48EBA45A"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44</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2162" w14:textId="77777777" w:rsidR="00BA5F96" w:rsidRDefault="00BA5F96">
    <w:pPr>
      <w:pStyle w:val="a3"/>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C8DBA" w14:textId="77777777" w:rsidR="00BA5F96" w:rsidRDefault="00BA5F96">
    <w:pPr>
      <w:pStyle w:val="a3"/>
      <w:spacing w:line="14" w:lineRule="auto"/>
      <w:rPr>
        <w:sz w:val="20"/>
      </w:rPr>
    </w:pPr>
    <w:r>
      <w:rPr>
        <w:noProof/>
      </w:rPr>
      <w:drawing>
        <wp:anchor distT="0" distB="0" distL="0" distR="0" simplePos="0" relativeHeight="251552768" behindDoc="1" locked="0" layoutInCell="1" allowOverlap="1" wp14:anchorId="4B9D07CA" wp14:editId="6240A20E">
          <wp:simplePos x="0" y="0"/>
          <wp:positionH relativeFrom="page">
            <wp:posOffset>4365612</wp:posOffset>
          </wp:positionH>
          <wp:positionV relativeFrom="page">
            <wp:posOffset>10027729</wp:posOffset>
          </wp:positionV>
          <wp:extent cx="2501947" cy="340468"/>
          <wp:effectExtent l="0" t="0" r="0" b="0"/>
          <wp:wrapNone/>
          <wp:docPr id="5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495CC79">
        <v:shapetype id="_x0000_t202" coordsize="21600,21600" o:spt="202" path="m,l,21600r21600,l21600,xe">
          <v:stroke joinstyle="miter"/>
          <v:path gradientshapeok="t" o:connecttype="rect"/>
        </v:shapetype>
        <v:shape id="_x0000_s2142" type="#_x0000_t202" style="position:absolute;margin-left:51pt;margin-top:771.15pt;width:15.15pt;height:11pt;z-index:-287926272;mso-position-horizontal-relative:page;mso-position-vertical-relative:page" filled="f" stroked="f">
          <v:textbox style="mso-next-textbox:#_x0000_s2142" inset="0,0,0,0">
            <w:txbxContent>
              <w:p w14:paraId="4FD34035"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53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FDAD4" w14:textId="77777777" w:rsidR="00BA5F96" w:rsidRDefault="00BA5F96">
    <w:pPr>
      <w:pStyle w:val="a3"/>
      <w:spacing w:line="14" w:lineRule="auto"/>
      <w:rPr>
        <w:sz w:val="20"/>
      </w:rPr>
    </w:pPr>
    <w:r>
      <w:rPr>
        <w:noProof/>
      </w:rPr>
      <w:drawing>
        <wp:anchor distT="0" distB="0" distL="0" distR="0" simplePos="0" relativeHeight="251703296" behindDoc="1" locked="0" layoutInCell="1" allowOverlap="1" wp14:anchorId="286EEAF9" wp14:editId="423926FA">
          <wp:simplePos x="0" y="0"/>
          <wp:positionH relativeFrom="page">
            <wp:posOffset>4365612</wp:posOffset>
          </wp:positionH>
          <wp:positionV relativeFrom="page">
            <wp:posOffset>10027729</wp:posOffset>
          </wp:positionV>
          <wp:extent cx="2501947" cy="340468"/>
          <wp:effectExtent l="0" t="0" r="0" b="0"/>
          <wp:wrapNone/>
          <wp:docPr id="6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5991A77">
        <v:shapetype id="_x0000_t202" coordsize="21600,21600" o:spt="202" path="m,l,21600r21600,l21600,xe">
          <v:stroke joinstyle="miter"/>
          <v:path gradientshapeok="t" o:connecttype="rect"/>
        </v:shapetype>
        <v:shape id="_x0000_s2140" type="#_x0000_t202" style="position:absolute;margin-left:51pt;margin-top:771.15pt;width:15.15pt;height:11pt;z-index:-287922176;mso-position-horizontal-relative:page;mso-position-vertical-relative:page" filled="f" stroked="f">
          <v:textbox style="mso-next-textbox:#_x0000_s2140" inset="0,0,0,0">
            <w:txbxContent>
              <w:p w14:paraId="448119D1"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62</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91930" w14:textId="77777777" w:rsidR="00BA5F96" w:rsidRDefault="00BA5F96">
    <w:pPr>
      <w:pStyle w:val="a3"/>
      <w:spacing w:line="14" w:lineRule="auto"/>
      <w:rPr>
        <w:sz w:val="20"/>
      </w:rPr>
    </w:pPr>
    <w:r>
      <w:rPr>
        <w:noProof/>
      </w:rPr>
      <w:drawing>
        <wp:anchor distT="0" distB="0" distL="0" distR="0" simplePos="0" relativeHeight="251718656" behindDoc="1" locked="0" layoutInCell="1" allowOverlap="1" wp14:anchorId="766A1A76" wp14:editId="5F860831">
          <wp:simplePos x="0" y="0"/>
          <wp:positionH relativeFrom="page">
            <wp:posOffset>4365612</wp:posOffset>
          </wp:positionH>
          <wp:positionV relativeFrom="page">
            <wp:posOffset>10027729</wp:posOffset>
          </wp:positionV>
          <wp:extent cx="2501947" cy="340468"/>
          <wp:effectExtent l="0" t="0" r="0" b="0"/>
          <wp:wrapNone/>
          <wp:docPr id="6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33F52C39">
        <v:shapetype id="_x0000_t202" coordsize="21600,21600" o:spt="202" path="m,l,21600r21600,l21600,xe">
          <v:stroke joinstyle="miter"/>
          <v:path gradientshapeok="t" o:connecttype="rect"/>
        </v:shapetype>
        <v:shape id="_x0000_s2137" type="#_x0000_t202" style="position:absolute;margin-left:51pt;margin-top:771.15pt;width:15.15pt;height:11pt;z-index:-287917056;mso-position-horizontal-relative:page;mso-position-vertical-relative:page" filled="f" stroked="f">
          <v:textbox style="mso-next-textbox:#_x0000_s2137" inset="0,0,0,0">
            <w:txbxContent>
              <w:p w14:paraId="79A7DCFE"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64</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7147" w14:textId="77777777" w:rsidR="00BA5F96" w:rsidRDefault="00BA5F96">
    <w:pPr>
      <w:pStyle w:val="a3"/>
      <w:spacing w:line="14" w:lineRule="auto"/>
      <w:rPr>
        <w:sz w:val="20"/>
      </w:rPr>
    </w:pPr>
    <w:r>
      <w:rPr>
        <w:noProof/>
      </w:rPr>
      <w:drawing>
        <wp:anchor distT="0" distB="0" distL="0" distR="0" simplePos="0" relativeHeight="251726848" behindDoc="1" locked="0" layoutInCell="1" allowOverlap="1" wp14:anchorId="7B0FDD19" wp14:editId="2AA1F2A2">
          <wp:simplePos x="0" y="0"/>
          <wp:positionH relativeFrom="page">
            <wp:posOffset>4365612</wp:posOffset>
          </wp:positionH>
          <wp:positionV relativeFrom="page">
            <wp:posOffset>10027729</wp:posOffset>
          </wp:positionV>
          <wp:extent cx="2501947" cy="340468"/>
          <wp:effectExtent l="0" t="0" r="0" b="0"/>
          <wp:wrapNone/>
          <wp:docPr id="6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1E5EFB8">
        <v:shapetype id="_x0000_t202" coordsize="21600,21600" o:spt="202" path="m,l,21600r21600,l21600,xe">
          <v:stroke joinstyle="miter"/>
          <v:path gradientshapeok="t" o:connecttype="rect"/>
        </v:shapetype>
        <v:shape id="_x0000_s2135" type="#_x0000_t202" style="position:absolute;margin-left:51pt;margin-top:771.15pt;width:15.15pt;height:11pt;z-index:-287912960;mso-position-horizontal-relative:page;mso-position-vertical-relative:page" filled="f" stroked="f">
          <v:textbox style="mso-next-textbox:#_x0000_s2135" inset="0,0,0,0">
            <w:txbxContent>
              <w:p w14:paraId="18E4484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70</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37CFE" w14:textId="77777777" w:rsidR="00BA5F96" w:rsidRDefault="00BA5F96">
    <w:pPr>
      <w:pStyle w:val="a3"/>
      <w:spacing w:line="14" w:lineRule="auto"/>
      <w:rPr>
        <w:sz w:val="20"/>
      </w:rPr>
    </w:pPr>
    <w:r>
      <w:rPr>
        <w:noProof/>
      </w:rPr>
      <w:drawing>
        <wp:anchor distT="0" distB="0" distL="0" distR="0" simplePos="0" relativeHeight="251732992" behindDoc="1" locked="0" layoutInCell="1" allowOverlap="1" wp14:anchorId="14ADC08D" wp14:editId="68C0ABED">
          <wp:simplePos x="0" y="0"/>
          <wp:positionH relativeFrom="page">
            <wp:posOffset>4365612</wp:posOffset>
          </wp:positionH>
          <wp:positionV relativeFrom="page">
            <wp:posOffset>10027729</wp:posOffset>
          </wp:positionV>
          <wp:extent cx="2501947" cy="340468"/>
          <wp:effectExtent l="0" t="0" r="0" b="0"/>
          <wp:wrapNone/>
          <wp:docPr id="7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4290809C">
        <v:shapetype id="_x0000_t202" coordsize="21600,21600" o:spt="202" path="m,l,21600r21600,l21600,xe">
          <v:stroke joinstyle="miter"/>
          <v:path gradientshapeok="t" o:connecttype="rect"/>
        </v:shapetype>
        <v:shape id="_x0000_s2132" type="#_x0000_t202" style="position:absolute;margin-left:51pt;margin-top:771.15pt;width:15.15pt;height:11pt;z-index:-287907840;mso-position-horizontal-relative:page;mso-position-vertical-relative:page" filled="f" stroked="f">
          <v:textbox style="mso-next-textbox:#_x0000_s2132" inset="0,0,0,0">
            <w:txbxContent>
              <w:p w14:paraId="59286C06"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72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81C76" w14:textId="77777777" w:rsidR="00BA5F96" w:rsidRDefault="00BA5F96">
    <w:pPr>
      <w:pStyle w:val="a3"/>
      <w:spacing w:line="14" w:lineRule="auto"/>
      <w:rPr>
        <w:sz w:val="20"/>
      </w:rPr>
    </w:pPr>
    <w:r>
      <w:rPr>
        <w:noProof/>
      </w:rPr>
      <w:drawing>
        <wp:anchor distT="0" distB="0" distL="0" distR="0" simplePos="0" relativeHeight="251556864" behindDoc="1" locked="0" layoutInCell="1" allowOverlap="1" wp14:anchorId="167339F2" wp14:editId="5D82C57D">
          <wp:simplePos x="0" y="0"/>
          <wp:positionH relativeFrom="page">
            <wp:posOffset>4365612</wp:posOffset>
          </wp:positionH>
          <wp:positionV relativeFrom="page">
            <wp:posOffset>10027729</wp:posOffset>
          </wp:positionV>
          <wp:extent cx="2501947" cy="340468"/>
          <wp:effectExtent l="0" t="0" r="0" b="0"/>
          <wp:wrapNone/>
          <wp:docPr id="8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7CDF3EAC">
        <v:rect id="_x0000_s2128" style="position:absolute;margin-left:497.75pt;margin-top:754.05pt;width:.5pt;height:.5pt;z-index:-287899648;mso-position-horizontal-relative:page;mso-position-vertical-relative:page" fillcolor="black" stroked="f">
          <w10:wrap anchorx="page" anchory="page"/>
        </v:rect>
      </w:pict>
    </w:r>
    <w:r w:rsidR="00AC5760">
      <w:pict w14:anchorId="1B744CC4">
        <v:shapetype id="_x0000_t202" coordsize="21600,21600" o:spt="202" path="m,l,21600r21600,l21600,xe">
          <v:stroke joinstyle="miter"/>
          <v:path gradientshapeok="t" o:connecttype="rect"/>
        </v:shapetype>
        <v:shape id="_x0000_s2127" type="#_x0000_t202" style="position:absolute;margin-left:53pt;margin-top:771.15pt;width:11.15pt;height:11pt;z-index:-287898624;mso-position-horizontal-relative:page;mso-position-vertical-relative:page" filled="f" stroked="f">
          <v:textbox style="mso-next-textbox:#_x0000_s2127" inset="0,0,0,0">
            <w:txbxContent>
              <w:p w14:paraId="1DA5FE81" w14:textId="77777777" w:rsidR="00BA5F96" w:rsidRDefault="00BA5F96">
                <w:pPr>
                  <w:spacing w:line="203" w:lineRule="exact"/>
                  <w:ind w:left="20"/>
                  <w:rPr>
                    <w:rFonts w:ascii="Calibri"/>
                    <w:sz w:val="18"/>
                  </w:rPr>
                </w:pPr>
                <w:r>
                  <w:rPr>
                    <w:rFonts w:ascii="Calibri"/>
                    <w:sz w:val="18"/>
                  </w:rPr>
                  <w:t>75</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B24C" w14:textId="77777777" w:rsidR="00BA5F96" w:rsidRDefault="00BA5F96">
    <w:pPr>
      <w:pStyle w:val="a3"/>
      <w:spacing w:line="14" w:lineRule="auto"/>
      <w:rPr>
        <w:sz w:val="20"/>
      </w:rPr>
    </w:pPr>
    <w:r>
      <w:rPr>
        <w:noProof/>
      </w:rPr>
      <w:drawing>
        <wp:anchor distT="0" distB="0" distL="0" distR="0" simplePos="0" relativeHeight="251741184" behindDoc="1" locked="0" layoutInCell="1" allowOverlap="1" wp14:anchorId="49C291C1" wp14:editId="485E76D9">
          <wp:simplePos x="0" y="0"/>
          <wp:positionH relativeFrom="page">
            <wp:posOffset>4365612</wp:posOffset>
          </wp:positionH>
          <wp:positionV relativeFrom="page">
            <wp:posOffset>10027729</wp:posOffset>
          </wp:positionV>
          <wp:extent cx="2501947" cy="340468"/>
          <wp:effectExtent l="0" t="0" r="0" b="0"/>
          <wp:wrapNone/>
          <wp:docPr id="8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B024596">
        <v:shapetype id="_x0000_t202" coordsize="21600,21600" o:spt="202" path="m,l,21600r21600,l21600,xe">
          <v:stroke joinstyle="miter"/>
          <v:path gradientshapeok="t" o:connecttype="rect"/>
        </v:shapetype>
        <v:shape id="_x0000_s2125" type="#_x0000_t202" style="position:absolute;margin-left:51pt;margin-top:771.15pt;width:15.15pt;height:11pt;z-index:-287894528;mso-position-horizontal-relative:page;mso-position-vertical-relative:page" filled="f" stroked="f">
          <v:textbox style="mso-next-textbox:#_x0000_s2125" inset="0,0,0,0">
            <w:txbxContent>
              <w:p w14:paraId="37F84D25"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76</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D33E9" w14:textId="77777777" w:rsidR="00BA5F96" w:rsidRDefault="00BA5F96">
    <w:pPr>
      <w:pStyle w:val="a3"/>
      <w:spacing w:line="14" w:lineRule="auto"/>
      <w:rPr>
        <w:sz w:val="20"/>
      </w:rPr>
    </w:pPr>
    <w:r>
      <w:rPr>
        <w:noProof/>
      </w:rPr>
      <w:drawing>
        <wp:anchor distT="0" distB="0" distL="0" distR="0" simplePos="0" relativeHeight="251560960" behindDoc="1" locked="0" layoutInCell="1" allowOverlap="1" wp14:anchorId="26B9DA4F" wp14:editId="42F8DEF1">
          <wp:simplePos x="0" y="0"/>
          <wp:positionH relativeFrom="page">
            <wp:posOffset>4365612</wp:posOffset>
          </wp:positionH>
          <wp:positionV relativeFrom="page">
            <wp:posOffset>10027729</wp:posOffset>
          </wp:positionV>
          <wp:extent cx="2501947" cy="340468"/>
          <wp:effectExtent l="0" t="0" r="0" b="0"/>
          <wp:wrapNone/>
          <wp:docPr id="8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08DA003">
        <v:shapetype id="_x0000_t202" coordsize="21600,21600" o:spt="202" path="m,l,21600r21600,l21600,xe">
          <v:stroke joinstyle="miter"/>
          <v:path gradientshapeok="t" o:connecttype="rect"/>
        </v:shapetype>
        <v:shape id="_x0000_s2122" type="#_x0000_t202" style="position:absolute;margin-left:51pt;margin-top:771.15pt;width:15.15pt;height:11pt;z-index:-287889408;mso-position-horizontal-relative:page;mso-position-vertical-relative:page" filled="f" stroked="f">
          <v:textbox style="mso-next-textbox:#_x0000_s2122" inset="0,0,0,0">
            <w:txbxContent>
              <w:p w14:paraId="5FBBE4C6"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81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5224F" w14:textId="77777777" w:rsidR="00BA5F96" w:rsidRDefault="00BA5F96">
    <w:pPr>
      <w:pStyle w:val="a3"/>
      <w:spacing w:line="14" w:lineRule="auto"/>
      <w:rPr>
        <w:sz w:val="20"/>
      </w:rPr>
    </w:pPr>
    <w:r>
      <w:rPr>
        <w:noProof/>
      </w:rPr>
      <w:drawing>
        <wp:anchor distT="0" distB="0" distL="0" distR="0" simplePos="0" relativeHeight="215335936" behindDoc="1" locked="0" layoutInCell="1" allowOverlap="1" wp14:anchorId="69B9E65B" wp14:editId="1BC731B7">
          <wp:simplePos x="0" y="0"/>
          <wp:positionH relativeFrom="page">
            <wp:posOffset>4364347</wp:posOffset>
          </wp:positionH>
          <wp:positionV relativeFrom="page">
            <wp:posOffset>9981374</wp:posOffset>
          </wp:positionV>
          <wp:extent cx="2503198" cy="338522"/>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503198" cy="338522"/>
                  </a:xfrm>
                  <a:prstGeom prst="rect">
                    <a:avLst/>
                  </a:prstGeom>
                </pic:spPr>
              </pic:pic>
            </a:graphicData>
          </a:graphic>
        </wp:anchor>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CA5E" w14:textId="77777777" w:rsidR="00BA5F96" w:rsidRDefault="00BA5F96">
    <w:pPr>
      <w:pStyle w:val="a3"/>
      <w:spacing w:line="14" w:lineRule="auto"/>
      <w:rPr>
        <w:sz w:val="20"/>
      </w:rPr>
    </w:pPr>
    <w:r>
      <w:rPr>
        <w:noProof/>
      </w:rPr>
      <w:drawing>
        <wp:anchor distT="0" distB="0" distL="0" distR="0" simplePos="0" relativeHeight="251565056" behindDoc="1" locked="0" layoutInCell="1" allowOverlap="1" wp14:anchorId="14C27B42" wp14:editId="03FF4050">
          <wp:simplePos x="0" y="0"/>
          <wp:positionH relativeFrom="page">
            <wp:posOffset>4365612</wp:posOffset>
          </wp:positionH>
          <wp:positionV relativeFrom="page">
            <wp:posOffset>10027729</wp:posOffset>
          </wp:positionV>
          <wp:extent cx="2501947" cy="340468"/>
          <wp:effectExtent l="0" t="0" r="0" b="0"/>
          <wp:wrapNone/>
          <wp:docPr id="9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7252EC6A">
        <v:shapetype id="_x0000_t202" coordsize="21600,21600" o:spt="202" path="m,l,21600r21600,l21600,xe">
          <v:stroke joinstyle="miter"/>
          <v:path gradientshapeok="t" o:connecttype="rect"/>
        </v:shapetype>
        <v:shape id="_x0000_s2120" type="#_x0000_t202" style="position:absolute;margin-left:51pt;margin-top:771.15pt;width:15.15pt;height:11pt;z-index:-287885312;mso-position-horizontal-relative:page;mso-position-vertical-relative:page" filled="f" stroked="f">
          <v:textbox style="mso-next-textbox:#_x0000_s2120" inset="0,0,0,0">
            <w:txbxContent>
              <w:p w14:paraId="0ADE1ED9"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83</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D5506" w14:textId="77777777" w:rsidR="00BA5F96" w:rsidRDefault="00BA5F96">
    <w:pPr>
      <w:pStyle w:val="a3"/>
      <w:spacing w:line="14" w:lineRule="auto"/>
      <w:rPr>
        <w:sz w:val="20"/>
      </w:rPr>
    </w:pPr>
    <w:r>
      <w:rPr>
        <w:noProof/>
      </w:rPr>
      <w:drawing>
        <wp:anchor distT="0" distB="0" distL="0" distR="0" simplePos="0" relativeHeight="251569152" behindDoc="1" locked="0" layoutInCell="1" allowOverlap="1" wp14:anchorId="08305701" wp14:editId="418684CD">
          <wp:simplePos x="0" y="0"/>
          <wp:positionH relativeFrom="page">
            <wp:posOffset>4365612</wp:posOffset>
          </wp:positionH>
          <wp:positionV relativeFrom="page">
            <wp:posOffset>10027729</wp:posOffset>
          </wp:positionV>
          <wp:extent cx="2501947" cy="340468"/>
          <wp:effectExtent l="0" t="0" r="0" b="0"/>
          <wp:wrapNone/>
          <wp:docPr id="9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0A1723B">
        <v:shapetype id="_x0000_t202" coordsize="21600,21600" o:spt="202" path="m,l,21600r21600,l21600,xe">
          <v:stroke joinstyle="miter"/>
          <v:path gradientshapeok="t" o:connecttype="rect"/>
        </v:shapetype>
        <v:shape id="_x0000_s2117" type="#_x0000_t202" style="position:absolute;margin-left:51pt;margin-top:771.15pt;width:15.15pt;height:11pt;z-index:-287880192;mso-position-horizontal-relative:page;mso-position-vertical-relative:page" filled="f" stroked="f">
          <v:textbox style="mso-next-textbox:#_x0000_s2117" inset="0,0,0,0">
            <w:txbxContent>
              <w:p w14:paraId="1661DF6C"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98</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09B64" w14:textId="77777777" w:rsidR="00BA5F96" w:rsidRDefault="00BA5F96">
    <w:pPr>
      <w:pStyle w:val="a3"/>
      <w:spacing w:line="14" w:lineRule="auto"/>
      <w:rPr>
        <w:sz w:val="20"/>
      </w:rPr>
    </w:pPr>
    <w:r>
      <w:rPr>
        <w:noProof/>
      </w:rPr>
      <w:drawing>
        <wp:anchor distT="0" distB="0" distL="0" distR="0" simplePos="0" relativeHeight="251573248" behindDoc="1" locked="0" layoutInCell="1" allowOverlap="1" wp14:anchorId="02DBAF20" wp14:editId="40DA0224">
          <wp:simplePos x="0" y="0"/>
          <wp:positionH relativeFrom="page">
            <wp:posOffset>4365612</wp:posOffset>
          </wp:positionH>
          <wp:positionV relativeFrom="page">
            <wp:posOffset>10027729</wp:posOffset>
          </wp:positionV>
          <wp:extent cx="2501947" cy="340468"/>
          <wp:effectExtent l="0" t="0" r="0" b="0"/>
          <wp:wrapNone/>
          <wp:docPr id="10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690FCAB">
        <v:shapetype id="_x0000_t202" coordsize="21600,21600" o:spt="202" path="m,l,21600r21600,l21600,xe">
          <v:stroke joinstyle="miter"/>
          <v:path gradientshapeok="t" o:connecttype="rect"/>
        </v:shapetype>
        <v:shape id="_x0000_s2115" type="#_x0000_t202" style="position:absolute;margin-left:51pt;margin-top:771.15pt;width:15.15pt;height:11pt;z-index:-287876096;mso-position-horizontal-relative:page;mso-position-vertical-relative:page" filled="f" stroked="f">
          <v:textbox style="mso-next-textbox:#_x0000_s2115" inset="0,0,0,0">
            <w:txbxContent>
              <w:p w14:paraId="56A69745"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99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BCCAA" w14:textId="77777777" w:rsidR="00BA5F96" w:rsidRDefault="00BA5F96">
    <w:pPr>
      <w:pStyle w:val="a3"/>
      <w:spacing w:line="14" w:lineRule="auto"/>
      <w:rPr>
        <w:sz w:val="20"/>
      </w:rPr>
    </w:pPr>
    <w:r>
      <w:rPr>
        <w:noProof/>
      </w:rPr>
      <w:drawing>
        <wp:anchor distT="0" distB="0" distL="0" distR="0" simplePos="0" relativeHeight="251577344" behindDoc="1" locked="0" layoutInCell="1" allowOverlap="1" wp14:anchorId="5D66CA76" wp14:editId="4B7207A1">
          <wp:simplePos x="0" y="0"/>
          <wp:positionH relativeFrom="page">
            <wp:posOffset>4365612</wp:posOffset>
          </wp:positionH>
          <wp:positionV relativeFrom="page">
            <wp:posOffset>10027729</wp:posOffset>
          </wp:positionV>
          <wp:extent cx="2501947" cy="340468"/>
          <wp:effectExtent l="0" t="0" r="0" b="0"/>
          <wp:wrapNone/>
          <wp:docPr id="10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709B8181">
        <v:shapetype id="_x0000_t202" coordsize="21600,21600" o:spt="202" path="m,l,21600r21600,l21600,xe">
          <v:stroke joinstyle="miter"/>
          <v:path gradientshapeok="t" o:connecttype="rect"/>
        </v:shapetype>
        <v:shape id="_x0000_s2112" type="#_x0000_t202" style="position:absolute;margin-left:51pt;margin-top:771.15pt;width:19.7pt;height:11pt;z-index:-287870976;mso-position-horizontal-relative:page;mso-position-vertical-relative:page" filled="f" stroked="f">
          <v:textbox style="mso-next-textbox:#_x0000_s2112" inset="0,0,0,0">
            <w:txbxContent>
              <w:p w14:paraId="39CFBCD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100</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BBC8B" w14:textId="77777777" w:rsidR="00BA5F96" w:rsidRDefault="00BA5F96">
    <w:pPr>
      <w:pStyle w:val="a3"/>
      <w:spacing w:line="14" w:lineRule="auto"/>
      <w:rPr>
        <w:sz w:val="20"/>
      </w:rPr>
    </w:pPr>
    <w:r>
      <w:rPr>
        <w:noProof/>
      </w:rPr>
      <w:drawing>
        <wp:anchor distT="0" distB="0" distL="0" distR="0" simplePos="0" relativeHeight="251581440" behindDoc="1" locked="0" layoutInCell="1" allowOverlap="1" wp14:anchorId="72AC7658" wp14:editId="5D450FBE">
          <wp:simplePos x="0" y="0"/>
          <wp:positionH relativeFrom="page">
            <wp:posOffset>4365612</wp:posOffset>
          </wp:positionH>
          <wp:positionV relativeFrom="page">
            <wp:posOffset>10027729</wp:posOffset>
          </wp:positionV>
          <wp:extent cx="2501947" cy="340468"/>
          <wp:effectExtent l="0" t="0" r="0" b="0"/>
          <wp:wrapNone/>
          <wp:docPr id="10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3D79DCF1">
        <v:shapetype id="_x0000_t202" coordsize="21600,21600" o:spt="202" path="m,l,21600r21600,l21600,xe">
          <v:stroke joinstyle="miter"/>
          <v:path gradientshapeok="t" o:connecttype="rect"/>
        </v:shapetype>
        <v:shape id="_x0000_s2110" type="#_x0000_t202" style="position:absolute;margin-left:51pt;margin-top:771.15pt;width:19.7pt;height:11pt;z-index:-287866880;mso-position-horizontal-relative:page;mso-position-vertical-relative:page" filled="f" stroked="f">
          <v:textbox style="mso-next-textbox:#_x0000_s2110" inset="0,0,0,0">
            <w:txbxContent>
              <w:p w14:paraId="17589FEF"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102</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42447" w14:textId="77777777" w:rsidR="00BA5F96" w:rsidRDefault="00BA5F96">
    <w:pPr>
      <w:pStyle w:val="a3"/>
      <w:spacing w:line="14" w:lineRule="auto"/>
      <w:rPr>
        <w:sz w:val="20"/>
      </w:rPr>
    </w:pPr>
    <w:r>
      <w:rPr>
        <w:noProof/>
      </w:rPr>
      <w:drawing>
        <wp:anchor distT="0" distB="0" distL="0" distR="0" simplePos="0" relativeHeight="251585536" behindDoc="1" locked="0" layoutInCell="1" allowOverlap="1" wp14:anchorId="68A4EDC9" wp14:editId="1A431A67">
          <wp:simplePos x="0" y="0"/>
          <wp:positionH relativeFrom="page">
            <wp:posOffset>4365612</wp:posOffset>
          </wp:positionH>
          <wp:positionV relativeFrom="page">
            <wp:posOffset>10027729</wp:posOffset>
          </wp:positionV>
          <wp:extent cx="2501947" cy="340468"/>
          <wp:effectExtent l="0" t="0" r="0" b="0"/>
          <wp:wrapNone/>
          <wp:docPr id="1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1B58A7DA">
        <v:shapetype id="_x0000_t202" coordsize="21600,21600" o:spt="202" path="m,l,21600r21600,l21600,xe">
          <v:stroke joinstyle="miter"/>
          <v:path gradientshapeok="t" o:connecttype="rect"/>
        </v:shapetype>
        <v:shape id="_x0000_s2107" type="#_x0000_t202" style="position:absolute;margin-left:51pt;margin-top:771.15pt;width:19.7pt;height:11pt;z-index:-287861760;mso-position-horizontal-relative:page;mso-position-vertical-relative:page" filled="f" stroked="f">
          <v:textbox style="mso-next-textbox:#_x0000_s2107" inset="0,0,0,0">
            <w:txbxContent>
              <w:p w14:paraId="438FF3D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103</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FAFD7" w14:textId="77777777" w:rsidR="00BA5F96" w:rsidRDefault="00BA5F96">
    <w:pPr>
      <w:pStyle w:val="a3"/>
      <w:spacing w:line="14" w:lineRule="auto"/>
      <w:rPr>
        <w:sz w:val="20"/>
      </w:rPr>
    </w:pPr>
    <w:r>
      <w:rPr>
        <w:noProof/>
      </w:rPr>
      <w:drawing>
        <wp:anchor distT="0" distB="0" distL="0" distR="0" simplePos="0" relativeHeight="251589632" behindDoc="1" locked="0" layoutInCell="1" allowOverlap="1" wp14:anchorId="2BA2D903" wp14:editId="216C1857">
          <wp:simplePos x="0" y="0"/>
          <wp:positionH relativeFrom="page">
            <wp:posOffset>4365612</wp:posOffset>
          </wp:positionH>
          <wp:positionV relativeFrom="page">
            <wp:posOffset>10027729</wp:posOffset>
          </wp:positionV>
          <wp:extent cx="2501947" cy="340468"/>
          <wp:effectExtent l="0" t="0" r="0" b="0"/>
          <wp:wrapNone/>
          <wp:docPr id="1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4AEE89B0">
        <v:shapetype id="_x0000_t202" coordsize="21600,21600" o:spt="202" path="m,l,21600r21600,l21600,xe">
          <v:stroke joinstyle="miter"/>
          <v:path gradientshapeok="t" o:connecttype="rect"/>
        </v:shapetype>
        <v:shape id="_x0000_s2105" type="#_x0000_t202" style="position:absolute;margin-left:51pt;margin-top:771.15pt;width:19.7pt;height:11pt;z-index:-287857664;mso-position-horizontal-relative:page;mso-position-vertical-relative:page" filled="f" stroked="f">
          <v:textbox style="mso-next-textbox:#_x0000_s2105" inset="0,0,0,0">
            <w:txbxContent>
              <w:p w14:paraId="4D4897BE"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106</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D474" w14:textId="77777777" w:rsidR="00BA5F96" w:rsidRDefault="00BA5F96">
    <w:pPr>
      <w:pStyle w:val="a3"/>
      <w:spacing w:line="14" w:lineRule="auto"/>
      <w:rPr>
        <w:sz w:val="20"/>
      </w:rPr>
    </w:pPr>
    <w:r>
      <w:rPr>
        <w:noProof/>
      </w:rPr>
      <w:drawing>
        <wp:anchor distT="0" distB="0" distL="0" distR="0" simplePos="0" relativeHeight="251593728" behindDoc="1" locked="0" layoutInCell="1" allowOverlap="1" wp14:anchorId="093C8497" wp14:editId="71B75BAA">
          <wp:simplePos x="0" y="0"/>
          <wp:positionH relativeFrom="page">
            <wp:posOffset>4365612</wp:posOffset>
          </wp:positionH>
          <wp:positionV relativeFrom="page">
            <wp:posOffset>10027729</wp:posOffset>
          </wp:positionV>
          <wp:extent cx="2501947" cy="340468"/>
          <wp:effectExtent l="0" t="0" r="0" b="0"/>
          <wp:wrapNone/>
          <wp:docPr id="1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2446C2E">
        <v:shapetype id="_x0000_t202" coordsize="21600,21600" o:spt="202" path="m,l,21600r21600,l21600,xe">
          <v:stroke joinstyle="miter"/>
          <v:path gradientshapeok="t" o:connecttype="rect"/>
        </v:shapetype>
        <v:shape id="_x0000_s2102" type="#_x0000_t202" style="position:absolute;margin-left:51pt;margin-top:771.15pt;width:19.7pt;height:11pt;z-index:-287852544;mso-position-horizontal-relative:page;mso-position-vertical-relative:page" filled="f" stroked="f">
          <v:textbox style="mso-next-textbox:#_x0000_s2102" inset="0,0,0,0">
            <w:txbxContent>
              <w:p w14:paraId="524705F7"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107</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79C7C" w14:textId="77777777" w:rsidR="00BA5F96" w:rsidRDefault="00BA5F96">
    <w:pPr>
      <w:pStyle w:val="a3"/>
      <w:spacing w:line="14" w:lineRule="auto"/>
      <w:rPr>
        <w:sz w:val="20"/>
      </w:rPr>
    </w:pPr>
    <w:r>
      <w:rPr>
        <w:noProof/>
      </w:rPr>
      <w:drawing>
        <wp:anchor distT="0" distB="0" distL="0" distR="0" simplePos="0" relativeHeight="251597824" behindDoc="1" locked="0" layoutInCell="1" allowOverlap="1" wp14:anchorId="1A4ACAEB" wp14:editId="42575EC1">
          <wp:simplePos x="0" y="0"/>
          <wp:positionH relativeFrom="page">
            <wp:posOffset>4365612</wp:posOffset>
          </wp:positionH>
          <wp:positionV relativeFrom="page">
            <wp:posOffset>10027729</wp:posOffset>
          </wp:positionV>
          <wp:extent cx="2501947" cy="340468"/>
          <wp:effectExtent l="0" t="0" r="0" b="0"/>
          <wp:wrapNone/>
          <wp:docPr id="12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CDAF399">
        <v:shapetype id="_x0000_t202" coordsize="21600,21600" o:spt="202" path="m,l,21600r21600,l21600,xe">
          <v:stroke joinstyle="miter"/>
          <v:path gradientshapeok="t" o:connecttype="rect"/>
        </v:shapetype>
        <v:shape id="_x0000_s2099" type="#_x0000_t202" style="position:absolute;margin-left:53pt;margin-top:771.15pt;width:15.7pt;height:11pt;z-index:-287847424;mso-position-horizontal-relative:page;mso-position-vertical-relative:page" filled="f" stroked="f">
          <v:textbox style="mso-next-textbox:#_x0000_s2099" inset="0,0,0,0">
            <w:txbxContent>
              <w:p w14:paraId="5F6EEED9" w14:textId="77777777" w:rsidR="00BA5F96" w:rsidRDefault="00BA5F96">
                <w:pPr>
                  <w:spacing w:line="203" w:lineRule="exact"/>
                  <w:ind w:left="20"/>
                  <w:rPr>
                    <w:rFonts w:ascii="Calibri"/>
                    <w:sz w:val="18"/>
                  </w:rPr>
                </w:pPr>
                <w:r>
                  <w:rPr>
                    <w:rFonts w:ascii="Calibri"/>
                    <w:sz w:val="18"/>
                  </w:rPr>
                  <w:t>110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0198" w14:textId="77777777" w:rsidR="00BA5F96" w:rsidRDefault="00BA5F96">
    <w:pPr>
      <w:pStyle w:val="a3"/>
      <w:spacing w:line="14" w:lineRule="auto"/>
      <w:rPr>
        <w:sz w:val="20"/>
      </w:rPr>
    </w:pPr>
    <w:r>
      <w:rPr>
        <w:noProof/>
      </w:rPr>
      <w:drawing>
        <wp:anchor distT="0" distB="0" distL="0" distR="0" simplePos="0" relativeHeight="251601920" behindDoc="1" locked="0" layoutInCell="1" allowOverlap="1" wp14:anchorId="55EBFE2B" wp14:editId="5982967B">
          <wp:simplePos x="0" y="0"/>
          <wp:positionH relativeFrom="page">
            <wp:posOffset>4365612</wp:posOffset>
          </wp:positionH>
          <wp:positionV relativeFrom="page">
            <wp:posOffset>10027729</wp:posOffset>
          </wp:positionV>
          <wp:extent cx="2501947" cy="340468"/>
          <wp:effectExtent l="0" t="0" r="0" b="0"/>
          <wp:wrapNone/>
          <wp:docPr id="1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1D3C4E1">
        <v:shapetype id="_x0000_t202" coordsize="21600,21600" o:spt="202" path="m,l,21600r21600,l21600,xe">
          <v:stroke joinstyle="miter"/>
          <v:path gradientshapeok="t" o:connecttype="rect"/>
        </v:shapetype>
        <v:shape id="_x0000_s2096" type="#_x0000_t202" style="position:absolute;margin-left:51pt;margin-top:771.15pt;width:19.7pt;height:11pt;z-index:-287842304;mso-position-horizontal-relative:page;mso-position-vertical-relative:page" filled="f" stroked="f">
          <v:textbox style="mso-next-textbox:#_x0000_s2096" inset="0,0,0,0">
            <w:txbxContent>
              <w:p w14:paraId="7CEC173C"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111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A79CA" w14:textId="77777777" w:rsidR="00BA5F96" w:rsidRDefault="00BA5F96">
    <w:pPr>
      <w:pStyle w:val="a3"/>
      <w:spacing w:line="14" w:lineRule="auto"/>
      <w:rPr>
        <w:sz w:val="20"/>
      </w:rPr>
    </w:pPr>
    <w:r>
      <w:rPr>
        <w:noProof/>
      </w:rPr>
      <w:drawing>
        <wp:anchor distT="0" distB="0" distL="0" distR="0" simplePos="0" relativeHeight="215340032" behindDoc="1" locked="0" layoutInCell="1" allowOverlap="1" wp14:anchorId="0DE15579" wp14:editId="1898C8B8">
          <wp:simplePos x="0" y="0"/>
          <wp:positionH relativeFrom="page">
            <wp:posOffset>4364347</wp:posOffset>
          </wp:positionH>
          <wp:positionV relativeFrom="page">
            <wp:posOffset>10027729</wp:posOffset>
          </wp:positionV>
          <wp:extent cx="2503198" cy="338522"/>
          <wp:effectExtent l="0" t="0" r="0" b="0"/>
          <wp:wrapNone/>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 cstate="print"/>
                  <a:stretch>
                    <a:fillRect/>
                  </a:stretch>
                </pic:blipFill>
                <pic:spPr>
                  <a:xfrm>
                    <a:off x="0" y="0"/>
                    <a:ext cx="2503198" cy="338522"/>
                  </a:xfrm>
                  <a:prstGeom prst="rect">
                    <a:avLst/>
                  </a:prstGeom>
                </pic:spPr>
              </pic:pic>
            </a:graphicData>
          </a:graphic>
        </wp:anchor>
      </w:drawing>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632B4" w14:textId="77777777" w:rsidR="00BA5F96" w:rsidRDefault="00BA5F96">
    <w:pPr>
      <w:pStyle w:val="a3"/>
      <w:spacing w:line="14" w:lineRule="auto"/>
      <w:rPr>
        <w:sz w:val="20"/>
      </w:rPr>
    </w:pPr>
    <w:r>
      <w:rPr>
        <w:noProof/>
      </w:rPr>
      <w:drawing>
        <wp:anchor distT="0" distB="0" distL="0" distR="0" simplePos="0" relativeHeight="251606016" behindDoc="1" locked="0" layoutInCell="1" allowOverlap="1" wp14:anchorId="68794246" wp14:editId="0EF0638E">
          <wp:simplePos x="0" y="0"/>
          <wp:positionH relativeFrom="page">
            <wp:posOffset>4365612</wp:posOffset>
          </wp:positionH>
          <wp:positionV relativeFrom="page">
            <wp:posOffset>10027729</wp:posOffset>
          </wp:positionV>
          <wp:extent cx="2501947" cy="340468"/>
          <wp:effectExtent l="0" t="0" r="0" b="0"/>
          <wp:wrapNone/>
          <wp:docPr id="1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3727F62F">
        <v:shapetype id="_x0000_t202" coordsize="21600,21600" o:spt="202" path="m,l,21600r21600,l21600,xe">
          <v:stroke joinstyle="miter"/>
          <v:path gradientshapeok="t" o:connecttype="rect"/>
        </v:shapetype>
        <v:shape id="_x0000_s2094" type="#_x0000_t202" style="position:absolute;margin-left:51pt;margin-top:771.15pt;width:19.7pt;height:11pt;z-index:-287838208;mso-position-horizontal-relative:page;mso-position-vertical-relative:page" filled="f" stroked="f">
          <v:textbox style="mso-next-textbox:#_x0000_s2094" inset="0,0,0,0">
            <w:txbxContent>
              <w:p w14:paraId="12D9A9B8"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114</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130B4" w14:textId="77777777" w:rsidR="00BA5F96" w:rsidRDefault="00BA5F96">
    <w:pPr>
      <w:pStyle w:val="a3"/>
      <w:spacing w:line="14" w:lineRule="auto"/>
      <w:rPr>
        <w:sz w:val="20"/>
      </w:rPr>
    </w:pPr>
    <w:r>
      <w:rPr>
        <w:noProof/>
      </w:rPr>
      <w:drawing>
        <wp:anchor distT="0" distB="0" distL="0" distR="0" simplePos="0" relativeHeight="251610112" behindDoc="1" locked="0" layoutInCell="1" allowOverlap="1" wp14:anchorId="67F32DAB" wp14:editId="772BF460">
          <wp:simplePos x="0" y="0"/>
          <wp:positionH relativeFrom="page">
            <wp:posOffset>4365612</wp:posOffset>
          </wp:positionH>
          <wp:positionV relativeFrom="page">
            <wp:posOffset>10027729</wp:posOffset>
          </wp:positionV>
          <wp:extent cx="2501947" cy="340468"/>
          <wp:effectExtent l="0" t="0" r="0" b="0"/>
          <wp:wrapNone/>
          <wp:docPr id="1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C4AFF5B">
        <v:shapetype id="_x0000_t202" coordsize="21600,21600" o:spt="202" path="m,l,21600r21600,l21600,xe">
          <v:stroke joinstyle="miter"/>
          <v:path gradientshapeok="t" o:connecttype="rect"/>
        </v:shapetype>
        <v:shape id="_x0000_s2091" type="#_x0000_t202" style="position:absolute;margin-left:51pt;margin-top:771.15pt;width:19.7pt;height:11pt;z-index:-287833088;mso-position-horizontal-relative:page;mso-position-vertical-relative:page" filled="f" stroked="f">
          <v:textbox style="mso-next-textbox:#_x0000_s2091" inset="0,0,0,0">
            <w:txbxContent>
              <w:p w14:paraId="00F21818"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117</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4280" w14:textId="77777777" w:rsidR="00BA5F96" w:rsidRDefault="00BA5F96">
    <w:pPr>
      <w:pStyle w:val="a3"/>
      <w:spacing w:line="14" w:lineRule="auto"/>
      <w:rPr>
        <w:sz w:val="20"/>
      </w:rPr>
    </w:pPr>
    <w:r>
      <w:rPr>
        <w:noProof/>
      </w:rPr>
      <w:drawing>
        <wp:anchor distT="0" distB="0" distL="0" distR="0" simplePos="0" relativeHeight="251614208" behindDoc="1" locked="0" layoutInCell="1" allowOverlap="1" wp14:anchorId="497DE4E9" wp14:editId="7DC3975C">
          <wp:simplePos x="0" y="0"/>
          <wp:positionH relativeFrom="page">
            <wp:posOffset>4365612</wp:posOffset>
          </wp:positionH>
          <wp:positionV relativeFrom="page">
            <wp:posOffset>10027729</wp:posOffset>
          </wp:positionV>
          <wp:extent cx="2501947" cy="340468"/>
          <wp:effectExtent l="0" t="0" r="0" b="0"/>
          <wp:wrapNone/>
          <wp:docPr id="14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539297A9">
        <v:shapetype id="_x0000_t202" coordsize="21600,21600" o:spt="202" path="m,l,21600r21600,l21600,xe">
          <v:stroke joinstyle="miter"/>
          <v:path gradientshapeok="t" o:connecttype="rect"/>
        </v:shapetype>
        <v:shape id="_x0000_s2089" type="#_x0000_t202" style="position:absolute;margin-left:51pt;margin-top:771.15pt;width:19.7pt;height:11pt;z-index:-287828992;mso-position-horizontal-relative:page;mso-position-vertical-relative:page" filled="f" stroked="f">
          <v:textbox style="mso-next-textbox:#_x0000_s2089" inset="0,0,0,0">
            <w:txbxContent>
              <w:p w14:paraId="76FAE4BB"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35DB" w14:textId="77777777" w:rsidR="00BA5F96" w:rsidRDefault="00BA5F96">
    <w:pPr>
      <w:pStyle w:val="a3"/>
      <w:spacing w:line="14" w:lineRule="auto"/>
      <w:rPr>
        <w:sz w:val="20"/>
      </w:rPr>
    </w:pPr>
    <w:r>
      <w:rPr>
        <w:noProof/>
      </w:rPr>
      <w:drawing>
        <wp:anchor distT="0" distB="0" distL="0" distR="0" simplePos="0" relativeHeight="251618304" behindDoc="1" locked="0" layoutInCell="1" allowOverlap="1" wp14:anchorId="4B302AE4" wp14:editId="11EA550E">
          <wp:simplePos x="0" y="0"/>
          <wp:positionH relativeFrom="page">
            <wp:posOffset>4365612</wp:posOffset>
          </wp:positionH>
          <wp:positionV relativeFrom="page">
            <wp:posOffset>10027729</wp:posOffset>
          </wp:positionV>
          <wp:extent cx="2501947" cy="340468"/>
          <wp:effectExtent l="0" t="0" r="0" b="0"/>
          <wp:wrapNone/>
          <wp:docPr id="14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5CDC6F6">
        <v:shapetype id="_x0000_t202" coordsize="21600,21600" o:spt="202" path="m,l,21600r21600,l21600,xe">
          <v:stroke joinstyle="miter"/>
          <v:path gradientshapeok="t" o:connecttype="rect"/>
        </v:shapetype>
        <v:shape id="_x0000_s2087" type="#_x0000_t202" style="position:absolute;margin-left:53pt;margin-top:771.15pt;width:15.7pt;height:11pt;z-index:-287824896;mso-position-horizontal-relative:page;mso-position-vertical-relative:page" filled="f" stroked="f">
          <v:textbox style="mso-next-textbox:#_x0000_s2087" inset="0,0,0,0">
            <w:txbxContent>
              <w:p w14:paraId="5FBF6BEF" w14:textId="77777777" w:rsidR="00BA5F96" w:rsidRDefault="00BA5F96">
                <w:pPr>
                  <w:spacing w:line="203" w:lineRule="exact"/>
                  <w:ind w:left="20"/>
                  <w:rPr>
                    <w:rFonts w:ascii="Calibri"/>
                    <w:sz w:val="18"/>
                  </w:rPr>
                </w:pPr>
                <w:r>
                  <w:rPr>
                    <w:rFonts w:ascii="Calibri"/>
                    <w:sz w:val="18"/>
                  </w:rPr>
                  <w:t>120</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3E10" w14:textId="77777777" w:rsidR="00BA5F96" w:rsidRDefault="00BA5F96">
    <w:pPr>
      <w:pStyle w:val="a3"/>
      <w:spacing w:line="14" w:lineRule="auto"/>
      <w:rPr>
        <w:sz w:val="20"/>
      </w:rPr>
    </w:pPr>
    <w:r>
      <w:rPr>
        <w:noProof/>
      </w:rPr>
      <w:drawing>
        <wp:anchor distT="0" distB="0" distL="0" distR="0" simplePos="0" relativeHeight="251622400" behindDoc="1" locked="0" layoutInCell="1" allowOverlap="1" wp14:anchorId="0F88DC79" wp14:editId="107ED990">
          <wp:simplePos x="0" y="0"/>
          <wp:positionH relativeFrom="page">
            <wp:posOffset>4365612</wp:posOffset>
          </wp:positionH>
          <wp:positionV relativeFrom="page">
            <wp:posOffset>10027729</wp:posOffset>
          </wp:positionV>
          <wp:extent cx="2501947" cy="340468"/>
          <wp:effectExtent l="0" t="0" r="0" b="0"/>
          <wp:wrapNone/>
          <wp:docPr id="1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D6D275A">
        <v:shapetype id="_x0000_t202" coordsize="21600,21600" o:spt="202" path="m,l,21600r21600,l21600,xe">
          <v:stroke joinstyle="miter"/>
          <v:path gradientshapeok="t" o:connecttype="rect"/>
        </v:shapetype>
        <v:shape id="_x0000_s2084" type="#_x0000_t202" style="position:absolute;margin-left:51pt;margin-top:771.15pt;width:19.7pt;height:11pt;z-index:-287819776;mso-position-horizontal-relative:page;mso-position-vertical-relative:page" filled="f" stroked="f">
          <v:textbox style="mso-next-textbox:#_x0000_s2084" inset="0,0,0,0">
            <w:txbxContent>
              <w:p w14:paraId="31CA1D2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121</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C1F25" w14:textId="77777777" w:rsidR="00BA5F96" w:rsidRDefault="00BA5F96">
    <w:pPr>
      <w:pStyle w:val="a3"/>
      <w:spacing w:line="14" w:lineRule="auto"/>
      <w:rPr>
        <w:sz w:val="20"/>
      </w:rPr>
    </w:pPr>
    <w:r>
      <w:rPr>
        <w:noProof/>
      </w:rPr>
      <w:drawing>
        <wp:anchor distT="0" distB="0" distL="0" distR="0" simplePos="0" relativeHeight="251688960" behindDoc="1" locked="0" layoutInCell="1" allowOverlap="1" wp14:anchorId="601B1EAE" wp14:editId="0B74DDC5">
          <wp:simplePos x="0" y="0"/>
          <wp:positionH relativeFrom="page">
            <wp:posOffset>4365612</wp:posOffset>
          </wp:positionH>
          <wp:positionV relativeFrom="page">
            <wp:posOffset>10027729</wp:posOffset>
          </wp:positionV>
          <wp:extent cx="2501947" cy="340468"/>
          <wp:effectExtent l="0" t="0" r="0" b="0"/>
          <wp:wrapNone/>
          <wp:docPr id="15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1D6C78E7">
        <v:shapetype id="_x0000_t202" coordsize="21600,21600" o:spt="202" path="m,l,21600r21600,l21600,xe">
          <v:stroke joinstyle="miter"/>
          <v:path gradientshapeok="t" o:connecttype="rect"/>
        </v:shapetype>
        <v:shape id="_x0000_s2082" type="#_x0000_t202" style="position:absolute;margin-left:51pt;margin-top:771.15pt;width:19.7pt;height:11pt;z-index:-287815680;mso-position-horizontal-relative:page;mso-position-vertical-relative:page" filled="f" stroked="f">
          <v:textbox style="mso-next-textbox:#_x0000_s2082" inset="0,0,0,0">
            <w:txbxContent>
              <w:p w14:paraId="2B4DB5BE"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124</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6B8C9" w14:textId="77777777" w:rsidR="00BA5F96" w:rsidRDefault="00BA5F96">
    <w:pPr>
      <w:pStyle w:val="a3"/>
      <w:spacing w:line="14" w:lineRule="auto"/>
      <w:rPr>
        <w:sz w:val="20"/>
      </w:rPr>
    </w:pPr>
    <w:r>
      <w:rPr>
        <w:noProof/>
      </w:rPr>
      <w:drawing>
        <wp:anchor distT="0" distB="0" distL="0" distR="0" simplePos="0" relativeHeight="251695104" behindDoc="1" locked="0" layoutInCell="1" allowOverlap="1" wp14:anchorId="780E8A99" wp14:editId="60E81879">
          <wp:simplePos x="0" y="0"/>
          <wp:positionH relativeFrom="page">
            <wp:posOffset>4365612</wp:posOffset>
          </wp:positionH>
          <wp:positionV relativeFrom="page">
            <wp:posOffset>10027729</wp:posOffset>
          </wp:positionV>
          <wp:extent cx="2501947" cy="340468"/>
          <wp:effectExtent l="0" t="0" r="0" b="0"/>
          <wp:wrapNone/>
          <wp:docPr id="15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42FFD4C4">
        <v:shapetype id="_x0000_t202" coordsize="21600,21600" o:spt="202" path="m,l,21600r21600,l21600,xe">
          <v:stroke joinstyle="miter"/>
          <v:path gradientshapeok="t" o:connecttype="rect"/>
        </v:shapetype>
        <v:shape id="_x0000_s2079" type="#_x0000_t202" style="position:absolute;margin-left:51pt;margin-top:771.15pt;width:19.7pt;height:11pt;z-index:-287810560;mso-position-horizontal-relative:page;mso-position-vertical-relative:page" filled="f" stroked="f">
          <v:textbox style="mso-next-textbox:#_x0000_s2079" inset="0,0,0,0">
            <w:txbxContent>
              <w:p w14:paraId="7EDCCEF4"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129</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B9528" w14:textId="77777777" w:rsidR="00BA5F96" w:rsidRDefault="00BA5F96">
    <w:pPr>
      <w:pStyle w:val="a3"/>
      <w:spacing w:line="14" w:lineRule="auto"/>
      <w:rPr>
        <w:sz w:val="20"/>
      </w:rPr>
    </w:pPr>
    <w:r>
      <w:rPr>
        <w:noProof/>
      </w:rPr>
      <w:drawing>
        <wp:anchor distT="0" distB="0" distL="0" distR="0" simplePos="0" relativeHeight="251680768" behindDoc="1" locked="0" layoutInCell="1" allowOverlap="1" wp14:anchorId="1862367A" wp14:editId="0AD0A198">
          <wp:simplePos x="0" y="0"/>
          <wp:positionH relativeFrom="page">
            <wp:posOffset>4365612</wp:posOffset>
          </wp:positionH>
          <wp:positionV relativeFrom="page">
            <wp:posOffset>10027729</wp:posOffset>
          </wp:positionV>
          <wp:extent cx="2501947" cy="340468"/>
          <wp:effectExtent l="0" t="0" r="0" b="0"/>
          <wp:wrapNone/>
          <wp:docPr id="16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0D3EB56">
        <v:shapetype id="_x0000_t202" coordsize="21600,21600" o:spt="202" path="m,l,21600r21600,l21600,xe">
          <v:stroke joinstyle="miter"/>
          <v:path gradientshapeok="t" o:connecttype="rect"/>
        </v:shapetype>
        <v:shape id="_x0000_s2077" type="#_x0000_t202" style="position:absolute;margin-left:53pt;margin-top:771.15pt;width:15.7pt;height:11pt;z-index:-287806464;mso-position-horizontal-relative:page;mso-position-vertical-relative:page" filled="f" stroked="f">
          <v:textbox style="mso-next-textbox:#_x0000_s2077" inset="0,0,0,0">
            <w:txbxContent>
              <w:p w14:paraId="462A74A9" w14:textId="77777777" w:rsidR="00BA5F96" w:rsidRDefault="00BA5F96">
                <w:pPr>
                  <w:spacing w:line="203" w:lineRule="exact"/>
                  <w:ind w:left="20"/>
                  <w:rPr>
                    <w:rFonts w:ascii="Calibri"/>
                    <w:sz w:val="18"/>
                  </w:rPr>
                </w:pPr>
                <w:r>
                  <w:rPr>
                    <w:rFonts w:ascii="Calibri"/>
                    <w:sz w:val="18"/>
                  </w:rPr>
                  <w:t>130</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6687" w14:textId="77777777" w:rsidR="00BA5F96" w:rsidRDefault="00BA5F96">
    <w:pPr>
      <w:pStyle w:val="a3"/>
      <w:spacing w:line="14" w:lineRule="auto"/>
      <w:rPr>
        <w:sz w:val="20"/>
      </w:rPr>
    </w:pPr>
    <w:r>
      <w:rPr>
        <w:noProof/>
      </w:rPr>
      <w:drawing>
        <wp:anchor distT="0" distB="0" distL="0" distR="0" simplePos="0" relativeHeight="251626496" behindDoc="1" locked="0" layoutInCell="1" allowOverlap="1" wp14:anchorId="16A72681" wp14:editId="257CEE2B">
          <wp:simplePos x="0" y="0"/>
          <wp:positionH relativeFrom="page">
            <wp:posOffset>4365612</wp:posOffset>
          </wp:positionH>
          <wp:positionV relativeFrom="page">
            <wp:posOffset>10027729</wp:posOffset>
          </wp:positionV>
          <wp:extent cx="2501947" cy="340468"/>
          <wp:effectExtent l="0" t="0" r="0" b="0"/>
          <wp:wrapNone/>
          <wp:docPr id="16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44C9B027">
        <v:shapetype id="_x0000_t202" coordsize="21600,21600" o:spt="202" path="m,l,21600r21600,l21600,xe">
          <v:stroke joinstyle="miter"/>
          <v:path gradientshapeok="t" o:connecttype="rect"/>
        </v:shapetype>
        <v:shape id="_x0000_s2074" type="#_x0000_t202" style="position:absolute;margin-left:51pt;margin-top:771.15pt;width:19.7pt;height:11pt;z-index:-287801344;mso-position-horizontal-relative:page;mso-position-vertical-relative:page" filled="f" stroked="f">
          <v:textbox style="mso-next-textbox:#_x0000_s2074" inset="0,0,0,0">
            <w:txbxContent>
              <w:p w14:paraId="0B68C056"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131</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E3B6D" w14:textId="77777777" w:rsidR="00BA5F96" w:rsidRDefault="00BA5F96">
    <w:pPr>
      <w:pStyle w:val="a3"/>
      <w:spacing w:line="14" w:lineRule="auto"/>
      <w:rPr>
        <w:sz w:val="20"/>
      </w:rPr>
    </w:pPr>
    <w:r>
      <w:rPr>
        <w:noProof/>
      </w:rPr>
      <w:drawing>
        <wp:anchor distT="0" distB="0" distL="0" distR="0" simplePos="0" relativeHeight="251630592" behindDoc="1" locked="0" layoutInCell="1" allowOverlap="1" wp14:anchorId="747F63DE" wp14:editId="562737BB">
          <wp:simplePos x="0" y="0"/>
          <wp:positionH relativeFrom="page">
            <wp:posOffset>4365612</wp:posOffset>
          </wp:positionH>
          <wp:positionV relativeFrom="page">
            <wp:posOffset>10027729</wp:posOffset>
          </wp:positionV>
          <wp:extent cx="2501947" cy="340468"/>
          <wp:effectExtent l="0" t="0" r="0" b="0"/>
          <wp:wrapNone/>
          <wp:docPr id="16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3991D2FB">
        <v:shapetype id="_x0000_t202" coordsize="21600,21600" o:spt="202" path="m,l,21600r21600,l21600,xe">
          <v:stroke joinstyle="miter"/>
          <v:path gradientshapeok="t" o:connecttype="rect"/>
        </v:shapetype>
        <v:shape id="_x0000_s2072" type="#_x0000_t202" style="position:absolute;margin-left:51pt;margin-top:771.15pt;width:19.7pt;height:11pt;z-index:-287797248;mso-position-horizontal-relative:page;mso-position-vertical-relative:page" filled="f" stroked="f">
          <v:textbox style="mso-next-textbox:#_x0000_s2072" inset="0,0,0,0">
            <w:txbxContent>
              <w:p w14:paraId="255643F1"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133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A644" w14:textId="77777777" w:rsidR="00BA5F96" w:rsidRDefault="00BA5F96">
    <w:pPr>
      <w:pStyle w:val="a3"/>
      <w:spacing w:line="14" w:lineRule="auto"/>
      <w:rPr>
        <w:sz w:val="20"/>
      </w:rPr>
    </w:pPr>
    <w:r>
      <w:rPr>
        <w:noProof/>
      </w:rPr>
      <w:drawing>
        <wp:anchor distT="0" distB="0" distL="0" distR="0" simplePos="0" relativeHeight="215344128" behindDoc="1" locked="0" layoutInCell="1" allowOverlap="1" wp14:anchorId="78A022EF" wp14:editId="32692EC6">
          <wp:simplePos x="0" y="0"/>
          <wp:positionH relativeFrom="page">
            <wp:posOffset>4365612</wp:posOffset>
          </wp:positionH>
          <wp:positionV relativeFrom="page">
            <wp:posOffset>10027729</wp:posOffset>
          </wp:positionV>
          <wp:extent cx="2501947" cy="340468"/>
          <wp:effectExtent l="0" t="0" r="0" b="0"/>
          <wp:wrapNone/>
          <wp:docPr id="2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83436D4">
        <v:group id="_x0000_s2168" style="position:absolute;margin-left:121.95pt;margin-top:764.6pt;width:2.2pt;height:16.8pt;z-index:-287971328;mso-position-horizontal-relative:page;mso-position-vertical-relative:page" coordorigin="2439,15292" coordsize="44,336">
          <v:rect id="_x0000_s2170" style="position:absolute;left:2438;top:15292;width:44;height:58" fillcolor="#4f81bc" stroked="f"/>
          <v:line id="_x0000_s2169" style="position:absolute" from="2460,15350" to="2460,15628" strokecolor="#4f81bc" strokeweight="2.16pt"/>
          <w10:wrap anchorx="page" anchory="page"/>
        </v:group>
      </w:pict>
    </w:r>
    <w:r w:rsidR="00AC5760">
      <w:pict w14:anchorId="56280EC6">
        <v:shapetype id="_x0000_t202" coordsize="21600,21600" o:spt="202" path="m,l,21600r21600,l21600,xe">
          <v:stroke joinstyle="miter"/>
          <v:path gradientshapeok="t" o:connecttype="rect"/>
        </v:shapetype>
        <v:shape id="_x0000_s2167" type="#_x0000_t202" style="position:absolute;margin-left:51pt;margin-top:768.25pt;width:18pt;height:11pt;z-index:-287970304;mso-position-horizontal-relative:page;mso-position-vertical-relative:page" filled="f" stroked="f">
          <v:textbox style="mso-next-textbox:#_x0000_s2167" inset="0,0,0,0">
            <w:txbxContent>
              <w:p w14:paraId="5C4A3455" w14:textId="77777777" w:rsidR="00BA5F96" w:rsidRDefault="00BA5F96">
                <w:pPr>
                  <w:spacing w:line="203" w:lineRule="exact"/>
                  <w:ind w:left="60"/>
                  <w:rPr>
                    <w:rFonts w:ascii="Calibri"/>
                    <w:sz w:val="18"/>
                  </w:rPr>
                </w:pPr>
                <w:r>
                  <w:fldChar w:fldCharType="begin"/>
                </w:r>
                <w:r>
                  <w:rPr>
                    <w:rFonts w:ascii="Calibri"/>
                    <w:color w:val="4F81BC"/>
                    <w:sz w:val="18"/>
                  </w:rPr>
                  <w:instrText xml:space="preserve"> PAGE  \* ROMAN </w:instrText>
                </w:r>
                <w:r>
                  <w:fldChar w:fldCharType="separate"/>
                </w:r>
                <w:r>
                  <w:t>VIII</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4E32D" w14:textId="77777777" w:rsidR="00BA5F96" w:rsidRDefault="00BA5F96">
    <w:pPr>
      <w:pStyle w:val="a3"/>
      <w:spacing w:line="14" w:lineRule="auto"/>
      <w:rPr>
        <w:sz w:val="20"/>
      </w:rPr>
    </w:pPr>
    <w:r>
      <w:rPr>
        <w:noProof/>
      </w:rPr>
      <w:drawing>
        <wp:anchor distT="0" distB="0" distL="0" distR="0" simplePos="0" relativeHeight="251634688" behindDoc="1" locked="0" layoutInCell="1" allowOverlap="1" wp14:anchorId="5515CF0B" wp14:editId="40B4ADD1">
          <wp:simplePos x="0" y="0"/>
          <wp:positionH relativeFrom="page">
            <wp:posOffset>4365612</wp:posOffset>
          </wp:positionH>
          <wp:positionV relativeFrom="page">
            <wp:posOffset>10027729</wp:posOffset>
          </wp:positionV>
          <wp:extent cx="2501947" cy="340468"/>
          <wp:effectExtent l="0" t="0" r="0" b="0"/>
          <wp:wrapNone/>
          <wp:docPr id="17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6E7CF614">
        <v:shapetype id="_x0000_t202" coordsize="21600,21600" o:spt="202" path="m,l,21600r21600,l21600,xe">
          <v:stroke joinstyle="miter"/>
          <v:path gradientshapeok="t" o:connecttype="rect"/>
        </v:shapetype>
        <v:shape id="_x0000_s2069" type="#_x0000_t202" style="position:absolute;margin-left:51pt;margin-top:771.15pt;width:19.7pt;height:11pt;z-index:-287792128;mso-position-horizontal-relative:page;mso-position-vertical-relative:page" filled="f" stroked="f">
          <v:textbox style="mso-next-textbox:#_x0000_s2069" inset="0,0,0,0">
            <w:txbxContent>
              <w:p w14:paraId="45F573B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134</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76FEB" w14:textId="77777777" w:rsidR="00BA5F96" w:rsidRDefault="00BA5F96">
    <w:pPr>
      <w:pStyle w:val="a3"/>
      <w:spacing w:line="14" w:lineRule="auto"/>
      <w:rPr>
        <w:sz w:val="20"/>
      </w:rPr>
    </w:pPr>
    <w:r>
      <w:rPr>
        <w:noProof/>
      </w:rPr>
      <w:drawing>
        <wp:anchor distT="0" distB="0" distL="0" distR="0" simplePos="0" relativeHeight="251638784" behindDoc="1" locked="0" layoutInCell="1" allowOverlap="1" wp14:anchorId="4537FE2C" wp14:editId="101EB534">
          <wp:simplePos x="0" y="0"/>
          <wp:positionH relativeFrom="page">
            <wp:posOffset>4365612</wp:posOffset>
          </wp:positionH>
          <wp:positionV relativeFrom="page">
            <wp:posOffset>10027729</wp:posOffset>
          </wp:positionV>
          <wp:extent cx="2501947" cy="340468"/>
          <wp:effectExtent l="0" t="0" r="0" b="0"/>
          <wp:wrapNone/>
          <wp:docPr id="17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51A4FDB">
        <v:shapetype id="_x0000_t202" coordsize="21600,21600" o:spt="202" path="m,l,21600r21600,l21600,xe">
          <v:stroke joinstyle="miter"/>
          <v:path gradientshapeok="t" o:connecttype="rect"/>
        </v:shapetype>
        <v:shape id="_x0000_s2067" type="#_x0000_t202" style="position:absolute;margin-left:51pt;margin-top:771.15pt;width:19.7pt;height:11pt;z-index:-287788032;mso-position-horizontal-relative:page;mso-position-vertical-relative:page" filled="f" stroked="f">
          <v:textbox style="mso-next-textbox:#_x0000_s2067" inset="0,0,0,0">
            <w:txbxContent>
              <w:p w14:paraId="174DC79C"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137</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C2AB" w14:textId="77777777" w:rsidR="00BA5F96" w:rsidRDefault="00BA5F96">
    <w:pPr>
      <w:pStyle w:val="a3"/>
      <w:spacing w:line="14" w:lineRule="auto"/>
      <w:rPr>
        <w:sz w:val="20"/>
      </w:rPr>
    </w:pPr>
    <w:r>
      <w:rPr>
        <w:noProof/>
      </w:rPr>
      <w:drawing>
        <wp:anchor distT="0" distB="0" distL="0" distR="0" simplePos="0" relativeHeight="251642880" behindDoc="1" locked="0" layoutInCell="1" allowOverlap="1" wp14:anchorId="04F72673" wp14:editId="188ABA8F">
          <wp:simplePos x="0" y="0"/>
          <wp:positionH relativeFrom="page">
            <wp:posOffset>4365612</wp:posOffset>
          </wp:positionH>
          <wp:positionV relativeFrom="page">
            <wp:posOffset>10027729</wp:posOffset>
          </wp:positionV>
          <wp:extent cx="2501947" cy="340468"/>
          <wp:effectExtent l="0" t="0" r="0" b="0"/>
          <wp:wrapNone/>
          <wp:docPr id="18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1D23BCF1">
        <v:shapetype id="_x0000_t202" coordsize="21600,21600" o:spt="202" path="m,l,21600r21600,l21600,xe">
          <v:stroke joinstyle="miter"/>
          <v:path gradientshapeok="t" o:connecttype="rect"/>
        </v:shapetype>
        <v:shape id="_x0000_s2064" type="#_x0000_t202" style="position:absolute;margin-left:51pt;margin-top:771.15pt;width:19.7pt;height:11pt;z-index:-287782912;mso-position-horizontal-relative:page;mso-position-vertical-relative:page" filled="f" stroked="f">
          <v:textbox style="mso-next-textbox:#_x0000_s2064" inset="0,0,0,0">
            <w:txbxContent>
              <w:p w14:paraId="4665097E"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138</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C46C" w14:textId="77777777" w:rsidR="00BA5F96" w:rsidRDefault="00BA5F96">
    <w:pPr>
      <w:pStyle w:val="a3"/>
      <w:spacing w:line="14" w:lineRule="auto"/>
      <w:rPr>
        <w:sz w:val="20"/>
      </w:rPr>
    </w:pPr>
    <w:r>
      <w:rPr>
        <w:noProof/>
      </w:rPr>
      <w:drawing>
        <wp:anchor distT="0" distB="0" distL="0" distR="0" simplePos="0" relativeHeight="251646976" behindDoc="1" locked="0" layoutInCell="1" allowOverlap="1" wp14:anchorId="1AFE4E2F" wp14:editId="290A3153">
          <wp:simplePos x="0" y="0"/>
          <wp:positionH relativeFrom="page">
            <wp:posOffset>4365612</wp:posOffset>
          </wp:positionH>
          <wp:positionV relativeFrom="page">
            <wp:posOffset>10027729</wp:posOffset>
          </wp:positionV>
          <wp:extent cx="2501947" cy="340468"/>
          <wp:effectExtent l="0" t="0" r="0" b="0"/>
          <wp:wrapNone/>
          <wp:docPr id="18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713053D">
        <v:shapetype id="_x0000_t202" coordsize="21600,21600" o:spt="202" path="m,l,21600r21600,l21600,xe">
          <v:stroke joinstyle="miter"/>
          <v:path gradientshapeok="t" o:connecttype="rect"/>
        </v:shapetype>
        <v:shape id="_x0000_s2061" type="#_x0000_t202" style="position:absolute;margin-left:53pt;margin-top:771.15pt;width:15.7pt;height:11pt;z-index:-287777792;mso-position-horizontal-relative:page;mso-position-vertical-relative:page" filled="f" stroked="f">
          <v:textbox style="mso-next-textbox:#_x0000_s2061" inset="0,0,0,0">
            <w:txbxContent>
              <w:p w14:paraId="7C8218D7" w14:textId="77777777" w:rsidR="00BA5F96" w:rsidRDefault="00BA5F96">
                <w:pPr>
                  <w:spacing w:line="203" w:lineRule="exact"/>
                  <w:ind w:left="20"/>
                  <w:rPr>
                    <w:rFonts w:ascii="Calibri"/>
                    <w:sz w:val="18"/>
                  </w:rPr>
                </w:pPr>
                <w:r>
                  <w:rPr>
                    <w:rFonts w:ascii="Calibri"/>
                    <w:sz w:val="18"/>
                  </w:rPr>
                  <w:t>140</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4A8E" w14:textId="77777777" w:rsidR="00BA5F96" w:rsidRDefault="00BA5F96">
    <w:pPr>
      <w:pStyle w:val="a3"/>
      <w:spacing w:line="14" w:lineRule="auto"/>
      <w:rPr>
        <w:sz w:val="20"/>
      </w:rPr>
    </w:pPr>
    <w:r>
      <w:rPr>
        <w:noProof/>
      </w:rPr>
      <w:drawing>
        <wp:anchor distT="0" distB="0" distL="0" distR="0" simplePos="0" relativeHeight="251651072" behindDoc="1" locked="0" layoutInCell="1" allowOverlap="1" wp14:anchorId="06E2EC55" wp14:editId="4A913ABE">
          <wp:simplePos x="0" y="0"/>
          <wp:positionH relativeFrom="page">
            <wp:posOffset>4365612</wp:posOffset>
          </wp:positionH>
          <wp:positionV relativeFrom="page">
            <wp:posOffset>10027729</wp:posOffset>
          </wp:positionV>
          <wp:extent cx="2501947" cy="340468"/>
          <wp:effectExtent l="0" t="0" r="0" b="0"/>
          <wp:wrapNone/>
          <wp:docPr id="18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408757E6">
        <v:shapetype id="_x0000_t202" coordsize="21600,21600" o:spt="202" path="m,l,21600r21600,l21600,xe">
          <v:stroke joinstyle="miter"/>
          <v:path gradientshapeok="t" o:connecttype="rect"/>
        </v:shapetype>
        <v:shape id="_x0000_s2058" type="#_x0000_t202" style="position:absolute;margin-left:51pt;margin-top:771.15pt;width:19.7pt;height:11pt;z-index:-287772672;mso-position-horizontal-relative:page;mso-position-vertical-relative:page" filled="f" stroked="f">
          <v:textbox style="mso-next-textbox:#_x0000_s2058" inset="0,0,0,0">
            <w:txbxContent>
              <w:p w14:paraId="291B0EF6"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141</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A3D1" w14:textId="77777777" w:rsidR="00BA5F96" w:rsidRDefault="00BA5F96">
    <w:pPr>
      <w:pStyle w:val="a3"/>
      <w:spacing w:line="14" w:lineRule="auto"/>
      <w:rPr>
        <w:sz w:val="20"/>
      </w:rPr>
    </w:pPr>
    <w:r>
      <w:rPr>
        <w:noProof/>
      </w:rPr>
      <w:drawing>
        <wp:anchor distT="0" distB="0" distL="0" distR="0" simplePos="0" relativeHeight="251675648" behindDoc="1" locked="0" layoutInCell="1" allowOverlap="1" wp14:anchorId="53AB4BF8" wp14:editId="6D8E536A">
          <wp:simplePos x="0" y="0"/>
          <wp:positionH relativeFrom="page">
            <wp:posOffset>4365612</wp:posOffset>
          </wp:positionH>
          <wp:positionV relativeFrom="page">
            <wp:posOffset>10027729</wp:posOffset>
          </wp:positionV>
          <wp:extent cx="2501947" cy="340468"/>
          <wp:effectExtent l="0" t="0" r="0" b="0"/>
          <wp:wrapNone/>
          <wp:docPr id="2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823000C">
        <v:shapetype id="_x0000_t202" coordsize="21600,21600" o:spt="202" path="m,l,21600r21600,l21600,xe">
          <v:stroke joinstyle="miter"/>
          <v:path gradientshapeok="t" o:connecttype="rect"/>
        </v:shapetype>
        <v:shape id="_x0000_s2049" type="#_x0000_t202" style="position:absolute;margin-left:51pt;margin-top:771.15pt;width:19.7pt;height:11pt;z-index:-287755264;mso-position-horizontal-relative:page;mso-position-vertical-relative:page" filled="f" stroked="f">
          <v:textbox style="mso-next-textbox:#_x0000_s2049" inset="0,0,0,0">
            <w:txbxContent>
              <w:p w14:paraId="7EA7610F"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154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7F516" w14:textId="77777777" w:rsidR="00BA5F96" w:rsidRDefault="00BA5F96">
    <w:pPr>
      <w:pStyle w:val="a3"/>
      <w:spacing w:line="14" w:lineRule="auto"/>
      <w:rPr>
        <w:sz w:val="20"/>
      </w:rPr>
    </w:pPr>
    <w:r>
      <w:rPr>
        <w:noProof/>
      </w:rPr>
      <w:drawing>
        <wp:anchor distT="0" distB="0" distL="0" distR="0" simplePos="0" relativeHeight="251755520" behindDoc="1" locked="0" layoutInCell="1" allowOverlap="1" wp14:anchorId="377F443C" wp14:editId="28699467">
          <wp:simplePos x="0" y="0"/>
          <wp:positionH relativeFrom="page">
            <wp:posOffset>4365612</wp:posOffset>
          </wp:positionH>
          <wp:positionV relativeFrom="page">
            <wp:posOffset>10027729</wp:posOffset>
          </wp:positionV>
          <wp:extent cx="2501947" cy="340468"/>
          <wp:effectExtent l="0" t="0" r="0" b="0"/>
          <wp:wrapNone/>
          <wp:docPr id="2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756F0EC1">
        <v:shapetype id="_x0000_t202" coordsize="21600,21600" o:spt="202" path="m,l,21600r21600,l21600,xe">
          <v:stroke joinstyle="miter"/>
          <v:path gradientshapeok="t" o:connecttype="rect"/>
        </v:shapetype>
        <v:shape id="_x0000_s2164" type="#_x0000_t202" style="position:absolute;margin-left:51pt;margin-top:771.15pt;width:10.6pt;height:11pt;z-index:-287965184;mso-position-horizontal-relative:page;mso-position-vertical-relative:page" filled="f" stroked="f">
          <v:textbox style="mso-next-textbox:#_x0000_s2164" inset="0,0,0,0">
            <w:txbxContent>
              <w:p w14:paraId="1F0FD380"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8F0F8" w14:textId="77777777" w:rsidR="00BA5F96" w:rsidRDefault="00BA5F96">
    <w:pPr>
      <w:pStyle w:val="a3"/>
      <w:spacing w:line="14" w:lineRule="auto"/>
      <w:rPr>
        <w:sz w:val="20"/>
      </w:rPr>
    </w:pPr>
    <w:r>
      <w:rPr>
        <w:noProof/>
      </w:rPr>
      <w:drawing>
        <wp:anchor distT="0" distB="0" distL="0" distR="0" simplePos="0" relativeHeight="251544576" behindDoc="1" locked="0" layoutInCell="1" allowOverlap="1" wp14:anchorId="08B156BF" wp14:editId="16598DA5">
          <wp:simplePos x="0" y="0"/>
          <wp:positionH relativeFrom="page">
            <wp:posOffset>4365612</wp:posOffset>
          </wp:positionH>
          <wp:positionV relativeFrom="page">
            <wp:posOffset>10027729</wp:posOffset>
          </wp:positionV>
          <wp:extent cx="2501947" cy="340468"/>
          <wp:effectExtent l="0" t="0" r="0" b="0"/>
          <wp:wrapNone/>
          <wp:docPr id="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049BA586">
        <v:shapetype id="_x0000_t202" coordsize="21600,21600" o:spt="202" path="m,l,21600r21600,l21600,xe">
          <v:stroke joinstyle="miter"/>
          <v:path gradientshapeok="t" o:connecttype="rect"/>
        </v:shapetype>
        <v:shape id="_x0000_s2162" type="#_x0000_t202" style="position:absolute;margin-left:51pt;margin-top:771.15pt;width:15.15pt;height:11pt;z-index:-287961088;mso-position-horizontal-relative:page;mso-position-vertical-relative:page" filled="f" stroked="f">
          <v:textbox style="mso-next-textbox:#_x0000_s2162" inset="0,0,0,0">
            <w:txbxContent>
              <w:p w14:paraId="681CE85A"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042C" w14:textId="77777777" w:rsidR="00BA5F96" w:rsidRDefault="00BA5F96">
    <w:pPr>
      <w:pStyle w:val="a3"/>
      <w:spacing w:line="14" w:lineRule="auto"/>
      <w:rPr>
        <w:sz w:val="20"/>
      </w:rPr>
    </w:pPr>
    <w:r>
      <w:rPr>
        <w:noProof/>
      </w:rPr>
      <w:drawing>
        <wp:anchor distT="0" distB="0" distL="0" distR="0" simplePos="0" relativeHeight="251761664" behindDoc="1" locked="0" layoutInCell="1" allowOverlap="1" wp14:anchorId="529A772F" wp14:editId="0ADB36D8">
          <wp:simplePos x="0" y="0"/>
          <wp:positionH relativeFrom="page">
            <wp:posOffset>4365612</wp:posOffset>
          </wp:positionH>
          <wp:positionV relativeFrom="page">
            <wp:posOffset>10027729</wp:posOffset>
          </wp:positionV>
          <wp:extent cx="2501947" cy="340468"/>
          <wp:effectExtent l="0" t="0" r="0" b="0"/>
          <wp:wrapNone/>
          <wp:docPr id="2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16D3BE1C">
        <v:shapetype id="_x0000_t202" coordsize="21600,21600" o:spt="202" path="m,l,21600r21600,l21600,xe">
          <v:stroke joinstyle="miter"/>
          <v:path gradientshapeok="t" o:connecttype="rect"/>
        </v:shapetype>
        <v:shape id="_x0000_s2159" type="#_x0000_t202" style="position:absolute;margin-left:51pt;margin-top:771.15pt;width:15.15pt;height:11pt;z-index:-287955968;mso-position-horizontal-relative:page;mso-position-vertical-relative:page" filled="f" stroked="f">
          <v:textbox style="mso-next-textbox:#_x0000_s2159" inset="0,0,0,0">
            <w:txbxContent>
              <w:p w14:paraId="0B8F56B2"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29</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CB166" w14:textId="77777777" w:rsidR="00BA5F96" w:rsidRDefault="00BA5F96">
    <w:pPr>
      <w:pStyle w:val="a3"/>
      <w:spacing w:line="14" w:lineRule="auto"/>
      <w:rPr>
        <w:sz w:val="20"/>
      </w:rPr>
    </w:pPr>
    <w:r>
      <w:rPr>
        <w:noProof/>
      </w:rPr>
      <w:drawing>
        <wp:anchor distT="0" distB="0" distL="0" distR="0" simplePos="0" relativeHeight="251767808" behindDoc="1" locked="0" layoutInCell="1" allowOverlap="1" wp14:anchorId="7089D54E" wp14:editId="72C8FDE7">
          <wp:simplePos x="0" y="0"/>
          <wp:positionH relativeFrom="page">
            <wp:posOffset>4365612</wp:posOffset>
          </wp:positionH>
          <wp:positionV relativeFrom="page">
            <wp:posOffset>10027729</wp:posOffset>
          </wp:positionV>
          <wp:extent cx="2501947" cy="340468"/>
          <wp:effectExtent l="0" t="0" r="0" b="0"/>
          <wp:wrapNone/>
          <wp:docPr id="3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3C18EC4">
        <v:shapetype id="_x0000_t202" coordsize="21600,21600" o:spt="202" path="m,l,21600r21600,l21600,xe">
          <v:stroke joinstyle="miter"/>
          <v:path gradientshapeok="t" o:connecttype="rect"/>
        </v:shapetype>
        <v:shape id="_x0000_s2156" type="#_x0000_t202" style="position:absolute;margin-left:51pt;margin-top:771.15pt;width:15.15pt;height:11pt;z-index:-287950848;mso-position-horizontal-relative:page;mso-position-vertical-relative:page" filled="f" stroked="f">
          <v:textbox style="mso-next-textbox:#_x0000_s2156" inset="0,0,0,0">
            <w:txbxContent>
              <w:p w14:paraId="0AB45C6D"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41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3231" w14:textId="77777777" w:rsidR="00BA5F96" w:rsidRDefault="00BA5F96">
    <w:pPr>
      <w:pStyle w:val="a3"/>
      <w:spacing w:line="14" w:lineRule="auto"/>
      <w:rPr>
        <w:sz w:val="20"/>
      </w:rPr>
    </w:pPr>
    <w:r>
      <w:rPr>
        <w:noProof/>
      </w:rPr>
      <w:drawing>
        <wp:anchor distT="0" distB="0" distL="0" distR="0" simplePos="0" relativeHeight="251773952" behindDoc="1" locked="0" layoutInCell="1" allowOverlap="1" wp14:anchorId="317337D9" wp14:editId="2C325088">
          <wp:simplePos x="0" y="0"/>
          <wp:positionH relativeFrom="page">
            <wp:posOffset>4365612</wp:posOffset>
          </wp:positionH>
          <wp:positionV relativeFrom="page">
            <wp:posOffset>10027729</wp:posOffset>
          </wp:positionV>
          <wp:extent cx="2501947" cy="340468"/>
          <wp:effectExtent l="0" t="0" r="0" b="0"/>
          <wp:wrapNone/>
          <wp:docPr id="4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AC5760">
      <w:pict w14:anchorId="21483CF0">
        <v:shapetype id="_x0000_t202" coordsize="21600,21600" o:spt="202" path="m,l,21600r21600,l21600,xe">
          <v:stroke joinstyle="miter"/>
          <v:path gradientshapeok="t" o:connecttype="rect"/>
        </v:shapetype>
        <v:shape id="_x0000_s2154" type="#_x0000_t202" style="position:absolute;margin-left:51pt;margin-top:771.15pt;width:15.15pt;height:11pt;z-index:-287946752;mso-position-horizontal-relative:page;mso-position-vertical-relative:page" filled="f" stroked="f">
          <v:textbox style="mso-next-textbox:#_x0000_s2154" inset="0,0,0,0">
            <w:txbxContent>
              <w:p w14:paraId="2BC4AB97" w14:textId="77777777" w:rsidR="00BA5F96" w:rsidRDefault="00BA5F96">
                <w:pPr>
                  <w:spacing w:line="203" w:lineRule="exact"/>
                  <w:ind w:left="60"/>
                  <w:rPr>
                    <w:rFonts w:ascii="Calibri"/>
                    <w:sz w:val="18"/>
                  </w:rPr>
                </w:pPr>
                <w:r>
                  <w:fldChar w:fldCharType="begin"/>
                </w:r>
                <w:r>
                  <w:rPr>
                    <w:rFonts w:ascii="Calibri"/>
                    <w:sz w:val="18"/>
                  </w:rPr>
                  <w:instrText xml:space="preserve"> PAGE </w:instrText>
                </w:r>
                <w:r>
                  <w:fldChar w:fldCharType="separate"/>
                </w:r>
                <w:r>
                  <w:t>43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16C6A" w14:textId="77777777" w:rsidR="00BA5F96" w:rsidRDefault="00BA5F96">
      <w:r>
        <w:separator/>
      </w:r>
    </w:p>
  </w:footnote>
  <w:footnote w:type="continuationSeparator" w:id="0">
    <w:p w14:paraId="4079E0C4" w14:textId="77777777" w:rsidR="00BA5F96" w:rsidRDefault="00BA5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F0BA" w14:textId="77777777" w:rsidR="00BA5F96" w:rsidRDefault="00BA5F96">
    <w:pPr>
      <w:pStyle w:val="a3"/>
      <w:spacing w:line="14" w:lineRule="auto"/>
      <w:rPr>
        <w:sz w:val="20"/>
      </w:rPr>
    </w:pPr>
    <w:r>
      <w:rPr>
        <w:noProof/>
      </w:rPr>
      <w:drawing>
        <wp:anchor distT="0" distB="0" distL="0" distR="0" simplePos="0" relativeHeight="215328768" behindDoc="1" locked="0" layoutInCell="1" allowOverlap="1" wp14:anchorId="45B2012E" wp14:editId="58E40FDC">
          <wp:simplePos x="0" y="0"/>
          <wp:positionH relativeFrom="page">
            <wp:posOffset>704850</wp:posOffset>
          </wp:positionH>
          <wp:positionV relativeFrom="page">
            <wp:posOffset>541019</wp:posOffset>
          </wp:positionV>
          <wp:extent cx="1362075" cy="42798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0415612">
        <v:line id="_x0000_s2178" style="position:absolute;z-index:-287986688;mso-position-horizontal-relative:page;mso-position-vertical-relative:page" from="52.55pt,81pt" to="542.9pt,81pt" strokeweight=".72pt">
          <w10:wrap anchorx="page" anchory="page"/>
        </v:line>
      </w:pict>
    </w:r>
    <w:r w:rsidR="00AC5760">
      <w:pict w14:anchorId="258FC0A4">
        <v:shapetype id="_x0000_t202" coordsize="21600,21600" o:spt="202" path="m,l,21600r21600,l21600,xe">
          <v:stroke joinstyle="miter"/>
          <v:path gradientshapeok="t" o:connecttype="rect"/>
        </v:shapetype>
        <v:shape id="_x0000_s2177" type="#_x0000_t202" style="position:absolute;margin-left:329.05pt;margin-top:66.2pt;width:208.7pt;height:14.15pt;z-index:-287985664;mso-position-horizontal-relative:page;mso-position-vertical-relative:page" filled="f" stroked="f">
          <v:textbox style="mso-next-textbox:#_x0000_s2177" inset="0,0,0,0">
            <w:txbxContent>
              <w:p w14:paraId="20F5A40D" w14:textId="77777777" w:rsidR="00BA5F96" w:rsidRDefault="00BA5F96">
                <w:pPr>
                  <w:ind w:left="20"/>
                  <w:rPr>
                    <w:b/>
                    <w:sz w:val="21"/>
                  </w:rPr>
                </w:pPr>
                <w:r>
                  <w:rPr>
                    <w:b/>
                    <w:color w:val="FF0000"/>
                    <w:spacing w:val="-19"/>
                    <w:sz w:val="21"/>
                  </w:rPr>
                  <w:t xml:space="preserve">龙芯 </w:t>
                </w:r>
                <w:r>
                  <w:rPr>
                    <w:rFonts w:ascii="Calibri" w:eastAsia="Calibri" w:hAnsi="Calibri"/>
                    <w:b/>
                    <w:color w:val="FF0000"/>
                    <w:sz w:val="21"/>
                  </w:rPr>
                  <w:t xml:space="preserve">3A2000/3B2000 </w:t>
                </w:r>
                <w:r>
                  <w:rPr>
                    <w:b/>
                    <w:color w:val="FF0000"/>
                    <w:spacing w:val="-1"/>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pacing w:val="51"/>
                    <w:sz w:val="21"/>
                  </w:rPr>
                  <w:t xml:space="preserve"> </w:t>
                </w:r>
                <w:r>
                  <w:rPr>
                    <w:b/>
                    <w:color w:val="FF0000"/>
                    <w:sz w:val="21"/>
                  </w:rPr>
                  <w:t>下册</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6C0DE" w14:textId="77777777" w:rsidR="00BA5F96" w:rsidRDefault="00BA5F96">
    <w:pPr>
      <w:pStyle w:val="a3"/>
      <w:spacing w:line="14" w:lineRule="auto"/>
      <w:rPr>
        <w:sz w:val="20"/>
      </w:rPr>
    </w:pPr>
    <w:r>
      <w:rPr>
        <w:noProof/>
      </w:rPr>
      <w:drawing>
        <wp:anchor distT="0" distB="0" distL="0" distR="0" simplePos="0" relativeHeight="251546624" behindDoc="1" locked="0" layoutInCell="1" allowOverlap="1" wp14:anchorId="6B567A42" wp14:editId="6F9D2338">
          <wp:simplePos x="0" y="0"/>
          <wp:positionH relativeFrom="page">
            <wp:posOffset>704850</wp:posOffset>
          </wp:positionH>
          <wp:positionV relativeFrom="page">
            <wp:posOffset>541019</wp:posOffset>
          </wp:positionV>
          <wp:extent cx="1362075" cy="427989"/>
          <wp:effectExtent l="0" t="0" r="0" b="0"/>
          <wp:wrapNone/>
          <wp:docPr id="4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A5D1540">
        <v:line id="_x0000_s2153" style="position:absolute;z-index:-287944704;mso-position-horizontal-relative:page;mso-position-vertical-relative:page" from="52.55pt,81pt" to="542.9pt,81pt" strokeweight=".72pt">
          <w10:wrap anchorx="page" anchory="page"/>
        </v:line>
      </w:pict>
    </w:r>
    <w:r w:rsidR="00AC5760">
      <w:pict w14:anchorId="60052678">
        <v:shapetype id="_x0000_t202" coordsize="21600,21600" o:spt="202" path="m,l,21600r21600,l21600,xe">
          <v:stroke joinstyle="miter"/>
          <v:path gradientshapeok="t" o:connecttype="rect"/>
        </v:shapetype>
        <v:shape id="_x0000_s2152" type="#_x0000_t202" style="position:absolute;margin-left:324.65pt;margin-top:66.2pt;width:208.6pt;height:14.15pt;z-index:-287943680;mso-position-horizontal-relative:page;mso-position-vertical-relative:page" filled="f" stroked="f">
          <v:textbox style="mso-next-textbox:#_x0000_s2152" inset="0,0,0,0">
            <w:txbxContent>
              <w:p w14:paraId="5E7FC277"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8A359" w14:textId="77777777" w:rsidR="00BA5F96" w:rsidRDefault="00BA5F96">
    <w:pPr>
      <w:pStyle w:val="a3"/>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34DD2" w14:textId="77777777" w:rsidR="00BA5F96" w:rsidRDefault="00BA5F96">
    <w:pPr>
      <w:pStyle w:val="a3"/>
      <w:spacing w:line="14" w:lineRule="auto"/>
      <w:rPr>
        <w:sz w:val="20"/>
      </w:rPr>
    </w:pPr>
    <w:r>
      <w:rPr>
        <w:noProof/>
      </w:rPr>
      <w:drawing>
        <wp:anchor distT="0" distB="0" distL="0" distR="0" simplePos="0" relativeHeight="251550720" behindDoc="1" locked="0" layoutInCell="1" allowOverlap="1" wp14:anchorId="43E73274" wp14:editId="1787684E">
          <wp:simplePos x="0" y="0"/>
          <wp:positionH relativeFrom="page">
            <wp:posOffset>704850</wp:posOffset>
          </wp:positionH>
          <wp:positionV relativeFrom="page">
            <wp:posOffset>541019</wp:posOffset>
          </wp:positionV>
          <wp:extent cx="1362075" cy="427989"/>
          <wp:effectExtent l="0" t="0" r="0" b="0"/>
          <wp:wrapNone/>
          <wp:docPr id="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0B93BD9">
        <v:line id="_x0000_s2144" style="position:absolute;z-index:-287929344;mso-position-horizontal-relative:page;mso-position-vertical-relative:page" from="52.55pt,81pt" to="542.9pt,81pt" strokeweight=".72pt">
          <w10:wrap anchorx="page" anchory="page"/>
        </v:line>
      </w:pict>
    </w:r>
    <w:r w:rsidR="00AC5760">
      <w:pict w14:anchorId="1D39C090">
        <v:shapetype id="_x0000_t202" coordsize="21600,21600" o:spt="202" path="m,l,21600r21600,l21600,xe">
          <v:stroke joinstyle="miter"/>
          <v:path gradientshapeok="t" o:connecttype="rect"/>
        </v:shapetype>
        <v:shape id="_x0000_s2143" type="#_x0000_t202" style="position:absolute;margin-left:324.65pt;margin-top:66.2pt;width:208.6pt;height:14.15pt;z-index:-287928320;mso-position-horizontal-relative:page;mso-position-vertical-relative:page" filled="f" stroked="f">
          <v:textbox style="mso-next-textbox:#_x0000_s2143" inset="0,0,0,0">
            <w:txbxContent>
              <w:p w14:paraId="70906F1C"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8603A" w14:textId="77777777" w:rsidR="00BA5F96" w:rsidRDefault="00BA5F96">
    <w:pPr>
      <w:pStyle w:val="a3"/>
      <w:spacing w:line="14" w:lineRule="auto"/>
      <w:rPr>
        <w:sz w:val="20"/>
      </w:rPr>
    </w:pPr>
    <w:r>
      <w:rPr>
        <w:noProof/>
      </w:rPr>
      <w:drawing>
        <wp:anchor distT="0" distB="0" distL="0" distR="0" simplePos="0" relativeHeight="251699200" behindDoc="1" locked="0" layoutInCell="1" allowOverlap="1" wp14:anchorId="61D2328B" wp14:editId="57E9F09C">
          <wp:simplePos x="0" y="0"/>
          <wp:positionH relativeFrom="page">
            <wp:posOffset>704850</wp:posOffset>
          </wp:positionH>
          <wp:positionV relativeFrom="page">
            <wp:posOffset>541019</wp:posOffset>
          </wp:positionV>
          <wp:extent cx="1362075" cy="427989"/>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4C08303">
        <v:shapetype id="_x0000_t202" coordsize="21600,21600" o:spt="202" path="m,l,21600r21600,l21600,xe">
          <v:stroke joinstyle="miter"/>
          <v:path gradientshapeok="t" o:connecttype="rect"/>
        </v:shapetype>
        <v:shape id="_x0000_s2141" type="#_x0000_t202" style="position:absolute;margin-left:324.65pt;margin-top:66.2pt;width:208.6pt;height:14.15pt;z-index:-287924224;mso-position-horizontal-relative:page;mso-position-vertical-relative:page" filled="f" stroked="f">
          <v:textbox style="mso-next-textbox:#_x0000_s2141" inset="0,0,0,0">
            <w:txbxContent>
              <w:p w14:paraId="6D05508F"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CCFA1" w14:textId="77777777" w:rsidR="00BA5F96" w:rsidRDefault="00BA5F96">
    <w:pPr>
      <w:pStyle w:val="a3"/>
      <w:spacing w:line="14" w:lineRule="auto"/>
      <w:rPr>
        <w:sz w:val="20"/>
      </w:rPr>
    </w:pPr>
    <w:r>
      <w:rPr>
        <w:noProof/>
      </w:rPr>
      <w:drawing>
        <wp:anchor distT="0" distB="0" distL="0" distR="0" simplePos="0" relativeHeight="251710464" behindDoc="1" locked="0" layoutInCell="1" allowOverlap="1" wp14:anchorId="7D99124E" wp14:editId="74603AAF">
          <wp:simplePos x="0" y="0"/>
          <wp:positionH relativeFrom="page">
            <wp:posOffset>704850</wp:posOffset>
          </wp:positionH>
          <wp:positionV relativeFrom="page">
            <wp:posOffset>541019</wp:posOffset>
          </wp:positionV>
          <wp:extent cx="1362075" cy="42798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2AB8519F">
        <v:line id="_x0000_s2139" style="position:absolute;z-index:-287920128;mso-position-horizontal-relative:page;mso-position-vertical-relative:page" from="52.55pt,81pt" to="542.9pt,81pt" strokeweight=".72pt">
          <w10:wrap anchorx="page" anchory="page"/>
        </v:line>
      </w:pict>
    </w:r>
    <w:r w:rsidR="00AC5760">
      <w:pict w14:anchorId="7C2018F3">
        <v:shapetype id="_x0000_t202" coordsize="21600,21600" o:spt="202" path="m,l,21600r21600,l21600,xe">
          <v:stroke joinstyle="miter"/>
          <v:path gradientshapeok="t" o:connecttype="rect"/>
        </v:shapetype>
        <v:shape id="_x0000_s2138" type="#_x0000_t202" style="position:absolute;margin-left:324.65pt;margin-top:66.2pt;width:208.6pt;height:14.15pt;z-index:-287919104;mso-position-horizontal-relative:page;mso-position-vertical-relative:page" filled="f" stroked="f">
          <v:textbox style="mso-next-textbox:#_x0000_s2138" inset="0,0,0,0">
            <w:txbxContent>
              <w:p w14:paraId="4846F26D"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1672" w14:textId="77777777" w:rsidR="00BA5F96" w:rsidRDefault="00BA5F96">
    <w:pPr>
      <w:pStyle w:val="a3"/>
      <w:spacing w:line="14" w:lineRule="auto"/>
      <w:rPr>
        <w:sz w:val="20"/>
      </w:rPr>
    </w:pPr>
    <w:r>
      <w:rPr>
        <w:noProof/>
      </w:rPr>
      <w:drawing>
        <wp:anchor distT="0" distB="0" distL="0" distR="0" simplePos="0" relativeHeight="251722752" behindDoc="1" locked="0" layoutInCell="1" allowOverlap="1" wp14:anchorId="5FAE5A2D" wp14:editId="3EC65786">
          <wp:simplePos x="0" y="0"/>
          <wp:positionH relativeFrom="page">
            <wp:posOffset>704850</wp:posOffset>
          </wp:positionH>
          <wp:positionV relativeFrom="page">
            <wp:posOffset>541019</wp:posOffset>
          </wp:positionV>
          <wp:extent cx="1362075" cy="427989"/>
          <wp:effectExtent l="0" t="0" r="0" b="0"/>
          <wp:wrapNone/>
          <wp:docPr id="6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A188E17">
        <v:shapetype id="_x0000_t202" coordsize="21600,21600" o:spt="202" path="m,l,21600r21600,l21600,xe">
          <v:stroke joinstyle="miter"/>
          <v:path gradientshapeok="t" o:connecttype="rect"/>
        </v:shapetype>
        <v:shape id="_x0000_s2136" type="#_x0000_t202" style="position:absolute;margin-left:324.65pt;margin-top:66.2pt;width:208.6pt;height:14.15pt;z-index:-287915008;mso-position-horizontal-relative:page;mso-position-vertical-relative:page" filled="f" stroked="f">
          <v:textbox style="mso-next-textbox:#_x0000_s2136" inset="0,0,0,0">
            <w:txbxContent>
              <w:p w14:paraId="25BCB7A8"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5597" w14:textId="77777777" w:rsidR="00BA5F96" w:rsidRDefault="00BA5F96">
    <w:pPr>
      <w:pStyle w:val="a3"/>
      <w:spacing w:line="14" w:lineRule="auto"/>
      <w:rPr>
        <w:sz w:val="20"/>
      </w:rPr>
    </w:pPr>
    <w:r>
      <w:rPr>
        <w:noProof/>
      </w:rPr>
      <w:drawing>
        <wp:anchor distT="0" distB="0" distL="0" distR="0" simplePos="0" relativeHeight="251729920" behindDoc="1" locked="0" layoutInCell="1" allowOverlap="1" wp14:anchorId="0D2A2889" wp14:editId="2561B636">
          <wp:simplePos x="0" y="0"/>
          <wp:positionH relativeFrom="page">
            <wp:posOffset>704850</wp:posOffset>
          </wp:positionH>
          <wp:positionV relativeFrom="page">
            <wp:posOffset>541019</wp:posOffset>
          </wp:positionV>
          <wp:extent cx="1362075" cy="427989"/>
          <wp:effectExtent l="0" t="0" r="0" b="0"/>
          <wp:wrapNone/>
          <wp:docPr id="7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097F010">
        <v:line id="_x0000_s2134" style="position:absolute;z-index:-287910912;mso-position-horizontal-relative:page;mso-position-vertical-relative:page" from="52.55pt,81pt" to="542.9pt,81pt" strokeweight=".72pt">
          <w10:wrap anchorx="page" anchory="page"/>
        </v:line>
      </w:pict>
    </w:r>
    <w:r w:rsidR="00AC5760">
      <w:pict w14:anchorId="4FE1635D">
        <v:shapetype id="_x0000_t202" coordsize="21600,21600" o:spt="202" path="m,l,21600r21600,l21600,xe">
          <v:stroke joinstyle="miter"/>
          <v:path gradientshapeok="t" o:connecttype="rect"/>
        </v:shapetype>
        <v:shape id="_x0000_s2133" type="#_x0000_t202" style="position:absolute;margin-left:324.65pt;margin-top:66.2pt;width:208.6pt;height:14.15pt;z-index:-287909888;mso-position-horizontal-relative:page;mso-position-vertical-relative:page" filled="f" stroked="f">
          <v:textbox style="mso-next-textbox:#_x0000_s2133" inset="0,0,0,0">
            <w:txbxContent>
              <w:p w14:paraId="5919960B"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E6F7C" w14:textId="77777777" w:rsidR="00BA5F96" w:rsidRDefault="00BA5F96">
    <w:pPr>
      <w:pStyle w:val="a3"/>
      <w:spacing w:line="14" w:lineRule="auto"/>
      <w:rPr>
        <w:sz w:val="20"/>
      </w:rPr>
    </w:pPr>
    <w:r>
      <w:rPr>
        <w:noProof/>
      </w:rPr>
      <w:drawing>
        <wp:anchor distT="0" distB="0" distL="0" distR="0" simplePos="0" relativeHeight="251554816" behindDoc="1" locked="0" layoutInCell="1" allowOverlap="1" wp14:anchorId="2C5B7633" wp14:editId="4BD23D58">
          <wp:simplePos x="0" y="0"/>
          <wp:positionH relativeFrom="page">
            <wp:posOffset>704850</wp:posOffset>
          </wp:positionH>
          <wp:positionV relativeFrom="page">
            <wp:posOffset>541019</wp:posOffset>
          </wp:positionV>
          <wp:extent cx="1362075" cy="427989"/>
          <wp:effectExtent l="0" t="0" r="0" b="0"/>
          <wp:wrapNone/>
          <wp:docPr id="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B88495C">
        <v:shapetype id="_x0000_t202" coordsize="21600,21600" o:spt="202" path="m,l,21600r21600,l21600,xe">
          <v:stroke joinstyle="miter"/>
          <v:path gradientshapeok="t" o:connecttype="rect"/>
        </v:shapetype>
        <v:shape id="_x0000_s2129" type="#_x0000_t202" style="position:absolute;margin-left:324.65pt;margin-top:66.2pt;width:208.6pt;height:14.15pt;z-index:-287901696;mso-position-horizontal-relative:page;mso-position-vertical-relative:page" filled="f" stroked="f">
          <v:textbox style="mso-next-textbox:#_x0000_s2129" inset="0,0,0,0">
            <w:txbxContent>
              <w:p w14:paraId="66B660EE"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39A04" w14:textId="77777777" w:rsidR="00BA5F96" w:rsidRDefault="00BA5F96">
    <w:pPr>
      <w:pStyle w:val="a3"/>
      <w:spacing w:line="14" w:lineRule="auto"/>
      <w:rPr>
        <w:sz w:val="20"/>
      </w:rPr>
    </w:pPr>
    <w:r>
      <w:rPr>
        <w:noProof/>
      </w:rPr>
      <w:drawing>
        <wp:anchor distT="0" distB="0" distL="0" distR="0" simplePos="0" relativeHeight="251738112" behindDoc="1" locked="0" layoutInCell="1" allowOverlap="1" wp14:anchorId="57B1AD7B" wp14:editId="56591CF3">
          <wp:simplePos x="0" y="0"/>
          <wp:positionH relativeFrom="page">
            <wp:posOffset>704850</wp:posOffset>
          </wp:positionH>
          <wp:positionV relativeFrom="page">
            <wp:posOffset>541019</wp:posOffset>
          </wp:positionV>
          <wp:extent cx="1362075" cy="427989"/>
          <wp:effectExtent l="0" t="0" r="0" b="0"/>
          <wp:wrapNone/>
          <wp:docPr id="8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3B88B3E">
        <v:shapetype id="_x0000_t202" coordsize="21600,21600" o:spt="202" path="m,l,21600r21600,l21600,xe">
          <v:stroke joinstyle="miter"/>
          <v:path gradientshapeok="t" o:connecttype="rect"/>
        </v:shapetype>
        <v:shape id="_x0000_s2126" type="#_x0000_t202" style="position:absolute;margin-left:324.65pt;margin-top:66.2pt;width:208.6pt;height:14.15pt;z-index:-287896576;mso-position-horizontal-relative:page;mso-position-vertical-relative:page" filled="f" stroked="f">
          <v:textbox style="mso-next-textbox:#_x0000_s2126" inset="0,0,0,0">
            <w:txbxContent>
              <w:p w14:paraId="0DC425E6"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73CE7" w14:textId="77777777" w:rsidR="00BA5F96" w:rsidRDefault="00BA5F96">
    <w:pPr>
      <w:pStyle w:val="a3"/>
      <w:spacing w:line="14" w:lineRule="auto"/>
      <w:rPr>
        <w:sz w:val="20"/>
      </w:rPr>
    </w:pPr>
    <w:r>
      <w:rPr>
        <w:noProof/>
      </w:rPr>
      <w:drawing>
        <wp:anchor distT="0" distB="0" distL="0" distR="0" simplePos="0" relativeHeight="251558912" behindDoc="1" locked="0" layoutInCell="1" allowOverlap="1" wp14:anchorId="513474C4" wp14:editId="647064FC">
          <wp:simplePos x="0" y="0"/>
          <wp:positionH relativeFrom="page">
            <wp:posOffset>704850</wp:posOffset>
          </wp:positionH>
          <wp:positionV relativeFrom="page">
            <wp:posOffset>541019</wp:posOffset>
          </wp:positionV>
          <wp:extent cx="1362075" cy="427989"/>
          <wp:effectExtent l="0" t="0" r="0" b="0"/>
          <wp:wrapNone/>
          <wp:docPr id="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6DEF2F6">
        <v:line id="_x0000_s2124" style="position:absolute;z-index:-287892480;mso-position-horizontal-relative:page;mso-position-vertical-relative:page" from="52.55pt,81pt" to="542.9pt,81pt" strokeweight=".72pt">
          <w10:wrap anchorx="page" anchory="page"/>
        </v:line>
      </w:pict>
    </w:r>
    <w:r w:rsidR="00AC5760">
      <w:pict w14:anchorId="721B91EB">
        <v:shapetype id="_x0000_t202" coordsize="21600,21600" o:spt="202" path="m,l,21600r21600,l21600,xe">
          <v:stroke joinstyle="miter"/>
          <v:path gradientshapeok="t" o:connecttype="rect"/>
        </v:shapetype>
        <v:shape id="_x0000_s2123" type="#_x0000_t202" style="position:absolute;margin-left:324.65pt;margin-top:66.2pt;width:208.6pt;height:14.15pt;z-index:-287891456;mso-position-horizontal-relative:page;mso-position-vertical-relative:page" filled="f" stroked="f">
          <v:textbox style="mso-next-textbox:#_x0000_s2123" inset="0,0,0,0">
            <w:txbxContent>
              <w:p w14:paraId="5F025F50"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B45C9" w14:textId="77777777" w:rsidR="00BA5F96" w:rsidRDefault="00BA5F96">
    <w:pPr>
      <w:pStyle w:val="a3"/>
      <w:spacing w:line="14" w:lineRule="auto"/>
      <w:rPr>
        <w:sz w:val="20"/>
      </w:rPr>
    </w:pPr>
    <w:r>
      <w:rPr>
        <w:noProof/>
      </w:rPr>
      <w:drawing>
        <wp:anchor distT="0" distB="0" distL="0" distR="0" simplePos="0" relativeHeight="215332864" behindDoc="1" locked="0" layoutInCell="1" allowOverlap="1" wp14:anchorId="154A3D23" wp14:editId="5C1830EB">
          <wp:simplePos x="0" y="0"/>
          <wp:positionH relativeFrom="page">
            <wp:posOffset>704850</wp:posOffset>
          </wp:positionH>
          <wp:positionV relativeFrom="page">
            <wp:posOffset>541019</wp:posOffset>
          </wp:positionV>
          <wp:extent cx="1362075" cy="427989"/>
          <wp:effectExtent l="0" t="0" r="0" b="0"/>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271992F8">
        <v:line id="_x0000_s2176" style="position:absolute;z-index:-287982592;mso-position-horizontal-relative:page;mso-position-vertical-relative:page" from="52.55pt,81pt" to="542.9pt,81pt" strokeweight=".72pt">
          <w10:wrap anchorx="page" anchory="page"/>
        </v:line>
      </w:pict>
    </w:r>
    <w:r w:rsidR="00AC5760">
      <w:pict w14:anchorId="1B2807A4">
        <v:shapetype id="_x0000_t202" coordsize="21600,21600" o:spt="202" path="m,l,21600r21600,l21600,xe">
          <v:stroke joinstyle="miter"/>
          <v:path gradientshapeok="t" o:connecttype="rect"/>
        </v:shapetype>
        <v:shape id="_x0000_s2175" type="#_x0000_t202" style="position:absolute;margin-left:329.05pt;margin-top:66.2pt;width:208.7pt;height:14.15pt;z-index:-287981568;mso-position-horizontal-relative:page;mso-position-vertical-relative:page" filled="f" stroked="f">
          <v:textbox style="mso-next-textbox:#_x0000_s2175" inset="0,0,0,0">
            <w:txbxContent>
              <w:p w14:paraId="36831F97" w14:textId="77777777" w:rsidR="00BA5F96" w:rsidRDefault="00BA5F96">
                <w:pPr>
                  <w:ind w:left="20"/>
                  <w:rPr>
                    <w:b/>
                    <w:sz w:val="21"/>
                  </w:rPr>
                </w:pPr>
                <w:r>
                  <w:rPr>
                    <w:b/>
                    <w:color w:val="FF0000"/>
                    <w:spacing w:val="-19"/>
                    <w:sz w:val="21"/>
                  </w:rPr>
                  <w:t xml:space="preserve">龙芯 </w:t>
                </w:r>
                <w:r>
                  <w:rPr>
                    <w:rFonts w:ascii="Calibri" w:eastAsia="Calibri" w:hAnsi="Calibri"/>
                    <w:b/>
                    <w:color w:val="FF0000"/>
                    <w:sz w:val="21"/>
                  </w:rPr>
                  <w:t xml:space="preserve">3A2000/3B2000 </w:t>
                </w:r>
                <w:r>
                  <w:rPr>
                    <w:b/>
                    <w:color w:val="FF0000"/>
                    <w:spacing w:val="-1"/>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pacing w:val="51"/>
                    <w:sz w:val="21"/>
                  </w:rPr>
                  <w:t xml:space="preserve"> </w:t>
                </w:r>
                <w:r>
                  <w:rPr>
                    <w:b/>
                    <w:color w:val="FF0000"/>
                    <w:sz w:val="21"/>
                  </w:rPr>
                  <w:t>下册</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DA9BF" w14:textId="77777777" w:rsidR="00BA5F96" w:rsidRDefault="00BA5F96">
    <w:pPr>
      <w:pStyle w:val="a3"/>
      <w:spacing w:line="14" w:lineRule="auto"/>
      <w:rPr>
        <w:sz w:val="20"/>
      </w:rPr>
    </w:pPr>
    <w:r>
      <w:rPr>
        <w:noProof/>
      </w:rPr>
      <w:drawing>
        <wp:anchor distT="0" distB="0" distL="0" distR="0" simplePos="0" relativeHeight="251563008" behindDoc="1" locked="0" layoutInCell="1" allowOverlap="1" wp14:anchorId="34407279" wp14:editId="27746E91">
          <wp:simplePos x="0" y="0"/>
          <wp:positionH relativeFrom="page">
            <wp:posOffset>704850</wp:posOffset>
          </wp:positionH>
          <wp:positionV relativeFrom="page">
            <wp:posOffset>541019</wp:posOffset>
          </wp:positionV>
          <wp:extent cx="1362075" cy="427989"/>
          <wp:effectExtent l="0" t="0" r="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8C265A7">
        <v:shapetype id="_x0000_t202" coordsize="21600,21600" o:spt="202" path="m,l,21600r21600,l21600,xe">
          <v:stroke joinstyle="miter"/>
          <v:path gradientshapeok="t" o:connecttype="rect"/>
        </v:shapetype>
        <v:shape id="_x0000_s2121" type="#_x0000_t202" style="position:absolute;margin-left:324.65pt;margin-top:66.2pt;width:208.6pt;height:14.15pt;z-index:-287887360;mso-position-horizontal-relative:page;mso-position-vertical-relative:page" filled="f" stroked="f">
          <v:textbox style="mso-next-textbox:#_x0000_s2121" inset="0,0,0,0">
            <w:txbxContent>
              <w:p w14:paraId="4A7086FE"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46E04" w14:textId="77777777" w:rsidR="00BA5F96" w:rsidRDefault="00BA5F96">
    <w:pPr>
      <w:pStyle w:val="a3"/>
      <w:spacing w:line="14" w:lineRule="auto"/>
      <w:rPr>
        <w:sz w:val="20"/>
      </w:rPr>
    </w:pPr>
    <w:r>
      <w:rPr>
        <w:noProof/>
      </w:rPr>
      <w:drawing>
        <wp:anchor distT="0" distB="0" distL="0" distR="0" simplePos="0" relativeHeight="251567104" behindDoc="1" locked="0" layoutInCell="1" allowOverlap="1" wp14:anchorId="724496EA" wp14:editId="4C5E8B50">
          <wp:simplePos x="0" y="0"/>
          <wp:positionH relativeFrom="page">
            <wp:posOffset>704850</wp:posOffset>
          </wp:positionH>
          <wp:positionV relativeFrom="page">
            <wp:posOffset>541019</wp:posOffset>
          </wp:positionV>
          <wp:extent cx="1362075" cy="427989"/>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62136316">
        <v:line id="_x0000_s2119" style="position:absolute;z-index:-287883264;mso-position-horizontal-relative:page;mso-position-vertical-relative:page" from="52.55pt,81pt" to="542.9pt,81pt" strokeweight=".72pt">
          <w10:wrap anchorx="page" anchory="page"/>
        </v:line>
      </w:pict>
    </w:r>
    <w:r w:rsidR="00AC5760">
      <w:pict w14:anchorId="1CCD39D5">
        <v:shapetype id="_x0000_t202" coordsize="21600,21600" o:spt="202" path="m,l,21600r21600,l21600,xe">
          <v:stroke joinstyle="miter"/>
          <v:path gradientshapeok="t" o:connecttype="rect"/>
        </v:shapetype>
        <v:shape id="_x0000_s2118" type="#_x0000_t202" style="position:absolute;margin-left:324.65pt;margin-top:66.2pt;width:208.6pt;height:14.15pt;z-index:-287882240;mso-position-horizontal-relative:page;mso-position-vertical-relative:page" filled="f" stroked="f">
          <v:textbox style="mso-next-textbox:#_x0000_s2118" inset="0,0,0,0">
            <w:txbxContent>
              <w:p w14:paraId="18810171"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3AE29" w14:textId="77777777" w:rsidR="00BA5F96" w:rsidRDefault="00BA5F96">
    <w:pPr>
      <w:pStyle w:val="a3"/>
      <w:spacing w:line="14" w:lineRule="auto"/>
      <w:rPr>
        <w:sz w:val="20"/>
      </w:rPr>
    </w:pPr>
    <w:r>
      <w:rPr>
        <w:noProof/>
      </w:rPr>
      <w:drawing>
        <wp:anchor distT="0" distB="0" distL="0" distR="0" simplePos="0" relativeHeight="251571200" behindDoc="1" locked="0" layoutInCell="1" allowOverlap="1" wp14:anchorId="2CA81F65" wp14:editId="48C936FD">
          <wp:simplePos x="0" y="0"/>
          <wp:positionH relativeFrom="page">
            <wp:posOffset>704850</wp:posOffset>
          </wp:positionH>
          <wp:positionV relativeFrom="page">
            <wp:posOffset>541019</wp:posOffset>
          </wp:positionV>
          <wp:extent cx="1362075" cy="427989"/>
          <wp:effectExtent l="0" t="0" r="0" b="0"/>
          <wp:wrapNone/>
          <wp:docPr id="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6A4F64D2">
        <v:shapetype id="_x0000_t202" coordsize="21600,21600" o:spt="202" path="m,l,21600r21600,l21600,xe">
          <v:stroke joinstyle="miter"/>
          <v:path gradientshapeok="t" o:connecttype="rect"/>
        </v:shapetype>
        <v:shape id="_x0000_s2116" type="#_x0000_t202" style="position:absolute;margin-left:324.65pt;margin-top:66.2pt;width:208.6pt;height:14.15pt;z-index:-287878144;mso-position-horizontal-relative:page;mso-position-vertical-relative:page" filled="f" stroked="f">
          <v:textbox style="mso-next-textbox:#_x0000_s2116" inset="0,0,0,0">
            <w:txbxContent>
              <w:p w14:paraId="76482AC8"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093E" w14:textId="77777777" w:rsidR="00BA5F96" w:rsidRDefault="00BA5F96">
    <w:pPr>
      <w:pStyle w:val="a3"/>
      <w:spacing w:line="14" w:lineRule="auto"/>
      <w:rPr>
        <w:sz w:val="20"/>
      </w:rPr>
    </w:pPr>
    <w:r>
      <w:rPr>
        <w:noProof/>
      </w:rPr>
      <w:drawing>
        <wp:anchor distT="0" distB="0" distL="0" distR="0" simplePos="0" relativeHeight="251575296" behindDoc="1" locked="0" layoutInCell="1" allowOverlap="1" wp14:anchorId="0339F195" wp14:editId="60F5A337">
          <wp:simplePos x="0" y="0"/>
          <wp:positionH relativeFrom="page">
            <wp:posOffset>704850</wp:posOffset>
          </wp:positionH>
          <wp:positionV relativeFrom="page">
            <wp:posOffset>541019</wp:posOffset>
          </wp:positionV>
          <wp:extent cx="1362075" cy="427989"/>
          <wp:effectExtent l="0" t="0" r="0" b="0"/>
          <wp:wrapNone/>
          <wp:docPr id="1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A8356C4">
        <v:line id="_x0000_s2114" style="position:absolute;z-index:-287874048;mso-position-horizontal-relative:page;mso-position-vertical-relative:page" from="52.55pt,81pt" to="542.9pt,81pt" strokeweight=".72pt">
          <w10:wrap anchorx="page" anchory="page"/>
        </v:line>
      </w:pict>
    </w:r>
    <w:r w:rsidR="00AC5760">
      <w:pict w14:anchorId="2BA46942">
        <v:shapetype id="_x0000_t202" coordsize="21600,21600" o:spt="202" path="m,l,21600r21600,l21600,xe">
          <v:stroke joinstyle="miter"/>
          <v:path gradientshapeok="t" o:connecttype="rect"/>
        </v:shapetype>
        <v:shape id="_x0000_s2113" type="#_x0000_t202" style="position:absolute;margin-left:324.65pt;margin-top:66.2pt;width:208.6pt;height:14.15pt;z-index:-287873024;mso-position-horizontal-relative:page;mso-position-vertical-relative:page" filled="f" stroked="f">
          <v:textbox style="mso-next-textbox:#_x0000_s2113" inset="0,0,0,0">
            <w:txbxContent>
              <w:p w14:paraId="15FD52AF"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20503" w14:textId="77777777" w:rsidR="00BA5F96" w:rsidRDefault="00BA5F96">
    <w:pPr>
      <w:pStyle w:val="a3"/>
      <w:spacing w:line="14" w:lineRule="auto"/>
      <w:rPr>
        <w:sz w:val="20"/>
      </w:rPr>
    </w:pPr>
    <w:r>
      <w:rPr>
        <w:noProof/>
      </w:rPr>
      <w:drawing>
        <wp:anchor distT="0" distB="0" distL="0" distR="0" simplePos="0" relativeHeight="251579392" behindDoc="1" locked="0" layoutInCell="1" allowOverlap="1" wp14:anchorId="18C41FC9" wp14:editId="3704277B">
          <wp:simplePos x="0" y="0"/>
          <wp:positionH relativeFrom="page">
            <wp:posOffset>704850</wp:posOffset>
          </wp:positionH>
          <wp:positionV relativeFrom="page">
            <wp:posOffset>541019</wp:posOffset>
          </wp:positionV>
          <wp:extent cx="1362075" cy="427989"/>
          <wp:effectExtent l="0" t="0" r="0" b="0"/>
          <wp:wrapNone/>
          <wp:docPr id="1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56B5BC5">
        <v:shapetype id="_x0000_t202" coordsize="21600,21600" o:spt="202" path="m,l,21600r21600,l21600,xe">
          <v:stroke joinstyle="miter"/>
          <v:path gradientshapeok="t" o:connecttype="rect"/>
        </v:shapetype>
        <v:shape id="_x0000_s2111" type="#_x0000_t202" style="position:absolute;margin-left:324.65pt;margin-top:66.2pt;width:208.6pt;height:14.15pt;z-index:-287868928;mso-position-horizontal-relative:page;mso-position-vertical-relative:page" filled="f" stroked="f">
          <v:textbox style="mso-next-textbox:#_x0000_s2111" inset="0,0,0,0">
            <w:txbxContent>
              <w:p w14:paraId="553E9CFE"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80C8C" w14:textId="77777777" w:rsidR="00BA5F96" w:rsidRDefault="00BA5F96">
    <w:pPr>
      <w:pStyle w:val="a3"/>
      <w:spacing w:line="14" w:lineRule="auto"/>
      <w:rPr>
        <w:sz w:val="20"/>
      </w:rPr>
    </w:pPr>
    <w:r>
      <w:rPr>
        <w:noProof/>
      </w:rPr>
      <w:drawing>
        <wp:anchor distT="0" distB="0" distL="0" distR="0" simplePos="0" relativeHeight="251583488" behindDoc="1" locked="0" layoutInCell="1" allowOverlap="1" wp14:anchorId="071DD921" wp14:editId="1F1F76B8">
          <wp:simplePos x="0" y="0"/>
          <wp:positionH relativeFrom="page">
            <wp:posOffset>704850</wp:posOffset>
          </wp:positionH>
          <wp:positionV relativeFrom="page">
            <wp:posOffset>541019</wp:posOffset>
          </wp:positionV>
          <wp:extent cx="1362075" cy="427989"/>
          <wp:effectExtent l="0" t="0" r="0" b="0"/>
          <wp:wrapNone/>
          <wp:docPr id="1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151A3F5F">
        <v:line id="_x0000_s2109" style="position:absolute;z-index:-287864832;mso-position-horizontal-relative:page;mso-position-vertical-relative:page" from="52.55pt,81pt" to="542.9pt,81pt" strokeweight=".72pt">
          <w10:wrap anchorx="page" anchory="page"/>
        </v:line>
      </w:pict>
    </w:r>
    <w:r w:rsidR="00AC5760">
      <w:pict w14:anchorId="2AFDE0C7">
        <v:shapetype id="_x0000_t202" coordsize="21600,21600" o:spt="202" path="m,l,21600r21600,l21600,xe">
          <v:stroke joinstyle="miter"/>
          <v:path gradientshapeok="t" o:connecttype="rect"/>
        </v:shapetype>
        <v:shape id="_x0000_s2108" type="#_x0000_t202" style="position:absolute;margin-left:324.65pt;margin-top:66.2pt;width:208.6pt;height:14.15pt;z-index:-287863808;mso-position-horizontal-relative:page;mso-position-vertical-relative:page" filled="f" stroked="f">
          <v:textbox style="mso-next-textbox:#_x0000_s2108" inset="0,0,0,0">
            <w:txbxContent>
              <w:p w14:paraId="12EEDF26"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CD0D9" w14:textId="77777777" w:rsidR="00BA5F96" w:rsidRDefault="00BA5F96">
    <w:pPr>
      <w:pStyle w:val="a3"/>
      <w:spacing w:line="14" w:lineRule="auto"/>
      <w:rPr>
        <w:sz w:val="20"/>
      </w:rPr>
    </w:pPr>
    <w:r>
      <w:rPr>
        <w:noProof/>
      </w:rPr>
      <w:drawing>
        <wp:anchor distT="0" distB="0" distL="0" distR="0" simplePos="0" relativeHeight="251587584" behindDoc="1" locked="0" layoutInCell="1" allowOverlap="1" wp14:anchorId="332C2625" wp14:editId="3FC02C03">
          <wp:simplePos x="0" y="0"/>
          <wp:positionH relativeFrom="page">
            <wp:posOffset>704850</wp:posOffset>
          </wp:positionH>
          <wp:positionV relativeFrom="page">
            <wp:posOffset>541019</wp:posOffset>
          </wp:positionV>
          <wp:extent cx="1362075" cy="427989"/>
          <wp:effectExtent l="0" t="0" r="0" b="0"/>
          <wp:wrapNone/>
          <wp:docPr id="1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A654F5F">
        <v:shapetype id="_x0000_t202" coordsize="21600,21600" o:spt="202" path="m,l,21600r21600,l21600,xe">
          <v:stroke joinstyle="miter"/>
          <v:path gradientshapeok="t" o:connecttype="rect"/>
        </v:shapetype>
        <v:shape id="_x0000_s2106" type="#_x0000_t202" style="position:absolute;margin-left:324.65pt;margin-top:66.2pt;width:208.6pt;height:14.15pt;z-index:-287859712;mso-position-horizontal-relative:page;mso-position-vertical-relative:page" filled="f" stroked="f">
          <v:textbox style="mso-next-textbox:#_x0000_s2106" inset="0,0,0,0">
            <w:txbxContent>
              <w:p w14:paraId="6ECD6B9A"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03253" w14:textId="77777777" w:rsidR="00BA5F96" w:rsidRDefault="00BA5F96">
    <w:pPr>
      <w:pStyle w:val="a3"/>
      <w:spacing w:line="14" w:lineRule="auto"/>
      <w:rPr>
        <w:sz w:val="20"/>
      </w:rPr>
    </w:pPr>
    <w:r>
      <w:rPr>
        <w:noProof/>
      </w:rPr>
      <w:drawing>
        <wp:anchor distT="0" distB="0" distL="0" distR="0" simplePos="0" relativeHeight="251591680" behindDoc="1" locked="0" layoutInCell="1" allowOverlap="1" wp14:anchorId="3C24F4BD" wp14:editId="70CDBB4B">
          <wp:simplePos x="0" y="0"/>
          <wp:positionH relativeFrom="page">
            <wp:posOffset>704850</wp:posOffset>
          </wp:positionH>
          <wp:positionV relativeFrom="page">
            <wp:posOffset>541019</wp:posOffset>
          </wp:positionV>
          <wp:extent cx="1362075" cy="427989"/>
          <wp:effectExtent l="0" t="0" r="0" b="0"/>
          <wp:wrapNone/>
          <wp:docPr id="1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1F9714C6">
        <v:line id="_x0000_s2104" style="position:absolute;z-index:-287855616;mso-position-horizontal-relative:page;mso-position-vertical-relative:page" from="52.55pt,81pt" to="542.9pt,81pt" strokeweight=".72pt">
          <w10:wrap anchorx="page" anchory="page"/>
        </v:line>
      </w:pict>
    </w:r>
    <w:r w:rsidR="00AC5760">
      <w:pict w14:anchorId="0204B265">
        <v:shapetype id="_x0000_t202" coordsize="21600,21600" o:spt="202" path="m,l,21600r21600,l21600,xe">
          <v:stroke joinstyle="miter"/>
          <v:path gradientshapeok="t" o:connecttype="rect"/>
        </v:shapetype>
        <v:shape id="_x0000_s2103" type="#_x0000_t202" style="position:absolute;margin-left:324.65pt;margin-top:66.2pt;width:208.6pt;height:14.15pt;z-index:-287854592;mso-position-horizontal-relative:page;mso-position-vertical-relative:page" filled="f" stroked="f">
          <v:textbox style="mso-next-textbox:#_x0000_s2103" inset="0,0,0,0">
            <w:txbxContent>
              <w:p w14:paraId="0A91208E"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30D85" w14:textId="77777777" w:rsidR="00BA5F96" w:rsidRDefault="00BA5F96">
    <w:pPr>
      <w:pStyle w:val="a3"/>
      <w:spacing w:line="14" w:lineRule="auto"/>
      <w:rPr>
        <w:sz w:val="20"/>
      </w:rPr>
    </w:pPr>
    <w:r>
      <w:rPr>
        <w:noProof/>
      </w:rPr>
      <w:drawing>
        <wp:anchor distT="0" distB="0" distL="0" distR="0" simplePos="0" relativeHeight="251595776" behindDoc="1" locked="0" layoutInCell="1" allowOverlap="1" wp14:anchorId="35F6ECC4" wp14:editId="5CE5DCB0">
          <wp:simplePos x="0" y="0"/>
          <wp:positionH relativeFrom="page">
            <wp:posOffset>704850</wp:posOffset>
          </wp:positionH>
          <wp:positionV relativeFrom="page">
            <wp:posOffset>541019</wp:posOffset>
          </wp:positionV>
          <wp:extent cx="1362075" cy="427989"/>
          <wp:effectExtent l="0" t="0" r="0" b="0"/>
          <wp:wrapNone/>
          <wp:docPr id="1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95042B2">
        <v:line id="_x0000_s2101" style="position:absolute;z-index:-287850496;mso-position-horizontal-relative:page;mso-position-vertical-relative:page" from="52.55pt,81pt" to="542.9pt,81pt" strokeweight=".72pt">
          <w10:wrap anchorx="page" anchory="page"/>
        </v:line>
      </w:pict>
    </w:r>
    <w:r w:rsidR="00AC5760">
      <w:pict w14:anchorId="171BA30C">
        <v:shapetype id="_x0000_t202" coordsize="21600,21600" o:spt="202" path="m,l,21600r21600,l21600,xe">
          <v:stroke joinstyle="miter"/>
          <v:path gradientshapeok="t" o:connecttype="rect"/>
        </v:shapetype>
        <v:shape id="_x0000_s2100" type="#_x0000_t202" style="position:absolute;margin-left:324.65pt;margin-top:66.2pt;width:208.6pt;height:14.15pt;z-index:-287849472;mso-position-horizontal-relative:page;mso-position-vertical-relative:page" filled="f" stroked="f">
          <v:textbox style="mso-next-textbox:#_x0000_s2100" inset="0,0,0,0">
            <w:txbxContent>
              <w:p w14:paraId="29BDC377"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7D4F6" w14:textId="77777777" w:rsidR="00BA5F96" w:rsidRDefault="00BA5F96">
    <w:pPr>
      <w:pStyle w:val="a3"/>
      <w:spacing w:line="14" w:lineRule="auto"/>
      <w:rPr>
        <w:sz w:val="20"/>
      </w:rPr>
    </w:pPr>
    <w:r>
      <w:rPr>
        <w:noProof/>
      </w:rPr>
      <w:drawing>
        <wp:anchor distT="0" distB="0" distL="0" distR="0" simplePos="0" relativeHeight="251599872" behindDoc="1" locked="0" layoutInCell="1" allowOverlap="1" wp14:anchorId="66BFF41F" wp14:editId="6D05244C">
          <wp:simplePos x="0" y="0"/>
          <wp:positionH relativeFrom="page">
            <wp:posOffset>704850</wp:posOffset>
          </wp:positionH>
          <wp:positionV relativeFrom="page">
            <wp:posOffset>541019</wp:posOffset>
          </wp:positionV>
          <wp:extent cx="1362075" cy="427989"/>
          <wp:effectExtent l="0" t="0" r="0" b="0"/>
          <wp:wrapNone/>
          <wp:docPr id="1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94E6C0B">
        <v:line id="_x0000_s2098" style="position:absolute;z-index:-287845376;mso-position-horizontal-relative:page;mso-position-vertical-relative:page" from="52.55pt,81pt" to="542.9pt,81pt" strokeweight=".72pt">
          <w10:wrap anchorx="page" anchory="page"/>
        </v:line>
      </w:pict>
    </w:r>
    <w:r w:rsidR="00AC5760">
      <w:pict w14:anchorId="5093ECB0">
        <v:shapetype id="_x0000_t202" coordsize="21600,21600" o:spt="202" path="m,l,21600r21600,l21600,xe">
          <v:stroke joinstyle="miter"/>
          <v:path gradientshapeok="t" o:connecttype="rect"/>
        </v:shapetype>
        <v:shape id="_x0000_s2097" type="#_x0000_t202" style="position:absolute;margin-left:324.65pt;margin-top:66.2pt;width:208.6pt;height:14.15pt;z-index:-287844352;mso-position-horizontal-relative:page;mso-position-vertical-relative:page" filled="f" stroked="f">
          <v:textbox style="mso-next-textbox:#_x0000_s2097" inset="0,0,0,0">
            <w:txbxContent>
              <w:p w14:paraId="1D840F3A"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C1029" w14:textId="77777777" w:rsidR="00BA5F96" w:rsidRDefault="00BA5F96">
    <w:pPr>
      <w:pStyle w:val="a3"/>
      <w:spacing w:line="14" w:lineRule="auto"/>
      <w:rPr>
        <w:sz w:val="20"/>
      </w:rPr>
    </w:pPr>
    <w:r>
      <w:rPr>
        <w:noProof/>
      </w:rPr>
      <w:drawing>
        <wp:anchor distT="0" distB="0" distL="0" distR="0" simplePos="0" relativeHeight="215336960" behindDoc="1" locked="0" layoutInCell="1" allowOverlap="1" wp14:anchorId="43CAE83C" wp14:editId="5A3C2CD2">
          <wp:simplePos x="0" y="0"/>
          <wp:positionH relativeFrom="page">
            <wp:posOffset>704850</wp:posOffset>
          </wp:positionH>
          <wp:positionV relativeFrom="page">
            <wp:posOffset>541019</wp:posOffset>
          </wp:positionV>
          <wp:extent cx="1362075" cy="427989"/>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1906B20">
        <v:line id="_x0000_s2174" style="position:absolute;z-index:-287978496;mso-position-horizontal-relative:page;mso-position-vertical-relative:page" from="52.55pt,81pt" to="542.9pt,81pt" strokeweight=".72pt">
          <w10:wrap anchorx="page" anchory="page"/>
        </v:line>
      </w:pict>
    </w:r>
    <w:r w:rsidR="00AC5760">
      <w:pict w14:anchorId="2C6A879D">
        <v:shapetype id="_x0000_t202" coordsize="21600,21600" o:spt="202" path="m,l,21600r21600,l21600,xe">
          <v:stroke joinstyle="miter"/>
          <v:path gradientshapeok="t" o:connecttype="rect"/>
        </v:shapetype>
        <v:shape id="_x0000_s2173" type="#_x0000_t202" style="position:absolute;margin-left:329.05pt;margin-top:66.2pt;width:208.7pt;height:14.15pt;z-index:-287977472;mso-position-horizontal-relative:page;mso-position-vertical-relative:page" filled="f" stroked="f">
          <v:textbox style="mso-next-textbox:#_x0000_s2173" inset="0,0,0,0">
            <w:txbxContent>
              <w:p w14:paraId="78789643" w14:textId="77777777" w:rsidR="00BA5F96" w:rsidRDefault="00BA5F96">
                <w:pPr>
                  <w:ind w:left="20"/>
                  <w:rPr>
                    <w:b/>
                    <w:sz w:val="21"/>
                  </w:rPr>
                </w:pPr>
                <w:r>
                  <w:rPr>
                    <w:b/>
                    <w:color w:val="FF0000"/>
                    <w:spacing w:val="-19"/>
                    <w:sz w:val="21"/>
                  </w:rPr>
                  <w:t xml:space="preserve">龙芯 </w:t>
                </w:r>
                <w:r>
                  <w:rPr>
                    <w:rFonts w:ascii="Calibri" w:eastAsia="Calibri" w:hAnsi="Calibri"/>
                    <w:b/>
                    <w:color w:val="FF0000"/>
                    <w:sz w:val="21"/>
                  </w:rPr>
                  <w:t xml:space="preserve">3A2000/3B2000 </w:t>
                </w:r>
                <w:r>
                  <w:rPr>
                    <w:b/>
                    <w:color w:val="FF0000"/>
                    <w:spacing w:val="-1"/>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pacing w:val="51"/>
                    <w:sz w:val="21"/>
                  </w:rPr>
                  <w:t xml:space="preserve"> </w:t>
                </w:r>
                <w:r>
                  <w:rPr>
                    <w:b/>
                    <w:color w:val="FF0000"/>
                    <w:sz w:val="21"/>
                  </w:rPr>
                  <w:t>下册</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54EBC" w14:textId="77777777" w:rsidR="00BA5F96" w:rsidRDefault="00BA5F96">
    <w:pPr>
      <w:pStyle w:val="a3"/>
      <w:spacing w:line="14" w:lineRule="auto"/>
      <w:rPr>
        <w:sz w:val="20"/>
      </w:rPr>
    </w:pPr>
    <w:r>
      <w:rPr>
        <w:noProof/>
      </w:rPr>
      <w:drawing>
        <wp:anchor distT="0" distB="0" distL="0" distR="0" simplePos="0" relativeHeight="251603968" behindDoc="1" locked="0" layoutInCell="1" allowOverlap="1" wp14:anchorId="34349733" wp14:editId="6099407E">
          <wp:simplePos x="0" y="0"/>
          <wp:positionH relativeFrom="page">
            <wp:posOffset>704850</wp:posOffset>
          </wp:positionH>
          <wp:positionV relativeFrom="page">
            <wp:posOffset>541019</wp:posOffset>
          </wp:positionV>
          <wp:extent cx="1362075" cy="427989"/>
          <wp:effectExtent l="0" t="0" r="0" b="0"/>
          <wp:wrapNone/>
          <wp:docPr id="1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24BFEC2">
        <v:shapetype id="_x0000_t202" coordsize="21600,21600" o:spt="202" path="m,l,21600r21600,l21600,xe">
          <v:stroke joinstyle="miter"/>
          <v:path gradientshapeok="t" o:connecttype="rect"/>
        </v:shapetype>
        <v:shape id="_x0000_s2095" type="#_x0000_t202" style="position:absolute;margin-left:324.65pt;margin-top:66.2pt;width:208.6pt;height:14.15pt;z-index:-287840256;mso-position-horizontal-relative:page;mso-position-vertical-relative:page" filled="f" stroked="f">
          <v:textbox style="mso-next-textbox:#_x0000_s2095" inset="0,0,0,0">
            <w:txbxContent>
              <w:p w14:paraId="3DF24AF5"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CB1F" w14:textId="77777777" w:rsidR="00BA5F96" w:rsidRDefault="00BA5F96">
    <w:pPr>
      <w:pStyle w:val="a3"/>
      <w:spacing w:line="14" w:lineRule="auto"/>
      <w:rPr>
        <w:sz w:val="20"/>
      </w:rPr>
    </w:pPr>
    <w:r>
      <w:rPr>
        <w:noProof/>
      </w:rPr>
      <w:drawing>
        <wp:anchor distT="0" distB="0" distL="0" distR="0" simplePos="0" relativeHeight="251608064" behindDoc="1" locked="0" layoutInCell="1" allowOverlap="1" wp14:anchorId="131C3A60" wp14:editId="3CF82B6C">
          <wp:simplePos x="0" y="0"/>
          <wp:positionH relativeFrom="page">
            <wp:posOffset>704850</wp:posOffset>
          </wp:positionH>
          <wp:positionV relativeFrom="page">
            <wp:posOffset>541019</wp:posOffset>
          </wp:positionV>
          <wp:extent cx="1362075" cy="427989"/>
          <wp:effectExtent l="0" t="0" r="0" b="0"/>
          <wp:wrapNone/>
          <wp:docPr id="1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17A6B111">
        <v:line id="_x0000_s2093" style="position:absolute;z-index:-287836160;mso-position-horizontal-relative:page;mso-position-vertical-relative:page" from="52.55pt,81pt" to="542.9pt,81pt" strokeweight=".72pt">
          <w10:wrap anchorx="page" anchory="page"/>
        </v:line>
      </w:pict>
    </w:r>
    <w:r w:rsidR="00AC5760">
      <w:pict w14:anchorId="70E3A30D">
        <v:shapetype id="_x0000_t202" coordsize="21600,21600" o:spt="202" path="m,l,21600r21600,l21600,xe">
          <v:stroke joinstyle="miter"/>
          <v:path gradientshapeok="t" o:connecttype="rect"/>
        </v:shapetype>
        <v:shape id="_x0000_s2092" type="#_x0000_t202" style="position:absolute;margin-left:324.65pt;margin-top:66.2pt;width:208.6pt;height:14.15pt;z-index:-287835136;mso-position-horizontal-relative:page;mso-position-vertical-relative:page" filled="f" stroked="f">
          <v:textbox style="mso-next-textbox:#_x0000_s2092" inset="0,0,0,0">
            <w:txbxContent>
              <w:p w14:paraId="0AC60393"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69551" w14:textId="77777777" w:rsidR="00BA5F96" w:rsidRDefault="00BA5F96">
    <w:pPr>
      <w:pStyle w:val="a3"/>
      <w:spacing w:line="14" w:lineRule="auto"/>
      <w:rPr>
        <w:sz w:val="20"/>
      </w:rPr>
    </w:pPr>
    <w:r>
      <w:rPr>
        <w:noProof/>
      </w:rPr>
      <w:drawing>
        <wp:anchor distT="0" distB="0" distL="0" distR="0" simplePos="0" relativeHeight="251612160" behindDoc="1" locked="0" layoutInCell="1" allowOverlap="1" wp14:anchorId="14334943" wp14:editId="0E8E44EB">
          <wp:simplePos x="0" y="0"/>
          <wp:positionH relativeFrom="page">
            <wp:posOffset>704850</wp:posOffset>
          </wp:positionH>
          <wp:positionV relativeFrom="page">
            <wp:posOffset>541019</wp:posOffset>
          </wp:positionV>
          <wp:extent cx="1362075" cy="427989"/>
          <wp:effectExtent l="0" t="0" r="0" b="0"/>
          <wp:wrapNone/>
          <wp:docPr id="1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02F699FB">
        <v:shapetype id="_x0000_t202" coordsize="21600,21600" o:spt="202" path="m,l,21600r21600,l21600,xe">
          <v:stroke joinstyle="miter"/>
          <v:path gradientshapeok="t" o:connecttype="rect"/>
        </v:shapetype>
        <v:shape id="_x0000_s2090" type="#_x0000_t202" style="position:absolute;margin-left:324.65pt;margin-top:66.2pt;width:208.6pt;height:14.15pt;z-index:-287831040;mso-position-horizontal-relative:page;mso-position-vertical-relative:page" filled="f" stroked="f">
          <v:textbox style="mso-next-textbox:#_x0000_s2090" inset="0,0,0,0">
            <w:txbxContent>
              <w:p w14:paraId="3F4B0A5C"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A9F8" w14:textId="77777777" w:rsidR="00BA5F96" w:rsidRDefault="00BA5F96">
    <w:pPr>
      <w:pStyle w:val="a3"/>
      <w:spacing w:line="14" w:lineRule="auto"/>
      <w:rPr>
        <w:sz w:val="20"/>
      </w:rPr>
    </w:pPr>
    <w:r>
      <w:rPr>
        <w:noProof/>
      </w:rPr>
      <w:drawing>
        <wp:anchor distT="0" distB="0" distL="0" distR="0" simplePos="0" relativeHeight="251616256" behindDoc="1" locked="0" layoutInCell="1" allowOverlap="1" wp14:anchorId="39D11652" wp14:editId="25521F28">
          <wp:simplePos x="0" y="0"/>
          <wp:positionH relativeFrom="page">
            <wp:posOffset>704850</wp:posOffset>
          </wp:positionH>
          <wp:positionV relativeFrom="page">
            <wp:posOffset>541019</wp:posOffset>
          </wp:positionV>
          <wp:extent cx="1362075" cy="427989"/>
          <wp:effectExtent l="0" t="0" r="0" b="0"/>
          <wp:wrapNone/>
          <wp:docPr id="14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A82136D">
        <v:shapetype id="_x0000_t202" coordsize="21600,21600" o:spt="202" path="m,l,21600r21600,l21600,xe">
          <v:stroke joinstyle="miter"/>
          <v:path gradientshapeok="t" o:connecttype="rect"/>
        </v:shapetype>
        <v:shape id="_x0000_s2088" type="#_x0000_t202" style="position:absolute;margin-left:324.65pt;margin-top:66.2pt;width:208.6pt;height:14.15pt;z-index:-287826944;mso-position-horizontal-relative:page;mso-position-vertical-relative:page" filled="f" stroked="f">
          <v:textbox style="mso-next-textbox:#_x0000_s2088" inset="0,0,0,0">
            <w:txbxContent>
              <w:p w14:paraId="51D4FAF6"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32F19" w14:textId="77777777" w:rsidR="00BA5F96" w:rsidRDefault="00BA5F96">
    <w:pPr>
      <w:pStyle w:val="a3"/>
      <w:spacing w:line="14" w:lineRule="auto"/>
      <w:rPr>
        <w:sz w:val="20"/>
      </w:rPr>
    </w:pPr>
    <w:r>
      <w:rPr>
        <w:noProof/>
      </w:rPr>
      <w:drawing>
        <wp:anchor distT="0" distB="0" distL="0" distR="0" simplePos="0" relativeHeight="251620352" behindDoc="1" locked="0" layoutInCell="1" allowOverlap="1" wp14:anchorId="2256B325" wp14:editId="73235BDE">
          <wp:simplePos x="0" y="0"/>
          <wp:positionH relativeFrom="page">
            <wp:posOffset>704850</wp:posOffset>
          </wp:positionH>
          <wp:positionV relativeFrom="page">
            <wp:posOffset>541019</wp:posOffset>
          </wp:positionV>
          <wp:extent cx="1362075" cy="427989"/>
          <wp:effectExtent l="0" t="0" r="0" b="0"/>
          <wp:wrapNone/>
          <wp:docPr id="14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2E885427">
        <v:line id="_x0000_s2086" style="position:absolute;z-index:-287822848;mso-position-horizontal-relative:page;mso-position-vertical-relative:page" from="52.55pt,81pt" to="542.9pt,81pt" strokeweight=".72pt">
          <w10:wrap anchorx="page" anchory="page"/>
        </v:line>
      </w:pict>
    </w:r>
    <w:r w:rsidR="00AC5760">
      <w:pict w14:anchorId="3F11236D">
        <v:shapetype id="_x0000_t202" coordsize="21600,21600" o:spt="202" path="m,l,21600r21600,l21600,xe">
          <v:stroke joinstyle="miter"/>
          <v:path gradientshapeok="t" o:connecttype="rect"/>
        </v:shapetype>
        <v:shape id="_x0000_s2085" type="#_x0000_t202" style="position:absolute;margin-left:324.65pt;margin-top:66.2pt;width:208.6pt;height:14.15pt;z-index:-287821824;mso-position-horizontal-relative:page;mso-position-vertical-relative:page" filled="f" stroked="f">
          <v:textbox style="mso-next-textbox:#_x0000_s2085" inset="0,0,0,0">
            <w:txbxContent>
              <w:p w14:paraId="0B317B39"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54707" w14:textId="77777777" w:rsidR="00BA5F96" w:rsidRDefault="00BA5F96">
    <w:pPr>
      <w:pStyle w:val="a3"/>
      <w:spacing w:line="14" w:lineRule="auto"/>
      <w:rPr>
        <w:sz w:val="20"/>
      </w:rPr>
    </w:pPr>
    <w:r>
      <w:rPr>
        <w:noProof/>
      </w:rPr>
      <w:drawing>
        <wp:anchor distT="0" distB="0" distL="0" distR="0" simplePos="0" relativeHeight="251684864" behindDoc="1" locked="0" layoutInCell="1" allowOverlap="1" wp14:anchorId="0F8B90D3" wp14:editId="783F9C21">
          <wp:simplePos x="0" y="0"/>
          <wp:positionH relativeFrom="page">
            <wp:posOffset>704850</wp:posOffset>
          </wp:positionH>
          <wp:positionV relativeFrom="page">
            <wp:posOffset>541019</wp:posOffset>
          </wp:positionV>
          <wp:extent cx="1362075" cy="427989"/>
          <wp:effectExtent l="0" t="0" r="0" b="0"/>
          <wp:wrapNone/>
          <wp:docPr id="1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B55A802">
        <v:shapetype id="_x0000_t202" coordsize="21600,21600" o:spt="202" path="m,l,21600r21600,l21600,xe">
          <v:stroke joinstyle="miter"/>
          <v:path gradientshapeok="t" o:connecttype="rect"/>
        </v:shapetype>
        <v:shape id="_x0000_s2083" type="#_x0000_t202" style="position:absolute;margin-left:324.65pt;margin-top:66.2pt;width:208.6pt;height:14.15pt;z-index:-287817728;mso-position-horizontal-relative:page;mso-position-vertical-relative:page" filled="f" stroked="f">
          <v:textbox style="mso-next-textbox:#_x0000_s2083" inset="0,0,0,0">
            <w:txbxContent>
              <w:p w14:paraId="496F1C0B"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5EA3D" w14:textId="77777777" w:rsidR="00BA5F96" w:rsidRDefault="00BA5F96">
    <w:pPr>
      <w:pStyle w:val="a3"/>
      <w:spacing w:line="14" w:lineRule="auto"/>
      <w:rPr>
        <w:sz w:val="20"/>
      </w:rPr>
    </w:pPr>
    <w:r>
      <w:rPr>
        <w:noProof/>
      </w:rPr>
      <w:drawing>
        <wp:anchor distT="0" distB="0" distL="0" distR="0" simplePos="0" relativeHeight="251692032" behindDoc="1" locked="0" layoutInCell="1" allowOverlap="1" wp14:anchorId="65670172" wp14:editId="3BAF4FDA">
          <wp:simplePos x="0" y="0"/>
          <wp:positionH relativeFrom="page">
            <wp:posOffset>704850</wp:posOffset>
          </wp:positionH>
          <wp:positionV relativeFrom="page">
            <wp:posOffset>541019</wp:posOffset>
          </wp:positionV>
          <wp:extent cx="1362075" cy="427989"/>
          <wp:effectExtent l="0" t="0" r="0" b="0"/>
          <wp:wrapNone/>
          <wp:docPr id="1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F972514">
        <v:line id="_x0000_s2081" style="position:absolute;z-index:-287813632;mso-position-horizontal-relative:page;mso-position-vertical-relative:page" from="52.55pt,81pt" to="542.9pt,81pt" strokeweight=".72pt">
          <w10:wrap anchorx="page" anchory="page"/>
        </v:line>
      </w:pict>
    </w:r>
    <w:r w:rsidR="00AC5760">
      <w:pict w14:anchorId="747643A8">
        <v:shapetype id="_x0000_t202" coordsize="21600,21600" o:spt="202" path="m,l,21600r21600,l21600,xe">
          <v:stroke joinstyle="miter"/>
          <v:path gradientshapeok="t" o:connecttype="rect"/>
        </v:shapetype>
        <v:shape id="_x0000_s2080" type="#_x0000_t202" style="position:absolute;margin-left:324.65pt;margin-top:66.2pt;width:208.6pt;height:14.15pt;z-index:-287812608;mso-position-horizontal-relative:page;mso-position-vertical-relative:page" filled="f" stroked="f">
          <v:textbox style="mso-next-textbox:#_x0000_s2080" inset="0,0,0,0">
            <w:txbxContent>
              <w:p w14:paraId="01E77AA8"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00073" w14:textId="77777777" w:rsidR="00BA5F96" w:rsidRDefault="00BA5F96">
    <w:pPr>
      <w:pStyle w:val="a3"/>
      <w:spacing w:line="14" w:lineRule="auto"/>
      <w:rPr>
        <w:sz w:val="20"/>
      </w:rPr>
    </w:pPr>
    <w:r>
      <w:rPr>
        <w:noProof/>
      </w:rPr>
      <w:drawing>
        <wp:anchor distT="0" distB="0" distL="0" distR="0" simplePos="0" relativeHeight="251677696" behindDoc="1" locked="0" layoutInCell="1" allowOverlap="1" wp14:anchorId="6B9231E0" wp14:editId="629053F0">
          <wp:simplePos x="0" y="0"/>
          <wp:positionH relativeFrom="page">
            <wp:posOffset>704850</wp:posOffset>
          </wp:positionH>
          <wp:positionV relativeFrom="page">
            <wp:posOffset>541019</wp:posOffset>
          </wp:positionV>
          <wp:extent cx="1362075" cy="427989"/>
          <wp:effectExtent l="0" t="0" r="0" b="0"/>
          <wp:wrapNone/>
          <wp:docPr id="1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5F0F7E0">
        <v:shapetype id="_x0000_t202" coordsize="21600,21600" o:spt="202" path="m,l,21600r21600,l21600,xe">
          <v:stroke joinstyle="miter"/>
          <v:path gradientshapeok="t" o:connecttype="rect"/>
        </v:shapetype>
        <v:shape id="_x0000_s2078" type="#_x0000_t202" style="position:absolute;margin-left:324.65pt;margin-top:66.2pt;width:208.6pt;height:14.15pt;z-index:-287808512;mso-position-horizontal-relative:page;mso-position-vertical-relative:page" filled="f" stroked="f">
          <v:textbox style="mso-next-textbox:#_x0000_s2078" inset="0,0,0,0">
            <w:txbxContent>
              <w:p w14:paraId="2686FAE0"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A06A2" w14:textId="77777777" w:rsidR="00BA5F96" w:rsidRDefault="00BA5F96">
    <w:pPr>
      <w:pStyle w:val="a3"/>
      <w:spacing w:line="14" w:lineRule="auto"/>
      <w:rPr>
        <w:sz w:val="20"/>
      </w:rPr>
    </w:pPr>
    <w:r>
      <w:rPr>
        <w:noProof/>
      </w:rPr>
      <w:drawing>
        <wp:anchor distT="0" distB="0" distL="0" distR="0" simplePos="0" relativeHeight="251624448" behindDoc="1" locked="0" layoutInCell="1" allowOverlap="1" wp14:anchorId="5CF7EEAC" wp14:editId="2E8C31AD">
          <wp:simplePos x="0" y="0"/>
          <wp:positionH relativeFrom="page">
            <wp:posOffset>704850</wp:posOffset>
          </wp:positionH>
          <wp:positionV relativeFrom="page">
            <wp:posOffset>541019</wp:posOffset>
          </wp:positionV>
          <wp:extent cx="1362075" cy="427989"/>
          <wp:effectExtent l="0" t="0" r="0" b="0"/>
          <wp:wrapNone/>
          <wp:docPr id="1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35A7C15">
        <v:line id="_x0000_s2076" style="position:absolute;z-index:-287804416;mso-position-horizontal-relative:page;mso-position-vertical-relative:page" from="52.55pt,81pt" to="542.9pt,81pt" strokeweight=".72pt">
          <w10:wrap anchorx="page" anchory="page"/>
        </v:line>
      </w:pict>
    </w:r>
    <w:r w:rsidR="00AC5760">
      <w:pict w14:anchorId="51572159">
        <v:shapetype id="_x0000_t202" coordsize="21600,21600" o:spt="202" path="m,l,21600r21600,l21600,xe">
          <v:stroke joinstyle="miter"/>
          <v:path gradientshapeok="t" o:connecttype="rect"/>
        </v:shapetype>
        <v:shape id="_x0000_s2075" type="#_x0000_t202" style="position:absolute;margin-left:324.65pt;margin-top:66.2pt;width:208.6pt;height:14.15pt;z-index:-287803392;mso-position-horizontal-relative:page;mso-position-vertical-relative:page" filled="f" stroked="f">
          <v:textbox style="mso-next-textbox:#_x0000_s2075" inset="0,0,0,0">
            <w:txbxContent>
              <w:p w14:paraId="1CA40798"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B7AD9" w14:textId="77777777" w:rsidR="00BA5F96" w:rsidRDefault="00BA5F96">
    <w:pPr>
      <w:pStyle w:val="a3"/>
      <w:spacing w:line="14" w:lineRule="auto"/>
      <w:rPr>
        <w:sz w:val="20"/>
      </w:rPr>
    </w:pPr>
    <w:r>
      <w:rPr>
        <w:noProof/>
      </w:rPr>
      <w:drawing>
        <wp:anchor distT="0" distB="0" distL="0" distR="0" simplePos="0" relativeHeight="251628544" behindDoc="1" locked="0" layoutInCell="1" allowOverlap="1" wp14:anchorId="08779B6B" wp14:editId="6F9203C7">
          <wp:simplePos x="0" y="0"/>
          <wp:positionH relativeFrom="page">
            <wp:posOffset>704850</wp:posOffset>
          </wp:positionH>
          <wp:positionV relativeFrom="page">
            <wp:posOffset>541019</wp:posOffset>
          </wp:positionV>
          <wp:extent cx="1362075" cy="427989"/>
          <wp:effectExtent l="0" t="0" r="0" b="0"/>
          <wp:wrapNone/>
          <wp:docPr id="16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FA7D411">
        <v:shapetype id="_x0000_t202" coordsize="21600,21600" o:spt="202" path="m,l,21600r21600,l21600,xe">
          <v:stroke joinstyle="miter"/>
          <v:path gradientshapeok="t" o:connecttype="rect"/>
        </v:shapetype>
        <v:shape id="_x0000_s2073" type="#_x0000_t202" style="position:absolute;margin-left:324.65pt;margin-top:66.2pt;width:208.6pt;height:14.15pt;z-index:-287799296;mso-position-horizontal-relative:page;mso-position-vertical-relative:page" filled="f" stroked="f">
          <v:textbox style="mso-next-textbox:#_x0000_s2073" inset="0,0,0,0">
            <w:txbxContent>
              <w:p w14:paraId="4DBEBF99"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20C27" w14:textId="77777777" w:rsidR="00BA5F96" w:rsidRDefault="00BA5F96">
    <w:pPr>
      <w:pStyle w:val="a3"/>
      <w:spacing w:line="14" w:lineRule="auto"/>
      <w:rPr>
        <w:sz w:val="20"/>
      </w:rPr>
    </w:pPr>
    <w:r>
      <w:rPr>
        <w:noProof/>
      </w:rPr>
      <w:drawing>
        <wp:anchor distT="0" distB="0" distL="0" distR="0" simplePos="0" relativeHeight="215341056" behindDoc="1" locked="0" layoutInCell="1" allowOverlap="1" wp14:anchorId="3858F271" wp14:editId="46A929BC">
          <wp:simplePos x="0" y="0"/>
          <wp:positionH relativeFrom="page">
            <wp:posOffset>706868</wp:posOffset>
          </wp:positionH>
          <wp:positionV relativeFrom="page">
            <wp:posOffset>540385</wp:posOffset>
          </wp:positionV>
          <wp:extent cx="1362075" cy="427989"/>
          <wp:effectExtent l="0" t="0" r="0" b="0"/>
          <wp:wrapNone/>
          <wp:docPr id="2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55E8F53E">
        <v:line id="_x0000_s2172" style="position:absolute;z-index:-287974400;mso-position-horizontal-relative:page;mso-position-vertical-relative:page" from="52.55pt,81pt" to="542.9pt,81pt" strokeweight=".72pt">
          <w10:wrap anchorx="page" anchory="page"/>
        </v:line>
      </w:pict>
    </w:r>
    <w:r w:rsidR="00AC5760">
      <w:pict w14:anchorId="65152E5A">
        <v:shapetype id="_x0000_t202" coordsize="21600,21600" o:spt="202" path="m,l,21600r21600,l21600,xe">
          <v:stroke joinstyle="miter"/>
          <v:path gradientshapeok="t" o:connecttype="rect"/>
        </v:shapetype>
        <v:shape id="_x0000_s2171" type="#_x0000_t202" style="position:absolute;margin-left:329.05pt;margin-top:66.2pt;width:208.7pt;height:14.15pt;z-index:-287973376;mso-position-horizontal-relative:page;mso-position-vertical-relative:page" filled="f" stroked="f">
          <v:textbox style="mso-next-textbox:#_x0000_s2171" inset="0,0,0,0">
            <w:txbxContent>
              <w:p w14:paraId="644E5AEA" w14:textId="77777777" w:rsidR="00BA5F96" w:rsidRDefault="00BA5F96">
                <w:pPr>
                  <w:ind w:left="20"/>
                  <w:rPr>
                    <w:b/>
                    <w:sz w:val="21"/>
                  </w:rPr>
                </w:pPr>
                <w:r>
                  <w:rPr>
                    <w:b/>
                    <w:color w:val="FF0000"/>
                    <w:spacing w:val="-19"/>
                    <w:sz w:val="21"/>
                  </w:rPr>
                  <w:t xml:space="preserve">龙芯 </w:t>
                </w:r>
                <w:r>
                  <w:rPr>
                    <w:rFonts w:ascii="Calibri" w:eastAsia="Calibri" w:hAnsi="Calibri"/>
                    <w:b/>
                    <w:color w:val="FF0000"/>
                    <w:sz w:val="21"/>
                  </w:rPr>
                  <w:t xml:space="preserve">3A2000/3B2000 </w:t>
                </w:r>
                <w:r>
                  <w:rPr>
                    <w:b/>
                    <w:color w:val="FF0000"/>
                    <w:spacing w:val="-1"/>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pacing w:val="51"/>
                    <w:sz w:val="21"/>
                  </w:rPr>
                  <w:t xml:space="preserve"> </w:t>
                </w:r>
                <w:r>
                  <w:rPr>
                    <w:b/>
                    <w:color w:val="FF0000"/>
                    <w:sz w:val="21"/>
                  </w:rPr>
                  <w:t>下册</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460C0" w14:textId="77777777" w:rsidR="00BA5F96" w:rsidRDefault="00BA5F96">
    <w:pPr>
      <w:pStyle w:val="a3"/>
      <w:spacing w:line="14" w:lineRule="auto"/>
      <w:rPr>
        <w:sz w:val="20"/>
      </w:rPr>
    </w:pPr>
    <w:r>
      <w:rPr>
        <w:noProof/>
      </w:rPr>
      <w:drawing>
        <wp:anchor distT="0" distB="0" distL="0" distR="0" simplePos="0" relativeHeight="251632640" behindDoc="1" locked="0" layoutInCell="1" allowOverlap="1" wp14:anchorId="2A57BD0E" wp14:editId="02FC7BB6">
          <wp:simplePos x="0" y="0"/>
          <wp:positionH relativeFrom="page">
            <wp:posOffset>704850</wp:posOffset>
          </wp:positionH>
          <wp:positionV relativeFrom="page">
            <wp:posOffset>541019</wp:posOffset>
          </wp:positionV>
          <wp:extent cx="1362075" cy="427989"/>
          <wp:effectExtent l="0" t="0" r="0" b="0"/>
          <wp:wrapNone/>
          <wp:docPr id="17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2B229C62">
        <v:line id="_x0000_s2071" style="position:absolute;z-index:-287795200;mso-position-horizontal-relative:page;mso-position-vertical-relative:page" from="52.55pt,81pt" to="542.9pt,81pt" strokeweight=".72pt">
          <w10:wrap anchorx="page" anchory="page"/>
        </v:line>
      </w:pict>
    </w:r>
    <w:r w:rsidR="00AC5760">
      <w:pict w14:anchorId="69D615F9">
        <v:shapetype id="_x0000_t202" coordsize="21600,21600" o:spt="202" path="m,l,21600r21600,l21600,xe">
          <v:stroke joinstyle="miter"/>
          <v:path gradientshapeok="t" o:connecttype="rect"/>
        </v:shapetype>
        <v:shape id="_x0000_s2070" type="#_x0000_t202" style="position:absolute;margin-left:324.65pt;margin-top:66.2pt;width:208.6pt;height:14.15pt;z-index:-287794176;mso-position-horizontal-relative:page;mso-position-vertical-relative:page" filled="f" stroked="f">
          <v:textbox style="mso-next-textbox:#_x0000_s2070" inset="0,0,0,0">
            <w:txbxContent>
              <w:p w14:paraId="3CE0EE17"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AF9EC" w14:textId="77777777" w:rsidR="00BA5F96" w:rsidRDefault="00BA5F96">
    <w:pPr>
      <w:pStyle w:val="a3"/>
      <w:spacing w:line="14" w:lineRule="auto"/>
      <w:rPr>
        <w:sz w:val="20"/>
      </w:rPr>
    </w:pPr>
    <w:r>
      <w:rPr>
        <w:noProof/>
      </w:rPr>
      <w:drawing>
        <wp:anchor distT="0" distB="0" distL="0" distR="0" simplePos="0" relativeHeight="251636736" behindDoc="1" locked="0" layoutInCell="1" allowOverlap="1" wp14:anchorId="4AF93E39" wp14:editId="56D4EC58">
          <wp:simplePos x="0" y="0"/>
          <wp:positionH relativeFrom="page">
            <wp:posOffset>704850</wp:posOffset>
          </wp:positionH>
          <wp:positionV relativeFrom="page">
            <wp:posOffset>541019</wp:posOffset>
          </wp:positionV>
          <wp:extent cx="1362075" cy="427989"/>
          <wp:effectExtent l="0" t="0" r="0" b="0"/>
          <wp:wrapNone/>
          <wp:docPr id="17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17BCB6D">
        <v:shapetype id="_x0000_t202" coordsize="21600,21600" o:spt="202" path="m,l,21600r21600,l21600,xe">
          <v:stroke joinstyle="miter"/>
          <v:path gradientshapeok="t" o:connecttype="rect"/>
        </v:shapetype>
        <v:shape id="_x0000_s2068" type="#_x0000_t202" style="position:absolute;margin-left:324.65pt;margin-top:66.2pt;width:208.6pt;height:14.15pt;z-index:-287790080;mso-position-horizontal-relative:page;mso-position-vertical-relative:page" filled="f" stroked="f">
          <v:textbox style="mso-next-textbox:#_x0000_s2068" inset="0,0,0,0">
            <w:txbxContent>
              <w:p w14:paraId="050A94E2"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3E637" w14:textId="77777777" w:rsidR="00BA5F96" w:rsidRDefault="00BA5F96">
    <w:pPr>
      <w:pStyle w:val="a3"/>
      <w:spacing w:line="14" w:lineRule="auto"/>
      <w:rPr>
        <w:sz w:val="20"/>
      </w:rPr>
    </w:pPr>
    <w:r>
      <w:rPr>
        <w:noProof/>
      </w:rPr>
      <w:drawing>
        <wp:anchor distT="0" distB="0" distL="0" distR="0" simplePos="0" relativeHeight="251640832" behindDoc="1" locked="0" layoutInCell="1" allowOverlap="1" wp14:anchorId="5D762E5E" wp14:editId="19DDB3A1">
          <wp:simplePos x="0" y="0"/>
          <wp:positionH relativeFrom="page">
            <wp:posOffset>704850</wp:posOffset>
          </wp:positionH>
          <wp:positionV relativeFrom="page">
            <wp:posOffset>541019</wp:posOffset>
          </wp:positionV>
          <wp:extent cx="1362075" cy="427989"/>
          <wp:effectExtent l="0" t="0" r="0" b="0"/>
          <wp:wrapNone/>
          <wp:docPr id="1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6940D50B">
        <v:line id="_x0000_s2066" style="position:absolute;z-index:-287785984;mso-position-horizontal-relative:page;mso-position-vertical-relative:page" from="52.55pt,81pt" to="542.9pt,81pt" strokeweight=".72pt">
          <w10:wrap anchorx="page" anchory="page"/>
        </v:line>
      </w:pict>
    </w:r>
    <w:r w:rsidR="00AC5760">
      <w:pict w14:anchorId="7739F19E">
        <v:shapetype id="_x0000_t202" coordsize="21600,21600" o:spt="202" path="m,l,21600r21600,l21600,xe">
          <v:stroke joinstyle="miter"/>
          <v:path gradientshapeok="t" o:connecttype="rect"/>
        </v:shapetype>
        <v:shape id="_x0000_s2065" type="#_x0000_t202" style="position:absolute;margin-left:324.65pt;margin-top:66.2pt;width:208.6pt;height:14.15pt;z-index:-287784960;mso-position-horizontal-relative:page;mso-position-vertical-relative:page" filled="f" stroked="f">
          <v:textbox style="mso-next-textbox:#_x0000_s2065" inset="0,0,0,0">
            <w:txbxContent>
              <w:p w14:paraId="0538C56E"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03A52" w14:textId="77777777" w:rsidR="00BA5F96" w:rsidRDefault="00BA5F96">
    <w:pPr>
      <w:pStyle w:val="a3"/>
      <w:spacing w:line="14" w:lineRule="auto"/>
      <w:rPr>
        <w:sz w:val="20"/>
      </w:rPr>
    </w:pPr>
    <w:r>
      <w:rPr>
        <w:noProof/>
      </w:rPr>
      <w:drawing>
        <wp:anchor distT="0" distB="0" distL="0" distR="0" simplePos="0" relativeHeight="251644928" behindDoc="1" locked="0" layoutInCell="1" allowOverlap="1" wp14:anchorId="7F143DD7" wp14:editId="46956E92">
          <wp:simplePos x="0" y="0"/>
          <wp:positionH relativeFrom="page">
            <wp:posOffset>704850</wp:posOffset>
          </wp:positionH>
          <wp:positionV relativeFrom="page">
            <wp:posOffset>541019</wp:posOffset>
          </wp:positionV>
          <wp:extent cx="1362075" cy="427989"/>
          <wp:effectExtent l="0" t="0" r="0" b="0"/>
          <wp:wrapNone/>
          <wp:docPr id="18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6DBFAE7A">
        <v:line id="_x0000_s2063" style="position:absolute;z-index:-287780864;mso-position-horizontal-relative:page;mso-position-vertical-relative:page" from="52.55pt,81pt" to="542.9pt,81pt" strokeweight=".72pt">
          <w10:wrap anchorx="page" anchory="page"/>
        </v:line>
      </w:pict>
    </w:r>
    <w:r w:rsidR="00AC5760">
      <w:pict w14:anchorId="6D957D8C">
        <v:shapetype id="_x0000_t202" coordsize="21600,21600" o:spt="202" path="m,l,21600r21600,l21600,xe">
          <v:stroke joinstyle="miter"/>
          <v:path gradientshapeok="t" o:connecttype="rect"/>
        </v:shapetype>
        <v:shape id="_x0000_s2062" type="#_x0000_t202" style="position:absolute;margin-left:324.65pt;margin-top:66.2pt;width:208.6pt;height:14.15pt;z-index:-287779840;mso-position-horizontal-relative:page;mso-position-vertical-relative:page" filled="f" stroked="f">
          <v:textbox style="mso-next-textbox:#_x0000_s2062" inset="0,0,0,0">
            <w:txbxContent>
              <w:p w14:paraId="3CDCB5EF"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8E30A" w14:textId="77777777" w:rsidR="00BA5F96" w:rsidRDefault="00BA5F96">
    <w:pPr>
      <w:pStyle w:val="a3"/>
      <w:spacing w:line="14" w:lineRule="auto"/>
      <w:rPr>
        <w:sz w:val="20"/>
      </w:rPr>
    </w:pPr>
    <w:r>
      <w:rPr>
        <w:noProof/>
      </w:rPr>
      <w:drawing>
        <wp:anchor distT="0" distB="0" distL="0" distR="0" simplePos="0" relativeHeight="251649024" behindDoc="1" locked="0" layoutInCell="1" allowOverlap="1" wp14:anchorId="7FBC9E98" wp14:editId="021D1838">
          <wp:simplePos x="0" y="0"/>
          <wp:positionH relativeFrom="page">
            <wp:posOffset>704850</wp:posOffset>
          </wp:positionH>
          <wp:positionV relativeFrom="page">
            <wp:posOffset>541019</wp:posOffset>
          </wp:positionV>
          <wp:extent cx="1362075" cy="427989"/>
          <wp:effectExtent l="0" t="0" r="0" b="0"/>
          <wp:wrapNone/>
          <wp:docPr id="1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136DE82">
        <v:line id="_x0000_s2060" style="position:absolute;z-index:-287775744;mso-position-horizontal-relative:page;mso-position-vertical-relative:page" from="52.55pt,81pt" to="542.9pt,81pt" strokeweight=".72pt">
          <w10:wrap anchorx="page" anchory="page"/>
        </v:line>
      </w:pict>
    </w:r>
    <w:r w:rsidR="00AC5760">
      <w:pict w14:anchorId="2102E39E">
        <v:shapetype id="_x0000_t202" coordsize="21600,21600" o:spt="202" path="m,l,21600r21600,l21600,xe">
          <v:stroke joinstyle="miter"/>
          <v:path gradientshapeok="t" o:connecttype="rect"/>
        </v:shapetype>
        <v:shape id="_x0000_s2059" type="#_x0000_t202" style="position:absolute;margin-left:324.65pt;margin-top:66.2pt;width:208.6pt;height:14.15pt;z-index:-287774720;mso-position-horizontal-relative:page;mso-position-vertical-relative:page" filled="f" stroked="f">
          <v:textbox style="mso-next-textbox:#_x0000_s2059" inset="0,0,0,0">
            <w:txbxContent>
              <w:p w14:paraId="63268150"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C62D0" w14:textId="77777777" w:rsidR="00BA5F96" w:rsidRDefault="00BA5F96">
    <w:pPr>
      <w:pStyle w:val="a3"/>
      <w:spacing w:line="14" w:lineRule="auto"/>
      <w:rPr>
        <w:sz w:val="20"/>
      </w:rPr>
    </w:pPr>
    <w:r>
      <w:rPr>
        <w:noProof/>
      </w:rPr>
      <w:drawing>
        <wp:anchor distT="0" distB="0" distL="0" distR="0" simplePos="0" relativeHeight="251674624" behindDoc="1" locked="0" layoutInCell="1" allowOverlap="1" wp14:anchorId="39D4701B" wp14:editId="25DD7C1A">
          <wp:simplePos x="0" y="0"/>
          <wp:positionH relativeFrom="page">
            <wp:posOffset>704850</wp:posOffset>
          </wp:positionH>
          <wp:positionV relativeFrom="page">
            <wp:posOffset>541019</wp:posOffset>
          </wp:positionV>
          <wp:extent cx="1362075" cy="427989"/>
          <wp:effectExtent l="0" t="0" r="0" b="0"/>
          <wp:wrapNone/>
          <wp:docPr id="2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3CEEAA8B">
        <v:line id="_x0000_s2051" style="position:absolute;z-index:-287758336;mso-position-horizontal-relative:page;mso-position-vertical-relative:page" from="52.55pt,81pt" to="542.9pt,81pt" strokeweight=".72pt">
          <w10:wrap anchorx="page" anchory="page"/>
        </v:line>
      </w:pict>
    </w:r>
    <w:r w:rsidR="00AC5760">
      <w:pict w14:anchorId="2B1159B5">
        <v:shapetype id="_x0000_t202" coordsize="21600,21600" o:spt="202" path="m,l,21600r21600,l21600,xe">
          <v:stroke joinstyle="miter"/>
          <v:path gradientshapeok="t" o:connecttype="rect"/>
        </v:shapetype>
        <v:shape id="_x0000_s2050" type="#_x0000_t202" style="position:absolute;margin-left:324.65pt;margin-top:66.2pt;width:208.6pt;height:14.15pt;z-index:-287757312;mso-position-horizontal-relative:page;mso-position-vertical-relative:page" filled="f" stroked="f">
          <v:textbox style="mso-next-textbox:#_x0000_s2050" inset="0,0,0,0">
            <w:txbxContent>
              <w:p w14:paraId="7FEB7451"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FC14B" w14:textId="77777777" w:rsidR="00BA5F96" w:rsidRDefault="00BA5F96">
    <w:pPr>
      <w:pStyle w:val="a3"/>
      <w:spacing w:line="14" w:lineRule="auto"/>
      <w:rPr>
        <w:sz w:val="20"/>
      </w:rPr>
    </w:pPr>
    <w:r>
      <w:rPr>
        <w:noProof/>
      </w:rPr>
      <w:drawing>
        <wp:anchor distT="0" distB="0" distL="0" distR="0" simplePos="0" relativeHeight="251750400" behindDoc="1" locked="0" layoutInCell="1" allowOverlap="1" wp14:anchorId="59CB9EC4" wp14:editId="7396A110">
          <wp:simplePos x="0" y="0"/>
          <wp:positionH relativeFrom="page">
            <wp:posOffset>704850</wp:posOffset>
          </wp:positionH>
          <wp:positionV relativeFrom="page">
            <wp:posOffset>541019</wp:posOffset>
          </wp:positionV>
          <wp:extent cx="1362075" cy="427989"/>
          <wp:effectExtent l="0" t="0" r="0" b="0"/>
          <wp:wrapNone/>
          <wp:docPr id="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4ADD72C">
        <v:line id="_x0000_s2166" style="position:absolute;z-index:-287968256;mso-position-horizontal-relative:page;mso-position-vertical-relative:page" from="52.55pt,81pt" to="542.9pt,81pt" strokeweight=".72pt">
          <w10:wrap anchorx="page" anchory="page"/>
        </v:line>
      </w:pict>
    </w:r>
    <w:r w:rsidR="00AC5760">
      <w:pict w14:anchorId="4C24B6A2">
        <v:shapetype id="_x0000_t202" coordsize="21600,21600" o:spt="202" path="m,l,21600r21600,l21600,xe">
          <v:stroke joinstyle="miter"/>
          <v:path gradientshapeok="t" o:connecttype="rect"/>
        </v:shapetype>
        <v:shape id="_x0000_s2165" type="#_x0000_t202" style="position:absolute;margin-left:324.65pt;margin-top:66.2pt;width:208.6pt;height:14.15pt;z-index:-287967232;mso-position-horizontal-relative:page;mso-position-vertical-relative:page" filled="f" stroked="f">
          <v:textbox style="mso-next-textbox:#_x0000_s2165" inset="0,0,0,0">
            <w:txbxContent>
              <w:p w14:paraId="4E0AAC3A"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0D58C" w14:textId="77777777" w:rsidR="00BA5F96" w:rsidRDefault="00BA5F96">
    <w:pPr>
      <w:pStyle w:val="a3"/>
      <w:spacing w:line="14" w:lineRule="auto"/>
      <w:rPr>
        <w:sz w:val="20"/>
      </w:rPr>
    </w:pPr>
    <w:r>
      <w:rPr>
        <w:noProof/>
      </w:rPr>
      <w:drawing>
        <wp:anchor distT="0" distB="0" distL="0" distR="0" simplePos="0" relativeHeight="251542528" behindDoc="1" locked="0" layoutInCell="1" allowOverlap="1" wp14:anchorId="4095EC10" wp14:editId="528DF5A8">
          <wp:simplePos x="0" y="0"/>
          <wp:positionH relativeFrom="page">
            <wp:posOffset>704850</wp:posOffset>
          </wp:positionH>
          <wp:positionV relativeFrom="page">
            <wp:posOffset>541019</wp:posOffset>
          </wp:positionV>
          <wp:extent cx="1362075" cy="427989"/>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2B1611B0">
        <v:shapetype id="_x0000_t202" coordsize="21600,21600" o:spt="202" path="m,l,21600r21600,l21600,xe">
          <v:stroke joinstyle="miter"/>
          <v:path gradientshapeok="t" o:connecttype="rect"/>
        </v:shapetype>
        <v:shape id="_x0000_s2163" type="#_x0000_t202" style="position:absolute;margin-left:324.65pt;margin-top:66.2pt;width:208.6pt;height:14.15pt;z-index:-287963136;mso-position-horizontal-relative:page;mso-position-vertical-relative:page" filled="f" stroked="f">
          <v:textbox style="mso-next-textbox:#_x0000_s2163" inset="0,0,0,0">
            <w:txbxContent>
              <w:p w14:paraId="33EA27C1"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DCA17" w14:textId="11A11E0C" w:rsidR="00BA5F96" w:rsidRDefault="00BA5F96">
    <w:pPr>
      <w:pStyle w:val="a3"/>
      <w:spacing w:line="14" w:lineRule="auto"/>
      <w:rPr>
        <w:sz w:val="20"/>
      </w:rPr>
    </w:pPr>
    <w:r>
      <w:rPr>
        <w:noProof/>
      </w:rPr>
      <w:drawing>
        <wp:anchor distT="0" distB="0" distL="0" distR="0" simplePos="0" relativeHeight="251776000" behindDoc="1" locked="0" layoutInCell="1" allowOverlap="1" wp14:anchorId="6D0A792A" wp14:editId="45D7330C">
          <wp:simplePos x="0" y="0"/>
          <wp:positionH relativeFrom="page">
            <wp:posOffset>0</wp:posOffset>
          </wp:positionH>
          <wp:positionV relativeFrom="page">
            <wp:posOffset>541020</wp:posOffset>
          </wp:positionV>
          <wp:extent cx="1362075" cy="427989"/>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0DD85143">
        <v:line id="_x0000_s2161" style="position:absolute;z-index:-287959040;mso-position-horizontal-relative:page;mso-position-vertical-relative:page" from="52.55pt,81pt" to="542.9pt,81pt" strokeweight=".72pt">
          <w10:wrap anchorx="page" anchory="page"/>
        </v:lin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6A3A7" w14:textId="77777777" w:rsidR="00BA5F96" w:rsidRDefault="00BA5F96">
    <w:pPr>
      <w:pStyle w:val="a3"/>
      <w:spacing w:line="14" w:lineRule="auto"/>
      <w:rPr>
        <w:sz w:val="20"/>
      </w:rPr>
    </w:pPr>
    <w:r>
      <w:rPr>
        <w:noProof/>
      </w:rPr>
      <w:drawing>
        <wp:anchor distT="0" distB="0" distL="0" distR="0" simplePos="0" relativeHeight="251764736" behindDoc="1" locked="0" layoutInCell="1" allowOverlap="1" wp14:anchorId="5430F024" wp14:editId="74798937">
          <wp:simplePos x="0" y="0"/>
          <wp:positionH relativeFrom="page">
            <wp:posOffset>704850</wp:posOffset>
          </wp:positionH>
          <wp:positionV relativeFrom="page">
            <wp:posOffset>541019</wp:posOffset>
          </wp:positionV>
          <wp:extent cx="1362075" cy="427989"/>
          <wp:effectExtent l="0" t="0" r="0" b="0"/>
          <wp:wrapNone/>
          <wp:docPr id="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7591F1A6">
        <v:line id="_x0000_s2158" style="position:absolute;z-index:-287953920;mso-position-horizontal-relative:page;mso-position-vertical-relative:page" from="52.55pt,81pt" to="542.9pt,81pt" strokeweight=".72pt">
          <w10:wrap anchorx="page" anchory="page"/>
        </v:line>
      </w:pict>
    </w:r>
    <w:r w:rsidR="00AC5760">
      <w:pict w14:anchorId="7AF05214">
        <v:shapetype id="_x0000_t202" coordsize="21600,21600" o:spt="202" path="m,l,21600r21600,l21600,xe">
          <v:stroke joinstyle="miter"/>
          <v:path gradientshapeok="t" o:connecttype="rect"/>
        </v:shapetype>
        <v:shape id="_x0000_s2157" type="#_x0000_t202" style="position:absolute;margin-left:324.65pt;margin-top:66.2pt;width:208.6pt;height:14.15pt;z-index:-287952896;mso-position-horizontal-relative:page;mso-position-vertical-relative:page" filled="f" stroked="f">
          <v:textbox style="mso-next-textbox:#_x0000_s2157" inset="0,0,0,0">
            <w:txbxContent>
              <w:p w14:paraId="60554080"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8E098" w14:textId="77777777" w:rsidR="00BA5F96" w:rsidRDefault="00BA5F96">
    <w:pPr>
      <w:pStyle w:val="a3"/>
      <w:spacing w:line="14" w:lineRule="auto"/>
      <w:rPr>
        <w:sz w:val="20"/>
      </w:rPr>
    </w:pPr>
    <w:r>
      <w:rPr>
        <w:noProof/>
      </w:rPr>
      <w:drawing>
        <wp:anchor distT="0" distB="0" distL="0" distR="0" simplePos="0" relativeHeight="251770880" behindDoc="1" locked="0" layoutInCell="1" allowOverlap="1" wp14:anchorId="538EB4D1" wp14:editId="24BB97EF">
          <wp:simplePos x="0" y="0"/>
          <wp:positionH relativeFrom="page">
            <wp:posOffset>704850</wp:posOffset>
          </wp:positionH>
          <wp:positionV relativeFrom="page">
            <wp:posOffset>541019</wp:posOffset>
          </wp:positionV>
          <wp:extent cx="1362075" cy="427989"/>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 cstate="print"/>
                  <a:stretch>
                    <a:fillRect/>
                  </a:stretch>
                </pic:blipFill>
                <pic:spPr>
                  <a:xfrm>
                    <a:off x="0" y="0"/>
                    <a:ext cx="1362075" cy="427989"/>
                  </a:xfrm>
                  <a:prstGeom prst="rect">
                    <a:avLst/>
                  </a:prstGeom>
                </pic:spPr>
              </pic:pic>
            </a:graphicData>
          </a:graphic>
        </wp:anchor>
      </w:drawing>
    </w:r>
    <w:r w:rsidR="00AC5760">
      <w:pict w14:anchorId="4BC075C7">
        <v:shapetype id="_x0000_t202" coordsize="21600,21600" o:spt="202" path="m,l,21600r21600,l21600,xe">
          <v:stroke joinstyle="miter"/>
          <v:path gradientshapeok="t" o:connecttype="rect"/>
        </v:shapetype>
        <v:shape id="_x0000_s2155" type="#_x0000_t202" style="position:absolute;margin-left:324.65pt;margin-top:66.2pt;width:208.6pt;height:14.15pt;z-index:-287948800;mso-position-horizontal-relative:page;mso-position-vertical-relative:page" filled="f" stroked="f">
          <v:textbox style="mso-next-textbox:#_x0000_s2155" inset="0,0,0,0">
            <w:txbxContent>
              <w:p w14:paraId="792C380B" w14:textId="77777777" w:rsidR="00BA5F96" w:rsidRDefault="00BA5F96">
                <w:pPr>
                  <w:ind w:left="20"/>
                  <w:rPr>
                    <w:b/>
                    <w:sz w:val="21"/>
                  </w:rPr>
                </w:pPr>
                <w:r>
                  <w:rPr>
                    <w:b/>
                    <w:color w:val="FF0000"/>
                    <w:sz w:val="21"/>
                  </w:rPr>
                  <w:t xml:space="preserve">龙芯 </w:t>
                </w:r>
                <w:r>
                  <w:rPr>
                    <w:rFonts w:ascii="Calibri" w:eastAsia="Calibri" w:hAnsi="Calibri"/>
                    <w:b/>
                    <w:color w:val="FF0000"/>
                    <w:sz w:val="21"/>
                  </w:rPr>
                  <w:t xml:space="preserve">3A2000/3B2000 </w:t>
                </w:r>
                <w:r>
                  <w:rPr>
                    <w:b/>
                    <w:color w:val="FF0000"/>
                    <w:sz w:val="21"/>
                  </w:rPr>
                  <w:t xml:space="preserve">处理器用户手册 </w:t>
                </w:r>
                <w:r>
                  <w:rPr>
                    <w:rFonts w:ascii="Wingdings" w:eastAsia="Wingdings" w:hAnsi="Wingdings"/>
                    <w:b/>
                    <w:color w:val="FF0000"/>
                    <w:sz w:val="21"/>
                  </w:rPr>
                  <w:t></w:t>
                </w:r>
                <w:r>
                  <w:rPr>
                    <w:rFonts w:ascii="Times New Roman" w:eastAsia="Times New Roman" w:hAnsi="Times New Roman"/>
                    <w:b/>
                    <w:color w:val="FF0000"/>
                    <w:sz w:val="21"/>
                  </w:rPr>
                  <w:t xml:space="preserve"> </w:t>
                </w:r>
                <w:r>
                  <w:rPr>
                    <w:b/>
                    <w:color w:val="FF0000"/>
                    <w:sz w:val="21"/>
                  </w:rPr>
                  <w:t>下册</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45928"/>
    <w:multiLevelType w:val="multilevel"/>
    <w:tmpl w:val="31A86A2A"/>
    <w:lvl w:ilvl="0">
      <w:start w:val="2"/>
      <w:numFmt w:val="decimal"/>
      <w:lvlText w:val="%1"/>
      <w:lvlJc w:val="left"/>
      <w:pPr>
        <w:ind w:left="1800" w:hanging="721"/>
      </w:pPr>
      <w:rPr>
        <w:rFonts w:hint="default"/>
        <w:lang w:val="zh-CN" w:eastAsia="zh-CN" w:bidi="zh-CN"/>
      </w:rPr>
    </w:lvl>
    <w:lvl w:ilvl="1">
      <w:start w:val="4"/>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abstractNum w:abstractNumId="1" w15:restartNumberingAfterBreak="0">
    <w:nsid w:val="0FE90E75"/>
    <w:multiLevelType w:val="multilevel"/>
    <w:tmpl w:val="48AAFD1A"/>
    <w:lvl w:ilvl="0">
      <w:start w:val="8"/>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2" w15:restartNumberingAfterBreak="0">
    <w:nsid w:val="15452421"/>
    <w:multiLevelType w:val="multilevel"/>
    <w:tmpl w:val="888A81DA"/>
    <w:lvl w:ilvl="0">
      <w:start w:val="7"/>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numFmt w:val="bullet"/>
      <w:lvlText w:val="•"/>
      <w:lvlJc w:val="left"/>
      <w:pPr>
        <w:ind w:left="2798" w:hanging="579"/>
      </w:pPr>
      <w:rPr>
        <w:rFonts w:hint="default"/>
        <w:lang w:val="zh-CN" w:eastAsia="zh-CN" w:bidi="zh-CN"/>
      </w:rPr>
    </w:lvl>
    <w:lvl w:ilvl="3">
      <w:numFmt w:val="bullet"/>
      <w:lvlText w:val="•"/>
      <w:lvlJc w:val="left"/>
      <w:pPr>
        <w:ind w:left="3936" w:hanging="579"/>
      </w:pPr>
      <w:rPr>
        <w:rFonts w:hint="default"/>
        <w:lang w:val="zh-CN" w:eastAsia="zh-CN" w:bidi="zh-CN"/>
      </w:rPr>
    </w:lvl>
    <w:lvl w:ilvl="4">
      <w:numFmt w:val="bullet"/>
      <w:lvlText w:val="•"/>
      <w:lvlJc w:val="left"/>
      <w:pPr>
        <w:ind w:left="5075" w:hanging="579"/>
      </w:pPr>
      <w:rPr>
        <w:rFonts w:hint="default"/>
        <w:lang w:val="zh-CN" w:eastAsia="zh-CN" w:bidi="zh-CN"/>
      </w:rPr>
    </w:lvl>
    <w:lvl w:ilvl="5">
      <w:numFmt w:val="bullet"/>
      <w:lvlText w:val="•"/>
      <w:lvlJc w:val="left"/>
      <w:pPr>
        <w:ind w:left="6213" w:hanging="579"/>
      </w:pPr>
      <w:rPr>
        <w:rFonts w:hint="default"/>
        <w:lang w:val="zh-CN" w:eastAsia="zh-CN" w:bidi="zh-CN"/>
      </w:rPr>
    </w:lvl>
    <w:lvl w:ilvl="6">
      <w:numFmt w:val="bullet"/>
      <w:lvlText w:val="•"/>
      <w:lvlJc w:val="left"/>
      <w:pPr>
        <w:ind w:left="7352" w:hanging="579"/>
      </w:pPr>
      <w:rPr>
        <w:rFonts w:hint="default"/>
        <w:lang w:val="zh-CN" w:eastAsia="zh-CN" w:bidi="zh-CN"/>
      </w:rPr>
    </w:lvl>
    <w:lvl w:ilvl="7">
      <w:numFmt w:val="bullet"/>
      <w:lvlText w:val="•"/>
      <w:lvlJc w:val="left"/>
      <w:pPr>
        <w:ind w:left="8490" w:hanging="579"/>
      </w:pPr>
      <w:rPr>
        <w:rFonts w:hint="default"/>
        <w:lang w:val="zh-CN" w:eastAsia="zh-CN" w:bidi="zh-CN"/>
      </w:rPr>
    </w:lvl>
    <w:lvl w:ilvl="8">
      <w:numFmt w:val="bullet"/>
      <w:lvlText w:val="•"/>
      <w:lvlJc w:val="left"/>
      <w:pPr>
        <w:ind w:left="9629" w:hanging="579"/>
      </w:pPr>
      <w:rPr>
        <w:rFonts w:hint="default"/>
        <w:lang w:val="zh-CN" w:eastAsia="zh-CN" w:bidi="zh-CN"/>
      </w:rPr>
    </w:lvl>
  </w:abstractNum>
  <w:abstractNum w:abstractNumId="3" w15:restartNumberingAfterBreak="0">
    <w:nsid w:val="1A28227D"/>
    <w:multiLevelType w:val="multilevel"/>
    <w:tmpl w:val="F53A515E"/>
    <w:lvl w:ilvl="0">
      <w:start w:val="5"/>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4" w15:restartNumberingAfterBreak="0">
    <w:nsid w:val="1EF546A9"/>
    <w:multiLevelType w:val="multilevel"/>
    <w:tmpl w:val="FE2803A6"/>
    <w:lvl w:ilvl="0">
      <w:start w:val="4"/>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5" w15:restartNumberingAfterBreak="0">
    <w:nsid w:val="25753549"/>
    <w:multiLevelType w:val="hybridMultilevel"/>
    <w:tmpl w:val="DE3888DE"/>
    <w:lvl w:ilvl="0" w:tplc="4AEE1292">
      <w:numFmt w:val="bullet"/>
      <w:lvlText w:val=""/>
      <w:lvlJc w:val="left"/>
      <w:pPr>
        <w:ind w:left="426" w:hanging="317"/>
      </w:pPr>
      <w:rPr>
        <w:rFonts w:ascii="Wingdings" w:eastAsia="Wingdings" w:hAnsi="Wingdings" w:cs="Wingdings" w:hint="default"/>
        <w:w w:val="100"/>
        <w:sz w:val="18"/>
        <w:szCs w:val="18"/>
        <w:lang w:val="zh-CN" w:eastAsia="zh-CN" w:bidi="zh-CN"/>
      </w:rPr>
    </w:lvl>
    <w:lvl w:ilvl="1" w:tplc="E75E8332">
      <w:numFmt w:val="bullet"/>
      <w:lvlText w:val="•"/>
      <w:lvlJc w:val="left"/>
      <w:pPr>
        <w:ind w:left="1043" w:hanging="317"/>
      </w:pPr>
      <w:rPr>
        <w:rFonts w:hint="default"/>
        <w:lang w:val="zh-CN" w:eastAsia="zh-CN" w:bidi="zh-CN"/>
      </w:rPr>
    </w:lvl>
    <w:lvl w:ilvl="2" w:tplc="92CC307A">
      <w:numFmt w:val="bullet"/>
      <w:lvlText w:val="•"/>
      <w:lvlJc w:val="left"/>
      <w:pPr>
        <w:ind w:left="1666" w:hanging="317"/>
      </w:pPr>
      <w:rPr>
        <w:rFonts w:hint="default"/>
        <w:lang w:val="zh-CN" w:eastAsia="zh-CN" w:bidi="zh-CN"/>
      </w:rPr>
    </w:lvl>
    <w:lvl w:ilvl="3" w:tplc="2A321F36">
      <w:numFmt w:val="bullet"/>
      <w:lvlText w:val="•"/>
      <w:lvlJc w:val="left"/>
      <w:pPr>
        <w:ind w:left="2289" w:hanging="317"/>
      </w:pPr>
      <w:rPr>
        <w:rFonts w:hint="default"/>
        <w:lang w:val="zh-CN" w:eastAsia="zh-CN" w:bidi="zh-CN"/>
      </w:rPr>
    </w:lvl>
    <w:lvl w:ilvl="4" w:tplc="ABB0FD1E">
      <w:numFmt w:val="bullet"/>
      <w:lvlText w:val="•"/>
      <w:lvlJc w:val="left"/>
      <w:pPr>
        <w:ind w:left="2913" w:hanging="317"/>
      </w:pPr>
      <w:rPr>
        <w:rFonts w:hint="default"/>
        <w:lang w:val="zh-CN" w:eastAsia="zh-CN" w:bidi="zh-CN"/>
      </w:rPr>
    </w:lvl>
    <w:lvl w:ilvl="5" w:tplc="2C58AF02">
      <w:numFmt w:val="bullet"/>
      <w:lvlText w:val="•"/>
      <w:lvlJc w:val="left"/>
      <w:pPr>
        <w:ind w:left="3536" w:hanging="317"/>
      </w:pPr>
      <w:rPr>
        <w:rFonts w:hint="default"/>
        <w:lang w:val="zh-CN" w:eastAsia="zh-CN" w:bidi="zh-CN"/>
      </w:rPr>
    </w:lvl>
    <w:lvl w:ilvl="6" w:tplc="625E0F9C">
      <w:numFmt w:val="bullet"/>
      <w:lvlText w:val="•"/>
      <w:lvlJc w:val="left"/>
      <w:pPr>
        <w:ind w:left="4159" w:hanging="317"/>
      </w:pPr>
      <w:rPr>
        <w:rFonts w:hint="default"/>
        <w:lang w:val="zh-CN" w:eastAsia="zh-CN" w:bidi="zh-CN"/>
      </w:rPr>
    </w:lvl>
    <w:lvl w:ilvl="7" w:tplc="550E568E">
      <w:numFmt w:val="bullet"/>
      <w:lvlText w:val="•"/>
      <w:lvlJc w:val="left"/>
      <w:pPr>
        <w:ind w:left="4783" w:hanging="317"/>
      </w:pPr>
      <w:rPr>
        <w:rFonts w:hint="default"/>
        <w:lang w:val="zh-CN" w:eastAsia="zh-CN" w:bidi="zh-CN"/>
      </w:rPr>
    </w:lvl>
    <w:lvl w:ilvl="8" w:tplc="F02456CA">
      <w:numFmt w:val="bullet"/>
      <w:lvlText w:val="•"/>
      <w:lvlJc w:val="left"/>
      <w:pPr>
        <w:ind w:left="5406" w:hanging="317"/>
      </w:pPr>
      <w:rPr>
        <w:rFonts w:hint="default"/>
        <w:lang w:val="zh-CN" w:eastAsia="zh-CN" w:bidi="zh-CN"/>
      </w:rPr>
    </w:lvl>
  </w:abstractNum>
  <w:abstractNum w:abstractNumId="6" w15:restartNumberingAfterBreak="0">
    <w:nsid w:val="2DEA274C"/>
    <w:multiLevelType w:val="multilevel"/>
    <w:tmpl w:val="7A44F290"/>
    <w:lvl w:ilvl="0">
      <w:start w:val="3"/>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4045" w:hanging="721"/>
      </w:pPr>
      <w:rPr>
        <w:rFonts w:hint="default"/>
        <w:lang w:val="zh-CN" w:eastAsia="zh-CN" w:bidi="zh-CN"/>
      </w:rPr>
    </w:lvl>
    <w:lvl w:ilvl="4">
      <w:numFmt w:val="bullet"/>
      <w:lvlText w:val="•"/>
      <w:lvlJc w:val="left"/>
      <w:pPr>
        <w:ind w:left="5168" w:hanging="721"/>
      </w:pPr>
      <w:rPr>
        <w:rFonts w:hint="default"/>
        <w:lang w:val="zh-CN" w:eastAsia="zh-CN" w:bidi="zh-CN"/>
      </w:rPr>
    </w:lvl>
    <w:lvl w:ilvl="5">
      <w:numFmt w:val="bullet"/>
      <w:lvlText w:val="•"/>
      <w:lvlJc w:val="left"/>
      <w:pPr>
        <w:ind w:left="6291" w:hanging="721"/>
      </w:pPr>
      <w:rPr>
        <w:rFonts w:hint="default"/>
        <w:lang w:val="zh-CN" w:eastAsia="zh-CN" w:bidi="zh-CN"/>
      </w:rPr>
    </w:lvl>
    <w:lvl w:ilvl="6">
      <w:numFmt w:val="bullet"/>
      <w:lvlText w:val="•"/>
      <w:lvlJc w:val="left"/>
      <w:pPr>
        <w:ind w:left="7414" w:hanging="721"/>
      </w:pPr>
      <w:rPr>
        <w:rFonts w:hint="default"/>
        <w:lang w:val="zh-CN" w:eastAsia="zh-CN" w:bidi="zh-CN"/>
      </w:rPr>
    </w:lvl>
    <w:lvl w:ilvl="7">
      <w:numFmt w:val="bullet"/>
      <w:lvlText w:val="•"/>
      <w:lvlJc w:val="left"/>
      <w:pPr>
        <w:ind w:left="8537" w:hanging="721"/>
      </w:pPr>
      <w:rPr>
        <w:rFonts w:hint="default"/>
        <w:lang w:val="zh-CN" w:eastAsia="zh-CN" w:bidi="zh-CN"/>
      </w:rPr>
    </w:lvl>
    <w:lvl w:ilvl="8">
      <w:numFmt w:val="bullet"/>
      <w:lvlText w:val="•"/>
      <w:lvlJc w:val="left"/>
      <w:pPr>
        <w:ind w:left="9660" w:hanging="721"/>
      </w:pPr>
      <w:rPr>
        <w:rFonts w:hint="default"/>
        <w:lang w:val="zh-CN" w:eastAsia="zh-CN" w:bidi="zh-CN"/>
      </w:rPr>
    </w:lvl>
  </w:abstractNum>
  <w:abstractNum w:abstractNumId="7" w15:restartNumberingAfterBreak="0">
    <w:nsid w:val="31EE2F8C"/>
    <w:multiLevelType w:val="hybridMultilevel"/>
    <w:tmpl w:val="732AB4DE"/>
    <w:lvl w:ilvl="0" w:tplc="5B52E23E">
      <w:numFmt w:val="bullet"/>
      <w:lvlText w:val=""/>
      <w:lvlJc w:val="left"/>
      <w:pPr>
        <w:ind w:left="1920" w:hanging="420"/>
      </w:pPr>
      <w:rPr>
        <w:rFonts w:ascii="Wingdings" w:eastAsia="Wingdings" w:hAnsi="Wingdings" w:cs="Wingdings" w:hint="default"/>
        <w:w w:val="100"/>
        <w:sz w:val="21"/>
        <w:szCs w:val="21"/>
        <w:lang w:val="zh-CN" w:eastAsia="zh-CN" w:bidi="zh-CN"/>
      </w:rPr>
    </w:lvl>
    <w:lvl w:ilvl="1" w:tplc="0D1EA8EE">
      <w:numFmt w:val="bullet"/>
      <w:lvlText w:val="•"/>
      <w:lvlJc w:val="left"/>
      <w:pPr>
        <w:ind w:left="2918" w:hanging="420"/>
      </w:pPr>
      <w:rPr>
        <w:rFonts w:hint="default"/>
        <w:lang w:val="zh-CN" w:eastAsia="zh-CN" w:bidi="zh-CN"/>
      </w:rPr>
    </w:lvl>
    <w:lvl w:ilvl="2" w:tplc="4E4AFA92">
      <w:numFmt w:val="bullet"/>
      <w:lvlText w:val="•"/>
      <w:lvlJc w:val="left"/>
      <w:pPr>
        <w:ind w:left="3917" w:hanging="420"/>
      </w:pPr>
      <w:rPr>
        <w:rFonts w:hint="default"/>
        <w:lang w:val="zh-CN" w:eastAsia="zh-CN" w:bidi="zh-CN"/>
      </w:rPr>
    </w:lvl>
    <w:lvl w:ilvl="3" w:tplc="3C304F3E">
      <w:numFmt w:val="bullet"/>
      <w:lvlText w:val="•"/>
      <w:lvlJc w:val="left"/>
      <w:pPr>
        <w:ind w:left="4915" w:hanging="420"/>
      </w:pPr>
      <w:rPr>
        <w:rFonts w:hint="default"/>
        <w:lang w:val="zh-CN" w:eastAsia="zh-CN" w:bidi="zh-CN"/>
      </w:rPr>
    </w:lvl>
    <w:lvl w:ilvl="4" w:tplc="82FA2FAC">
      <w:numFmt w:val="bullet"/>
      <w:lvlText w:val="•"/>
      <w:lvlJc w:val="left"/>
      <w:pPr>
        <w:ind w:left="5914" w:hanging="420"/>
      </w:pPr>
      <w:rPr>
        <w:rFonts w:hint="default"/>
        <w:lang w:val="zh-CN" w:eastAsia="zh-CN" w:bidi="zh-CN"/>
      </w:rPr>
    </w:lvl>
    <w:lvl w:ilvl="5" w:tplc="69185DC2">
      <w:numFmt w:val="bullet"/>
      <w:lvlText w:val="•"/>
      <w:lvlJc w:val="left"/>
      <w:pPr>
        <w:ind w:left="6913" w:hanging="420"/>
      </w:pPr>
      <w:rPr>
        <w:rFonts w:hint="default"/>
        <w:lang w:val="zh-CN" w:eastAsia="zh-CN" w:bidi="zh-CN"/>
      </w:rPr>
    </w:lvl>
    <w:lvl w:ilvl="6" w:tplc="2E74720C">
      <w:numFmt w:val="bullet"/>
      <w:lvlText w:val="•"/>
      <w:lvlJc w:val="left"/>
      <w:pPr>
        <w:ind w:left="7911" w:hanging="420"/>
      </w:pPr>
      <w:rPr>
        <w:rFonts w:hint="default"/>
        <w:lang w:val="zh-CN" w:eastAsia="zh-CN" w:bidi="zh-CN"/>
      </w:rPr>
    </w:lvl>
    <w:lvl w:ilvl="7" w:tplc="C4F69E92">
      <w:numFmt w:val="bullet"/>
      <w:lvlText w:val="•"/>
      <w:lvlJc w:val="left"/>
      <w:pPr>
        <w:ind w:left="8910" w:hanging="420"/>
      </w:pPr>
      <w:rPr>
        <w:rFonts w:hint="default"/>
        <w:lang w:val="zh-CN" w:eastAsia="zh-CN" w:bidi="zh-CN"/>
      </w:rPr>
    </w:lvl>
    <w:lvl w:ilvl="8" w:tplc="C648557E">
      <w:numFmt w:val="bullet"/>
      <w:lvlText w:val="•"/>
      <w:lvlJc w:val="left"/>
      <w:pPr>
        <w:ind w:left="9909" w:hanging="420"/>
      </w:pPr>
      <w:rPr>
        <w:rFonts w:hint="default"/>
        <w:lang w:val="zh-CN" w:eastAsia="zh-CN" w:bidi="zh-CN"/>
      </w:rPr>
    </w:lvl>
  </w:abstractNum>
  <w:abstractNum w:abstractNumId="8" w15:restartNumberingAfterBreak="0">
    <w:nsid w:val="370B6D3F"/>
    <w:multiLevelType w:val="multilevel"/>
    <w:tmpl w:val="254EA484"/>
    <w:lvl w:ilvl="0">
      <w:start w:val="2"/>
      <w:numFmt w:val="decimal"/>
      <w:lvlText w:val="%1"/>
      <w:lvlJc w:val="left"/>
      <w:pPr>
        <w:ind w:left="1800" w:hanging="721"/>
      </w:pPr>
      <w:rPr>
        <w:rFonts w:hint="default"/>
        <w:lang w:val="zh-CN" w:eastAsia="zh-CN" w:bidi="zh-CN"/>
      </w:rPr>
    </w:lvl>
    <w:lvl w:ilvl="1">
      <w:start w:val="3"/>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abstractNum w:abstractNumId="9" w15:restartNumberingAfterBreak="0">
    <w:nsid w:val="3B9347E9"/>
    <w:multiLevelType w:val="multilevel"/>
    <w:tmpl w:val="E818641C"/>
    <w:lvl w:ilvl="0">
      <w:start w:val="1"/>
      <w:numFmt w:val="decimal"/>
      <w:lvlText w:val="%1"/>
      <w:lvlJc w:val="left"/>
      <w:pPr>
        <w:ind w:left="1500" w:hanging="421"/>
      </w:pPr>
      <w:rPr>
        <w:rFonts w:ascii="Calibri" w:eastAsia="Calibri" w:hAnsi="Calibri" w:cs="Calibri" w:hint="default"/>
        <w:w w:val="100"/>
        <w:sz w:val="21"/>
        <w:szCs w:val="21"/>
        <w:lang w:val="zh-CN" w:eastAsia="zh-CN" w:bidi="zh-CN"/>
      </w:rPr>
    </w:lvl>
    <w:lvl w:ilvl="1">
      <w:start w:val="1"/>
      <w:numFmt w:val="decimal"/>
      <w:lvlText w:val="%1.%2"/>
      <w:lvlJc w:val="left"/>
      <w:pPr>
        <w:ind w:left="2340" w:hanging="840"/>
      </w:pPr>
      <w:rPr>
        <w:rFonts w:ascii="Calibri" w:eastAsia="Calibri" w:hAnsi="Calibri" w:cs="Calibri" w:hint="default"/>
        <w:spacing w:val="-1"/>
        <w:w w:val="100"/>
        <w:sz w:val="21"/>
        <w:szCs w:val="21"/>
        <w:lang w:val="zh-CN" w:eastAsia="zh-CN" w:bidi="zh-CN"/>
      </w:rPr>
    </w:lvl>
    <w:lvl w:ilvl="2">
      <w:start w:val="1"/>
      <w:numFmt w:val="decimal"/>
      <w:lvlText w:val="%1.%2.%3"/>
      <w:lvlJc w:val="left"/>
      <w:pPr>
        <w:ind w:left="2760" w:hanging="840"/>
      </w:pPr>
      <w:rPr>
        <w:rFonts w:ascii="Calibri" w:eastAsia="Calibri" w:hAnsi="Calibri" w:cs="Calibri" w:hint="default"/>
        <w:spacing w:val="-3"/>
        <w:w w:val="100"/>
        <w:sz w:val="21"/>
        <w:szCs w:val="21"/>
        <w:lang w:val="zh-CN" w:eastAsia="zh-CN" w:bidi="zh-CN"/>
      </w:rPr>
    </w:lvl>
    <w:lvl w:ilvl="3">
      <w:numFmt w:val="bullet"/>
      <w:lvlText w:val="•"/>
      <w:lvlJc w:val="left"/>
      <w:pPr>
        <w:ind w:left="3903" w:hanging="840"/>
      </w:pPr>
      <w:rPr>
        <w:rFonts w:hint="default"/>
        <w:lang w:val="zh-CN" w:eastAsia="zh-CN" w:bidi="zh-CN"/>
      </w:rPr>
    </w:lvl>
    <w:lvl w:ilvl="4">
      <w:numFmt w:val="bullet"/>
      <w:lvlText w:val="•"/>
      <w:lvlJc w:val="left"/>
      <w:pPr>
        <w:ind w:left="5046" w:hanging="840"/>
      </w:pPr>
      <w:rPr>
        <w:rFonts w:hint="default"/>
        <w:lang w:val="zh-CN" w:eastAsia="zh-CN" w:bidi="zh-CN"/>
      </w:rPr>
    </w:lvl>
    <w:lvl w:ilvl="5">
      <w:numFmt w:val="bullet"/>
      <w:lvlText w:val="•"/>
      <w:lvlJc w:val="left"/>
      <w:pPr>
        <w:ind w:left="6189" w:hanging="840"/>
      </w:pPr>
      <w:rPr>
        <w:rFonts w:hint="default"/>
        <w:lang w:val="zh-CN" w:eastAsia="zh-CN" w:bidi="zh-CN"/>
      </w:rPr>
    </w:lvl>
    <w:lvl w:ilvl="6">
      <w:numFmt w:val="bullet"/>
      <w:lvlText w:val="•"/>
      <w:lvlJc w:val="left"/>
      <w:pPr>
        <w:ind w:left="7333" w:hanging="840"/>
      </w:pPr>
      <w:rPr>
        <w:rFonts w:hint="default"/>
        <w:lang w:val="zh-CN" w:eastAsia="zh-CN" w:bidi="zh-CN"/>
      </w:rPr>
    </w:lvl>
    <w:lvl w:ilvl="7">
      <w:numFmt w:val="bullet"/>
      <w:lvlText w:val="•"/>
      <w:lvlJc w:val="left"/>
      <w:pPr>
        <w:ind w:left="8476" w:hanging="840"/>
      </w:pPr>
      <w:rPr>
        <w:rFonts w:hint="default"/>
        <w:lang w:val="zh-CN" w:eastAsia="zh-CN" w:bidi="zh-CN"/>
      </w:rPr>
    </w:lvl>
    <w:lvl w:ilvl="8">
      <w:numFmt w:val="bullet"/>
      <w:lvlText w:val="•"/>
      <w:lvlJc w:val="left"/>
      <w:pPr>
        <w:ind w:left="9619" w:hanging="840"/>
      </w:pPr>
      <w:rPr>
        <w:rFonts w:hint="default"/>
        <w:lang w:val="zh-CN" w:eastAsia="zh-CN" w:bidi="zh-CN"/>
      </w:rPr>
    </w:lvl>
  </w:abstractNum>
  <w:abstractNum w:abstractNumId="10" w15:restartNumberingAfterBreak="0">
    <w:nsid w:val="3D645438"/>
    <w:multiLevelType w:val="multilevel"/>
    <w:tmpl w:val="11A403CE"/>
    <w:lvl w:ilvl="0">
      <w:start w:val="2"/>
      <w:numFmt w:val="decimal"/>
      <w:lvlText w:val="%1"/>
      <w:lvlJc w:val="left"/>
      <w:pPr>
        <w:ind w:left="1658" w:hanging="579"/>
      </w:pPr>
      <w:rPr>
        <w:rFonts w:hint="default"/>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numFmt w:val="bullet"/>
      <w:lvlText w:val=""/>
      <w:lvlJc w:val="left"/>
      <w:pPr>
        <w:ind w:left="1920" w:hanging="420"/>
      </w:pPr>
      <w:rPr>
        <w:rFonts w:ascii="Wingdings" w:eastAsia="Wingdings" w:hAnsi="Wingdings" w:cs="Wingdings" w:hint="default"/>
        <w:w w:val="100"/>
        <w:sz w:val="21"/>
        <w:szCs w:val="21"/>
        <w:lang w:val="zh-CN" w:eastAsia="zh-CN" w:bidi="zh-CN"/>
      </w:rPr>
    </w:lvl>
    <w:lvl w:ilvl="3">
      <w:numFmt w:val="bullet"/>
      <w:lvlText w:val="•"/>
      <w:lvlJc w:val="left"/>
      <w:pPr>
        <w:ind w:left="3168" w:hanging="420"/>
      </w:pPr>
      <w:rPr>
        <w:rFonts w:hint="default"/>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11" w15:restartNumberingAfterBreak="0">
    <w:nsid w:val="45947F1C"/>
    <w:multiLevelType w:val="multilevel"/>
    <w:tmpl w:val="5B4015FE"/>
    <w:lvl w:ilvl="0">
      <w:start w:val="2"/>
      <w:numFmt w:val="decimal"/>
      <w:lvlText w:val="%1"/>
      <w:lvlJc w:val="left"/>
      <w:pPr>
        <w:ind w:left="1800" w:hanging="721"/>
      </w:pPr>
      <w:rPr>
        <w:rFonts w:hint="default"/>
        <w:lang w:val="zh-CN" w:eastAsia="zh-CN" w:bidi="zh-CN"/>
      </w:rPr>
    </w:lvl>
    <w:lvl w:ilvl="1">
      <w:start w:val="2"/>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500" w:hanging="420"/>
      </w:pPr>
      <w:rPr>
        <w:rFonts w:ascii="Wingdings" w:eastAsia="Wingdings" w:hAnsi="Wingdings" w:cs="Wingdings" w:hint="default"/>
        <w:w w:val="100"/>
        <w:sz w:val="21"/>
        <w:szCs w:val="21"/>
        <w:lang w:val="zh-CN" w:eastAsia="zh-CN" w:bidi="zh-CN"/>
      </w:rPr>
    </w:lvl>
    <w:lvl w:ilvl="4">
      <w:numFmt w:val="bullet"/>
      <w:lvlText w:val="•"/>
      <w:lvlJc w:val="left"/>
      <w:pPr>
        <w:ind w:left="4416" w:hanging="420"/>
      </w:pPr>
      <w:rPr>
        <w:rFonts w:hint="default"/>
        <w:lang w:val="zh-CN" w:eastAsia="zh-CN" w:bidi="zh-CN"/>
      </w:rPr>
    </w:lvl>
    <w:lvl w:ilvl="5">
      <w:numFmt w:val="bullet"/>
      <w:lvlText w:val="•"/>
      <w:lvlJc w:val="left"/>
      <w:pPr>
        <w:ind w:left="5664" w:hanging="420"/>
      </w:pPr>
      <w:rPr>
        <w:rFonts w:hint="default"/>
        <w:lang w:val="zh-CN" w:eastAsia="zh-CN" w:bidi="zh-CN"/>
      </w:rPr>
    </w:lvl>
    <w:lvl w:ilvl="6">
      <w:numFmt w:val="bullet"/>
      <w:lvlText w:val="•"/>
      <w:lvlJc w:val="left"/>
      <w:pPr>
        <w:ind w:left="6913" w:hanging="420"/>
      </w:pPr>
      <w:rPr>
        <w:rFonts w:hint="default"/>
        <w:lang w:val="zh-CN" w:eastAsia="zh-CN" w:bidi="zh-CN"/>
      </w:rPr>
    </w:lvl>
    <w:lvl w:ilvl="7">
      <w:numFmt w:val="bullet"/>
      <w:lvlText w:val="•"/>
      <w:lvlJc w:val="left"/>
      <w:pPr>
        <w:ind w:left="8161" w:hanging="420"/>
      </w:pPr>
      <w:rPr>
        <w:rFonts w:hint="default"/>
        <w:lang w:val="zh-CN" w:eastAsia="zh-CN" w:bidi="zh-CN"/>
      </w:rPr>
    </w:lvl>
    <w:lvl w:ilvl="8">
      <w:numFmt w:val="bullet"/>
      <w:lvlText w:val="•"/>
      <w:lvlJc w:val="left"/>
      <w:pPr>
        <w:ind w:left="9409" w:hanging="420"/>
      </w:pPr>
      <w:rPr>
        <w:rFonts w:hint="default"/>
        <w:lang w:val="zh-CN" w:eastAsia="zh-CN" w:bidi="zh-CN"/>
      </w:rPr>
    </w:lvl>
  </w:abstractNum>
  <w:abstractNum w:abstractNumId="12" w15:restartNumberingAfterBreak="0">
    <w:nsid w:val="45B039B3"/>
    <w:multiLevelType w:val="multilevel"/>
    <w:tmpl w:val="1C321980"/>
    <w:lvl w:ilvl="0">
      <w:start w:val="6"/>
      <w:numFmt w:val="decimal"/>
      <w:lvlText w:val="%1"/>
      <w:lvlJc w:val="left"/>
      <w:pPr>
        <w:ind w:left="2760" w:hanging="840"/>
      </w:pPr>
      <w:rPr>
        <w:rFonts w:hint="default"/>
        <w:lang w:val="zh-CN" w:eastAsia="zh-CN" w:bidi="zh-CN"/>
      </w:rPr>
    </w:lvl>
    <w:lvl w:ilvl="1">
      <w:start w:val="2"/>
      <w:numFmt w:val="decimal"/>
      <w:lvlText w:val="%1.%2"/>
      <w:lvlJc w:val="left"/>
      <w:pPr>
        <w:ind w:left="2760" w:hanging="840"/>
      </w:pPr>
      <w:rPr>
        <w:rFonts w:hint="default"/>
        <w:lang w:val="zh-CN" w:eastAsia="zh-CN" w:bidi="zh-CN"/>
      </w:rPr>
    </w:lvl>
    <w:lvl w:ilvl="2">
      <w:start w:val="1"/>
      <w:numFmt w:val="decimal"/>
      <w:lvlText w:val="%1.%2.%3"/>
      <w:lvlJc w:val="left"/>
      <w:pPr>
        <w:ind w:left="2760" w:hanging="840"/>
      </w:pPr>
      <w:rPr>
        <w:rFonts w:ascii="Calibri" w:eastAsia="Calibri" w:hAnsi="Calibri" w:cs="Calibri" w:hint="default"/>
        <w:spacing w:val="-3"/>
        <w:w w:val="100"/>
        <w:sz w:val="21"/>
        <w:szCs w:val="21"/>
        <w:lang w:val="zh-CN" w:eastAsia="zh-CN" w:bidi="zh-CN"/>
      </w:rPr>
    </w:lvl>
    <w:lvl w:ilvl="3">
      <w:numFmt w:val="bullet"/>
      <w:lvlText w:val="•"/>
      <w:lvlJc w:val="left"/>
      <w:pPr>
        <w:ind w:left="5503" w:hanging="840"/>
      </w:pPr>
      <w:rPr>
        <w:rFonts w:hint="default"/>
        <w:lang w:val="zh-CN" w:eastAsia="zh-CN" w:bidi="zh-CN"/>
      </w:rPr>
    </w:lvl>
    <w:lvl w:ilvl="4">
      <w:numFmt w:val="bullet"/>
      <w:lvlText w:val="•"/>
      <w:lvlJc w:val="left"/>
      <w:pPr>
        <w:ind w:left="6418" w:hanging="840"/>
      </w:pPr>
      <w:rPr>
        <w:rFonts w:hint="default"/>
        <w:lang w:val="zh-CN" w:eastAsia="zh-CN" w:bidi="zh-CN"/>
      </w:rPr>
    </w:lvl>
    <w:lvl w:ilvl="5">
      <w:numFmt w:val="bullet"/>
      <w:lvlText w:val="•"/>
      <w:lvlJc w:val="left"/>
      <w:pPr>
        <w:ind w:left="7333" w:hanging="840"/>
      </w:pPr>
      <w:rPr>
        <w:rFonts w:hint="default"/>
        <w:lang w:val="zh-CN" w:eastAsia="zh-CN" w:bidi="zh-CN"/>
      </w:rPr>
    </w:lvl>
    <w:lvl w:ilvl="6">
      <w:numFmt w:val="bullet"/>
      <w:lvlText w:val="•"/>
      <w:lvlJc w:val="left"/>
      <w:pPr>
        <w:ind w:left="8247" w:hanging="840"/>
      </w:pPr>
      <w:rPr>
        <w:rFonts w:hint="default"/>
        <w:lang w:val="zh-CN" w:eastAsia="zh-CN" w:bidi="zh-CN"/>
      </w:rPr>
    </w:lvl>
    <w:lvl w:ilvl="7">
      <w:numFmt w:val="bullet"/>
      <w:lvlText w:val="•"/>
      <w:lvlJc w:val="left"/>
      <w:pPr>
        <w:ind w:left="9162" w:hanging="840"/>
      </w:pPr>
      <w:rPr>
        <w:rFonts w:hint="default"/>
        <w:lang w:val="zh-CN" w:eastAsia="zh-CN" w:bidi="zh-CN"/>
      </w:rPr>
    </w:lvl>
    <w:lvl w:ilvl="8">
      <w:numFmt w:val="bullet"/>
      <w:lvlText w:val="•"/>
      <w:lvlJc w:val="left"/>
      <w:pPr>
        <w:ind w:left="10077" w:hanging="840"/>
      </w:pPr>
      <w:rPr>
        <w:rFonts w:hint="default"/>
        <w:lang w:val="zh-CN" w:eastAsia="zh-CN" w:bidi="zh-CN"/>
      </w:rPr>
    </w:lvl>
  </w:abstractNum>
  <w:abstractNum w:abstractNumId="13" w15:restartNumberingAfterBreak="0">
    <w:nsid w:val="4A5E3E5D"/>
    <w:multiLevelType w:val="multilevel"/>
    <w:tmpl w:val="8C785DFE"/>
    <w:lvl w:ilvl="0">
      <w:start w:val="6"/>
      <w:numFmt w:val="decimal"/>
      <w:lvlText w:val="%1"/>
      <w:lvlJc w:val="left"/>
      <w:pPr>
        <w:ind w:left="1512" w:hanging="433"/>
      </w:pPr>
      <w:rPr>
        <w:rFonts w:ascii="Arial" w:eastAsia="Arial" w:hAnsi="Arial" w:cs="Arial" w:hint="default"/>
        <w:b/>
        <w:bCs/>
        <w:w w:val="99"/>
        <w:sz w:val="36"/>
        <w:szCs w:val="36"/>
        <w:lang w:val="zh-CN" w:eastAsia="zh-CN" w:bidi="zh-CN"/>
      </w:rPr>
    </w:lvl>
    <w:lvl w:ilvl="1">
      <w:start w:val="1"/>
      <w:numFmt w:val="decimal"/>
      <w:lvlText w:val="%1.%2"/>
      <w:lvlJc w:val="left"/>
      <w:pPr>
        <w:ind w:left="1658" w:hanging="579"/>
      </w:pPr>
      <w:rPr>
        <w:rFonts w:ascii="Arial" w:eastAsia="Arial" w:hAnsi="Arial" w:cs="Arial" w:hint="default"/>
        <w:b/>
        <w:bCs/>
        <w:w w:val="99"/>
        <w:sz w:val="30"/>
        <w:szCs w:val="30"/>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3346" w:hanging="420"/>
      </w:pPr>
      <w:rPr>
        <w:rFonts w:hint="default"/>
        <w:lang w:val="zh-CN" w:eastAsia="zh-CN" w:bidi="zh-CN"/>
      </w:rPr>
    </w:lvl>
    <w:lvl w:ilvl="5">
      <w:numFmt w:val="bullet"/>
      <w:lvlText w:val="•"/>
      <w:lvlJc w:val="left"/>
      <w:pPr>
        <w:ind w:left="4773" w:hanging="420"/>
      </w:pPr>
      <w:rPr>
        <w:rFonts w:hint="default"/>
        <w:lang w:val="zh-CN" w:eastAsia="zh-CN" w:bidi="zh-CN"/>
      </w:rPr>
    </w:lvl>
    <w:lvl w:ilvl="6">
      <w:numFmt w:val="bullet"/>
      <w:lvlText w:val="•"/>
      <w:lvlJc w:val="left"/>
      <w:pPr>
        <w:ind w:left="6199" w:hanging="420"/>
      </w:pPr>
      <w:rPr>
        <w:rFonts w:hint="default"/>
        <w:lang w:val="zh-CN" w:eastAsia="zh-CN" w:bidi="zh-CN"/>
      </w:rPr>
    </w:lvl>
    <w:lvl w:ilvl="7">
      <w:numFmt w:val="bullet"/>
      <w:lvlText w:val="•"/>
      <w:lvlJc w:val="left"/>
      <w:pPr>
        <w:ind w:left="7626" w:hanging="420"/>
      </w:pPr>
      <w:rPr>
        <w:rFonts w:hint="default"/>
        <w:lang w:val="zh-CN" w:eastAsia="zh-CN" w:bidi="zh-CN"/>
      </w:rPr>
    </w:lvl>
    <w:lvl w:ilvl="8">
      <w:numFmt w:val="bullet"/>
      <w:lvlText w:val="•"/>
      <w:lvlJc w:val="left"/>
      <w:pPr>
        <w:ind w:left="9053" w:hanging="420"/>
      </w:pPr>
      <w:rPr>
        <w:rFonts w:hint="default"/>
        <w:lang w:val="zh-CN" w:eastAsia="zh-CN" w:bidi="zh-CN"/>
      </w:rPr>
    </w:lvl>
  </w:abstractNum>
  <w:abstractNum w:abstractNumId="14" w15:restartNumberingAfterBreak="0">
    <w:nsid w:val="4D0B51E5"/>
    <w:multiLevelType w:val="hybridMultilevel"/>
    <w:tmpl w:val="EF0E72A6"/>
    <w:lvl w:ilvl="0" w:tplc="BCB61376">
      <w:numFmt w:val="bullet"/>
      <w:lvlText w:val=""/>
      <w:lvlJc w:val="left"/>
      <w:pPr>
        <w:ind w:left="1920" w:hanging="420"/>
      </w:pPr>
      <w:rPr>
        <w:rFonts w:ascii="Wingdings" w:eastAsia="Wingdings" w:hAnsi="Wingdings" w:cs="Wingdings" w:hint="default"/>
        <w:w w:val="100"/>
        <w:sz w:val="21"/>
        <w:szCs w:val="21"/>
        <w:lang w:val="zh-CN" w:eastAsia="zh-CN" w:bidi="zh-CN"/>
      </w:rPr>
    </w:lvl>
    <w:lvl w:ilvl="1" w:tplc="DC42576E">
      <w:numFmt w:val="bullet"/>
      <w:lvlText w:val="•"/>
      <w:lvlJc w:val="left"/>
      <w:pPr>
        <w:ind w:left="2918" w:hanging="420"/>
      </w:pPr>
      <w:rPr>
        <w:rFonts w:hint="default"/>
        <w:lang w:val="zh-CN" w:eastAsia="zh-CN" w:bidi="zh-CN"/>
      </w:rPr>
    </w:lvl>
    <w:lvl w:ilvl="2" w:tplc="A01AB4D8">
      <w:numFmt w:val="bullet"/>
      <w:lvlText w:val="•"/>
      <w:lvlJc w:val="left"/>
      <w:pPr>
        <w:ind w:left="3917" w:hanging="420"/>
      </w:pPr>
      <w:rPr>
        <w:rFonts w:hint="default"/>
        <w:lang w:val="zh-CN" w:eastAsia="zh-CN" w:bidi="zh-CN"/>
      </w:rPr>
    </w:lvl>
    <w:lvl w:ilvl="3" w:tplc="3468DD06">
      <w:numFmt w:val="bullet"/>
      <w:lvlText w:val="•"/>
      <w:lvlJc w:val="left"/>
      <w:pPr>
        <w:ind w:left="4915" w:hanging="420"/>
      </w:pPr>
      <w:rPr>
        <w:rFonts w:hint="default"/>
        <w:lang w:val="zh-CN" w:eastAsia="zh-CN" w:bidi="zh-CN"/>
      </w:rPr>
    </w:lvl>
    <w:lvl w:ilvl="4" w:tplc="D474F738">
      <w:numFmt w:val="bullet"/>
      <w:lvlText w:val="•"/>
      <w:lvlJc w:val="left"/>
      <w:pPr>
        <w:ind w:left="5914" w:hanging="420"/>
      </w:pPr>
      <w:rPr>
        <w:rFonts w:hint="default"/>
        <w:lang w:val="zh-CN" w:eastAsia="zh-CN" w:bidi="zh-CN"/>
      </w:rPr>
    </w:lvl>
    <w:lvl w:ilvl="5" w:tplc="D444BAEE">
      <w:numFmt w:val="bullet"/>
      <w:lvlText w:val="•"/>
      <w:lvlJc w:val="left"/>
      <w:pPr>
        <w:ind w:left="6913" w:hanging="420"/>
      </w:pPr>
      <w:rPr>
        <w:rFonts w:hint="default"/>
        <w:lang w:val="zh-CN" w:eastAsia="zh-CN" w:bidi="zh-CN"/>
      </w:rPr>
    </w:lvl>
    <w:lvl w:ilvl="6" w:tplc="B412B2C2">
      <w:numFmt w:val="bullet"/>
      <w:lvlText w:val="•"/>
      <w:lvlJc w:val="left"/>
      <w:pPr>
        <w:ind w:left="7911" w:hanging="420"/>
      </w:pPr>
      <w:rPr>
        <w:rFonts w:hint="default"/>
        <w:lang w:val="zh-CN" w:eastAsia="zh-CN" w:bidi="zh-CN"/>
      </w:rPr>
    </w:lvl>
    <w:lvl w:ilvl="7" w:tplc="63567740">
      <w:numFmt w:val="bullet"/>
      <w:lvlText w:val="•"/>
      <w:lvlJc w:val="left"/>
      <w:pPr>
        <w:ind w:left="8910" w:hanging="420"/>
      </w:pPr>
      <w:rPr>
        <w:rFonts w:hint="default"/>
        <w:lang w:val="zh-CN" w:eastAsia="zh-CN" w:bidi="zh-CN"/>
      </w:rPr>
    </w:lvl>
    <w:lvl w:ilvl="8" w:tplc="72687C36">
      <w:numFmt w:val="bullet"/>
      <w:lvlText w:val="•"/>
      <w:lvlJc w:val="left"/>
      <w:pPr>
        <w:ind w:left="9909" w:hanging="420"/>
      </w:pPr>
      <w:rPr>
        <w:rFonts w:hint="default"/>
        <w:lang w:val="zh-CN" w:eastAsia="zh-CN" w:bidi="zh-CN"/>
      </w:rPr>
    </w:lvl>
  </w:abstractNum>
  <w:abstractNum w:abstractNumId="15" w15:restartNumberingAfterBreak="0">
    <w:nsid w:val="4D71396D"/>
    <w:multiLevelType w:val="hybridMultilevel"/>
    <w:tmpl w:val="70001F46"/>
    <w:lvl w:ilvl="0" w:tplc="4AF88F44">
      <w:start w:val="1"/>
      <w:numFmt w:val="decimal"/>
      <w:lvlText w:val="%1"/>
      <w:lvlJc w:val="left"/>
      <w:pPr>
        <w:ind w:left="1512" w:hanging="433"/>
      </w:pPr>
      <w:rPr>
        <w:rFonts w:ascii="Arial" w:eastAsia="Arial" w:hAnsi="Arial" w:cs="Arial" w:hint="default"/>
        <w:b/>
        <w:bCs/>
        <w:w w:val="99"/>
        <w:sz w:val="36"/>
        <w:szCs w:val="36"/>
        <w:lang w:val="zh-CN" w:eastAsia="zh-CN" w:bidi="zh-CN"/>
      </w:rPr>
    </w:lvl>
    <w:lvl w:ilvl="1" w:tplc="85AA2B9E">
      <w:numFmt w:val="bullet"/>
      <w:lvlText w:val=""/>
      <w:lvlJc w:val="left"/>
      <w:pPr>
        <w:ind w:left="1920" w:hanging="420"/>
      </w:pPr>
      <w:rPr>
        <w:rFonts w:ascii="Wingdings" w:eastAsia="Wingdings" w:hAnsi="Wingdings" w:cs="Wingdings" w:hint="default"/>
        <w:w w:val="100"/>
        <w:sz w:val="21"/>
        <w:szCs w:val="21"/>
        <w:lang w:val="zh-CN" w:eastAsia="zh-CN" w:bidi="zh-CN"/>
      </w:rPr>
    </w:lvl>
    <w:lvl w:ilvl="2" w:tplc="C88E889C">
      <w:numFmt w:val="bullet"/>
      <w:lvlText w:val="•"/>
      <w:lvlJc w:val="left"/>
      <w:pPr>
        <w:ind w:left="3029" w:hanging="420"/>
      </w:pPr>
      <w:rPr>
        <w:rFonts w:hint="default"/>
        <w:lang w:val="zh-CN" w:eastAsia="zh-CN" w:bidi="zh-CN"/>
      </w:rPr>
    </w:lvl>
    <w:lvl w:ilvl="3" w:tplc="560A17F2">
      <w:numFmt w:val="bullet"/>
      <w:lvlText w:val="•"/>
      <w:lvlJc w:val="left"/>
      <w:pPr>
        <w:ind w:left="4139" w:hanging="420"/>
      </w:pPr>
      <w:rPr>
        <w:rFonts w:hint="default"/>
        <w:lang w:val="zh-CN" w:eastAsia="zh-CN" w:bidi="zh-CN"/>
      </w:rPr>
    </w:lvl>
    <w:lvl w:ilvl="4" w:tplc="1C6802E6">
      <w:numFmt w:val="bullet"/>
      <w:lvlText w:val="•"/>
      <w:lvlJc w:val="left"/>
      <w:pPr>
        <w:ind w:left="5248" w:hanging="420"/>
      </w:pPr>
      <w:rPr>
        <w:rFonts w:hint="default"/>
        <w:lang w:val="zh-CN" w:eastAsia="zh-CN" w:bidi="zh-CN"/>
      </w:rPr>
    </w:lvl>
    <w:lvl w:ilvl="5" w:tplc="8BB2B04C">
      <w:numFmt w:val="bullet"/>
      <w:lvlText w:val="•"/>
      <w:lvlJc w:val="left"/>
      <w:pPr>
        <w:ind w:left="6358" w:hanging="420"/>
      </w:pPr>
      <w:rPr>
        <w:rFonts w:hint="default"/>
        <w:lang w:val="zh-CN" w:eastAsia="zh-CN" w:bidi="zh-CN"/>
      </w:rPr>
    </w:lvl>
    <w:lvl w:ilvl="6" w:tplc="C95EA924">
      <w:numFmt w:val="bullet"/>
      <w:lvlText w:val="•"/>
      <w:lvlJc w:val="left"/>
      <w:pPr>
        <w:ind w:left="7468" w:hanging="420"/>
      </w:pPr>
      <w:rPr>
        <w:rFonts w:hint="default"/>
        <w:lang w:val="zh-CN" w:eastAsia="zh-CN" w:bidi="zh-CN"/>
      </w:rPr>
    </w:lvl>
    <w:lvl w:ilvl="7" w:tplc="4174578C">
      <w:numFmt w:val="bullet"/>
      <w:lvlText w:val="•"/>
      <w:lvlJc w:val="left"/>
      <w:pPr>
        <w:ind w:left="8577" w:hanging="420"/>
      </w:pPr>
      <w:rPr>
        <w:rFonts w:hint="default"/>
        <w:lang w:val="zh-CN" w:eastAsia="zh-CN" w:bidi="zh-CN"/>
      </w:rPr>
    </w:lvl>
    <w:lvl w:ilvl="8" w:tplc="F440D9C2">
      <w:numFmt w:val="bullet"/>
      <w:lvlText w:val="•"/>
      <w:lvlJc w:val="left"/>
      <w:pPr>
        <w:ind w:left="9687" w:hanging="420"/>
      </w:pPr>
      <w:rPr>
        <w:rFonts w:hint="default"/>
        <w:lang w:val="zh-CN" w:eastAsia="zh-CN" w:bidi="zh-CN"/>
      </w:rPr>
    </w:lvl>
  </w:abstractNum>
  <w:abstractNum w:abstractNumId="16" w15:restartNumberingAfterBreak="0">
    <w:nsid w:val="52A13BC4"/>
    <w:multiLevelType w:val="hybridMultilevel"/>
    <w:tmpl w:val="32B47108"/>
    <w:lvl w:ilvl="0" w:tplc="CE74C0A8">
      <w:start w:val="1"/>
      <w:numFmt w:val="decimal"/>
      <w:lvlText w:val="%1."/>
      <w:lvlJc w:val="left"/>
      <w:pPr>
        <w:ind w:left="109" w:hanging="265"/>
      </w:pPr>
      <w:rPr>
        <w:rFonts w:ascii="Times New Roman" w:eastAsia="Times New Roman" w:hAnsi="Times New Roman" w:cs="Times New Roman" w:hint="default"/>
        <w:w w:val="100"/>
        <w:sz w:val="21"/>
        <w:szCs w:val="21"/>
        <w:lang w:val="zh-CN" w:eastAsia="zh-CN" w:bidi="zh-CN"/>
      </w:rPr>
    </w:lvl>
    <w:lvl w:ilvl="1" w:tplc="5DE447F6">
      <w:numFmt w:val="bullet"/>
      <w:lvlText w:val="•"/>
      <w:lvlJc w:val="left"/>
      <w:pPr>
        <w:ind w:left="656" w:hanging="265"/>
      </w:pPr>
      <w:rPr>
        <w:rFonts w:hint="default"/>
        <w:lang w:val="zh-CN" w:eastAsia="zh-CN" w:bidi="zh-CN"/>
      </w:rPr>
    </w:lvl>
    <w:lvl w:ilvl="2" w:tplc="03065500">
      <w:numFmt w:val="bullet"/>
      <w:lvlText w:val="•"/>
      <w:lvlJc w:val="left"/>
      <w:pPr>
        <w:ind w:left="1212" w:hanging="265"/>
      </w:pPr>
      <w:rPr>
        <w:rFonts w:hint="default"/>
        <w:lang w:val="zh-CN" w:eastAsia="zh-CN" w:bidi="zh-CN"/>
      </w:rPr>
    </w:lvl>
    <w:lvl w:ilvl="3" w:tplc="377E41EE">
      <w:numFmt w:val="bullet"/>
      <w:lvlText w:val="•"/>
      <w:lvlJc w:val="left"/>
      <w:pPr>
        <w:ind w:left="1768" w:hanging="265"/>
      </w:pPr>
      <w:rPr>
        <w:rFonts w:hint="default"/>
        <w:lang w:val="zh-CN" w:eastAsia="zh-CN" w:bidi="zh-CN"/>
      </w:rPr>
    </w:lvl>
    <w:lvl w:ilvl="4" w:tplc="C080A13C">
      <w:numFmt w:val="bullet"/>
      <w:lvlText w:val="•"/>
      <w:lvlJc w:val="left"/>
      <w:pPr>
        <w:ind w:left="2324" w:hanging="265"/>
      </w:pPr>
      <w:rPr>
        <w:rFonts w:hint="default"/>
        <w:lang w:val="zh-CN" w:eastAsia="zh-CN" w:bidi="zh-CN"/>
      </w:rPr>
    </w:lvl>
    <w:lvl w:ilvl="5" w:tplc="27542452">
      <w:numFmt w:val="bullet"/>
      <w:lvlText w:val="•"/>
      <w:lvlJc w:val="left"/>
      <w:pPr>
        <w:ind w:left="2880" w:hanging="265"/>
      </w:pPr>
      <w:rPr>
        <w:rFonts w:hint="default"/>
        <w:lang w:val="zh-CN" w:eastAsia="zh-CN" w:bidi="zh-CN"/>
      </w:rPr>
    </w:lvl>
    <w:lvl w:ilvl="6" w:tplc="E9BEC9FA">
      <w:numFmt w:val="bullet"/>
      <w:lvlText w:val="•"/>
      <w:lvlJc w:val="left"/>
      <w:pPr>
        <w:ind w:left="3436" w:hanging="265"/>
      </w:pPr>
      <w:rPr>
        <w:rFonts w:hint="default"/>
        <w:lang w:val="zh-CN" w:eastAsia="zh-CN" w:bidi="zh-CN"/>
      </w:rPr>
    </w:lvl>
    <w:lvl w:ilvl="7" w:tplc="2E84FAB4">
      <w:numFmt w:val="bullet"/>
      <w:lvlText w:val="•"/>
      <w:lvlJc w:val="left"/>
      <w:pPr>
        <w:ind w:left="3992" w:hanging="265"/>
      </w:pPr>
      <w:rPr>
        <w:rFonts w:hint="default"/>
        <w:lang w:val="zh-CN" w:eastAsia="zh-CN" w:bidi="zh-CN"/>
      </w:rPr>
    </w:lvl>
    <w:lvl w:ilvl="8" w:tplc="55E6AE5E">
      <w:numFmt w:val="bullet"/>
      <w:lvlText w:val="•"/>
      <w:lvlJc w:val="left"/>
      <w:pPr>
        <w:ind w:left="4548" w:hanging="265"/>
      </w:pPr>
      <w:rPr>
        <w:rFonts w:hint="default"/>
        <w:lang w:val="zh-CN" w:eastAsia="zh-CN" w:bidi="zh-CN"/>
      </w:rPr>
    </w:lvl>
  </w:abstractNum>
  <w:abstractNum w:abstractNumId="17" w15:restartNumberingAfterBreak="0">
    <w:nsid w:val="59375828"/>
    <w:multiLevelType w:val="hybridMultilevel"/>
    <w:tmpl w:val="8376E0B2"/>
    <w:lvl w:ilvl="0" w:tplc="AA9C93C8">
      <w:start w:val="1"/>
      <w:numFmt w:val="decimal"/>
      <w:lvlText w:val="%1."/>
      <w:lvlJc w:val="left"/>
      <w:pPr>
        <w:ind w:left="1920" w:hanging="420"/>
      </w:pPr>
      <w:rPr>
        <w:rFonts w:ascii="Times New Roman" w:eastAsia="Times New Roman" w:hAnsi="Times New Roman" w:cs="Times New Roman" w:hint="default"/>
        <w:w w:val="100"/>
        <w:sz w:val="21"/>
        <w:szCs w:val="21"/>
        <w:lang w:val="zh-CN" w:eastAsia="zh-CN" w:bidi="zh-CN"/>
      </w:rPr>
    </w:lvl>
    <w:lvl w:ilvl="1" w:tplc="CDCEFA0E">
      <w:numFmt w:val="bullet"/>
      <w:lvlText w:val="•"/>
      <w:lvlJc w:val="left"/>
      <w:pPr>
        <w:ind w:left="2918" w:hanging="420"/>
      </w:pPr>
      <w:rPr>
        <w:rFonts w:hint="default"/>
        <w:lang w:val="zh-CN" w:eastAsia="zh-CN" w:bidi="zh-CN"/>
      </w:rPr>
    </w:lvl>
    <w:lvl w:ilvl="2" w:tplc="6F128D14">
      <w:numFmt w:val="bullet"/>
      <w:lvlText w:val="•"/>
      <w:lvlJc w:val="left"/>
      <w:pPr>
        <w:ind w:left="3917" w:hanging="420"/>
      </w:pPr>
      <w:rPr>
        <w:rFonts w:hint="default"/>
        <w:lang w:val="zh-CN" w:eastAsia="zh-CN" w:bidi="zh-CN"/>
      </w:rPr>
    </w:lvl>
    <w:lvl w:ilvl="3" w:tplc="CB122E10">
      <w:numFmt w:val="bullet"/>
      <w:lvlText w:val="•"/>
      <w:lvlJc w:val="left"/>
      <w:pPr>
        <w:ind w:left="4915" w:hanging="420"/>
      </w:pPr>
      <w:rPr>
        <w:rFonts w:hint="default"/>
        <w:lang w:val="zh-CN" w:eastAsia="zh-CN" w:bidi="zh-CN"/>
      </w:rPr>
    </w:lvl>
    <w:lvl w:ilvl="4" w:tplc="7C60EC7C">
      <w:numFmt w:val="bullet"/>
      <w:lvlText w:val="•"/>
      <w:lvlJc w:val="left"/>
      <w:pPr>
        <w:ind w:left="5914" w:hanging="420"/>
      </w:pPr>
      <w:rPr>
        <w:rFonts w:hint="default"/>
        <w:lang w:val="zh-CN" w:eastAsia="zh-CN" w:bidi="zh-CN"/>
      </w:rPr>
    </w:lvl>
    <w:lvl w:ilvl="5" w:tplc="017C4122">
      <w:numFmt w:val="bullet"/>
      <w:lvlText w:val="•"/>
      <w:lvlJc w:val="left"/>
      <w:pPr>
        <w:ind w:left="6913" w:hanging="420"/>
      </w:pPr>
      <w:rPr>
        <w:rFonts w:hint="default"/>
        <w:lang w:val="zh-CN" w:eastAsia="zh-CN" w:bidi="zh-CN"/>
      </w:rPr>
    </w:lvl>
    <w:lvl w:ilvl="6" w:tplc="2A08CF38">
      <w:numFmt w:val="bullet"/>
      <w:lvlText w:val="•"/>
      <w:lvlJc w:val="left"/>
      <w:pPr>
        <w:ind w:left="7911" w:hanging="420"/>
      </w:pPr>
      <w:rPr>
        <w:rFonts w:hint="default"/>
        <w:lang w:val="zh-CN" w:eastAsia="zh-CN" w:bidi="zh-CN"/>
      </w:rPr>
    </w:lvl>
    <w:lvl w:ilvl="7" w:tplc="2D02050C">
      <w:numFmt w:val="bullet"/>
      <w:lvlText w:val="•"/>
      <w:lvlJc w:val="left"/>
      <w:pPr>
        <w:ind w:left="8910" w:hanging="420"/>
      </w:pPr>
      <w:rPr>
        <w:rFonts w:hint="default"/>
        <w:lang w:val="zh-CN" w:eastAsia="zh-CN" w:bidi="zh-CN"/>
      </w:rPr>
    </w:lvl>
    <w:lvl w:ilvl="8" w:tplc="0CDCCADE">
      <w:numFmt w:val="bullet"/>
      <w:lvlText w:val="•"/>
      <w:lvlJc w:val="left"/>
      <w:pPr>
        <w:ind w:left="9909" w:hanging="420"/>
      </w:pPr>
      <w:rPr>
        <w:rFonts w:hint="default"/>
        <w:lang w:val="zh-CN" w:eastAsia="zh-CN" w:bidi="zh-CN"/>
      </w:rPr>
    </w:lvl>
  </w:abstractNum>
  <w:abstractNum w:abstractNumId="18" w15:restartNumberingAfterBreak="0">
    <w:nsid w:val="5A391315"/>
    <w:multiLevelType w:val="hybridMultilevel"/>
    <w:tmpl w:val="5D087A7E"/>
    <w:lvl w:ilvl="0" w:tplc="D6A40BC8">
      <w:start w:val="1"/>
      <w:numFmt w:val="upperRoman"/>
      <w:lvlText w:val="%1-"/>
      <w:lvlJc w:val="left"/>
      <w:pPr>
        <w:ind w:left="1800" w:hanging="720"/>
      </w:pPr>
      <w:rPr>
        <w:rFonts w:eastAsia="Times New Roman" w:hint="default"/>
        <w:b w:val="0"/>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15:restartNumberingAfterBreak="0">
    <w:nsid w:val="707B7A82"/>
    <w:multiLevelType w:val="hybridMultilevel"/>
    <w:tmpl w:val="300223AE"/>
    <w:lvl w:ilvl="0" w:tplc="3DF2CF54">
      <w:numFmt w:val="bullet"/>
      <w:lvlText w:val=""/>
      <w:lvlJc w:val="left"/>
      <w:pPr>
        <w:ind w:left="426" w:hanging="317"/>
      </w:pPr>
      <w:rPr>
        <w:rFonts w:ascii="Wingdings" w:eastAsia="Wingdings" w:hAnsi="Wingdings" w:cs="Wingdings" w:hint="default"/>
        <w:w w:val="100"/>
        <w:sz w:val="18"/>
        <w:szCs w:val="18"/>
        <w:lang w:val="zh-CN" w:eastAsia="zh-CN" w:bidi="zh-CN"/>
      </w:rPr>
    </w:lvl>
    <w:lvl w:ilvl="1" w:tplc="41E44CAE">
      <w:numFmt w:val="bullet"/>
      <w:lvlText w:val="•"/>
      <w:lvlJc w:val="left"/>
      <w:pPr>
        <w:ind w:left="1043" w:hanging="317"/>
      </w:pPr>
      <w:rPr>
        <w:rFonts w:hint="default"/>
        <w:lang w:val="zh-CN" w:eastAsia="zh-CN" w:bidi="zh-CN"/>
      </w:rPr>
    </w:lvl>
    <w:lvl w:ilvl="2" w:tplc="13309EF0">
      <w:numFmt w:val="bullet"/>
      <w:lvlText w:val="•"/>
      <w:lvlJc w:val="left"/>
      <w:pPr>
        <w:ind w:left="1666" w:hanging="317"/>
      </w:pPr>
      <w:rPr>
        <w:rFonts w:hint="default"/>
        <w:lang w:val="zh-CN" w:eastAsia="zh-CN" w:bidi="zh-CN"/>
      </w:rPr>
    </w:lvl>
    <w:lvl w:ilvl="3" w:tplc="D728A56C">
      <w:numFmt w:val="bullet"/>
      <w:lvlText w:val="•"/>
      <w:lvlJc w:val="left"/>
      <w:pPr>
        <w:ind w:left="2289" w:hanging="317"/>
      </w:pPr>
      <w:rPr>
        <w:rFonts w:hint="default"/>
        <w:lang w:val="zh-CN" w:eastAsia="zh-CN" w:bidi="zh-CN"/>
      </w:rPr>
    </w:lvl>
    <w:lvl w:ilvl="4" w:tplc="9684C9E6">
      <w:numFmt w:val="bullet"/>
      <w:lvlText w:val="•"/>
      <w:lvlJc w:val="left"/>
      <w:pPr>
        <w:ind w:left="2913" w:hanging="317"/>
      </w:pPr>
      <w:rPr>
        <w:rFonts w:hint="default"/>
        <w:lang w:val="zh-CN" w:eastAsia="zh-CN" w:bidi="zh-CN"/>
      </w:rPr>
    </w:lvl>
    <w:lvl w:ilvl="5" w:tplc="172A0EF4">
      <w:numFmt w:val="bullet"/>
      <w:lvlText w:val="•"/>
      <w:lvlJc w:val="left"/>
      <w:pPr>
        <w:ind w:left="3536" w:hanging="317"/>
      </w:pPr>
      <w:rPr>
        <w:rFonts w:hint="default"/>
        <w:lang w:val="zh-CN" w:eastAsia="zh-CN" w:bidi="zh-CN"/>
      </w:rPr>
    </w:lvl>
    <w:lvl w:ilvl="6" w:tplc="19BA566C">
      <w:numFmt w:val="bullet"/>
      <w:lvlText w:val="•"/>
      <w:lvlJc w:val="left"/>
      <w:pPr>
        <w:ind w:left="4159" w:hanging="317"/>
      </w:pPr>
      <w:rPr>
        <w:rFonts w:hint="default"/>
        <w:lang w:val="zh-CN" w:eastAsia="zh-CN" w:bidi="zh-CN"/>
      </w:rPr>
    </w:lvl>
    <w:lvl w:ilvl="7" w:tplc="CA641D66">
      <w:numFmt w:val="bullet"/>
      <w:lvlText w:val="•"/>
      <w:lvlJc w:val="left"/>
      <w:pPr>
        <w:ind w:left="4783" w:hanging="317"/>
      </w:pPr>
      <w:rPr>
        <w:rFonts w:hint="default"/>
        <w:lang w:val="zh-CN" w:eastAsia="zh-CN" w:bidi="zh-CN"/>
      </w:rPr>
    </w:lvl>
    <w:lvl w:ilvl="8" w:tplc="5740B990">
      <w:numFmt w:val="bullet"/>
      <w:lvlText w:val="•"/>
      <w:lvlJc w:val="left"/>
      <w:pPr>
        <w:ind w:left="5406" w:hanging="317"/>
      </w:pPr>
      <w:rPr>
        <w:rFonts w:hint="default"/>
        <w:lang w:val="zh-CN" w:eastAsia="zh-CN" w:bidi="zh-CN"/>
      </w:rPr>
    </w:lvl>
  </w:abstractNum>
  <w:abstractNum w:abstractNumId="20" w15:restartNumberingAfterBreak="0">
    <w:nsid w:val="70EE2182"/>
    <w:multiLevelType w:val="hybridMultilevel"/>
    <w:tmpl w:val="75640FD4"/>
    <w:lvl w:ilvl="0" w:tplc="827C5FE8">
      <w:start w:val="1"/>
      <w:numFmt w:val="decimal"/>
      <w:lvlText w:val="%1."/>
      <w:lvlJc w:val="left"/>
      <w:pPr>
        <w:ind w:left="373" w:hanging="265"/>
      </w:pPr>
      <w:rPr>
        <w:rFonts w:ascii="Times New Roman" w:eastAsia="Times New Roman" w:hAnsi="Times New Roman" w:cs="Times New Roman" w:hint="default"/>
        <w:w w:val="100"/>
        <w:sz w:val="21"/>
        <w:szCs w:val="21"/>
        <w:lang w:val="zh-CN" w:eastAsia="zh-CN" w:bidi="zh-CN"/>
      </w:rPr>
    </w:lvl>
    <w:lvl w:ilvl="1" w:tplc="9C2CD2E2">
      <w:numFmt w:val="bullet"/>
      <w:lvlText w:val="•"/>
      <w:lvlJc w:val="left"/>
      <w:pPr>
        <w:ind w:left="908" w:hanging="265"/>
      </w:pPr>
      <w:rPr>
        <w:rFonts w:hint="default"/>
        <w:lang w:val="zh-CN" w:eastAsia="zh-CN" w:bidi="zh-CN"/>
      </w:rPr>
    </w:lvl>
    <w:lvl w:ilvl="2" w:tplc="E1F8ABF4">
      <w:numFmt w:val="bullet"/>
      <w:lvlText w:val="•"/>
      <w:lvlJc w:val="left"/>
      <w:pPr>
        <w:ind w:left="1436" w:hanging="265"/>
      </w:pPr>
      <w:rPr>
        <w:rFonts w:hint="default"/>
        <w:lang w:val="zh-CN" w:eastAsia="zh-CN" w:bidi="zh-CN"/>
      </w:rPr>
    </w:lvl>
    <w:lvl w:ilvl="3" w:tplc="2062C398">
      <w:numFmt w:val="bullet"/>
      <w:lvlText w:val="•"/>
      <w:lvlJc w:val="left"/>
      <w:pPr>
        <w:ind w:left="1964" w:hanging="265"/>
      </w:pPr>
      <w:rPr>
        <w:rFonts w:hint="default"/>
        <w:lang w:val="zh-CN" w:eastAsia="zh-CN" w:bidi="zh-CN"/>
      </w:rPr>
    </w:lvl>
    <w:lvl w:ilvl="4" w:tplc="3FB21186">
      <w:numFmt w:val="bullet"/>
      <w:lvlText w:val="•"/>
      <w:lvlJc w:val="left"/>
      <w:pPr>
        <w:ind w:left="2492" w:hanging="265"/>
      </w:pPr>
      <w:rPr>
        <w:rFonts w:hint="default"/>
        <w:lang w:val="zh-CN" w:eastAsia="zh-CN" w:bidi="zh-CN"/>
      </w:rPr>
    </w:lvl>
    <w:lvl w:ilvl="5" w:tplc="7DD61A54">
      <w:numFmt w:val="bullet"/>
      <w:lvlText w:val="•"/>
      <w:lvlJc w:val="left"/>
      <w:pPr>
        <w:ind w:left="3020" w:hanging="265"/>
      </w:pPr>
      <w:rPr>
        <w:rFonts w:hint="default"/>
        <w:lang w:val="zh-CN" w:eastAsia="zh-CN" w:bidi="zh-CN"/>
      </w:rPr>
    </w:lvl>
    <w:lvl w:ilvl="6" w:tplc="6C26632E">
      <w:numFmt w:val="bullet"/>
      <w:lvlText w:val="•"/>
      <w:lvlJc w:val="left"/>
      <w:pPr>
        <w:ind w:left="3548" w:hanging="265"/>
      </w:pPr>
      <w:rPr>
        <w:rFonts w:hint="default"/>
        <w:lang w:val="zh-CN" w:eastAsia="zh-CN" w:bidi="zh-CN"/>
      </w:rPr>
    </w:lvl>
    <w:lvl w:ilvl="7" w:tplc="522834AA">
      <w:numFmt w:val="bullet"/>
      <w:lvlText w:val="•"/>
      <w:lvlJc w:val="left"/>
      <w:pPr>
        <w:ind w:left="4076" w:hanging="265"/>
      </w:pPr>
      <w:rPr>
        <w:rFonts w:hint="default"/>
        <w:lang w:val="zh-CN" w:eastAsia="zh-CN" w:bidi="zh-CN"/>
      </w:rPr>
    </w:lvl>
    <w:lvl w:ilvl="8" w:tplc="C1E0685A">
      <w:numFmt w:val="bullet"/>
      <w:lvlText w:val="•"/>
      <w:lvlJc w:val="left"/>
      <w:pPr>
        <w:ind w:left="4604" w:hanging="265"/>
      </w:pPr>
      <w:rPr>
        <w:rFonts w:hint="default"/>
        <w:lang w:val="zh-CN" w:eastAsia="zh-CN" w:bidi="zh-CN"/>
      </w:rPr>
    </w:lvl>
  </w:abstractNum>
  <w:abstractNum w:abstractNumId="21" w15:restartNumberingAfterBreak="0">
    <w:nsid w:val="71075BE1"/>
    <w:multiLevelType w:val="multilevel"/>
    <w:tmpl w:val="41747E9C"/>
    <w:lvl w:ilvl="0">
      <w:start w:val="2"/>
      <w:numFmt w:val="decimal"/>
      <w:lvlText w:val="%1"/>
      <w:lvlJc w:val="left"/>
      <w:pPr>
        <w:ind w:left="1800" w:hanging="721"/>
      </w:pPr>
      <w:rPr>
        <w:rFonts w:hint="default"/>
        <w:lang w:val="zh-CN" w:eastAsia="zh-CN" w:bidi="zh-CN"/>
      </w:rPr>
    </w:lvl>
    <w:lvl w:ilvl="1">
      <w:start w:val="1"/>
      <w:numFmt w:val="decimal"/>
      <w:lvlText w:val="%1.%2"/>
      <w:lvlJc w:val="left"/>
      <w:pPr>
        <w:ind w:left="1800" w:hanging="721"/>
      </w:pPr>
      <w:rPr>
        <w:rFonts w:hint="default"/>
        <w:lang w:val="zh-CN" w:eastAsia="zh-CN" w:bidi="zh-CN"/>
      </w:rPr>
    </w:lvl>
    <w:lvl w:ilvl="2">
      <w:start w:val="1"/>
      <w:numFmt w:val="decimal"/>
      <w:lvlText w:val="%1.%2.%3"/>
      <w:lvlJc w:val="left"/>
      <w:pPr>
        <w:ind w:left="1800" w:hanging="721"/>
      </w:pPr>
      <w:rPr>
        <w:rFonts w:ascii="Arial" w:eastAsia="Arial" w:hAnsi="Arial" w:cs="Arial" w:hint="default"/>
        <w:b/>
        <w:bCs/>
        <w:spacing w:val="-2"/>
        <w:w w:val="99"/>
        <w:sz w:val="24"/>
        <w:szCs w:val="24"/>
        <w:lang w:val="zh-CN" w:eastAsia="zh-CN" w:bidi="zh-CN"/>
      </w:rPr>
    </w:lvl>
    <w:lvl w:ilvl="3">
      <w:numFmt w:val="bullet"/>
      <w:lvlText w:val=""/>
      <w:lvlJc w:val="left"/>
      <w:pPr>
        <w:ind w:left="1920" w:hanging="420"/>
      </w:pPr>
      <w:rPr>
        <w:rFonts w:ascii="Wingdings" w:eastAsia="Wingdings" w:hAnsi="Wingdings" w:cs="Wingdings" w:hint="default"/>
        <w:w w:val="100"/>
        <w:sz w:val="21"/>
        <w:szCs w:val="21"/>
        <w:lang w:val="zh-CN" w:eastAsia="zh-CN" w:bidi="zh-CN"/>
      </w:rPr>
    </w:lvl>
    <w:lvl w:ilvl="4">
      <w:numFmt w:val="bullet"/>
      <w:lvlText w:val="•"/>
      <w:lvlJc w:val="left"/>
      <w:pPr>
        <w:ind w:left="5248" w:hanging="420"/>
      </w:pPr>
      <w:rPr>
        <w:rFonts w:hint="default"/>
        <w:lang w:val="zh-CN" w:eastAsia="zh-CN" w:bidi="zh-CN"/>
      </w:rPr>
    </w:lvl>
    <w:lvl w:ilvl="5">
      <w:numFmt w:val="bullet"/>
      <w:lvlText w:val="•"/>
      <w:lvlJc w:val="left"/>
      <w:pPr>
        <w:ind w:left="6358" w:hanging="420"/>
      </w:pPr>
      <w:rPr>
        <w:rFonts w:hint="default"/>
        <w:lang w:val="zh-CN" w:eastAsia="zh-CN" w:bidi="zh-CN"/>
      </w:rPr>
    </w:lvl>
    <w:lvl w:ilvl="6">
      <w:numFmt w:val="bullet"/>
      <w:lvlText w:val="•"/>
      <w:lvlJc w:val="left"/>
      <w:pPr>
        <w:ind w:left="7468" w:hanging="420"/>
      </w:pPr>
      <w:rPr>
        <w:rFonts w:hint="default"/>
        <w:lang w:val="zh-CN" w:eastAsia="zh-CN" w:bidi="zh-CN"/>
      </w:rPr>
    </w:lvl>
    <w:lvl w:ilvl="7">
      <w:numFmt w:val="bullet"/>
      <w:lvlText w:val="•"/>
      <w:lvlJc w:val="left"/>
      <w:pPr>
        <w:ind w:left="8577" w:hanging="420"/>
      </w:pPr>
      <w:rPr>
        <w:rFonts w:hint="default"/>
        <w:lang w:val="zh-CN" w:eastAsia="zh-CN" w:bidi="zh-CN"/>
      </w:rPr>
    </w:lvl>
    <w:lvl w:ilvl="8">
      <w:numFmt w:val="bullet"/>
      <w:lvlText w:val="•"/>
      <w:lvlJc w:val="left"/>
      <w:pPr>
        <w:ind w:left="9687" w:hanging="420"/>
      </w:pPr>
      <w:rPr>
        <w:rFonts w:hint="default"/>
        <w:lang w:val="zh-CN" w:eastAsia="zh-CN" w:bidi="zh-CN"/>
      </w:rPr>
    </w:lvl>
  </w:abstractNum>
  <w:num w:numId="1">
    <w:abstractNumId w:val="1"/>
  </w:num>
  <w:num w:numId="2">
    <w:abstractNumId w:val="5"/>
  </w:num>
  <w:num w:numId="3">
    <w:abstractNumId w:val="19"/>
  </w:num>
  <w:num w:numId="4">
    <w:abstractNumId w:val="7"/>
  </w:num>
  <w:num w:numId="5">
    <w:abstractNumId w:val="2"/>
  </w:num>
  <w:num w:numId="6">
    <w:abstractNumId w:val="14"/>
  </w:num>
  <w:num w:numId="7">
    <w:abstractNumId w:val="13"/>
  </w:num>
  <w:num w:numId="8">
    <w:abstractNumId w:val="3"/>
  </w:num>
  <w:num w:numId="9">
    <w:abstractNumId w:val="17"/>
  </w:num>
  <w:num w:numId="10">
    <w:abstractNumId w:val="4"/>
  </w:num>
  <w:num w:numId="11">
    <w:abstractNumId w:val="6"/>
  </w:num>
  <w:num w:numId="12">
    <w:abstractNumId w:val="0"/>
  </w:num>
  <w:num w:numId="13">
    <w:abstractNumId w:val="8"/>
  </w:num>
  <w:num w:numId="14">
    <w:abstractNumId w:val="11"/>
  </w:num>
  <w:num w:numId="15">
    <w:abstractNumId w:val="21"/>
  </w:num>
  <w:num w:numId="16">
    <w:abstractNumId w:val="10"/>
  </w:num>
  <w:num w:numId="17">
    <w:abstractNumId w:val="15"/>
  </w:num>
  <w:num w:numId="18">
    <w:abstractNumId w:val="12"/>
  </w:num>
  <w:num w:numId="19">
    <w:abstractNumId w:val="9"/>
  </w:num>
  <w:num w:numId="20">
    <w:abstractNumId w:val="16"/>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drawingGridHorizontalSpacing w:val="110"/>
  <w:displayHorizontalDrawingGridEvery w:val="2"/>
  <w:characterSpacingControl w:val="doNotCompress"/>
  <w:hdrShapeDefaults>
    <o:shapedefaults v:ext="edit" spidmax="221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60C19"/>
    <w:rsid w:val="000B3821"/>
    <w:rsid w:val="00253EF2"/>
    <w:rsid w:val="002E13C6"/>
    <w:rsid w:val="0034312F"/>
    <w:rsid w:val="003879AE"/>
    <w:rsid w:val="003A2442"/>
    <w:rsid w:val="004008C0"/>
    <w:rsid w:val="004E1C2F"/>
    <w:rsid w:val="004F2CF6"/>
    <w:rsid w:val="00585E09"/>
    <w:rsid w:val="005B044C"/>
    <w:rsid w:val="00601663"/>
    <w:rsid w:val="006561E3"/>
    <w:rsid w:val="006C0DB4"/>
    <w:rsid w:val="006C191C"/>
    <w:rsid w:val="00760C19"/>
    <w:rsid w:val="007711F2"/>
    <w:rsid w:val="008703C7"/>
    <w:rsid w:val="008770DE"/>
    <w:rsid w:val="008F33B5"/>
    <w:rsid w:val="0092319E"/>
    <w:rsid w:val="00967428"/>
    <w:rsid w:val="009678CE"/>
    <w:rsid w:val="009A1BC4"/>
    <w:rsid w:val="009B5CF1"/>
    <w:rsid w:val="00A20C50"/>
    <w:rsid w:val="00AC5760"/>
    <w:rsid w:val="00B94D11"/>
    <w:rsid w:val="00BA5F96"/>
    <w:rsid w:val="00C71F4D"/>
    <w:rsid w:val="00C80D1B"/>
    <w:rsid w:val="00CA5F51"/>
    <w:rsid w:val="00D4017F"/>
    <w:rsid w:val="00E64522"/>
    <w:rsid w:val="00EC053F"/>
    <w:rsid w:val="00FB27A1"/>
    <w:rsid w:val="00FC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13"/>
    <o:shapelayout v:ext="edit">
      <o:idmap v:ext="edit" data="1"/>
    </o:shapelayout>
  </w:shapeDefaults>
  <w:decimalSymbol w:val="."/>
  <w:listSeparator w:val=","/>
  <w14:docId w14:val="48B44F29"/>
  <w15:docId w15:val="{D720DD8D-7CD3-4C7F-81DB-4D53A9FB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66"/>
      <w:ind w:left="1512" w:hanging="433"/>
      <w:outlineLvl w:val="0"/>
    </w:pPr>
    <w:rPr>
      <w:b/>
      <w:bCs/>
      <w:sz w:val="36"/>
      <w:szCs w:val="36"/>
    </w:rPr>
  </w:style>
  <w:style w:type="paragraph" w:styleId="2">
    <w:name w:val="heading 2"/>
    <w:basedOn w:val="a"/>
    <w:uiPriority w:val="9"/>
    <w:unhideWhenUsed/>
    <w:qFormat/>
    <w:pPr>
      <w:spacing w:before="118"/>
      <w:ind w:left="1920" w:hanging="841"/>
      <w:outlineLvl w:val="1"/>
    </w:pPr>
    <w:rPr>
      <w:rFonts w:ascii="Arial" w:eastAsia="Arial" w:hAnsi="Arial" w:cs="Arial"/>
      <w:b/>
      <w:bCs/>
      <w:sz w:val="30"/>
      <w:szCs w:val="30"/>
    </w:rPr>
  </w:style>
  <w:style w:type="paragraph" w:styleId="3">
    <w:name w:val="heading 3"/>
    <w:basedOn w:val="a"/>
    <w:uiPriority w:val="9"/>
    <w:unhideWhenUsed/>
    <w:qFormat/>
    <w:pPr>
      <w:ind w:left="1800" w:hanging="721"/>
      <w:outlineLvl w:val="2"/>
    </w:pPr>
    <w:rPr>
      <w:b/>
      <w:bCs/>
      <w:sz w:val="24"/>
      <w:szCs w:val="24"/>
    </w:rPr>
  </w:style>
  <w:style w:type="paragraph" w:styleId="4">
    <w:name w:val="heading 4"/>
    <w:basedOn w:val="a"/>
    <w:uiPriority w:val="9"/>
    <w:unhideWhenUsed/>
    <w:qFormat/>
    <w:pPr>
      <w:ind w:left="2"/>
      <w:jc w:val="center"/>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43"/>
      <w:ind w:left="1500" w:hanging="421"/>
    </w:pPr>
    <w:rPr>
      <w:sz w:val="21"/>
      <w:szCs w:val="21"/>
    </w:rPr>
  </w:style>
  <w:style w:type="paragraph" w:styleId="TOC2">
    <w:name w:val="toc 2"/>
    <w:basedOn w:val="a"/>
    <w:uiPriority w:val="39"/>
    <w:qFormat/>
    <w:pPr>
      <w:spacing w:before="43"/>
      <w:ind w:left="2340" w:hanging="841"/>
    </w:pPr>
    <w:rPr>
      <w:rFonts w:ascii="Calibri" w:eastAsia="Calibri" w:hAnsi="Calibri" w:cs="Calibri"/>
      <w:sz w:val="21"/>
      <w:szCs w:val="21"/>
    </w:rPr>
  </w:style>
  <w:style w:type="paragraph" w:styleId="TOC3">
    <w:name w:val="toc 3"/>
    <w:basedOn w:val="a"/>
    <w:uiPriority w:val="39"/>
    <w:qFormat/>
    <w:pPr>
      <w:spacing w:before="43"/>
      <w:ind w:left="1500"/>
    </w:pPr>
    <w:rPr>
      <w:rFonts w:ascii="Calibri" w:eastAsia="Calibri" w:hAnsi="Calibri" w:cs="Calibri"/>
      <w:sz w:val="21"/>
      <w:szCs w:val="21"/>
    </w:rPr>
  </w:style>
  <w:style w:type="paragraph" w:styleId="TOC4">
    <w:name w:val="toc 4"/>
    <w:basedOn w:val="a"/>
    <w:uiPriority w:val="39"/>
    <w:qFormat/>
    <w:pPr>
      <w:spacing w:before="43"/>
      <w:ind w:left="2760" w:hanging="841"/>
    </w:pPr>
    <w:rPr>
      <w:sz w:val="21"/>
      <w:szCs w:val="21"/>
    </w:rPr>
  </w:style>
  <w:style w:type="paragraph" w:styleId="a3">
    <w:name w:val="Body Text"/>
    <w:basedOn w:val="a"/>
    <w:uiPriority w:val="1"/>
    <w:qFormat/>
    <w:rPr>
      <w:sz w:val="21"/>
      <w:szCs w:val="21"/>
    </w:rPr>
  </w:style>
  <w:style w:type="paragraph" w:styleId="a4">
    <w:name w:val="List Paragraph"/>
    <w:basedOn w:val="a"/>
    <w:uiPriority w:val="1"/>
    <w:qFormat/>
    <w:pPr>
      <w:spacing w:before="43"/>
      <w:ind w:left="1920" w:hanging="841"/>
    </w:pPr>
  </w:style>
  <w:style w:type="paragraph" w:customStyle="1" w:styleId="TableParagraph">
    <w:name w:val="Table Paragraph"/>
    <w:basedOn w:val="a"/>
    <w:uiPriority w:val="1"/>
    <w:qFormat/>
    <w:pPr>
      <w:spacing w:before="50"/>
      <w:jc w:val="center"/>
    </w:pPr>
    <w:rPr>
      <w:rFonts w:ascii="Times New Roman" w:eastAsia="Times New Roman" w:hAnsi="Times New Roman" w:cs="Times New Roman"/>
    </w:rPr>
  </w:style>
  <w:style w:type="paragraph" w:styleId="a5">
    <w:name w:val="header"/>
    <w:basedOn w:val="a"/>
    <w:link w:val="a6"/>
    <w:uiPriority w:val="99"/>
    <w:unhideWhenUsed/>
    <w:rsid w:val="003431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312F"/>
    <w:rPr>
      <w:rFonts w:ascii="宋体" w:eastAsia="宋体" w:hAnsi="宋体" w:cs="宋体"/>
      <w:sz w:val="18"/>
      <w:szCs w:val="18"/>
      <w:lang w:val="zh-CN" w:eastAsia="zh-CN" w:bidi="zh-CN"/>
    </w:rPr>
  </w:style>
  <w:style w:type="paragraph" w:styleId="a7">
    <w:name w:val="footer"/>
    <w:basedOn w:val="a"/>
    <w:link w:val="a8"/>
    <w:uiPriority w:val="99"/>
    <w:unhideWhenUsed/>
    <w:rsid w:val="0034312F"/>
    <w:pPr>
      <w:tabs>
        <w:tab w:val="center" w:pos="4153"/>
        <w:tab w:val="right" w:pos="8306"/>
      </w:tabs>
      <w:snapToGrid w:val="0"/>
    </w:pPr>
    <w:rPr>
      <w:sz w:val="18"/>
      <w:szCs w:val="18"/>
    </w:rPr>
  </w:style>
  <w:style w:type="character" w:customStyle="1" w:styleId="a8">
    <w:name w:val="页脚 字符"/>
    <w:basedOn w:val="a0"/>
    <w:link w:val="a7"/>
    <w:uiPriority w:val="99"/>
    <w:rsid w:val="0034312F"/>
    <w:rPr>
      <w:rFonts w:ascii="宋体" w:eastAsia="宋体" w:hAnsi="宋体" w:cs="宋体"/>
      <w:sz w:val="18"/>
      <w:szCs w:val="18"/>
      <w:lang w:val="zh-CN" w:eastAsia="zh-CN" w:bidi="zh-CN"/>
    </w:rPr>
  </w:style>
  <w:style w:type="paragraph" w:customStyle="1" w:styleId="a9">
    <w:name w:val="段落"/>
    <w:basedOn w:val="a"/>
    <w:link w:val="aa"/>
    <w:qFormat/>
    <w:rsid w:val="005B044C"/>
    <w:pPr>
      <w:keepNext/>
      <w:keepLines/>
      <w:wordWrap w:val="0"/>
      <w:spacing w:before="120" w:afterLines="50" w:after="50"/>
      <w:ind w:left="1077" w:firstLineChars="200" w:firstLine="200"/>
      <w:contextualSpacing/>
    </w:pPr>
    <w:rPr>
      <w:rFonts w:ascii="Times New Roman" w:eastAsia="Times New Roman" w:hAnsi="Times New Roman"/>
      <w:sz w:val="21"/>
      <w:lang w:val="en-US"/>
    </w:rPr>
  </w:style>
  <w:style w:type="character" w:customStyle="1" w:styleId="aa">
    <w:name w:val="段落 字符"/>
    <w:basedOn w:val="a0"/>
    <w:link w:val="a9"/>
    <w:rsid w:val="005B044C"/>
    <w:rPr>
      <w:rFonts w:ascii="Times New Roman" w:eastAsia="Times New Roman" w:hAnsi="Times New Roman" w:cs="宋体"/>
      <w:sz w:val="21"/>
      <w:lang w:eastAsia="zh-CN" w:bidi="zh-CN"/>
    </w:rPr>
  </w:style>
  <w:style w:type="paragraph" w:styleId="TOC">
    <w:name w:val="TOC Heading"/>
    <w:basedOn w:val="1"/>
    <w:next w:val="a"/>
    <w:uiPriority w:val="39"/>
    <w:unhideWhenUsed/>
    <w:qFormat/>
    <w:rsid w:val="00585E0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bidi="ar-SA"/>
    </w:rPr>
  </w:style>
  <w:style w:type="paragraph" w:styleId="TOC5">
    <w:name w:val="toc 5"/>
    <w:basedOn w:val="a"/>
    <w:next w:val="a"/>
    <w:autoRedefine/>
    <w:uiPriority w:val="39"/>
    <w:unhideWhenUsed/>
    <w:rsid w:val="00585E09"/>
    <w:pPr>
      <w:autoSpaceDE/>
      <w:autoSpaceDN/>
      <w:ind w:leftChars="800" w:left="1680"/>
      <w:jc w:val="both"/>
    </w:pPr>
    <w:rPr>
      <w:rFonts w:asciiTheme="minorHAnsi" w:eastAsiaTheme="minorEastAsia" w:hAnsiTheme="minorHAnsi" w:cstheme="minorBidi"/>
      <w:kern w:val="2"/>
      <w:sz w:val="21"/>
      <w:lang w:val="en-US" w:bidi="ar-SA"/>
    </w:rPr>
  </w:style>
  <w:style w:type="paragraph" w:styleId="TOC6">
    <w:name w:val="toc 6"/>
    <w:basedOn w:val="a"/>
    <w:next w:val="a"/>
    <w:autoRedefine/>
    <w:uiPriority w:val="39"/>
    <w:unhideWhenUsed/>
    <w:rsid w:val="00585E09"/>
    <w:pPr>
      <w:autoSpaceDE/>
      <w:autoSpaceDN/>
      <w:ind w:leftChars="1000" w:left="2100"/>
      <w:jc w:val="both"/>
    </w:pPr>
    <w:rPr>
      <w:rFonts w:asciiTheme="minorHAnsi" w:eastAsiaTheme="minorEastAsia" w:hAnsiTheme="minorHAnsi" w:cstheme="minorBidi"/>
      <w:kern w:val="2"/>
      <w:sz w:val="21"/>
      <w:lang w:val="en-US" w:bidi="ar-SA"/>
    </w:rPr>
  </w:style>
  <w:style w:type="paragraph" w:styleId="TOC7">
    <w:name w:val="toc 7"/>
    <w:basedOn w:val="a"/>
    <w:next w:val="a"/>
    <w:autoRedefine/>
    <w:uiPriority w:val="39"/>
    <w:unhideWhenUsed/>
    <w:rsid w:val="00585E09"/>
    <w:pPr>
      <w:autoSpaceDE/>
      <w:autoSpaceDN/>
      <w:ind w:leftChars="1200" w:left="2520"/>
      <w:jc w:val="both"/>
    </w:pPr>
    <w:rPr>
      <w:rFonts w:asciiTheme="minorHAnsi" w:eastAsiaTheme="minorEastAsia" w:hAnsiTheme="minorHAnsi" w:cstheme="minorBidi"/>
      <w:kern w:val="2"/>
      <w:sz w:val="21"/>
      <w:lang w:val="en-US" w:bidi="ar-SA"/>
    </w:rPr>
  </w:style>
  <w:style w:type="paragraph" w:styleId="TOC8">
    <w:name w:val="toc 8"/>
    <w:basedOn w:val="a"/>
    <w:next w:val="a"/>
    <w:autoRedefine/>
    <w:uiPriority w:val="39"/>
    <w:unhideWhenUsed/>
    <w:rsid w:val="00585E09"/>
    <w:pPr>
      <w:autoSpaceDE/>
      <w:autoSpaceDN/>
      <w:ind w:leftChars="1400" w:left="2940"/>
      <w:jc w:val="both"/>
    </w:pPr>
    <w:rPr>
      <w:rFonts w:asciiTheme="minorHAnsi" w:eastAsiaTheme="minorEastAsia" w:hAnsiTheme="minorHAnsi" w:cstheme="minorBidi"/>
      <w:kern w:val="2"/>
      <w:sz w:val="21"/>
      <w:lang w:val="en-US" w:bidi="ar-SA"/>
    </w:rPr>
  </w:style>
  <w:style w:type="paragraph" w:styleId="TOC9">
    <w:name w:val="toc 9"/>
    <w:basedOn w:val="a"/>
    <w:next w:val="a"/>
    <w:autoRedefine/>
    <w:uiPriority w:val="39"/>
    <w:unhideWhenUsed/>
    <w:rsid w:val="00585E09"/>
    <w:pPr>
      <w:autoSpaceDE/>
      <w:autoSpaceDN/>
      <w:ind w:leftChars="1600" w:left="3360"/>
      <w:jc w:val="both"/>
    </w:pPr>
    <w:rPr>
      <w:rFonts w:asciiTheme="minorHAnsi" w:eastAsiaTheme="minorEastAsia" w:hAnsiTheme="minorHAnsi" w:cstheme="minorBidi"/>
      <w:kern w:val="2"/>
      <w:sz w:val="21"/>
      <w:lang w:val="en-US" w:bidi="ar-SA"/>
    </w:rPr>
  </w:style>
  <w:style w:type="character" w:styleId="ab">
    <w:name w:val="Hyperlink"/>
    <w:basedOn w:val="a0"/>
    <w:uiPriority w:val="99"/>
    <w:unhideWhenUsed/>
    <w:rsid w:val="00585E09"/>
    <w:rPr>
      <w:color w:val="0000FF" w:themeColor="hyperlink"/>
      <w:u w:val="single"/>
    </w:rPr>
  </w:style>
  <w:style w:type="table" w:styleId="ac">
    <w:name w:val="Table Grid"/>
    <w:basedOn w:val="a1"/>
    <w:uiPriority w:val="39"/>
    <w:rsid w:val="00BA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image" Target="media/image6.png"/><Relationship Id="rId42" Type="http://schemas.openxmlformats.org/officeDocument/2006/relationships/header" Target="header15.xml"/><Relationship Id="rId47" Type="http://schemas.openxmlformats.org/officeDocument/2006/relationships/footer" Target="footer17.xml"/><Relationship Id="rId63" Type="http://schemas.openxmlformats.org/officeDocument/2006/relationships/footer" Target="footer25.xml"/><Relationship Id="rId68" Type="http://schemas.openxmlformats.org/officeDocument/2006/relationships/header" Target="header28.xml"/><Relationship Id="rId84" Type="http://schemas.openxmlformats.org/officeDocument/2006/relationships/header" Target="header36.xml"/><Relationship Id="rId89" Type="http://schemas.openxmlformats.org/officeDocument/2006/relationships/footer" Target="footer38.xml"/><Relationship Id="rId16" Type="http://schemas.openxmlformats.org/officeDocument/2006/relationships/hyperlink" Target="http://bugs.loongnix.org/" TargetMode="External"/><Relationship Id="rId11" Type="http://schemas.openxmlformats.org/officeDocument/2006/relationships/header" Target="header1.xml"/><Relationship Id="rId32" Type="http://schemas.openxmlformats.org/officeDocument/2006/relationships/header" Target="header10.xml"/><Relationship Id="rId37" Type="http://schemas.openxmlformats.org/officeDocument/2006/relationships/footer" Target="footer12.xml"/><Relationship Id="rId53" Type="http://schemas.openxmlformats.org/officeDocument/2006/relationships/footer" Target="footer20.xml"/><Relationship Id="rId58" Type="http://schemas.openxmlformats.org/officeDocument/2006/relationships/header" Target="header23.xml"/><Relationship Id="rId74" Type="http://schemas.openxmlformats.org/officeDocument/2006/relationships/header" Target="header31.xml"/><Relationship Id="rId79" Type="http://schemas.openxmlformats.org/officeDocument/2006/relationships/footer" Target="footer33.xml"/><Relationship Id="rId102" Type="http://schemas.openxmlformats.org/officeDocument/2006/relationships/header" Target="header45.xml"/><Relationship Id="rId5" Type="http://schemas.openxmlformats.org/officeDocument/2006/relationships/webSettings" Target="webSettings.xml"/><Relationship Id="rId90" Type="http://schemas.openxmlformats.org/officeDocument/2006/relationships/header" Target="header39.xml"/><Relationship Id="rId95" Type="http://schemas.openxmlformats.org/officeDocument/2006/relationships/footer" Target="footer41.xml"/><Relationship Id="rId22" Type="http://schemas.openxmlformats.org/officeDocument/2006/relationships/header" Target="header5.xml"/><Relationship Id="rId27" Type="http://schemas.openxmlformats.org/officeDocument/2006/relationships/footer" Target="footer7.xml"/><Relationship Id="rId43" Type="http://schemas.openxmlformats.org/officeDocument/2006/relationships/footer" Target="footer15.xml"/><Relationship Id="rId48" Type="http://schemas.openxmlformats.org/officeDocument/2006/relationships/header" Target="header18.xml"/><Relationship Id="rId64" Type="http://schemas.openxmlformats.org/officeDocument/2006/relationships/header" Target="header26.xml"/><Relationship Id="rId69" Type="http://schemas.openxmlformats.org/officeDocument/2006/relationships/footer" Target="footer28.xml"/><Relationship Id="rId80" Type="http://schemas.openxmlformats.org/officeDocument/2006/relationships/header" Target="header34.xml"/><Relationship Id="rId85" Type="http://schemas.openxmlformats.org/officeDocument/2006/relationships/footer" Target="footer36.xml"/><Relationship Id="rId12" Type="http://schemas.openxmlformats.org/officeDocument/2006/relationships/footer" Target="footer1.xml"/><Relationship Id="rId17" Type="http://schemas.openxmlformats.org/officeDocument/2006/relationships/header" Target="header3.xml"/><Relationship Id="rId33" Type="http://schemas.openxmlformats.org/officeDocument/2006/relationships/footer" Target="footer10.xml"/><Relationship Id="rId38" Type="http://schemas.openxmlformats.org/officeDocument/2006/relationships/header" Target="header13.xml"/><Relationship Id="rId59" Type="http://schemas.openxmlformats.org/officeDocument/2006/relationships/footer" Target="footer23.xml"/><Relationship Id="rId103" Type="http://schemas.openxmlformats.org/officeDocument/2006/relationships/footer" Target="footer45.xml"/><Relationship Id="rId20" Type="http://schemas.openxmlformats.org/officeDocument/2006/relationships/footer" Target="footer4.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header" Target="header29.xml"/><Relationship Id="rId75" Type="http://schemas.openxmlformats.org/officeDocument/2006/relationships/footer" Target="footer31.xml"/><Relationship Id="rId83" Type="http://schemas.openxmlformats.org/officeDocument/2006/relationships/footer" Target="footer35.xml"/><Relationship Id="rId88" Type="http://schemas.openxmlformats.org/officeDocument/2006/relationships/header" Target="header38.xml"/><Relationship Id="rId91" Type="http://schemas.openxmlformats.org/officeDocument/2006/relationships/footer" Target="footer39.xml"/><Relationship Id="rId96"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ervice@loongson.cn" TargetMode="Externa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footer" Target="footer18.xml"/><Relationship Id="rId57" Type="http://schemas.openxmlformats.org/officeDocument/2006/relationships/footer" Target="footer22.xml"/><Relationship Id="rId10" Type="http://schemas.openxmlformats.org/officeDocument/2006/relationships/image" Target="media/image3.png"/><Relationship Id="rId31" Type="http://schemas.openxmlformats.org/officeDocument/2006/relationships/footer" Target="footer9.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6.xml"/><Relationship Id="rId73" Type="http://schemas.openxmlformats.org/officeDocument/2006/relationships/footer" Target="footer30.xml"/><Relationship Id="rId78" Type="http://schemas.openxmlformats.org/officeDocument/2006/relationships/header" Target="header33.xml"/><Relationship Id="rId81" Type="http://schemas.openxmlformats.org/officeDocument/2006/relationships/footer" Target="footer34.xml"/><Relationship Id="rId86" Type="http://schemas.openxmlformats.org/officeDocument/2006/relationships/header" Target="header37.xml"/><Relationship Id="rId94" Type="http://schemas.openxmlformats.org/officeDocument/2006/relationships/header" Target="header41.xml"/><Relationship Id="rId99" Type="http://schemas.openxmlformats.org/officeDocument/2006/relationships/footer" Target="footer43.xml"/><Relationship Id="rId101" Type="http://schemas.openxmlformats.org/officeDocument/2006/relationships/footer" Target="footer44.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3.xml"/><Relationship Id="rId39" Type="http://schemas.openxmlformats.org/officeDocument/2006/relationships/footer" Target="footer13.xml"/><Relationship Id="rId34" Type="http://schemas.openxmlformats.org/officeDocument/2006/relationships/header" Target="header11.xml"/><Relationship Id="rId50" Type="http://schemas.openxmlformats.org/officeDocument/2006/relationships/header" Target="header19.xml"/><Relationship Id="rId55" Type="http://schemas.openxmlformats.org/officeDocument/2006/relationships/footer" Target="footer21.xml"/><Relationship Id="rId76" Type="http://schemas.openxmlformats.org/officeDocument/2006/relationships/header" Target="header32.xml"/><Relationship Id="rId97" Type="http://schemas.openxmlformats.org/officeDocument/2006/relationships/footer" Target="footer42.xm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29.xml"/><Relationship Id="rId92" Type="http://schemas.openxmlformats.org/officeDocument/2006/relationships/header" Target="header40.xml"/><Relationship Id="rId2" Type="http://schemas.openxmlformats.org/officeDocument/2006/relationships/numbering" Target="numbering.xml"/><Relationship Id="rId29" Type="http://schemas.openxmlformats.org/officeDocument/2006/relationships/footer" Target="footer8.xml"/><Relationship Id="rId24" Type="http://schemas.openxmlformats.org/officeDocument/2006/relationships/header" Target="header6.xml"/><Relationship Id="rId40" Type="http://schemas.openxmlformats.org/officeDocument/2006/relationships/header" Target="header14.xml"/><Relationship Id="rId45" Type="http://schemas.openxmlformats.org/officeDocument/2006/relationships/footer" Target="footer16.xml"/><Relationship Id="rId66" Type="http://schemas.openxmlformats.org/officeDocument/2006/relationships/header" Target="header27.xml"/><Relationship Id="rId87" Type="http://schemas.openxmlformats.org/officeDocument/2006/relationships/footer" Target="footer37.xml"/><Relationship Id="rId61" Type="http://schemas.openxmlformats.org/officeDocument/2006/relationships/footer" Target="footer24.xml"/><Relationship Id="rId82" Type="http://schemas.openxmlformats.org/officeDocument/2006/relationships/header" Target="header35.xml"/><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header" Target="header9.xml"/><Relationship Id="rId35" Type="http://schemas.openxmlformats.org/officeDocument/2006/relationships/footer" Target="footer11.xml"/><Relationship Id="rId56" Type="http://schemas.openxmlformats.org/officeDocument/2006/relationships/header" Target="header22.xml"/><Relationship Id="rId77" Type="http://schemas.openxmlformats.org/officeDocument/2006/relationships/footer" Target="footer32.xml"/><Relationship Id="rId100" Type="http://schemas.openxmlformats.org/officeDocument/2006/relationships/header" Target="header44.xm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9.xml"/><Relationship Id="rId72" Type="http://schemas.openxmlformats.org/officeDocument/2006/relationships/header" Target="header30.xml"/><Relationship Id="rId93" Type="http://schemas.openxmlformats.org/officeDocument/2006/relationships/footer" Target="footer40.xml"/><Relationship Id="rId98" Type="http://schemas.openxmlformats.org/officeDocument/2006/relationships/header" Target="header43.xml"/><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eader" Target="header17.xml"/><Relationship Id="rId67"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0.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5.png"/></Relationships>
</file>

<file path=word/_rels/footer13.xml.rels><?xml version="1.0" encoding="UTF-8" standalone="yes"?>
<Relationships xmlns="http://schemas.openxmlformats.org/package/2006/relationships"><Relationship Id="rId1" Type="http://schemas.openxmlformats.org/officeDocument/2006/relationships/image" Target="media/image5.png"/></Relationships>
</file>

<file path=word/_rels/footer14.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5.png"/></Relationships>
</file>

<file path=word/_rels/footer16.xml.rels><?xml version="1.0" encoding="UTF-8" standalone="yes"?>
<Relationships xmlns="http://schemas.openxmlformats.org/package/2006/relationships"><Relationship Id="rId1" Type="http://schemas.openxmlformats.org/officeDocument/2006/relationships/image" Target="media/image5.png"/></Relationships>
</file>

<file path=word/_rels/footer17.xml.rels><?xml version="1.0" encoding="UTF-8" standalone="yes"?>
<Relationships xmlns="http://schemas.openxmlformats.org/package/2006/relationships"><Relationship Id="rId1" Type="http://schemas.openxmlformats.org/officeDocument/2006/relationships/image" Target="media/image5.png"/></Relationships>
</file>

<file path=word/_rels/footer18.xml.rels><?xml version="1.0" encoding="UTF-8" standalone="yes"?>
<Relationships xmlns="http://schemas.openxmlformats.org/package/2006/relationships"><Relationship Id="rId1" Type="http://schemas.openxmlformats.org/officeDocument/2006/relationships/image" Target="media/image5.png"/></Relationships>
</file>

<file path=word/_rels/footer19.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20.xml.rels><?xml version="1.0" encoding="UTF-8" standalone="yes"?>
<Relationships xmlns="http://schemas.openxmlformats.org/package/2006/relationships"><Relationship Id="rId1" Type="http://schemas.openxmlformats.org/officeDocument/2006/relationships/image" Target="media/image5.png"/></Relationships>
</file>

<file path=word/_rels/footer21.xml.rels><?xml version="1.0" encoding="UTF-8" standalone="yes"?>
<Relationships xmlns="http://schemas.openxmlformats.org/package/2006/relationships"><Relationship Id="rId1" Type="http://schemas.openxmlformats.org/officeDocument/2006/relationships/image" Target="media/image5.png"/></Relationships>
</file>

<file path=word/_rels/footer22.xml.rels><?xml version="1.0" encoding="UTF-8" standalone="yes"?>
<Relationships xmlns="http://schemas.openxmlformats.org/package/2006/relationships"><Relationship Id="rId1" Type="http://schemas.openxmlformats.org/officeDocument/2006/relationships/image" Target="media/image5.png"/></Relationships>
</file>

<file path=word/_rels/footer23.xml.rels><?xml version="1.0" encoding="UTF-8" standalone="yes"?>
<Relationships xmlns="http://schemas.openxmlformats.org/package/2006/relationships"><Relationship Id="rId1" Type="http://schemas.openxmlformats.org/officeDocument/2006/relationships/image" Target="media/image5.png"/></Relationships>
</file>

<file path=word/_rels/footer24.xml.rels><?xml version="1.0" encoding="UTF-8" standalone="yes"?>
<Relationships xmlns="http://schemas.openxmlformats.org/package/2006/relationships"><Relationship Id="rId1" Type="http://schemas.openxmlformats.org/officeDocument/2006/relationships/image" Target="media/image5.png"/></Relationships>
</file>

<file path=word/_rels/footer25.xml.rels><?xml version="1.0" encoding="UTF-8" standalone="yes"?>
<Relationships xmlns="http://schemas.openxmlformats.org/package/2006/relationships"><Relationship Id="rId1" Type="http://schemas.openxmlformats.org/officeDocument/2006/relationships/image" Target="media/image5.png"/></Relationships>
</file>

<file path=word/_rels/footer26.xml.rels><?xml version="1.0" encoding="UTF-8" standalone="yes"?>
<Relationships xmlns="http://schemas.openxmlformats.org/package/2006/relationships"><Relationship Id="rId1" Type="http://schemas.openxmlformats.org/officeDocument/2006/relationships/image" Target="media/image5.png"/></Relationships>
</file>

<file path=word/_rels/footer27.xml.rels><?xml version="1.0" encoding="UTF-8" standalone="yes"?>
<Relationships xmlns="http://schemas.openxmlformats.org/package/2006/relationships"><Relationship Id="rId1" Type="http://schemas.openxmlformats.org/officeDocument/2006/relationships/image" Target="media/image5.png"/></Relationships>
</file>

<file path=word/_rels/footer28.xml.rels><?xml version="1.0" encoding="UTF-8" standalone="yes"?>
<Relationships xmlns="http://schemas.openxmlformats.org/package/2006/relationships"><Relationship Id="rId1" Type="http://schemas.openxmlformats.org/officeDocument/2006/relationships/image" Target="media/image5.png"/></Relationships>
</file>

<file path=word/_rels/footer29.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30.xml.rels><?xml version="1.0" encoding="UTF-8" standalone="yes"?>
<Relationships xmlns="http://schemas.openxmlformats.org/package/2006/relationships"><Relationship Id="rId1" Type="http://schemas.openxmlformats.org/officeDocument/2006/relationships/image" Target="media/image5.png"/></Relationships>
</file>

<file path=word/_rels/footer31.xml.rels><?xml version="1.0" encoding="UTF-8" standalone="yes"?>
<Relationships xmlns="http://schemas.openxmlformats.org/package/2006/relationships"><Relationship Id="rId1" Type="http://schemas.openxmlformats.org/officeDocument/2006/relationships/image" Target="media/image5.png"/></Relationships>
</file>

<file path=word/_rels/footer32.xml.rels><?xml version="1.0" encoding="UTF-8" standalone="yes"?>
<Relationships xmlns="http://schemas.openxmlformats.org/package/2006/relationships"><Relationship Id="rId1" Type="http://schemas.openxmlformats.org/officeDocument/2006/relationships/image" Target="media/image5.png"/></Relationships>
</file>

<file path=word/_rels/footer33.xml.rels><?xml version="1.0" encoding="UTF-8" standalone="yes"?>
<Relationships xmlns="http://schemas.openxmlformats.org/package/2006/relationships"><Relationship Id="rId1"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5.png"/></Relationships>
</file>

<file path=word/_rels/footer35.xml.rels><?xml version="1.0" encoding="UTF-8" standalone="yes"?>
<Relationships xmlns="http://schemas.openxmlformats.org/package/2006/relationships"><Relationship Id="rId1" Type="http://schemas.openxmlformats.org/officeDocument/2006/relationships/image" Target="media/image5.png"/></Relationships>
</file>

<file path=word/_rels/footer36.xml.rels><?xml version="1.0" encoding="UTF-8" standalone="yes"?>
<Relationships xmlns="http://schemas.openxmlformats.org/package/2006/relationships"><Relationship Id="rId1" Type="http://schemas.openxmlformats.org/officeDocument/2006/relationships/image" Target="media/image5.png"/></Relationships>
</file>

<file path=word/_rels/footer37.xml.rels><?xml version="1.0" encoding="UTF-8" standalone="yes"?>
<Relationships xmlns="http://schemas.openxmlformats.org/package/2006/relationships"><Relationship Id="rId1" Type="http://schemas.openxmlformats.org/officeDocument/2006/relationships/image" Target="media/image5.png"/></Relationships>
</file>

<file path=word/_rels/footer38.xml.rels><?xml version="1.0" encoding="UTF-8" standalone="yes"?>
<Relationships xmlns="http://schemas.openxmlformats.org/package/2006/relationships"><Relationship Id="rId1" Type="http://schemas.openxmlformats.org/officeDocument/2006/relationships/image" Target="media/image5.png"/></Relationships>
</file>

<file path=word/_rels/footer39.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40.xml.rels><?xml version="1.0" encoding="UTF-8" standalone="yes"?>
<Relationships xmlns="http://schemas.openxmlformats.org/package/2006/relationships"><Relationship Id="rId1" Type="http://schemas.openxmlformats.org/officeDocument/2006/relationships/image" Target="media/image5.png"/></Relationships>
</file>

<file path=word/_rels/footer41.xml.rels><?xml version="1.0" encoding="UTF-8" standalone="yes"?>
<Relationships xmlns="http://schemas.openxmlformats.org/package/2006/relationships"><Relationship Id="rId1" Type="http://schemas.openxmlformats.org/officeDocument/2006/relationships/image" Target="media/image5.png"/></Relationships>
</file>

<file path=word/_rels/footer42.xml.rels><?xml version="1.0" encoding="UTF-8" standalone="yes"?>
<Relationships xmlns="http://schemas.openxmlformats.org/package/2006/relationships"><Relationship Id="rId1" Type="http://schemas.openxmlformats.org/officeDocument/2006/relationships/image" Target="media/image5.png"/></Relationships>
</file>

<file path=word/_rels/footer43.xml.rels><?xml version="1.0" encoding="UTF-8" standalone="yes"?>
<Relationships xmlns="http://schemas.openxmlformats.org/package/2006/relationships"><Relationship Id="rId1" Type="http://schemas.openxmlformats.org/officeDocument/2006/relationships/image" Target="media/image5.png"/></Relationships>
</file>

<file path=word/_rels/footer44.xml.rels><?xml version="1.0" encoding="UTF-8" standalone="yes"?>
<Relationships xmlns="http://schemas.openxmlformats.org/package/2006/relationships"><Relationship Id="rId1" Type="http://schemas.openxmlformats.org/officeDocument/2006/relationships/image" Target="media/image5.png"/></Relationships>
</file>

<file path=word/_rels/footer45.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13.xml.rels><?xml version="1.0" encoding="UTF-8" standalone="yes"?>
<Relationships xmlns="http://schemas.openxmlformats.org/package/2006/relationships"><Relationship Id="rId1" Type="http://schemas.openxmlformats.org/officeDocument/2006/relationships/image" Target="media/image4.jpeg"/></Relationships>
</file>

<file path=word/_rels/header14.xml.rels><?xml version="1.0" encoding="UTF-8" standalone="yes"?>
<Relationships xmlns="http://schemas.openxmlformats.org/package/2006/relationships"><Relationship Id="rId1" Type="http://schemas.openxmlformats.org/officeDocument/2006/relationships/image" Target="media/image4.jpeg"/></Relationships>
</file>

<file path=word/_rels/header15.xml.rels><?xml version="1.0" encoding="UTF-8" standalone="yes"?>
<Relationships xmlns="http://schemas.openxmlformats.org/package/2006/relationships"><Relationship Id="rId1" Type="http://schemas.openxmlformats.org/officeDocument/2006/relationships/image" Target="media/image4.jpeg"/></Relationships>
</file>

<file path=word/_rels/header16.xml.rels><?xml version="1.0" encoding="UTF-8" standalone="yes"?>
<Relationships xmlns="http://schemas.openxmlformats.org/package/2006/relationships"><Relationship Id="rId1" Type="http://schemas.openxmlformats.org/officeDocument/2006/relationships/image" Target="media/image4.jpeg"/></Relationships>
</file>

<file path=word/_rels/header17.xml.rels><?xml version="1.0" encoding="UTF-8" standalone="yes"?>
<Relationships xmlns="http://schemas.openxmlformats.org/package/2006/relationships"><Relationship Id="rId1" Type="http://schemas.openxmlformats.org/officeDocument/2006/relationships/image" Target="media/image4.jpeg"/></Relationships>
</file>

<file path=word/_rels/header18.xml.rels><?xml version="1.0" encoding="UTF-8" standalone="yes"?>
<Relationships xmlns="http://schemas.openxmlformats.org/package/2006/relationships"><Relationship Id="rId1" Type="http://schemas.openxmlformats.org/officeDocument/2006/relationships/image" Target="media/image4.jpeg"/></Relationships>
</file>

<file path=word/_rels/header19.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20.xml.rels><?xml version="1.0" encoding="UTF-8" standalone="yes"?>
<Relationships xmlns="http://schemas.openxmlformats.org/package/2006/relationships"><Relationship Id="rId1" Type="http://schemas.openxmlformats.org/officeDocument/2006/relationships/image" Target="media/image4.jpeg"/></Relationships>
</file>

<file path=word/_rels/header21.xml.rels><?xml version="1.0" encoding="UTF-8" standalone="yes"?>
<Relationships xmlns="http://schemas.openxmlformats.org/package/2006/relationships"><Relationship Id="rId1" Type="http://schemas.openxmlformats.org/officeDocument/2006/relationships/image" Target="media/image4.jpeg"/></Relationships>
</file>

<file path=word/_rels/header22.xml.rels><?xml version="1.0" encoding="UTF-8" standalone="yes"?>
<Relationships xmlns="http://schemas.openxmlformats.org/package/2006/relationships"><Relationship Id="rId1" Type="http://schemas.openxmlformats.org/officeDocument/2006/relationships/image" Target="media/image4.jpeg"/></Relationships>
</file>

<file path=word/_rels/header23.xml.rels><?xml version="1.0" encoding="UTF-8" standalone="yes"?>
<Relationships xmlns="http://schemas.openxmlformats.org/package/2006/relationships"><Relationship Id="rId1" Type="http://schemas.openxmlformats.org/officeDocument/2006/relationships/image" Target="media/image4.jpeg"/></Relationships>
</file>

<file path=word/_rels/header24.xml.rels><?xml version="1.0" encoding="UTF-8" standalone="yes"?>
<Relationships xmlns="http://schemas.openxmlformats.org/package/2006/relationships"><Relationship Id="rId1" Type="http://schemas.openxmlformats.org/officeDocument/2006/relationships/image" Target="media/image4.jpeg"/></Relationships>
</file>

<file path=word/_rels/header25.xml.rels><?xml version="1.0" encoding="UTF-8" standalone="yes"?>
<Relationships xmlns="http://schemas.openxmlformats.org/package/2006/relationships"><Relationship Id="rId1" Type="http://schemas.openxmlformats.org/officeDocument/2006/relationships/image" Target="media/image4.jpeg"/></Relationships>
</file>

<file path=word/_rels/header26.xml.rels><?xml version="1.0" encoding="UTF-8" standalone="yes"?>
<Relationships xmlns="http://schemas.openxmlformats.org/package/2006/relationships"><Relationship Id="rId1" Type="http://schemas.openxmlformats.org/officeDocument/2006/relationships/image" Target="media/image4.jpeg"/></Relationships>
</file>

<file path=word/_rels/header27.xml.rels><?xml version="1.0" encoding="UTF-8" standalone="yes"?>
<Relationships xmlns="http://schemas.openxmlformats.org/package/2006/relationships"><Relationship Id="rId1" Type="http://schemas.openxmlformats.org/officeDocument/2006/relationships/image" Target="media/image4.jpeg"/></Relationships>
</file>

<file path=word/_rels/header28.xml.rels><?xml version="1.0" encoding="UTF-8" standalone="yes"?>
<Relationships xmlns="http://schemas.openxmlformats.org/package/2006/relationships"><Relationship Id="rId1" Type="http://schemas.openxmlformats.org/officeDocument/2006/relationships/image" Target="media/image4.jpeg"/></Relationships>
</file>

<file path=word/_rels/header29.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30.xml.rels><?xml version="1.0" encoding="UTF-8" standalone="yes"?>
<Relationships xmlns="http://schemas.openxmlformats.org/package/2006/relationships"><Relationship Id="rId1" Type="http://schemas.openxmlformats.org/officeDocument/2006/relationships/image" Target="media/image4.jpeg"/></Relationships>
</file>

<file path=word/_rels/header31.xml.rels><?xml version="1.0" encoding="UTF-8" standalone="yes"?>
<Relationships xmlns="http://schemas.openxmlformats.org/package/2006/relationships"><Relationship Id="rId1" Type="http://schemas.openxmlformats.org/officeDocument/2006/relationships/image" Target="media/image4.jpeg"/></Relationships>
</file>

<file path=word/_rels/header32.xml.rels><?xml version="1.0" encoding="UTF-8" standalone="yes"?>
<Relationships xmlns="http://schemas.openxmlformats.org/package/2006/relationships"><Relationship Id="rId1" Type="http://schemas.openxmlformats.org/officeDocument/2006/relationships/image" Target="media/image4.jpeg"/></Relationships>
</file>

<file path=word/_rels/header33.xml.rels><?xml version="1.0" encoding="UTF-8" standalone="yes"?>
<Relationships xmlns="http://schemas.openxmlformats.org/package/2006/relationships"><Relationship Id="rId1" Type="http://schemas.openxmlformats.org/officeDocument/2006/relationships/image" Target="media/image4.jpeg"/></Relationships>
</file>

<file path=word/_rels/header34.xml.rels><?xml version="1.0" encoding="UTF-8" standalone="yes"?>
<Relationships xmlns="http://schemas.openxmlformats.org/package/2006/relationships"><Relationship Id="rId1" Type="http://schemas.openxmlformats.org/officeDocument/2006/relationships/image" Target="media/image4.jpeg"/></Relationships>
</file>

<file path=word/_rels/header35.xml.rels><?xml version="1.0" encoding="UTF-8" standalone="yes"?>
<Relationships xmlns="http://schemas.openxmlformats.org/package/2006/relationships"><Relationship Id="rId1" Type="http://schemas.openxmlformats.org/officeDocument/2006/relationships/image" Target="media/image4.jpeg"/></Relationships>
</file>

<file path=word/_rels/header36.xml.rels><?xml version="1.0" encoding="UTF-8" standalone="yes"?>
<Relationships xmlns="http://schemas.openxmlformats.org/package/2006/relationships"><Relationship Id="rId1" Type="http://schemas.openxmlformats.org/officeDocument/2006/relationships/image" Target="media/image4.jpeg"/></Relationships>
</file>

<file path=word/_rels/header37.xml.rels><?xml version="1.0" encoding="UTF-8" standalone="yes"?>
<Relationships xmlns="http://schemas.openxmlformats.org/package/2006/relationships"><Relationship Id="rId1" Type="http://schemas.openxmlformats.org/officeDocument/2006/relationships/image" Target="media/image4.jpeg"/></Relationships>
</file>

<file path=word/_rels/header38.xml.rels><?xml version="1.0" encoding="UTF-8" standalone="yes"?>
<Relationships xmlns="http://schemas.openxmlformats.org/package/2006/relationships"><Relationship Id="rId1" Type="http://schemas.openxmlformats.org/officeDocument/2006/relationships/image" Target="media/image4.jpeg"/></Relationships>
</file>

<file path=word/_rels/header39.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40.xml.rels><?xml version="1.0" encoding="UTF-8" standalone="yes"?>
<Relationships xmlns="http://schemas.openxmlformats.org/package/2006/relationships"><Relationship Id="rId1" Type="http://schemas.openxmlformats.org/officeDocument/2006/relationships/image" Target="media/image4.jpeg"/></Relationships>
</file>

<file path=word/_rels/header41.xml.rels><?xml version="1.0" encoding="UTF-8" standalone="yes"?>
<Relationships xmlns="http://schemas.openxmlformats.org/package/2006/relationships"><Relationship Id="rId1" Type="http://schemas.openxmlformats.org/officeDocument/2006/relationships/image" Target="media/image4.jpeg"/></Relationships>
</file>

<file path=word/_rels/header42.xml.rels><?xml version="1.0" encoding="UTF-8" standalone="yes"?>
<Relationships xmlns="http://schemas.openxmlformats.org/package/2006/relationships"><Relationship Id="rId1" Type="http://schemas.openxmlformats.org/officeDocument/2006/relationships/image" Target="media/image4.jpeg"/></Relationships>
</file>

<file path=word/_rels/header43.xml.rels><?xml version="1.0" encoding="UTF-8" standalone="yes"?>
<Relationships xmlns="http://schemas.openxmlformats.org/package/2006/relationships"><Relationship Id="rId1" Type="http://schemas.openxmlformats.org/officeDocument/2006/relationships/image" Target="media/image4.jpeg"/></Relationships>
</file>

<file path=word/_rels/header44.xml.rels><?xml version="1.0" encoding="UTF-8" standalone="yes"?>
<Relationships xmlns="http://schemas.openxmlformats.org/package/2006/relationships"><Relationship Id="rId1" Type="http://schemas.openxmlformats.org/officeDocument/2006/relationships/image" Target="media/image4.jpeg"/></Relationships>
</file>

<file path=word/_rels/header45.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DBE5-A153-49F5-8B09-A1C7B7C36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217</Pages>
  <Words>61250</Words>
  <Characters>349127</Characters>
  <Application>Microsoft Office Word</Application>
  <DocSecurity>0</DocSecurity>
  <Lines>2909</Lines>
  <Paragraphs>819</Paragraphs>
  <ScaleCrop>false</ScaleCrop>
  <Company/>
  <LinksUpToDate>false</LinksUpToDate>
  <CharactersWithSpaces>409558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Si YanTeng</cp:lastModifiedBy>
  <cp:revision>20</cp:revision>
  <dcterms:created xsi:type="dcterms:W3CDTF">2020-05-21T02:43:00Z</dcterms:created>
  <dcterms:modified xsi:type="dcterms:W3CDTF">2020-07-03T03:11:00Z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2020-05-21T00:00:00Z</vt:filetime>
  </property>
</Properties>
</file>